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3CE8" w14:textId="19BCFEEE" w:rsidR="004B77FD" w:rsidRDefault="00071068">
      <w:pPr>
        <w:pStyle w:val="BUASIntroductionTitle"/>
      </w:pPr>
      <w:proofErr w:type="spellStart"/>
      <w:r>
        <w:rPr>
          <w:color w:val="00416B"/>
        </w:rPr>
        <w:t>Bijlage</w:t>
      </w:r>
      <w:proofErr w:type="spellEnd"/>
      <w:r>
        <w:rPr>
          <w:color w:val="00416B"/>
        </w:rPr>
        <w:t xml:space="preserve"> 5 – Use Cases</w:t>
      </w:r>
    </w:p>
    <w:p w14:paraId="47D63CE9" w14:textId="729E90F0" w:rsidR="004B77FD" w:rsidRDefault="00071068">
      <w:r>
        <w:t>In this document, several use cases specific to the L</w:t>
      </w:r>
      <w:r w:rsidR="000F0D28">
        <w:t>earning Management</w:t>
      </w:r>
      <w:r>
        <w:t xml:space="preserve"> </w:t>
      </w:r>
      <w:r w:rsidR="000F0D28">
        <w:t>S</w:t>
      </w:r>
      <w:r>
        <w:t>ystem are described.</w:t>
      </w:r>
    </w:p>
    <w:p w14:paraId="47D63CEA" w14:textId="77777777" w:rsidR="004B77FD" w:rsidRDefault="004B77FD"/>
    <w:p w14:paraId="47D63CEB" w14:textId="29E83E94" w:rsidR="004B77FD" w:rsidRDefault="00071068" w:rsidP="00071068">
      <w:pPr>
        <w:pStyle w:val="Heading2"/>
        <w:numPr>
          <w:ilvl w:val="0"/>
          <w:numId w:val="7"/>
        </w:numPr>
      </w:pPr>
      <w:r>
        <w:t>Definition of terms</w:t>
      </w:r>
    </w:p>
    <w:p w14:paraId="47D63CEC" w14:textId="77777777" w:rsidR="004B77FD" w:rsidRDefault="00071068">
      <w:r>
        <w:rPr>
          <w:rFonts w:cs="Open Sans"/>
          <w:b/>
          <w:szCs w:val="18"/>
        </w:rPr>
        <w:t>Block</w:t>
      </w:r>
      <w:r>
        <w:rPr>
          <w:rFonts w:cs="Open Sans"/>
          <w:szCs w:val="18"/>
        </w:rPr>
        <w:t xml:space="preserve">: A consecutive 10-week period in the 40-week academic year. There are four blocks per academic year starting in September and ending in July. These are usually referred to as </w:t>
      </w:r>
      <w:r>
        <w:rPr>
          <w:rFonts w:cs="Open Sans"/>
          <w:i/>
          <w:szCs w:val="18"/>
        </w:rPr>
        <w:t>Block A</w:t>
      </w:r>
      <w:r>
        <w:rPr>
          <w:rFonts w:cs="Open Sans"/>
          <w:szCs w:val="18"/>
        </w:rPr>
        <w:t xml:space="preserve">, </w:t>
      </w:r>
      <w:r>
        <w:rPr>
          <w:rFonts w:cs="Open Sans"/>
          <w:i/>
          <w:szCs w:val="18"/>
        </w:rPr>
        <w:t>B</w:t>
      </w:r>
      <w:r>
        <w:rPr>
          <w:rFonts w:cs="Open Sans"/>
          <w:szCs w:val="18"/>
        </w:rPr>
        <w:t xml:space="preserve">, </w:t>
      </w:r>
      <w:r>
        <w:rPr>
          <w:rFonts w:cs="Open Sans"/>
          <w:i/>
          <w:szCs w:val="18"/>
        </w:rPr>
        <w:t>C</w:t>
      </w:r>
      <w:r>
        <w:rPr>
          <w:rFonts w:cs="Open Sans"/>
          <w:szCs w:val="18"/>
        </w:rPr>
        <w:t xml:space="preserve">, and </w:t>
      </w:r>
      <w:r>
        <w:rPr>
          <w:rFonts w:cs="Open Sans"/>
          <w:i/>
          <w:szCs w:val="18"/>
        </w:rPr>
        <w:t>D</w:t>
      </w:r>
      <w:r>
        <w:rPr>
          <w:rFonts w:cs="Open Sans"/>
          <w:szCs w:val="18"/>
        </w:rPr>
        <w:t>.</w:t>
      </w:r>
    </w:p>
    <w:p w14:paraId="47D63CED" w14:textId="77777777" w:rsidR="004B77FD" w:rsidRDefault="00071068">
      <w:r>
        <w:rPr>
          <w:rFonts w:cs="Open Sans"/>
          <w:b/>
          <w:szCs w:val="18"/>
        </w:rPr>
        <w:t>Semester</w:t>
      </w:r>
      <w:r>
        <w:rPr>
          <w:rFonts w:cs="Open Sans"/>
          <w:szCs w:val="18"/>
        </w:rPr>
        <w:t xml:space="preserve">: A consecutive 20-week period in the 40-week academic year. There are two semesters per academic year. These are usually referred to as </w:t>
      </w:r>
      <w:r>
        <w:rPr>
          <w:rFonts w:cs="Open Sans"/>
          <w:i/>
          <w:szCs w:val="18"/>
        </w:rPr>
        <w:t>first semester</w:t>
      </w:r>
      <w:r>
        <w:rPr>
          <w:rFonts w:cs="Open Sans"/>
          <w:szCs w:val="18"/>
        </w:rPr>
        <w:t xml:space="preserve">, and </w:t>
      </w:r>
      <w:r>
        <w:rPr>
          <w:rFonts w:cs="Open Sans"/>
          <w:i/>
          <w:szCs w:val="18"/>
        </w:rPr>
        <w:t>second semester</w:t>
      </w:r>
      <w:r>
        <w:rPr>
          <w:rFonts w:cs="Open Sans"/>
          <w:szCs w:val="18"/>
        </w:rPr>
        <w:t>.</w:t>
      </w:r>
    </w:p>
    <w:p w14:paraId="47D63CEE" w14:textId="77777777" w:rsidR="004B77FD" w:rsidRDefault="00071068">
      <w:r>
        <w:rPr>
          <w:rFonts w:cs="Open Sans"/>
          <w:b/>
          <w:szCs w:val="18"/>
        </w:rPr>
        <w:t>Board of Examiners (BoE)</w:t>
      </w:r>
      <w:r>
        <w:rPr>
          <w:rFonts w:cs="Open Sans"/>
          <w:szCs w:val="18"/>
        </w:rPr>
        <w:t>: The committee within the University that guarantees the quality of the degree programme.</w:t>
      </w:r>
    </w:p>
    <w:p w14:paraId="47D63CEF" w14:textId="77777777" w:rsidR="004B77FD" w:rsidRDefault="00071068">
      <w:r>
        <w:rPr>
          <w:rFonts w:cs="Open Sans"/>
          <w:b/>
          <w:bCs/>
          <w:szCs w:val="18"/>
        </w:rPr>
        <w:t>Assessor</w:t>
      </w:r>
      <w:r>
        <w:rPr>
          <w:rFonts w:cs="Open Sans"/>
          <w:szCs w:val="18"/>
        </w:rPr>
        <w:t>: Lecturer, staff member, or company supervisor that is assessing the student.</w:t>
      </w:r>
    </w:p>
    <w:p w14:paraId="47D63CF0" w14:textId="77777777" w:rsidR="004B77FD" w:rsidRDefault="004B77FD">
      <w:pPr>
        <w:pStyle w:val="BUASIntroductionHeader"/>
      </w:pPr>
    </w:p>
    <w:p w14:paraId="37B90FF8" w14:textId="77777777" w:rsidR="00A961C9" w:rsidRDefault="00A961C9" w:rsidP="00A961C9">
      <w:pPr>
        <w:pStyle w:val="Heading2"/>
        <w:numPr>
          <w:ilvl w:val="0"/>
          <w:numId w:val="7"/>
        </w:numPr>
      </w:pPr>
      <w:bookmarkStart w:id="0" w:name="_Hlk88766319"/>
      <w:r>
        <w:t>Dashboard/portal</w:t>
      </w:r>
    </w:p>
    <w:bookmarkEnd w:id="0"/>
    <w:p w14:paraId="51A65DC2" w14:textId="4943445E" w:rsidR="00A961C9" w:rsidRDefault="00A961C9" w:rsidP="00A961C9">
      <w:r>
        <w:rPr>
          <w:rFonts w:cs="Open Sans"/>
          <w:b/>
          <w:szCs w:val="18"/>
        </w:rPr>
        <w:t>Use case</w:t>
      </w:r>
      <w:r>
        <w:rPr>
          <w:rFonts w:cs="Open Sans"/>
          <w:szCs w:val="18"/>
        </w:rPr>
        <w:t xml:space="preserve">: As a </w:t>
      </w:r>
      <w:r>
        <w:rPr>
          <w:rFonts w:cs="Open Sans"/>
          <w:b/>
          <w:szCs w:val="18"/>
        </w:rPr>
        <w:t>student</w:t>
      </w:r>
      <w:r>
        <w:rPr>
          <w:rFonts w:cs="Open Sans"/>
          <w:szCs w:val="18"/>
        </w:rPr>
        <w:t>, I want to have all my study materials and information</w:t>
      </w:r>
      <w:r w:rsidRPr="00042500">
        <w:rPr>
          <w:rFonts w:cs="Open Sans"/>
          <w:szCs w:val="18"/>
        </w:rPr>
        <w:t xml:space="preserve"> </w:t>
      </w:r>
      <w:r>
        <w:rPr>
          <w:rFonts w:cs="Open Sans"/>
          <w:szCs w:val="18"/>
        </w:rPr>
        <w:t xml:space="preserve">such as </w:t>
      </w:r>
      <w:r w:rsidRPr="00042500">
        <w:rPr>
          <w:rFonts w:cs="Open Sans"/>
          <w:szCs w:val="18"/>
        </w:rPr>
        <w:t>assignments</w:t>
      </w:r>
      <w:r w:rsidR="002C4DF4">
        <w:rPr>
          <w:rFonts w:cs="Open Sans"/>
          <w:szCs w:val="18"/>
        </w:rPr>
        <w:t xml:space="preserve"> and their due dates</w:t>
      </w:r>
      <w:r w:rsidRPr="00042500">
        <w:rPr>
          <w:rFonts w:cs="Open Sans"/>
          <w:szCs w:val="18"/>
        </w:rPr>
        <w:t>, rubrics, knowledge pages</w:t>
      </w:r>
      <w:r>
        <w:rPr>
          <w:rFonts w:cs="Open Sans"/>
          <w:szCs w:val="18"/>
        </w:rPr>
        <w:t xml:space="preserve"> and</w:t>
      </w:r>
      <w:r w:rsidRPr="00042500">
        <w:rPr>
          <w:rFonts w:cs="Open Sans"/>
          <w:szCs w:val="18"/>
        </w:rPr>
        <w:t xml:space="preserve"> grades </w:t>
      </w:r>
      <w:r>
        <w:rPr>
          <w:rFonts w:cs="Open Sans"/>
          <w:szCs w:val="18"/>
        </w:rPr>
        <w:t xml:space="preserve">visually </w:t>
      </w:r>
      <w:r w:rsidRPr="00042500">
        <w:rPr>
          <w:rFonts w:cs="Open Sans"/>
          <w:szCs w:val="18"/>
        </w:rPr>
        <w:t>in one place</w:t>
      </w:r>
      <w:r>
        <w:rPr>
          <w:rFonts w:cs="Open Sans"/>
          <w:szCs w:val="18"/>
        </w:rPr>
        <w:t>.</w:t>
      </w:r>
      <w:r w:rsidRPr="00042500">
        <w:rPr>
          <w:rFonts w:cs="Open Sans"/>
          <w:szCs w:val="18"/>
        </w:rPr>
        <w:t xml:space="preserve"> </w:t>
      </w:r>
      <w:r>
        <w:rPr>
          <w:rFonts w:cs="Open Sans"/>
          <w:szCs w:val="18"/>
        </w:rPr>
        <w:t>I don’t want to have to switch between various separate applications or platforms</w:t>
      </w:r>
      <w:r w:rsidRPr="00042500">
        <w:rPr>
          <w:rFonts w:cs="Open Sans"/>
          <w:szCs w:val="18"/>
        </w:rPr>
        <w:t>.</w:t>
      </w:r>
    </w:p>
    <w:p w14:paraId="23D219CF" w14:textId="77777777" w:rsidR="00A961C9" w:rsidRDefault="00A961C9">
      <w:pPr>
        <w:pStyle w:val="BUASIntroductionHeader"/>
      </w:pPr>
    </w:p>
    <w:p w14:paraId="47D63CF1" w14:textId="7CF6C3B8" w:rsidR="004B77FD" w:rsidRDefault="00071068" w:rsidP="00A961C9">
      <w:pPr>
        <w:pStyle w:val="Heading2"/>
        <w:numPr>
          <w:ilvl w:val="0"/>
          <w:numId w:val="7"/>
        </w:numPr>
      </w:pPr>
      <w:r>
        <w:t>Groups</w:t>
      </w:r>
    </w:p>
    <w:p w14:paraId="47D63CF2" w14:textId="3C224B99" w:rsidR="004B77FD" w:rsidRDefault="00071068">
      <w:r w:rsidRPr="662D7F63">
        <w:rPr>
          <w:rFonts w:cs="Open Sans"/>
          <w:b/>
        </w:rPr>
        <w:t>Use Case</w:t>
      </w:r>
      <w:r w:rsidRPr="662D7F63">
        <w:rPr>
          <w:rFonts w:cs="Open Sans"/>
        </w:rPr>
        <w:t xml:space="preserve">: I’m a </w:t>
      </w:r>
      <w:r w:rsidRPr="662D7F63">
        <w:rPr>
          <w:rFonts w:cs="Open Sans"/>
          <w:b/>
        </w:rPr>
        <w:t>teacher</w:t>
      </w:r>
      <w:r w:rsidRPr="662D7F63">
        <w:rPr>
          <w:rFonts w:cs="Open Sans"/>
        </w:rPr>
        <w:t xml:space="preserve"> and I want to create a group of students</w:t>
      </w:r>
      <w:r w:rsidR="00327B8D">
        <w:rPr>
          <w:rFonts w:cs="Open Sans"/>
        </w:rPr>
        <w:t xml:space="preserve">, or </w:t>
      </w:r>
      <w:proofErr w:type="gramStart"/>
      <w:r w:rsidR="00327B8D">
        <w:rPr>
          <w:rFonts w:cs="Open Sans"/>
        </w:rPr>
        <w:t>sub groups</w:t>
      </w:r>
      <w:proofErr w:type="gramEnd"/>
      <w:r w:rsidR="00327B8D">
        <w:rPr>
          <w:rFonts w:cs="Open Sans"/>
        </w:rPr>
        <w:t xml:space="preserve"> within a class</w:t>
      </w:r>
      <w:r w:rsidRPr="662D7F63">
        <w:rPr>
          <w:rFonts w:cs="Open Sans"/>
        </w:rPr>
        <w:t>. It should be possible to create groups of students based on:</w:t>
      </w:r>
    </w:p>
    <w:p w14:paraId="47D63CF3" w14:textId="77777777" w:rsidR="004B77FD" w:rsidRDefault="00071068">
      <w:pPr>
        <w:pStyle w:val="ListParagraph"/>
        <w:numPr>
          <w:ilvl w:val="0"/>
          <w:numId w:val="3"/>
        </w:numPr>
        <w:spacing w:after="160" w:line="256" w:lineRule="auto"/>
        <w:rPr>
          <w:rFonts w:cs="Open Sans"/>
          <w:szCs w:val="18"/>
        </w:rPr>
      </w:pPr>
      <w:r>
        <w:rPr>
          <w:rFonts w:cs="Open Sans"/>
          <w:szCs w:val="18"/>
        </w:rPr>
        <w:t>Class or class module,</w:t>
      </w:r>
    </w:p>
    <w:p w14:paraId="47D63CF4" w14:textId="77777777" w:rsidR="004B77FD" w:rsidRDefault="00071068">
      <w:pPr>
        <w:pStyle w:val="ListParagraph"/>
        <w:numPr>
          <w:ilvl w:val="0"/>
          <w:numId w:val="3"/>
        </w:numPr>
        <w:spacing w:after="160" w:line="256" w:lineRule="auto"/>
        <w:rPr>
          <w:rFonts w:cs="Open Sans"/>
          <w:szCs w:val="18"/>
        </w:rPr>
      </w:pPr>
      <w:r>
        <w:rPr>
          <w:rFonts w:cs="Open Sans"/>
          <w:szCs w:val="18"/>
        </w:rPr>
        <w:t>Project,</w:t>
      </w:r>
    </w:p>
    <w:p w14:paraId="47D63CF5" w14:textId="7DECE9E7" w:rsidR="004B77FD" w:rsidRDefault="00071068">
      <w:pPr>
        <w:pStyle w:val="ListParagraph"/>
        <w:numPr>
          <w:ilvl w:val="0"/>
          <w:numId w:val="3"/>
        </w:numPr>
        <w:spacing w:after="160" w:line="256" w:lineRule="auto"/>
        <w:rPr>
          <w:rFonts w:cs="Open Sans"/>
          <w:szCs w:val="18"/>
        </w:rPr>
      </w:pPr>
      <w:r>
        <w:rPr>
          <w:rFonts w:cs="Open Sans"/>
          <w:szCs w:val="18"/>
        </w:rPr>
        <w:t>Independent of class or project</w:t>
      </w:r>
      <w:r w:rsidR="00C65566">
        <w:rPr>
          <w:rFonts w:cs="Open Sans"/>
          <w:szCs w:val="18"/>
        </w:rPr>
        <w:t>,</w:t>
      </w:r>
    </w:p>
    <w:p w14:paraId="1C676225" w14:textId="6C28C592" w:rsidR="00232176" w:rsidRDefault="00232176">
      <w:pPr>
        <w:pStyle w:val="ListParagraph"/>
        <w:numPr>
          <w:ilvl w:val="0"/>
          <w:numId w:val="3"/>
        </w:numPr>
        <w:spacing w:after="160" w:line="256" w:lineRule="auto"/>
        <w:rPr>
          <w:rFonts w:cs="Open Sans"/>
          <w:szCs w:val="18"/>
        </w:rPr>
      </w:pPr>
      <w:r>
        <w:rPr>
          <w:rFonts w:cs="Open Sans"/>
          <w:szCs w:val="18"/>
        </w:rPr>
        <w:t>Other parameters</w:t>
      </w:r>
      <w:r w:rsidR="00C65566">
        <w:rPr>
          <w:rFonts w:cs="Open Sans"/>
          <w:szCs w:val="18"/>
        </w:rPr>
        <w:t xml:space="preserve"> (</w:t>
      </w:r>
      <w:proofErr w:type="spellStart"/>
      <w:r w:rsidR="00C65566">
        <w:rPr>
          <w:rFonts w:cs="Open Sans"/>
          <w:szCs w:val="18"/>
        </w:rPr>
        <w:t>f.i</w:t>
      </w:r>
      <w:proofErr w:type="spellEnd"/>
      <w:r w:rsidR="00C65566">
        <w:rPr>
          <w:rFonts w:cs="Open Sans"/>
          <w:szCs w:val="18"/>
        </w:rPr>
        <w:t>. age</w:t>
      </w:r>
      <w:r w:rsidR="00025C00">
        <w:rPr>
          <w:rFonts w:cs="Open Sans"/>
          <w:szCs w:val="18"/>
        </w:rPr>
        <w:t>,</w:t>
      </w:r>
      <w:r w:rsidR="00C65566">
        <w:rPr>
          <w:rFonts w:cs="Open Sans"/>
          <w:szCs w:val="18"/>
        </w:rPr>
        <w:t xml:space="preserve"> </w:t>
      </w:r>
      <w:r w:rsidR="00025C00">
        <w:rPr>
          <w:rFonts w:cs="Open Sans"/>
          <w:szCs w:val="18"/>
        </w:rPr>
        <w:t>s</w:t>
      </w:r>
      <w:r w:rsidR="00C65566">
        <w:rPr>
          <w:rFonts w:cs="Open Sans"/>
          <w:szCs w:val="18"/>
        </w:rPr>
        <w:t>ex, grades</w:t>
      </w:r>
      <w:r w:rsidR="00025C00">
        <w:rPr>
          <w:rFonts w:cs="Open Sans"/>
          <w:szCs w:val="18"/>
        </w:rPr>
        <w:t>, etc)</w:t>
      </w:r>
      <w:r w:rsidR="00C65B18">
        <w:rPr>
          <w:rFonts w:cs="Open Sans"/>
          <w:szCs w:val="18"/>
        </w:rPr>
        <w:t>,</w:t>
      </w:r>
    </w:p>
    <w:p w14:paraId="280DAE7E" w14:textId="28746A55" w:rsidR="00C65B18" w:rsidRDefault="00C65B18">
      <w:pPr>
        <w:pStyle w:val="ListParagraph"/>
        <w:numPr>
          <w:ilvl w:val="0"/>
          <w:numId w:val="3"/>
        </w:numPr>
        <w:spacing w:after="160" w:line="256" w:lineRule="auto"/>
        <w:rPr>
          <w:rFonts w:cs="Open Sans"/>
          <w:szCs w:val="18"/>
        </w:rPr>
      </w:pPr>
      <w:r>
        <w:rPr>
          <w:rFonts w:cs="Open Sans"/>
          <w:szCs w:val="18"/>
        </w:rPr>
        <w:t xml:space="preserve">My own </w:t>
      </w:r>
      <w:r w:rsidR="00D42D81">
        <w:rPr>
          <w:rFonts w:cs="Open Sans"/>
          <w:szCs w:val="18"/>
        </w:rPr>
        <w:t>criteria</w:t>
      </w:r>
      <w:r>
        <w:rPr>
          <w:rFonts w:cs="Open Sans"/>
          <w:szCs w:val="18"/>
        </w:rPr>
        <w:t>.</w:t>
      </w:r>
    </w:p>
    <w:p w14:paraId="47D63CF6" w14:textId="22A8F6AE" w:rsidR="004B77FD" w:rsidRDefault="00071068">
      <w:pPr>
        <w:rPr>
          <w:rFonts w:cs="Open Sans"/>
        </w:rPr>
      </w:pPr>
      <w:r w:rsidRPr="530F14D1">
        <w:rPr>
          <w:rFonts w:cs="Open Sans"/>
        </w:rPr>
        <w:t>It should be possible to send</w:t>
      </w:r>
      <w:r w:rsidR="006B16D0">
        <w:rPr>
          <w:rFonts w:cs="Open Sans"/>
        </w:rPr>
        <w:t xml:space="preserve"> them</w:t>
      </w:r>
      <w:r w:rsidRPr="530F14D1">
        <w:rPr>
          <w:rFonts w:cs="Open Sans"/>
        </w:rPr>
        <w:t xml:space="preserve"> messages or announcements or notifications, share files, invite to projects, or invite to class or class modules.</w:t>
      </w:r>
    </w:p>
    <w:p w14:paraId="47D63CF7" w14:textId="77777777" w:rsidR="004B77FD" w:rsidRDefault="004B77FD">
      <w:pPr>
        <w:rPr>
          <w:rFonts w:cs="Open Sans"/>
          <w:szCs w:val="18"/>
        </w:rPr>
      </w:pPr>
    </w:p>
    <w:p w14:paraId="47D63CF8" w14:textId="1594FD27" w:rsidR="004B77FD" w:rsidRDefault="00071068" w:rsidP="00A961C9">
      <w:pPr>
        <w:pStyle w:val="Heading2"/>
        <w:numPr>
          <w:ilvl w:val="0"/>
          <w:numId w:val="7"/>
        </w:numPr>
      </w:pPr>
      <w:r>
        <w:t>Externals</w:t>
      </w:r>
    </w:p>
    <w:p w14:paraId="47D63CF9" w14:textId="49A1AE54" w:rsidR="004B77FD" w:rsidRDefault="00071068">
      <w:r>
        <w:rPr>
          <w:rFonts w:cs="Open Sans"/>
          <w:b/>
          <w:bCs/>
          <w:szCs w:val="18"/>
        </w:rPr>
        <w:t>Use Case</w:t>
      </w:r>
      <w:r>
        <w:rPr>
          <w:rFonts w:cs="Open Sans"/>
          <w:szCs w:val="18"/>
        </w:rPr>
        <w:t xml:space="preserve">: I’m a </w:t>
      </w:r>
      <w:r>
        <w:rPr>
          <w:rFonts w:cs="Open Sans"/>
          <w:b/>
          <w:szCs w:val="18"/>
        </w:rPr>
        <w:t>user</w:t>
      </w:r>
      <w:r>
        <w:rPr>
          <w:rFonts w:cs="Open Sans"/>
          <w:szCs w:val="18"/>
        </w:rPr>
        <w:t xml:space="preserve"> (teacher or student) and I want to add external members</w:t>
      </w:r>
      <w:r w:rsidR="00C76761">
        <w:rPr>
          <w:rFonts w:cs="Open Sans"/>
          <w:szCs w:val="18"/>
        </w:rPr>
        <w:t xml:space="preserve"> (also from outside the organisation)</w:t>
      </w:r>
      <w:r>
        <w:rPr>
          <w:rFonts w:cs="Open Sans"/>
          <w:szCs w:val="18"/>
        </w:rPr>
        <w:t xml:space="preserve"> to contribute to </w:t>
      </w:r>
      <w:r w:rsidR="00170884">
        <w:rPr>
          <w:rFonts w:cs="Open Sans"/>
          <w:szCs w:val="18"/>
        </w:rPr>
        <w:t xml:space="preserve">a </w:t>
      </w:r>
      <w:r>
        <w:rPr>
          <w:rFonts w:cs="Open Sans"/>
          <w:szCs w:val="18"/>
        </w:rPr>
        <w:t>course, course module, student assessments, project, group discussion, or any other means of community learning.</w:t>
      </w:r>
    </w:p>
    <w:p w14:paraId="47D63CFA" w14:textId="77777777" w:rsidR="004B77FD" w:rsidRDefault="00071068">
      <w:pPr>
        <w:rPr>
          <w:rFonts w:cs="Open Sans"/>
          <w:szCs w:val="18"/>
        </w:rPr>
      </w:pPr>
      <w:r>
        <w:rPr>
          <w:rFonts w:cs="Open Sans"/>
          <w:szCs w:val="18"/>
        </w:rPr>
        <w:t>Industry experts are pivotal in the validation of the degree programme.</w:t>
      </w:r>
    </w:p>
    <w:p w14:paraId="47D63CFB" w14:textId="77777777" w:rsidR="004B77FD" w:rsidRDefault="00071068">
      <w:pPr>
        <w:rPr>
          <w:rFonts w:cs="Open Sans"/>
          <w:szCs w:val="18"/>
        </w:rPr>
      </w:pPr>
      <w:r>
        <w:rPr>
          <w:rFonts w:cs="Open Sans"/>
          <w:szCs w:val="18"/>
        </w:rPr>
        <w:t>It is required that company supervisors can contribute to the assessment of our students during their internship.</w:t>
      </w:r>
    </w:p>
    <w:p w14:paraId="47D63CFC" w14:textId="77777777" w:rsidR="004B77FD" w:rsidRDefault="004B77FD"/>
    <w:p w14:paraId="47D63CFD" w14:textId="2324DDBB" w:rsidR="004B77FD" w:rsidRDefault="00071068" w:rsidP="00A961C9">
      <w:pPr>
        <w:pStyle w:val="Heading2"/>
        <w:numPr>
          <w:ilvl w:val="0"/>
          <w:numId w:val="7"/>
        </w:numPr>
      </w:pPr>
      <w:r>
        <w:t>Retake procedure</w:t>
      </w:r>
    </w:p>
    <w:p w14:paraId="47D63CFE" w14:textId="77777777" w:rsidR="004B77FD" w:rsidRDefault="00071068">
      <w:r>
        <w:rPr>
          <w:rFonts w:cs="Open Sans"/>
          <w:b/>
          <w:szCs w:val="18"/>
        </w:rPr>
        <w:t>Use Case:</w:t>
      </w:r>
      <w:r>
        <w:rPr>
          <w:rFonts w:cs="Open Sans"/>
          <w:szCs w:val="18"/>
        </w:rPr>
        <w:t xml:space="preserve"> I’m a </w:t>
      </w:r>
      <w:r>
        <w:rPr>
          <w:rFonts w:cs="Open Sans"/>
          <w:b/>
          <w:szCs w:val="18"/>
        </w:rPr>
        <w:t>teacher</w:t>
      </w:r>
      <w:r>
        <w:rPr>
          <w:rFonts w:cs="Open Sans"/>
          <w:szCs w:val="18"/>
        </w:rPr>
        <w:t xml:space="preserve"> and I want to provide </w:t>
      </w:r>
      <w:r>
        <w:rPr>
          <w:rFonts w:cs="Open Sans"/>
          <w:b/>
          <w:szCs w:val="18"/>
        </w:rPr>
        <w:t>the student</w:t>
      </w:r>
      <w:r>
        <w:rPr>
          <w:rFonts w:cs="Open Sans"/>
          <w:szCs w:val="18"/>
        </w:rPr>
        <w:t xml:space="preserve"> multiple opportunities to successfully complete the requirements for the course.</w:t>
      </w:r>
    </w:p>
    <w:p w14:paraId="47D63CFF" w14:textId="77777777" w:rsidR="004B77FD" w:rsidRDefault="00071068">
      <w:r>
        <w:rPr>
          <w:rFonts w:cs="Open Sans"/>
          <w:szCs w:val="18"/>
        </w:rPr>
        <w:t>Within a course, a student has multiple opportunities to complete the requirements of a course. The initial submission date for the course is considered the 1</w:t>
      </w:r>
      <w:r>
        <w:rPr>
          <w:rFonts w:cs="Open Sans"/>
          <w:szCs w:val="18"/>
          <w:vertAlign w:val="superscript"/>
        </w:rPr>
        <w:t>st</w:t>
      </w:r>
      <w:r>
        <w:rPr>
          <w:rFonts w:cs="Open Sans"/>
          <w:szCs w:val="18"/>
        </w:rPr>
        <w:t xml:space="preserve"> opportunity and the submission date for the 2</w:t>
      </w:r>
      <w:r>
        <w:rPr>
          <w:rFonts w:cs="Open Sans"/>
          <w:szCs w:val="18"/>
          <w:vertAlign w:val="superscript"/>
        </w:rPr>
        <w:t>nd</w:t>
      </w:r>
      <w:r>
        <w:rPr>
          <w:rFonts w:cs="Open Sans"/>
          <w:szCs w:val="18"/>
        </w:rPr>
        <w:t xml:space="preserve"> opportunity may not occur at the same time for all students that need to retake the course. Additionally, student’s may be granted a 3</w:t>
      </w:r>
      <w:r>
        <w:rPr>
          <w:rFonts w:cs="Open Sans"/>
          <w:szCs w:val="18"/>
          <w:vertAlign w:val="superscript"/>
        </w:rPr>
        <w:t>rd</w:t>
      </w:r>
      <w:r>
        <w:rPr>
          <w:rFonts w:cs="Open Sans"/>
          <w:szCs w:val="18"/>
        </w:rPr>
        <w:t xml:space="preserve"> opportunity with special dispensation provided by the BoE.</w:t>
      </w:r>
    </w:p>
    <w:p w14:paraId="47D63D00" w14:textId="0AFE121F" w:rsidR="004B77FD" w:rsidRDefault="00071068">
      <w:pPr>
        <w:rPr>
          <w:rFonts w:cs="Open Sans"/>
          <w:szCs w:val="18"/>
        </w:rPr>
      </w:pPr>
      <w:r>
        <w:rPr>
          <w:rFonts w:cs="Open Sans"/>
          <w:szCs w:val="18"/>
        </w:rPr>
        <w:t>If a student wants to retake a course that they did not complete in the previous block or previous academic year, then they may decide to take advantage of the retake opportunity in the following academic year. For example, if student</w:t>
      </w:r>
      <w:r w:rsidR="00EE108C">
        <w:rPr>
          <w:rFonts w:cs="Open Sans"/>
          <w:szCs w:val="18"/>
        </w:rPr>
        <w:t>s</w:t>
      </w:r>
      <w:r>
        <w:rPr>
          <w:rFonts w:cs="Open Sans"/>
          <w:szCs w:val="18"/>
        </w:rPr>
        <w:t xml:space="preserve"> d</w:t>
      </w:r>
      <w:r w:rsidR="001D0E09">
        <w:rPr>
          <w:rFonts w:cs="Open Sans"/>
          <w:szCs w:val="18"/>
        </w:rPr>
        <w:t>id</w:t>
      </w:r>
      <w:r>
        <w:rPr>
          <w:rFonts w:cs="Open Sans"/>
          <w:szCs w:val="18"/>
        </w:rPr>
        <w:t xml:space="preserve"> not successfully complete the requirements for a course in Block A in the 20</w:t>
      </w:r>
      <w:r w:rsidR="00013410">
        <w:rPr>
          <w:rFonts w:cs="Open Sans"/>
          <w:szCs w:val="18"/>
        </w:rPr>
        <w:t>21</w:t>
      </w:r>
      <w:r>
        <w:rPr>
          <w:rFonts w:cs="Open Sans"/>
          <w:szCs w:val="18"/>
        </w:rPr>
        <w:t>-202</w:t>
      </w:r>
      <w:r w:rsidR="00013410">
        <w:rPr>
          <w:rFonts w:cs="Open Sans"/>
          <w:szCs w:val="18"/>
        </w:rPr>
        <w:t>2</w:t>
      </w:r>
      <w:r>
        <w:rPr>
          <w:rFonts w:cs="Open Sans"/>
          <w:szCs w:val="18"/>
        </w:rPr>
        <w:t xml:space="preserve"> </w:t>
      </w:r>
      <w:r>
        <w:rPr>
          <w:rFonts w:cs="Open Sans"/>
          <w:szCs w:val="18"/>
        </w:rPr>
        <w:lastRenderedPageBreak/>
        <w:t>academic year, they can choose to retake the course in the 202</w:t>
      </w:r>
      <w:r w:rsidR="00013410">
        <w:rPr>
          <w:rFonts w:cs="Open Sans"/>
          <w:szCs w:val="18"/>
        </w:rPr>
        <w:t>2</w:t>
      </w:r>
      <w:r>
        <w:rPr>
          <w:rFonts w:cs="Open Sans"/>
          <w:szCs w:val="18"/>
        </w:rPr>
        <w:t>-202</w:t>
      </w:r>
      <w:r w:rsidR="00013410">
        <w:rPr>
          <w:rFonts w:cs="Open Sans"/>
          <w:szCs w:val="18"/>
        </w:rPr>
        <w:t>3</w:t>
      </w:r>
      <w:r>
        <w:rPr>
          <w:rFonts w:cs="Open Sans"/>
          <w:szCs w:val="18"/>
        </w:rPr>
        <w:t xml:space="preserve"> academic year. Ideally, in this case, several things should happen:</w:t>
      </w:r>
    </w:p>
    <w:p w14:paraId="47D63D01" w14:textId="77777777" w:rsidR="004B77FD" w:rsidRDefault="00071068">
      <w:pPr>
        <w:pStyle w:val="ListParagraph"/>
        <w:numPr>
          <w:ilvl w:val="0"/>
          <w:numId w:val="4"/>
        </w:numPr>
        <w:spacing w:after="160" w:line="256" w:lineRule="auto"/>
      </w:pPr>
      <w:r>
        <w:rPr>
          <w:rFonts w:cs="Open Sans"/>
          <w:szCs w:val="18"/>
        </w:rPr>
        <w:t>The student needs access to the assignment deliverables from the first opportunity (documents, videos, other binary files) for both reading and writing without overwriting the submitted documents from the 1</w:t>
      </w:r>
      <w:r>
        <w:rPr>
          <w:rFonts w:cs="Open Sans"/>
          <w:szCs w:val="18"/>
          <w:vertAlign w:val="superscript"/>
        </w:rPr>
        <w:t>st</w:t>
      </w:r>
      <w:r>
        <w:rPr>
          <w:rFonts w:cs="Open Sans"/>
          <w:szCs w:val="18"/>
        </w:rPr>
        <w:t xml:space="preserve"> opportunity (the documents should be versioned)</w:t>
      </w:r>
    </w:p>
    <w:p w14:paraId="47D63D02" w14:textId="77777777" w:rsidR="004B77FD" w:rsidRDefault="00071068">
      <w:pPr>
        <w:pStyle w:val="ListParagraph"/>
        <w:numPr>
          <w:ilvl w:val="0"/>
          <w:numId w:val="4"/>
        </w:numPr>
        <w:spacing w:after="160" w:line="256" w:lineRule="auto"/>
      </w:pPr>
      <w:r>
        <w:rPr>
          <w:rFonts w:cs="Open Sans"/>
          <w:szCs w:val="18"/>
        </w:rPr>
        <w:t>The assessor(s) from the 1</w:t>
      </w:r>
      <w:r>
        <w:rPr>
          <w:rFonts w:cs="Open Sans"/>
          <w:szCs w:val="18"/>
          <w:vertAlign w:val="superscript"/>
        </w:rPr>
        <w:t>st</w:t>
      </w:r>
      <w:r>
        <w:rPr>
          <w:rFonts w:cs="Open Sans"/>
          <w:szCs w:val="18"/>
        </w:rPr>
        <w:t xml:space="preserve"> opportunity needs to be notified (or added to the list of material to be assessed during that assessment period) so they don’t overlook the fact that the student wants to take advantage of the retake opportunity from a different assessment period.</w:t>
      </w:r>
    </w:p>
    <w:p w14:paraId="47D63D03" w14:textId="77777777" w:rsidR="004B77FD" w:rsidRDefault="00071068">
      <w:pPr>
        <w:pStyle w:val="ListParagraph"/>
        <w:numPr>
          <w:ilvl w:val="0"/>
          <w:numId w:val="4"/>
        </w:numPr>
        <w:spacing w:after="160" w:line="256" w:lineRule="auto"/>
        <w:rPr>
          <w:rFonts w:cs="Open Sans"/>
          <w:szCs w:val="18"/>
        </w:rPr>
      </w:pPr>
      <w:r>
        <w:rPr>
          <w:rFonts w:cs="Open Sans"/>
          <w:szCs w:val="18"/>
        </w:rPr>
        <w:t>After the student delivers the documents for assessment, the documents are no longer visible to the student.</w:t>
      </w:r>
    </w:p>
    <w:p w14:paraId="47D63D04" w14:textId="77777777" w:rsidR="004B77FD" w:rsidRDefault="00071068">
      <w:pPr>
        <w:pStyle w:val="ListParagraph"/>
        <w:numPr>
          <w:ilvl w:val="0"/>
          <w:numId w:val="4"/>
        </w:numPr>
        <w:spacing w:after="160" w:line="256" w:lineRule="auto"/>
        <w:rPr>
          <w:rFonts w:cs="Open Sans"/>
          <w:szCs w:val="18"/>
        </w:rPr>
      </w:pPr>
      <w:r>
        <w:rPr>
          <w:rFonts w:cs="Open Sans"/>
          <w:szCs w:val="18"/>
        </w:rPr>
        <w:t>Before and after the delivery date, the assessor must have read/write access to the student’s deliverable documents.</w:t>
      </w:r>
    </w:p>
    <w:p w14:paraId="47D63D05" w14:textId="77777777" w:rsidR="004B77FD" w:rsidRDefault="00071068">
      <w:pPr>
        <w:pStyle w:val="ListParagraph"/>
        <w:numPr>
          <w:ilvl w:val="0"/>
          <w:numId w:val="4"/>
        </w:numPr>
        <w:spacing w:after="160" w:line="256" w:lineRule="auto"/>
        <w:rPr>
          <w:rFonts w:cs="Open Sans"/>
          <w:szCs w:val="18"/>
        </w:rPr>
      </w:pPr>
      <w:r>
        <w:rPr>
          <w:rFonts w:cs="Open Sans"/>
          <w:szCs w:val="18"/>
        </w:rPr>
        <w:t>The assessor evaluates and determines a grade.</w:t>
      </w:r>
    </w:p>
    <w:p w14:paraId="47D63D06" w14:textId="77777777" w:rsidR="004B77FD" w:rsidRDefault="00071068">
      <w:pPr>
        <w:pStyle w:val="ListParagraph"/>
        <w:numPr>
          <w:ilvl w:val="0"/>
          <w:numId w:val="4"/>
        </w:numPr>
        <w:spacing w:after="160" w:line="256" w:lineRule="auto"/>
        <w:rPr>
          <w:rFonts w:cs="Open Sans"/>
          <w:szCs w:val="18"/>
        </w:rPr>
      </w:pPr>
      <w:r>
        <w:rPr>
          <w:rFonts w:cs="Open Sans"/>
          <w:szCs w:val="18"/>
        </w:rPr>
        <w:t>The final grade and feedback/feedforward are communicated to the student, and the student should have read-only access to his/her documents again.</w:t>
      </w:r>
    </w:p>
    <w:p w14:paraId="47D63D07" w14:textId="5E69F016" w:rsidR="004B77FD" w:rsidRDefault="00071068" w:rsidP="00A961C9">
      <w:pPr>
        <w:pStyle w:val="Heading2"/>
        <w:numPr>
          <w:ilvl w:val="0"/>
          <w:numId w:val="7"/>
        </w:numPr>
      </w:pPr>
      <w:r>
        <w:t>Scheduling of Workshops and Lectures</w:t>
      </w:r>
    </w:p>
    <w:p w14:paraId="47D63D08" w14:textId="3234E83F" w:rsidR="004B77FD" w:rsidRDefault="00071068">
      <w:r w:rsidRPr="530F14D1">
        <w:rPr>
          <w:rFonts w:cs="Open Sans"/>
          <w:b/>
        </w:rPr>
        <w:t>Use Case</w:t>
      </w:r>
      <w:r w:rsidRPr="530F14D1">
        <w:rPr>
          <w:rFonts w:cs="Open Sans"/>
        </w:rPr>
        <w:t xml:space="preserve">: One of the </w:t>
      </w:r>
      <w:r w:rsidR="00BD175C" w:rsidRPr="530F14D1">
        <w:rPr>
          <w:rFonts w:cs="Open Sans"/>
        </w:rPr>
        <w:t xml:space="preserve">BUas </w:t>
      </w:r>
      <w:r w:rsidRPr="530F14D1">
        <w:rPr>
          <w:rFonts w:cs="Open Sans"/>
        </w:rPr>
        <w:t xml:space="preserve">degree programmes uses Project Based Learning (PBL). This programme does not have traditional lectures but instead has open “workshops” that the students can sign-up for. As a </w:t>
      </w:r>
      <w:r w:rsidRPr="530F14D1">
        <w:rPr>
          <w:rFonts w:cs="Open Sans"/>
          <w:b/>
        </w:rPr>
        <w:t>teacher</w:t>
      </w:r>
      <w:r w:rsidRPr="530F14D1">
        <w:rPr>
          <w:rFonts w:cs="Open Sans"/>
        </w:rPr>
        <w:t xml:space="preserve"> I want to be able to schedule a workshop and I want to allow the </w:t>
      </w:r>
      <w:r w:rsidRPr="530F14D1">
        <w:rPr>
          <w:rFonts w:cs="Open Sans"/>
          <w:b/>
        </w:rPr>
        <w:t>students</w:t>
      </w:r>
      <w:r w:rsidRPr="530F14D1">
        <w:rPr>
          <w:rFonts w:cs="Open Sans"/>
        </w:rPr>
        <w:t xml:space="preserve"> to sign up for workshops. If a workshop is rescheduled or moved to another room or cancelled, I want the students that signed up for the workshop to be notified of this (either by email or a notification in the system, or both).</w:t>
      </w:r>
    </w:p>
    <w:p w14:paraId="47D63D09" w14:textId="77777777" w:rsidR="004B77FD" w:rsidRDefault="004B77FD">
      <w:pPr>
        <w:pStyle w:val="BUASIntroductionHeader"/>
      </w:pPr>
    </w:p>
    <w:p w14:paraId="47D63D0A" w14:textId="2B630D9A" w:rsidR="004B77FD" w:rsidRDefault="00071068" w:rsidP="00A961C9">
      <w:pPr>
        <w:pStyle w:val="Heading2"/>
        <w:numPr>
          <w:ilvl w:val="0"/>
          <w:numId w:val="7"/>
        </w:numPr>
      </w:pPr>
      <w:r>
        <w:t>Individual Assignment Due Dates</w:t>
      </w:r>
    </w:p>
    <w:p w14:paraId="47D63D0B" w14:textId="5D14C13A" w:rsidR="004B77FD" w:rsidRDefault="00071068" w:rsidP="1EF2AF00">
      <w:pPr>
        <w:rPr>
          <w:rFonts w:cs="Open Sans"/>
        </w:rPr>
      </w:pPr>
      <w:r w:rsidRPr="1EF2AF00">
        <w:rPr>
          <w:rFonts w:cs="Open Sans"/>
          <w:b/>
          <w:bCs/>
        </w:rPr>
        <w:t>Use Case</w:t>
      </w:r>
      <w:r w:rsidRPr="1EF2AF00">
        <w:rPr>
          <w:rFonts w:cs="Open Sans"/>
        </w:rPr>
        <w:t xml:space="preserve">: As a </w:t>
      </w:r>
      <w:r w:rsidRPr="1EF2AF00">
        <w:rPr>
          <w:rFonts w:cs="Open Sans"/>
          <w:b/>
          <w:bCs/>
        </w:rPr>
        <w:t>teacher</w:t>
      </w:r>
      <w:r w:rsidRPr="1EF2AF00">
        <w:rPr>
          <w:rFonts w:cs="Open Sans"/>
        </w:rPr>
        <w:t>, I want to be able to create assignments which have a due date based on the date the student starts a phase.</w:t>
      </w:r>
    </w:p>
    <w:p w14:paraId="47D63D0C" w14:textId="77777777" w:rsidR="004B77FD" w:rsidRDefault="00071068">
      <w:pPr>
        <w:rPr>
          <w:rFonts w:cs="Open Sans"/>
          <w:szCs w:val="18"/>
        </w:rPr>
      </w:pPr>
      <w:r>
        <w:rPr>
          <w:rFonts w:cs="Open Sans"/>
          <w:szCs w:val="18"/>
        </w:rPr>
        <w:t>Students can start their graduation phase at the start of any of the 4 blocks per academic year. The due date for the deliverable components (assignments) for the graduation year should be based on the starting moment of the student. For example, the final submission of the graduation moment should be 40 weeks after the day the student starts their graduation phase. If a student started at the beginning of block B (Week 47 of the calendar year), then the due date for submitting their graduation material should be in calendar week 35 (at the beginning of the next academic year).</w:t>
      </w:r>
    </w:p>
    <w:p w14:paraId="47D63D0D" w14:textId="77777777" w:rsidR="004B77FD" w:rsidRDefault="00071068">
      <w:pPr>
        <w:rPr>
          <w:rFonts w:cs="Open Sans"/>
          <w:szCs w:val="18"/>
        </w:rPr>
      </w:pPr>
      <w:r>
        <w:rPr>
          <w:rFonts w:cs="Open Sans"/>
          <w:b/>
          <w:szCs w:val="18"/>
        </w:rPr>
        <w:t>Note</w:t>
      </w:r>
      <w:r>
        <w:rPr>
          <w:rFonts w:cs="Open Sans"/>
          <w:szCs w:val="18"/>
        </w:rPr>
        <w:t>: Creating different assignments for each starting period is impractical if the course documents need to be kept in-sync with each other (across all 4 starting blocks).</w:t>
      </w:r>
    </w:p>
    <w:p w14:paraId="0701FF98" w14:textId="77777777" w:rsidR="00F2056E" w:rsidRDefault="00F2056E">
      <w:pPr>
        <w:rPr>
          <w:rFonts w:cs="Open Sans"/>
          <w:szCs w:val="18"/>
        </w:rPr>
      </w:pPr>
    </w:p>
    <w:p w14:paraId="47D63D0E" w14:textId="77777777" w:rsidR="004B77FD" w:rsidRDefault="004B77FD">
      <w:pPr>
        <w:rPr>
          <w:rFonts w:cs="Open Sans"/>
          <w:szCs w:val="18"/>
        </w:rPr>
      </w:pPr>
    </w:p>
    <w:p w14:paraId="47D63D0F" w14:textId="282B54BE" w:rsidR="004B77FD" w:rsidRDefault="00071068" w:rsidP="00A961C9">
      <w:pPr>
        <w:pStyle w:val="Heading2"/>
        <w:numPr>
          <w:ilvl w:val="0"/>
          <w:numId w:val="7"/>
        </w:numPr>
      </w:pPr>
      <w:r>
        <w:t>Student Online Portfolios</w:t>
      </w:r>
    </w:p>
    <w:p w14:paraId="47D63D10" w14:textId="77777777" w:rsidR="004B77FD" w:rsidRDefault="00071068">
      <w:r>
        <w:rPr>
          <w:b/>
          <w:bCs/>
        </w:rPr>
        <w:t>Use Case</w:t>
      </w:r>
      <w:r>
        <w:t xml:space="preserve">: As a </w:t>
      </w:r>
      <w:r>
        <w:rPr>
          <w:b/>
          <w:bCs/>
        </w:rPr>
        <w:t>student</w:t>
      </w:r>
      <w:r>
        <w:t xml:space="preserve">, I want to be able to create an online </w:t>
      </w:r>
      <w:r>
        <w:rPr>
          <w:i/>
          <w:iCs/>
        </w:rPr>
        <w:t>industry-facing</w:t>
      </w:r>
      <w:r>
        <w:t xml:space="preserve"> portfolio. It should be possible to showcase my schoolwork in an attractive way. It should be possible to send a link to my online portfolio to external parties for the purpose of obtaining an internship or to apply for permanent employment after graduation. The portfolio should not be linked to the student’s enrolment status. The portfolio should be available for an indeterminate period after graduation. It should be possible to use a WYSIWYG editor to create this portfolio.</w:t>
      </w:r>
    </w:p>
    <w:p w14:paraId="47D63D12" w14:textId="77777777" w:rsidR="004B77FD" w:rsidRDefault="004B77FD"/>
    <w:p w14:paraId="47D63D13" w14:textId="77A38669" w:rsidR="004B77FD" w:rsidRDefault="00071068" w:rsidP="00A961C9">
      <w:pPr>
        <w:pStyle w:val="Heading2"/>
        <w:numPr>
          <w:ilvl w:val="0"/>
          <w:numId w:val="7"/>
        </w:numPr>
      </w:pPr>
      <w:bookmarkStart w:id="1" w:name="_Ref26779979"/>
      <w:r>
        <w:t>Student Academic Portfolio</w:t>
      </w:r>
      <w:bookmarkEnd w:id="1"/>
    </w:p>
    <w:p w14:paraId="47D63D14" w14:textId="77777777" w:rsidR="004B77FD" w:rsidRDefault="00071068">
      <w:r>
        <w:rPr>
          <w:rFonts w:cs="Open Sans"/>
          <w:b/>
          <w:szCs w:val="18"/>
        </w:rPr>
        <w:t>Use Case</w:t>
      </w:r>
      <w:r>
        <w:rPr>
          <w:rFonts w:cs="Open Sans"/>
          <w:szCs w:val="18"/>
        </w:rPr>
        <w:t xml:space="preserve">: As a </w:t>
      </w:r>
      <w:r>
        <w:rPr>
          <w:rFonts w:cs="Open Sans"/>
          <w:b/>
          <w:szCs w:val="18"/>
        </w:rPr>
        <w:t>teacher</w:t>
      </w:r>
      <w:r>
        <w:rPr>
          <w:rFonts w:cs="Open Sans"/>
          <w:szCs w:val="18"/>
        </w:rPr>
        <w:t>, (in addition to the online portfolio), I want to allow the student to create an internal portfolio that is a summary of the student’s work over the course of their degree programme. Unlike the online portfolio, this portfolio is only used for academic purposes and should be visible to the teaching staff but not necessarily visible to external parties.</w:t>
      </w:r>
    </w:p>
    <w:p w14:paraId="47D63D15" w14:textId="77777777" w:rsidR="004B77FD" w:rsidRDefault="004B77FD">
      <w:pPr>
        <w:rPr>
          <w:rFonts w:cs="Open Sans"/>
          <w:szCs w:val="18"/>
        </w:rPr>
      </w:pPr>
    </w:p>
    <w:p w14:paraId="47D63D16" w14:textId="4C964DCA" w:rsidR="004B77FD" w:rsidRDefault="00071068" w:rsidP="00A961C9">
      <w:pPr>
        <w:pStyle w:val="Heading2"/>
        <w:numPr>
          <w:ilvl w:val="0"/>
          <w:numId w:val="7"/>
        </w:numPr>
      </w:pPr>
      <w:r>
        <w:t xml:space="preserve">Feedback </w:t>
      </w:r>
      <w:r w:rsidR="00EC297A">
        <w:t>on assessed materials</w:t>
      </w:r>
    </w:p>
    <w:p w14:paraId="47D63D17" w14:textId="35A3D4BC" w:rsidR="004B77FD" w:rsidRDefault="00071068">
      <w:r w:rsidRPr="74E66C38">
        <w:rPr>
          <w:rFonts w:cs="Open Sans"/>
          <w:b/>
          <w:bCs/>
        </w:rPr>
        <w:t>Use Case</w:t>
      </w:r>
      <w:r w:rsidRPr="74E66C38">
        <w:rPr>
          <w:rFonts w:cs="Open Sans"/>
        </w:rPr>
        <w:t xml:space="preserve">: As a </w:t>
      </w:r>
      <w:r w:rsidRPr="74E66C38">
        <w:rPr>
          <w:rFonts w:cs="Open Sans"/>
          <w:b/>
          <w:bCs/>
        </w:rPr>
        <w:t>teacher</w:t>
      </w:r>
      <w:r w:rsidRPr="74E66C38">
        <w:rPr>
          <w:rFonts w:cs="Open Sans"/>
        </w:rPr>
        <w:t>, I want to be able to provide feedback to my students</w:t>
      </w:r>
      <w:r w:rsidR="00C94285">
        <w:rPr>
          <w:rFonts w:cs="Open Sans"/>
        </w:rPr>
        <w:t>’ submitted materials</w:t>
      </w:r>
      <w:r w:rsidR="00C36B17" w:rsidRPr="74E66C38">
        <w:rPr>
          <w:rFonts w:cs="Open Sans"/>
        </w:rPr>
        <w:t>:</w:t>
      </w:r>
    </w:p>
    <w:p w14:paraId="47D63D18" w14:textId="224D5002" w:rsidR="004B77FD" w:rsidRDefault="00071068">
      <w:pPr>
        <w:pStyle w:val="ListParagraph"/>
        <w:numPr>
          <w:ilvl w:val="0"/>
          <w:numId w:val="5"/>
        </w:numPr>
        <w:spacing w:after="160" w:line="256" w:lineRule="auto"/>
        <w:rPr>
          <w:rFonts w:cs="Open Sans"/>
          <w:szCs w:val="18"/>
        </w:rPr>
      </w:pPr>
      <w:r>
        <w:rPr>
          <w:rFonts w:cs="Open Sans"/>
          <w:szCs w:val="18"/>
        </w:rPr>
        <w:lastRenderedPageBreak/>
        <w:t xml:space="preserve">Group feedback </w:t>
      </w:r>
      <w:r w:rsidR="0097324A">
        <w:rPr>
          <w:rFonts w:cs="Open Sans"/>
          <w:szCs w:val="18"/>
        </w:rPr>
        <w:t xml:space="preserve">on </w:t>
      </w:r>
      <w:r w:rsidR="0062010D">
        <w:rPr>
          <w:rFonts w:cs="Open Sans"/>
          <w:szCs w:val="18"/>
        </w:rPr>
        <w:t xml:space="preserve">graded </w:t>
      </w:r>
      <w:r w:rsidR="0097324A">
        <w:rPr>
          <w:rFonts w:cs="Open Sans"/>
          <w:szCs w:val="18"/>
        </w:rPr>
        <w:t>group</w:t>
      </w:r>
      <w:r w:rsidR="00035DDA">
        <w:rPr>
          <w:rFonts w:cs="Open Sans"/>
          <w:szCs w:val="18"/>
        </w:rPr>
        <w:t xml:space="preserve"> assignment</w:t>
      </w:r>
      <w:r w:rsidR="0097324A">
        <w:rPr>
          <w:rFonts w:cs="Open Sans"/>
          <w:szCs w:val="18"/>
        </w:rPr>
        <w:t>s</w:t>
      </w:r>
    </w:p>
    <w:p w14:paraId="47D63D1E" w14:textId="1F65887F" w:rsidR="004B77FD" w:rsidRDefault="00071068">
      <w:pPr>
        <w:pStyle w:val="ListParagraph"/>
        <w:numPr>
          <w:ilvl w:val="0"/>
          <w:numId w:val="5"/>
        </w:numPr>
        <w:spacing w:after="160" w:line="256" w:lineRule="auto"/>
        <w:rPr>
          <w:rFonts w:cs="Open Sans"/>
          <w:szCs w:val="18"/>
        </w:rPr>
      </w:pPr>
      <w:r>
        <w:rPr>
          <w:rFonts w:cs="Open Sans"/>
          <w:szCs w:val="18"/>
        </w:rPr>
        <w:t xml:space="preserve">Individual feedback on a student’s </w:t>
      </w:r>
      <w:r w:rsidR="00B14473">
        <w:rPr>
          <w:rFonts w:cs="Open Sans"/>
          <w:szCs w:val="18"/>
        </w:rPr>
        <w:t xml:space="preserve">graded </w:t>
      </w:r>
      <w:r>
        <w:rPr>
          <w:rFonts w:cs="Open Sans"/>
          <w:szCs w:val="18"/>
        </w:rPr>
        <w:t>assignment (assignments can consist of multiple deliverable files)</w:t>
      </w:r>
    </w:p>
    <w:p w14:paraId="47D63D20" w14:textId="601199F1" w:rsidR="004B77FD" w:rsidRDefault="00071068" w:rsidP="00A961C9">
      <w:pPr>
        <w:pStyle w:val="Heading2"/>
        <w:numPr>
          <w:ilvl w:val="0"/>
          <w:numId w:val="7"/>
        </w:numPr>
      </w:pPr>
      <w:r>
        <w:t>Learning analytics</w:t>
      </w:r>
    </w:p>
    <w:p w14:paraId="47D63D23" w14:textId="45748391" w:rsidR="004B77FD" w:rsidRDefault="00071068">
      <w:pPr>
        <w:rPr>
          <w:rFonts w:cs="Open Sans"/>
        </w:rPr>
      </w:pPr>
      <w:r w:rsidRPr="35F1A711">
        <w:rPr>
          <w:rFonts w:cs="Open Sans"/>
          <w:b/>
        </w:rPr>
        <w:t>Use case</w:t>
      </w:r>
      <w:r w:rsidRPr="35F1A711">
        <w:rPr>
          <w:rFonts w:cs="Open Sans"/>
        </w:rPr>
        <w:t xml:space="preserve">: As a </w:t>
      </w:r>
      <w:r w:rsidRPr="35F1A711">
        <w:rPr>
          <w:rFonts w:cs="Open Sans"/>
          <w:b/>
        </w:rPr>
        <w:t>teacher</w:t>
      </w:r>
      <w:r w:rsidRPr="35F1A711">
        <w:rPr>
          <w:rFonts w:cs="Open Sans"/>
        </w:rPr>
        <w:t xml:space="preserve">, </w:t>
      </w:r>
      <w:r w:rsidR="00165794" w:rsidRPr="35F1A711">
        <w:rPr>
          <w:rFonts w:cs="Open Sans"/>
        </w:rPr>
        <w:t>I want to be able to have insight into</w:t>
      </w:r>
      <w:r w:rsidR="00FA69FB" w:rsidRPr="35F1A711">
        <w:rPr>
          <w:rFonts w:cs="Open Sans"/>
        </w:rPr>
        <w:t xml:space="preserve"> student</w:t>
      </w:r>
      <w:r w:rsidR="00165794" w:rsidRPr="35F1A711">
        <w:rPr>
          <w:rFonts w:cs="Open Sans"/>
        </w:rPr>
        <w:t xml:space="preserve"> learning </w:t>
      </w:r>
      <w:r w:rsidR="00165794" w:rsidRPr="00B12E0C">
        <w:rPr>
          <w:rFonts w:cs="Open Sans"/>
        </w:rPr>
        <w:t xml:space="preserve">data </w:t>
      </w:r>
      <w:r w:rsidR="00B41CEC" w:rsidRPr="00B12E0C">
        <w:rPr>
          <w:rFonts w:cs="Open Sans"/>
        </w:rPr>
        <w:t>(aggregated to group level)</w:t>
      </w:r>
      <w:r w:rsidR="00B41CEC" w:rsidRPr="35F1A711">
        <w:rPr>
          <w:rFonts w:cs="Open Sans"/>
        </w:rPr>
        <w:t xml:space="preserve"> </w:t>
      </w:r>
      <w:r w:rsidR="00165794" w:rsidRPr="35F1A711">
        <w:rPr>
          <w:rFonts w:cs="Open Sans"/>
        </w:rPr>
        <w:t>and analyse it to improve my teaching methods.</w:t>
      </w:r>
    </w:p>
    <w:p w14:paraId="4DABD922" w14:textId="77777777" w:rsidR="003C2E42" w:rsidRDefault="003C2E42">
      <w:pPr>
        <w:rPr>
          <w:rFonts w:cs="Open Sans"/>
          <w:szCs w:val="18"/>
        </w:rPr>
      </w:pPr>
    </w:p>
    <w:p w14:paraId="47D63D24" w14:textId="75BA6721" w:rsidR="004B77FD" w:rsidRDefault="00071068" w:rsidP="00A961C9">
      <w:pPr>
        <w:pStyle w:val="Heading2"/>
        <w:numPr>
          <w:ilvl w:val="0"/>
          <w:numId w:val="7"/>
        </w:numPr>
      </w:pPr>
      <w:r>
        <w:t>Plagiarism checks</w:t>
      </w:r>
    </w:p>
    <w:p w14:paraId="47D63D25" w14:textId="77777777" w:rsidR="004B77FD" w:rsidRDefault="00071068">
      <w:r>
        <w:rPr>
          <w:rFonts w:cs="Open Sans"/>
          <w:b/>
          <w:szCs w:val="18"/>
        </w:rPr>
        <w:t>Use case</w:t>
      </w:r>
      <w:r>
        <w:rPr>
          <w:rFonts w:cs="Open Sans"/>
          <w:szCs w:val="18"/>
        </w:rPr>
        <w:t xml:space="preserve">: As a </w:t>
      </w:r>
      <w:r>
        <w:rPr>
          <w:rFonts w:cs="Open Sans"/>
          <w:b/>
          <w:szCs w:val="18"/>
        </w:rPr>
        <w:t>teacher</w:t>
      </w:r>
      <w:r>
        <w:rPr>
          <w:rFonts w:cs="Open Sans"/>
          <w:szCs w:val="18"/>
        </w:rPr>
        <w:t>, I want to receive a plagiarism report from an external tool on submitted student documents. Before the assessment procedure can take place (not more than 24 hours after the submission due date), I want to be able to see an overview of the plagiarism results for each of the student documents.</w:t>
      </w:r>
    </w:p>
    <w:p w14:paraId="47D63D26" w14:textId="77777777" w:rsidR="004B77FD" w:rsidRDefault="004B77FD">
      <w:pPr>
        <w:rPr>
          <w:rFonts w:cs="Open Sans"/>
          <w:szCs w:val="18"/>
        </w:rPr>
      </w:pPr>
    </w:p>
    <w:p w14:paraId="47D63D28" w14:textId="0229C911" w:rsidR="004B77FD" w:rsidRDefault="00071068" w:rsidP="00A961C9">
      <w:pPr>
        <w:pStyle w:val="Heading2"/>
        <w:numPr>
          <w:ilvl w:val="0"/>
          <w:numId w:val="7"/>
        </w:numPr>
      </w:pPr>
      <w:r>
        <w:t>Deep links</w:t>
      </w:r>
    </w:p>
    <w:p w14:paraId="47D63D29" w14:textId="77777777" w:rsidR="004B77FD" w:rsidRDefault="00071068">
      <w:bookmarkStart w:id="2" w:name="_Hlk88766348"/>
      <w:r>
        <w:rPr>
          <w:rFonts w:cs="Open Sans"/>
          <w:b/>
          <w:szCs w:val="18"/>
        </w:rPr>
        <w:t>Use case</w:t>
      </w:r>
      <w:r>
        <w:rPr>
          <w:rFonts w:cs="Open Sans"/>
          <w:szCs w:val="18"/>
        </w:rPr>
        <w:t xml:space="preserve">: As a </w:t>
      </w:r>
      <w:r>
        <w:rPr>
          <w:rFonts w:cs="Open Sans"/>
          <w:b/>
          <w:szCs w:val="18"/>
        </w:rPr>
        <w:t>teacher</w:t>
      </w:r>
      <w:bookmarkEnd w:id="2"/>
      <w:r>
        <w:rPr>
          <w:rFonts w:cs="Open Sans"/>
          <w:szCs w:val="18"/>
        </w:rPr>
        <w:t>, I want to be able to provide a deep link to:</w:t>
      </w:r>
    </w:p>
    <w:p w14:paraId="47D63D2A" w14:textId="77777777" w:rsidR="004B77FD" w:rsidRDefault="00071068">
      <w:pPr>
        <w:pStyle w:val="ListParagraph"/>
        <w:numPr>
          <w:ilvl w:val="0"/>
          <w:numId w:val="6"/>
        </w:numPr>
        <w:spacing w:after="160" w:line="256" w:lineRule="auto"/>
        <w:rPr>
          <w:rFonts w:cs="Open Sans"/>
          <w:szCs w:val="18"/>
        </w:rPr>
      </w:pPr>
      <w:r>
        <w:rPr>
          <w:rFonts w:cs="Open Sans"/>
          <w:szCs w:val="18"/>
        </w:rPr>
        <w:t>A course</w:t>
      </w:r>
    </w:p>
    <w:p w14:paraId="47D63D2B" w14:textId="77777777" w:rsidR="004B77FD" w:rsidRDefault="00071068">
      <w:pPr>
        <w:pStyle w:val="ListParagraph"/>
        <w:numPr>
          <w:ilvl w:val="0"/>
          <w:numId w:val="6"/>
        </w:numPr>
        <w:spacing w:after="160" w:line="256" w:lineRule="auto"/>
        <w:rPr>
          <w:rFonts w:cs="Open Sans"/>
          <w:szCs w:val="18"/>
        </w:rPr>
      </w:pPr>
      <w:r>
        <w:rPr>
          <w:rFonts w:cs="Open Sans"/>
          <w:szCs w:val="18"/>
        </w:rPr>
        <w:t>An assignment</w:t>
      </w:r>
    </w:p>
    <w:p w14:paraId="47D63D2C" w14:textId="77777777" w:rsidR="004B77FD" w:rsidRDefault="00071068">
      <w:pPr>
        <w:pStyle w:val="ListParagraph"/>
        <w:numPr>
          <w:ilvl w:val="0"/>
          <w:numId w:val="6"/>
        </w:numPr>
        <w:spacing w:after="160" w:line="256" w:lineRule="auto"/>
        <w:rPr>
          <w:rFonts w:cs="Open Sans"/>
          <w:szCs w:val="18"/>
        </w:rPr>
      </w:pPr>
      <w:r>
        <w:rPr>
          <w:rFonts w:cs="Open Sans"/>
          <w:szCs w:val="18"/>
        </w:rPr>
        <w:t>A file in a course or assignment</w:t>
      </w:r>
    </w:p>
    <w:p w14:paraId="47D63D2D" w14:textId="77777777" w:rsidR="004B77FD" w:rsidRDefault="00071068">
      <w:pPr>
        <w:pStyle w:val="ListParagraph"/>
        <w:numPr>
          <w:ilvl w:val="0"/>
          <w:numId w:val="6"/>
        </w:numPr>
        <w:spacing w:after="160" w:line="256" w:lineRule="auto"/>
        <w:rPr>
          <w:rFonts w:cs="Open Sans"/>
          <w:szCs w:val="18"/>
        </w:rPr>
      </w:pPr>
      <w:r>
        <w:rPr>
          <w:rFonts w:cs="Open Sans"/>
          <w:szCs w:val="18"/>
        </w:rPr>
        <w:t>A discussion thread (or forum, or channel)</w:t>
      </w:r>
    </w:p>
    <w:p w14:paraId="47D63D2E" w14:textId="77777777" w:rsidR="004B77FD" w:rsidRDefault="00071068">
      <w:pPr>
        <w:pStyle w:val="ListParagraph"/>
        <w:numPr>
          <w:ilvl w:val="0"/>
          <w:numId w:val="6"/>
        </w:numPr>
        <w:spacing w:after="160" w:line="256" w:lineRule="auto"/>
        <w:rPr>
          <w:rFonts w:cs="Open Sans"/>
          <w:szCs w:val="18"/>
        </w:rPr>
      </w:pPr>
      <w:r>
        <w:rPr>
          <w:rFonts w:cs="Open Sans"/>
          <w:szCs w:val="18"/>
        </w:rPr>
        <w:t>A message within a discussion thread (or forum, or channel)</w:t>
      </w:r>
    </w:p>
    <w:p w14:paraId="47D63D2F" w14:textId="77777777" w:rsidR="004B77FD" w:rsidRDefault="00071068">
      <w:pPr>
        <w:pStyle w:val="ListParagraph"/>
        <w:numPr>
          <w:ilvl w:val="0"/>
          <w:numId w:val="6"/>
        </w:numPr>
        <w:spacing w:after="160" w:line="256" w:lineRule="auto"/>
        <w:rPr>
          <w:rFonts w:cs="Open Sans"/>
          <w:szCs w:val="18"/>
        </w:rPr>
      </w:pPr>
      <w:r>
        <w:rPr>
          <w:rFonts w:cs="Open Sans"/>
          <w:szCs w:val="18"/>
        </w:rPr>
        <w:t>A file attached to a discussion thread (or forum, or channel)</w:t>
      </w:r>
    </w:p>
    <w:p w14:paraId="47D63D30" w14:textId="77777777" w:rsidR="004B77FD" w:rsidRDefault="00071068">
      <w:pPr>
        <w:pStyle w:val="ListParagraph"/>
        <w:numPr>
          <w:ilvl w:val="0"/>
          <w:numId w:val="6"/>
        </w:numPr>
        <w:spacing w:after="160" w:line="256" w:lineRule="auto"/>
        <w:rPr>
          <w:rFonts w:cs="Open Sans"/>
          <w:szCs w:val="18"/>
        </w:rPr>
      </w:pPr>
      <w:r>
        <w:rPr>
          <w:rFonts w:cs="Open Sans"/>
          <w:szCs w:val="18"/>
        </w:rPr>
        <w:t>A comment in a file that is attached to a course, or assignment, or a discussion thread (or forum or channel).</w:t>
      </w:r>
    </w:p>
    <w:p w14:paraId="47D63D31" w14:textId="77777777" w:rsidR="004B77FD" w:rsidRPr="00207D1F" w:rsidRDefault="00071068">
      <w:pPr>
        <w:pStyle w:val="ListParagraph"/>
        <w:numPr>
          <w:ilvl w:val="0"/>
          <w:numId w:val="6"/>
        </w:numPr>
        <w:spacing w:after="160" w:line="256" w:lineRule="auto"/>
      </w:pPr>
      <w:r>
        <w:rPr>
          <w:rFonts w:cs="Open Sans"/>
          <w:szCs w:val="18"/>
        </w:rPr>
        <w:t>Basically, anything within the LMS system (both native and within 3</w:t>
      </w:r>
      <w:r>
        <w:rPr>
          <w:rFonts w:cs="Open Sans"/>
          <w:szCs w:val="18"/>
          <w:vertAlign w:val="superscript"/>
        </w:rPr>
        <w:t>rd</w:t>
      </w:r>
      <w:r>
        <w:rPr>
          <w:rFonts w:cs="Open Sans"/>
          <w:szCs w:val="18"/>
        </w:rPr>
        <w:t xml:space="preserve"> party plugins)</w:t>
      </w:r>
    </w:p>
    <w:p w14:paraId="480ED363" w14:textId="77777777" w:rsidR="00207D1F" w:rsidRDefault="00207D1F" w:rsidP="00207D1F">
      <w:pPr>
        <w:pStyle w:val="ListParagraph"/>
        <w:spacing w:after="160" w:line="256" w:lineRule="auto"/>
      </w:pPr>
    </w:p>
    <w:p w14:paraId="47D63D34" w14:textId="67166C27" w:rsidR="004B77FD" w:rsidRDefault="00071068" w:rsidP="00A961C9">
      <w:pPr>
        <w:pStyle w:val="Heading2"/>
        <w:numPr>
          <w:ilvl w:val="0"/>
          <w:numId w:val="7"/>
        </w:numPr>
      </w:pPr>
      <w:bookmarkStart w:id="3" w:name="_Hlk88764216"/>
      <w:r>
        <w:t>Notifications</w:t>
      </w:r>
    </w:p>
    <w:bookmarkEnd w:id="3"/>
    <w:p w14:paraId="47D63D35" w14:textId="670834B3" w:rsidR="004B77FD" w:rsidRDefault="00071068">
      <w:pPr>
        <w:rPr>
          <w:rFonts w:cs="Open Sans"/>
        </w:rPr>
      </w:pPr>
      <w:r w:rsidRPr="530F14D1">
        <w:rPr>
          <w:rFonts w:cs="Open Sans"/>
          <w:b/>
        </w:rPr>
        <w:t>Use case</w:t>
      </w:r>
      <w:r w:rsidRPr="530F14D1">
        <w:rPr>
          <w:rFonts w:cs="Open Sans"/>
        </w:rPr>
        <w:t xml:space="preserve">: As a </w:t>
      </w:r>
      <w:r w:rsidRPr="530F14D1">
        <w:rPr>
          <w:rFonts w:cs="Open Sans"/>
          <w:b/>
        </w:rPr>
        <w:t>user</w:t>
      </w:r>
      <w:r w:rsidRPr="530F14D1">
        <w:rPr>
          <w:rFonts w:cs="Open Sans"/>
        </w:rPr>
        <w:t xml:space="preserve"> (teacher or student or external member) I want to be notified of important events, direct messages, announcements, assignment due dates, assignment mutations, or assessments to be done, or any important information that should not be overlooked. Notifications should be visible on both the desktop as well as on mobile devices.</w:t>
      </w:r>
      <w:r w:rsidR="00BC3599" w:rsidRPr="530F14D1">
        <w:rPr>
          <w:rFonts w:cs="Open Sans"/>
        </w:rPr>
        <w:t xml:space="preserve"> </w:t>
      </w:r>
    </w:p>
    <w:p w14:paraId="23DAD284" w14:textId="77777777" w:rsidR="003E18B5" w:rsidRDefault="003E18B5">
      <w:pPr>
        <w:rPr>
          <w:rFonts w:cs="Open Sans"/>
          <w:szCs w:val="18"/>
        </w:rPr>
      </w:pPr>
    </w:p>
    <w:p w14:paraId="38608E92" w14:textId="2DD81B5F" w:rsidR="00513C11" w:rsidRDefault="00C5755A" w:rsidP="00A961C9">
      <w:pPr>
        <w:pStyle w:val="Heading2"/>
        <w:numPr>
          <w:ilvl w:val="0"/>
          <w:numId w:val="7"/>
        </w:numPr>
      </w:pPr>
      <w:bookmarkStart w:id="4" w:name="_Hlk88767332"/>
      <w:r>
        <w:t>Learning paths</w:t>
      </w:r>
    </w:p>
    <w:bookmarkEnd w:id="4"/>
    <w:p w14:paraId="785C06FC" w14:textId="77777777" w:rsidR="006E791A" w:rsidRDefault="00A74EAD" w:rsidP="009C766D">
      <w:r>
        <w:rPr>
          <w:rFonts w:cs="Open Sans"/>
          <w:b/>
          <w:szCs w:val="18"/>
        </w:rPr>
        <w:t>Use case</w:t>
      </w:r>
      <w:r>
        <w:rPr>
          <w:rFonts w:cs="Open Sans"/>
          <w:szCs w:val="18"/>
        </w:rPr>
        <w:t xml:space="preserve">: As a </w:t>
      </w:r>
      <w:r>
        <w:rPr>
          <w:rFonts w:cs="Open Sans"/>
          <w:b/>
          <w:szCs w:val="18"/>
        </w:rPr>
        <w:t>teacher</w:t>
      </w:r>
      <w:r w:rsidR="00176A07">
        <w:rPr>
          <w:rFonts w:cs="Open Sans"/>
          <w:b/>
          <w:szCs w:val="18"/>
        </w:rPr>
        <w:t>,</w:t>
      </w:r>
      <w:r w:rsidRPr="00907A47">
        <w:t xml:space="preserve"> </w:t>
      </w:r>
      <w:r w:rsidR="00176A07">
        <w:t xml:space="preserve">I want </w:t>
      </w:r>
      <w:r w:rsidR="002A0612">
        <w:t>to be able to e</w:t>
      </w:r>
      <w:r w:rsidR="00907A47" w:rsidRPr="00907A47">
        <w:t>as</w:t>
      </w:r>
      <w:r w:rsidR="002A0612">
        <w:t>il</w:t>
      </w:r>
      <w:r w:rsidR="00907A47" w:rsidRPr="00907A47">
        <w:t>y duplicat</w:t>
      </w:r>
      <w:r w:rsidR="00BF1599">
        <w:t xml:space="preserve">e </w:t>
      </w:r>
      <w:r w:rsidR="00635E79">
        <w:t>a module, course</w:t>
      </w:r>
      <w:r w:rsidR="00BE6FE6">
        <w:t>, assignment</w:t>
      </w:r>
      <w:r w:rsidR="003B541E">
        <w:t xml:space="preserve"> </w:t>
      </w:r>
      <w:r w:rsidR="001758B2">
        <w:t xml:space="preserve">etc. </w:t>
      </w:r>
      <w:r w:rsidR="00E8791E" w:rsidRPr="00BE6FE6">
        <w:t xml:space="preserve">(and their documentation) </w:t>
      </w:r>
      <w:r w:rsidR="00907A47" w:rsidRPr="00907A47">
        <w:t>for next semester</w:t>
      </w:r>
      <w:r w:rsidR="00125F2A">
        <w:t xml:space="preserve"> or academic year</w:t>
      </w:r>
      <w:r w:rsidR="00E8791E">
        <w:t>,</w:t>
      </w:r>
      <w:r w:rsidR="00BE6FE6">
        <w:t xml:space="preserve"> </w:t>
      </w:r>
      <w:r w:rsidR="00BE6FE6" w:rsidRPr="00BE6FE6">
        <w:t>with the old due dates</w:t>
      </w:r>
      <w:r w:rsidR="00E05DE3">
        <w:t xml:space="preserve"> removed</w:t>
      </w:r>
      <w:r w:rsidR="00BE6FE6" w:rsidRPr="00BE6FE6">
        <w:t>.</w:t>
      </w:r>
      <w:r w:rsidR="00A36463">
        <w:t xml:space="preserve"> </w:t>
      </w:r>
    </w:p>
    <w:p w14:paraId="439DCEEA" w14:textId="3F4D48E1" w:rsidR="003E18B5" w:rsidRDefault="006E791A" w:rsidP="009C766D">
      <w:r>
        <w:t>I want to recei</w:t>
      </w:r>
      <w:r w:rsidR="00A36463" w:rsidRPr="00A36463">
        <w:t>ve suggestions for new due dates, or at least a notification when date</w:t>
      </w:r>
      <w:r w:rsidR="00AE6136">
        <w:t>s are missing.</w:t>
      </w:r>
    </w:p>
    <w:p w14:paraId="3A8A912B" w14:textId="77777777" w:rsidR="004E6E87" w:rsidRDefault="004E6E87" w:rsidP="009C766D"/>
    <w:p w14:paraId="2F75413E" w14:textId="635CB976" w:rsidR="004E6E87" w:rsidRPr="00B12E0C" w:rsidRDefault="004E6E87" w:rsidP="004E6E87">
      <w:pPr>
        <w:pStyle w:val="Heading2"/>
        <w:numPr>
          <w:ilvl w:val="0"/>
          <w:numId w:val="7"/>
        </w:numPr>
      </w:pPr>
      <w:r w:rsidRPr="00B12E0C">
        <w:t>Monitoring</w:t>
      </w:r>
      <w:r w:rsidR="00B56520" w:rsidRPr="00B12E0C">
        <w:t xml:space="preserve"> study progress</w:t>
      </w:r>
      <w:r w:rsidR="002C7FEB" w:rsidRPr="00B12E0C">
        <w:t xml:space="preserve"> of my students</w:t>
      </w:r>
    </w:p>
    <w:p w14:paraId="3FA8C939" w14:textId="387CBC07" w:rsidR="004E6E87" w:rsidRPr="00B12E0C" w:rsidRDefault="00456114" w:rsidP="009C766D">
      <w:pPr>
        <w:rPr>
          <w:rFonts w:cs="Open Sans"/>
          <w:bCs/>
          <w:szCs w:val="18"/>
        </w:rPr>
      </w:pPr>
      <w:bookmarkStart w:id="5" w:name="_Hlk89180830"/>
      <w:r w:rsidRPr="00B12E0C">
        <w:rPr>
          <w:rFonts w:cs="Open Sans"/>
          <w:b/>
          <w:szCs w:val="18"/>
        </w:rPr>
        <w:t>Use case</w:t>
      </w:r>
      <w:r w:rsidRPr="00B12E0C">
        <w:rPr>
          <w:rFonts w:cs="Open Sans"/>
          <w:szCs w:val="18"/>
        </w:rPr>
        <w:t xml:space="preserve">: As a </w:t>
      </w:r>
      <w:r w:rsidRPr="00B12E0C">
        <w:rPr>
          <w:rFonts w:cs="Open Sans"/>
          <w:b/>
          <w:szCs w:val="18"/>
        </w:rPr>
        <w:t>teacher</w:t>
      </w:r>
      <w:r w:rsidRPr="00B12E0C">
        <w:rPr>
          <w:rFonts w:cs="Open Sans"/>
          <w:bCs/>
          <w:szCs w:val="18"/>
        </w:rPr>
        <w:t xml:space="preserve">, </w:t>
      </w:r>
      <w:r w:rsidR="008E690C" w:rsidRPr="00B12E0C">
        <w:rPr>
          <w:rFonts w:cs="Open Sans"/>
          <w:bCs/>
          <w:szCs w:val="18"/>
        </w:rPr>
        <w:t xml:space="preserve">I want to </w:t>
      </w:r>
      <w:r w:rsidR="00C445D5" w:rsidRPr="00B12E0C">
        <w:rPr>
          <w:rFonts w:cs="Open Sans"/>
          <w:bCs/>
          <w:szCs w:val="18"/>
        </w:rPr>
        <w:t xml:space="preserve">be able to see the study progress </w:t>
      </w:r>
      <w:r w:rsidR="00163435" w:rsidRPr="00B12E0C">
        <w:rPr>
          <w:rFonts w:cs="Open Sans"/>
          <w:bCs/>
          <w:szCs w:val="18"/>
        </w:rPr>
        <w:t xml:space="preserve">and the study </w:t>
      </w:r>
      <w:r w:rsidR="0092297B" w:rsidRPr="00B12E0C">
        <w:rPr>
          <w:rFonts w:cs="Open Sans"/>
          <w:bCs/>
          <w:szCs w:val="18"/>
        </w:rPr>
        <w:t>behaviour</w:t>
      </w:r>
      <w:r w:rsidR="00163435" w:rsidRPr="00B12E0C">
        <w:rPr>
          <w:rFonts w:cs="Open Sans"/>
          <w:bCs/>
          <w:szCs w:val="18"/>
        </w:rPr>
        <w:t xml:space="preserve"> </w:t>
      </w:r>
      <w:r w:rsidR="00C445D5" w:rsidRPr="00B12E0C">
        <w:rPr>
          <w:rFonts w:cs="Open Sans"/>
          <w:bCs/>
          <w:szCs w:val="18"/>
        </w:rPr>
        <w:t xml:space="preserve">of my </w:t>
      </w:r>
      <w:r w:rsidR="00B41CEC" w:rsidRPr="00B12E0C">
        <w:rPr>
          <w:rFonts w:cs="Open Sans"/>
          <w:bCs/>
          <w:szCs w:val="18"/>
        </w:rPr>
        <w:t xml:space="preserve">individual </w:t>
      </w:r>
      <w:r w:rsidR="00C445D5" w:rsidRPr="00B12E0C">
        <w:rPr>
          <w:rFonts w:cs="Open Sans"/>
          <w:bCs/>
          <w:szCs w:val="18"/>
        </w:rPr>
        <w:t xml:space="preserve">students </w:t>
      </w:r>
      <w:r w:rsidR="000A743E" w:rsidRPr="00B12E0C">
        <w:rPr>
          <w:rFonts w:cs="Open Sans"/>
          <w:bCs/>
          <w:szCs w:val="18"/>
        </w:rPr>
        <w:t>in an easily accessible way.</w:t>
      </w:r>
    </w:p>
    <w:bookmarkEnd w:id="5"/>
    <w:p w14:paraId="20478576" w14:textId="77777777" w:rsidR="002C7FEB" w:rsidRPr="00B12E0C" w:rsidRDefault="002C7FEB" w:rsidP="009C766D">
      <w:pPr>
        <w:rPr>
          <w:rFonts w:cs="Open Sans"/>
          <w:bCs/>
          <w:szCs w:val="18"/>
        </w:rPr>
      </w:pPr>
    </w:p>
    <w:p w14:paraId="4D120FCF" w14:textId="0A841F24" w:rsidR="002C7FEB" w:rsidRPr="00B12E0C" w:rsidRDefault="002C7FEB" w:rsidP="002C7FEB">
      <w:pPr>
        <w:pStyle w:val="Heading2"/>
        <w:numPr>
          <w:ilvl w:val="0"/>
          <w:numId w:val="7"/>
        </w:numPr>
      </w:pPr>
      <w:r w:rsidRPr="00B12E0C">
        <w:t>Monitoring my study progress</w:t>
      </w:r>
    </w:p>
    <w:p w14:paraId="64555B75" w14:textId="40C5C721" w:rsidR="00163435" w:rsidRDefault="002C7FEB" w:rsidP="009C766D">
      <w:r w:rsidRPr="00B12E0C">
        <w:rPr>
          <w:b/>
          <w:bCs/>
        </w:rPr>
        <w:t>Use case</w:t>
      </w:r>
      <w:r w:rsidRPr="00B12E0C">
        <w:t xml:space="preserve">: As a </w:t>
      </w:r>
      <w:r w:rsidRPr="00B12E0C">
        <w:rPr>
          <w:b/>
          <w:bCs/>
        </w:rPr>
        <w:t>student</w:t>
      </w:r>
      <w:r w:rsidRPr="00B12E0C">
        <w:t>, I want to be able to see my study progress and my study behaviour in an easily accessible way.</w:t>
      </w:r>
    </w:p>
    <w:sectPr w:rsidR="00163435">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985" w:left="1418"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C0765" w14:textId="77777777" w:rsidR="00CC356C" w:rsidRDefault="00CC356C">
      <w:pPr>
        <w:spacing w:line="240" w:lineRule="auto"/>
      </w:pPr>
      <w:r>
        <w:separator/>
      </w:r>
    </w:p>
  </w:endnote>
  <w:endnote w:type="continuationSeparator" w:id="0">
    <w:p w14:paraId="448FCE01" w14:textId="77777777" w:rsidR="00CC356C" w:rsidRDefault="00CC356C">
      <w:pPr>
        <w:spacing w:line="240" w:lineRule="auto"/>
      </w:pPr>
      <w:r>
        <w:continuationSeparator/>
      </w:r>
    </w:p>
  </w:endnote>
  <w:endnote w:type="continuationNotice" w:id="1">
    <w:p w14:paraId="0EA6CE3E" w14:textId="77777777" w:rsidR="00CC356C" w:rsidRDefault="00CC35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MinionPro-Regular">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B084" w14:textId="77777777" w:rsidR="00B51AF0" w:rsidRDefault="00B51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FB7A" w14:textId="77777777" w:rsidR="00B51AF0" w:rsidRDefault="00B51AF0" w:rsidP="00B51AF0">
    <w:pPr>
      <w:pStyle w:val="Datumstatusvoorblad"/>
      <w:ind w:left="0"/>
      <w:rPr>
        <w:rFonts w:ascii="Open Sans" w:hAnsi="Open Sans" w:cs="Open Sans"/>
      </w:rPr>
    </w:pPr>
  </w:p>
  <w:p w14:paraId="3EF8A0E9" w14:textId="77777777" w:rsidR="00B51AF0" w:rsidRDefault="00B51AF0" w:rsidP="00B51AF0">
    <w:pPr>
      <w:pStyle w:val="Datumstatusvoorblad"/>
      <w:ind w:left="0"/>
      <w:rPr>
        <w:rFonts w:ascii="Open Sans" w:hAnsi="Open Sans" w:cs="Open Sans"/>
      </w:rPr>
    </w:pPr>
  </w:p>
  <w:p w14:paraId="47D63CF0" w14:textId="4EAD73D9" w:rsidR="00BF1E75" w:rsidRPr="00B51AF0" w:rsidRDefault="00B51AF0" w:rsidP="00B51AF0">
    <w:pPr>
      <w:pStyle w:val="Datumstatusvoorblad"/>
      <w:ind w:left="0"/>
      <w:rPr>
        <w:rFonts w:ascii="Open Sans" w:hAnsi="Open Sans" w:cs="Open Sans"/>
        <w:b/>
        <w:szCs w:val="18"/>
      </w:rPr>
    </w:pPr>
    <w:r w:rsidRPr="00BB7083">
      <w:rPr>
        <w:rFonts w:ascii="Open Sans" w:hAnsi="Open Sans" w:cs="Open Sans"/>
      </w:rPr>
      <w:t>Aanbesteding Learning M</w:t>
    </w:r>
    <w:r w:rsidRPr="002E0EB1">
      <w:rPr>
        <w:rFonts w:ascii="Open Sans" w:hAnsi="Open Sans" w:cs="Open Sans"/>
        <w:lang w:val="nl"/>
      </w:rPr>
      <w:t>a</w:t>
    </w:r>
    <w:proofErr w:type="spellStart"/>
    <w:r w:rsidRPr="00BB7083">
      <w:rPr>
        <w:rFonts w:ascii="Open Sans" w:hAnsi="Open Sans" w:cs="Open Sans"/>
      </w:rPr>
      <w:t>nagement</w:t>
    </w:r>
    <w:proofErr w:type="spellEnd"/>
    <w:r w:rsidRPr="00BB7083">
      <w:rPr>
        <w:rFonts w:ascii="Open Sans" w:hAnsi="Open Sans" w:cs="Open Sans"/>
      </w:rPr>
      <w:t xml:space="preserve"> System, referentie: </w:t>
    </w:r>
    <w:r w:rsidRPr="00BB7083">
      <w:rPr>
        <w:rFonts w:ascii="Open Sans" w:hAnsi="Open Sans" w:cs="Open Sans"/>
        <w:szCs w:val="18"/>
      </w:rPr>
      <w:t>2021/EALMS/JT</w:t>
    </w:r>
    <w:r w:rsidR="00071068">
      <w:rPr>
        <w:noProof/>
        <w:lang w:eastAsia="en-GB"/>
      </w:rPr>
      <w:drawing>
        <wp:anchor distT="0" distB="0" distL="114300" distR="114300" simplePos="0" relativeHeight="251658241" behindDoc="1" locked="0" layoutInCell="1" allowOverlap="1" wp14:anchorId="47D63CE8" wp14:editId="0CF81E9F">
          <wp:simplePos x="0" y="0"/>
          <wp:positionH relativeFrom="page">
            <wp:posOffset>5847075</wp:posOffset>
          </wp:positionH>
          <wp:positionV relativeFrom="page">
            <wp:posOffset>10092690</wp:posOffset>
          </wp:positionV>
          <wp:extent cx="1680840" cy="589916"/>
          <wp:effectExtent l="0" t="0" r="0" b="0"/>
          <wp:wrapNone/>
          <wp:docPr id="1" name="Afbeelding 8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80840" cy="589916"/>
                  </a:xfrm>
                  <a:prstGeom prst="rect">
                    <a:avLst/>
                  </a:prstGeom>
                  <a:noFill/>
                  <a:ln>
                    <a:noFill/>
                    <a:prstDash/>
                  </a:ln>
                </pic:spPr>
              </pic:pic>
            </a:graphicData>
          </a:graphic>
        </wp:anchor>
      </w:drawing>
    </w:r>
    <w:r w:rsidR="00071068">
      <w:rPr>
        <w:noProof/>
        <w:lang w:eastAsia="en-GB"/>
      </w:rPr>
      <mc:AlternateContent>
        <mc:Choice Requires="wps">
          <w:drawing>
            <wp:anchor distT="0" distB="0" distL="114300" distR="114300" simplePos="0" relativeHeight="251658240" behindDoc="1" locked="0" layoutInCell="1" allowOverlap="1" wp14:anchorId="47D63CEA" wp14:editId="03D8A237">
              <wp:simplePos x="0" y="0"/>
              <wp:positionH relativeFrom="page">
                <wp:posOffset>-1584490</wp:posOffset>
              </wp:positionH>
              <wp:positionV relativeFrom="page">
                <wp:posOffset>9996806</wp:posOffset>
              </wp:positionV>
              <wp:extent cx="10691493" cy="683898"/>
              <wp:effectExtent l="0" t="0" r="0" b="1905"/>
              <wp:wrapNone/>
              <wp:docPr id="2" name="Rechthoek 1"/>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txbx>
                      <w:txbxContent>
                        <w:p w14:paraId="28D3D293" w14:textId="637DECC5" w:rsidR="00B51AF0" w:rsidRPr="00BB7083" w:rsidRDefault="00B51AF0" w:rsidP="00B51AF0">
                          <w:pPr>
                            <w:pStyle w:val="Datumstatusvoorblad"/>
                            <w:ind w:left="0"/>
                            <w:rPr>
                              <w:rFonts w:ascii="Open Sans" w:hAnsi="Open Sans" w:cs="Open Sans"/>
                              <w:b/>
                              <w:szCs w:val="18"/>
                            </w:rPr>
                          </w:pPr>
                          <w:r w:rsidRPr="00BB7083">
                            <w:rPr>
                              <w:rFonts w:ascii="Open Sans" w:hAnsi="Open Sans" w:cs="Open Sans"/>
                            </w:rPr>
                            <w:t>Aanbesteding</w:t>
                          </w:r>
                        </w:p>
                        <w:p w14:paraId="598D831D" w14:textId="77777777" w:rsidR="00B51AF0" w:rsidRDefault="00B51AF0" w:rsidP="00B51AF0">
                          <w:pPr>
                            <w:jc w:val="center"/>
                          </w:pPr>
                        </w:p>
                      </w:txbxContent>
                    </wps:txbx>
                    <wps:bodyPr lIns="0" tIns="0" rIns="0" bIns="0"/>
                  </wps:wsp>
                </a:graphicData>
              </a:graphic>
            </wp:anchor>
          </w:drawing>
        </mc:Choice>
        <mc:Fallback>
          <w:pict>
            <v:rect w14:anchorId="47D63CEA" id="Rechthoek 1" o:spid="_x0000_s1026" style="position:absolute;margin-left:-124.75pt;margin-top:787.15pt;width:841.85pt;height:53.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" fillcolor="#ed7623" stroked="f">
              <v:textbox inset="0,0,0,0">
                <w:txbxContent>
                  <w:p w14:paraId="28D3D293" w14:textId="637DECC5" w:rsidR="00B51AF0" w:rsidRPr="00BB7083" w:rsidRDefault="00B51AF0" w:rsidP="00B51AF0">
                    <w:pPr>
                      <w:pStyle w:val="Datumstatusvoorblad"/>
                      <w:ind w:left="0"/>
                      <w:rPr>
                        <w:rFonts w:ascii="Open Sans" w:hAnsi="Open Sans" w:cs="Open Sans"/>
                        <w:b/>
                        <w:szCs w:val="18"/>
                      </w:rPr>
                    </w:pPr>
                    <w:r w:rsidRPr="00BB7083">
                      <w:rPr>
                        <w:rFonts w:ascii="Open Sans" w:hAnsi="Open Sans" w:cs="Open Sans"/>
                      </w:rPr>
                      <w:t>Aanbesteding</w:t>
                    </w:r>
                  </w:p>
                  <w:p w14:paraId="598D831D" w14:textId="77777777" w:rsidR="00B51AF0" w:rsidRDefault="00B51AF0" w:rsidP="00B51AF0">
                    <w:pPr>
                      <w:jc w:val="cente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510B" w14:textId="77777777" w:rsidR="00B51AF0" w:rsidRDefault="00B51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9E630" w14:textId="77777777" w:rsidR="00CC356C" w:rsidRDefault="00CC356C">
      <w:pPr>
        <w:spacing w:line="240" w:lineRule="auto"/>
      </w:pPr>
      <w:r>
        <w:rPr>
          <w:color w:val="000000"/>
        </w:rPr>
        <w:separator/>
      </w:r>
    </w:p>
  </w:footnote>
  <w:footnote w:type="continuationSeparator" w:id="0">
    <w:p w14:paraId="6E5AEB50" w14:textId="77777777" w:rsidR="00CC356C" w:rsidRDefault="00CC356C">
      <w:pPr>
        <w:spacing w:line="240" w:lineRule="auto"/>
      </w:pPr>
      <w:r>
        <w:continuationSeparator/>
      </w:r>
    </w:p>
  </w:footnote>
  <w:footnote w:type="continuationNotice" w:id="1">
    <w:p w14:paraId="3E6D1E8F" w14:textId="77777777" w:rsidR="00CC356C" w:rsidRDefault="00CC35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B45A" w14:textId="77777777" w:rsidR="00B51AF0" w:rsidRDefault="00B51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7EC0" w14:textId="77777777" w:rsidR="00B51AF0" w:rsidRDefault="00B51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3D5C" w14:textId="77777777" w:rsidR="00B51AF0" w:rsidRDefault="00B51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0C2"/>
    <w:multiLevelType w:val="multilevel"/>
    <w:tmpl w:val="87D0CD96"/>
    <w:styleLink w:val="WWOutlineListStyle"/>
    <w:lvl w:ilvl="0">
      <w:start w:val="1"/>
      <w:numFmt w:val="decimal"/>
      <w:pStyle w:val="Heading1"/>
      <w:lvlText w:val="%1"/>
      <w:lvlJc w:val="left"/>
      <w:pPr>
        <w:ind w:left="397" w:hanging="397"/>
      </w:pPr>
    </w:lvl>
    <w:lvl w:ilvl="1">
      <w:start w:val="1"/>
      <w:numFmt w:val="decimal"/>
      <w:pStyle w:val="Heading2"/>
      <w:lvlText w:val="%1.%2"/>
      <w:lvlJc w:val="left"/>
      <w:pPr>
        <w:ind w:left="567" w:hanging="567"/>
      </w:pPr>
    </w:lvl>
    <w:lvl w:ilvl="2">
      <w:start w:val="1"/>
      <w:numFmt w:val="decimal"/>
      <w:pStyle w:val="Heading3"/>
      <w:lvlText w:val="%1.%2.%3"/>
      <w:lvlJc w:val="left"/>
      <w:pPr>
        <w:ind w:left="567" w:hanging="567"/>
      </w:pPr>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8635DCA"/>
    <w:multiLevelType w:val="multilevel"/>
    <w:tmpl w:val="B8E231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FF755B6"/>
    <w:multiLevelType w:val="multilevel"/>
    <w:tmpl w:val="CC50CE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FA31DC"/>
    <w:multiLevelType w:val="multilevel"/>
    <w:tmpl w:val="06F89C38"/>
    <w:styleLink w:val="LFO11"/>
    <w:lvl w:ilvl="0">
      <w:numFmt w:val="bullet"/>
      <w:pStyle w:val="BUASBulletList"/>
      <w:lvlText w:val="&gt;"/>
      <w:lvlJc w:val="left"/>
      <w:pPr>
        <w:ind w:left="227" w:hanging="227"/>
      </w:pPr>
      <w:rPr>
        <w:rFonts w:ascii="Open Sans" w:hAnsi="Open Sans"/>
        <w:color w:val="ED7623"/>
      </w:rPr>
    </w:lvl>
    <w:lvl w:ilvl="1">
      <w:numFmt w:val="bullet"/>
      <w:lvlText w:val="&gt;"/>
      <w:lvlJc w:val="left"/>
      <w:pPr>
        <w:ind w:left="454" w:hanging="227"/>
      </w:pPr>
      <w:rPr>
        <w:rFonts w:ascii="Open Sans" w:hAnsi="Open Sans"/>
        <w:color w:val="ED7623"/>
      </w:rPr>
    </w:lvl>
    <w:lvl w:ilvl="2">
      <w:numFmt w:val="bullet"/>
      <w:lvlText w:val="&gt;"/>
      <w:lvlJc w:val="left"/>
      <w:pPr>
        <w:ind w:left="680" w:hanging="226"/>
      </w:pPr>
      <w:rPr>
        <w:rFonts w:ascii="Open Sans" w:hAnsi="Open Sans"/>
        <w:color w:val="ED7623"/>
      </w:rPr>
    </w:lvl>
    <w:lvl w:ilvl="3">
      <w:numFmt w:val="bullet"/>
      <w:lvlText w:val="&gt;"/>
      <w:lvlJc w:val="left"/>
      <w:pPr>
        <w:ind w:left="1021" w:hanging="341"/>
      </w:pPr>
      <w:rPr>
        <w:rFonts w:ascii="Open Sans" w:hAnsi="Open Sans"/>
        <w:color w:val="ED7623"/>
      </w:rPr>
    </w:lvl>
    <w:lvl w:ilvl="4">
      <w:numFmt w:val="bullet"/>
      <w:lvlText w:val="&gt;"/>
      <w:lvlJc w:val="left"/>
      <w:pPr>
        <w:ind w:left="1361" w:hanging="340"/>
      </w:pPr>
      <w:rPr>
        <w:rFonts w:ascii="Open Sans" w:hAnsi="Open Sans"/>
        <w:color w:val="ED7623"/>
      </w:rPr>
    </w:lvl>
    <w:lvl w:ilvl="5">
      <w:numFmt w:val="bullet"/>
      <w:lvlText w:val="&gt;"/>
      <w:lvlJc w:val="left"/>
      <w:pPr>
        <w:ind w:left="1701" w:hanging="340"/>
      </w:pPr>
      <w:rPr>
        <w:rFonts w:ascii="Open Sans" w:hAnsi="Open Sans"/>
        <w:color w:val="ED7623"/>
      </w:r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abstractNum w:abstractNumId="4" w15:restartNumberingAfterBreak="0">
    <w:nsid w:val="40540C15"/>
    <w:multiLevelType w:val="hybridMultilevel"/>
    <w:tmpl w:val="025E1A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044219"/>
    <w:multiLevelType w:val="hybridMultilevel"/>
    <w:tmpl w:val="BFFA4F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F409DC"/>
    <w:multiLevelType w:val="hybridMultilevel"/>
    <w:tmpl w:val="549070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B44956"/>
    <w:multiLevelType w:val="hybridMultilevel"/>
    <w:tmpl w:val="EF1E13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F54411"/>
    <w:multiLevelType w:val="multilevel"/>
    <w:tmpl w:val="0D42F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B491D24"/>
    <w:multiLevelType w:val="hybridMultilevel"/>
    <w:tmpl w:val="4746AC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0767FD"/>
    <w:multiLevelType w:val="multilevel"/>
    <w:tmpl w:val="4C34FD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666023C"/>
    <w:multiLevelType w:val="hybridMultilevel"/>
    <w:tmpl w:val="3FEC9B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10"/>
  </w:num>
  <w:num w:numId="5">
    <w:abstractNumId w:val="2"/>
  </w:num>
  <w:num w:numId="6">
    <w:abstractNumId w:val="8"/>
  </w:num>
  <w:num w:numId="7">
    <w:abstractNumId w:val="7"/>
  </w:num>
  <w:num w:numId="8">
    <w:abstractNumId w:val="5"/>
  </w:num>
  <w:num w:numId="9">
    <w:abstractNumId w:val="9"/>
  </w:num>
  <w:num w:numId="10">
    <w:abstractNumId w:val="1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FD"/>
    <w:rsid w:val="00010923"/>
    <w:rsid w:val="00013410"/>
    <w:rsid w:val="00025C00"/>
    <w:rsid w:val="00035DB2"/>
    <w:rsid w:val="00035DDA"/>
    <w:rsid w:val="00042500"/>
    <w:rsid w:val="00064C2E"/>
    <w:rsid w:val="00071068"/>
    <w:rsid w:val="00073926"/>
    <w:rsid w:val="000819BC"/>
    <w:rsid w:val="00086301"/>
    <w:rsid w:val="0009188F"/>
    <w:rsid w:val="000A743E"/>
    <w:rsid w:val="000B1ED6"/>
    <w:rsid w:val="000C4128"/>
    <w:rsid w:val="000E6F1F"/>
    <w:rsid w:val="000F0D28"/>
    <w:rsid w:val="000F5AC9"/>
    <w:rsid w:val="00113F3C"/>
    <w:rsid w:val="00114F97"/>
    <w:rsid w:val="00125F2A"/>
    <w:rsid w:val="001400E6"/>
    <w:rsid w:val="00143EDA"/>
    <w:rsid w:val="00151206"/>
    <w:rsid w:val="00151C66"/>
    <w:rsid w:val="00152D02"/>
    <w:rsid w:val="00156833"/>
    <w:rsid w:val="001630D0"/>
    <w:rsid w:val="00163435"/>
    <w:rsid w:val="00163ACE"/>
    <w:rsid w:val="00165794"/>
    <w:rsid w:val="00170884"/>
    <w:rsid w:val="001735AC"/>
    <w:rsid w:val="001752FE"/>
    <w:rsid w:val="001758B2"/>
    <w:rsid w:val="00175F02"/>
    <w:rsid w:val="00176A07"/>
    <w:rsid w:val="00182461"/>
    <w:rsid w:val="00184E69"/>
    <w:rsid w:val="001C3984"/>
    <w:rsid w:val="001C70B9"/>
    <w:rsid w:val="001D0E09"/>
    <w:rsid w:val="001E3BF0"/>
    <w:rsid w:val="002072D4"/>
    <w:rsid w:val="00207D1F"/>
    <w:rsid w:val="00220258"/>
    <w:rsid w:val="00220CC0"/>
    <w:rsid w:val="00226CD2"/>
    <w:rsid w:val="00232176"/>
    <w:rsid w:val="002340CC"/>
    <w:rsid w:val="0023546E"/>
    <w:rsid w:val="002432BE"/>
    <w:rsid w:val="00254139"/>
    <w:rsid w:val="002563D4"/>
    <w:rsid w:val="0026229C"/>
    <w:rsid w:val="002752A3"/>
    <w:rsid w:val="00290F1C"/>
    <w:rsid w:val="002920E3"/>
    <w:rsid w:val="002A0612"/>
    <w:rsid w:val="002A0A6E"/>
    <w:rsid w:val="002C4DF4"/>
    <w:rsid w:val="002C7FEB"/>
    <w:rsid w:val="002E0A4C"/>
    <w:rsid w:val="002E0D0A"/>
    <w:rsid w:val="002E148B"/>
    <w:rsid w:val="00315D71"/>
    <w:rsid w:val="00327B8D"/>
    <w:rsid w:val="00336652"/>
    <w:rsid w:val="00347542"/>
    <w:rsid w:val="003653F8"/>
    <w:rsid w:val="00380134"/>
    <w:rsid w:val="00380ECA"/>
    <w:rsid w:val="0039182A"/>
    <w:rsid w:val="003A5216"/>
    <w:rsid w:val="003B541E"/>
    <w:rsid w:val="003C10F9"/>
    <w:rsid w:val="003C2E42"/>
    <w:rsid w:val="003D0F39"/>
    <w:rsid w:val="003E18B5"/>
    <w:rsid w:val="004029C4"/>
    <w:rsid w:val="0041528B"/>
    <w:rsid w:val="00423506"/>
    <w:rsid w:val="0042422A"/>
    <w:rsid w:val="004245EC"/>
    <w:rsid w:val="00426AB9"/>
    <w:rsid w:val="00455CD8"/>
    <w:rsid w:val="00456114"/>
    <w:rsid w:val="00474C0A"/>
    <w:rsid w:val="004A036D"/>
    <w:rsid w:val="004A1F75"/>
    <w:rsid w:val="004A2B47"/>
    <w:rsid w:val="004B27AE"/>
    <w:rsid w:val="004B77FD"/>
    <w:rsid w:val="004D5879"/>
    <w:rsid w:val="004E6E87"/>
    <w:rsid w:val="004F405F"/>
    <w:rsid w:val="00513C11"/>
    <w:rsid w:val="00520DB3"/>
    <w:rsid w:val="00527095"/>
    <w:rsid w:val="00536A14"/>
    <w:rsid w:val="00542BF7"/>
    <w:rsid w:val="00550E01"/>
    <w:rsid w:val="00553752"/>
    <w:rsid w:val="00561B4E"/>
    <w:rsid w:val="00573CA5"/>
    <w:rsid w:val="005806EF"/>
    <w:rsid w:val="005926D9"/>
    <w:rsid w:val="005D6D88"/>
    <w:rsid w:val="005E2B4A"/>
    <w:rsid w:val="005E758B"/>
    <w:rsid w:val="005F3054"/>
    <w:rsid w:val="0062010D"/>
    <w:rsid w:val="00621C34"/>
    <w:rsid w:val="0062707A"/>
    <w:rsid w:val="00627762"/>
    <w:rsid w:val="00635E79"/>
    <w:rsid w:val="00640D2B"/>
    <w:rsid w:val="00646E93"/>
    <w:rsid w:val="00682E8B"/>
    <w:rsid w:val="00687F9B"/>
    <w:rsid w:val="006B16D0"/>
    <w:rsid w:val="006C6F8D"/>
    <w:rsid w:val="006E791A"/>
    <w:rsid w:val="006F184F"/>
    <w:rsid w:val="00701908"/>
    <w:rsid w:val="00705CB1"/>
    <w:rsid w:val="007138E0"/>
    <w:rsid w:val="00713B76"/>
    <w:rsid w:val="00746CC6"/>
    <w:rsid w:val="00763C7A"/>
    <w:rsid w:val="00766D25"/>
    <w:rsid w:val="00776E9A"/>
    <w:rsid w:val="00796C94"/>
    <w:rsid w:val="007B380D"/>
    <w:rsid w:val="007D0F83"/>
    <w:rsid w:val="007D7469"/>
    <w:rsid w:val="007E0E66"/>
    <w:rsid w:val="007E674E"/>
    <w:rsid w:val="007E6925"/>
    <w:rsid w:val="007F14F0"/>
    <w:rsid w:val="007F1CFC"/>
    <w:rsid w:val="007F6982"/>
    <w:rsid w:val="00835910"/>
    <w:rsid w:val="00866FDF"/>
    <w:rsid w:val="00877347"/>
    <w:rsid w:val="0089238D"/>
    <w:rsid w:val="008A2A7A"/>
    <w:rsid w:val="008B08A7"/>
    <w:rsid w:val="008C0052"/>
    <w:rsid w:val="008C2F86"/>
    <w:rsid w:val="008D5B62"/>
    <w:rsid w:val="008D6598"/>
    <w:rsid w:val="008E690C"/>
    <w:rsid w:val="00900C44"/>
    <w:rsid w:val="00907A47"/>
    <w:rsid w:val="00910C4E"/>
    <w:rsid w:val="0091351F"/>
    <w:rsid w:val="00914179"/>
    <w:rsid w:val="0091429D"/>
    <w:rsid w:val="0092297B"/>
    <w:rsid w:val="009500E6"/>
    <w:rsid w:val="00952270"/>
    <w:rsid w:val="0097017E"/>
    <w:rsid w:val="0097324A"/>
    <w:rsid w:val="00996E3B"/>
    <w:rsid w:val="009A6AFF"/>
    <w:rsid w:val="009C2AAD"/>
    <w:rsid w:val="009C766D"/>
    <w:rsid w:val="009D7FE9"/>
    <w:rsid w:val="009E5957"/>
    <w:rsid w:val="009F2383"/>
    <w:rsid w:val="009F573D"/>
    <w:rsid w:val="00A07D8E"/>
    <w:rsid w:val="00A21A40"/>
    <w:rsid w:val="00A24657"/>
    <w:rsid w:val="00A363E4"/>
    <w:rsid w:val="00A36463"/>
    <w:rsid w:val="00A36586"/>
    <w:rsid w:val="00A412C1"/>
    <w:rsid w:val="00A5165B"/>
    <w:rsid w:val="00A62BF0"/>
    <w:rsid w:val="00A65B84"/>
    <w:rsid w:val="00A74EAD"/>
    <w:rsid w:val="00A86604"/>
    <w:rsid w:val="00A86DE6"/>
    <w:rsid w:val="00A961C9"/>
    <w:rsid w:val="00AA3EE4"/>
    <w:rsid w:val="00AB5599"/>
    <w:rsid w:val="00AC5E31"/>
    <w:rsid w:val="00AC7A3F"/>
    <w:rsid w:val="00AE30A5"/>
    <w:rsid w:val="00AE6136"/>
    <w:rsid w:val="00B10452"/>
    <w:rsid w:val="00B12E0C"/>
    <w:rsid w:val="00B1384C"/>
    <w:rsid w:val="00B14473"/>
    <w:rsid w:val="00B221E1"/>
    <w:rsid w:val="00B41CEC"/>
    <w:rsid w:val="00B51AF0"/>
    <w:rsid w:val="00B56520"/>
    <w:rsid w:val="00B9330A"/>
    <w:rsid w:val="00B96ACE"/>
    <w:rsid w:val="00BA5DA6"/>
    <w:rsid w:val="00BB5D62"/>
    <w:rsid w:val="00BB6DC9"/>
    <w:rsid w:val="00BC3599"/>
    <w:rsid w:val="00BC5D0C"/>
    <w:rsid w:val="00BD175C"/>
    <w:rsid w:val="00BE635F"/>
    <w:rsid w:val="00BE6FE6"/>
    <w:rsid w:val="00BF1599"/>
    <w:rsid w:val="00BF1E75"/>
    <w:rsid w:val="00C03208"/>
    <w:rsid w:val="00C20EA1"/>
    <w:rsid w:val="00C36B17"/>
    <w:rsid w:val="00C43666"/>
    <w:rsid w:val="00C445D5"/>
    <w:rsid w:val="00C5755A"/>
    <w:rsid w:val="00C65566"/>
    <w:rsid w:val="00C65B18"/>
    <w:rsid w:val="00C76761"/>
    <w:rsid w:val="00C85BA2"/>
    <w:rsid w:val="00C94285"/>
    <w:rsid w:val="00CC356C"/>
    <w:rsid w:val="00CD0418"/>
    <w:rsid w:val="00CD404A"/>
    <w:rsid w:val="00CF7F36"/>
    <w:rsid w:val="00D040F7"/>
    <w:rsid w:val="00D04DDD"/>
    <w:rsid w:val="00D16E2D"/>
    <w:rsid w:val="00D36221"/>
    <w:rsid w:val="00D3760C"/>
    <w:rsid w:val="00D42D81"/>
    <w:rsid w:val="00D529D5"/>
    <w:rsid w:val="00D63110"/>
    <w:rsid w:val="00D63637"/>
    <w:rsid w:val="00DA45E0"/>
    <w:rsid w:val="00DC04BE"/>
    <w:rsid w:val="00DD2DA0"/>
    <w:rsid w:val="00DD3F5E"/>
    <w:rsid w:val="00DE4075"/>
    <w:rsid w:val="00DE4FD6"/>
    <w:rsid w:val="00DF4848"/>
    <w:rsid w:val="00E01A1D"/>
    <w:rsid w:val="00E05DE3"/>
    <w:rsid w:val="00E15CBE"/>
    <w:rsid w:val="00E24DC9"/>
    <w:rsid w:val="00E40028"/>
    <w:rsid w:val="00E8791E"/>
    <w:rsid w:val="00EC297A"/>
    <w:rsid w:val="00EE108C"/>
    <w:rsid w:val="00EE3D96"/>
    <w:rsid w:val="00F1079D"/>
    <w:rsid w:val="00F13EF5"/>
    <w:rsid w:val="00F15C26"/>
    <w:rsid w:val="00F2056E"/>
    <w:rsid w:val="00F2683E"/>
    <w:rsid w:val="00F34867"/>
    <w:rsid w:val="00F40E00"/>
    <w:rsid w:val="00F413D9"/>
    <w:rsid w:val="00F777CC"/>
    <w:rsid w:val="00F82B73"/>
    <w:rsid w:val="00F84888"/>
    <w:rsid w:val="00F96C3D"/>
    <w:rsid w:val="00FA2653"/>
    <w:rsid w:val="00FA69FB"/>
    <w:rsid w:val="00FC6802"/>
    <w:rsid w:val="00FD310C"/>
    <w:rsid w:val="0E299F0C"/>
    <w:rsid w:val="186EC40D"/>
    <w:rsid w:val="1EF2AF00"/>
    <w:rsid w:val="2E1812EE"/>
    <w:rsid w:val="3043F8B8"/>
    <w:rsid w:val="35F1A711"/>
    <w:rsid w:val="4D2072DF"/>
    <w:rsid w:val="530F14D1"/>
    <w:rsid w:val="5B4C4E3C"/>
    <w:rsid w:val="662D7F63"/>
    <w:rsid w:val="6D9C9DDD"/>
    <w:rsid w:val="74E66C38"/>
    <w:rsid w:val="7EF23A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63CE8"/>
  <w15:docId w15:val="{F9D6C80B-029F-4BBF-B333-471B5585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Times New Roman"/>
        <w:sz w:val="22"/>
        <w:szCs w:val="22"/>
        <w:lang w:val="nl-NL"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60" w:lineRule="atLeast"/>
    </w:pPr>
    <w:rPr>
      <w:sz w:val="18"/>
      <w:lang w:val="en-GB"/>
    </w:rPr>
  </w:style>
  <w:style w:type="paragraph" w:styleId="Heading1">
    <w:name w:val="heading 1"/>
    <w:basedOn w:val="Normal"/>
    <w:next w:val="Normal"/>
    <w:uiPriority w:val="9"/>
    <w:qFormat/>
    <w:pPr>
      <w:keepNext/>
      <w:keepLines/>
      <w:numPr>
        <w:numId w:val="1"/>
      </w:numPr>
      <w:spacing w:after="480" w:line="380" w:lineRule="atLeast"/>
      <w:outlineLvl w:val="0"/>
    </w:pPr>
    <w:rPr>
      <w:rFonts w:eastAsia="Times New Roman"/>
      <w:color w:val="ED7623"/>
      <w:sz w:val="38"/>
      <w:szCs w:val="32"/>
    </w:rPr>
  </w:style>
  <w:style w:type="paragraph" w:styleId="Heading2">
    <w:name w:val="heading 2"/>
    <w:basedOn w:val="Normal"/>
    <w:next w:val="Normal"/>
    <w:uiPriority w:val="9"/>
    <w:unhideWhenUsed/>
    <w:qFormat/>
    <w:pPr>
      <w:keepNext/>
      <w:keepLines/>
      <w:numPr>
        <w:ilvl w:val="1"/>
        <w:numId w:val="1"/>
      </w:numPr>
      <w:spacing w:before="40"/>
      <w:outlineLvl w:val="1"/>
    </w:pPr>
    <w:rPr>
      <w:rFonts w:eastAsia="Times New Roman"/>
      <w:b/>
      <w:color w:val="3CB4E5"/>
      <w:sz w:val="20"/>
      <w:szCs w:val="26"/>
    </w:rPr>
  </w:style>
  <w:style w:type="paragraph" w:styleId="Heading3">
    <w:name w:val="heading 3"/>
    <w:basedOn w:val="Normal"/>
    <w:next w:val="Normal"/>
    <w:uiPriority w:val="9"/>
    <w:semiHidden/>
    <w:unhideWhenUsed/>
    <w:qFormat/>
    <w:pPr>
      <w:keepNext/>
      <w:keepLines/>
      <w:numPr>
        <w:ilvl w:val="2"/>
        <w:numId w:val="1"/>
      </w:numPr>
      <w:outlineLvl w:val="2"/>
    </w:pPr>
    <w:rPr>
      <w:rFonts w:ascii="Open Sans Semibold" w:eastAsia="Times New Roman" w:hAnsi="Open Sans Semibold"/>
      <w:color w:val="00416B"/>
      <w:szCs w:val="24"/>
    </w:rPr>
  </w:style>
  <w:style w:type="paragraph" w:styleId="Heading4">
    <w:name w:val="heading 4"/>
    <w:basedOn w:val="Normal"/>
    <w:next w:val="Normal"/>
    <w:uiPriority w:val="9"/>
    <w:semiHidden/>
    <w:unhideWhenUsed/>
    <w:qFormat/>
    <w:pPr>
      <w:keepNext/>
      <w:keepLines/>
      <w:spacing w:before="40"/>
      <w:outlineLvl w:val="3"/>
    </w:pPr>
    <w:rPr>
      <w:rFonts w:eastAsia="Times New Roman"/>
      <w:i/>
      <w:iCs/>
      <w:color w:val="198E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styleId="Header">
    <w:name w:val="header"/>
    <w:basedOn w:val="Normal"/>
    <w:pPr>
      <w:tabs>
        <w:tab w:val="center" w:pos="4536"/>
        <w:tab w:val="right" w:pos="9072"/>
      </w:tabs>
      <w:spacing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36"/>
        <w:tab w:val="right" w:pos="9072"/>
      </w:tabs>
      <w:spacing w:line="240" w:lineRule="auto"/>
    </w:pPr>
  </w:style>
  <w:style w:type="character" w:customStyle="1" w:styleId="FooterChar">
    <w:name w:val="Footer Char"/>
    <w:basedOn w:val="DefaultParagraphFont"/>
    <w:rPr>
      <w:lang w:val="en-GB"/>
    </w:rPr>
  </w:style>
  <w:style w:type="paragraph" w:styleId="Title">
    <w:name w:val="Title"/>
    <w:basedOn w:val="Normal"/>
    <w:next w:val="Normal"/>
    <w:uiPriority w:val="10"/>
    <w:qFormat/>
    <w:pPr>
      <w:spacing w:line="640" w:lineRule="exact"/>
      <w:contextualSpacing/>
    </w:pPr>
    <w:rPr>
      <w:rFonts w:eastAsia="Times New Roman"/>
      <w:color w:val="FFFFFF"/>
      <w:spacing w:val="-10"/>
      <w:kern w:val="3"/>
      <w:sz w:val="56"/>
      <w:szCs w:val="56"/>
    </w:rPr>
  </w:style>
  <w:style w:type="character" w:customStyle="1" w:styleId="TitleChar">
    <w:name w:val="Title Char"/>
    <w:basedOn w:val="DefaultParagraphFont"/>
    <w:rPr>
      <w:rFonts w:ascii="Open Sans" w:eastAsia="Times New Roman" w:hAnsi="Open Sans" w:cs="Times New Roman"/>
      <w:color w:val="FFFFFF"/>
      <w:spacing w:val="-10"/>
      <w:kern w:val="3"/>
      <w:sz w:val="56"/>
      <w:szCs w:val="56"/>
      <w:lang w:val="en-GB"/>
    </w:rPr>
  </w:style>
  <w:style w:type="paragraph" w:customStyle="1" w:styleId="BUASSubTitle1">
    <w:name w:val="BUAS Sub Title 1"/>
    <w:basedOn w:val="Normal"/>
    <w:pPr>
      <w:spacing w:before="200" w:line="320" w:lineRule="atLeast"/>
    </w:pPr>
    <w:rPr>
      <w:b/>
      <w:color w:val="FFFFFF"/>
      <w:sz w:val="32"/>
    </w:rPr>
  </w:style>
  <w:style w:type="paragraph" w:customStyle="1" w:styleId="BUASSubTitle2">
    <w:name w:val="BUAS Sub Title 2"/>
    <w:basedOn w:val="EndnoteText"/>
    <w:pPr>
      <w:spacing w:line="320" w:lineRule="atLeast"/>
    </w:pPr>
    <w:rPr>
      <w:rFonts w:ascii="Open Sans Semibold" w:hAnsi="Open Sans Semibold"/>
      <w:color w:val="FFFFFF"/>
    </w:rPr>
  </w:style>
  <w:style w:type="character" w:customStyle="1" w:styleId="BUASSubTitle1Char">
    <w:name w:val="BUAS Sub Title 1 Char"/>
    <w:basedOn w:val="DefaultParagraphFont"/>
    <w:rPr>
      <w:rFonts w:ascii="Open Sans" w:hAnsi="Open Sans"/>
      <w:b/>
      <w:color w:val="FFFFFF"/>
      <w:sz w:val="32"/>
      <w:lang w:val="en-GB"/>
    </w:rPr>
  </w:style>
  <w:style w:type="character" w:customStyle="1" w:styleId="Heading1Char">
    <w:name w:val="Heading 1 Char"/>
    <w:basedOn w:val="DefaultParagraphFont"/>
    <w:rPr>
      <w:rFonts w:ascii="Open Sans" w:eastAsia="Times New Roman" w:hAnsi="Open Sans" w:cs="Times New Roman"/>
      <w:color w:val="ED7623"/>
      <w:sz w:val="38"/>
      <w:szCs w:val="32"/>
      <w:lang w:val="en-GB"/>
    </w:rPr>
  </w:style>
  <w:style w:type="paragraph" w:styleId="EndnoteText">
    <w:name w:val="endnote text"/>
    <w:basedOn w:val="Normal"/>
    <w:pPr>
      <w:spacing w:line="240" w:lineRule="auto"/>
    </w:pPr>
    <w:rPr>
      <w:sz w:val="20"/>
      <w:szCs w:val="20"/>
    </w:rPr>
  </w:style>
  <w:style w:type="character" w:customStyle="1" w:styleId="EndnoteTextChar">
    <w:name w:val="Endnote Text Char"/>
    <w:basedOn w:val="DefaultParagraphFont"/>
    <w:rPr>
      <w:sz w:val="20"/>
      <w:szCs w:val="20"/>
      <w:lang w:val="en-GB"/>
    </w:rPr>
  </w:style>
  <w:style w:type="character" w:customStyle="1" w:styleId="BUASSubTitle2Char">
    <w:name w:val="BUAS Sub Title 2 Char"/>
    <w:basedOn w:val="EndnoteTextChar"/>
    <w:rPr>
      <w:rFonts w:ascii="Open Sans Semibold" w:hAnsi="Open Sans Semibold"/>
      <w:color w:val="FFFFFF"/>
      <w:sz w:val="20"/>
      <w:szCs w:val="20"/>
      <w:lang w:val="en-GB"/>
    </w:rPr>
  </w:style>
  <w:style w:type="character" w:customStyle="1" w:styleId="Heading2Char">
    <w:name w:val="Heading 2 Char"/>
    <w:basedOn w:val="DefaultParagraphFont"/>
    <w:rPr>
      <w:rFonts w:ascii="Open Sans" w:eastAsia="Times New Roman" w:hAnsi="Open Sans" w:cs="Times New Roman"/>
      <w:b/>
      <w:color w:val="3CB4E5"/>
      <w:sz w:val="20"/>
      <w:szCs w:val="26"/>
      <w:lang w:val="en-GB"/>
    </w:rPr>
  </w:style>
  <w:style w:type="character" w:customStyle="1" w:styleId="Heading3Char">
    <w:name w:val="Heading 3 Char"/>
    <w:basedOn w:val="DefaultParagraphFont"/>
    <w:rPr>
      <w:rFonts w:ascii="Open Sans Semibold" w:eastAsia="Times New Roman" w:hAnsi="Open Sans Semibold" w:cs="Times New Roman"/>
      <w:color w:val="00416B"/>
      <w:sz w:val="18"/>
      <w:szCs w:val="24"/>
      <w:lang w:val="en-GB"/>
    </w:rPr>
  </w:style>
  <w:style w:type="paragraph" w:styleId="ListParagraph">
    <w:name w:val="List Paragraph"/>
    <w:basedOn w:val="Normal"/>
    <w:pPr>
      <w:ind w:left="720"/>
      <w:contextualSpacing/>
    </w:pPr>
  </w:style>
  <w:style w:type="paragraph" w:customStyle="1" w:styleId="BUASBulletList">
    <w:name w:val="BUAS Bullet List"/>
    <w:basedOn w:val="ListParagraph"/>
    <w:pPr>
      <w:numPr>
        <w:numId w:val="2"/>
      </w:numPr>
    </w:pPr>
  </w:style>
  <w:style w:type="paragraph" w:customStyle="1" w:styleId="BUASPhotoCredit">
    <w:name w:val="BUAS Photo Credit"/>
    <w:basedOn w:val="Normal"/>
    <w:rPr>
      <w:color w:val="5B6670"/>
      <w:sz w:val="16"/>
    </w:rPr>
  </w:style>
  <w:style w:type="character" w:customStyle="1" w:styleId="ListParagraphChar">
    <w:name w:val="List Paragraph Char"/>
    <w:basedOn w:val="DefaultParagraphFont"/>
    <w:rPr>
      <w:sz w:val="20"/>
      <w:lang w:val="en-GB"/>
    </w:rPr>
  </w:style>
  <w:style w:type="character" w:customStyle="1" w:styleId="BUASBulletListChar">
    <w:name w:val="BUAS Bullet List Char"/>
    <w:basedOn w:val="ListParagraphChar"/>
    <w:rPr>
      <w:sz w:val="20"/>
      <w:lang w:val="en-GB"/>
    </w:rPr>
  </w:style>
  <w:style w:type="paragraph" w:styleId="FootnoteText">
    <w:name w:val="footnote text"/>
    <w:basedOn w:val="Footer"/>
    <w:rPr>
      <w:color w:val="000000"/>
    </w:rPr>
  </w:style>
  <w:style w:type="character" w:customStyle="1" w:styleId="BUASPhotoCreditChar">
    <w:name w:val="BUAS Photo Credit Char"/>
    <w:basedOn w:val="DefaultParagraphFont"/>
    <w:rPr>
      <w:color w:val="5B6670"/>
      <w:sz w:val="16"/>
      <w:lang w:val="en-GB"/>
    </w:rPr>
  </w:style>
  <w:style w:type="character" w:customStyle="1" w:styleId="FootnoteTextChar">
    <w:name w:val="Footnote Text Char"/>
    <w:basedOn w:val="DefaultParagraphFont"/>
    <w:rPr>
      <w:color w:val="000000"/>
      <w:sz w:val="18"/>
      <w:lang w:val="en-GB"/>
    </w:rPr>
  </w:style>
  <w:style w:type="paragraph" w:customStyle="1" w:styleId="Basisalinea">
    <w:name w:val="[Basisalinea]"/>
    <w:basedOn w:val="Normal"/>
    <w:pPr>
      <w:autoSpaceDE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rPr>
      <w:color w:val="EE7623"/>
    </w:rPr>
  </w:style>
  <w:style w:type="paragraph" w:customStyle="1" w:styleId="BUASIntroductionTitle">
    <w:name w:val="BUAS Introduction Title"/>
    <w:basedOn w:val="Heading1"/>
    <w:pPr>
      <w:numPr>
        <w:numId w:val="0"/>
      </w:numPr>
    </w:pPr>
  </w:style>
  <w:style w:type="paragraph" w:customStyle="1" w:styleId="BUASIntroductionHeader">
    <w:name w:val="BUAS Introduction Header"/>
    <w:basedOn w:val="Heading2"/>
    <w:pPr>
      <w:numPr>
        <w:ilvl w:val="0"/>
        <w:numId w:val="0"/>
      </w:numPr>
    </w:pPr>
  </w:style>
  <w:style w:type="character" w:customStyle="1" w:styleId="BUASIntroductionTitleChar">
    <w:name w:val="BUAS Introduction Title Char"/>
    <w:basedOn w:val="Heading1Char"/>
    <w:rPr>
      <w:rFonts w:ascii="Open Sans" w:eastAsia="Times New Roman" w:hAnsi="Open Sans" w:cs="Times New Roman"/>
      <w:color w:val="ED7623"/>
      <w:sz w:val="38"/>
      <w:szCs w:val="32"/>
      <w:lang w:val="en-GB"/>
    </w:rPr>
  </w:style>
  <w:style w:type="paragraph" w:customStyle="1" w:styleId="BUASIntroductionSubHeader">
    <w:name w:val="BUAS Introduction Sub Header"/>
    <w:basedOn w:val="Heading3"/>
    <w:pPr>
      <w:numPr>
        <w:ilvl w:val="0"/>
        <w:numId w:val="0"/>
      </w:numPr>
    </w:pPr>
  </w:style>
  <w:style w:type="character" w:customStyle="1" w:styleId="BUASIntroductionHeaderChar">
    <w:name w:val="BUAS Introduction Header Char"/>
    <w:basedOn w:val="Heading2Char"/>
    <w:rPr>
      <w:rFonts w:ascii="Open Sans" w:eastAsia="Times New Roman" w:hAnsi="Open Sans" w:cs="Times New Roman"/>
      <w:b/>
      <w:color w:val="3CB4E5"/>
      <w:sz w:val="20"/>
      <w:szCs w:val="26"/>
      <w:lang w:val="en-GB"/>
    </w:rPr>
  </w:style>
  <w:style w:type="paragraph" w:customStyle="1" w:styleId="BUASAppendix">
    <w:name w:val="BUAS Appendix"/>
    <w:basedOn w:val="Heading1"/>
    <w:pPr>
      <w:numPr>
        <w:numId w:val="0"/>
      </w:numPr>
    </w:pPr>
    <w:rPr>
      <w:b/>
      <w:color w:val="3CB4E5"/>
      <w:sz w:val="32"/>
    </w:rPr>
  </w:style>
  <w:style w:type="character" w:customStyle="1" w:styleId="BUASIntroductionSubHeaderChar">
    <w:name w:val="BUAS Introduction Sub Header Char"/>
    <w:basedOn w:val="Heading3Char"/>
    <w:rPr>
      <w:rFonts w:ascii="Open Sans Semibold" w:eastAsia="Times New Roman" w:hAnsi="Open Sans Semibold" w:cs="Times New Roman"/>
      <w:color w:val="00416B"/>
      <w:sz w:val="18"/>
      <w:szCs w:val="24"/>
      <w:lang w:val="en-GB"/>
    </w:rPr>
  </w:style>
  <w:style w:type="character" w:customStyle="1" w:styleId="Heading4Char">
    <w:name w:val="Heading 4 Char"/>
    <w:basedOn w:val="DefaultParagraphFont"/>
    <w:rPr>
      <w:rFonts w:ascii="Open Sans" w:eastAsia="Times New Roman" w:hAnsi="Open Sans" w:cs="Times New Roman"/>
      <w:i/>
      <w:iCs/>
      <w:color w:val="198EBE"/>
      <w:sz w:val="18"/>
      <w:lang w:val="en-GB"/>
    </w:rPr>
  </w:style>
  <w:style w:type="character" w:customStyle="1" w:styleId="BUASAppendixChar">
    <w:name w:val="BUAS Appendix Char"/>
    <w:basedOn w:val="Heading1Char"/>
    <w:rPr>
      <w:rFonts w:ascii="Open Sans" w:eastAsia="Times New Roman" w:hAnsi="Open Sans" w:cs="Times New Roman"/>
      <w:b/>
      <w:color w:val="3CB4E5"/>
      <w:sz w:val="32"/>
      <w:szCs w:val="32"/>
      <w:lang w:val="en-GB"/>
    </w:rPr>
  </w:style>
  <w:style w:type="paragraph" w:styleId="TOC1">
    <w:name w:val="toc 1"/>
    <w:basedOn w:val="Normal"/>
    <w:next w:val="Normal"/>
    <w:autoRedefine/>
    <w:pPr>
      <w:pBdr>
        <w:top w:val="single" w:sz="4" w:space="1" w:color="3CB4E5"/>
        <w:bottom w:val="single" w:sz="4" w:space="1" w:color="3CB4E5"/>
      </w:pBdr>
      <w:tabs>
        <w:tab w:val="left" w:pos="567"/>
        <w:tab w:val="right" w:pos="9344"/>
      </w:tabs>
    </w:pPr>
    <w:rPr>
      <w:b/>
      <w:color w:val="00416B"/>
    </w:rPr>
  </w:style>
  <w:style w:type="paragraph" w:styleId="TOC2">
    <w:name w:val="toc 2"/>
    <w:basedOn w:val="Normal"/>
    <w:next w:val="Normal"/>
    <w:autoRedefine/>
    <w:pPr>
      <w:pBdr>
        <w:bottom w:val="single" w:sz="4" w:space="1" w:color="3CB4E5"/>
      </w:pBdr>
      <w:tabs>
        <w:tab w:val="left" w:pos="567"/>
        <w:tab w:val="right" w:pos="9344"/>
      </w:tabs>
    </w:pPr>
  </w:style>
  <w:style w:type="paragraph" w:styleId="TOC3">
    <w:name w:val="toc 3"/>
    <w:basedOn w:val="Normal"/>
    <w:next w:val="Normal"/>
    <w:autoRedefine/>
    <w:pPr>
      <w:pBdr>
        <w:top w:val="single" w:sz="4" w:space="1" w:color="3CB4E5"/>
        <w:bottom w:val="single" w:sz="4" w:space="1" w:color="3CB4E5"/>
      </w:pBdr>
      <w:tabs>
        <w:tab w:val="left" w:pos="567"/>
        <w:tab w:val="right" w:pos="9344"/>
      </w:tabs>
      <w:ind w:left="567"/>
    </w:pPr>
    <w:rPr>
      <w:b/>
      <w:color w:val="3CB4E5"/>
    </w:rPr>
  </w:style>
  <w:style w:type="character" w:styleId="Hyperlink">
    <w:name w:val="Hyperlink"/>
    <w:basedOn w:val="DefaultParagraphFont"/>
    <w:rPr>
      <w:color w:val="0563C1"/>
      <w:u w:val="single"/>
    </w:rPr>
  </w:style>
  <w:style w:type="paragraph" w:styleId="Index4">
    <w:name w:val="index 4"/>
    <w:basedOn w:val="TOC3"/>
    <w:next w:val="Normal"/>
    <w:autoRedefine/>
  </w:style>
  <w:style w:type="paragraph" w:styleId="BalloonText">
    <w:name w:val="Balloon Text"/>
    <w:basedOn w:val="Normal"/>
    <w:pPr>
      <w:spacing w:line="240" w:lineRule="auto"/>
    </w:pPr>
    <w:rPr>
      <w:rFonts w:ascii="Segoe UI" w:hAnsi="Segoe UI" w:cs="Segoe UI"/>
      <w:szCs w:val="18"/>
    </w:rPr>
  </w:style>
  <w:style w:type="character" w:customStyle="1" w:styleId="BalloonTextChar">
    <w:name w:val="Balloon Text Char"/>
    <w:basedOn w:val="DefaultParagraphFont"/>
    <w:rPr>
      <w:rFonts w:ascii="Segoe UI" w:hAnsi="Segoe UI" w:cs="Segoe UI"/>
      <w:sz w:val="18"/>
      <w:szCs w:val="18"/>
      <w:lang w:val="en-GB"/>
    </w:rPr>
  </w:style>
  <w:style w:type="character" w:styleId="PlaceholderText">
    <w:name w:val="Placeholder Text"/>
    <w:basedOn w:val="DefaultParagraphFont"/>
    <w:rPr>
      <w:color w:val="808080"/>
    </w:rPr>
  </w:style>
  <w:style w:type="character" w:styleId="FootnoteReference">
    <w:name w:val="footnote reference"/>
    <w:basedOn w:val="DefaultParagraphFont"/>
    <w:rPr>
      <w:position w:val="0"/>
      <w:vertAlign w:val="superscript"/>
    </w:rPr>
  </w:style>
  <w:style w:type="paragraph" w:styleId="PlainText">
    <w:name w:val="Plain Text"/>
    <w:basedOn w:val="Normal"/>
    <w:pPr>
      <w:spacing w:line="240" w:lineRule="auto"/>
    </w:pPr>
    <w:rPr>
      <w:rFonts w:ascii="Consolas" w:hAnsi="Consolas"/>
      <w:sz w:val="21"/>
      <w:szCs w:val="21"/>
      <w:lang w:val="nl-NL"/>
    </w:rPr>
  </w:style>
  <w:style w:type="character" w:customStyle="1" w:styleId="PlainTextChar">
    <w:name w:val="Plain Text Char"/>
    <w:basedOn w:val="DefaultParagraphFont"/>
    <w:rPr>
      <w:rFonts w:ascii="Consolas" w:hAnsi="Consolas"/>
      <w:sz w:val="21"/>
      <w:szCs w:val="21"/>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numbering" w:customStyle="1" w:styleId="LFO11">
    <w:name w:val="LFO11"/>
    <w:basedOn w:val="NoList"/>
    <w:pPr>
      <w:numPr>
        <w:numId w:val="2"/>
      </w:numPr>
    </w:pPr>
  </w:style>
  <w:style w:type="paragraph" w:customStyle="1" w:styleId="Datumstatusvoorblad">
    <w:name w:val="Datum/status voorblad"/>
    <w:basedOn w:val="Normal"/>
    <w:rsid w:val="00B51AF0"/>
    <w:pPr>
      <w:suppressAutoHyphens w:val="0"/>
      <w:autoSpaceDN/>
      <w:spacing w:line="240" w:lineRule="atLeast"/>
      <w:ind w:left="3232"/>
    </w:pPr>
    <w:rPr>
      <w:rFonts w:ascii="Verdana" w:eastAsia="Times New Roman" w:hAnsi="Verdana"/>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3A6BF-DE30-4F56-8FE4-B4ED28DC0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43ED1-75A3-46B6-A904-1B0A64158DD6}">
  <ds:schemaRefs>
    <ds:schemaRef ds:uri="http://schemas.microsoft.com/sharepoint/v3/contenttype/forms"/>
  </ds:schemaRefs>
</ds:datastoreItem>
</file>

<file path=customXml/itemProps3.xml><?xml version="1.0" encoding="utf-8"?>
<ds:datastoreItem xmlns:ds="http://schemas.openxmlformats.org/officeDocument/2006/customXml" ds:itemID="{B8FFA42E-49CC-4F0E-90C7-986A469C6F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1289</Words>
  <Characters>7348</Characters>
  <Application>Microsoft Office Word</Application>
  <DocSecurity>0</DocSecurity>
  <Lines>61</Lines>
  <Paragraphs>17</Paragraphs>
  <ScaleCrop>false</ScaleCrop>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4</cp:revision>
  <cp:lastPrinted>2018-06-16T11:12:00Z</cp:lastPrinted>
  <dcterms:created xsi:type="dcterms:W3CDTF">2021-12-07T11:02:00Z</dcterms:created>
  <dcterms:modified xsi:type="dcterms:W3CDTF">2021-12-08T15:58:00Z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0x010100095184BC2C7A90408276A4FC896D62D1</vt:lpwstr>
  </property>
  <property fmtid="{D5CDD505-2E9C-101B-9397-08002B2CF9AE}" pid="3" name="SharedWithUsers">
    <vt:lpwstr>268;#Beks, Tanja;#53;#Beeren, Ron;#194;#Beer, Janneke de;#184;#Vervoort, Nikki;#103;#Klaassen , Mike;#33;#Brinkman, Marina;#269;#Seegers, Joyce;#16;#Gijzen, Patrick van;#18;#Westdorp, Barry</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