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E6178" w14:textId="20EAC79C" w:rsidR="00593B42" w:rsidRPr="00132839" w:rsidRDefault="007242BE" w:rsidP="00593B42">
      <w:pPr>
        <w:pStyle w:val="Kop1zondernummerEmtio"/>
      </w:pPr>
      <w:r>
        <w:t xml:space="preserve">Bijlage </w:t>
      </w:r>
      <w:r w:rsidR="008E646C">
        <w:t>8.</w:t>
      </w:r>
      <w:r w:rsidR="008C4100">
        <w:t>3</w:t>
      </w:r>
      <w:r>
        <w:tab/>
      </w:r>
      <w:r w:rsidR="00593B42" w:rsidRPr="00132839">
        <w:t>VERKLARING TERBESCHIKKINGSTELLING MIDDELEN</w:t>
      </w:r>
    </w:p>
    <w:p w14:paraId="2D3E29A9" w14:textId="77777777" w:rsidR="00593B42" w:rsidRPr="00132839" w:rsidRDefault="00593B42" w:rsidP="00593B42">
      <w:pPr>
        <w:rPr>
          <w:rFonts w:ascii="Bookman Old Style" w:hAnsi="Bookman Old Style" w:cs="Arial"/>
          <w:sz w:val="20"/>
          <w:szCs w:val="20"/>
        </w:rPr>
      </w:pPr>
    </w:p>
    <w:p w14:paraId="44D115FB" w14:textId="231C0588" w:rsidR="00593B42" w:rsidRPr="00132839" w:rsidRDefault="00593B42" w:rsidP="00593B42">
      <w:pPr>
        <w:pStyle w:val="BasistekstEmtio"/>
      </w:pPr>
      <w:r w:rsidRPr="00132839">
        <w:t xml:space="preserve">Bijlage </w:t>
      </w:r>
      <w:r w:rsidR="00346CA5">
        <w:t>8.</w:t>
      </w:r>
      <w:r w:rsidR="008C4100">
        <w:t>3</w:t>
      </w:r>
      <w:r w:rsidRPr="00132839">
        <w:t xml:space="preserve"> bij de Selectieleidraad voor de Europese aanbesteding </w:t>
      </w:r>
      <w:r w:rsidR="00B252E5">
        <w:t>‘</w:t>
      </w:r>
      <w:r w:rsidR="008C4100">
        <w:t xml:space="preserve">Digitaal </w:t>
      </w:r>
      <w:r w:rsidR="0081404D">
        <w:t>tentamensysteem</w:t>
      </w:r>
      <w:r w:rsidR="00B252E5">
        <w:t>’</w:t>
      </w:r>
      <w:r w:rsidR="00B252E5" w:rsidRPr="00B252E5">
        <w:t xml:space="preserve"> </w:t>
      </w:r>
      <w:r w:rsidRPr="00132839">
        <w:t xml:space="preserve">voor </w:t>
      </w:r>
      <w:r w:rsidR="0081404D">
        <w:t>de Open Universiteit</w:t>
      </w:r>
      <w:r w:rsidR="00B252E5">
        <w:t>.</w:t>
      </w:r>
      <w:r w:rsidRPr="00132839">
        <w:t xml:space="preserve"> </w:t>
      </w:r>
    </w:p>
    <w:p w14:paraId="24451301" w14:textId="77777777" w:rsidR="00593B42" w:rsidRPr="00132839" w:rsidRDefault="00593B42" w:rsidP="00593B42">
      <w:pPr>
        <w:rPr>
          <w:rFonts w:ascii="Bookman Old Style" w:hAnsi="Bookman Old Style" w:cs="Arial"/>
          <w:sz w:val="20"/>
          <w:szCs w:val="20"/>
        </w:rPr>
      </w:pPr>
    </w:p>
    <w:p w14:paraId="08F6D885" w14:textId="77777777" w:rsidR="00593B42" w:rsidRPr="00132839" w:rsidRDefault="00593B42" w:rsidP="00593B42">
      <w:pPr>
        <w:pStyle w:val="BasistekstEmtio"/>
        <w:rPr>
          <w:rFonts w:eastAsia="Calibri"/>
        </w:rPr>
      </w:pPr>
      <w:r w:rsidRPr="00132839">
        <w:t>Do</w:t>
      </w:r>
      <w:r w:rsidRPr="00132839">
        <w:rPr>
          <w:rFonts w:eastAsia="Calibri"/>
        </w:rPr>
        <w:t>or middel van het ondertekenen van dit document verklaren:</w:t>
      </w:r>
    </w:p>
    <w:p w14:paraId="00DD20EA" w14:textId="77777777" w:rsidR="00593B42" w:rsidRPr="00132839" w:rsidRDefault="00593B42" w:rsidP="00593B42">
      <w:pPr>
        <w:rPr>
          <w:rFonts w:ascii="Bookman Old Style" w:eastAsia="Calibri" w:hAnsi="Bookman Old Style" w:cs="Arial"/>
          <w:sz w:val="20"/>
          <w:szCs w:val="20"/>
        </w:rPr>
      </w:pPr>
    </w:p>
    <w:p w14:paraId="3E446622" w14:textId="77777777" w:rsidR="00593B42" w:rsidRPr="00132839" w:rsidRDefault="00593B42" w:rsidP="00593B42">
      <w:pPr>
        <w:pStyle w:val="BasistekstEmtio"/>
        <w:rPr>
          <w:rFonts w:eastAsia="Calibri"/>
        </w:rPr>
      </w:pPr>
      <w:r w:rsidRPr="00132839">
        <w:rPr>
          <w:rFonts w:eastAsia="Calibri"/>
        </w:rPr>
        <w:t xml:space="preserve">1. </w:t>
      </w:r>
      <w:r w:rsidRPr="00132839">
        <w:rPr>
          <w:rFonts w:eastAsia="Calibri"/>
        </w:rPr>
        <w:tab/>
        <w:t>de [</w:t>
      </w:r>
      <w:r w:rsidRPr="00132839">
        <w:rPr>
          <w:rFonts w:eastAsia="Calibri"/>
          <w:i/>
          <w:iCs/>
        </w:rPr>
        <w:t>statutaire naam Gegadigde</w:t>
      </w:r>
      <w:r w:rsidRPr="00132839">
        <w:rPr>
          <w:rFonts w:eastAsia="Calibri"/>
        </w:rPr>
        <w:t>], statutair gevestigd te [</w:t>
      </w:r>
      <w:r w:rsidRPr="00132839">
        <w:rPr>
          <w:rFonts w:eastAsia="Calibri"/>
          <w:i/>
          <w:iCs/>
        </w:rPr>
        <w:t>adres</w:t>
      </w:r>
      <w:r w:rsidRPr="00132839">
        <w:rPr>
          <w:rFonts w:eastAsia="Calibri"/>
        </w:rPr>
        <w:t>], te dezen rechtsgeldig vertegenwoordigd door [</w:t>
      </w:r>
      <w:r w:rsidRPr="00132839">
        <w:rPr>
          <w:rFonts w:eastAsia="Calibri"/>
          <w:i/>
          <w:iCs/>
        </w:rPr>
        <w:t>naam en functie</w:t>
      </w:r>
      <w:r w:rsidRPr="00132839">
        <w:rPr>
          <w:rFonts w:eastAsia="Calibri"/>
        </w:rPr>
        <w:t>] [</w:t>
      </w:r>
      <w:r w:rsidRPr="00132839">
        <w:rPr>
          <w:rFonts w:eastAsia="Calibri"/>
          <w:i/>
          <w:iCs/>
        </w:rPr>
        <w:t>NB: uit uittreksel KvK dient vertegenwoordigingsbevoegdheid te blijken</w:t>
      </w:r>
      <w:r w:rsidRPr="00132839">
        <w:rPr>
          <w:rFonts w:eastAsia="Calibri"/>
        </w:rPr>
        <w:t>], hierna te noemen “Gegadigde”,</w:t>
      </w:r>
    </w:p>
    <w:p w14:paraId="610EF7DF" w14:textId="77777777" w:rsidR="00593B42" w:rsidRPr="00132839" w:rsidRDefault="00593B42" w:rsidP="00593B42">
      <w:pPr>
        <w:pStyle w:val="BasistekstEmtio"/>
        <w:rPr>
          <w:rFonts w:eastAsia="Calibri"/>
        </w:rPr>
      </w:pPr>
    </w:p>
    <w:p w14:paraId="1648234B" w14:textId="77777777" w:rsidR="00593B42" w:rsidRPr="00132839" w:rsidRDefault="00593B42" w:rsidP="00593B42">
      <w:pPr>
        <w:pStyle w:val="BasistekstEmtio"/>
        <w:rPr>
          <w:rFonts w:eastAsia="Calibri"/>
        </w:rPr>
      </w:pPr>
      <w:r w:rsidRPr="00132839">
        <w:rPr>
          <w:rFonts w:eastAsia="Calibri"/>
        </w:rPr>
        <w:t>en</w:t>
      </w:r>
    </w:p>
    <w:p w14:paraId="687EC2B2" w14:textId="77777777" w:rsidR="00593B42" w:rsidRPr="00132839" w:rsidRDefault="00593B42" w:rsidP="00593B42">
      <w:pPr>
        <w:pStyle w:val="BasistekstEmtio"/>
        <w:rPr>
          <w:rFonts w:eastAsia="Calibri"/>
        </w:rPr>
      </w:pPr>
    </w:p>
    <w:p w14:paraId="62000752" w14:textId="77777777" w:rsidR="00593B42" w:rsidRPr="00132839" w:rsidRDefault="00593B42" w:rsidP="00593B42">
      <w:pPr>
        <w:pStyle w:val="BasistekstEmtio"/>
        <w:rPr>
          <w:rFonts w:eastAsia="Calibri"/>
        </w:rPr>
      </w:pPr>
      <w:r w:rsidRPr="00132839">
        <w:rPr>
          <w:rFonts w:eastAsia="Calibri"/>
        </w:rPr>
        <w:t xml:space="preserve">2. </w:t>
      </w:r>
      <w:r w:rsidRPr="00132839">
        <w:rPr>
          <w:rFonts w:eastAsia="Calibri"/>
        </w:rPr>
        <w:tab/>
        <w:t>de [</w:t>
      </w:r>
      <w:r w:rsidRPr="00132839">
        <w:rPr>
          <w:rFonts w:eastAsia="Calibri"/>
          <w:i/>
          <w:iCs/>
        </w:rPr>
        <w:t>statutaire naam Verstrekker</w:t>
      </w:r>
      <w:r w:rsidRPr="00132839">
        <w:rPr>
          <w:rFonts w:eastAsia="Calibri"/>
        </w:rPr>
        <w:t>], statutair gevestigd te [</w:t>
      </w:r>
      <w:r w:rsidRPr="00132839">
        <w:rPr>
          <w:rFonts w:eastAsia="Calibri"/>
          <w:i/>
          <w:iCs/>
        </w:rPr>
        <w:t>adres</w:t>
      </w:r>
      <w:r w:rsidRPr="00132839">
        <w:rPr>
          <w:rFonts w:eastAsia="Calibri"/>
        </w:rPr>
        <w:t>], te dezen rechtsgeldig vertegenwoordigd door [</w:t>
      </w:r>
      <w:r w:rsidRPr="00132839">
        <w:rPr>
          <w:rFonts w:eastAsia="Calibri"/>
          <w:i/>
          <w:iCs/>
        </w:rPr>
        <w:t>naam en functie</w:t>
      </w:r>
      <w:r w:rsidRPr="00132839">
        <w:rPr>
          <w:rFonts w:eastAsia="Calibri"/>
        </w:rPr>
        <w:t>] [</w:t>
      </w:r>
      <w:r w:rsidRPr="00132839">
        <w:rPr>
          <w:rFonts w:eastAsia="Calibri"/>
          <w:i/>
          <w:iCs/>
        </w:rPr>
        <w:t>NB: uit uittreksel KvK dient vertegenwoordigingsbevoegdheid te blijken</w:t>
      </w:r>
      <w:r w:rsidRPr="00132839">
        <w:rPr>
          <w:rFonts w:eastAsia="Calibri"/>
        </w:rPr>
        <w:t>], hierna te noemen “Verstrekker”,</w:t>
      </w:r>
    </w:p>
    <w:p w14:paraId="3625BAC4" w14:textId="77777777" w:rsidR="00593B42" w:rsidRPr="00132839" w:rsidRDefault="00593B42" w:rsidP="00593B42">
      <w:pPr>
        <w:pStyle w:val="BasistekstEmtio"/>
        <w:rPr>
          <w:rFonts w:eastAsia="Calibri"/>
        </w:rPr>
      </w:pPr>
    </w:p>
    <w:p w14:paraId="607AD335" w14:textId="77777777" w:rsidR="00593B42" w:rsidRPr="00132839" w:rsidRDefault="00593B42" w:rsidP="00593B42">
      <w:pPr>
        <w:pStyle w:val="BasistekstEmtio"/>
        <w:rPr>
          <w:rFonts w:eastAsia="Calibri"/>
        </w:rPr>
      </w:pPr>
      <w:r w:rsidRPr="00132839">
        <w:rPr>
          <w:rFonts w:eastAsia="Calibri"/>
        </w:rPr>
        <w:t>dat:</w:t>
      </w:r>
    </w:p>
    <w:p w14:paraId="63058892" w14:textId="77777777" w:rsidR="00593B42" w:rsidRPr="00132839" w:rsidRDefault="00593B42" w:rsidP="00593B42">
      <w:pPr>
        <w:rPr>
          <w:rFonts w:ascii="Bookman Old Style" w:eastAsia="Calibri" w:hAnsi="Bookman Old Style" w:cs="Arial"/>
          <w:sz w:val="20"/>
          <w:szCs w:val="20"/>
        </w:rPr>
      </w:pPr>
    </w:p>
    <w:p w14:paraId="66552D97" w14:textId="1318123F" w:rsidR="00593B42" w:rsidRPr="00132839" w:rsidRDefault="00593B42" w:rsidP="00593B42">
      <w:pPr>
        <w:pStyle w:val="BasistekstEmtio"/>
        <w:rPr>
          <w:rFonts w:eastAsia="Calibri"/>
        </w:rPr>
      </w:pPr>
      <w:r w:rsidRPr="00132839">
        <w:rPr>
          <w:rFonts w:eastAsia="Calibri"/>
        </w:rPr>
        <w:t xml:space="preserve">Gegadigde, in het kader van de uitvoering van de </w:t>
      </w:r>
      <w:r w:rsidR="0024508C">
        <w:rPr>
          <w:rFonts w:eastAsia="Calibri"/>
        </w:rPr>
        <w:t>O</w:t>
      </w:r>
      <w:r w:rsidR="00B252E5">
        <w:rPr>
          <w:rFonts w:eastAsia="Calibri"/>
        </w:rPr>
        <w:t>vereenkomst, meer specifiek het Project ‘</w:t>
      </w:r>
      <w:r w:rsidR="008C4100">
        <w:rPr>
          <w:rFonts w:eastAsia="Calibri"/>
        </w:rPr>
        <w:t xml:space="preserve">Digitaal </w:t>
      </w:r>
      <w:r w:rsidR="0081404D">
        <w:rPr>
          <w:rFonts w:eastAsia="Calibri"/>
        </w:rPr>
        <w:t>tentamensysteem</w:t>
      </w:r>
      <w:r w:rsidR="00B252E5">
        <w:rPr>
          <w:rFonts w:eastAsia="Calibri"/>
        </w:rPr>
        <w:t xml:space="preserve"> zoals beschreven</w:t>
      </w:r>
      <w:r w:rsidRPr="00132839">
        <w:rPr>
          <w:rFonts w:eastAsia="Calibri"/>
        </w:rPr>
        <w:t xml:space="preserve"> in </w:t>
      </w:r>
      <w:r w:rsidRPr="00132839">
        <w:rPr>
          <w:rFonts w:eastAsia="Calibri"/>
          <w:iCs/>
        </w:rPr>
        <w:t>de Selectieleidraad en</w:t>
      </w:r>
      <w:r w:rsidRPr="00132839">
        <w:rPr>
          <w:rFonts w:eastAsia="Calibri"/>
        </w:rPr>
        <w:t xml:space="preserve"> gepubliceerd op </w:t>
      </w:r>
      <w:r w:rsidR="0081404D">
        <w:rPr>
          <w:rFonts w:eastAsia="Calibri"/>
        </w:rPr>
        <w:t>TenderNed</w:t>
      </w:r>
      <w:r w:rsidR="00B252E5">
        <w:rPr>
          <w:rFonts w:eastAsia="Calibri"/>
        </w:rPr>
        <w:t xml:space="preserve"> </w:t>
      </w:r>
      <w:r w:rsidRPr="00132839">
        <w:rPr>
          <w:rFonts w:eastAsia="Calibri"/>
        </w:rPr>
        <w:t xml:space="preserve">d.d. </w:t>
      </w:r>
      <w:r w:rsidR="0081404D">
        <w:rPr>
          <w:rFonts w:eastAsia="Calibri"/>
        </w:rPr>
        <w:t>19 maart 2021</w:t>
      </w:r>
      <w:r w:rsidRPr="00132839">
        <w:rPr>
          <w:rFonts w:eastAsia="Calibri"/>
        </w:rPr>
        <w:t xml:space="preserve">, op eerste verzoek daadwerkelijk kan beschikken over de noodzakelijke bij Verstrekker beschikbare middelen ter zake van </w:t>
      </w:r>
      <w:r w:rsidRPr="00FE6288">
        <w:rPr>
          <w:rFonts w:eastAsia="Calibri"/>
          <w:color w:val="3B499F" w:themeColor="accent4"/>
        </w:rPr>
        <w:t>&lt;financiële en economische draagkracht&gt;</w:t>
      </w:r>
      <w:r w:rsidRPr="00132839">
        <w:rPr>
          <w:rFonts w:eastAsia="Calibri"/>
        </w:rPr>
        <w:t xml:space="preserve"> </w:t>
      </w:r>
      <w:r w:rsidRPr="00132839">
        <w:rPr>
          <w:rFonts w:eastAsia="Calibri"/>
          <w:color w:val="00B050"/>
        </w:rPr>
        <w:t xml:space="preserve">&lt;respectievelijk&gt; </w:t>
      </w:r>
      <w:r w:rsidRPr="00FE6288">
        <w:rPr>
          <w:rFonts w:eastAsia="Calibri"/>
          <w:color w:val="BB3B82" w:themeColor="accent3"/>
        </w:rPr>
        <w:t xml:space="preserve">&lt;technische bekwaamheid&gt; </w:t>
      </w:r>
      <w:r w:rsidRPr="00132839">
        <w:rPr>
          <w:rFonts w:eastAsia="Calibri"/>
        </w:rPr>
        <w:t xml:space="preserve">als bedoeld in </w:t>
      </w:r>
      <w:r w:rsidRPr="00FE6288">
        <w:rPr>
          <w:rFonts w:eastAsia="Calibri"/>
          <w:color w:val="3B499F" w:themeColor="accent4"/>
        </w:rPr>
        <w:t>&lt;artikel 2.92, lid 1 en 2&gt;</w:t>
      </w:r>
      <w:r w:rsidRPr="00132839">
        <w:rPr>
          <w:rFonts w:eastAsia="Calibri"/>
          <w:color w:val="3C0648" w:themeColor="accent1" w:themeShade="BF"/>
        </w:rPr>
        <w:t xml:space="preserve"> </w:t>
      </w:r>
      <w:r w:rsidRPr="00132839">
        <w:rPr>
          <w:rFonts w:eastAsia="Calibri"/>
          <w:color w:val="00B050"/>
        </w:rPr>
        <w:t>&lt;en&gt;</w:t>
      </w:r>
      <w:r w:rsidRPr="00132839">
        <w:rPr>
          <w:rFonts w:eastAsia="Calibri"/>
        </w:rPr>
        <w:t xml:space="preserve"> </w:t>
      </w:r>
      <w:r w:rsidRPr="00FE6288">
        <w:rPr>
          <w:rFonts w:eastAsia="Calibri"/>
          <w:color w:val="BB3B82" w:themeColor="accent3"/>
        </w:rPr>
        <w:t xml:space="preserve">&lt;artikel 2.94, lid 1 en 2&gt; </w:t>
      </w:r>
      <w:r w:rsidRPr="00132839">
        <w:rPr>
          <w:rFonts w:eastAsia="Calibri"/>
        </w:rPr>
        <w:t xml:space="preserve">van de Aanbestedingswet 2012, die voor de uitvoering van </w:t>
      </w:r>
      <w:r w:rsidR="00A407D0">
        <w:rPr>
          <w:rFonts w:eastAsia="Calibri"/>
        </w:rPr>
        <w:t>de Opdracht</w:t>
      </w:r>
      <w:r w:rsidRPr="00132839">
        <w:rPr>
          <w:rFonts w:eastAsia="Calibri"/>
        </w:rPr>
        <w:t xml:space="preserve"> benodigd zijn, zulks in de meest brede zin van het woord en dat Verstrekker zich jegens de Gegadigde gedurende de gehele looptijd van </w:t>
      </w:r>
      <w:r w:rsidR="00B252E5">
        <w:rPr>
          <w:rFonts w:eastAsia="Calibri"/>
        </w:rPr>
        <w:t xml:space="preserve">de </w:t>
      </w:r>
      <w:r w:rsidR="004266AC">
        <w:rPr>
          <w:rFonts w:eastAsia="Calibri"/>
        </w:rPr>
        <w:t>O</w:t>
      </w:r>
      <w:r w:rsidR="00B252E5">
        <w:rPr>
          <w:rFonts w:eastAsia="Calibri"/>
        </w:rPr>
        <w:t>vereenkomst</w:t>
      </w:r>
      <w:r w:rsidRPr="00132839">
        <w:rPr>
          <w:rFonts w:eastAsia="Calibri"/>
        </w:rPr>
        <w:t xml:space="preserve"> heeft verbonden om alle noodzakelijke middelen, ter beschikking te stellen voor de uitvoering van </w:t>
      </w:r>
      <w:r w:rsidR="00FE6288">
        <w:rPr>
          <w:rFonts w:eastAsia="Calibri"/>
        </w:rPr>
        <w:t xml:space="preserve">werkzaamheden die uit </w:t>
      </w:r>
      <w:r w:rsidR="00A407D0">
        <w:rPr>
          <w:rFonts w:eastAsia="Calibri"/>
        </w:rPr>
        <w:t>de Opdracht</w:t>
      </w:r>
      <w:r w:rsidR="00FE6288">
        <w:rPr>
          <w:rFonts w:eastAsia="Calibri"/>
        </w:rPr>
        <w:t xml:space="preserve"> voortvloeien</w:t>
      </w:r>
      <w:r w:rsidRPr="00132839">
        <w:rPr>
          <w:rFonts w:eastAsia="Calibri"/>
        </w:rPr>
        <w:t>.</w:t>
      </w:r>
    </w:p>
    <w:p w14:paraId="6CC2F0EA" w14:textId="77777777" w:rsidR="00593B42" w:rsidRPr="00132839" w:rsidRDefault="00593B42" w:rsidP="00593B42">
      <w:pPr>
        <w:rPr>
          <w:rFonts w:ascii="Bookman Old Style" w:eastAsia="Calibri" w:hAnsi="Bookman Old Style" w:cs="Arial"/>
          <w:sz w:val="20"/>
          <w:szCs w:val="20"/>
        </w:rPr>
      </w:pPr>
    </w:p>
    <w:p w14:paraId="0DA132E7" w14:textId="77777777" w:rsidR="00593B42" w:rsidRPr="00132839" w:rsidRDefault="00593B42" w:rsidP="00593B42">
      <w:pPr>
        <w:pStyle w:val="BasistekstEmtio"/>
        <w:rPr>
          <w:rFonts w:eastAsia="Calibri"/>
        </w:rPr>
      </w:pPr>
      <w:r w:rsidRPr="00132839">
        <w:rPr>
          <w:rFonts w:eastAsia="Calibri"/>
        </w:rPr>
        <w:t>In tweevoud ondertekend op (…………….), te (…………….)</w:t>
      </w:r>
    </w:p>
    <w:p w14:paraId="7C2A7EFD" w14:textId="77777777" w:rsidR="00593B42" w:rsidRPr="00132839" w:rsidRDefault="00593B42" w:rsidP="00593B42">
      <w:pPr>
        <w:rPr>
          <w:rFonts w:ascii="Bookman Old Style" w:eastAsia="Calibri" w:hAnsi="Bookman Old Style" w:cs="Arial"/>
          <w:sz w:val="20"/>
          <w:szCs w:val="20"/>
        </w:rPr>
      </w:pPr>
    </w:p>
    <w:p w14:paraId="05569D29" w14:textId="77777777" w:rsidR="00593B42" w:rsidRPr="00132839" w:rsidRDefault="00593B42" w:rsidP="00593B42">
      <w:pPr>
        <w:rPr>
          <w:rFonts w:ascii="Bookman Old Style" w:eastAsia="Calibri" w:hAnsi="Bookman Old Style" w:cs="Arial"/>
          <w:sz w:val="20"/>
          <w:szCs w:val="20"/>
        </w:rPr>
      </w:pPr>
    </w:p>
    <w:p w14:paraId="66D7DB13" w14:textId="77777777" w:rsidR="00593B42" w:rsidRPr="00593B42" w:rsidRDefault="00593B42" w:rsidP="00593B42">
      <w:pPr>
        <w:pStyle w:val="BasistekstEmtio"/>
        <w:rPr>
          <w:rFonts w:eastAsia="Calibri"/>
          <w:i/>
        </w:rPr>
      </w:pPr>
      <w:r w:rsidRPr="00593B42">
        <w:rPr>
          <w:rFonts w:eastAsia="Calibri"/>
          <w:i/>
        </w:rPr>
        <w:t>[Statutaire naam Gegadigde],</w:t>
      </w:r>
      <w:r w:rsidRPr="00593B42">
        <w:rPr>
          <w:rFonts w:eastAsia="Calibri"/>
          <w:i/>
        </w:rPr>
        <w:tab/>
      </w:r>
      <w:r w:rsidRPr="00593B42">
        <w:rPr>
          <w:rFonts w:eastAsia="Calibri"/>
          <w:i/>
        </w:rPr>
        <w:tab/>
      </w:r>
      <w:r w:rsidRPr="00593B42">
        <w:rPr>
          <w:rFonts w:eastAsia="Calibri"/>
          <w:i/>
        </w:rPr>
        <w:tab/>
      </w:r>
      <w:r w:rsidRPr="00593B42">
        <w:rPr>
          <w:rFonts w:eastAsia="Calibri"/>
          <w:i/>
        </w:rPr>
        <w:tab/>
        <w:t>[Statutaire naam Verstrekker],</w:t>
      </w:r>
    </w:p>
    <w:p w14:paraId="01FC560D" w14:textId="77777777" w:rsidR="00593B42" w:rsidRPr="00132839" w:rsidRDefault="00593B42" w:rsidP="00593B42">
      <w:pPr>
        <w:pStyle w:val="BasistekstEmtio"/>
        <w:rPr>
          <w:rFonts w:eastAsia="Calibri"/>
        </w:rPr>
      </w:pPr>
    </w:p>
    <w:p w14:paraId="487DE4A6" w14:textId="77777777" w:rsidR="00593B42" w:rsidRPr="00132839" w:rsidRDefault="00593B42" w:rsidP="00593B42">
      <w:pPr>
        <w:pStyle w:val="BasistekstEmtio"/>
        <w:rPr>
          <w:rFonts w:eastAsia="Calibri"/>
        </w:rPr>
      </w:pPr>
      <w:r w:rsidRPr="00132839">
        <w:rPr>
          <w:rFonts w:eastAsia="Calibri"/>
        </w:rPr>
        <w:t>namens deze:</w:t>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t>namens deze:</w:t>
      </w:r>
    </w:p>
    <w:p w14:paraId="20B9896E" w14:textId="77777777" w:rsidR="00593B42" w:rsidRPr="00132839" w:rsidRDefault="00593B42" w:rsidP="00593B42">
      <w:pPr>
        <w:pStyle w:val="BasistekstEmtio"/>
        <w:rPr>
          <w:rFonts w:eastAsia="Calibri"/>
        </w:rPr>
      </w:pPr>
    </w:p>
    <w:p w14:paraId="08D9F244" w14:textId="77777777" w:rsidR="00593B42" w:rsidRPr="00132839" w:rsidRDefault="00593B42" w:rsidP="00593B42">
      <w:pPr>
        <w:pStyle w:val="BasistekstEmtio"/>
        <w:rPr>
          <w:rFonts w:eastAsia="Calibri"/>
        </w:rPr>
      </w:pPr>
    </w:p>
    <w:p w14:paraId="2C2FE21C" w14:textId="77777777" w:rsidR="00593B42" w:rsidRPr="00132839" w:rsidRDefault="00593B42" w:rsidP="00593B42">
      <w:pPr>
        <w:pStyle w:val="BasistekstEmtio"/>
        <w:rPr>
          <w:rFonts w:eastAsia="Calibri"/>
        </w:rPr>
      </w:pPr>
    </w:p>
    <w:p w14:paraId="440229FB" w14:textId="77777777" w:rsidR="00593B42" w:rsidRPr="00132839" w:rsidRDefault="00593B42" w:rsidP="00593B42">
      <w:pPr>
        <w:pStyle w:val="BasistekstEmtio"/>
        <w:rPr>
          <w:rFonts w:eastAsia="Calibri"/>
        </w:rPr>
      </w:pPr>
      <w:r w:rsidRPr="00132839">
        <w:rPr>
          <w:rFonts w:eastAsia="Calibri"/>
        </w:rPr>
        <w:t>(…………..)</w:t>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r>
      <w:r>
        <w:rPr>
          <w:rFonts w:eastAsia="Calibri"/>
        </w:rPr>
        <w:tab/>
      </w:r>
      <w:r w:rsidRPr="00132839">
        <w:rPr>
          <w:rFonts w:eastAsia="Calibri"/>
        </w:rPr>
        <w:t>(………….)</w:t>
      </w:r>
    </w:p>
    <w:p w14:paraId="22116BE9" w14:textId="77777777" w:rsidR="00593B42" w:rsidRPr="00132839" w:rsidRDefault="00593B42" w:rsidP="00593B42">
      <w:pPr>
        <w:rPr>
          <w:rFonts w:ascii="Bookman Old Style" w:hAnsi="Bookman Old Style"/>
        </w:rPr>
      </w:pPr>
    </w:p>
    <w:p w14:paraId="11658870" w14:textId="77777777" w:rsidR="00593B42" w:rsidRPr="00132839" w:rsidRDefault="00593B42" w:rsidP="00593B42">
      <w:pPr>
        <w:rPr>
          <w:rFonts w:ascii="Bookman Old Style" w:hAnsi="Bookman Old Style"/>
        </w:rPr>
      </w:pPr>
    </w:p>
    <w:p w14:paraId="7F2FEC67" w14:textId="77777777" w:rsidR="00593B42" w:rsidRPr="00132839" w:rsidRDefault="00593B42" w:rsidP="00593B42">
      <w:pPr>
        <w:pStyle w:val="BasistekstEmtio"/>
      </w:pPr>
      <w:r w:rsidRPr="00132839">
        <w:t>Invulinstructie:</w:t>
      </w:r>
    </w:p>
    <w:p w14:paraId="6C8D22B4" w14:textId="77777777" w:rsidR="00593B42" w:rsidRPr="00593B42" w:rsidRDefault="00593B42" w:rsidP="00593B42">
      <w:pPr>
        <w:pStyle w:val="Opsommingteken1eniveauEmtio"/>
        <w:rPr>
          <w:sz w:val="16"/>
          <w:szCs w:val="16"/>
        </w:rPr>
      </w:pPr>
      <w:r w:rsidRPr="00593B42">
        <w:rPr>
          <w:sz w:val="16"/>
          <w:szCs w:val="16"/>
        </w:rPr>
        <w:t>Een Gegadigde die geen beroep doet op beschikbare middelen van een derde (</w:t>
      </w:r>
      <w:r w:rsidR="00FE6288">
        <w:rPr>
          <w:sz w:val="16"/>
          <w:szCs w:val="16"/>
        </w:rPr>
        <w:t>Hulpleverancier</w:t>
      </w:r>
      <w:r w:rsidRPr="00593B42">
        <w:rPr>
          <w:sz w:val="16"/>
          <w:szCs w:val="16"/>
        </w:rPr>
        <w:t xml:space="preserve"> of mede hoofdopdrachtnemer/combinant) behoeft deze verklaring niet in te vullen en in te leveren.</w:t>
      </w:r>
    </w:p>
    <w:p w14:paraId="7D7933D2" w14:textId="77777777" w:rsidR="00593B42" w:rsidRPr="00593B42" w:rsidRDefault="00593B42" w:rsidP="00593B42">
      <w:pPr>
        <w:pStyle w:val="Opsommingteken1eniveauEmtio"/>
        <w:rPr>
          <w:sz w:val="16"/>
          <w:szCs w:val="16"/>
        </w:rPr>
      </w:pPr>
      <w:r w:rsidRPr="00593B42">
        <w:rPr>
          <w:sz w:val="16"/>
          <w:szCs w:val="16"/>
        </w:rPr>
        <w:t xml:space="preserve">Een Gegadigde die een beroep doet op de middelen van een derde om daarmee te kunnen voldoen aan de gestelde minimumvereisten omtrent financiële draagkracht (zie paragraaf </w:t>
      </w:r>
      <w:r w:rsidR="004266AC">
        <w:rPr>
          <w:sz w:val="16"/>
          <w:szCs w:val="16"/>
        </w:rPr>
        <w:t>6</w:t>
      </w:r>
      <w:r w:rsidRPr="00593B42">
        <w:rPr>
          <w:sz w:val="16"/>
          <w:szCs w:val="16"/>
        </w:rPr>
        <w:t xml:space="preserve">.2.1 van de Selectieleidraad), laat </w:t>
      </w:r>
      <w:r w:rsidRPr="00593B42">
        <w:rPr>
          <w:color w:val="3C0648" w:themeColor="accent1" w:themeShade="BF"/>
          <w:sz w:val="16"/>
          <w:szCs w:val="16"/>
        </w:rPr>
        <w:t xml:space="preserve">de blauw gekleurde </w:t>
      </w:r>
      <w:r w:rsidRPr="00593B42">
        <w:rPr>
          <w:sz w:val="16"/>
          <w:szCs w:val="16"/>
        </w:rPr>
        <w:t xml:space="preserve">teksten in deze verklaring staan en haalt de </w:t>
      </w:r>
      <w:r w:rsidRPr="00593B42">
        <w:rPr>
          <w:color w:val="00B050"/>
          <w:sz w:val="16"/>
          <w:szCs w:val="16"/>
        </w:rPr>
        <w:t>groen</w:t>
      </w:r>
      <w:r w:rsidRPr="00593B42">
        <w:rPr>
          <w:sz w:val="16"/>
          <w:szCs w:val="16"/>
        </w:rPr>
        <w:t xml:space="preserve"> en </w:t>
      </w:r>
      <w:r w:rsidR="00FE6288" w:rsidRPr="00FE6288">
        <w:rPr>
          <w:color w:val="BB3B82" w:themeColor="accent3"/>
          <w:sz w:val="16"/>
          <w:szCs w:val="16"/>
        </w:rPr>
        <w:t>rood</w:t>
      </w:r>
      <w:r w:rsidRPr="00593B42">
        <w:rPr>
          <w:sz w:val="16"/>
          <w:szCs w:val="16"/>
        </w:rPr>
        <w:t xml:space="preserve"> gekleurde teksten door, en ondertekent en levert deze verklaring in.</w:t>
      </w:r>
    </w:p>
    <w:p w14:paraId="2DC5F6CD" w14:textId="77777777" w:rsidR="00593B42" w:rsidRPr="00593B42" w:rsidRDefault="00593B42" w:rsidP="00593B42">
      <w:pPr>
        <w:pStyle w:val="Opsommingteken1eniveauEmtio"/>
        <w:rPr>
          <w:sz w:val="16"/>
          <w:szCs w:val="16"/>
        </w:rPr>
      </w:pPr>
      <w:r w:rsidRPr="00593B42">
        <w:rPr>
          <w:sz w:val="16"/>
          <w:szCs w:val="16"/>
        </w:rPr>
        <w:t xml:space="preserve">Een Gegadigde die een beroep doet op de middelen van een derde om daarmee te kunnen voldoen aan de gestelde minimumvereisten omtrent technische bekwaamheid (zie paragraaf </w:t>
      </w:r>
      <w:r w:rsidR="004266AC">
        <w:rPr>
          <w:sz w:val="16"/>
          <w:szCs w:val="16"/>
        </w:rPr>
        <w:t>6</w:t>
      </w:r>
      <w:r w:rsidRPr="00593B42">
        <w:rPr>
          <w:sz w:val="16"/>
          <w:szCs w:val="16"/>
        </w:rPr>
        <w:t xml:space="preserve">.2.2 van de Selectieleidraad), laat </w:t>
      </w:r>
      <w:r w:rsidRPr="00FE6288">
        <w:rPr>
          <w:color w:val="BB3B82" w:themeColor="accent3"/>
          <w:sz w:val="16"/>
          <w:szCs w:val="16"/>
        </w:rPr>
        <w:t xml:space="preserve">de rood gekleurde </w:t>
      </w:r>
      <w:r w:rsidRPr="00593B42">
        <w:rPr>
          <w:sz w:val="16"/>
          <w:szCs w:val="16"/>
        </w:rPr>
        <w:t xml:space="preserve">teksten in deze verklaring staan en haalt de </w:t>
      </w:r>
      <w:r w:rsidRPr="00593B42">
        <w:rPr>
          <w:color w:val="00B050"/>
          <w:sz w:val="16"/>
          <w:szCs w:val="16"/>
        </w:rPr>
        <w:t>groen</w:t>
      </w:r>
      <w:r w:rsidRPr="00593B42">
        <w:rPr>
          <w:sz w:val="16"/>
          <w:szCs w:val="16"/>
        </w:rPr>
        <w:t xml:space="preserve"> en </w:t>
      </w:r>
      <w:r w:rsidRPr="00FE6288">
        <w:rPr>
          <w:color w:val="3B499F" w:themeColor="accent4"/>
          <w:sz w:val="16"/>
          <w:szCs w:val="16"/>
        </w:rPr>
        <w:t>blauw</w:t>
      </w:r>
      <w:r w:rsidRPr="00593B42">
        <w:rPr>
          <w:sz w:val="16"/>
          <w:szCs w:val="16"/>
        </w:rPr>
        <w:t xml:space="preserve"> gekleurde teksten door, en ondertekent en levert deze verklaring in. </w:t>
      </w:r>
    </w:p>
    <w:p w14:paraId="1E99E586" w14:textId="77777777" w:rsidR="00847F35" w:rsidRPr="003F3547" w:rsidRDefault="00593B42" w:rsidP="00021A79">
      <w:pPr>
        <w:pStyle w:val="Opsommingteken1eniveauEmtio"/>
      </w:pPr>
      <w:r w:rsidRPr="00593B42">
        <w:rPr>
          <w:sz w:val="16"/>
          <w:szCs w:val="16"/>
        </w:rPr>
        <w:t xml:space="preserve">Een Gegadigde die een beroep doet op de middelen van een derde om daarmee te kunnen voldoen aan zowel de gestelde minimumvereisten omtrent financiële draagkracht als technische bekwaamheid (zie de paragraaf </w:t>
      </w:r>
      <w:r w:rsidR="004266AC">
        <w:rPr>
          <w:sz w:val="16"/>
          <w:szCs w:val="16"/>
        </w:rPr>
        <w:t>6</w:t>
      </w:r>
      <w:r w:rsidRPr="00593B42">
        <w:rPr>
          <w:sz w:val="16"/>
          <w:szCs w:val="16"/>
        </w:rPr>
        <w:t>.2 van de Selectieleidraad), laat de alle</w:t>
      </w:r>
      <w:r w:rsidRPr="00593B42">
        <w:rPr>
          <w:color w:val="581C49" w:themeColor="accent2" w:themeShade="BF"/>
          <w:sz w:val="16"/>
          <w:szCs w:val="16"/>
        </w:rPr>
        <w:t xml:space="preserve"> </w:t>
      </w:r>
      <w:r w:rsidRPr="00593B42">
        <w:rPr>
          <w:sz w:val="16"/>
          <w:szCs w:val="16"/>
        </w:rPr>
        <w:t>teksten in deze verklaring staan, en ondertekent en levert deze verklaring in.</w:t>
      </w:r>
    </w:p>
    <w:sectPr w:rsidR="00847F35" w:rsidRPr="003F3547" w:rsidSect="00593B42">
      <w:headerReference w:type="even" r:id="rId11"/>
      <w:footerReference w:type="default" r:id="rId12"/>
      <w:headerReference w:type="first" r:id="rId13"/>
      <w:footerReference w:type="first" r:id="rId14"/>
      <w:pgSz w:w="11906" w:h="16838" w:code="9"/>
      <w:pgMar w:top="378" w:right="1134" w:bottom="284" w:left="1701" w:header="28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8421E" w14:textId="77777777" w:rsidR="004008E4" w:rsidRPr="003F3547" w:rsidRDefault="004008E4" w:rsidP="003F3547">
      <w:pPr>
        <w:pStyle w:val="Voettekst"/>
      </w:pPr>
    </w:p>
  </w:endnote>
  <w:endnote w:type="continuationSeparator" w:id="0">
    <w:p w14:paraId="4D78201B" w14:textId="77777777" w:rsidR="004008E4" w:rsidRPr="003F3547" w:rsidRDefault="004008E4" w:rsidP="003F3547">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00000007" w:usb1="00000000" w:usb2="00000000" w:usb3="00000000" w:csb0="00000093" w:csb1="00000000"/>
  </w:font>
  <w:font w:name="Maiandra GD">
    <w:altName w:val="Candara"/>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Nunito">
    <w:altName w:val="Calibri"/>
    <w:charset w:val="00"/>
    <w:family w:val="auto"/>
    <w:pitch w:val="variable"/>
    <w:sig w:usb0="20000007" w:usb1="00000001" w:usb2="00000000" w:usb3="00000000" w:csb0="00000193" w:csb1="00000000"/>
  </w:font>
  <w:font w:name="Nunito Light">
    <w:altName w:val="Calibri"/>
    <w:charset w:val="00"/>
    <w:family w:val="auto"/>
    <w:pitch w:val="variable"/>
    <w:sig w:usb0="20000007" w:usb1="00000001" w:usb2="00000000" w:usb3="00000000" w:csb0="00000193"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E3E3" w14:textId="77777777" w:rsidR="003474F5" w:rsidRDefault="00FE6288" w:rsidP="00896E16">
    <w:pPr>
      <w:pStyle w:val="Voettekst"/>
      <w:spacing w:after="120"/>
    </w:pPr>
    <w:bookmarkStart w:id="0" w:name="bmPagina"/>
    <w:r>
      <w:t>pagina</w:t>
    </w:r>
    <w:bookmarkEnd w:id="0"/>
    <w:r>
      <w:t xml:space="preserve"> </w:t>
    </w:r>
    <w:r>
      <w:fldChar w:fldCharType="begin"/>
    </w:r>
    <w:r>
      <w:instrText xml:space="preserve"> PAGE </w:instrText>
    </w:r>
    <w:r>
      <w:fldChar w:fldCharType="separate"/>
    </w:r>
    <w:r>
      <w:rPr>
        <w:noProof/>
      </w:rPr>
      <w:t>2</w:t>
    </w:r>
    <w:r>
      <w:rPr>
        <w:noProof/>
      </w:rPr>
      <w:fldChar w:fldCharType="end"/>
    </w:r>
    <w:r>
      <w:t xml:space="preserve"> </w:t>
    </w:r>
    <w:bookmarkStart w:id="1" w:name="bmVan"/>
    <w:r>
      <w:t>van</w:t>
    </w:r>
    <w:bookmarkEnd w:id="1"/>
    <w:r>
      <w:t xml:space="preserve"> </w:t>
    </w:r>
    <w:r>
      <w:rPr>
        <w:noProof/>
      </w:rPr>
      <w:fldChar w:fldCharType="begin"/>
    </w:r>
    <w:r>
      <w:rPr>
        <w:noProof/>
      </w:rPr>
      <w:instrText xml:space="preserve"> NUMPAGES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F660" w14:textId="77777777" w:rsidR="003474F5" w:rsidRDefault="00FE6288">
    <w:r>
      <w:rPr>
        <w:noProof/>
      </w:rPr>
      <mc:AlternateContent>
        <mc:Choice Requires="wps">
          <w:drawing>
            <wp:anchor distT="0" distB="0" distL="114300" distR="114300" simplePos="0" relativeHeight="251659264" behindDoc="0" locked="0" layoutInCell="0" allowOverlap="1" wp14:anchorId="6023084E" wp14:editId="3B0275C6">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3474F5" w14:paraId="1B8C0227"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3BD2A836" w14:textId="77777777" w:rsidR="003474F5" w:rsidRDefault="004008E4" w:rsidP="003B43B9">
                                <w:pPr>
                                  <w:jc w:val="right"/>
                                </w:pPr>
                              </w:p>
                            </w:tc>
                          </w:tr>
                        </w:tbl>
                        <w:p w14:paraId="653B402C" w14:textId="77777777" w:rsidR="003474F5" w:rsidRDefault="004008E4" w:rsidP="00C75F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3084E" id="_x0000_t202" coordsize="21600,21600" o:spt="202" path="m,l,21600r21600,l21600,xe">
              <v:stroke joinstyle="miter"/>
              <v:path gradientshapeok="t" o:connecttype="rect"/>
            </v:shapetype>
            <v:shape id="kaderextra" o:spid="_x0000_s1026" type="#_x0000_t202" style="position:absolute;margin-left:510.3pt;margin-top:756.95pt;width:56.7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3474F5" w14:paraId="1B8C0227"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3BD2A836" w14:textId="77777777" w:rsidR="003474F5" w:rsidRDefault="004008E4" w:rsidP="003B43B9">
                          <w:pPr>
                            <w:jc w:val="right"/>
                          </w:pPr>
                        </w:p>
                      </w:tc>
                    </w:tr>
                  </w:tbl>
                  <w:p w14:paraId="653B402C" w14:textId="77777777" w:rsidR="003474F5" w:rsidRDefault="004008E4" w:rsidP="00C75F9A"/>
                </w:txbxContent>
              </v:textbox>
              <w10:wrap anchorx="page" anchory="page"/>
            </v:shape>
          </w:pict>
        </mc:Fallback>
      </mc:AlternateContent>
    </w:r>
  </w:p>
  <w:bookmarkStart w:id="4" w:name="bmAfzenderRegel1"/>
  <w:bookmarkEnd w:id="4"/>
  <w:p w14:paraId="6EA9AB7F" w14:textId="77777777" w:rsidR="003474F5" w:rsidRDefault="00FE6288" w:rsidP="00165B6B">
    <w:pPr>
      <w:pStyle w:val="Voettekst"/>
      <w:spacing w:line="60" w:lineRule="exact"/>
    </w:pPr>
    <w:r>
      <w:rPr>
        <w:noProof/>
      </w:rPr>
      <mc:AlternateContent>
        <mc:Choice Requires="wps">
          <w:drawing>
            <wp:anchor distT="0" distB="0" distL="114300" distR="114300" simplePos="0" relativeHeight="251661312" behindDoc="0" locked="0" layoutInCell="1" allowOverlap="1" wp14:anchorId="686CF3CF" wp14:editId="36D245F5">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0CFDA68" w14:textId="77777777" w:rsidR="003474F5" w:rsidRPr="0023094B" w:rsidRDefault="004008E4" w:rsidP="00D657D9">
                          <w:pPr>
                            <w:jc w:val="right"/>
                          </w:pPr>
                          <w:bookmarkStart w:id="5" w:name="bmAccreditatie"/>
                          <w:bookmarkEnd w:id="5"/>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CF3CF" id="Text Box 40" o:spid="_x0000_s1027" type="#_x0000_t202" style="position:absolute;left:0;text-align:left;margin-left:-2.25pt;margin-top:-14.9pt;width:397.9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" filled="f" stroked="f">
              <v:textbox inset=",,0">
                <w:txbxContent>
                  <w:p w14:paraId="50CFDA68" w14:textId="77777777" w:rsidR="003474F5" w:rsidRPr="0023094B" w:rsidRDefault="00362EEE" w:rsidP="00D657D9">
                    <w:pPr>
                      <w:jc w:val="right"/>
                    </w:pPr>
                    <w:bookmarkStart w:id="6" w:name="bmAccreditatie"/>
                    <w:bookmarkEnd w:id="6"/>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CDBC3" w14:textId="77777777" w:rsidR="004008E4" w:rsidRPr="003F3547" w:rsidRDefault="004008E4" w:rsidP="003F3547">
      <w:pPr>
        <w:pStyle w:val="Voettekst"/>
      </w:pPr>
    </w:p>
  </w:footnote>
  <w:footnote w:type="continuationSeparator" w:id="0">
    <w:p w14:paraId="0A5F41B3" w14:textId="77777777" w:rsidR="004008E4" w:rsidRPr="003F3547" w:rsidRDefault="004008E4" w:rsidP="003F3547">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E903" w14:textId="77777777" w:rsidR="003474F5" w:rsidRDefault="00FE6288">
    <w:pPr>
      <w:pStyle w:val="Koptekst"/>
    </w:pPr>
    <w:r>
      <w:rPr>
        <w:noProof/>
      </w:rPr>
      <w:drawing>
        <wp:inline distT="0" distB="0" distL="0" distR="0" wp14:anchorId="6A40B06E" wp14:editId="4EBD4BCB">
          <wp:extent cx="1076325" cy="1076325"/>
          <wp:effectExtent l="19050" t="0" r="9525" b="0"/>
          <wp:docPr id="67" name="Afbeelding 67"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607" w:type="dxa"/>
      <w:tblInd w:w="-1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048"/>
      <w:gridCol w:w="1559"/>
    </w:tblGrid>
    <w:tr w:rsidR="0004142F" w14:paraId="49F014EB" w14:textId="77777777" w:rsidTr="00593B42">
      <w:trPr>
        <w:trHeight w:val="1975"/>
      </w:trPr>
      <w:tc>
        <w:tcPr>
          <w:tcW w:w="10048" w:type="dxa"/>
          <w:vAlign w:val="bottom"/>
        </w:tcPr>
        <w:p w14:paraId="754F1FA4" w14:textId="77777777" w:rsidR="003474F5" w:rsidRDefault="00FE6288" w:rsidP="00593B42">
          <w:pPr>
            <w:pStyle w:val="HROpleidingen"/>
            <w:spacing w:after="120"/>
            <w:ind w:right="-1401"/>
            <w:jc w:val="right"/>
          </w:pPr>
          <w:r w:rsidRPr="00BB70C9">
            <w:rPr>
              <w:noProof/>
            </w:rPr>
            <w:drawing>
              <wp:anchor distT="0" distB="0" distL="114300" distR="114300" simplePos="0" relativeHeight="251660288" behindDoc="1" locked="0" layoutInCell="1" allowOverlap="1" wp14:anchorId="4F1190CC" wp14:editId="6FECCB15">
                <wp:simplePos x="0" y="0"/>
                <wp:positionH relativeFrom="column">
                  <wp:posOffset>-1426845</wp:posOffset>
                </wp:positionH>
                <wp:positionV relativeFrom="paragraph">
                  <wp:posOffset>-563245</wp:posOffset>
                </wp:positionV>
                <wp:extent cx="1080135" cy="1249680"/>
                <wp:effectExtent l="0" t="0" r="5715" b="7620"/>
                <wp:wrapNone/>
                <wp:docPr id="68" name="LogoRAC" descr="C:\Projecten\Hogeschool Rotterdam\RAC info\RA_LOGO_TAGLINE_DEF.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RAC info\RA_LOGO_TAGLINE_DEF.jpg"/>
                        <pic:cNvPicPr>
                          <a:picLocks noChangeAspect="1" noChangeArrowheads="1"/>
                        </pic:cNvPicPr>
                      </pic:nvPicPr>
                      <pic:blipFill>
                        <a:blip r:embed="rId1"/>
                        <a:srcRect/>
                        <a:stretch>
                          <a:fillRect/>
                        </a:stretch>
                      </pic:blipFill>
                      <pic:spPr bwMode="auto">
                        <a:xfrm>
                          <a:off x="0" y="0"/>
                          <a:ext cx="1080135" cy="1249680"/>
                        </a:xfrm>
                        <a:prstGeom prst="rect">
                          <a:avLst/>
                        </a:prstGeom>
                        <a:noFill/>
                        <a:ln w="9525">
                          <a:noFill/>
                          <a:miter lim="800000"/>
                          <a:headEnd/>
                          <a:tailEnd/>
                        </a:ln>
                      </pic:spPr>
                    </pic:pic>
                  </a:graphicData>
                </a:graphic>
              </wp:anchor>
            </w:drawing>
          </w:r>
          <w:bookmarkStart w:id="2" w:name="bmInstituutNaamNietStandaard"/>
          <w:bookmarkEnd w:id="2"/>
        </w:p>
        <w:p w14:paraId="777DDE45" w14:textId="11744B3D" w:rsidR="003474F5" w:rsidRDefault="004008E4" w:rsidP="00593B42">
          <w:pPr>
            <w:pStyle w:val="HRNaamInstituut"/>
            <w:jc w:val="right"/>
          </w:pPr>
          <w:bookmarkStart w:id="3" w:name="bmInstituutnaam"/>
          <w:bookmarkEnd w:id="3"/>
        </w:p>
      </w:tc>
      <w:tc>
        <w:tcPr>
          <w:tcW w:w="1559" w:type="dxa"/>
        </w:tcPr>
        <w:p w14:paraId="32C4FB79" w14:textId="77777777" w:rsidR="003474F5" w:rsidRDefault="004008E4" w:rsidP="003B43B9">
          <w:pPr>
            <w:jc w:val="right"/>
          </w:pPr>
        </w:p>
      </w:tc>
    </w:tr>
  </w:tbl>
  <w:p w14:paraId="1A5F4B8C" w14:textId="77777777" w:rsidR="003474F5" w:rsidRDefault="004008E4" w:rsidP="008F33E4">
    <w:pPr>
      <w:pStyle w:val="HRNaamInstituu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9E50E438"/>
    <w:styleLink w:val="OpsommingbolletjeEmtio"/>
    <w:lvl w:ilvl="0">
      <w:start w:val="1"/>
      <w:numFmt w:val="bullet"/>
      <w:pStyle w:val="Opsommingbolletje1eniveauEmtio"/>
      <w:lvlText w:val="•"/>
      <w:lvlJc w:val="left"/>
      <w:pPr>
        <w:ind w:left="284" w:hanging="284"/>
      </w:pPr>
      <w:rPr>
        <w:rFonts w:hint="default"/>
      </w:rPr>
    </w:lvl>
    <w:lvl w:ilvl="1">
      <w:start w:val="1"/>
      <w:numFmt w:val="bullet"/>
      <w:pStyle w:val="Opsommingbolletje2eniveauEmtio"/>
      <w:lvlText w:val="•"/>
      <w:lvlJc w:val="left"/>
      <w:pPr>
        <w:ind w:left="568" w:hanging="284"/>
      </w:pPr>
      <w:rPr>
        <w:rFonts w:hint="default"/>
      </w:rPr>
    </w:lvl>
    <w:lvl w:ilvl="2">
      <w:start w:val="1"/>
      <w:numFmt w:val="bullet"/>
      <w:pStyle w:val="Opsommingbollet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1" w15:restartNumberingAfterBreak="0">
    <w:nsid w:val="0BC24928"/>
    <w:multiLevelType w:val="multilevel"/>
    <w:tmpl w:val="B4BACAD8"/>
    <w:styleLink w:val="OpsommingstreepjeEmtio"/>
    <w:lvl w:ilvl="0">
      <w:start w:val="1"/>
      <w:numFmt w:val="bullet"/>
      <w:pStyle w:val="Opsommingstreepje1eniveauEmtio"/>
      <w:lvlText w:val="–"/>
      <w:lvlJc w:val="left"/>
      <w:pPr>
        <w:ind w:left="284" w:hanging="284"/>
      </w:pPr>
      <w:rPr>
        <w:rFonts w:hint="default"/>
      </w:rPr>
    </w:lvl>
    <w:lvl w:ilvl="1">
      <w:start w:val="1"/>
      <w:numFmt w:val="bullet"/>
      <w:pStyle w:val="Opsommingstreepje2eniveauEmtio"/>
      <w:lvlText w:val="–"/>
      <w:lvlJc w:val="left"/>
      <w:pPr>
        <w:ind w:left="568" w:hanging="284"/>
      </w:pPr>
      <w:rPr>
        <w:rFonts w:hint="default"/>
      </w:rPr>
    </w:lvl>
    <w:lvl w:ilvl="2">
      <w:start w:val="1"/>
      <w:numFmt w:val="bullet"/>
      <w:pStyle w:val="Opsommingstreep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EA27EB4"/>
    <w:multiLevelType w:val="multilevel"/>
    <w:tmpl w:val="B80072F2"/>
    <w:numStyleLink w:val="KopnummeringEmtio"/>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Emtio"/>
  </w:abstractNum>
  <w:abstractNum w:abstractNumId="16" w15:restartNumberingAfterBreak="0">
    <w:nsid w:val="22735CF2"/>
    <w:multiLevelType w:val="multilevel"/>
    <w:tmpl w:val="9E50E438"/>
    <w:numStyleLink w:val="OpsommingbolletjeEmtio"/>
  </w:abstractNum>
  <w:abstractNum w:abstractNumId="17" w15:restartNumberingAfterBreak="0">
    <w:nsid w:val="23245EF3"/>
    <w:multiLevelType w:val="multilevel"/>
    <w:tmpl w:val="8576664C"/>
    <w:numStyleLink w:val="OpsommingtekenEmtio"/>
  </w:abstractNum>
  <w:abstractNum w:abstractNumId="18" w15:restartNumberingAfterBreak="0">
    <w:nsid w:val="29BE1155"/>
    <w:multiLevelType w:val="multilevel"/>
    <w:tmpl w:val="8576664C"/>
    <w:numStyleLink w:val="OpsommingtekenEmtio"/>
  </w:abstractNum>
  <w:abstractNum w:abstractNumId="19" w15:restartNumberingAfterBreak="0">
    <w:nsid w:val="2D665843"/>
    <w:multiLevelType w:val="multilevel"/>
    <w:tmpl w:val="90A8103A"/>
    <w:styleLink w:val="BijlagenummeringEmtio"/>
    <w:lvl w:ilvl="0">
      <w:start w:val="1"/>
      <w:numFmt w:val="decimal"/>
      <w:pStyle w:val="Bijlagekop1Emtio"/>
      <w:suff w:val="space"/>
      <w:lvlText w:val="Bijlage %1"/>
      <w:lvlJc w:val="left"/>
      <w:pPr>
        <w:ind w:left="284" w:hanging="284"/>
      </w:pPr>
      <w:rPr>
        <w:rFonts w:hint="default"/>
      </w:rPr>
    </w:lvl>
    <w:lvl w:ilvl="1">
      <w:start w:val="1"/>
      <w:numFmt w:val="decimal"/>
      <w:pStyle w:val="Bijlagekop2Emtio"/>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2D7E06B0"/>
    <w:multiLevelType w:val="multilevel"/>
    <w:tmpl w:val="9200769E"/>
    <w:styleLink w:val="OpsommingkleineletterEmtio"/>
    <w:lvl w:ilvl="0">
      <w:start w:val="1"/>
      <w:numFmt w:val="lowerLetter"/>
      <w:pStyle w:val="Opsommingkleineletter1eniveauEmtio"/>
      <w:lvlText w:val="%1"/>
      <w:lvlJc w:val="left"/>
      <w:pPr>
        <w:ind w:left="284" w:hanging="284"/>
      </w:pPr>
      <w:rPr>
        <w:rFonts w:hint="default"/>
      </w:rPr>
    </w:lvl>
    <w:lvl w:ilvl="1">
      <w:start w:val="1"/>
      <w:numFmt w:val="lowerLetter"/>
      <w:pStyle w:val="Opsommingkleineletter2eniveauEmtio"/>
      <w:lvlText w:val="%2"/>
      <w:lvlJc w:val="left"/>
      <w:pPr>
        <w:ind w:left="568" w:hanging="284"/>
      </w:pPr>
      <w:rPr>
        <w:rFonts w:hint="default"/>
      </w:rPr>
    </w:lvl>
    <w:lvl w:ilvl="2">
      <w:start w:val="1"/>
      <w:numFmt w:val="lowerLetter"/>
      <w:pStyle w:val="Opsommingkleineletter3eniveauEmtio"/>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1" w15:restartNumberingAfterBreak="0">
    <w:nsid w:val="398A2A0C"/>
    <w:multiLevelType w:val="multilevel"/>
    <w:tmpl w:val="89367262"/>
    <w:styleLink w:val="OpsommingnummerEmtio"/>
    <w:lvl w:ilvl="0">
      <w:start w:val="1"/>
      <w:numFmt w:val="decimal"/>
      <w:pStyle w:val="Opsommingnummer1eniveauEmtio"/>
      <w:lvlText w:val="%1"/>
      <w:lvlJc w:val="left"/>
      <w:pPr>
        <w:ind w:left="284" w:hanging="284"/>
      </w:pPr>
      <w:rPr>
        <w:rFonts w:hint="default"/>
      </w:rPr>
    </w:lvl>
    <w:lvl w:ilvl="1">
      <w:start w:val="1"/>
      <w:numFmt w:val="decimal"/>
      <w:pStyle w:val="Opsommingnummer2eniveauEmtio"/>
      <w:lvlText w:val="%2"/>
      <w:lvlJc w:val="left"/>
      <w:pPr>
        <w:ind w:left="568" w:hanging="284"/>
      </w:pPr>
      <w:rPr>
        <w:rFonts w:hint="default"/>
      </w:rPr>
    </w:lvl>
    <w:lvl w:ilvl="2">
      <w:start w:val="1"/>
      <w:numFmt w:val="decimal"/>
      <w:pStyle w:val="Opsommingnummer3eniveauEmtio"/>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B80072F2"/>
    <w:styleLink w:val="KopnummeringEmtio"/>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2E800D1"/>
    <w:multiLevelType w:val="multilevel"/>
    <w:tmpl w:val="90A8103A"/>
    <w:numStyleLink w:val="BijlagenummeringEmtio"/>
  </w:abstractNum>
  <w:abstractNum w:abstractNumId="24" w15:restartNumberingAfterBreak="0">
    <w:nsid w:val="43A561BB"/>
    <w:multiLevelType w:val="multilevel"/>
    <w:tmpl w:val="8576664C"/>
    <w:numStyleLink w:val="OpsommingtekenEmtio"/>
  </w:abstractNum>
  <w:abstractNum w:abstractNumId="25" w15:restartNumberingAfterBreak="0">
    <w:nsid w:val="46A60AA0"/>
    <w:multiLevelType w:val="multilevel"/>
    <w:tmpl w:val="C9FA2D30"/>
    <w:styleLink w:val="OpsommingopenrondjeEmtio"/>
    <w:lvl w:ilvl="0">
      <w:start w:val="1"/>
      <w:numFmt w:val="bullet"/>
      <w:pStyle w:val="Opsommingopenrondje1eniveauEmtio"/>
      <w:lvlText w:val="○"/>
      <w:lvlJc w:val="left"/>
      <w:pPr>
        <w:ind w:left="284" w:hanging="284"/>
      </w:pPr>
      <w:rPr>
        <w:rFonts w:hint="default"/>
      </w:rPr>
    </w:lvl>
    <w:lvl w:ilvl="1">
      <w:start w:val="1"/>
      <w:numFmt w:val="bullet"/>
      <w:pStyle w:val="Opsommingopenrondje2eniveauEmtio"/>
      <w:lvlText w:val="○"/>
      <w:lvlJc w:val="left"/>
      <w:pPr>
        <w:ind w:left="568" w:hanging="284"/>
      </w:pPr>
      <w:rPr>
        <w:rFonts w:hint="default"/>
      </w:rPr>
    </w:lvl>
    <w:lvl w:ilvl="2">
      <w:start w:val="1"/>
      <w:numFmt w:val="bullet"/>
      <w:pStyle w:val="Opsommingopenrond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6" w15:restartNumberingAfterBreak="0">
    <w:nsid w:val="48C737A3"/>
    <w:multiLevelType w:val="hybridMultilevel"/>
    <w:tmpl w:val="6D34D6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9E04A53"/>
    <w:multiLevelType w:val="multilevel"/>
    <w:tmpl w:val="7FB6E594"/>
    <w:styleLink w:val="AgendapuntlijstEmtio"/>
    <w:lvl w:ilvl="0">
      <w:start w:val="1"/>
      <w:numFmt w:val="decimal"/>
      <w:pStyle w:val="AgendapuntEmti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C63AC9"/>
    <w:multiLevelType w:val="multilevel"/>
    <w:tmpl w:val="8576664C"/>
    <w:numStyleLink w:val="OpsommingtekenEmtio"/>
  </w:abstractNum>
  <w:abstractNum w:abstractNumId="30" w15:restartNumberingAfterBreak="0">
    <w:nsid w:val="58D76737"/>
    <w:multiLevelType w:val="multilevel"/>
    <w:tmpl w:val="8576664C"/>
    <w:numStyleLink w:val="OpsommingtekenEmtio"/>
  </w:abstractNum>
  <w:abstractNum w:abstractNumId="31" w15:restartNumberingAfterBreak="0">
    <w:nsid w:val="5B616121"/>
    <w:multiLevelType w:val="multilevel"/>
    <w:tmpl w:val="B4BACAD8"/>
    <w:numStyleLink w:val="OpsommingstreepjeEmtio"/>
  </w:abstractNum>
  <w:abstractNum w:abstractNumId="32" w15:restartNumberingAfterBreak="0">
    <w:nsid w:val="5DC64260"/>
    <w:multiLevelType w:val="multilevel"/>
    <w:tmpl w:val="C9FA2D30"/>
    <w:numStyleLink w:val="OpsommingopenrondjeEmtio"/>
  </w:abstractNum>
  <w:abstractNum w:abstractNumId="33" w15:restartNumberingAfterBreak="0">
    <w:nsid w:val="5DFE3518"/>
    <w:multiLevelType w:val="multilevel"/>
    <w:tmpl w:val="C9FA2D30"/>
    <w:numStyleLink w:val="OpsommingopenrondjeEmtio"/>
  </w:abstractNum>
  <w:abstractNum w:abstractNumId="34" w15:restartNumberingAfterBreak="0">
    <w:nsid w:val="609F7B87"/>
    <w:multiLevelType w:val="multilevel"/>
    <w:tmpl w:val="B80072F2"/>
    <w:numStyleLink w:val="KopnummeringEmtio"/>
  </w:abstractNum>
  <w:abstractNum w:abstractNumId="35" w15:restartNumberingAfterBreak="0">
    <w:nsid w:val="63F335A0"/>
    <w:multiLevelType w:val="multilevel"/>
    <w:tmpl w:val="8576664C"/>
    <w:styleLink w:val="OpsommingtekenEmtio"/>
    <w:lvl w:ilvl="0">
      <w:start w:val="1"/>
      <w:numFmt w:val="bullet"/>
      <w:pStyle w:val="Opsommingteken1eniveauEmtio"/>
      <w:lvlText w:val="–"/>
      <w:lvlJc w:val="left"/>
      <w:pPr>
        <w:ind w:left="284" w:hanging="284"/>
      </w:pPr>
      <w:rPr>
        <w:rFonts w:hint="default"/>
      </w:rPr>
    </w:lvl>
    <w:lvl w:ilvl="1">
      <w:start w:val="1"/>
      <w:numFmt w:val="bullet"/>
      <w:pStyle w:val="Opsommingteken2eniveauEmtio"/>
      <w:lvlText w:val="•"/>
      <w:lvlJc w:val="left"/>
      <w:pPr>
        <w:ind w:left="568" w:hanging="284"/>
      </w:pPr>
      <w:rPr>
        <w:rFonts w:hint="default"/>
      </w:rPr>
    </w:lvl>
    <w:lvl w:ilvl="2">
      <w:start w:val="1"/>
      <w:numFmt w:val="bullet"/>
      <w:pStyle w:val="Opsommingteken3eniveauEmtio"/>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36" w15:restartNumberingAfterBreak="0">
    <w:nsid w:val="6B382304"/>
    <w:multiLevelType w:val="multilevel"/>
    <w:tmpl w:val="8576664C"/>
    <w:numStyleLink w:val="OpsommingtekenEmtio"/>
  </w:abstractNum>
  <w:abstractNum w:abstractNumId="37" w15:restartNumberingAfterBreak="0">
    <w:nsid w:val="6C6644DD"/>
    <w:multiLevelType w:val="multilevel"/>
    <w:tmpl w:val="9E50E438"/>
    <w:numStyleLink w:val="OpsommingbolletjeEmtio"/>
  </w:abstractNum>
  <w:abstractNum w:abstractNumId="38" w15:restartNumberingAfterBreak="0">
    <w:nsid w:val="6CAB1E63"/>
    <w:multiLevelType w:val="multilevel"/>
    <w:tmpl w:val="7FB6E594"/>
    <w:numStyleLink w:val="AgendapuntlijstEmtio"/>
  </w:abstractNum>
  <w:abstractNum w:abstractNumId="39" w15:restartNumberingAfterBreak="0">
    <w:nsid w:val="6E7370EC"/>
    <w:multiLevelType w:val="multilevel"/>
    <w:tmpl w:val="9200769E"/>
    <w:numStyleLink w:val="OpsommingkleineletterEmtio"/>
  </w:abstractNum>
  <w:abstractNum w:abstractNumId="40" w15:restartNumberingAfterBreak="0">
    <w:nsid w:val="7038598F"/>
    <w:multiLevelType w:val="multilevel"/>
    <w:tmpl w:val="90A8103A"/>
    <w:numStyleLink w:val="BijlagenummeringEmtio"/>
  </w:abstractNum>
  <w:abstractNum w:abstractNumId="41" w15:restartNumberingAfterBreak="0">
    <w:nsid w:val="70EC4E8C"/>
    <w:multiLevelType w:val="multilevel"/>
    <w:tmpl w:val="C9FA2D30"/>
    <w:numStyleLink w:val="OpsommingopenrondjeEmtio"/>
  </w:abstractNum>
  <w:abstractNum w:abstractNumId="42" w15:restartNumberingAfterBreak="0">
    <w:nsid w:val="717435D9"/>
    <w:multiLevelType w:val="multilevel"/>
    <w:tmpl w:val="B80072F2"/>
    <w:numStyleLink w:val="KopnummeringEmtio"/>
  </w:abstractNum>
  <w:abstractNum w:abstractNumId="43" w15:restartNumberingAfterBreak="0">
    <w:nsid w:val="76AE427F"/>
    <w:multiLevelType w:val="multilevel"/>
    <w:tmpl w:val="8576664C"/>
    <w:numStyleLink w:val="OpsommingtekenEmtio"/>
  </w:abstractNum>
  <w:abstractNum w:abstractNumId="44" w15:restartNumberingAfterBreak="0">
    <w:nsid w:val="792E34E6"/>
    <w:multiLevelType w:val="multilevel"/>
    <w:tmpl w:val="C9FA2D30"/>
    <w:numStyleLink w:val="OpsommingopenrondjeEmtio"/>
  </w:abstractNum>
  <w:abstractNum w:abstractNumId="45" w15:restartNumberingAfterBreak="0">
    <w:nsid w:val="79AE6CDF"/>
    <w:multiLevelType w:val="multilevel"/>
    <w:tmpl w:val="B4BACAD8"/>
    <w:numStyleLink w:val="OpsommingstreepjeEmtio"/>
  </w:abstractNum>
  <w:abstractNum w:abstractNumId="46"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abstractNumId w:val="10"/>
  </w:num>
  <w:num w:numId="2">
    <w:abstractNumId w:val="21"/>
  </w:num>
  <w:num w:numId="3">
    <w:abstractNumId w:val="25"/>
  </w:num>
  <w:num w:numId="4">
    <w:abstractNumId w:val="11"/>
  </w:num>
  <w:num w:numId="5">
    <w:abstractNumId w:val="28"/>
  </w:num>
  <w:num w:numId="6">
    <w:abstractNumId w:val="14"/>
  </w:num>
  <w:num w:numId="7">
    <w:abstractNumId w:val="13"/>
  </w:num>
  <w:num w:numId="8">
    <w:abstractNumId w:val="20"/>
  </w:num>
  <w:num w:numId="9">
    <w:abstractNumId w:val="22"/>
  </w:num>
  <w:num w:numId="10">
    <w:abstractNumId w:val="35"/>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9"/>
  </w:num>
  <w:num w:numId="25">
    <w:abstractNumId w:val="15"/>
  </w:num>
  <w:num w:numId="26">
    <w:abstractNumId w:val="3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num>
  <w:num w:numId="31">
    <w:abstractNumId w:val="38"/>
  </w:num>
  <w:num w:numId="32">
    <w:abstractNumId w:val="42"/>
  </w:num>
  <w:num w:numId="33">
    <w:abstractNumId w:val="16"/>
  </w:num>
  <w:num w:numId="34">
    <w:abstractNumId w:val="36"/>
  </w:num>
  <w:num w:numId="35">
    <w:abstractNumId w:val="44"/>
  </w:num>
  <w:num w:numId="36">
    <w:abstractNumId w:val="37"/>
  </w:num>
  <w:num w:numId="37">
    <w:abstractNumId w:val="29"/>
  </w:num>
  <w:num w:numId="38">
    <w:abstractNumId w:val="32"/>
  </w:num>
  <w:num w:numId="39">
    <w:abstractNumId w:val="33"/>
  </w:num>
  <w:num w:numId="40">
    <w:abstractNumId w:val="18"/>
  </w:num>
  <w:num w:numId="41">
    <w:abstractNumId w:val="41"/>
  </w:num>
  <w:num w:numId="42">
    <w:abstractNumId w:val="45"/>
  </w:num>
  <w:num w:numId="43">
    <w:abstractNumId w:val="17"/>
  </w:num>
  <w:num w:numId="44">
    <w:abstractNumId w:val="30"/>
  </w:num>
  <w:num w:numId="45">
    <w:abstractNumId w:val="24"/>
  </w:num>
  <w:num w:numId="46">
    <w:abstractNumId w:val="34"/>
  </w:num>
  <w:num w:numId="47">
    <w:abstractNumId w:val="12"/>
  </w:num>
  <w:num w:numId="48">
    <w:abstractNumId w:val="40"/>
  </w:num>
  <w:num w:numId="49">
    <w:abstractNumId w:val="43"/>
  </w:num>
  <w:num w:numId="5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1" w:dllVersion="512" w:checkStyle="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B42"/>
    <w:rsid w:val="00004562"/>
    <w:rsid w:val="00006237"/>
    <w:rsid w:val="0000663D"/>
    <w:rsid w:val="00010D95"/>
    <w:rsid w:val="00011BFA"/>
    <w:rsid w:val="00012581"/>
    <w:rsid w:val="0002562D"/>
    <w:rsid w:val="000331E1"/>
    <w:rsid w:val="0003377A"/>
    <w:rsid w:val="00035232"/>
    <w:rsid w:val="000418EF"/>
    <w:rsid w:val="0004513F"/>
    <w:rsid w:val="00050D4B"/>
    <w:rsid w:val="0005205D"/>
    <w:rsid w:val="00052426"/>
    <w:rsid w:val="00052FF4"/>
    <w:rsid w:val="00053E43"/>
    <w:rsid w:val="0005430B"/>
    <w:rsid w:val="0005732F"/>
    <w:rsid w:val="00066DF0"/>
    <w:rsid w:val="00074DAC"/>
    <w:rsid w:val="0007714E"/>
    <w:rsid w:val="0009698A"/>
    <w:rsid w:val="000A1B78"/>
    <w:rsid w:val="000C0969"/>
    <w:rsid w:val="000C1A1A"/>
    <w:rsid w:val="000D6AB7"/>
    <w:rsid w:val="000E1539"/>
    <w:rsid w:val="000E55A1"/>
    <w:rsid w:val="000E6E43"/>
    <w:rsid w:val="000F213A"/>
    <w:rsid w:val="000F2D93"/>
    <w:rsid w:val="000F650E"/>
    <w:rsid w:val="00100B98"/>
    <w:rsid w:val="00106601"/>
    <w:rsid w:val="00110A9F"/>
    <w:rsid w:val="001170AE"/>
    <w:rsid w:val="00122DED"/>
    <w:rsid w:val="00132265"/>
    <w:rsid w:val="00134E43"/>
    <w:rsid w:val="00135A2A"/>
    <w:rsid w:val="00135E7B"/>
    <w:rsid w:val="00137CBB"/>
    <w:rsid w:val="00145B8E"/>
    <w:rsid w:val="0014640F"/>
    <w:rsid w:val="00152E4D"/>
    <w:rsid w:val="00154832"/>
    <w:rsid w:val="001579D8"/>
    <w:rsid w:val="001639F5"/>
    <w:rsid w:val="0018093D"/>
    <w:rsid w:val="00187A59"/>
    <w:rsid w:val="00194838"/>
    <w:rsid w:val="001B1B37"/>
    <w:rsid w:val="001B4C7E"/>
    <w:rsid w:val="001C11BE"/>
    <w:rsid w:val="001C6232"/>
    <w:rsid w:val="001C63E7"/>
    <w:rsid w:val="001D2384"/>
    <w:rsid w:val="001D2A06"/>
    <w:rsid w:val="001E2293"/>
    <w:rsid w:val="001E34AC"/>
    <w:rsid w:val="001E5F7F"/>
    <w:rsid w:val="001F5B4F"/>
    <w:rsid w:val="001F5C28"/>
    <w:rsid w:val="001F6547"/>
    <w:rsid w:val="001F66B9"/>
    <w:rsid w:val="002041B3"/>
    <w:rsid w:val="0020548B"/>
    <w:rsid w:val="0020607F"/>
    <w:rsid w:val="00206E2A"/>
    <w:rsid w:val="00206FF8"/>
    <w:rsid w:val="002074B2"/>
    <w:rsid w:val="00211760"/>
    <w:rsid w:val="00216489"/>
    <w:rsid w:val="00220A9C"/>
    <w:rsid w:val="00225889"/>
    <w:rsid w:val="00230B64"/>
    <w:rsid w:val="00236DE9"/>
    <w:rsid w:val="00242226"/>
    <w:rsid w:val="0024508C"/>
    <w:rsid w:val="002518D2"/>
    <w:rsid w:val="00252B9A"/>
    <w:rsid w:val="00254088"/>
    <w:rsid w:val="00256039"/>
    <w:rsid w:val="00257AA9"/>
    <w:rsid w:val="00262D4E"/>
    <w:rsid w:val="002646C8"/>
    <w:rsid w:val="00280D1D"/>
    <w:rsid w:val="00282B5D"/>
    <w:rsid w:val="00283592"/>
    <w:rsid w:val="00286914"/>
    <w:rsid w:val="00294CD2"/>
    <w:rsid w:val="002A2E44"/>
    <w:rsid w:val="002B08A4"/>
    <w:rsid w:val="002B2998"/>
    <w:rsid w:val="002B64EE"/>
    <w:rsid w:val="002C46FB"/>
    <w:rsid w:val="002D0E88"/>
    <w:rsid w:val="002D52B2"/>
    <w:rsid w:val="002E2611"/>
    <w:rsid w:val="002E274E"/>
    <w:rsid w:val="002E68CD"/>
    <w:rsid w:val="002F678C"/>
    <w:rsid w:val="002F6EF0"/>
    <w:rsid w:val="002F7B77"/>
    <w:rsid w:val="003063C0"/>
    <w:rsid w:val="00312D26"/>
    <w:rsid w:val="00317DEA"/>
    <w:rsid w:val="00322A9F"/>
    <w:rsid w:val="00323121"/>
    <w:rsid w:val="00334D4B"/>
    <w:rsid w:val="00335B5E"/>
    <w:rsid w:val="00337DDE"/>
    <w:rsid w:val="00345315"/>
    <w:rsid w:val="00346631"/>
    <w:rsid w:val="00346CA5"/>
    <w:rsid w:val="00347094"/>
    <w:rsid w:val="003519FA"/>
    <w:rsid w:val="0036336D"/>
    <w:rsid w:val="00364B2C"/>
    <w:rsid w:val="00364E1D"/>
    <w:rsid w:val="00365254"/>
    <w:rsid w:val="00365327"/>
    <w:rsid w:val="00374C23"/>
    <w:rsid w:val="00374D9A"/>
    <w:rsid w:val="00377612"/>
    <w:rsid w:val="00382603"/>
    <w:rsid w:val="00383954"/>
    <w:rsid w:val="0039126D"/>
    <w:rsid w:val="003964D4"/>
    <w:rsid w:val="0039656A"/>
    <w:rsid w:val="0039793E"/>
    <w:rsid w:val="003A5ED3"/>
    <w:rsid w:val="003A6677"/>
    <w:rsid w:val="003B14A0"/>
    <w:rsid w:val="003B595E"/>
    <w:rsid w:val="003B705C"/>
    <w:rsid w:val="003D04B7"/>
    <w:rsid w:val="003D09E4"/>
    <w:rsid w:val="003D414A"/>
    <w:rsid w:val="003D49E5"/>
    <w:rsid w:val="003E30F2"/>
    <w:rsid w:val="003E3B7D"/>
    <w:rsid w:val="003E766F"/>
    <w:rsid w:val="003F2747"/>
    <w:rsid w:val="003F3547"/>
    <w:rsid w:val="003F768C"/>
    <w:rsid w:val="004001AF"/>
    <w:rsid w:val="004008E4"/>
    <w:rsid w:val="00400A80"/>
    <w:rsid w:val="00410F28"/>
    <w:rsid w:val="0041674F"/>
    <w:rsid w:val="0042594D"/>
    <w:rsid w:val="004266AC"/>
    <w:rsid w:val="00441382"/>
    <w:rsid w:val="00451FDB"/>
    <w:rsid w:val="004564A6"/>
    <w:rsid w:val="00460433"/>
    <w:rsid w:val="004656F6"/>
    <w:rsid w:val="004659D3"/>
    <w:rsid w:val="00466D71"/>
    <w:rsid w:val="00471C0F"/>
    <w:rsid w:val="00472E5E"/>
    <w:rsid w:val="004733C3"/>
    <w:rsid w:val="0047392D"/>
    <w:rsid w:val="0047518D"/>
    <w:rsid w:val="004804E1"/>
    <w:rsid w:val="00484C8E"/>
    <w:rsid w:val="00486319"/>
    <w:rsid w:val="00487543"/>
    <w:rsid w:val="004875E2"/>
    <w:rsid w:val="00490BBD"/>
    <w:rsid w:val="00495327"/>
    <w:rsid w:val="004B2C90"/>
    <w:rsid w:val="004C51F8"/>
    <w:rsid w:val="004D2412"/>
    <w:rsid w:val="004E05F3"/>
    <w:rsid w:val="004F4930"/>
    <w:rsid w:val="004F4A4D"/>
    <w:rsid w:val="004F6A99"/>
    <w:rsid w:val="005017F3"/>
    <w:rsid w:val="00501A64"/>
    <w:rsid w:val="00503BFD"/>
    <w:rsid w:val="005043E5"/>
    <w:rsid w:val="00513D36"/>
    <w:rsid w:val="00515E2F"/>
    <w:rsid w:val="00521726"/>
    <w:rsid w:val="00526530"/>
    <w:rsid w:val="0053645C"/>
    <w:rsid w:val="00545244"/>
    <w:rsid w:val="00553801"/>
    <w:rsid w:val="005615BE"/>
    <w:rsid w:val="00562E3D"/>
    <w:rsid w:val="00575FFC"/>
    <w:rsid w:val="005818B8"/>
    <w:rsid w:val="0059027A"/>
    <w:rsid w:val="00593B42"/>
    <w:rsid w:val="005A1BD7"/>
    <w:rsid w:val="005A2BEC"/>
    <w:rsid w:val="005B4FAF"/>
    <w:rsid w:val="005C5603"/>
    <w:rsid w:val="005C6668"/>
    <w:rsid w:val="005D4151"/>
    <w:rsid w:val="005D5E21"/>
    <w:rsid w:val="005E3E58"/>
    <w:rsid w:val="006040DB"/>
    <w:rsid w:val="00606D41"/>
    <w:rsid w:val="00610FF8"/>
    <w:rsid w:val="00612C22"/>
    <w:rsid w:val="00624485"/>
    <w:rsid w:val="00641E45"/>
    <w:rsid w:val="00647A67"/>
    <w:rsid w:val="00653D01"/>
    <w:rsid w:val="00664EE1"/>
    <w:rsid w:val="006662ED"/>
    <w:rsid w:val="006767B2"/>
    <w:rsid w:val="00685EED"/>
    <w:rsid w:val="006953A2"/>
    <w:rsid w:val="0069552B"/>
    <w:rsid w:val="006B6044"/>
    <w:rsid w:val="006C6A9D"/>
    <w:rsid w:val="006D1154"/>
    <w:rsid w:val="006D2ECD"/>
    <w:rsid w:val="00703BD3"/>
    <w:rsid w:val="0070519E"/>
    <w:rsid w:val="00705849"/>
    <w:rsid w:val="00706308"/>
    <w:rsid w:val="00712665"/>
    <w:rsid w:val="0071386B"/>
    <w:rsid w:val="007242BE"/>
    <w:rsid w:val="0072479C"/>
    <w:rsid w:val="007358BA"/>
    <w:rsid w:val="007361EE"/>
    <w:rsid w:val="00743326"/>
    <w:rsid w:val="00750733"/>
    <w:rsid w:val="00750780"/>
    <w:rsid w:val="007525D1"/>
    <w:rsid w:val="00752725"/>
    <w:rsid w:val="00756C31"/>
    <w:rsid w:val="00760A65"/>
    <w:rsid w:val="00763B35"/>
    <w:rsid w:val="00764AF2"/>
    <w:rsid w:val="00766E99"/>
    <w:rsid w:val="00770652"/>
    <w:rsid w:val="00775717"/>
    <w:rsid w:val="00776618"/>
    <w:rsid w:val="007865DD"/>
    <w:rsid w:val="00787B55"/>
    <w:rsid w:val="0079179F"/>
    <w:rsid w:val="00793E98"/>
    <w:rsid w:val="00796A8D"/>
    <w:rsid w:val="007B0C68"/>
    <w:rsid w:val="007B3114"/>
    <w:rsid w:val="007B5373"/>
    <w:rsid w:val="007C0010"/>
    <w:rsid w:val="007C037C"/>
    <w:rsid w:val="007D4A7D"/>
    <w:rsid w:val="007D4DCE"/>
    <w:rsid w:val="007E7724"/>
    <w:rsid w:val="007F0A2A"/>
    <w:rsid w:val="007F1417"/>
    <w:rsid w:val="007F48F0"/>
    <w:rsid w:val="007F653F"/>
    <w:rsid w:val="008064EE"/>
    <w:rsid w:val="00810585"/>
    <w:rsid w:val="0081404D"/>
    <w:rsid w:val="008222EE"/>
    <w:rsid w:val="00823AC1"/>
    <w:rsid w:val="00826EA4"/>
    <w:rsid w:val="00832239"/>
    <w:rsid w:val="00843B35"/>
    <w:rsid w:val="00847F35"/>
    <w:rsid w:val="00854B34"/>
    <w:rsid w:val="0086137E"/>
    <w:rsid w:val="008664DD"/>
    <w:rsid w:val="008736AE"/>
    <w:rsid w:val="008775D3"/>
    <w:rsid w:val="00877BD5"/>
    <w:rsid w:val="008802D3"/>
    <w:rsid w:val="00886BB9"/>
    <w:rsid w:val="008870F0"/>
    <w:rsid w:val="008931CF"/>
    <w:rsid w:val="00893934"/>
    <w:rsid w:val="008A2A1D"/>
    <w:rsid w:val="008A5E5E"/>
    <w:rsid w:val="008B5CD1"/>
    <w:rsid w:val="008C2F90"/>
    <w:rsid w:val="008C4100"/>
    <w:rsid w:val="008C5834"/>
    <w:rsid w:val="008C6251"/>
    <w:rsid w:val="008D7BDD"/>
    <w:rsid w:val="008E646C"/>
    <w:rsid w:val="00902125"/>
    <w:rsid w:val="0090254C"/>
    <w:rsid w:val="0090724E"/>
    <w:rsid w:val="00910D57"/>
    <w:rsid w:val="009221AC"/>
    <w:rsid w:val="009225D7"/>
    <w:rsid w:val="009261FD"/>
    <w:rsid w:val="00934750"/>
    <w:rsid w:val="00934E30"/>
    <w:rsid w:val="00935271"/>
    <w:rsid w:val="00943209"/>
    <w:rsid w:val="0094509D"/>
    <w:rsid w:val="00945318"/>
    <w:rsid w:val="00946267"/>
    <w:rsid w:val="00950DB4"/>
    <w:rsid w:val="009534C6"/>
    <w:rsid w:val="00957CCB"/>
    <w:rsid w:val="009606EB"/>
    <w:rsid w:val="00963973"/>
    <w:rsid w:val="00971786"/>
    <w:rsid w:val="00971B3B"/>
    <w:rsid w:val="009C1976"/>
    <w:rsid w:val="009C2F9E"/>
    <w:rsid w:val="009D5AE2"/>
    <w:rsid w:val="00A07FEF"/>
    <w:rsid w:val="00A1497C"/>
    <w:rsid w:val="00A17230"/>
    <w:rsid w:val="00A20A7B"/>
    <w:rsid w:val="00A21956"/>
    <w:rsid w:val="00A227CD"/>
    <w:rsid w:val="00A407D0"/>
    <w:rsid w:val="00A42EEC"/>
    <w:rsid w:val="00A50406"/>
    <w:rsid w:val="00A50767"/>
    <w:rsid w:val="00A50801"/>
    <w:rsid w:val="00A60A58"/>
    <w:rsid w:val="00A61B21"/>
    <w:rsid w:val="00A65B09"/>
    <w:rsid w:val="00A670BB"/>
    <w:rsid w:val="00A71291"/>
    <w:rsid w:val="00A76E7C"/>
    <w:rsid w:val="00A81955"/>
    <w:rsid w:val="00A871D6"/>
    <w:rsid w:val="00AA2F6F"/>
    <w:rsid w:val="00AB0D90"/>
    <w:rsid w:val="00AB1E21"/>
    <w:rsid w:val="00AB1E30"/>
    <w:rsid w:val="00AB2477"/>
    <w:rsid w:val="00AB26FA"/>
    <w:rsid w:val="00AB56F0"/>
    <w:rsid w:val="00AB5DBD"/>
    <w:rsid w:val="00AB5F0C"/>
    <w:rsid w:val="00AB77BB"/>
    <w:rsid w:val="00AC273E"/>
    <w:rsid w:val="00AD24E6"/>
    <w:rsid w:val="00AD31A0"/>
    <w:rsid w:val="00AD44F1"/>
    <w:rsid w:val="00AD4DF7"/>
    <w:rsid w:val="00AE0183"/>
    <w:rsid w:val="00AE2110"/>
    <w:rsid w:val="00AE2EB1"/>
    <w:rsid w:val="00B01DA1"/>
    <w:rsid w:val="00B05761"/>
    <w:rsid w:val="00B11A76"/>
    <w:rsid w:val="00B233E3"/>
    <w:rsid w:val="00B252E5"/>
    <w:rsid w:val="00B30352"/>
    <w:rsid w:val="00B32813"/>
    <w:rsid w:val="00B346DF"/>
    <w:rsid w:val="00B460C2"/>
    <w:rsid w:val="00B47460"/>
    <w:rsid w:val="00B63EB9"/>
    <w:rsid w:val="00B75ED8"/>
    <w:rsid w:val="00B77809"/>
    <w:rsid w:val="00B83B98"/>
    <w:rsid w:val="00B860DC"/>
    <w:rsid w:val="00B91863"/>
    <w:rsid w:val="00B9540B"/>
    <w:rsid w:val="00BA3794"/>
    <w:rsid w:val="00BA3F4D"/>
    <w:rsid w:val="00BA79E3"/>
    <w:rsid w:val="00BB1FC1"/>
    <w:rsid w:val="00BB239A"/>
    <w:rsid w:val="00BB31CE"/>
    <w:rsid w:val="00BC0188"/>
    <w:rsid w:val="00BC6FB7"/>
    <w:rsid w:val="00BE55A7"/>
    <w:rsid w:val="00BE64B3"/>
    <w:rsid w:val="00BF6A7B"/>
    <w:rsid w:val="00BF6B3C"/>
    <w:rsid w:val="00C06D9A"/>
    <w:rsid w:val="00C0702B"/>
    <w:rsid w:val="00C11B08"/>
    <w:rsid w:val="00C12133"/>
    <w:rsid w:val="00C12A81"/>
    <w:rsid w:val="00C17A25"/>
    <w:rsid w:val="00C201EB"/>
    <w:rsid w:val="00C33308"/>
    <w:rsid w:val="00C4003A"/>
    <w:rsid w:val="00C41422"/>
    <w:rsid w:val="00C50828"/>
    <w:rsid w:val="00C51137"/>
    <w:rsid w:val="00C6206C"/>
    <w:rsid w:val="00C72D11"/>
    <w:rsid w:val="00C863AE"/>
    <w:rsid w:val="00C87372"/>
    <w:rsid w:val="00C87D31"/>
    <w:rsid w:val="00C92E08"/>
    <w:rsid w:val="00C93473"/>
    <w:rsid w:val="00C971C1"/>
    <w:rsid w:val="00C97D20"/>
    <w:rsid w:val="00CA1FE3"/>
    <w:rsid w:val="00CA332D"/>
    <w:rsid w:val="00CB254D"/>
    <w:rsid w:val="00CB3533"/>
    <w:rsid w:val="00CB7600"/>
    <w:rsid w:val="00CB7D61"/>
    <w:rsid w:val="00CC2D62"/>
    <w:rsid w:val="00CC6A4B"/>
    <w:rsid w:val="00CD7A5A"/>
    <w:rsid w:val="00CD7AAF"/>
    <w:rsid w:val="00CE2BA6"/>
    <w:rsid w:val="00CE564D"/>
    <w:rsid w:val="00CF2B0C"/>
    <w:rsid w:val="00D023A0"/>
    <w:rsid w:val="00D16E87"/>
    <w:rsid w:val="00D25AA0"/>
    <w:rsid w:val="00D27D0E"/>
    <w:rsid w:val="00D35DA7"/>
    <w:rsid w:val="00D47AD0"/>
    <w:rsid w:val="00D57A57"/>
    <w:rsid w:val="00D613A9"/>
    <w:rsid w:val="00D658D3"/>
    <w:rsid w:val="00D7238E"/>
    <w:rsid w:val="00D73003"/>
    <w:rsid w:val="00D73C03"/>
    <w:rsid w:val="00D81A72"/>
    <w:rsid w:val="00D92EDA"/>
    <w:rsid w:val="00D9359B"/>
    <w:rsid w:val="00D94B0E"/>
    <w:rsid w:val="00DA5661"/>
    <w:rsid w:val="00DA6E07"/>
    <w:rsid w:val="00DA7584"/>
    <w:rsid w:val="00DA7A62"/>
    <w:rsid w:val="00DB0413"/>
    <w:rsid w:val="00DB0F15"/>
    <w:rsid w:val="00DB3292"/>
    <w:rsid w:val="00DC2F99"/>
    <w:rsid w:val="00DC489D"/>
    <w:rsid w:val="00DC6A0D"/>
    <w:rsid w:val="00DD140B"/>
    <w:rsid w:val="00DD2123"/>
    <w:rsid w:val="00DD2A9E"/>
    <w:rsid w:val="00DD509E"/>
    <w:rsid w:val="00DE14C5"/>
    <w:rsid w:val="00DE2331"/>
    <w:rsid w:val="00DE2FD1"/>
    <w:rsid w:val="00DE5157"/>
    <w:rsid w:val="00DF1BBC"/>
    <w:rsid w:val="00E05BA5"/>
    <w:rsid w:val="00E07762"/>
    <w:rsid w:val="00E12CAA"/>
    <w:rsid w:val="00E239D8"/>
    <w:rsid w:val="00E318F2"/>
    <w:rsid w:val="00E334BB"/>
    <w:rsid w:val="00E4520C"/>
    <w:rsid w:val="00E45F90"/>
    <w:rsid w:val="00E47E3C"/>
    <w:rsid w:val="00E52291"/>
    <w:rsid w:val="00E527BE"/>
    <w:rsid w:val="00E56EFE"/>
    <w:rsid w:val="00E60CE6"/>
    <w:rsid w:val="00E61D02"/>
    <w:rsid w:val="00E62D48"/>
    <w:rsid w:val="00E6431C"/>
    <w:rsid w:val="00E64BFF"/>
    <w:rsid w:val="00E65900"/>
    <w:rsid w:val="00E65D32"/>
    <w:rsid w:val="00E678A0"/>
    <w:rsid w:val="00E7078D"/>
    <w:rsid w:val="00E7085E"/>
    <w:rsid w:val="00E76843"/>
    <w:rsid w:val="00E87FB4"/>
    <w:rsid w:val="00E93FCF"/>
    <w:rsid w:val="00E96A53"/>
    <w:rsid w:val="00E96BF0"/>
    <w:rsid w:val="00E9778E"/>
    <w:rsid w:val="00EB7C66"/>
    <w:rsid w:val="00EC42E3"/>
    <w:rsid w:val="00EC72BE"/>
    <w:rsid w:val="00ED62BB"/>
    <w:rsid w:val="00EE35E4"/>
    <w:rsid w:val="00EF66C6"/>
    <w:rsid w:val="00F005C9"/>
    <w:rsid w:val="00F1404D"/>
    <w:rsid w:val="00F16B2B"/>
    <w:rsid w:val="00F16EDB"/>
    <w:rsid w:val="00F208DC"/>
    <w:rsid w:val="00F22CB3"/>
    <w:rsid w:val="00F234F5"/>
    <w:rsid w:val="00F25162"/>
    <w:rsid w:val="00F3166C"/>
    <w:rsid w:val="00F33259"/>
    <w:rsid w:val="00F33BAD"/>
    <w:rsid w:val="00F44FB8"/>
    <w:rsid w:val="00F502CA"/>
    <w:rsid w:val="00F519B9"/>
    <w:rsid w:val="00F55E8B"/>
    <w:rsid w:val="00F564F9"/>
    <w:rsid w:val="00F65073"/>
    <w:rsid w:val="00F669BA"/>
    <w:rsid w:val="00F7766C"/>
    <w:rsid w:val="00F82076"/>
    <w:rsid w:val="00F94FCC"/>
    <w:rsid w:val="00FA269F"/>
    <w:rsid w:val="00FB21F7"/>
    <w:rsid w:val="00FB22AF"/>
    <w:rsid w:val="00FB2AAE"/>
    <w:rsid w:val="00FB7F9C"/>
    <w:rsid w:val="00FC25E1"/>
    <w:rsid w:val="00FC3FA5"/>
    <w:rsid w:val="00FC6260"/>
    <w:rsid w:val="00FD2C03"/>
    <w:rsid w:val="00FD63B3"/>
    <w:rsid w:val="00FE1BFD"/>
    <w:rsid w:val="00FE6288"/>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dd"/>
    </o:shapedefaults>
    <o:shapelayout v:ext="edit">
      <o:idmap v:ext="edit" data="1"/>
    </o:shapelayout>
  </w:shapeDefaults>
  <w:decimalSymbol w:val=","/>
  <w:listSeparator w:val=";"/>
  <w14:docId w14:val="49011A15"/>
  <w15:chartTrackingRefBased/>
  <w15:docId w15:val="{81FC79C9-29BC-424A-95BE-8F1AAA2C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Emtio"/>
    <w:next w:val="BasistekstEmtio"/>
    <w:uiPriority w:val="4"/>
    <w:rsid w:val="00752725"/>
    <w:pPr>
      <w:spacing w:line="260" w:lineRule="atLeast"/>
    </w:pPr>
    <w:rPr>
      <w:rFonts w:ascii="Montserrat" w:hAnsi="Montserrat" w:cs="Maiandra GD"/>
      <w:color w:val="000000" w:themeColor="text1"/>
      <w:sz w:val="18"/>
      <w:szCs w:val="18"/>
    </w:rPr>
  </w:style>
  <w:style w:type="paragraph" w:styleId="Kop1">
    <w:name w:val="heading 1"/>
    <w:aliases w:val="Kop 1 Emtio"/>
    <w:basedOn w:val="ZsysbasisEmtio"/>
    <w:next w:val="BasistekstEmtio"/>
    <w:uiPriority w:val="4"/>
    <w:qFormat/>
    <w:rsid w:val="00345315"/>
    <w:pPr>
      <w:keepNext/>
      <w:keepLines/>
      <w:numPr>
        <w:numId w:val="47"/>
      </w:numPr>
      <w:outlineLvl w:val="0"/>
    </w:pPr>
    <w:rPr>
      <w:b/>
      <w:bCs/>
      <w:sz w:val="24"/>
      <w:szCs w:val="32"/>
    </w:rPr>
  </w:style>
  <w:style w:type="paragraph" w:styleId="Kop2">
    <w:name w:val="heading 2"/>
    <w:aliases w:val="Kop 2 Emtio"/>
    <w:basedOn w:val="ZsysbasisEmtio"/>
    <w:next w:val="BasistekstEmtio"/>
    <w:uiPriority w:val="4"/>
    <w:qFormat/>
    <w:rsid w:val="00345315"/>
    <w:pPr>
      <w:keepNext/>
      <w:keepLines/>
      <w:numPr>
        <w:ilvl w:val="1"/>
        <w:numId w:val="47"/>
      </w:numPr>
      <w:outlineLvl w:val="1"/>
    </w:pPr>
    <w:rPr>
      <w:b/>
      <w:bCs/>
      <w:iCs/>
      <w:szCs w:val="28"/>
    </w:rPr>
  </w:style>
  <w:style w:type="paragraph" w:styleId="Kop3">
    <w:name w:val="heading 3"/>
    <w:aliases w:val="Kop 3 Emtio"/>
    <w:basedOn w:val="ZsysbasisEmtio"/>
    <w:next w:val="BasistekstEmtio"/>
    <w:uiPriority w:val="4"/>
    <w:qFormat/>
    <w:rsid w:val="00345315"/>
    <w:pPr>
      <w:keepNext/>
      <w:keepLines/>
      <w:numPr>
        <w:ilvl w:val="2"/>
        <w:numId w:val="47"/>
      </w:numPr>
      <w:outlineLvl w:val="2"/>
    </w:pPr>
    <w:rPr>
      <w:i/>
      <w:iCs/>
    </w:rPr>
  </w:style>
  <w:style w:type="paragraph" w:styleId="Kop4">
    <w:name w:val="heading 4"/>
    <w:aliases w:val="Kop 4 Emtio"/>
    <w:basedOn w:val="ZsysbasisEmtio"/>
    <w:next w:val="BasistekstEmtio"/>
    <w:uiPriority w:val="4"/>
    <w:rsid w:val="00345315"/>
    <w:pPr>
      <w:keepNext/>
      <w:keepLines/>
      <w:numPr>
        <w:ilvl w:val="3"/>
        <w:numId w:val="47"/>
      </w:numPr>
      <w:outlineLvl w:val="3"/>
    </w:pPr>
    <w:rPr>
      <w:bCs/>
      <w:szCs w:val="24"/>
    </w:rPr>
  </w:style>
  <w:style w:type="paragraph" w:styleId="Kop5">
    <w:name w:val="heading 5"/>
    <w:aliases w:val="Kop 5 Emtio"/>
    <w:basedOn w:val="ZsysbasisEmtio"/>
    <w:next w:val="BasistekstEmtio"/>
    <w:uiPriority w:val="4"/>
    <w:rsid w:val="00345315"/>
    <w:pPr>
      <w:keepNext/>
      <w:keepLines/>
      <w:numPr>
        <w:ilvl w:val="4"/>
        <w:numId w:val="47"/>
      </w:numPr>
      <w:outlineLvl w:val="4"/>
    </w:pPr>
    <w:rPr>
      <w:bCs/>
      <w:iCs/>
      <w:szCs w:val="22"/>
    </w:rPr>
  </w:style>
  <w:style w:type="paragraph" w:styleId="Kop6">
    <w:name w:val="heading 6"/>
    <w:aliases w:val="Kop 6 Emtio"/>
    <w:basedOn w:val="ZsysbasisEmtio"/>
    <w:next w:val="BasistekstEmtio"/>
    <w:uiPriority w:val="4"/>
    <w:rsid w:val="00345315"/>
    <w:pPr>
      <w:keepNext/>
      <w:keepLines/>
      <w:numPr>
        <w:ilvl w:val="5"/>
        <w:numId w:val="47"/>
      </w:numPr>
      <w:outlineLvl w:val="5"/>
    </w:pPr>
  </w:style>
  <w:style w:type="paragraph" w:styleId="Kop7">
    <w:name w:val="heading 7"/>
    <w:aliases w:val="Kop 7 Emtio"/>
    <w:basedOn w:val="ZsysbasisEmtio"/>
    <w:next w:val="BasistekstEmtio"/>
    <w:uiPriority w:val="4"/>
    <w:rsid w:val="00345315"/>
    <w:pPr>
      <w:keepNext/>
      <w:keepLines/>
      <w:numPr>
        <w:ilvl w:val="6"/>
        <w:numId w:val="47"/>
      </w:numPr>
      <w:outlineLvl w:val="6"/>
    </w:pPr>
    <w:rPr>
      <w:bCs/>
      <w:szCs w:val="20"/>
    </w:rPr>
  </w:style>
  <w:style w:type="paragraph" w:styleId="Kop8">
    <w:name w:val="heading 8"/>
    <w:aliases w:val="Kop 8 Emtio"/>
    <w:basedOn w:val="ZsysbasisEmtio"/>
    <w:next w:val="BasistekstEmtio"/>
    <w:uiPriority w:val="4"/>
    <w:rsid w:val="00345315"/>
    <w:pPr>
      <w:keepNext/>
      <w:keepLines/>
      <w:numPr>
        <w:ilvl w:val="7"/>
        <w:numId w:val="47"/>
      </w:numPr>
      <w:outlineLvl w:val="7"/>
    </w:pPr>
    <w:rPr>
      <w:iCs/>
      <w:szCs w:val="20"/>
    </w:rPr>
  </w:style>
  <w:style w:type="paragraph" w:styleId="Kop9">
    <w:name w:val="heading 9"/>
    <w:aliases w:val="Kop 9 Emtio"/>
    <w:basedOn w:val="ZsysbasisEmtio"/>
    <w:next w:val="BasistekstEmtio"/>
    <w:uiPriority w:val="4"/>
    <w:rsid w:val="00345315"/>
    <w:pPr>
      <w:keepNext/>
      <w:keepLines/>
      <w:numPr>
        <w:ilvl w:val="8"/>
        <w:numId w:val="4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Emtio">
    <w:name w:val="Basistekst Emtio"/>
    <w:basedOn w:val="ZsysbasisEmtio"/>
    <w:qFormat/>
    <w:rsid w:val="00122DED"/>
  </w:style>
  <w:style w:type="paragraph" w:customStyle="1" w:styleId="ZsysbasisEmtio">
    <w:name w:val="Zsysbasis Emtio"/>
    <w:next w:val="BasistekstEmtio"/>
    <w:link w:val="ZsysbasisEmtioChar"/>
    <w:uiPriority w:val="4"/>
    <w:semiHidden/>
    <w:rsid w:val="00066DF0"/>
    <w:pPr>
      <w:spacing w:line="260" w:lineRule="atLeast"/>
    </w:pPr>
    <w:rPr>
      <w:rFonts w:ascii="Montserrat" w:hAnsi="Montserrat" w:cs="Maiandra GD"/>
      <w:color w:val="000000" w:themeColor="text1"/>
      <w:sz w:val="18"/>
      <w:szCs w:val="18"/>
    </w:rPr>
  </w:style>
  <w:style w:type="paragraph" w:customStyle="1" w:styleId="BasistekstvetEmtio">
    <w:name w:val="Basistekst vet Emtio"/>
    <w:basedOn w:val="ZsysbasisEmtio"/>
    <w:next w:val="BasistekstEmtio"/>
    <w:uiPriority w:val="1"/>
    <w:qFormat/>
    <w:rsid w:val="00122DED"/>
    <w:rPr>
      <w:b/>
      <w:bCs/>
    </w:rPr>
  </w:style>
  <w:style w:type="character" w:styleId="GevolgdeHyperlink">
    <w:name w:val="FollowedHyperlink"/>
    <w:aliases w:val="GevolgdeHyperlink Emtio"/>
    <w:basedOn w:val="Standaardalinea-lettertype"/>
    <w:uiPriority w:val="4"/>
    <w:rsid w:val="00B460C2"/>
    <w:rPr>
      <w:color w:val="auto"/>
      <w:u w:val="none"/>
    </w:rPr>
  </w:style>
  <w:style w:type="character" w:styleId="Hyperlink">
    <w:name w:val="Hyperlink"/>
    <w:aliases w:val="Hyperlink Emtio"/>
    <w:basedOn w:val="Standaardalinea-lettertype"/>
    <w:uiPriority w:val="4"/>
    <w:rsid w:val="00B460C2"/>
    <w:rPr>
      <w:color w:val="auto"/>
      <w:u w:val="none"/>
    </w:rPr>
  </w:style>
  <w:style w:type="paragraph" w:customStyle="1" w:styleId="AdresvakEmtio">
    <w:name w:val="Adresvak Emtio"/>
    <w:basedOn w:val="ZsysbasisEmtio"/>
    <w:uiPriority w:val="4"/>
    <w:rsid w:val="00F33BAD"/>
    <w:pPr>
      <w:spacing w:line="260" w:lineRule="exact"/>
    </w:pPr>
    <w:rPr>
      <w:noProof/>
    </w:rPr>
  </w:style>
  <w:style w:type="paragraph" w:styleId="Koptekst">
    <w:name w:val="header"/>
    <w:basedOn w:val="ZsysbasisEmtio"/>
    <w:next w:val="BasistekstEmtio"/>
    <w:rsid w:val="00122DED"/>
  </w:style>
  <w:style w:type="paragraph" w:styleId="Voettekst">
    <w:name w:val="footer"/>
    <w:basedOn w:val="ZsysbasisEmtio"/>
    <w:next w:val="BasistekstEmtio"/>
    <w:rsid w:val="00122DED"/>
    <w:pPr>
      <w:jc w:val="right"/>
    </w:pPr>
  </w:style>
  <w:style w:type="paragraph" w:customStyle="1" w:styleId="KoptekstEmtio">
    <w:name w:val="Koptekst Emtio"/>
    <w:basedOn w:val="ZsysbasisdocumentgegevensEmtio"/>
    <w:uiPriority w:val="4"/>
    <w:rsid w:val="00122DED"/>
  </w:style>
  <w:style w:type="paragraph" w:customStyle="1" w:styleId="VoettekstEmtio">
    <w:name w:val="Voettekst Emtio"/>
    <w:basedOn w:val="ZsysbasisdocumentgegevensEmtio"/>
    <w:uiPriority w:val="4"/>
    <w:rsid w:val="00E334BB"/>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Emtio">
    <w:name w:val="Basistekst cursief Emtio"/>
    <w:basedOn w:val="ZsysbasisEmtio"/>
    <w:next w:val="BasistekstEmtio"/>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Emtio"/>
    <w:next w:val="BasistekstEmtio"/>
    <w:uiPriority w:val="98"/>
    <w:semiHidden/>
    <w:rsid w:val="0020607F"/>
  </w:style>
  <w:style w:type="paragraph" w:styleId="Adresenvelop">
    <w:name w:val="envelope address"/>
    <w:basedOn w:val="ZsysbasisEmtio"/>
    <w:next w:val="BasistekstEmtio"/>
    <w:uiPriority w:val="98"/>
    <w:semiHidden/>
    <w:rsid w:val="0020607F"/>
  </w:style>
  <w:style w:type="paragraph" w:styleId="Afsluiting">
    <w:name w:val="Closing"/>
    <w:basedOn w:val="ZsysbasisEmtio"/>
    <w:next w:val="BasistekstEmtio"/>
    <w:uiPriority w:val="98"/>
    <w:semiHidden/>
    <w:rsid w:val="0020607F"/>
  </w:style>
  <w:style w:type="paragraph" w:customStyle="1" w:styleId="Inspring1eniveauEmtio">
    <w:name w:val="Inspring 1e niveau Emtio"/>
    <w:basedOn w:val="ZsysbasisEmtio"/>
    <w:uiPriority w:val="4"/>
    <w:qFormat/>
    <w:rsid w:val="00122DED"/>
    <w:pPr>
      <w:tabs>
        <w:tab w:val="left" w:pos="284"/>
      </w:tabs>
      <w:ind w:left="284" w:hanging="284"/>
    </w:pPr>
  </w:style>
  <w:style w:type="paragraph" w:customStyle="1" w:styleId="Inspring2eniveauEmtio">
    <w:name w:val="Inspring 2e niveau Emtio"/>
    <w:basedOn w:val="ZsysbasisEmtio"/>
    <w:uiPriority w:val="4"/>
    <w:qFormat/>
    <w:rsid w:val="00122DED"/>
    <w:pPr>
      <w:tabs>
        <w:tab w:val="left" w:pos="567"/>
      </w:tabs>
      <w:ind w:left="568" w:hanging="284"/>
    </w:pPr>
  </w:style>
  <w:style w:type="paragraph" w:customStyle="1" w:styleId="Inspring3eniveauEmtio">
    <w:name w:val="Inspring 3e niveau Emtio"/>
    <w:basedOn w:val="ZsysbasisEmtio"/>
    <w:uiPriority w:val="4"/>
    <w:qFormat/>
    <w:rsid w:val="00122DED"/>
    <w:pPr>
      <w:tabs>
        <w:tab w:val="left" w:pos="851"/>
      </w:tabs>
      <w:ind w:left="851" w:hanging="284"/>
    </w:pPr>
  </w:style>
  <w:style w:type="paragraph" w:customStyle="1" w:styleId="Zwevend1eniveauEmtio">
    <w:name w:val="Zwevend 1e niveau Emtio"/>
    <w:basedOn w:val="ZsysbasisEmtio"/>
    <w:uiPriority w:val="4"/>
    <w:qFormat/>
    <w:rsid w:val="00122DED"/>
    <w:pPr>
      <w:ind w:left="284"/>
    </w:pPr>
  </w:style>
  <w:style w:type="paragraph" w:customStyle="1" w:styleId="Zwevend2eniveauEmtio">
    <w:name w:val="Zwevend 2e niveau Emtio"/>
    <w:basedOn w:val="ZsysbasisEmtio"/>
    <w:uiPriority w:val="4"/>
    <w:qFormat/>
    <w:rsid w:val="00122DED"/>
    <w:pPr>
      <w:ind w:left="567"/>
    </w:pPr>
  </w:style>
  <w:style w:type="paragraph" w:customStyle="1" w:styleId="Zwevend3eniveauEmtio">
    <w:name w:val="Zwevend 3e niveau Emtio"/>
    <w:basedOn w:val="ZsysbasisEmtio"/>
    <w:uiPriority w:val="4"/>
    <w:qFormat/>
    <w:rsid w:val="00122DED"/>
    <w:pPr>
      <w:ind w:left="851"/>
    </w:pPr>
  </w:style>
  <w:style w:type="paragraph" w:styleId="Inhopg1">
    <w:name w:val="toc 1"/>
    <w:aliases w:val="Inhopg 1 Emtio"/>
    <w:basedOn w:val="ZsysbasistocEmtio"/>
    <w:next w:val="BasistekstEmtio"/>
    <w:uiPriority w:val="4"/>
    <w:rsid w:val="00E65900"/>
    <w:rPr>
      <w:b/>
    </w:rPr>
  </w:style>
  <w:style w:type="paragraph" w:styleId="Inhopg2">
    <w:name w:val="toc 2"/>
    <w:aliases w:val="Inhopg 2 Emtio"/>
    <w:basedOn w:val="ZsysbasistocEmtio"/>
    <w:next w:val="BasistekstEmtio"/>
    <w:uiPriority w:val="4"/>
    <w:rsid w:val="00E65900"/>
  </w:style>
  <w:style w:type="paragraph" w:styleId="Inhopg3">
    <w:name w:val="toc 3"/>
    <w:aliases w:val="Inhopg 3 Emtio"/>
    <w:basedOn w:val="ZsysbasistocEmtio"/>
    <w:next w:val="BasistekstEmtio"/>
    <w:uiPriority w:val="4"/>
    <w:rsid w:val="00E65900"/>
  </w:style>
  <w:style w:type="paragraph" w:styleId="Inhopg4">
    <w:name w:val="toc 4"/>
    <w:aliases w:val="Inhopg 4 Emtio"/>
    <w:basedOn w:val="ZsysbasistocEmtio"/>
    <w:next w:val="BasistekstEmtio"/>
    <w:uiPriority w:val="4"/>
    <w:rsid w:val="00122DED"/>
  </w:style>
  <w:style w:type="paragraph" w:styleId="Bronvermelding">
    <w:name w:val="table of authorities"/>
    <w:basedOn w:val="ZsysbasisEmtio"/>
    <w:next w:val="BasistekstEmtio"/>
    <w:uiPriority w:val="98"/>
    <w:semiHidden/>
    <w:rsid w:val="00F33259"/>
    <w:pPr>
      <w:ind w:left="180" w:hanging="180"/>
    </w:pPr>
  </w:style>
  <w:style w:type="paragraph" w:styleId="Index2">
    <w:name w:val="index 2"/>
    <w:basedOn w:val="ZsysbasisEmtio"/>
    <w:next w:val="BasistekstEmtio"/>
    <w:uiPriority w:val="98"/>
    <w:semiHidden/>
    <w:rsid w:val="00122DED"/>
  </w:style>
  <w:style w:type="paragraph" w:styleId="Index3">
    <w:name w:val="index 3"/>
    <w:basedOn w:val="ZsysbasisEmtio"/>
    <w:next w:val="BasistekstEmtio"/>
    <w:uiPriority w:val="98"/>
    <w:semiHidden/>
    <w:rsid w:val="00122DED"/>
  </w:style>
  <w:style w:type="paragraph" w:styleId="Ondertitel">
    <w:name w:val="Subtitle"/>
    <w:basedOn w:val="ZsysbasisEmtio"/>
    <w:next w:val="BasistekstEmtio"/>
    <w:uiPriority w:val="98"/>
    <w:semiHidden/>
    <w:rsid w:val="00122DED"/>
  </w:style>
  <w:style w:type="paragraph" w:styleId="Titel">
    <w:name w:val="Title"/>
    <w:basedOn w:val="ZsysbasisEmtio"/>
    <w:next w:val="BasistekstEmtio"/>
    <w:uiPriority w:val="98"/>
    <w:semiHidden/>
    <w:rsid w:val="00122DED"/>
  </w:style>
  <w:style w:type="paragraph" w:customStyle="1" w:styleId="Kop2zondernummerEmtio">
    <w:name w:val="Kop 2 zonder nummer Emtio"/>
    <w:basedOn w:val="ZsysbasisEmtio"/>
    <w:next w:val="BasistekstEmtio"/>
    <w:uiPriority w:val="4"/>
    <w:qFormat/>
    <w:rsid w:val="00FA269F"/>
    <w:pPr>
      <w:keepNext/>
      <w:keepLines/>
    </w:pPr>
    <w:rPr>
      <w:b/>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Emtio">
    <w:name w:val="Kop 1 zonder nummer Emtio"/>
    <w:basedOn w:val="ZsysbasisEmtio"/>
    <w:next w:val="BasistekstEmtio"/>
    <w:uiPriority w:val="4"/>
    <w:qFormat/>
    <w:rsid w:val="00B30352"/>
    <w:pPr>
      <w:keepNext/>
      <w:keepLines/>
    </w:pPr>
    <w:rPr>
      <w:b/>
      <w:sz w:val="24"/>
      <w:szCs w:val="32"/>
    </w:rPr>
  </w:style>
  <w:style w:type="paragraph" w:customStyle="1" w:styleId="Kop3zondernummerEmtio">
    <w:name w:val="Kop 3 zonder nummer Emtio"/>
    <w:basedOn w:val="ZsysbasisEmtio"/>
    <w:next w:val="BasistekstEmtio"/>
    <w:uiPriority w:val="4"/>
    <w:qFormat/>
    <w:rsid w:val="000E1539"/>
    <w:pPr>
      <w:keepNext/>
      <w:keepLines/>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Emtio"/>
    <w:basedOn w:val="ZsysbasistocEmtio"/>
    <w:next w:val="BasistekstEmtio"/>
    <w:uiPriority w:val="4"/>
    <w:rsid w:val="003964D4"/>
  </w:style>
  <w:style w:type="paragraph" w:styleId="Inhopg6">
    <w:name w:val="toc 6"/>
    <w:aliases w:val="Inhopg 6 Emtio"/>
    <w:basedOn w:val="ZsysbasistocEmtio"/>
    <w:next w:val="BasistekstEmtio"/>
    <w:uiPriority w:val="4"/>
    <w:rsid w:val="003964D4"/>
  </w:style>
  <w:style w:type="paragraph" w:styleId="Inhopg7">
    <w:name w:val="toc 7"/>
    <w:aliases w:val="Inhopg 7 Emtio"/>
    <w:basedOn w:val="ZsysbasistocEmtio"/>
    <w:next w:val="BasistekstEmtio"/>
    <w:uiPriority w:val="4"/>
    <w:rsid w:val="003964D4"/>
  </w:style>
  <w:style w:type="paragraph" w:styleId="Inhopg8">
    <w:name w:val="toc 8"/>
    <w:aliases w:val="Inhopg 8 Emtio"/>
    <w:basedOn w:val="ZsysbasistocEmtio"/>
    <w:next w:val="BasistekstEmtio"/>
    <w:uiPriority w:val="4"/>
    <w:rsid w:val="003964D4"/>
  </w:style>
  <w:style w:type="paragraph" w:styleId="Inhopg9">
    <w:name w:val="toc 9"/>
    <w:aliases w:val="Inhopg 9 Emtio"/>
    <w:basedOn w:val="ZsysbasistocEmtio"/>
    <w:next w:val="BasistekstEmtio"/>
    <w:uiPriority w:val="4"/>
    <w:rsid w:val="003964D4"/>
  </w:style>
  <w:style w:type="paragraph" w:styleId="Afzender">
    <w:name w:val="envelope return"/>
    <w:basedOn w:val="ZsysbasisEmtio"/>
    <w:next w:val="BasistekstEmtio"/>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Emtio"/>
    <w:next w:val="BasistekstEmtio"/>
    <w:uiPriority w:val="98"/>
    <w:semiHidden/>
    <w:rsid w:val="0020607F"/>
  </w:style>
  <w:style w:type="paragraph" w:styleId="Bloktekst">
    <w:name w:val="Block Text"/>
    <w:basedOn w:val="ZsysbasisEmtio"/>
    <w:next w:val="BasistekstEmtio"/>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Emtio"/>
    <w:next w:val="BasistekstEmtio"/>
    <w:uiPriority w:val="98"/>
    <w:semiHidden/>
    <w:rsid w:val="0020607F"/>
  </w:style>
  <w:style w:type="paragraph" w:styleId="Handtekening">
    <w:name w:val="Signature"/>
    <w:basedOn w:val="ZsysbasisEmtio"/>
    <w:next w:val="BasistekstEmtio"/>
    <w:uiPriority w:val="98"/>
    <w:semiHidden/>
    <w:rsid w:val="0020607F"/>
  </w:style>
  <w:style w:type="paragraph" w:styleId="HTML-voorafopgemaakt">
    <w:name w:val="HTML Preformatted"/>
    <w:basedOn w:val="ZsysbasisEmtio"/>
    <w:next w:val="BasistekstEmtio"/>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tblBorders>
    </w:tblPr>
    <w:tblStylePr w:type="firstRow">
      <w:pPr>
        <w:spacing w:before="0" w:after="0" w:line="240" w:lineRule="auto"/>
      </w:pPr>
      <w:rPr>
        <w:b/>
        <w:bCs/>
        <w:color w:val="FFFFFF" w:themeColor="background1"/>
      </w:rPr>
      <w:tblPr/>
      <w:tcPr>
        <w:shd w:val="clear" w:color="auto" w:fill="EDEDEB" w:themeFill="accent6"/>
      </w:tcPr>
    </w:tblStylePr>
    <w:tblStylePr w:type="lastRow">
      <w:pPr>
        <w:spacing w:before="0" w:after="0" w:line="240" w:lineRule="auto"/>
      </w:pPr>
      <w:rPr>
        <w:b/>
        <w:bCs/>
      </w:rPr>
      <w:tblPr/>
      <w:tcPr>
        <w:tcBorders>
          <w:top w:val="double" w:sz="6" w:space="0" w:color="EDEDEB" w:themeColor="accent6"/>
          <w:left w:val="single" w:sz="8" w:space="0" w:color="EDEDEB" w:themeColor="accent6"/>
          <w:bottom w:val="single" w:sz="8" w:space="0" w:color="EDEDEB" w:themeColor="accent6"/>
          <w:right w:val="single" w:sz="8" w:space="0" w:color="EDEDEB" w:themeColor="accent6"/>
        </w:tcBorders>
      </w:tcPr>
    </w:tblStylePr>
    <w:tblStylePr w:type="firstCol">
      <w:rPr>
        <w:b/>
        <w:bCs/>
      </w:rPr>
    </w:tblStylePr>
    <w:tblStylePr w:type="lastCol">
      <w:rPr>
        <w:b/>
        <w:bCs/>
      </w:rPr>
    </w:tblStylePr>
    <w:tblStylePr w:type="band1Vert">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tblStylePr w:type="band1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tblBorders>
    </w:tblPr>
    <w:tblStylePr w:type="firstRow">
      <w:pPr>
        <w:spacing w:before="0" w:after="0" w:line="240" w:lineRule="auto"/>
      </w:pPr>
      <w:rPr>
        <w:b/>
        <w:bCs/>
        <w:color w:val="FFFFFF" w:themeColor="background1"/>
      </w:rPr>
      <w:tblPr/>
      <w:tcPr>
        <w:shd w:val="clear" w:color="auto" w:fill="F43F9D" w:themeFill="accent5"/>
      </w:tcPr>
    </w:tblStylePr>
    <w:tblStylePr w:type="lastRow">
      <w:pPr>
        <w:spacing w:before="0" w:after="0" w:line="240" w:lineRule="auto"/>
      </w:pPr>
      <w:rPr>
        <w:b/>
        <w:bCs/>
      </w:rPr>
      <w:tblPr/>
      <w:tcPr>
        <w:tcBorders>
          <w:top w:val="double" w:sz="6" w:space="0" w:color="F43F9D" w:themeColor="accent5"/>
          <w:left w:val="single" w:sz="8" w:space="0" w:color="F43F9D" w:themeColor="accent5"/>
          <w:bottom w:val="single" w:sz="8" w:space="0" w:color="F43F9D" w:themeColor="accent5"/>
          <w:right w:val="single" w:sz="8" w:space="0" w:color="F43F9D" w:themeColor="accent5"/>
        </w:tcBorders>
      </w:tcPr>
    </w:tblStylePr>
    <w:tblStylePr w:type="firstCol">
      <w:rPr>
        <w:b/>
        <w:bCs/>
      </w:rPr>
    </w:tblStylePr>
    <w:tblStylePr w:type="lastCol">
      <w:rPr>
        <w:b/>
        <w:bCs/>
      </w:rPr>
    </w:tblStylePr>
    <w:tblStylePr w:type="band1Vert">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tblStylePr w:type="band1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tblBorders>
    </w:tblPr>
    <w:tblStylePr w:type="firstRow">
      <w:pPr>
        <w:spacing w:before="0" w:after="0" w:line="240" w:lineRule="auto"/>
      </w:pPr>
      <w:rPr>
        <w:b/>
        <w:bCs/>
        <w:color w:val="FFFFFF" w:themeColor="background1"/>
      </w:rPr>
      <w:tblPr/>
      <w:tcPr>
        <w:shd w:val="clear" w:color="auto" w:fill="3B499F" w:themeFill="accent4"/>
      </w:tcPr>
    </w:tblStylePr>
    <w:tblStylePr w:type="lastRow">
      <w:pPr>
        <w:spacing w:before="0" w:after="0" w:line="240" w:lineRule="auto"/>
      </w:pPr>
      <w:rPr>
        <w:b/>
        <w:bCs/>
      </w:rPr>
      <w:tblPr/>
      <w:tcPr>
        <w:tcBorders>
          <w:top w:val="double" w:sz="6" w:space="0" w:color="3B499F" w:themeColor="accent4"/>
          <w:left w:val="single" w:sz="8" w:space="0" w:color="3B499F" w:themeColor="accent4"/>
          <w:bottom w:val="single" w:sz="8" w:space="0" w:color="3B499F" w:themeColor="accent4"/>
          <w:right w:val="single" w:sz="8" w:space="0" w:color="3B499F" w:themeColor="accent4"/>
        </w:tcBorders>
      </w:tcPr>
    </w:tblStylePr>
    <w:tblStylePr w:type="firstCol">
      <w:rPr>
        <w:b/>
        <w:bCs/>
      </w:rPr>
    </w:tblStylePr>
    <w:tblStylePr w:type="lastCol">
      <w:rPr>
        <w:b/>
        <w:bCs/>
      </w:rPr>
    </w:tblStylePr>
    <w:tblStylePr w:type="band1Vert">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tblStylePr w:type="band1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tblBorders>
    </w:tblPr>
    <w:tblStylePr w:type="firstRow">
      <w:pPr>
        <w:spacing w:before="0" w:after="0" w:line="240" w:lineRule="auto"/>
      </w:pPr>
      <w:rPr>
        <w:b/>
        <w:bCs/>
        <w:color w:val="FFFFFF" w:themeColor="background1"/>
      </w:rPr>
      <w:tblPr/>
      <w:tcPr>
        <w:shd w:val="clear" w:color="auto" w:fill="BB3B82" w:themeFill="accent3"/>
      </w:tcPr>
    </w:tblStylePr>
    <w:tblStylePr w:type="lastRow">
      <w:pPr>
        <w:spacing w:before="0" w:after="0" w:line="240" w:lineRule="auto"/>
      </w:pPr>
      <w:rPr>
        <w:b/>
        <w:bCs/>
      </w:rPr>
      <w:tblPr/>
      <w:tcPr>
        <w:tcBorders>
          <w:top w:val="double" w:sz="6" w:space="0" w:color="BB3B82" w:themeColor="accent3"/>
          <w:left w:val="single" w:sz="8" w:space="0" w:color="BB3B82" w:themeColor="accent3"/>
          <w:bottom w:val="single" w:sz="8" w:space="0" w:color="BB3B82" w:themeColor="accent3"/>
          <w:right w:val="single" w:sz="8" w:space="0" w:color="BB3B82" w:themeColor="accent3"/>
        </w:tcBorders>
      </w:tcPr>
    </w:tblStylePr>
    <w:tblStylePr w:type="firstCol">
      <w:rPr>
        <w:b/>
        <w:bCs/>
      </w:rPr>
    </w:tblStylePr>
    <w:tblStylePr w:type="lastCol">
      <w:rPr>
        <w:b/>
        <w:bCs/>
      </w:rPr>
    </w:tblStylePr>
    <w:tblStylePr w:type="band1Vert">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tblStylePr w:type="band1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style>
  <w:style w:type="paragraph" w:styleId="HTML-adres">
    <w:name w:val="HTML Address"/>
    <w:basedOn w:val="ZsysbasisEmtio"/>
    <w:next w:val="BasistekstEmtio"/>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tblBorders>
    </w:tblPr>
    <w:tblStylePr w:type="firstRow">
      <w:pPr>
        <w:spacing w:before="0" w:after="0" w:line="240" w:lineRule="auto"/>
      </w:pPr>
      <w:rPr>
        <w:b/>
        <w:bCs/>
        <w:color w:val="FFFFFF" w:themeColor="background1"/>
      </w:rPr>
      <w:tblPr/>
      <w:tcPr>
        <w:shd w:val="clear" w:color="auto" w:fill="762663" w:themeFill="accent2"/>
      </w:tcPr>
    </w:tblStylePr>
    <w:tblStylePr w:type="lastRow">
      <w:pPr>
        <w:spacing w:before="0" w:after="0" w:line="240" w:lineRule="auto"/>
      </w:pPr>
      <w:rPr>
        <w:b/>
        <w:bCs/>
      </w:rPr>
      <w:tblPr/>
      <w:tcPr>
        <w:tcBorders>
          <w:top w:val="double" w:sz="6" w:space="0" w:color="762663" w:themeColor="accent2"/>
          <w:left w:val="single" w:sz="8" w:space="0" w:color="762663" w:themeColor="accent2"/>
          <w:bottom w:val="single" w:sz="8" w:space="0" w:color="762663" w:themeColor="accent2"/>
          <w:right w:val="single" w:sz="8" w:space="0" w:color="762663" w:themeColor="accent2"/>
        </w:tcBorders>
      </w:tcPr>
    </w:tblStylePr>
    <w:tblStylePr w:type="firstCol">
      <w:rPr>
        <w:b/>
        <w:bCs/>
      </w:rPr>
    </w:tblStylePr>
    <w:tblStylePr w:type="lastCol">
      <w:rPr>
        <w:b/>
        <w:bCs/>
      </w:rPr>
    </w:tblStylePr>
    <w:tblStylePr w:type="band1Vert">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tblStylePr w:type="band1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style>
  <w:style w:type="table" w:styleId="Lichtearcering-accent6">
    <w:name w:val="Light Shading Accent 6"/>
    <w:basedOn w:val="Standaardtabel"/>
    <w:uiPriority w:val="60"/>
    <w:rsid w:val="00E07762"/>
    <w:pPr>
      <w:spacing w:line="240" w:lineRule="auto"/>
    </w:pPr>
    <w:rPr>
      <w:color w:val="B4B4AC" w:themeColor="accent6" w:themeShade="BF"/>
    </w:rPr>
    <w:tblPr>
      <w:tblStyleRowBandSize w:val="1"/>
      <w:tblStyleColBandSize w:val="1"/>
      <w:tblBorders>
        <w:top w:val="single" w:sz="8" w:space="0" w:color="EDEDEB" w:themeColor="accent6"/>
        <w:bottom w:val="single" w:sz="8" w:space="0" w:color="EDEDEB" w:themeColor="accent6"/>
      </w:tblBorders>
    </w:tblPr>
    <w:tblStylePr w:type="firstRow">
      <w:pPr>
        <w:spacing w:before="0" w:after="0" w:line="240" w:lineRule="auto"/>
      </w:pPr>
      <w:rPr>
        <w:b/>
        <w:bCs/>
      </w:rPr>
      <w:tblPr/>
      <w:tcPr>
        <w:tcBorders>
          <w:top w:val="single" w:sz="8" w:space="0" w:color="EDEDEB" w:themeColor="accent6"/>
          <w:left w:val="nil"/>
          <w:bottom w:val="single" w:sz="8" w:space="0" w:color="EDEDEB" w:themeColor="accent6"/>
          <w:right w:val="nil"/>
          <w:insideH w:val="nil"/>
          <w:insideV w:val="nil"/>
        </w:tcBorders>
      </w:tcPr>
    </w:tblStylePr>
    <w:tblStylePr w:type="lastRow">
      <w:pPr>
        <w:spacing w:before="0" w:after="0" w:line="240" w:lineRule="auto"/>
      </w:pPr>
      <w:rPr>
        <w:b/>
        <w:bCs/>
      </w:rPr>
      <w:tblPr/>
      <w:tcPr>
        <w:tcBorders>
          <w:top w:val="single" w:sz="8" w:space="0" w:color="EDEDEB" w:themeColor="accent6"/>
          <w:left w:val="nil"/>
          <w:bottom w:val="single" w:sz="8" w:space="0" w:color="EDEDE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9" w:themeFill="accent6" w:themeFillTint="3F"/>
      </w:tcPr>
    </w:tblStylePr>
    <w:tblStylePr w:type="band1Horz">
      <w:tblPr/>
      <w:tcPr>
        <w:tcBorders>
          <w:left w:val="nil"/>
          <w:right w:val="nil"/>
          <w:insideH w:val="nil"/>
          <w:insideV w:val="nil"/>
        </w:tcBorders>
        <w:shd w:val="clear" w:color="auto" w:fill="FAFAF9"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Emtio"/>
    <w:next w:val="BasistekstEmtio"/>
    <w:uiPriority w:val="98"/>
    <w:semiHidden/>
    <w:rsid w:val="00F33259"/>
    <w:pPr>
      <w:ind w:left="284" w:hanging="284"/>
    </w:pPr>
  </w:style>
  <w:style w:type="paragraph" w:styleId="Lijst2">
    <w:name w:val="List 2"/>
    <w:basedOn w:val="ZsysbasisEmtio"/>
    <w:next w:val="BasistekstEmtio"/>
    <w:uiPriority w:val="98"/>
    <w:semiHidden/>
    <w:rsid w:val="00F33259"/>
    <w:pPr>
      <w:ind w:left="568" w:hanging="284"/>
    </w:pPr>
  </w:style>
  <w:style w:type="paragraph" w:styleId="Lijst3">
    <w:name w:val="List 3"/>
    <w:basedOn w:val="ZsysbasisEmtio"/>
    <w:next w:val="BasistekstEmtio"/>
    <w:uiPriority w:val="98"/>
    <w:semiHidden/>
    <w:rsid w:val="00F33259"/>
    <w:pPr>
      <w:ind w:left="851" w:hanging="284"/>
    </w:pPr>
  </w:style>
  <w:style w:type="paragraph" w:styleId="Lijst4">
    <w:name w:val="List 4"/>
    <w:basedOn w:val="ZsysbasisEmtio"/>
    <w:next w:val="BasistekstEmtio"/>
    <w:uiPriority w:val="98"/>
    <w:semiHidden/>
    <w:rsid w:val="00F33259"/>
    <w:pPr>
      <w:ind w:left="1135" w:hanging="284"/>
    </w:pPr>
  </w:style>
  <w:style w:type="paragraph" w:styleId="Lijst5">
    <w:name w:val="List 5"/>
    <w:basedOn w:val="ZsysbasisEmtio"/>
    <w:next w:val="BasistekstEmtio"/>
    <w:uiPriority w:val="98"/>
    <w:semiHidden/>
    <w:rsid w:val="00F33259"/>
    <w:pPr>
      <w:ind w:left="1418" w:hanging="284"/>
    </w:pPr>
  </w:style>
  <w:style w:type="paragraph" w:styleId="Index1">
    <w:name w:val="index 1"/>
    <w:basedOn w:val="ZsysbasisEmtio"/>
    <w:next w:val="BasistekstEmtio"/>
    <w:uiPriority w:val="98"/>
    <w:semiHidden/>
    <w:rsid w:val="00F33259"/>
  </w:style>
  <w:style w:type="paragraph" w:styleId="Lijstopsomteken">
    <w:name w:val="List Bullet"/>
    <w:basedOn w:val="ZsysbasisEmtio"/>
    <w:next w:val="BasistekstEmtio"/>
    <w:uiPriority w:val="98"/>
    <w:semiHidden/>
    <w:rsid w:val="00E7078D"/>
    <w:pPr>
      <w:numPr>
        <w:numId w:val="14"/>
      </w:numPr>
      <w:ind w:left="357" w:hanging="357"/>
    </w:pPr>
  </w:style>
  <w:style w:type="paragraph" w:styleId="Lijstopsomteken2">
    <w:name w:val="List Bullet 2"/>
    <w:basedOn w:val="ZsysbasisEmtio"/>
    <w:next w:val="BasistekstEmtio"/>
    <w:uiPriority w:val="98"/>
    <w:semiHidden/>
    <w:rsid w:val="00E7078D"/>
    <w:pPr>
      <w:numPr>
        <w:numId w:val="15"/>
      </w:numPr>
      <w:ind w:left="641" w:hanging="357"/>
    </w:pPr>
  </w:style>
  <w:style w:type="paragraph" w:styleId="Lijstopsomteken3">
    <w:name w:val="List Bullet 3"/>
    <w:basedOn w:val="ZsysbasisEmtio"/>
    <w:next w:val="BasistekstEmtio"/>
    <w:uiPriority w:val="98"/>
    <w:semiHidden/>
    <w:rsid w:val="00E7078D"/>
    <w:pPr>
      <w:numPr>
        <w:numId w:val="16"/>
      </w:numPr>
      <w:ind w:left="924" w:hanging="357"/>
    </w:pPr>
  </w:style>
  <w:style w:type="paragraph" w:styleId="Lijstopsomteken4">
    <w:name w:val="List Bullet 4"/>
    <w:basedOn w:val="ZsysbasisEmtio"/>
    <w:next w:val="BasistekstEmtio"/>
    <w:uiPriority w:val="98"/>
    <w:semiHidden/>
    <w:rsid w:val="00E7078D"/>
    <w:pPr>
      <w:numPr>
        <w:numId w:val="17"/>
      </w:numPr>
      <w:ind w:left="1208" w:hanging="357"/>
    </w:pPr>
  </w:style>
  <w:style w:type="paragraph" w:styleId="Lijstnummering">
    <w:name w:val="List Number"/>
    <w:basedOn w:val="ZsysbasisEmtio"/>
    <w:next w:val="BasistekstEmtio"/>
    <w:uiPriority w:val="98"/>
    <w:semiHidden/>
    <w:rsid w:val="00705849"/>
    <w:pPr>
      <w:numPr>
        <w:numId w:val="19"/>
      </w:numPr>
      <w:ind w:left="357" w:hanging="357"/>
    </w:pPr>
  </w:style>
  <w:style w:type="paragraph" w:styleId="Lijstnummering2">
    <w:name w:val="List Number 2"/>
    <w:basedOn w:val="ZsysbasisEmtio"/>
    <w:next w:val="BasistekstEmtio"/>
    <w:uiPriority w:val="98"/>
    <w:semiHidden/>
    <w:rsid w:val="00705849"/>
    <w:pPr>
      <w:numPr>
        <w:numId w:val="20"/>
      </w:numPr>
      <w:ind w:left="641" w:hanging="357"/>
    </w:pPr>
  </w:style>
  <w:style w:type="paragraph" w:styleId="Lijstnummering3">
    <w:name w:val="List Number 3"/>
    <w:basedOn w:val="ZsysbasisEmtio"/>
    <w:next w:val="BasistekstEmtio"/>
    <w:uiPriority w:val="98"/>
    <w:semiHidden/>
    <w:rsid w:val="00705849"/>
    <w:pPr>
      <w:numPr>
        <w:numId w:val="21"/>
      </w:numPr>
      <w:ind w:left="924" w:hanging="357"/>
    </w:pPr>
  </w:style>
  <w:style w:type="paragraph" w:styleId="Lijstnummering4">
    <w:name w:val="List Number 4"/>
    <w:basedOn w:val="ZsysbasisEmtio"/>
    <w:next w:val="BasistekstEmtio"/>
    <w:uiPriority w:val="98"/>
    <w:semiHidden/>
    <w:rsid w:val="00705849"/>
    <w:pPr>
      <w:numPr>
        <w:numId w:val="22"/>
      </w:numPr>
      <w:ind w:left="1208" w:hanging="357"/>
    </w:pPr>
  </w:style>
  <w:style w:type="paragraph" w:styleId="Lijstnummering5">
    <w:name w:val="List Number 5"/>
    <w:basedOn w:val="ZsysbasisEmtio"/>
    <w:next w:val="BasistekstEmtio"/>
    <w:uiPriority w:val="98"/>
    <w:semiHidden/>
    <w:rsid w:val="00705849"/>
    <w:pPr>
      <w:numPr>
        <w:numId w:val="23"/>
      </w:numPr>
      <w:ind w:left="1491" w:hanging="357"/>
    </w:pPr>
  </w:style>
  <w:style w:type="paragraph" w:styleId="Lijstvoortzetting">
    <w:name w:val="List Continue"/>
    <w:basedOn w:val="ZsysbasisEmtio"/>
    <w:next w:val="BasistekstEmtio"/>
    <w:uiPriority w:val="98"/>
    <w:semiHidden/>
    <w:rsid w:val="00705849"/>
    <w:pPr>
      <w:ind w:left="284"/>
    </w:pPr>
  </w:style>
  <w:style w:type="paragraph" w:styleId="Lijstvoortzetting2">
    <w:name w:val="List Continue 2"/>
    <w:basedOn w:val="ZsysbasisEmtio"/>
    <w:next w:val="BasistekstEmtio"/>
    <w:uiPriority w:val="98"/>
    <w:semiHidden/>
    <w:rsid w:val="00705849"/>
    <w:pPr>
      <w:ind w:left="567"/>
    </w:pPr>
  </w:style>
  <w:style w:type="paragraph" w:styleId="Lijstvoortzetting3">
    <w:name w:val="List Continue 3"/>
    <w:basedOn w:val="ZsysbasisEmtio"/>
    <w:next w:val="BasistekstEmtio"/>
    <w:uiPriority w:val="98"/>
    <w:semiHidden/>
    <w:rsid w:val="00705849"/>
    <w:pPr>
      <w:ind w:left="851"/>
    </w:pPr>
  </w:style>
  <w:style w:type="paragraph" w:styleId="Lijstvoortzetting4">
    <w:name w:val="List Continue 4"/>
    <w:basedOn w:val="ZsysbasisEmtio"/>
    <w:next w:val="BasistekstEmtio"/>
    <w:uiPriority w:val="98"/>
    <w:semiHidden/>
    <w:rsid w:val="00705849"/>
    <w:pPr>
      <w:ind w:left="1134"/>
    </w:pPr>
  </w:style>
  <w:style w:type="paragraph" w:styleId="Lijstvoortzetting5">
    <w:name w:val="List Continue 5"/>
    <w:basedOn w:val="ZsysbasisEmtio"/>
    <w:next w:val="BasistekstEmtio"/>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Emtio"/>
    <w:next w:val="BasistekstEmtio"/>
    <w:uiPriority w:val="98"/>
    <w:semiHidden/>
    <w:rsid w:val="0020607F"/>
  </w:style>
  <w:style w:type="paragraph" w:styleId="Notitiekop">
    <w:name w:val="Note Heading"/>
    <w:basedOn w:val="ZsysbasisEmtio"/>
    <w:next w:val="BasistekstEmtio"/>
    <w:uiPriority w:val="98"/>
    <w:semiHidden/>
    <w:rsid w:val="0020607F"/>
  </w:style>
  <w:style w:type="paragraph" w:styleId="Plattetekst">
    <w:name w:val="Body Text"/>
    <w:basedOn w:val="ZsysbasisEmtio"/>
    <w:next w:val="BasistekstEmtio"/>
    <w:link w:val="PlattetekstChar"/>
    <w:uiPriority w:val="98"/>
    <w:semiHidden/>
    <w:rsid w:val="0020607F"/>
  </w:style>
  <w:style w:type="paragraph" w:styleId="Plattetekst2">
    <w:name w:val="Body Text 2"/>
    <w:basedOn w:val="ZsysbasisEmtio"/>
    <w:next w:val="BasistekstEmtio"/>
    <w:link w:val="Plattetekst2Char"/>
    <w:uiPriority w:val="98"/>
    <w:semiHidden/>
    <w:rsid w:val="00E7078D"/>
  </w:style>
  <w:style w:type="paragraph" w:styleId="Plattetekst3">
    <w:name w:val="Body Text 3"/>
    <w:basedOn w:val="ZsysbasisEmtio"/>
    <w:next w:val="BasistekstEmtio"/>
    <w:uiPriority w:val="98"/>
    <w:semiHidden/>
    <w:rsid w:val="0020607F"/>
  </w:style>
  <w:style w:type="paragraph" w:styleId="Platteteksteersteinspringing">
    <w:name w:val="Body Text First Indent"/>
    <w:basedOn w:val="ZsysbasisEmtio"/>
    <w:next w:val="BasistekstEmtio"/>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Emtio"/>
    <w:next w:val="BasistekstEmtio"/>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Emtio"/>
    <w:next w:val="BasistekstEmtio"/>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EmtioChar">
    <w:name w:val="Zsysbasis Emtio Char"/>
    <w:basedOn w:val="Standaardalinea-lettertype"/>
    <w:link w:val="ZsysbasisEmtio"/>
    <w:semiHidden/>
    <w:rsid w:val="00066DF0"/>
    <w:rPr>
      <w:rFonts w:ascii="Montserrat" w:hAnsi="Montserrat" w:cs="Maiandra GD"/>
      <w:color w:val="000000" w:themeColor="text1"/>
      <w:sz w:val="18"/>
      <w:szCs w:val="18"/>
    </w:rPr>
  </w:style>
  <w:style w:type="paragraph" w:styleId="Standaardinspringing">
    <w:name w:val="Normal Indent"/>
    <w:basedOn w:val="ZsysbasisEmtio"/>
    <w:next w:val="BasistekstEmtio"/>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Emtio"/>
    <w:basedOn w:val="Standaardalinea-lettertype"/>
    <w:uiPriority w:val="4"/>
    <w:rsid w:val="00CB7600"/>
    <w:rPr>
      <w:vertAlign w:val="superscript"/>
    </w:rPr>
  </w:style>
  <w:style w:type="paragraph" w:styleId="Voetnoottekst">
    <w:name w:val="footnote text"/>
    <w:aliases w:val="Voetnoottekst Emtio"/>
    <w:basedOn w:val="ZsysbasisEmtio"/>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Emtio"/>
    <w:next w:val="BasistekstEmtio"/>
    <w:uiPriority w:val="98"/>
    <w:semiHidden/>
    <w:rsid w:val="0020607F"/>
  </w:style>
  <w:style w:type="paragraph" w:styleId="Tekstzonderopmaak">
    <w:name w:val="Plain Text"/>
    <w:basedOn w:val="ZsysbasisEmtio"/>
    <w:next w:val="BasistekstEmtio"/>
    <w:uiPriority w:val="98"/>
    <w:semiHidden/>
    <w:rsid w:val="0020607F"/>
  </w:style>
  <w:style w:type="paragraph" w:styleId="Ballontekst">
    <w:name w:val="Balloon Text"/>
    <w:basedOn w:val="ZsysbasisEmtio"/>
    <w:next w:val="BasistekstEmtio"/>
    <w:uiPriority w:val="98"/>
    <w:semiHidden/>
    <w:rsid w:val="0020607F"/>
  </w:style>
  <w:style w:type="paragraph" w:styleId="Bijschrift">
    <w:name w:val="caption"/>
    <w:aliases w:val="Bijschrift Emtio"/>
    <w:basedOn w:val="ZsysbasisEmtio"/>
    <w:next w:val="BasistekstEmtio"/>
    <w:uiPriority w:val="4"/>
    <w:qFormat/>
    <w:rsid w:val="0020607F"/>
  </w:style>
  <w:style w:type="character" w:customStyle="1" w:styleId="TekstopmerkingChar">
    <w:name w:val="Tekst opmerking Char"/>
    <w:basedOn w:val="ZsysbasisEmtio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Emtio"/>
    <w:next w:val="BasistekstEmtio"/>
    <w:uiPriority w:val="98"/>
    <w:semiHidden/>
    <w:rsid w:val="0020607F"/>
  </w:style>
  <w:style w:type="table" w:styleId="Lichtearcering-accent5">
    <w:name w:val="Light Shading Accent 5"/>
    <w:basedOn w:val="Standaardtabel"/>
    <w:uiPriority w:val="60"/>
    <w:rsid w:val="00E07762"/>
    <w:pPr>
      <w:spacing w:line="240" w:lineRule="auto"/>
    </w:pPr>
    <w:rPr>
      <w:color w:val="D90C76" w:themeColor="accent5" w:themeShade="BF"/>
    </w:rPr>
    <w:tblPr>
      <w:tblStyleRowBandSize w:val="1"/>
      <w:tblStyleColBandSize w:val="1"/>
      <w:tblBorders>
        <w:top w:val="single" w:sz="8" w:space="0" w:color="F43F9D" w:themeColor="accent5"/>
        <w:bottom w:val="single" w:sz="8" w:space="0" w:color="F43F9D" w:themeColor="accent5"/>
      </w:tblBorders>
    </w:tblPr>
    <w:tblStylePr w:type="firstRow">
      <w:pPr>
        <w:spacing w:before="0" w:after="0" w:line="240" w:lineRule="auto"/>
      </w:pPr>
      <w:rPr>
        <w:b/>
        <w:bCs/>
      </w:rPr>
      <w:tblPr/>
      <w:tcPr>
        <w:tcBorders>
          <w:top w:val="single" w:sz="8" w:space="0" w:color="F43F9D" w:themeColor="accent5"/>
          <w:left w:val="nil"/>
          <w:bottom w:val="single" w:sz="8" w:space="0" w:color="F43F9D" w:themeColor="accent5"/>
          <w:right w:val="nil"/>
          <w:insideH w:val="nil"/>
          <w:insideV w:val="nil"/>
        </w:tcBorders>
      </w:tcPr>
    </w:tblStylePr>
    <w:tblStylePr w:type="lastRow">
      <w:pPr>
        <w:spacing w:before="0" w:after="0" w:line="240" w:lineRule="auto"/>
      </w:pPr>
      <w:rPr>
        <w:b/>
        <w:bCs/>
      </w:rPr>
      <w:tblPr/>
      <w:tcPr>
        <w:tcBorders>
          <w:top w:val="single" w:sz="8" w:space="0" w:color="F43F9D" w:themeColor="accent5"/>
          <w:left w:val="nil"/>
          <w:bottom w:val="single" w:sz="8" w:space="0" w:color="F43F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FE6" w:themeFill="accent5" w:themeFillTint="3F"/>
      </w:tcPr>
    </w:tblStylePr>
    <w:tblStylePr w:type="band1Horz">
      <w:tblPr/>
      <w:tcPr>
        <w:tcBorders>
          <w:left w:val="nil"/>
          <w:right w:val="nil"/>
          <w:insideH w:val="nil"/>
          <w:insideV w:val="nil"/>
        </w:tcBorders>
        <w:shd w:val="clear" w:color="auto" w:fill="FCCFE6" w:themeFill="accent5" w:themeFillTint="3F"/>
      </w:tcPr>
    </w:tblStylePr>
  </w:style>
  <w:style w:type="paragraph" w:styleId="Eindnoottekst">
    <w:name w:val="endnote text"/>
    <w:aliases w:val="Eindnoottekst Emtio"/>
    <w:basedOn w:val="ZsysbasisEmtio"/>
    <w:next w:val="BasistekstEmtio"/>
    <w:uiPriority w:val="4"/>
    <w:rsid w:val="0020607F"/>
  </w:style>
  <w:style w:type="paragraph" w:styleId="Indexkop">
    <w:name w:val="index heading"/>
    <w:basedOn w:val="ZsysbasisEmtio"/>
    <w:next w:val="BasistekstEmtio"/>
    <w:uiPriority w:val="98"/>
    <w:semiHidden/>
    <w:rsid w:val="0020607F"/>
  </w:style>
  <w:style w:type="paragraph" w:styleId="Kopbronvermelding">
    <w:name w:val="toa heading"/>
    <w:basedOn w:val="ZsysbasisEmtio"/>
    <w:next w:val="BasistekstEmtio"/>
    <w:uiPriority w:val="98"/>
    <w:semiHidden/>
    <w:rsid w:val="0020607F"/>
  </w:style>
  <w:style w:type="paragraph" w:styleId="Lijstopsomteken5">
    <w:name w:val="List Bullet 5"/>
    <w:basedOn w:val="ZsysbasisEmtio"/>
    <w:next w:val="BasistekstEmtio"/>
    <w:uiPriority w:val="98"/>
    <w:semiHidden/>
    <w:rsid w:val="00E7078D"/>
    <w:pPr>
      <w:numPr>
        <w:numId w:val="18"/>
      </w:numPr>
      <w:ind w:left="1491" w:hanging="357"/>
    </w:pPr>
  </w:style>
  <w:style w:type="paragraph" w:styleId="Macrotekst">
    <w:name w:val="macro"/>
    <w:basedOn w:val="ZsysbasisEmtio"/>
    <w:next w:val="BasistekstEmtio"/>
    <w:uiPriority w:val="98"/>
    <w:semiHidden/>
    <w:rsid w:val="0020607F"/>
  </w:style>
  <w:style w:type="paragraph" w:styleId="Tekstopmerking">
    <w:name w:val="annotation text"/>
    <w:basedOn w:val="ZsysbasisEmtio"/>
    <w:next w:val="BasistekstEmtio"/>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Emtio">
    <w:name w:val="Opsomming teken 1e niveau Emtio"/>
    <w:basedOn w:val="ZsysbasisEmtio"/>
    <w:uiPriority w:val="4"/>
    <w:rsid w:val="00AD44F1"/>
    <w:pPr>
      <w:numPr>
        <w:numId w:val="49"/>
      </w:numPr>
    </w:pPr>
  </w:style>
  <w:style w:type="paragraph" w:customStyle="1" w:styleId="Opsommingteken2eniveauEmtio">
    <w:name w:val="Opsomming teken 2e niveau Emtio"/>
    <w:basedOn w:val="ZsysbasisEmtio"/>
    <w:uiPriority w:val="4"/>
    <w:rsid w:val="00AD44F1"/>
    <w:pPr>
      <w:numPr>
        <w:ilvl w:val="1"/>
        <w:numId w:val="49"/>
      </w:numPr>
    </w:pPr>
  </w:style>
  <w:style w:type="paragraph" w:customStyle="1" w:styleId="Opsommingteken3eniveauEmtio">
    <w:name w:val="Opsomming teken 3e niveau Emtio"/>
    <w:basedOn w:val="ZsysbasisEmtio"/>
    <w:uiPriority w:val="4"/>
    <w:rsid w:val="00AD44F1"/>
    <w:pPr>
      <w:numPr>
        <w:ilvl w:val="2"/>
        <w:numId w:val="49"/>
      </w:numPr>
    </w:pPr>
  </w:style>
  <w:style w:type="paragraph" w:customStyle="1" w:styleId="Opsommingbolletje1eniveauEmtio">
    <w:name w:val="Opsomming bolletje 1e niveau Emtio"/>
    <w:basedOn w:val="ZsysbasisEmtio"/>
    <w:uiPriority w:val="4"/>
    <w:qFormat/>
    <w:rsid w:val="005017F3"/>
    <w:pPr>
      <w:numPr>
        <w:numId w:val="36"/>
      </w:numPr>
    </w:pPr>
  </w:style>
  <w:style w:type="paragraph" w:customStyle="1" w:styleId="Opsommingbolletje2eniveauEmtio">
    <w:name w:val="Opsomming bolletje 2e niveau Emtio"/>
    <w:basedOn w:val="ZsysbasisEmtio"/>
    <w:uiPriority w:val="4"/>
    <w:qFormat/>
    <w:rsid w:val="005017F3"/>
    <w:pPr>
      <w:numPr>
        <w:ilvl w:val="1"/>
        <w:numId w:val="36"/>
      </w:numPr>
    </w:pPr>
  </w:style>
  <w:style w:type="paragraph" w:customStyle="1" w:styleId="Opsommingbolletje3eniveauEmtio">
    <w:name w:val="Opsomming bolletje 3e niveau Emtio"/>
    <w:basedOn w:val="ZsysbasisEmtio"/>
    <w:uiPriority w:val="4"/>
    <w:qFormat/>
    <w:rsid w:val="005017F3"/>
    <w:pPr>
      <w:numPr>
        <w:ilvl w:val="2"/>
        <w:numId w:val="36"/>
      </w:numPr>
    </w:pPr>
  </w:style>
  <w:style w:type="numbering" w:customStyle="1" w:styleId="OpsommingbolletjeEmtio">
    <w:name w:val="Opsomming bolletje Emtio"/>
    <w:uiPriority w:val="4"/>
    <w:semiHidden/>
    <w:rsid w:val="005017F3"/>
    <w:pPr>
      <w:numPr>
        <w:numId w:val="1"/>
      </w:numPr>
    </w:pPr>
  </w:style>
  <w:style w:type="paragraph" w:customStyle="1" w:styleId="Opsommingkleineletter1eniveauEmtio">
    <w:name w:val="Opsomming kleine letter 1e niveau Emtio"/>
    <w:basedOn w:val="ZsysbasisEmtio"/>
    <w:uiPriority w:val="4"/>
    <w:qFormat/>
    <w:rsid w:val="00B01DA1"/>
    <w:pPr>
      <w:numPr>
        <w:numId w:val="24"/>
      </w:numPr>
    </w:pPr>
  </w:style>
  <w:style w:type="paragraph" w:customStyle="1" w:styleId="Opsommingkleineletter2eniveauEmtio">
    <w:name w:val="Opsomming kleine letter 2e niveau Emtio"/>
    <w:basedOn w:val="ZsysbasisEmtio"/>
    <w:uiPriority w:val="4"/>
    <w:qFormat/>
    <w:rsid w:val="00B01DA1"/>
    <w:pPr>
      <w:numPr>
        <w:ilvl w:val="1"/>
        <w:numId w:val="24"/>
      </w:numPr>
    </w:pPr>
  </w:style>
  <w:style w:type="paragraph" w:customStyle="1" w:styleId="Opsommingkleineletter3eniveauEmtio">
    <w:name w:val="Opsomming kleine letter 3e niveau Emtio"/>
    <w:basedOn w:val="ZsysbasisEmtio"/>
    <w:uiPriority w:val="4"/>
    <w:qFormat/>
    <w:rsid w:val="00B01DA1"/>
    <w:pPr>
      <w:numPr>
        <w:ilvl w:val="2"/>
        <w:numId w:val="24"/>
      </w:numPr>
    </w:pPr>
  </w:style>
  <w:style w:type="numbering" w:customStyle="1" w:styleId="OpsommingkleineletterEmtio">
    <w:name w:val="Opsomming kleine letter Emtio"/>
    <w:uiPriority w:val="4"/>
    <w:semiHidden/>
    <w:rsid w:val="00B01DA1"/>
    <w:pPr>
      <w:numPr>
        <w:numId w:val="8"/>
      </w:numPr>
    </w:pPr>
  </w:style>
  <w:style w:type="paragraph" w:customStyle="1" w:styleId="Opsommingnummer1eniveauEmtio">
    <w:name w:val="Opsomming nummer 1e niveau Emtio"/>
    <w:basedOn w:val="ZsysbasisEmtio"/>
    <w:uiPriority w:val="4"/>
    <w:qFormat/>
    <w:rsid w:val="00B01DA1"/>
    <w:pPr>
      <w:numPr>
        <w:numId w:val="25"/>
      </w:numPr>
    </w:pPr>
  </w:style>
  <w:style w:type="paragraph" w:customStyle="1" w:styleId="Opsommingnummer2eniveauEmtio">
    <w:name w:val="Opsomming nummer 2e niveau Emtio"/>
    <w:basedOn w:val="ZsysbasisEmtio"/>
    <w:uiPriority w:val="4"/>
    <w:qFormat/>
    <w:rsid w:val="00B01DA1"/>
    <w:pPr>
      <w:numPr>
        <w:ilvl w:val="1"/>
        <w:numId w:val="25"/>
      </w:numPr>
    </w:pPr>
  </w:style>
  <w:style w:type="paragraph" w:customStyle="1" w:styleId="Opsommingnummer3eniveauEmtio">
    <w:name w:val="Opsomming nummer 3e niveau Emtio"/>
    <w:basedOn w:val="ZsysbasisEmtio"/>
    <w:uiPriority w:val="4"/>
    <w:qFormat/>
    <w:rsid w:val="00B01DA1"/>
    <w:pPr>
      <w:numPr>
        <w:ilvl w:val="2"/>
        <w:numId w:val="25"/>
      </w:numPr>
    </w:pPr>
  </w:style>
  <w:style w:type="numbering" w:customStyle="1" w:styleId="OpsommingnummerEmtio">
    <w:name w:val="Opsomming nummer Emtio"/>
    <w:uiPriority w:val="4"/>
    <w:semiHidden/>
    <w:rsid w:val="00B01DA1"/>
    <w:pPr>
      <w:numPr>
        <w:numId w:val="2"/>
      </w:numPr>
    </w:pPr>
  </w:style>
  <w:style w:type="paragraph" w:customStyle="1" w:styleId="Opsommingopenrondje1eniveauEmtio">
    <w:name w:val="Opsomming open rondje 1e niveau Emtio"/>
    <w:basedOn w:val="ZsysbasisEmtio"/>
    <w:uiPriority w:val="4"/>
    <w:rsid w:val="00957CCB"/>
    <w:pPr>
      <w:numPr>
        <w:numId w:val="41"/>
      </w:numPr>
    </w:pPr>
  </w:style>
  <w:style w:type="paragraph" w:customStyle="1" w:styleId="Opsommingopenrondje2eniveauEmtio">
    <w:name w:val="Opsomming open rondje 2e niveau Emtio"/>
    <w:basedOn w:val="ZsysbasisEmtio"/>
    <w:uiPriority w:val="4"/>
    <w:rsid w:val="00957CCB"/>
    <w:pPr>
      <w:numPr>
        <w:ilvl w:val="1"/>
        <w:numId w:val="41"/>
      </w:numPr>
    </w:pPr>
  </w:style>
  <w:style w:type="paragraph" w:customStyle="1" w:styleId="Opsommingopenrondje3eniveauEmtio">
    <w:name w:val="Opsomming open rondje 3e niveau Emtio"/>
    <w:basedOn w:val="ZsysbasisEmtio"/>
    <w:uiPriority w:val="4"/>
    <w:rsid w:val="00957CCB"/>
    <w:pPr>
      <w:numPr>
        <w:ilvl w:val="2"/>
        <w:numId w:val="41"/>
      </w:numPr>
    </w:pPr>
  </w:style>
  <w:style w:type="numbering" w:customStyle="1" w:styleId="OpsommingopenrondjeEmtio">
    <w:name w:val="Opsomming open rondje Emtio"/>
    <w:uiPriority w:val="4"/>
    <w:semiHidden/>
    <w:rsid w:val="00957CCB"/>
    <w:pPr>
      <w:numPr>
        <w:numId w:val="3"/>
      </w:numPr>
    </w:pPr>
  </w:style>
  <w:style w:type="paragraph" w:customStyle="1" w:styleId="Opsommingstreepje1eniveauEmtio">
    <w:name w:val="Opsomming streepje 1e niveau Emtio"/>
    <w:basedOn w:val="ZsysbasisEmtio"/>
    <w:uiPriority w:val="4"/>
    <w:qFormat/>
    <w:rsid w:val="00B01DA1"/>
    <w:pPr>
      <w:numPr>
        <w:numId w:val="42"/>
      </w:numPr>
    </w:pPr>
  </w:style>
  <w:style w:type="paragraph" w:customStyle="1" w:styleId="Opsommingstreepje2eniveauEmtio">
    <w:name w:val="Opsomming streepje 2e niveau Emtio"/>
    <w:basedOn w:val="ZsysbasisEmtio"/>
    <w:uiPriority w:val="4"/>
    <w:qFormat/>
    <w:rsid w:val="00B01DA1"/>
    <w:pPr>
      <w:numPr>
        <w:ilvl w:val="1"/>
        <w:numId w:val="42"/>
      </w:numPr>
    </w:pPr>
  </w:style>
  <w:style w:type="paragraph" w:customStyle="1" w:styleId="Opsommingstreepje3eniveauEmtio">
    <w:name w:val="Opsomming streepje 3e niveau Emtio"/>
    <w:basedOn w:val="ZsysbasisEmtio"/>
    <w:uiPriority w:val="4"/>
    <w:qFormat/>
    <w:rsid w:val="00B01DA1"/>
    <w:pPr>
      <w:numPr>
        <w:ilvl w:val="2"/>
        <w:numId w:val="42"/>
      </w:numPr>
    </w:pPr>
  </w:style>
  <w:style w:type="numbering" w:customStyle="1" w:styleId="OpsommingstreepjeEmtio">
    <w:name w:val="Opsomming streepje Emtio"/>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2C3676" w:themeColor="accent4" w:themeShade="BF"/>
    </w:rPr>
    <w:tblPr>
      <w:tblStyleRowBandSize w:val="1"/>
      <w:tblStyleColBandSize w:val="1"/>
      <w:tblBorders>
        <w:top w:val="single" w:sz="8" w:space="0" w:color="3B499F" w:themeColor="accent4"/>
        <w:bottom w:val="single" w:sz="8" w:space="0" w:color="3B499F" w:themeColor="accent4"/>
      </w:tblBorders>
    </w:tblPr>
    <w:tblStylePr w:type="firstRow">
      <w:pPr>
        <w:spacing w:before="0" w:after="0" w:line="240" w:lineRule="auto"/>
      </w:pPr>
      <w:rPr>
        <w:b/>
        <w:bCs/>
      </w:rPr>
      <w:tblPr/>
      <w:tcPr>
        <w:tcBorders>
          <w:top w:val="single" w:sz="8" w:space="0" w:color="3B499F" w:themeColor="accent4"/>
          <w:left w:val="nil"/>
          <w:bottom w:val="single" w:sz="8" w:space="0" w:color="3B499F" w:themeColor="accent4"/>
          <w:right w:val="nil"/>
          <w:insideH w:val="nil"/>
          <w:insideV w:val="nil"/>
        </w:tcBorders>
      </w:tcPr>
    </w:tblStylePr>
    <w:tblStylePr w:type="lastRow">
      <w:pPr>
        <w:spacing w:before="0" w:after="0" w:line="240" w:lineRule="auto"/>
      </w:pPr>
      <w:rPr>
        <w:b/>
        <w:bCs/>
      </w:rPr>
      <w:tblPr/>
      <w:tcPr>
        <w:tcBorders>
          <w:top w:val="single" w:sz="8" w:space="0" w:color="3B499F" w:themeColor="accent4"/>
          <w:left w:val="nil"/>
          <w:bottom w:val="single" w:sz="8" w:space="0" w:color="3B49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EEB" w:themeFill="accent4" w:themeFillTint="3F"/>
      </w:tcPr>
    </w:tblStylePr>
    <w:tblStylePr w:type="band1Horz">
      <w:tblPr/>
      <w:tcPr>
        <w:tcBorders>
          <w:left w:val="nil"/>
          <w:right w:val="nil"/>
          <w:insideH w:val="nil"/>
          <w:insideV w:val="nil"/>
        </w:tcBorders>
        <w:shd w:val="clear" w:color="auto" w:fill="CACEEB" w:themeFill="accent4" w:themeFillTint="3F"/>
      </w:tcPr>
    </w:tblStylePr>
  </w:style>
  <w:style w:type="table" w:styleId="Lichtearcering-accent3">
    <w:name w:val="Light Shading Accent 3"/>
    <w:basedOn w:val="Standaardtabel"/>
    <w:uiPriority w:val="60"/>
    <w:rsid w:val="00E07762"/>
    <w:pPr>
      <w:spacing w:line="240" w:lineRule="auto"/>
    </w:pPr>
    <w:rPr>
      <w:color w:val="8B2C61" w:themeColor="accent3" w:themeShade="BF"/>
    </w:rPr>
    <w:tblPr>
      <w:tblStyleRowBandSize w:val="1"/>
      <w:tblStyleColBandSize w:val="1"/>
      <w:tblBorders>
        <w:top w:val="single" w:sz="8" w:space="0" w:color="BB3B82" w:themeColor="accent3"/>
        <w:bottom w:val="single" w:sz="8" w:space="0" w:color="BB3B82" w:themeColor="accent3"/>
      </w:tblBorders>
    </w:tblPr>
    <w:tblStylePr w:type="firstRow">
      <w:pPr>
        <w:spacing w:before="0" w:after="0" w:line="240" w:lineRule="auto"/>
      </w:pPr>
      <w:rPr>
        <w:b/>
        <w:bCs/>
      </w:rPr>
      <w:tblPr/>
      <w:tcPr>
        <w:tcBorders>
          <w:top w:val="single" w:sz="8" w:space="0" w:color="BB3B82" w:themeColor="accent3"/>
          <w:left w:val="nil"/>
          <w:bottom w:val="single" w:sz="8" w:space="0" w:color="BB3B82" w:themeColor="accent3"/>
          <w:right w:val="nil"/>
          <w:insideH w:val="nil"/>
          <w:insideV w:val="nil"/>
        </w:tcBorders>
      </w:tcPr>
    </w:tblStylePr>
    <w:tblStylePr w:type="lastRow">
      <w:pPr>
        <w:spacing w:before="0" w:after="0" w:line="240" w:lineRule="auto"/>
      </w:pPr>
      <w:rPr>
        <w:b/>
        <w:bCs/>
      </w:rPr>
      <w:tblPr/>
      <w:tcPr>
        <w:tcBorders>
          <w:top w:val="single" w:sz="8" w:space="0" w:color="BB3B82" w:themeColor="accent3"/>
          <w:left w:val="nil"/>
          <w:bottom w:val="single" w:sz="8" w:space="0" w:color="BB3B8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DE0" w:themeFill="accent3" w:themeFillTint="3F"/>
      </w:tcPr>
    </w:tblStylePr>
    <w:tblStylePr w:type="band1Horz">
      <w:tblPr/>
      <w:tcPr>
        <w:tcBorders>
          <w:left w:val="nil"/>
          <w:right w:val="nil"/>
          <w:insideH w:val="nil"/>
          <w:insideV w:val="nil"/>
        </w:tcBorders>
        <w:shd w:val="clear" w:color="auto" w:fill="EFCDE0" w:themeFill="accent3" w:themeFillTint="3F"/>
      </w:tcPr>
    </w:tblStylePr>
  </w:style>
  <w:style w:type="table" w:styleId="Lichtearcering-accent2">
    <w:name w:val="Light Shading Accent 2"/>
    <w:basedOn w:val="Standaardtabel"/>
    <w:uiPriority w:val="60"/>
    <w:rsid w:val="00E07762"/>
    <w:pPr>
      <w:spacing w:line="240" w:lineRule="auto"/>
    </w:pPr>
    <w:rPr>
      <w:color w:val="581C49" w:themeColor="accent2" w:themeShade="BF"/>
    </w:rPr>
    <w:tblPr>
      <w:tblStyleRowBandSize w:val="1"/>
      <w:tblStyleColBandSize w:val="1"/>
      <w:tblBorders>
        <w:top w:val="single" w:sz="8" w:space="0" w:color="762663" w:themeColor="accent2"/>
        <w:bottom w:val="single" w:sz="8" w:space="0" w:color="762663" w:themeColor="accent2"/>
      </w:tblBorders>
    </w:tblPr>
    <w:tblStylePr w:type="firstRow">
      <w:pPr>
        <w:spacing w:before="0" w:after="0" w:line="240" w:lineRule="auto"/>
      </w:pPr>
      <w:rPr>
        <w:b/>
        <w:bCs/>
      </w:rPr>
      <w:tblPr/>
      <w:tcPr>
        <w:tcBorders>
          <w:top w:val="single" w:sz="8" w:space="0" w:color="762663" w:themeColor="accent2"/>
          <w:left w:val="nil"/>
          <w:bottom w:val="single" w:sz="8" w:space="0" w:color="762663" w:themeColor="accent2"/>
          <w:right w:val="nil"/>
          <w:insideH w:val="nil"/>
          <w:insideV w:val="nil"/>
        </w:tcBorders>
      </w:tcPr>
    </w:tblStylePr>
    <w:tblStylePr w:type="lastRow">
      <w:pPr>
        <w:spacing w:before="0" w:after="0" w:line="240" w:lineRule="auto"/>
      </w:pPr>
      <w:rPr>
        <w:b/>
        <w:bCs/>
      </w:rPr>
      <w:tblPr/>
      <w:tcPr>
        <w:tcBorders>
          <w:top w:val="single" w:sz="8" w:space="0" w:color="762663" w:themeColor="accent2"/>
          <w:left w:val="nil"/>
          <w:bottom w:val="single" w:sz="8" w:space="0" w:color="7626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BCDE" w:themeFill="accent2" w:themeFillTint="3F"/>
      </w:tcPr>
    </w:tblStylePr>
    <w:tblStylePr w:type="band1Horz">
      <w:tblPr/>
      <w:tcPr>
        <w:tcBorders>
          <w:left w:val="nil"/>
          <w:right w:val="nil"/>
          <w:insideH w:val="nil"/>
          <w:insideV w:val="nil"/>
        </w:tcBorders>
        <w:shd w:val="clear" w:color="auto" w:fill="E9BCDE"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insideH w:val="single" w:sz="8" w:space="0" w:color="EDEDEB" w:themeColor="accent6"/>
        <w:insideV w:val="single" w:sz="8" w:space="0" w:color="EDEDE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B" w:themeColor="accent6"/>
          <w:left w:val="single" w:sz="8" w:space="0" w:color="EDEDEB" w:themeColor="accent6"/>
          <w:bottom w:val="single" w:sz="18" w:space="0" w:color="EDEDEB" w:themeColor="accent6"/>
          <w:right w:val="single" w:sz="8" w:space="0" w:color="EDEDEB" w:themeColor="accent6"/>
          <w:insideH w:val="nil"/>
          <w:insideV w:val="single" w:sz="8" w:space="0" w:color="EDEDE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B" w:themeColor="accent6"/>
          <w:left w:val="single" w:sz="8" w:space="0" w:color="EDEDEB" w:themeColor="accent6"/>
          <w:bottom w:val="single" w:sz="8" w:space="0" w:color="EDEDEB" w:themeColor="accent6"/>
          <w:right w:val="single" w:sz="8" w:space="0" w:color="EDEDEB" w:themeColor="accent6"/>
          <w:insideH w:val="nil"/>
          <w:insideV w:val="single" w:sz="8" w:space="0" w:color="EDEDE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tblStylePr w:type="band1Vert">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shd w:val="clear" w:color="auto" w:fill="FAFAF9" w:themeFill="accent6" w:themeFillTint="3F"/>
      </w:tcPr>
    </w:tblStylePr>
    <w:tblStylePr w:type="band1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insideV w:val="single" w:sz="8" w:space="0" w:color="EDEDEB" w:themeColor="accent6"/>
        </w:tcBorders>
        <w:shd w:val="clear" w:color="auto" w:fill="FAFAF9" w:themeFill="accent6" w:themeFillTint="3F"/>
      </w:tcPr>
    </w:tblStylePr>
    <w:tblStylePr w:type="band2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insideV w:val="single" w:sz="8" w:space="0" w:color="EDEDEB"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insideH w:val="single" w:sz="8" w:space="0" w:color="F43F9D" w:themeColor="accent5"/>
        <w:insideV w:val="single" w:sz="8" w:space="0" w:color="F43F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3F9D" w:themeColor="accent5"/>
          <w:left w:val="single" w:sz="8" w:space="0" w:color="F43F9D" w:themeColor="accent5"/>
          <w:bottom w:val="single" w:sz="18" w:space="0" w:color="F43F9D" w:themeColor="accent5"/>
          <w:right w:val="single" w:sz="8" w:space="0" w:color="F43F9D" w:themeColor="accent5"/>
          <w:insideH w:val="nil"/>
          <w:insideV w:val="single" w:sz="8" w:space="0" w:color="F43F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3F9D" w:themeColor="accent5"/>
          <w:left w:val="single" w:sz="8" w:space="0" w:color="F43F9D" w:themeColor="accent5"/>
          <w:bottom w:val="single" w:sz="8" w:space="0" w:color="F43F9D" w:themeColor="accent5"/>
          <w:right w:val="single" w:sz="8" w:space="0" w:color="F43F9D" w:themeColor="accent5"/>
          <w:insideH w:val="nil"/>
          <w:insideV w:val="single" w:sz="8" w:space="0" w:color="F43F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tblStylePr w:type="band1Vert">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shd w:val="clear" w:color="auto" w:fill="FCCFE6" w:themeFill="accent5" w:themeFillTint="3F"/>
      </w:tcPr>
    </w:tblStylePr>
    <w:tblStylePr w:type="band1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insideV w:val="single" w:sz="8" w:space="0" w:color="F43F9D" w:themeColor="accent5"/>
        </w:tcBorders>
        <w:shd w:val="clear" w:color="auto" w:fill="FCCFE6" w:themeFill="accent5" w:themeFillTint="3F"/>
      </w:tcPr>
    </w:tblStylePr>
    <w:tblStylePr w:type="band2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insideV w:val="single" w:sz="8" w:space="0" w:color="F43F9D"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insideH w:val="single" w:sz="8" w:space="0" w:color="3B499F" w:themeColor="accent4"/>
        <w:insideV w:val="single" w:sz="8" w:space="0" w:color="3B49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499F" w:themeColor="accent4"/>
          <w:left w:val="single" w:sz="8" w:space="0" w:color="3B499F" w:themeColor="accent4"/>
          <w:bottom w:val="single" w:sz="18" w:space="0" w:color="3B499F" w:themeColor="accent4"/>
          <w:right w:val="single" w:sz="8" w:space="0" w:color="3B499F" w:themeColor="accent4"/>
          <w:insideH w:val="nil"/>
          <w:insideV w:val="single" w:sz="8" w:space="0" w:color="3B49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499F" w:themeColor="accent4"/>
          <w:left w:val="single" w:sz="8" w:space="0" w:color="3B499F" w:themeColor="accent4"/>
          <w:bottom w:val="single" w:sz="8" w:space="0" w:color="3B499F" w:themeColor="accent4"/>
          <w:right w:val="single" w:sz="8" w:space="0" w:color="3B499F" w:themeColor="accent4"/>
          <w:insideH w:val="nil"/>
          <w:insideV w:val="single" w:sz="8" w:space="0" w:color="3B49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tblStylePr w:type="band1Vert">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shd w:val="clear" w:color="auto" w:fill="CACEEB" w:themeFill="accent4" w:themeFillTint="3F"/>
      </w:tcPr>
    </w:tblStylePr>
    <w:tblStylePr w:type="band1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insideV w:val="single" w:sz="8" w:space="0" w:color="3B499F" w:themeColor="accent4"/>
        </w:tcBorders>
        <w:shd w:val="clear" w:color="auto" w:fill="CACEEB" w:themeFill="accent4" w:themeFillTint="3F"/>
      </w:tcPr>
    </w:tblStylePr>
    <w:tblStylePr w:type="band2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insideV w:val="single" w:sz="8" w:space="0" w:color="3B499F"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insideH w:val="single" w:sz="8" w:space="0" w:color="BB3B82" w:themeColor="accent3"/>
        <w:insideV w:val="single" w:sz="8" w:space="0" w:color="BB3B8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3B82" w:themeColor="accent3"/>
          <w:left w:val="single" w:sz="8" w:space="0" w:color="BB3B82" w:themeColor="accent3"/>
          <w:bottom w:val="single" w:sz="18" w:space="0" w:color="BB3B82" w:themeColor="accent3"/>
          <w:right w:val="single" w:sz="8" w:space="0" w:color="BB3B82" w:themeColor="accent3"/>
          <w:insideH w:val="nil"/>
          <w:insideV w:val="single" w:sz="8" w:space="0" w:color="BB3B8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3B82" w:themeColor="accent3"/>
          <w:left w:val="single" w:sz="8" w:space="0" w:color="BB3B82" w:themeColor="accent3"/>
          <w:bottom w:val="single" w:sz="8" w:space="0" w:color="BB3B82" w:themeColor="accent3"/>
          <w:right w:val="single" w:sz="8" w:space="0" w:color="BB3B82" w:themeColor="accent3"/>
          <w:insideH w:val="nil"/>
          <w:insideV w:val="single" w:sz="8" w:space="0" w:color="BB3B8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tblStylePr w:type="band1Vert">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shd w:val="clear" w:color="auto" w:fill="EFCDE0" w:themeFill="accent3" w:themeFillTint="3F"/>
      </w:tcPr>
    </w:tblStylePr>
    <w:tblStylePr w:type="band1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insideV w:val="single" w:sz="8" w:space="0" w:color="BB3B82" w:themeColor="accent3"/>
        </w:tcBorders>
        <w:shd w:val="clear" w:color="auto" w:fill="EFCDE0" w:themeFill="accent3" w:themeFillTint="3F"/>
      </w:tcPr>
    </w:tblStylePr>
    <w:tblStylePr w:type="band2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insideV w:val="single" w:sz="8" w:space="0" w:color="BB3B82"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insideH w:val="single" w:sz="8" w:space="0" w:color="762663" w:themeColor="accent2"/>
        <w:insideV w:val="single" w:sz="8" w:space="0" w:color="7626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2663" w:themeColor="accent2"/>
          <w:left w:val="single" w:sz="8" w:space="0" w:color="762663" w:themeColor="accent2"/>
          <w:bottom w:val="single" w:sz="18" w:space="0" w:color="762663" w:themeColor="accent2"/>
          <w:right w:val="single" w:sz="8" w:space="0" w:color="762663" w:themeColor="accent2"/>
          <w:insideH w:val="nil"/>
          <w:insideV w:val="single" w:sz="8" w:space="0" w:color="7626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2663" w:themeColor="accent2"/>
          <w:left w:val="single" w:sz="8" w:space="0" w:color="762663" w:themeColor="accent2"/>
          <w:bottom w:val="single" w:sz="8" w:space="0" w:color="762663" w:themeColor="accent2"/>
          <w:right w:val="single" w:sz="8" w:space="0" w:color="762663" w:themeColor="accent2"/>
          <w:insideH w:val="nil"/>
          <w:insideV w:val="single" w:sz="8" w:space="0" w:color="7626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tblStylePr w:type="band1Vert">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shd w:val="clear" w:color="auto" w:fill="E9BCDE" w:themeFill="accent2" w:themeFillTint="3F"/>
      </w:tcPr>
    </w:tblStylePr>
    <w:tblStylePr w:type="band1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insideV w:val="single" w:sz="8" w:space="0" w:color="762663" w:themeColor="accent2"/>
        </w:tcBorders>
        <w:shd w:val="clear" w:color="auto" w:fill="E9BCDE" w:themeFill="accent2" w:themeFillTint="3F"/>
      </w:tcPr>
    </w:tblStylePr>
    <w:tblStylePr w:type="band2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insideV w:val="single" w:sz="8" w:space="0" w:color="762663"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DFDFC" w:themeFill="accent6" w:themeFillTint="19"/>
    </w:tcPr>
    <w:tblStylePr w:type="firstRow">
      <w:rPr>
        <w:b/>
        <w:bCs/>
        <w:color w:val="FFFFFF" w:themeColor="background1"/>
      </w:rPr>
      <w:tblPr/>
      <w:tcPr>
        <w:tcBorders>
          <w:bottom w:val="single" w:sz="12" w:space="0" w:color="FFFFFF" w:themeColor="background1"/>
        </w:tcBorders>
        <w:shd w:val="clear" w:color="auto" w:fill="E80D7E" w:themeFill="accent5" w:themeFillShade="CC"/>
      </w:tcPr>
    </w:tblStylePr>
    <w:tblStylePr w:type="lastRow">
      <w:rPr>
        <w:b/>
        <w:bCs/>
        <w:color w:val="E80D7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9" w:themeFill="accent6" w:themeFillTint="3F"/>
      </w:tcPr>
    </w:tblStylePr>
    <w:tblStylePr w:type="band1Horz">
      <w:tblPr/>
      <w:tcPr>
        <w:shd w:val="clear" w:color="auto" w:fill="FBFBFA"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EECF5" w:themeFill="accent5" w:themeFillTint="19"/>
    </w:tcPr>
    <w:tblStylePr w:type="firstRow">
      <w:rPr>
        <w:b/>
        <w:bCs/>
        <w:color w:val="FFFFFF" w:themeColor="background1"/>
      </w:rPr>
      <w:tblPr/>
      <w:tcPr>
        <w:tcBorders>
          <w:bottom w:val="single" w:sz="12" w:space="0" w:color="FFFFFF" w:themeColor="background1"/>
        </w:tcBorders>
        <w:shd w:val="clear" w:color="auto" w:fill="C0C0B9" w:themeFill="accent6" w:themeFillShade="CC"/>
      </w:tcPr>
    </w:tblStylePr>
    <w:tblStylePr w:type="lastRow">
      <w:rPr>
        <w:b/>
        <w:bCs/>
        <w:color w:val="C0C0B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FE6" w:themeFill="accent5" w:themeFillTint="3F"/>
      </w:tcPr>
    </w:tblStylePr>
    <w:tblStylePr w:type="band1Horz">
      <w:tblPr/>
      <w:tcPr>
        <w:shd w:val="clear" w:color="auto" w:fill="FCD8EB"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EAEBF7" w:themeFill="accent4" w:themeFillTint="19"/>
    </w:tcPr>
    <w:tblStylePr w:type="firstRow">
      <w:rPr>
        <w:b/>
        <w:bCs/>
        <w:color w:val="FFFFFF" w:themeColor="background1"/>
      </w:rPr>
      <w:tblPr/>
      <w:tcPr>
        <w:tcBorders>
          <w:bottom w:val="single" w:sz="12" w:space="0" w:color="FFFFFF" w:themeColor="background1"/>
        </w:tcBorders>
        <w:shd w:val="clear" w:color="auto" w:fill="952F67" w:themeFill="accent3" w:themeFillShade="CC"/>
      </w:tcPr>
    </w:tblStylePr>
    <w:tblStylePr w:type="lastRow">
      <w:rPr>
        <w:b/>
        <w:bCs/>
        <w:color w:val="952F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EEB" w:themeFill="accent4" w:themeFillTint="3F"/>
      </w:tcPr>
    </w:tblStylePr>
    <w:tblStylePr w:type="band1Horz">
      <w:tblPr/>
      <w:tcPr>
        <w:shd w:val="clear" w:color="auto" w:fill="D4D7EF"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8EBF2" w:themeFill="accent3" w:themeFillTint="19"/>
    </w:tcPr>
    <w:tblStylePr w:type="firstRow">
      <w:rPr>
        <w:b/>
        <w:bCs/>
        <w:color w:val="FFFFFF" w:themeColor="background1"/>
      </w:rPr>
      <w:tblPr/>
      <w:tcPr>
        <w:tcBorders>
          <w:bottom w:val="single" w:sz="12" w:space="0" w:color="FFFFFF" w:themeColor="background1"/>
        </w:tcBorders>
        <w:shd w:val="clear" w:color="auto" w:fill="2F3A7F" w:themeFill="accent4" w:themeFillShade="CC"/>
      </w:tcPr>
    </w:tblStylePr>
    <w:tblStylePr w:type="lastRow">
      <w:rPr>
        <w:b/>
        <w:bCs/>
        <w:color w:val="2F3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DE0" w:themeFill="accent3" w:themeFillTint="3F"/>
      </w:tcPr>
    </w:tblStylePr>
    <w:tblStylePr w:type="band1Horz">
      <w:tblPr/>
      <w:tcPr>
        <w:shd w:val="clear" w:color="auto" w:fill="F2D6E5"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6E4F2" w:themeFill="accent2" w:themeFillTint="19"/>
    </w:tcPr>
    <w:tblStylePr w:type="firstRow">
      <w:rPr>
        <w:b/>
        <w:bCs/>
        <w:color w:val="FFFFFF" w:themeColor="background1"/>
      </w:rPr>
      <w:tblPr/>
      <w:tcPr>
        <w:tcBorders>
          <w:bottom w:val="single" w:sz="12" w:space="0" w:color="FFFFFF" w:themeColor="background1"/>
        </w:tcBorders>
        <w:shd w:val="clear" w:color="auto" w:fill="5E1E4E" w:themeFill="accent2" w:themeFillShade="CC"/>
      </w:tcPr>
    </w:tblStylePr>
    <w:tblStylePr w:type="lastRow">
      <w:rPr>
        <w:b/>
        <w:bCs/>
        <w:color w:val="5E1E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BCDE" w:themeFill="accent2" w:themeFillTint="3F"/>
      </w:tcPr>
    </w:tblStylePr>
    <w:tblStylePr w:type="band1Horz">
      <w:tblPr/>
      <w:tcPr>
        <w:shd w:val="clear" w:color="auto" w:fill="EDC9E5"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5DAFC" w:themeFill="accent1" w:themeFillTint="19"/>
    </w:tcPr>
    <w:tblStylePr w:type="firstRow">
      <w:rPr>
        <w:b/>
        <w:bCs/>
        <w:color w:val="FFFFFF" w:themeColor="background1"/>
      </w:rPr>
      <w:tblPr/>
      <w:tcPr>
        <w:tcBorders>
          <w:bottom w:val="single" w:sz="12" w:space="0" w:color="FFFFFF" w:themeColor="background1"/>
        </w:tcBorders>
        <w:shd w:val="clear" w:color="auto" w:fill="5E1E4E" w:themeFill="accent2" w:themeFillShade="CC"/>
      </w:tcPr>
    </w:tblStylePr>
    <w:tblStylePr w:type="lastRow">
      <w:rPr>
        <w:b/>
        <w:bCs/>
        <w:color w:val="5E1E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A2F7" w:themeFill="accent1" w:themeFillTint="3F"/>
      </w:tcPr>
    </w:tblStylePr>
    <w:tblStylePr w:type="band1Horz">
      <w:tblPr/>
      <w:tcPr>
        <w:shd w:val="clear" w:color="auto" w:fill="ECB4F8"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F43F9D" w:themeColor="accent5"/>
        <w:left w:val="single" w:sz="4" w:space="0" w:color="EDEDEB" w:themeColor="accent6"/>
        <w:bottom w:val="single" w:sz="4" w:space="0" w:color="EDEDEB" w:themeColor="accent6"/>
        <w:right w:val="single" w:sz="4" w:space="0" w:color="EDEDEB" w:themeColor="accent6"/>
        <w:insideH w:val="single" w:sz="4" w:space="0" w:color="FFFFFF" w:themeColor="background1"/>
        <w:insideV w:val="single" w:sz="4" w:space="0" w:color="FFFFFF" w:themeColor="background1"/>
      </w:tblBorders>
    </w:tblPr>
    <w:tcPr>
      <w:shd w:val="clear" w:color="auto" w:fill="FDFDFC" w:themeFill="accent6" w:themeFillTint="19"/>
    </w:tcPr>
    <w:tblStylePr w:type="firstRow">
      <w:rPr>
        <w:b/>
        <w:bCs/>
      </w:rPr>
      <w:tblPr/>
      <w:tcPr>
        <w:tcBorders>
          <w:top w:val="nil"/>
          <w:left w:val="nil"/>
          <w:bottom w:val="single" w:sz="24" w:space="0" w:color="F43F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87" w:themeFill="accent6" w:themeFillShade="99"/>
      </w:tcPr>
    </w:tblStylePr>
    <w:tblStylePr w:type="firstCol">
      <w:rPr>
        <w:color w:val="FFFFFF" w:themeColor="background1"/>
      </w:rPr>
      <w:tblPr/>
      <w:tcPr>
        <w:tcBorders>
          <w:top w:val="nil"/>
          <w:left w:val="nil"/>
          <w:bottom w:val="nil"/>
          <w:right w:val="nil"/>
          <w:insideH w:val="single" w:sz="4" w:space="0" w:color="939387" w:themeColor="accent6" w:themeShade="99"/>
          <w:insideV w:val="nil"/>
        </w:tcBorders>
        <w:shd w:val="clear" w:color="auto" w:fill="93938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39387" w:themeFill="accent6" w:themeFillShade="99"/>
      </w:tcPr>
    </w:tblStylePr>
    <w:tblStylePr w:type="band1Vert">
      <w:tblPr/>
      <w:tcPr>
        <w:shd w:val="clear" w:color="auto" w:fill="F7F7F6" w:themeFill="accent6" w:themeFillTint="66"/>
      </w:tcPr>
    </w:tblStylePr>
    <w:tblStylePr w:type="band1Horz">
      <w:tblPr/>
      <w:tcPr>
        <w:shd w:val="clear" w:color="auto" w:fill="F6F6F5"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DEDEB" w:themeColor="accent6"/>
        <w:left w:val="single" w:sz="4" w:space="0" w:color="F43F9D" w:themeColor="accent5"/>
        <w:bottom w:val="single" w:sz="4" w:space="0" w:color="F43F9D" w:themeColor="accent5"/>
        <w:right w:val="single" w:sz="4" w:space="0" w:color="F43F9D" w:themeColor="accent5"/>
        <w:insideH w:val="single" w:sz="4" w:space="0" w:color="FFFFFF" w:themeColor="background1"/>
        <w:insideV w:val="single" w:sz="4" w:space="0" w:color="FFFFFF" w:themeColor="background1"/>
      </w:tblBorders>
    </w:tblPr>
    <w:tcPr>
      <w:shd w:val="clear" w:color="auto" w:fill="FEECF5" w:themeFill="accent5" w:themeFillTint="19"/>
    </w:tcPr>
    <w:tblStylePr w:type="firstRow">
      <w:rPr>
        <w:b/>
        <w:bCs/>
      </w:rPr>
      <w:tblPr/>
      <w:tcPr>
        <w:tcBorders>
          <w:top w:val="nil"/>
          <w:left w:val="nil"/>
          <w:bottom w:val="single" w:sz="24" w:space="0" w:color="EDEDE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0A5E" w:themeFill="accent5" w:themeFillShade="99"/>
      </w:tcPr>
    </w:tblStylePr>
    <w:tblStylePr w:type="firstCol">
      <w:rPr>
        <w:color w:val="FFFFFF" w:themeColor="background1"/>
      </w:rPr>
      <w:tblPr/>
      <w:tcPr>
        <w:tcBorders>
          <w:top w:val="nil"/>
          <w:left w:val="nil"/>
          <w:bottom w:val="nil"/>
          <w:right w:val="nil"/>
          <w:insideH w:val="single" w:sz="4" w:space="0" w:color="AE0A5E" w:themeColor="accent5" w:themeShade="99"/>
          <w:insideV w:val="nil"/>
        </w:tcBorders>
        <w:shd w:val="clear" w:color="auto" w:fill="AE0A5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0A5E" w:themeFill="accent5" w:themeFillShade="99"/>
      </w:tcPr>
    </w:tblStylePr>
    <w:tblStylePr w:type="band1Vert">
      <w:tblPr/>
      <w:tcPr>
        <w:shd w:val="clear" w:color="auto" w:fill="FAB2D7" w:themeFill="accent5" w:themeFillTint="66"/>
      </w:tcPr>
    </w:tblStylePr>
    <w:tblStylePr w:type="band1Horz">
      <w:tblPr/>
      <w:tcPr>
        <w:shd w:val="clear" w:color="auto" w:fill="F99FCD"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BB3B82" w:themeColor="accent3"/>
        <w:left w:val="single" w:sz="4" w:space="0" w:color="3B499F" w:themeColor="accent4"/>
        <w:bottom w:val="single" w:sz="4" w:space="0" w:color="3B499F" w:themeColor="accent4"/>
        <w:right w:val="single" w:sz="4" w:space="0" w:color="3B499F" w:themeColor="accent4"/>
        <w:insideH w:val="single" w:sz="4" w:space="0" w:color="FFFFFF" w:themeColor="background1"/>
        <w:insideV w:val="single" w:sz="4" w:space="0" w:color="FFFFFF" w:themeColor="background1"/>
      </w:tblBorders>
    </w:tblPr>
    <w:tcPr>
      <w:shd w:val="clear" w:color="auto" w:fill="EAEBF7" w:themeFill="accent4" w:themeFillTint="19"/>
    </w:tcPr>
    <w:tblStylePr w:type="firstRow">
      <w:rPr>
        <w:b/>
        <w:bCs/>
      </w:rPr>
      <w:tblPr/>
      <w:tcPr>
        <w:tcBorders>
          <w:top w:val="nil"/>
          <w:left w:val="nil"/>
          <w:bottom w:val="single" w:sz="24" w:space="0" w:color="BB3B8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B5F" w:themeFill="accent4" w:themeFillShade="99"/>
      </w:tcPr>
    </w:tblStylePr>
    <w:tblStylePr w:type="firstCol">
      <w:rPr>
        <w:color w:val="FFFFFF" w:themeColor="background1"/>
      </w:rPr>
      <w:tblPr/>
      <w:tcPr>
        <w:tcBorders>
          <w:top w:val="nil"/>
          <w:left w:val="nil"/>
          <w:bottom w:val="nil"/>
          <w:right w:val="nil"/>
          <w:insideH w:val="single" w:sz="4" w:space="0" w:color="232B5F" w:themeColor="accent4" w:themeShade="99"/>
          <w:insideV w:val="nil"/>
        </w:tcBorders>
        <w:shd w:val="clear" w:color="auto" w:fill="232B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B5F" w:themeFill="accent4" w:themeFillShade="99"/>
      </w:tcPr>
    </w:tblStylePr>
    <w:tblStylePr w:type="band1Vert">
      <w:tblPr/>
      <w:tcPr>
        <w:shd w:val="clear" w:color="auto" w:fill="A9B1DF" w:themeFill="accent4" w:themeFillTint="66"/>
      </w:tcPr>
    </w:tblStylePr>
    <w:tblStylePr w:type="band1Horz">
      <w:tblPr/>
      <w:tcPr>
        <w:shd w:val="clear" w:color="auto" w:fill="949DD7"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3B499F" w:themeColor="accent4"/>
        <w:left w:val="single" w:sz="4" w:space="0" w:color="BB3B82" w:themeColor="accent3"/>
        <w:bottom w:val="single" w:sz="4" w:space="0" w:color="BB3B82" w:themeColor="accent3"/>
        <w:right w:val="single" w:sz="4" w:space="0" w:color="BB3B82" w:themeColor="accent3"/>
        <w:insideH w:val="single" w:sz="4" w:space="0" w:color="FFFFFF" w:themeColor="background1"/>
        <w:insideV w:val="single" w:sz="4" w:space="0" w:color="FFFFFF" w:themeColor="background1"/>
      </w:tblBorders>
    </w:tblPr>
    <w:tcPr>
      <w:shd w:val="clear" w:color="auto" w:fill="F8EBF2" w:themeFill="accent3" w:themeFillTint="19"/>
    </w:tcPr>
    <w:tblStylePr w:type="firstRow">
      <w:rPr>
        <w:b/>
        <w:bCs/>
      </w:rPr>
      <w:tblPr/>
      <w:tcPr>
        <w:tcBorders>
          <w:top w:val="nil"/>
          <w:left w:val="nil"/>
          <w:bottom w:val="single" w:sz="24" w:space="0" w:color="3B49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234D" w:themeFill="accent3" w:themeFillShade="99"/>
      </w:tcPr>
    </w:tblStylePr>
    <w:tblStylePr w:type="firstCol">
      <w:rPr>
        <w:color w:val="FFFFFF" w:themeColor="background1"/>
      </w:rPr>
      <w:tblPr/>
      <w:tcPr>
        <w:tcBorders>
          <w:top w:val="nil"/>
          <w:left w:val="nil"/>
          <w:bottom w:val="nil"/>
          <w:right w:val="nil"/>
          <w:insideH w:val="single" w:sz="4" w:space="0" w:color="6F234D" w:themeColor="accent3" w:themeShade="99"/>
          <w:insideV w:val="nil"/>
        </w:tcBorders>
        <w:shd w:val="clear" w:color="auto" w:fill="6F23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F234D" w:themeFill="accent3" w:themeFillShade="99"/>
      </w:tcPr>
    </w:tblStylePr>
    <w:tblStylePr w:type="band1Vert">
      <w:tblPr/>
      <w:tcPr>
        <w:shd w:val="clear" w:color="auto" w:fill="E5AECD" w:themeFill="accent3" w:themeFillTint="66"/>
      </w:tcPr>
    </w:tblStylePr>
    <w:tblStylePr w:type="band1Horz">
      <w:tblPr/>
      <w:tcPr>
        <w:shd w:val="clear" w:color="auto" w:fill="DF9AC0"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762663" w:themeColor="accent2"/>
        <w:left w:val="single" w:sz="4" w:space="0" w:color="762663" w:themeColor="accent2"/>
        <w:bottom w:val="single" w:sz="4" w:space="0" w:color="762663" w:themeColor="accent2"/>
        <w:right w:val="single" w:sz="4" w:space="0" w:color="762663" w:themeColor="accent2"/>
        <w:insideH w:val="single" w:sz="4" w:space="0" w:color="FFFFFF" w:themeColor="background1"/>
        <w:insideV w:val="single" w:sz="4" w:space="0" w:color="FFFFFF" w:themeColor="background1"/>
      </w:tblBorders>
    </w:tblPr>
    <w:tcPr>
      <w:shd w:val="clear" w:color="auto" w:fill="F6E4F2" w:themeFill="accent2" w:themeFillTint="19"/>
    </w:tcPr>
    <w:tblStylePr w:type="firstRow">
      <w:rPr>
        <w:b/>
        <w:bCs/>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163B" w:themeFill="accent2" w:themeFillShade="99"/>
      </w:tcPr>
    </w:tblStylePr>
    <w:tblStylePr w:type="firstCol">
      <w:rPr>
        <w:color w:val="FFFFFF" w:themeColor="background1"/>
      </w:rPr>
      <w:tblPr/>
      <w:tcPr>
        <w:tcBorders>
          <w:top w:val="nil"/>
          <w:left w:val="nil"/>
          <w:bottom w:val="nil"/>
          <w:right w:val="nil"/>
          <w:insideH w:val="single" w:sz="4" w:space="0" w:color="46163B" w:themeColor="accent2" w:themeShade="99"/>
          <w:insideV w:val="nil"/>
        </w:tcBorders>
        <w:shd w:val="clear" w:color="auto" w:fill="4616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6163B" w:themeFill="accent2" w:themeFillShade="99"/>
      </w:tcPr>
    </w:tblStylePr>
    <w:tblStylePr w:type="band1Vert">
      <w:tblPr/>
      <w:tcPr>
        <w:shd w:val="clear" w:color="auto" w:fill="DC93CB" w:themeFill="accent2" w:themeFillTint="66"/>
      </w:tcPr>
    </w:tblStylePr>
    <w:tblStylePr w:type="band1Horz">
      <w:tblPr/>
      <w:tcPr>
        <w:shd w:val="clear" w:color="auto" w:fill="D479BE"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762663" w:themeColor="accent2"/>
        <w:left w:val="single" w:sz="4" w:space="0" w:color="510861" w:themeColor="accent1"/>
        <w:bottom w:val="single" w:sz="4" w:space="0" w:color="510861" w:themeColor="accent1"/>
        <w:right w:val="single" w:sz="4" w:space="0" w:color="510861" w:themeColor="accent1"/>
        <w:insideH w:val="single" w:sz="4" w:space="0" w:color="FFFFFF" w:themeColor="background1"/>
        <w:insideV w:val="single" w:sz="4" w:space="0" w:color="FFFFFF" w:themeColor="background1"/>
      </w:tblBorders>
    </w:tblPr>
    <w:tcPr>
      <w:shd w:val="clear" w:color="auto" w:fill="F5DAFC" w:themeFill="accent1" w:themeFillTint="19"/>
    </w:tcPr>
    <w:tblStylePr w:type="firstRow">
      <w:rPr>
        <w:b/>
        <w:bCs/>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043A" w:themeFill="accent1" w:themeFillShade="99"/>
      </w:tcPr>
    </w:tblStylePr>
    <w:tblStylePr w:type="firstCol">
      <w:rPr>
        <w:color w:val="FFFFFF" w:themeColor="background1"/>
      </w:rPr>
      <w:tblPr/>
      <w:tcPr>
        <w:tcBorders>
          <w:top w:val="nil"/>
          <w:left w:val="nil"/>
          <w:bottom w:val="nil"/>
          <w:right w:val="nil"/>
          <w:insideH w:val="single" w:sz="4" w:space="0" w:color="30043A" w:themeColor="accent1" w:themeShade="99"/>
          <w:insideV w:val="nil"/>
        </w:tcBorders>
        <w:shd w:val="clear" w:color="auto" w:fill="30043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043A" w:themeFill="accent1" w:themeFillShade="99"/>
      </w:tcPr>
    </w:tblStylePr>
    <w:tblStylePr w:type="band1Vert">
      <w:tblPr/>
      <w:tcPr>
        <w:shd w:val="clear" w:color="auto" w:fill="D969F2" w:themeFill="accent1" w:themeFillTint="66"/>
      </w:tcPr>
    </w:tblStylePr>
    <w:tblStylePr w:type="band1Horz">
      <w:tblPr/>
      <w:tcPr>
        <w:shd w:val="clear" w:color="auto" w:fill="D044EF"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BFA" w:themeFill="accent6" w:themeFillTint="33"/>
    </w:tcPr>
    <w:tblStylePr w:type="firstRow">
      <w:rPr>
        <w:b/>
        <w:bCs/>
      </w:rPr>
      <w:tblPr/>
      <w:tcPr>
        <w:shd w:val="clear" w:color="auto" w:fill="F7F7F6" w:themeFill="accent6" w:themeFillTint="66"/>
      </w:tcPr>
    </w:tblStylePr>
    <w:tblStylePr w:type="lastRow">
      <w:rPr>
        <w:b/>
        <w:bCs/>
        <w:color w:val="000000" w:themeColor="text1"/>
      </w:rPr>
      <w:tblPr/>
      <w:tcPr>
        <w:shd w:val="clear" w:color="auto" w:fill="F7F7F6" w:themeFill="accent6" w:themeFillTint="66"/>
      </w:tcPr>
    </w:tblStylePr>
    <w:tblStylePr w:type="firstCol">
      <w:rPr>
        <w:color w:val="FFFFFF" w:themeColor="background1"/>
      </w:rPr>
      <w:tblPr/>
      <w:tcPr>
        <w:shd w:val="clear" w:color="auto" w:fill="B4B4AC" w:themeFill="accent6" w:themeFillShade="BF"/>
      </w:tcPr>
    </w:tblStylePr>
    <w:tblStylePr w:type="lastCol">
      <w:rPr>
        <w:color w:val="FFFFFF" w:themeColor="background1"/>
      </w:rPr>
      <w:tblPr/>
      <w:tcPr>
        <w:shd w:val="clear" w:color="auto" w:fill="B4B4AC"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8EB" w:themeFill="accent5" w:themeFillTint="33"/>
    </w:tcPr>
    <w:tblStylePr w:type="firstRow">
      <w:rPr>
        <w:b/>
        <w:bCs/>
      </w:rPr>
      <w:tblPr/>
      <w:tcPr>
        <w:shd w:val="clear" w:color="auto" w:fill="FAB2D7" w:themeFill="accent5" w:themeFillTint="66"/>
      </w:tcPr>
    </w:tblStylePr>
    <w:tblStylePr w:type="lastRow">
      <w:rPr>
        <w:b/>
        <w:bCs/>
        <w:color w:val="000000" w:themeColor="text1"/>
      </w:rPr>
      <w:tblPr/>
      <w:tcPr>
        <w:shd w:val="clear" w:color="auto" w:fill="FAB2D7" w:themeFill="accent5" w:themeFillTint="66"/>
      </w:tcPr>
    </w:tblStylePr>
    <w:tblStylePr w:type="firstCol">
      <w:rPr>
        <w:color w:val="FFFFFF" w:themeColor="background1"/>
      </w:rPr>
      <w:tblPr/>
      <w:tcPr>
        <w:shd w:val="clear" w:color="auto" w:fill="D90C76" w:themeFill="accent5" w:themeFillShade="BF"/>
      </w:tcPr>
    </w:tblStylePr>
    <w:tblStylePr w:type="lastCol">
      <w:rPr>
        <w:color w:val="FFFFFF" w:themeColor="background1"/>
      </w:rPr>
      <w:tblPr/>
      <w:tcPr>
        <w:shd w:val="clear" w:color="auto" w:fill="D90C76" w:themeFill="accent5" w:themeFillShade="BF"/>
      </w:tcPr>
    </w:tblStylePr>
    <w:tblStylePr w:type="band1Vert">
      <w:tblPr/>
      <w:tcPr>
        <w:shd w:val="clear" w:color="auto" w:fill="F99FCD" w:themeFill="accent5" w:themeFillTint="7F"/>
      </w:tcPr>
    </w:tblStylePr>
    <w:tblStylePr w:type="band1Horz">
      <w:tblPr/>
      <w:tcPr>
        <w:shd w:val="clear" w:color="auto" w:fill="F99FCD"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D7EF" w:themeFill="accent4" w:themeFillTint="33"/>
    </w:tcPr>
    <w:tblStylePr w:type="firstRow">
      <w:rPr>
        <w:b/>
        <w:bCs/>
      </w:rPr>
      <w:tblPr/>
      <w:tcPr>
        <w:shd w:val="clear" w:color="auto" w:fill="A9B1DF" w:themeFill="accent4" w:themeFillTint="66"/>
      </w:tcPr>
    </w:tblStylePr>
    <w:tblStylePr w:type="lastRow">
      <w:rPr>
        <w:b/>
        <w:bCs/>
        <w:color w:val="000000" w:themeColor="text1"/>
      </w:rPr>
      <w:tblPr/>
      <w:tcPr>
        <w:shd w:val="clear" w:color="auto" w:fill="A9B1DF" w:themeFill="accent4" w:themeFillTint="66"/>
      </w:tcPr>
    </w:tblStylePr>
    <w:tblStylePr w:type="firstCol">
      <w:rPr>
        <w:color w:val="FFFFFF" w:themeColor="background1"/>
      </w:rPr>
      <w:tblPr/>
      <w:tcPr>
        <w:shd w:val="clear" w:color="auto" w:fill="2C3676" w:themeFill="accent4" w:themeFillShade="BF"/>
      </w:tcPr>
    </w:tblStylePr>
    <w:tblStylePr w:type="lastCol">
      <w:rPr>
        <w:color w:val="FFFFFF" w:themeColor="background1"/>
      </w:rPr>
      <w:tblPr/>
      <w:tcPr>
        <w:shd w:val="clear" w:color="auto" w:fill="2C3676" w:themeFill="accent4" w:themeFillShade="BF"/>
      </w:tcPr>
    </w:tblStylePr>
    <w:tblStylePr w:type="band1Vert">
      <w:tblPr/>
      <w:tcPr>
        <w:shd w:val="clear" w:color="auto" w:fill="949DD7" w:themeFill="accent4" w:themeFillTint="7F"/>
      </w:tcPr>
    </w:tblStylePr>
    <w:tblStylePr w:type="band1Horz">
      <w:tblPr/>
      <w:tcPr>
        <w:shd w:val="clear" w:color="auto" w:fill="949DD7"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6E5" w:themeFill="accent3" w:themeFillTint="33"/>
    </w:tcPr>
    <w:tblStylePr w:type="firstRow">
      <w:rPr>
        <w:b/>
        <w:bCs/>
      </w:rPr>
      <w:tblPr/>
      <w:tcPr>
        <w:shd w:val="clear" w:color="auto" w:fill="E5AECD" w:themeFill="accent3" w:themeFillTint="66"/>
      </w:tcPr>
    </w:tblStylePr>
    <w:tblStylePr w:type="lastRow">
      <w:rPr>
        <w:b/>
        <w:bCs/>
        <w:color w:val="000000" w:themeColor="text1"/>
      </w:rPr>
      <w:tblPr/>
      <w:tcPr>
        <w:shd w:val="clear" w:color="auto" w:fill="E5AECD" w:themeFill="accent3" w:themeFillTint="66"/>
      </w:tcPr>
    </w:tblStylePr>
    <w:tblStylePr w:type="firstCol">
      <w:rPr>
        <w:color w:val="FFFFFF" w:themeColor="background1"/>
      </w:rPr>
      <w:tblPr/>
      <w:tcPr>
        <w:shd w:val="clear" w:color="auto" w:fill="8B2C61" w:themeFill="accent3" w:themeFillShade="BF"/>
      </w:tcPr>
    </w:tblStylePr>
    <w:tblStylePr w:type="lastCol">
      <w:rPr>
        <w:color w:val="FFFFFF" w:themeColor="background1"/>
      </w:rPr>
      <w:tblPr/>
      <w:tcPr>
        <w:shd w:val="clear" w:color="auto" w:fill="8B2C61" w:themeFill="accent3" w:themeFillShade="BF"/>
      </w:tcPr>
    </w:tblStylePr>
    <w:tblStylePr w:type="band1Vert">
      <w:tblPr/>
      <w:tcPr>
        <w:shd w:val="clear" w:color="auto" w:fill="DF9AC0" w:themeFill="accent3" w:themeFillTint="7F"/>
      </w:tcPr>
    </w:tblStylePr>
    <w:tblStylePr w:type="band1Horz">
      <w:tblPr/>
      <w:tcPr>
        <w:shd w:val="clear" w:color="auto" w:fill="DF9AC0"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C9E5" w:themeFill="accent2" w:themeFillTint="33"/>
    </w:tcPr>
    <w:tblStylePr w:type="firstRow">
      <w:rPr>
        <w:b/>
        <w:bCs/>
      </w:rPr>
      <w:tblPr/>
      <w:tcPr>
        <w:shd w:val="clear" w:color="auto" w:fill="DC93CB" w:themeFill="accent2" w:themeFillTint="66"/>
      </w:tcPr>
    </w:tblStylePr>
    <w:tblStylePr w:type="lastRow">
      <w:rPr>
        <w:b/>
        <w:bCs/>
        <w:color w:val="000000" w:themeColor="text1"/>
      </w:rPr>
      <w:tblPr/>
      <w:tcPr>
        <w:shd w:val="clear" w:color="auto" w:fill="DC93CB" w:themeFill="accent2" w:themeFillTint="66"/>
      </w:tcPr>
    </w:tblStylePr>
    <w:tblStylePr w:type="firstCol">
      <w:rPr>
        <w:color w:val="FFFFFF" w:themeColor="background1"/>
      </w:rPr>
      <w:tblPr/>
      <w:tcPr>
        <w:shd w:val="clear" w:color="auto" w:fill="581C49" w:themeFill="accent2" w:themeFillShade="BF"/>
      </w:tcPr>
    </w:tblStylePr>
    <w:tblStylePr w:type="lastCol">
      <w:rPr>
        <w:color w:val="FFFFFF" w:themeColor="background1"/>
      </w:rPr>
      <w:tblPr/>
      <w:tcPr>
        <w:shd w:val="clear" w:color="auto" w:fill="581C49" w:themeFill="accent2" w:themeFillShade="BF"/>
      </w:tcPr>
    </w:tblStylePr>
    <w:tblStylePr w:type="band1Vert">
      <w:tblPr/>
      <w:tcPr>
        <w:shd w:val="clear" w:color="auto" w:fill="D479BE" w:themeFill="accent2" w:themeFillTint="7F"/>
      </w:tcPr>
    </w:tblStylePr>
    <w:tblStylePr w:type="band1Horz">
      <w:tblPr/>
      <w:tcPr>
        <w:shd w:val="clear" w:color="auto" w:fill="D479BE"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4F8" w:themeFill="accent1" w:themeFillTint="33"/>
    </w:tcPr>
    <w:tblStylePr w:type="firstRow">
      <w:rPr>
        <w:b/>
        <w:bCs/>
      </w:rPr>
      <w:tblPr/>
      <w:tcPr>
        <w:shd w:val="clear" w:color="auto" w:fill="D969F2" w:themeFill="accent1" w:themeFillTint="66"/>
      </w:tcPr>
    </w:tblStylePr>
    <w:tblStylePr w:type="lastRow">
      <w:rPr>
        <w:b/>
        <w:bCs/>
        <w:color w:val="000000" w:themeColor="text1"/>
      </w:rPr>
      <w:tblPr/>
      <w:tcPr>
        <w:shd w:val="clear" w:color="auto" w:fill="D969F2" w:themeFill="accent1" w:themeFillTint="66"/>
      </w:tcPr>
    </w:tblStylePr>
    <w:tblStylePr w:type="firstCol">
      <w:rPr>
        <w:color w:val="FFFFFF" w:themeColor="background1"/>
      </w:rPr>
      <w:tblPr/>
      <w:tcPr>
        <w:shd w:val="clear" w:color="auto" w:fill="3C0648" w:themeFill="accent1" w:themeFillShade="BF"/>
      </w:tcPr>
    </w:tblStylePr>
    <w:tblStylePr w:type="lastCol">
      <w:rPr>
        <w:color w:val="FFFFFF" w:themeColor="background1"/>
      </w:rPr>
      <w:tblPr/>
      <w:tcPr>
        <w:shd w:val="clear" w:color="auto" w:fill="3C0648" w:themeFill="accent1" w:themeFillShade="BF"/>
      </w:tcPr>
    </w:tblStylePr>
    <w:tblStylePr w:type="band1Vert">
      <w:tblPr/>
      <w:tcPr>
        <w:shd w:val="clear" w:color="auto" w:fill="D044EF" w:themeFill="accent1" w:themeFillTint="7F"/>
      </w:tcPr>
    </w:tblStylePr>
    <w:tblStylePr w:type="band1Horz">
      <w:tblPr/>
      <w:tcPr>
        <w:shd w:val="clear" w:color="auto" w:fill="D044EF"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tblBorders>
    </w:tblPr>
    <w:tblStylePr w:type="firstRow">
      <w:rPr>
        <w:sz w:val="24"/>
        <w:szCs w:val="24"/>
      </w:rPr>
      <w:tblPr/>
      <w:tcPr>
        <w:tcBorders>
          <w:top w:val="nil"/>
          <w:left w:val="nil"/>
          <w:bottom w:val="single" w:sz="24" w:space="0" w:color="EDEDEB" w:themeColor="accent6"/>
          <w:right w:val="nil"/>
          <w:insideH w:val="nil"/>
          <w:insideV w:val="nil"/>
        </w:tcBorders>
        <w:shd w:val="clear" w:color="auto" w:fill="FFFFFF" w:themeFill="background1"/>
      </w:tcPr>
    </w:tblStylePr>
    <w:tblStylePr w:type="lastRow">
      <w:tblPr/>
      <w:tcPr>
        <w:tcBorders>
          <w:top w:val="single" w:sz="8" w:space="0" w:color="EDEDE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B" w:themeColor="accent6"/>
          <w:insideH w:val="nil"/>
          <w:insideV w:val="nil"/>
        </w:tcBorders>
        <w:shd w:val="clear" w:color="auto" w:fill="FFFFFF" w:themeFill="background1"/>
      </w:tcPr>
    </w:tblStylePr>
    <w:tblStylePr w:type="lastCol">
      <w:tblPr/>
      <w:tcPr>
        <w:tcBorders>
          <w:top w:val="nil"/>
          <w:left w:val="single" w:sz="8" w:space="0" w:color="EDEDE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9" w:themeFill="accent6" w:themeFillTint="3F"/>
      </w:tcPr>
    </w:tblStylePr>
    <w:tblStylePr w:type="band1Horz">
      <w:tblPr/>
      <w:tcPr>
        <w:tcBorders>
          <w:top w:val="nil"/>
          <w:bottom w:val="nil"/>
          <w:insideH w:val="nil"/>
          <w:insideV w:val="nil"/>
        </w:tcBorders>
        <w:shd w:val="clear" w:color="auto" w:fill="FAFA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tblBorders>
    </w:tblPr>
    <w:tblStylePr w:type="firstRow">
      <w:rPr>
        <w:sz w:val="24"/>
        <w:szCs w:val="24"/>
      </w:rPr>
      <w:tblPr/>
      <w:tcPr>
        <w:tcBorders>
          <w:top w:val="nil"/>
          <w:left w:val="nil"/>
          <w:bottom w:val="single" w:sz="24" w:space="0" w:color="F43F9D" w:themeColor="accent5"/>
          <w:right w:val="nil"/>
          <w:insideH w:val="nil"/>
          <w:insideV w:val="nil"/>
        </w:tcBorders>
        <w:shd w:val="clear" w:color="auto" w:fill="FFFFFF" w:themeFill="background1"/>
      </w:tcPr>
    </w:tblStylePr>
    <w:tblStylePr w:type="lastRow">
      <w:tblPr/>
      <w:tcPr>
        <w:tcBorders>
          <w:top w:val="single" w:sz="8" w:space="0" w:color="F43F9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3F9D" w:themeColor="accent5"/>
          <w:insideH w:val="nil"/>
          <w:insideV w:val="nil"/>
        </w:tcBorders>
        <w:shd w:val="clear" w:color="auto" w:fill="FFFFFF" w:themeFill="background1"/>
      </w:tcPr>
    </w:tblStylePr>
    <w:tblStylePr w:type="lastCol">
      <w:tblPr/>
      <w:tcPr>
        <w:tcBorders>
          <w:top w:val="nil"/>
          <w:left w:val="single" w:sz="8" w:space="0" w:color="F43F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FE6" w:themeFill="accent5" w:themeFillTint="3F"/>
      </w:tcPr>
    </w:tblStylePr>
    <w:tblStylePr w:type="band1Horz">
      <w:tblPr/>
      <w:tcPr>
        <w:tcBorders>
          <w:top w:val="nil"/>
          <w:bottom w:val="nil"/>
          <w:insideH w:val="nil"/>
          <w:insideV w:val="nil"/>
        </w:tcBorders>
        <w:shd w:val="clear" w:color="auto" w:fill="FCCF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tblBorders>
    </w:tblPr>
    <w:tblStylePr w:type="firstRow">
      <w:rPr>
        <w:sz w:val="24"/>
        <w:szCs w:val="24"/>
      </w:rPr>
      <w:tblPr/>
      <w:tcPr>
        <w:tcBorders>
          <w:top w:val="nil"/>
          <w:left w:val="nil"/>
          <w:bottom w:val="single" w:sz="24" w:space="0" w:color="3B499F" w:themeColor="accent4"/>
          <w:right w:val="nil"/>
          <w:insideH w:val="nil"/>
          <w:insideV w:val="nil"/>
        </w:tcBorders>
        <w:shd w:val="clear" w:color="auto" w:fill="FFFFFF" w:themeFill="background1"/>
      </w:tcPr>
    </w:tblStylePr>
    <w:tblStylePr w:type="lastRow">
      <w:tblPr/>
      <w:tcPr>
        <w:tcBorders>
          <w:top w:val="single" w:sz="8" w:space="0" w:color="3B49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499F" w:themeColor="accent4"/>
          <w:insideH w:val="nil"/>
          <w:insideV w:val="nil"/>
        </w:tcBorders>
        <w:shd w:val="clear" w:color="auto" w:fill="FFFFFF" w:themeFill="background1"/>
      </w:tcPr>
    </w:tblStylePr>
    <w:tblStylePr w:type="lastCol">
      <w:tblPr/>
      <w:tcPr>
        <w:tcBorders>
          <w:top w:val="nil"/>
          <w:left w:val="single" w:sz="8" w:space="0" w:color="3B49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EEB" w:themeFill="accent4" w:themeFillTint="3F"/>
      </w:tcPr>
    </w:tblStylePr>
    <w:tblStylePr w:type="band1Horz">
      <w:tblPr/>
      <w:tcPr>
        <w:tcBorders>
          <w:top w:val="nil"/>
          <w:bottom w:val="nil"/>
          <w:insideH w:val="nil"/>
          <w:insideV w:val="nil"/>
        </w:tcBorders>
        <w:shd w:val="clear" w:color="auto" w:fill="CACE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tblBorders>
    </w:tblPr>
    <w:tblStylePr w:type="firstRow">
      <w:rPr>
        <w:sz w:val="24"/>
        <w:szCs w:val="24"/>
      </w:rPr>
      <w:tblPr/>
      <w:tcPr>
        <w:tcBorders>
          <w:top w:val="nil"/>
          <w:left w:val="nil"/>
          <w:bottom w:val="single" w:sz="24" w:space="0" w:color="BB3B82" w:themeColor="accent3"/>
          <w:right w:val="nil"/>
          <w:insideH w:val="nil"/>
          <w:insideV w:val="nil"/>
        </w:tcBorders>
        <w:shd w:val="clear" w:color="auto" w:fill="FFFFFF" w:themeFill="background1"/>
      </w:tcPr>
    </w:tblStylePr>
    <w:tblStylePr w:type="lastRow">
      <w:tblPr/>
      <w:tcPr>
        <w:tcBorders>
          <w:top w:val="single" w:sz="8" w:space="0" w:color="BB3B8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3B82" w:themeColor="accent3"/>
          <w:insideH w:val="nil"/>
          <w:insideV w:val="nil"/>
        </w:tcBorders>
        <w:shd w:val="clear" w:color="auto" w:fill="FFFFFF" w:themeFill="background1"/>
      </w:tcPr>
    </w:tblStylePr>
    <w:tblStylePr w:type="lastCol">
      <w:tblPr/>
      <w:tcPr>
        <w:tcBorders>
          <w:top w:val="nil"/>
          <w:left w:val="single" w:sz="8" w:space="0" w:color="BB3B8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DE0" w:themeFill="accent3" w:themeFillTint="3F"/>
      </w:tcPr>
    </w:tblStylePr>
    <w:tblStylePr w:type="band1Horz">
      <w:tblPr/>
      <w:tcPr>
        <w:tcBorders>
          <w:top w:val="nil"/>
          <w:bottom w:val="nil"/>
          <w:insideH w:val="nil"/>
          <w:insideV w:val="nil"/>
        </w:tcBorders>
        <w:shd w:val="clear" w:color="auto" w:fill="EFCDE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tblBorders>
    </w:tblPr>
    <w:tblStylePr w:type="firstRow">
      <w:rPr>
        <w:sz w:val="24"/>
        <w:szCs w:val="24"/>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tblPr/>
      <w:tcPr>
        <w:tcBorders>
          <w:top w:val="single" w:sz="8" w:space="0" w:color="7626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2663" w:themeColor="accent2"/>
          <w:insideH w:val="nil"/>
          <w:insideV w:val="nil"/>
        </w:tcBorders>
        <w:shd w:val="clear" w:color="auto" w:fill="FFFFFF" w:themeFill="background1"/>
      </w:tcPr>
    </w:tblStylePr>
    <w:tblStylePr w:type="lastCol">
      <w:tblPr/>
      <w:tcPr>
        <w:tcBorders>
          <w:top w:val="nil"/>
          <w:left w:val="single" w:sz="8" w:space="0" w:color="7626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BCDE" w:themeFill="accent2" w:themeFillTint="3F"/>
      </w:tcPr>
    </w:tblStylePr>
    <w:tblStylePr w:type="band1Horz">
      <w:tblPr/>
      <w:tcPr>
        <w:tcBorders>
          <w:top w:val="nil"/>
          <w:bottom w:val="nil"/>
          <w:insideH w:val="nil"/>
          <w:insideV w:val="nil"/>
        </w:tcBorders>
        <w:shd w:val="clear" w:color="auto" w:fill="E9BC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0861" w:themeColor="accent1"/>
        <w:left w:val="single" w:sz="8" w:space="0" w:color="510861" w:themeColor="accent1"/>
        <w:bottom w:val="single" w:sz="8" w:space="0" w:color="510861" w:themeColor="accent1"/>
        <w:right w:val="single" w:sz="8" w:space="0" w:color="510861" w:themeColor="accent1"/>
      </w:tblBorders>
    </w:tblPr>
    <w:tblStylePr w:type="firstRow">
      <w:rPr>
        <w:sz w:val="24"/>
        <w:szCs w:val="24"/>
      </w:rPr>
      <w:tblPr/>
      <w:tcPr>
        <w:tcBorders>
          <w:top w:val="nil"/>
          <w:left w:val="nil"/>
          <w:bottom w:val="single" w:sz="24" w:space="0" w:color="510861" w:themeColor="accent1"/>
          <w:right w:val="nil"/>
          <w:insideH w:val="nil"/>
          <w:insideV w:val="nil"/>
        </w:tcBorders>
        <w:shd w:val="clear" w:color="auto" w:fill="FFFFFF" w:themeFill="background1"/>
      </w:tcPr>
    </w:tblStylePr>
    <w:tblStylePr w:type="lastRow">
      <w:tblPr/>
      <w:tcPr>
        <w:tcBorders>
          <w:top w:val="single" w:sz="8" w:space="0" w:color="51086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0861" w:themeColor="accent1"/>
          <w:insideH w:val="nil"/>
          <w:insideV w:val="nil"/>
        </w:tcBorders>
        <w:shd w:val="clear" w:color="auto" w:fill="FFFFFF" w:themeFill="background1"/>
      </w:tcPr>
    </w:tblStylePr>
    <w:tblStylePr w:type="lastCol">
      <w:tblPr/>
      <w:tcPr>
        <w:tcBorders>
          <w:top w:val="nil"/>
          <w:left w:val="single" w:sz="8" w:space="0" w:color="51086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A2F7" w:themeFill="accent1" w:themeFillTint="3F"/>
      </w:tcPr>
    </w:tblStylePr>
    <w:tblStylePr w:type="band1Horz">
      <w:tblPr/>
      <w:tcPr>
        <w:tcBorders>
          <w:top w:val="nil"/>
          <w:bottom w:val="nil"/>
          <w:insideH w:val="nil"/>
          <w:insideV w:val="nil"/>
        </w:tcBorders>
        <w:shd w:val="clear" w:color="auto" w:fill="E8A2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DEDEB" w:themeColor="accent6"/>
        <w:bottom w:val="single" w:sz="8" w:space="0" w:color="EDEDEB" w:themeColor="accent6"/>
      </w:tblBorders>
    </w:tblPr>
    <w:tblStylePr w:type="firstRow">
      <w:rPr>
        <w:rFonts w:asciiTheme="majorHAnsi" w:eastAsiaTheme="majorEastAsia" w:hAnsiTheme="majorHAnsi" w:cstheme="majorBidi"/>
      </w:rPr>
      <w:tblPr/>
      <w:tcPr>
        <w:tcBorders>
          <w:top w:val="nil"/>
          <w:bottom w:val="single" w:sz="8" w:space="0" w:color="EDEDEB" w:themeColor="accent6"/>
        </w:tcBorders>
      </w:tcPr>
    </w:tblStylePr>
    <w:tblStylePr w:type="lastRow">
      <w:rPr>
        <w:b/>
        <w:bCs/>
        <w:color w:val="000000" w:themeColor="text2"/>
      </w:rPr>
      <w:tblPr/>
      <w:tcPr>
        <w:tcBorders>
          <w:top w:val="single" w:sz="8" w:space="0" w:color="EDEDEB" w:themeColor="accent6"/>
          <w:bottom w:val="single" w:sz="8" w:space="0" w:color="EDEDEB" w:themeColor="accent6"/>
        </w:tcBorders>
      </w:tcPr>
    </w:tblStylePr>
    <w:tblStylePr w:type="firstCol">
      <w:rPr>
        <w:b/>
        <w:bCs/>
      </w:rPr>
    </w:tblStylePr>
    <w:tblStylePr w:type="lastCol">
      <w:rPr>
        <w:b/>
        <w:bCs/>
      </w:rPr>
      <w:tblPr/>
      <w:tcPr>
        <w:tcBorders>
          <w:top w:val="single" w:sz="8" w:space="0" w:color="EDEDEB" w:themeColor="accent6"/>
          <w:bottom w:val="single" w:sz="8" w:space="0" w:color="EDEDEB" w:themeColor="accent6"/>
        </w:tcBorders>
      </w:tcPr>
    </w:tblStylePr>
    <w:tblStylePr w:type="band1Vert">
      <w:tblPr/>
      <w:tcPr>
        <w:shd w:val="clear" w:color="auto" w:fill="FAFAF9" w:themeFill="accent6" w:themeFillTint="3F"/>
      </w:tcPr>
    </w:tblStylePr>
    <w:tblStylePr w:type="band1Horz">
      <w:tblPr/>
      <w:tcPr>
        <w:shd w:val="clear" w:color="auto" w:fill="FAFAF9"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F43F9D" w:themeColor="accent5"/>
        <w:bottom w:val="single" w:sz="8" w:space="0" w:color="F43F9D" w:themeColor="accent5"/>
      </w:tblBorders>
    </w:tblPr>
    <w:tblStylePr w:type="firstRow">
      <w:rPr>
        <w:rFonts w:asciiTheme="majorHAnsi" w:eastAsiaTheme="majorEastAsia" w:hAnsiTheme="majorHAnsi" w:cstheme="majorBidi"/>
      </w:rPr>
      <w:tblPr/>
      <w:tcPr>
        <w:tcBorders>
          <w:top w:val="nil"/>
          <w:bottom w:val="single" w:sz="8" w:space="0" w:color="F43F9D" w:themeColor="accent5"/>
        </w:tcBorders>
      </w:tcPr>
    </w:tblStylePr>
    <w:tblStylePr w:type="lastRow">
      <w:rPr>
        <w:b/>
        <w:bCs/>
        <w:color w:val="000000" w:themeColor="text2"/>
      </w:rPr>
      <w:tblPr/>
      <w:tcPr>
        <w:tcBorders>
          <w:top w:val="single" w:sz="8" w:space="0" w:color="F43F9D" w:themeColor="accent5"/>
          <w:bottom w:val="single" w:sz="8" w:space="0" w:color="F43F9D" w:themeColor="accent5"/>
        </w:tcBorders>
      </w:tcPr>
    </w:tblStylePr>
    <w:tblStylePr w:type="firstCol">
      <w:rPr>
        <w:b/>
        <w:bCs/>
      </w:rPr>
    </w:tblStylePr>
    <w:tblStylePr w:type="lastCol">
      <w:rPr>
        <w:b/>
        <w:bCs/>
      </w:rPr>
      <w:tblPr/>
      <w:tcPr>
        <w:tcBorders>
          <w:top w:val="single" w:sz="8" w:space="0" w:color="F43F9D" w:themeColor="accent5"/>
          <w:bottom w:val="single" w:sz="8" w:space="0" w:color="F43F9D" w:themeColor="accent5"/>
        </w:tcBorders>
      </w:tcPr>
    </w:tblStylePr>
    <w:tblStylePr w:type="band1Vert">
      <w:tblPr/>
      <w:tcPr>
        <w:shd w:val="clear" w:color="auto" w:fill="FCCFE6" w:themeFill="accent5" w:themeFillTint="3F"/>
      </w:tcPr>
    </w:tblStylePr>
    <w:tblStylePr w:type="band1Horz">
      <w:tblPr/>
      <w:tcPr>
        <w:shd w:val="clear" w:color="auto" w:fill="FCCFE6"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3B499F" w:themeColor="accent4"/>
        <w:bottom w:val="single" w:sz="8" w:space="0" w:color="3B499F" w:themeColor="accent4"/>
      </w:tblBorders>
    </w:tblPr>
    <w:tblStylePr w:type="firstRow">
      <w:rPr>
        <w:rFonts w:asciiTheme="majorHAnsi" w:eastAsiaTheme="majorEastAsia" w:hAnsiTheme="majorHAnsi" w:cstheme="majorBidi"/>
      </w:rPr>
      <w:tblPr/>
      <w:tcPr>
        <w:tcBorders>
          <w:top w:val="nil"/>
          <w:bottom w:val="single" w:sz="8" w:space="0" w:color="3B499F" w:themeColor="accent4"/>
        </w:tcBorders>
      </w:tcPr>
    </w:tblStylePr>
    <w:tblStylePr w:type="lastRow">
      <w:rPr>
        <w:b/>
        <w:bCs/>
        <w:color w:val="000000" w:themeColor="text2"/>
      </w:rPr>
      <w:tblPr/>
      <w:tcPr>
        <w:tcBorders>
          <w:top w:val="single" w:sz="8" w:space="0" w:color="3B499F" w:themeColor="accent4"/>
          <w:bottom w:val="single" w:sz="8" w:space="0" w:color="3B499F" w:themeColor="accent4"/>
        </w:tcBorders>
      </w:tcPr>
    </w:tblStylePr>
    <w:tblStylePr w:type="firstCol">
      <w:rPr>
        <w:b/>
        <w:bCs/>
      </w:rPr>
    </w:tblStylePr>
    <w:tblStylePr w:type="lastCol">
      <w:rPr>
        <w:b/>
        <w:bCs/>
      </w:rPr>
      <w:tblPr/>
      <w:tcPr>
        <w:tcBorders>
          <w:top w:val="single" w:sz="8" w:space="0" w:color="3B499F" w:themeColor="accent4"/>
          <w:bottom w:val="single" w:sz="8" w:space="0" w:color="3B499F" w:themeColor="accent4"/>
        </w:tcBorders>
      </w:tcPr>
    </w:tblStylePr>
    <w:tblStylePr w:type="band1Vert">
      <w:tblPr/>
      <w:tcPr>
        <w:shd w:val="clear" w:color="auto" w:fill="CACEEB" w:themeFill="accent4" w:themeFillTint="3F"/>
      </w:tcPr>
    </w:tblStylePr>
    <w:tblStylePr w:type="band1Horz">
      <w:tblPr/>
      <w:tcPr>
        <w:shd w:val="clear" w:color="auto" w:fill="CACEEB"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BB3B82" w:themeColor="accent3"/>
        <w:bottom w:val="single" w:sz="8" w:space="0" w:color="BB3B82" w:themeColor="accent3"/>
      </w:tblBorders>
    </w:tblPr>
    <w:tblStylePr w:type="firstRow">
      <w:rPr>
        <w:rFonts w:asciiTheme="majorHAnsi" w:eastAsiaTheme="majorEastAsia" w:hAnsiTheme="majorHAnsi" w:cstheme="majorBidi"/>
      </w:rPr>
      <w:tblPr/>
      <w:tcPr>
        <w:tcBorders>
          <w:top w:val="nil"/>
          <w:bottom w:val="single" w:sz="8" w:space="0" w:color="BB3B82" w:themeColor="accent3"/>
        </w:tcBorders>
      </w:tcPr>
    </w:tblStylePr>
    <w:tblStylePr w:type="lastRow">
      <w:rPr>
        <w:b/>
        <w:bCs/>
        <w:color w:val="000000" w:themeColor="text2"/>
      </w:rPr>
      <w:tblPr/>
      <w:tcPr>
        <w:tcBorders>
          <w:top w:val="single" w:sz="8" w:space="0" w:color="BB3B82" w:themeColor="accent3"/>
          <w:bottom w:val="single" w:sz="8" w:space="0" w:color="BB3B82" w:themeColor="accent3"/>
        </w:tcBorders>
      </w:tcPr>
    </w:tblStylePr>
    <w:tblStylePr w:type="firstCol">
      <w:rPr>
        <w:b/>
        <w:bCs/>
      </w:rPr>
    </w:tblStylePr>
    <w:tblStylePr w:type="lastCol">
      <w:rPr>
        <w:b/>
        <w:bCs/>
      </w:rPr>
      <w:tblPr/>
      <w:tcPr>
        <w:tcBorders>
          <w:top w:val="single" w:sz="8" w:space="0" w:color="BB3B82" w:themeColor="accent3"/>
          <w:bottom w:val="single" w:sz="8" w:space="0" w:color="BB3B82" w:themeColor="accent3"/>
        </w:tcBorders>
      </w:tcPr>
    </w:tblStylePr>
    <w:tblStylePr w:type="band1Vert">
      <w:tblPr/>
      <w:tcPr>
        <w:shd w:val="clear" w:color="auto" w:fill="EFCDE0" w:themeFill="accent3" w:themeFillTint="3F"/>
      </w:tcPr>
    </w:tblStylePr>
    <w:tblStylePr w:type="band1Horz">
      <w:tblPr/>
      <w:tcPr>
        <w:shd w:val="clear" w:color="auto" w:fill="EFCDE0"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762663" w:themeColor="accent2"/>
        <w:bottom w:val="single" w:sz="8" w:space="0" w:color="762663" w:themeColor="accent2"/>
      </w:tblBorders>
    </w:tblPr>
    <w:tblStylePr w:type="firstRow">
      <w:rPr>
        <w:rFonts w:asciiTheme="majorHAnsi" w:eastAsiaTheme="majorEastAsia" w:hAnsiTheme="majorHAnsi" w:cstheme="majorBidi"/>
      </w:rPr>
      <w:tblPr/>
      <w:tcPr>
        <w:tcBorders>
          <w:top w:val="nil"/>
          <w:bottom w:val="single" w:sz="8" w:space="0" w:color="762663" w:themeColor="accent2"/>
        </w:tcBorders>
      </w:tcPr>
    </w:tblStylePr>
    <w:tblStylePr w:type="lastRow">
      <w:rPr>
        <w:b/>
        <w:bCs/>
        <w:color w:val="000000" w:themeColor="text2"/>
      </w:rPr>
      <w:tblPr/>
      <w:tcPr>
        <w:tcBorders>
          <w:top w:val="single" w:sz="8" w:space="0" w:color="762663" w:themeColor="accent2"/>
          <w:bottom w:val="single" w:sz="8" w:space="0" w:color="762663" w:themeColor="accent2"/>
        </w:tcBorders>
      </w:tcPr>
    </w:tblStylePr>
    <w:tblStylePr w:type="firstCol">
      <w:rPr>
        <w:b/>
        <w:bCs/>
      </w:rPr>
    </w:tblStylePr>
    <w:tblStylePr w:type="lastCol">
      <w:rPr>
        <w:b/>
        <w:bCs/>
      </w:rPr>
      <w:tblPr/>
      <w:tcPr>
        <w:tcBorders>
          <w:top w:val="single" w:sz="8" w:space="0" w:color="762663" w:themeColor="accent2"/>
          <w:bottom w:val="single" w:sz="8" w:space="0" w:color="762663" w:themeColor="accent2"/>
        </w:tcBorders>
      </w:tcPr>
    </w:tblStylePr>
    <w:tblStylePr w:type="band1Vert">
      <w:tblPr/>
      <w:tcPr>
        <w:shd w:val="clear" w:color="auto" w:fill="E9BCDE" w:themeFill="accent2" w:themeFillTint="3F"/>
      </w:tcPr>
    </w:tblStylePr>
    <w:tblStylePr w:type="band1Horz">
      <w:tblPr/>
      <w:tcPr>
        <w:shd w:val="clear" w:color="auto" w:fill="E9BCDE"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EDEB" w:themeFill="accent6"/>
      </w:tcPr>
    </w:tblStylePr>
    <w:tblStylePr w:type="lastCol">
      <w:rPr>
        <w:b/>
        <w:bCs/>
        <w:color w:val="FFFFFF" w:themeColor="background1"/>
      </w:rPr>
      <w:tblPr/>
      <w:tcPr>
        <w:tcBorders>
          <w:left w:val="nil"/>
          <w:right w:val="nil"/>
          <w:insideH w:val="nil"/>
          <w:insideV w:val="nil"/>
        </w:tcBorders>
        <w:shd w:val="clear" w:color="auto" w:fill="EDEDE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3F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3F9D" w:themeFill="accent5"/>
      </w:tcPr>
    </w:tblStylePr>
    <w:tblStylePr w:type="lastCol">
      <w:rPr>
        <w:b/>
        <w:bCs/>
        <w:color w:val="FFFFFF" w:themeColor="background1"/>
      </w:rPr>
      <w:tblPr/>
      <w:tcPr>
        <w:tcBorders>
          <w:left w:val="nil"/>
          <w:right w:val="nil"/>
          <w:insideH w:val="nil"/>
          <w:insideV w:val="nil"/>
        </w:tcBorders>
        <w:shd w:val="clear" w:color="auto" w:fill="F43F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49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499F" w:themeFill="accent4"/>
      </w:tcPr>
    </w:tblStylePr>
    <w:tblStylePr w:type="lastCol">
      <w:rPr>
        <w:b/>
        <w:bCs/>
        <w:color w:val="FFFFFF" w:themeColor="background1"/>
      </w:rPr>
      <w:tblPr/>
      <w:tcPr>
        <w:tcBorders>
          <w:left w:val="nil"/>
          <w:right w:val="nil"/>
          <w:insideH w:val="nil"/>
          <w:insideV w:val="nil"/>
        </w:tcBorders>
        <w:shd w:val="clear" w:color="auto" w:fill="3B49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3B8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3B82" w:themeFill="accent3"/>
      </w:tcPr>
    </w:tblStylePr>
    <w:tblStylePr w:type="lastCol">
      <w:rPr>
        <w:b/>
        <w:bCs/>
        <w:color w:val="FFFFFF" w:themeColor="background1"/>
      </w:rPr>
      <w:tblPr/>
      <w:tcPr>
        <w:tcBorders>
          <w:left w:val="nil"/>
          <w:right w:val="nil"/>
          <w:insideH w:val="nil"/>
          <w:insideV w:val="nil"/>
        </w:tcBorders>
        <w:shd w:val="clear" w:color="auto" w:fill="BB3B8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26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2663" w:themeFill="accent2"/>
      </w:tcPr>
    </w:tblStylePr>
    <w:tblStylePr w:type="lastCol">
      <w:rPr>
        <w:b/>
        <w:bCs/>
        <w:color w:val="FFFFFF" w:themeColor="background1"/>
      </w:rPr>
      <w:tblPr/>
      <w:tcPr>
        <w:tcBorders>
          <w:left w:val="nil"/>
          <w:right w:val="nil"/>
          <w:insideH w:val="nil"/>
          <w:insideV w:val="nil"/>
        </w:tcBorders>
        <w:shd w:val="clear" w:color="auto" w:fill="7626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single" w:sz="8" w:space="0" w:color="F1F1EF" w:themeColor="accent6" w:themeTint="BF"/>
      </w:tblBorders>
    </w:tblPr>
    <w:tblStylePr w:type="firstRow">
      <w:pPr>
        <w:spacing w:before="0" w:after="0" w:line="240" w:lineRule="auto"/>
      </w:pPr>
      <w:rPr>
        <w:b/>
        <w:bCs/>
        <w:color w:val="FFFFFF" w:themeColor="background1"/>
      </w:rPr>
      <w:tblPr/>
      <w:tcPr>
        <w:tc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nil"/>
          <w:insideV w:val="nil"/>
        </w:tcBorders>
        <w:shd w:val="clear" w:color="auto" w:fill="EDEDEB" w:themeFill="accent6"/>
      </w:tcPr>
    </w:tblStylePr>
    <w:tblStylePr w:type="lastRow">
      <w:pPr>
        <w:spacing w:before="0" w:after="0" w:line="240" w:lineRule="auto"/>
      </w:pPr>
      <w:rPr>
        <w:b/>
        <w:bCs/>
      </w:rPr>
      <w:tblPr/>
      <w:tcPr>
        <w:tcBorders>
          <w:top w:val="double" w:sz="6"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9" w:themeFill="accent6" w:themeFillTint="3F"/>
      </w:tcPr>
    </w:tblStylePr>
    <w:tblStylePr w:type="band1Horz">
      <w:tblPr/>
      <w:tcPr>
        <w:tcBorders>
          <w:insideH w:val="nil"/>
          <w:insideV w:val="nil"/>
        </w:tcBorders>
        <w:shd w:val="clear" w:color="auto" w:fill="FAFAF9"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single" w:sz="8" w:space="0" w:color="F66EB5" w:themeColor="accent5" w:themeTint="BF"/>
      </w:tblBorders>
    </w:tblPr>
    <w:tblStylePr w:type="firstRow">
      <w:pPr>
        <w:spacing w:before="0" w:after="0" w:line="240" w:lineRule="auto"/>
      </w:pPr>
      <w:rPr>
        <w:b/>
        <w:bCs/>
        <w:color w:val="FFFFFF" w:themeColor="background1"/>
      </w:rPr>
      <w:tblPr/>
      <w:tcPr>
        <w:tc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nil"/>
          <w:insideV w:val="nil"/>
        </w:tcBorders>
        <w:shd w:val="clear" w:color="auto" w:fill="F43F9D" w:themeFill="accent5"/>
      </w:tcPr>
    </w:tblStylePr>
    <w:tblStylePr w:type="lastRow">
      <w:pPr>
        <w:spacing w:before="0" w:after="0" w:line="240" w:lineRule="auto"/>
      </w:pPr>
      <w:rPr>
        <w:b/>
        <w:bCs/>
      </w:rPr>
      <w:tblPr/>
      <w:tcPr>
        <w:tcBorders>
          <w:top w:val="double" w:sz="6"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CFE6" w:themeFill="accent5" w:themeFillTint="3F"/>
      </w:tcPr>
    </w:tblStylePr>
    <w:tblStylePr w:type="band1Horz">
      <w:tblPr/>
      <w:tcPr>
        <w:tcBorders>
          <w:insideH w:val="nil"/>
          <w:insideV w:val="nil"/>
        </w:tcBorders>
        <w:shd w:val="clear" w:color="auto" w:fill="FCCFE6"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single" w:sz="8" w:space="0" w:color="5F6CC3" w:themeColor="accent4" w:themeTint="BF"/>
      </w:tblBorders>
    </w:tblPr>
    <w:tblStylePr w:type="firstRow">
      <w:pPr>
        <w:spacing w:before="0" w:after="0" w:line="240" w:lineRule="auto"/>
      </w:pPr>
      <w:rPr>
        <w:b/>
        <w:bCs/>
        <w:color w:val="FFFFFF" w:themeColor="background1"/>
      </w:rPr>
      <w:tblPr/>
      <w:tcPr>
        <w:tc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nil"/>
          <w:insideV w:val="nil"/>
        </w:tcBorders>
        <w:shd w:val="clear" w:color="auto" w:fill="3B499F" w:themeFill="accent4"/>
      </w:tcPr>
    </w:tblStylePr>
    <w:tblStylePr w:type="lastRow">
      <w:pPr>
        <w:spacing w:before="0" w:after="0" w:line="240" w:lineRule="auto"/>
      </w:pPr>
      <w:rPr>
        <w:b/>
        <w:bCs/>
      </w:rPr>
      <w:tblPr/>
      <w:tcPr>
        <w:tcBorders>
          <w:top w:val="double" w:sz="6"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EEB" w:themeFill="accent4" w:themeFillTint="3F"/>
      </w:tcPr>
    </w:tblStylePr>
    <w:tblStylePr w:type="band1Horz">
      <w:tblPr/>
      <w:tcPr>
        <w:tcBorders>
          <w:insideH w:val="nil"/>
          <w:insideV w:val="nil"/>
        </w:tcBorders>
        <w:shd w:val="clear" w:color="auto" w:fill="CACEEB"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single" w:sz="8" w:space="0" w:color="CF68A1" w:themeColor="accent3" w:themeTint="BF"/>
      </w:tblBorders>
    </w:tblPr>
    <w:tblStylePr w:type="firstRow">
      <w:pPr>
        <w:spacing w:before="0" w:after="0" w:line="240" w:lineRule="auto"/>
      </w:pPr>
      <w:rPr>
        <w:b/>
        <w:bCs/>
        <w:color w:val="FFFFFF" w:themeColor="background1"/>
      </w:rPr>
      <w:tblPr/>
      <w:tcPr>
        <w:tc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nil"/>
          <w:insideV w:val="nil"/>
        </w:tcBorders>
        <w:shd w:val="clear" w:color="auto" w:fill="BB3B82" w:themeFill="accent3"/>
      </w:tcPr>
    </w:tblStylePr>
    <w:tblStylePr w:type="lastRow">
      <w:pPr>
        <w:spacing w:before="0" w:after="0" w:line="240" w:lineRule="auto"/>
      </w:pPr>
      <w:rPr>
        <w:b/>
        <w:bCs/>
      </w:rPr>
      <w:tblPr/>
      <w:tcPr>
        <w:tcBorders>
          <w:top w:val="double" w:sz="6"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DE0" w:themeFill="accent3" w:themeFillTint="3F"/>
      </w:tcPr>
    </w:tblStylePr>
    <w:tblStylePr w:type="band1Horz">
      <w:tblPr/>
      <w:tcPr>
        <w:tcBorders>
          <w:insideH w:val="nil"/>
          <w:insideV w:val="nil"/>
        </w:tcBorders>
        <w:shd w:val="clear" w:color="auto" w:fill="EFCDE0"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single" w:sz="8" w:space="0" w:color="B93B9B" w:themeColor="accent2" w:themeTint="BF"/>
      </w:tblBorders>
    </w:tblPr>
    <w:tblStylePr w:type="firstRow">
      <w:pPr>
        <w:spacing w:before="0" w:after="0" w:line="240" w:lineRule="auto"/>
      </w:pPr>
      <w:rPr>
        <w:b/>
        <w:bCs/>
        <w:color w:val="FFFFFF" w:themeColor="background1"/>
      </w:rPr>
      <w:tblPr/>
      <w:tcPr>
        <w:tc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nil"/>
          <w:insideV w:val="nil"/>
        </w:tcBorders>
        <w:shd w:val="clear" w:color="auto" w:fill="762663" w:themeFill="accent2"/>
      </w:tcPr>
    </w:tblStylePr>
    <w:tblStylePr w:type="lastRow">
      <w:pPr>
        <w:spacing w:before="0" w:after="0" w:line="240" w:lineRule="auto"/>
      </w:pPr>
      <w:rPr>
        <w:b/>
        <w:bCs/>
      </w:rPr>
      <w:tblPr/>
      <w:tcPr>
        <w:tcBorders>
          <w:top w:val="double" w:sz="6"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BCDE" w:themeFill="accent2" w:themeFillTint="3F"/>
      </w:tcPr>
    </w:tblStylePr>
    <w:tblStylePr w:type="band1Horz">
      <w:tblPr/>
      <w:tcPr>
        <w:tcBorders>
          <w:insideH w:val="nil"/>
          <w:insideV w:val="nil"/>
        </w:tcBorders>
        <w:shd w:val="clear" w:color="auto" w:fill="E9BCDE"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5"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F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3F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3F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3F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3F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9F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9FCD"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E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49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49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49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49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D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DD7"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DE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3B8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3B8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3B8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3B8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A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AC0"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BCD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26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26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26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26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79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79BE"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A2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086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086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086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086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44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44EF"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insideH w:val="single" w:sz="8" w:space="0" w:color="EDEDEB" w:themeColor="accent6"/>
        <w:insideV w:val="single" w:sz="8" w:space="0" w:color="EDEDEB" w:themeColor="accent6"/>
      </w:tblBorders>
    </w:tblPr>
    <w:tcPr>
      <w:shd w:val="clear" w:color="auto" w:fill="FAFAF9" w:themeFill="accent6" w:themeFillTint="3F"/>
    </w:tcPr>
    <w:tblStylePr w:type="firstRow">
      <w:rPr>
        <w:b/>
        <w:bCs/>
        <w:color w:val="000000" w:themeColor="text1"/>
      </w:rPr>
      <w:tblPr/>
      <w:tcPr>
        <w:shd w:val="clear" w:color="auto" w:fill="FDFD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A" w:themeFill="accent6" w:themeFillTint="33"/>
      </w:tcPr>
    </w:tblStylePr>
    <w:tblStylePr w:type="band1Vert">
      <w:tblPr/>
      <w:tcPr>
        <w:shd w:val="clear" w:color="auto" w:fill="F6F6F5" w:themeFill="accent6" w:themeFillTint="7F"/>
      </w:tcPr>
    </w:tblStylePr>
    <w:tblStylePr w:type="band1Horz">
      <w:tblPr/>
      <w:tcPr>
        <w:tcBorders>
          <w:insideH w:val="single" w:sz="6" w:space="0" w:color="EDEDEB" w:themeColor="accent6"/>
          <w:insideV w:val="single" w:sz="6" w:space="0" w:color="EDEDEB" w:themeColor="accent6"/>
        </w:tcBorders>
        <w:shd w:val="clear" w:color="auto" w:fill="F6F6F5"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insideH w:val="single" w:sz="8" w:space="0" w:color="F43F9D" w:themeColor="accent5"/>
        <w:insideV w:val="single" w:sz="8" w:space="0" w:color="F43F9D" w:themeColor="accent5"/>
      </w:tblBorders>
    </w:tblPr>
    <w:tcPr>
      <w:shd w:val="clear" w:color="auto" w:fill="FCCFE6" w:themeFill="accent5" w:themeFillTint="3F"/>
    </w:tcPr>
    <w:tblStylePr w:type="firstRow">
      <w:rPr>
        <w:b/>
        <w:bCs/>
        <w:color w:val="000000" w:themeColor="text1"/>
      </w:rPr>
      <w:tblPr/>
      <w:tcPr>
        <w:shd w:val="clear" w:color="auto" w:fill="FEEC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8EB" w:themeFill="accent5" w:themeFillTint="33"/>
      </w:tcPr>
    </w:tblStylePr>
    <w:tblStylePr w:type="band1Vert">
      <w:tblPr/>
      <w:tcPr>
        <w:shd w:val="clear" w:color="auto" w:fill="F99FCD" w:themeFill="accent5" w:themeFillTint="7F"/>
      </w:tcPr>
    </w:tblStylePr>
    <w:tblStylePr w:type="band1Horz">
      <w:tblPr/>
      <w:tcPr>
        <w:tcBorders>
          <w:insideH w:val="single" w:sz="6" w:space="0" w:color="F43F9D" w:themeColor="accent5"/>
          <w:insideV w:val="single" w:sz="6" w:space="0" w:color="F43F9D" w:themeColor="accent5"/>
        </w:tcBorders>
        <w:shd w:val="clear" w:color="auto" w:fill="F99FCD"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insideH w:val="single" w:sz="8" w:space="0" w:color="3B499F" w:themeColor="accent4"/>
        <w:insideV w:val="single" w:sz="8" w:space="0" w:color="3B499F" w:themeColor="accent4"/>
      </w:tblBorders>
    </w:tblPr>
    <w:tcPr>
      <w:shd w:val="clear" w:color="auto" w:fill="CACEEB" w:themeFill="accent4" w:themeFillTint="3F"/>
    </w:tcPr>
    <w:tblStylePr w:type="firstRow">
      <w:rPr>
        <w:b/>
        <w:bCs/>
        <w:color w:val="000000" w:themeColor="text1"/>
      </w:rPr>
      <w:tblPr/>
      <w:tcPr>
        <w:shd w:val="clear" w:color="auto" w:fill="EAEB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7EF" w:themeFill="accent4" w:themeFillTint="33"/>
      </w:tcPr>
    </w:tblStylePr>
    <w:tblStylePr w:type="band1Vert">
      <w:tblPr/>
      <w:tcPr>
        <w:shd w:val="clear" w:color="auto" w:fill="949DD7" w:themeFill="accent4" w:themeFillTint="7F"/>
      </w:tcPr>
    </w:tblStylePr>
    <w:tblStylePr w:type="band1Horz">
      <w:tblPr/>
      <w:tcPr>
        <w:tcBorders>
          <w:insideH w:val="single" w:sz="6" w:space="0" w:color="3B499F" w:themeColor="accent4"/>
          <w:insideV w:val="single" w:sz="6" w:space="0" w:color="3B499F" w:themeColor="accent4"/>
        </w:tcBorders>
        <w:shd w:val="clear" w:color="auto" w:fill="949DD7"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insideH w:val="single" w:sz="8" w:space="0" w:color="BB3B82" w:themeColor="accent3"/>
        <w:insideV w:val="single" w:sz="8" w:space="0" w:color="BB3B82" w:themeColor="accent3"/>
      </w:tblBorders>
    </w:tblPr>
    <w:tcPr>
      <w:shd w:val="clear" w:color="auto" w:fill="EFCDE0" w:themeFill="accent3" w:themeFillTint="3F"/>
    </w:tcPr>
    <w:tblStylePr w:type="firstRow">
      <w:rPr>
        <w:b/>
        <w:bCs/>
        <w:color w:val="000000" w:themeColor="text1"/>
      </w:rPr>
      <w:tblPr/>
      <w:tcPr>
        <w:shd w:val="clear" w:color="auto" w:fill="F8E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6E5" w:themeFill="accent3" w:themeFillTint="33"/>
      </w:tcPr>
    </w:tblStylePr>
    <w:tblStylePr w:type="band1Vert">
      <w:tblPr/>
      <w:tcPr>
        <w:shd w:val="clear" w:color="auto" w:fill="DF9AC0" w:themeFill="accent3" w:themeFillTint="7F"/>
      </w:tcPr>
    </w:tblStylePr>
    <w:tblStylePr w:type="band1Horz">
      <w:tblPr/>
      <w:tcPr>
        <w:tcBorders>
          <w:insideH w:val="single" w:sz="6" w:space="0" w:color="BB3B82" w:themeColor="accent3"/>
          <w:insideV w:val="single" w:sz="6" w:space="0" w:color="BB3B82" w:themeColor="accent3"/>
        </w:tcBorders>
        <w:shd w:val="clear" w:color="auto" w:fill="DF9AC0"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insideH w:val="single" w:sz="8" w:space="0" w:color="762663" w:themeColor="accent2"/>
        <w:insideV w:val="single" w:sz="8" w:space="0" w:color="762663" w:themeColor="accent2"/>
      </w:tblBorders>
    </w:tblPr>
    <w:tcPr>
      <w:shd w:val="clear" w:color="auto" w:fill="E9BCDE" w:themeFill="accent2" w:themeFillTint="3F"/>
    </w:tcPr>
    <w:tblStylePr w:type="firstRow">
      <w:rPr>
        <w:b/>
        <w:bCs/>
        <w:color w:val="000000" w:themeColor="text1"/>
      </w:rPr>
      <w:tblPr/>
      <w:tcPr>
        <w:shd w:val="clear" w:color="auto" w:fill="F6E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9E5" w:themeFill="accent2" w:themeFillTint="33"/>
      </w:tcPr>
    </w:tblStylePr>
    <w:tblStylePr w:type="band1Vert">
      <w:tblPr/>
      <w:tcPr>
        <w:shd w:val="clear" w:color="auto" w:fill="D479BE" w:themeFill="accent2" w:themeFillTint="7F"/>
      </w:tcPr>
    </w:tblStylePr>
    <w:tblStylePr w:type="band1Horz">
      <w:tblPr/>
      <w:tcPr>
        <w:tcBorders>
          <w:insideH w:val="single" w:sz="6" w:space="0" w:color="762663" w:themeColor="accent2"/>
          <w:insideV w:val="single" w:sz="6" w:space="0" w:color="762663" w:themeColor="accent2"/>
        </w:tcBorders>
        <w:shd w:val="clear" w:color="auto" w:fill="D479BE"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0861" w:themeColor="accent1"/>
        <w:left w:val="single" w:sz="8" w:space="0" w:color="510861" w:themeColor="accent1"/>
        <w:bottom w:val="single" w:sz="8" w:space="0" w:color="510861" w:themeColor="accent1"/>
        <w:right w:val="single" w:sz="8" w:space="0" w:color="510861" w:themeColor="accent1"/>
        <w:insideH w:val="single" w:sz="8" w:space="0" w:color="510861" w:themeColor="accent1"/>
        <w:insideV w:val="single" w:sz="8" w:space="0" w:color="510861" w:themeColor="accent1"/>
      </w:tblBorders>
    </w:tblPr>
    <w:tcPr>
      <w:shd w:val="clear" w:color="auto" w:fill="E8A2F7" w:themeFill="accent1" w:themeFillTint="3F"/>
    </w:tcPr>
    <w:tblStylePr w:type="firstRow">
      <w:rPr>
        <w:b/>
        <w:bCs/>
        <w:color w:val="000000" w:themeColor="text1"/>
      </w:rPr>
      <w:tblPr/>
      <w:tcPr>
        <w:shd w:val="clear" w:color="auto" w:fill="F5DA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4F8" w:themeFill="accent1" w:themeFillTint="33"/>
      </w:tcPr>
    </w:tblStylePr>
    <w:tblStylePr w:type="band1Vert">
      <w:tblPr/>
      <w:tcPr>
        <w:shd w:val="clear" w:color="auto" w:fill="D044EF" w:themeFill="accent1" w:themeFillTint="7F"/>
      </w:tcPr>
    </w:tblStylePr>
    <w:tblStylePr w:type="band1Horz">
      <w:tblPr/>
      <w:tcPr>
        <w:tcBorders>
          <w:insideH w:val="single" w:sz="6" w:space="0" w:color="510861" w:themeColor="accent1"/>
          <w:insideV w:val="single" w:sz="6" w:space="0" w:color="510861" w:themeColor="accent1"/>
        </w:tcBorders>
        <w:shd w:val="clear" w:color="auto" w:fill="D044EF"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single" w:sz="8" w:space="0" w:color="F1F1EF" w:themeColor="accent6" w:themeTint="BF"/>
        <w:insideV w:val="single" w:sz="8" w:space="0" w:color="F1F1EF" w:themeColor="accent6" w:themeTint="BF"/>
      </w:tblBorders>
    </w:tblPr>
    <w:tcPr>
      <w:shd w:val="clear" w:color="auto" w:fill="FAFAF9" w:themeFill="accent6" w:themeFillTint="3F"/>
    </w:tcPr>
    <w:tblStylePr w:type="firstRow">
      <w:rPr>
        <w:b/>
        <w:bCs/>
      </w:rPr>
    </w:tblStylePr>
    <w:tblStylePr w:type="lastRow">
      <w:rPr>
        <w:b/>
        <w:bCs/>
      </w:rPr>
      <w:tblPr/>
      <w:tcPr>
        <w:tcBorders>
          <w:top w:val="single" w:sz="18" w:space="0" w:color="F1F1EF"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single" w:sz="8" w:space="0" w:color="F66EB5" w:themeColor="accent5" w:themeTint="BF"/>
        <w:insideV w:val="single" w:sz="8" w:space="0" w:color="F66EB5" w:themeColor="accent5" w:themeTint="BF"/>
      </w:tblBorders>
    </w:tblPr>
    <w:tcPr>
      <w:shd w:val="clear" w:color="auto" w:fill="FCCFE6" w:themeFill="accent5" w:themeFillTint="3F"/>
    </w:tcPr>
    <w:tblStylePr w:type="firstRow">
      <w:rPr>
        <w:b/>
        <w:bCs/>
      </w:rPr>
    </w:tblStylePr>
    <w:tblStylePr w:type="lastRow">
      <w:rPr>
        <w:b/>
        <w:bCs/>
      </w:rPr>
      <w:tblPr/>
      <w:tcPr>
        <w:tcBorders>
          <w:top w:val="single" w:sz="18" w:space="0" w:color="F66EB5" w:themeColor="accent5" w:themeTint="BF"/>
        </w:tcBorders>
      </w:tcPr>
    </w:tblStylePr>
    <w:tblStylePr w:type="firstCol">
      <w:rPr>
        <w:b/>
        <w:bCs/>
      </w:rPr>
    </w:tblStylePr>
    <w:tblStylePr w:type="lastCol">
      <w:rPr>
        <w:b/>
        <w:bCs/>
      </w:rPr>
    </w:tblStylePr>
    <w:tblStylePr w:type="band1Vert">
      <w:tblPr/>
      <w:tcPr>
        <w:shd w:val="clear" w:color="auto" w:fill="F99FCD" w:themeFill="accent5" w:themeFillTint="7F"/>
      </w:tcPr>
    </w:tblStylePr>
    <w:tblStylePr w:type="band1Horz">
      <w:tblPr/>
      <w:tcPr>
        <w:shd w:val="clear" w:color="auto" w:fill="F99FCD"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single" w:sz="8" w:space="0" w:color="5F6CC3" w:themeColor="accent4" w:themeTint="BF"/>
        <w:insideV w:val="single" w:sz="8" w:space="0" w:color="5F6CC3" w:themeColor="accent4" w:themeTint="BF"/>
      </w:tblBorders>
    </w:tblPr>
    <w:tcPr>
      <w:shd w:val="clear" w:color="auto" w:fill="CACEEB" w:themeFill="accent4" w:themeFillTint="3F"/>
    </w:tcPr>
    <w:tblStylePr w:type="firstRow">
      <w:rPr>
        <w:b/>
        <w:bCs/>
      </w:rPr>
    </w:tblStylePr>
    <w:tblStylePr w:type="lastRow">
      <w:rPr>
        <w:b/>
        <w:bCs/>
      </w:rPr>
      <w:tblPr/>
      <w:tcPr>
        <w:tcBorders>
          <w:top w:val="single" w:sz="18" w:space="0" w:color="5F6CC3" w:themeColor="accent4" w:themeTint="BF"/>
        </w:tcBorders>
      </w:tcPr>
    </w:tblStylePr>
    <w:tblStylePr w:type="firstCol">
      <w:rPr>
        <w:b/>
        <w:bCs/>
      </w:rPr>
    </w:tblStylePr>
    <w:tblStylePr w:type="lastCol">
      <w:rPr>
        <w:b/>
        <w:bCs/>
      </w:rPr>
    </w:tblStylePr>
    <w:tblStylePr w:type="band1Vert">
      <w:tblPr/>
      <w:tcPr>
        <w:shd w:val="clear" w:color="auto" w:fill="949DD7" w:themeFill="accent4" w:themeFillTint="7F"/>
      </w:tcPr>
    </w:tblStylePr>
    <w:tblStylePr w:type="band1Horz">
      <w:tblPr/>
      <w:tcPr>
        <w:shd w:val="clear" w:color="auto" w:fill="949DD7"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single" w:sz="8" w:space="0" w:color="CF68A1" w:themeColor="accent3" w:themeTint="BF"/>
        <w:insideV w:val="single" w:sz="8" w:space="0" w:color="CF68A1" w:themeColor="accent3" w:themeTint="BF"/>
      </w:tblBorders>
    </w:tblPr>
    <w:tcPr>
      <w:shd w:val="clear" w:color="auto" w:fill="EFCDE0" w:themeFill="accent3" w:themeFillTint="3F"/>
    </w:tcPr>
    <w:tblStylePr w:type="firstRow">
      <w:rPr>
        <w:b/>
        <w:bCs/>
      </w:rPr>
    </w:tblStylePr>
    <w:tblStylePr w:type="lastRow">
      <w:rPr>
        <w:b/>
        <w:bCs/>
      </w:rPr>
      <w:tblPr/>
      <w:tcPr>
        <w:tcBorders>
          <w:top w:val="single" w:sz="18" w:space="0" w:color="CF68A1" w:themeColor="accent3" w:themeTint="BF"/>
        </w:tcBorders>
      </w:tcPr>
    </w:tblStylePr>
    <w:tblStylePr w:type="firstCol">
      <w:rPr>
        <w:b/>
        <w:bCs/>
      </w:rPr>
    </w:tblStylePr>
    <w:tblStylePr w:type="lastCol">
      <w:rPr>
        <w:b/>
        <w:bCs/>
      </w:rPr>
    </w:tblStylePr>
    <w:tblStylePr w:type="band1Vert">
      <w:tblPr/>
      <w:tcPr>
        <w:shd w:val="clear" w:color="auto" w:fill="DF9AC0" w:themeFill="accent3" w:themeFillTint="7F"/>
      </w:tcPr>
    </w:tblStylePr>
    <w:tblStylePr w:type="band1Horz">
      <w:tblPr/>
      <w:tcPr>
        <w:shd w:val="clear" w:color="auto" w:fill="DF9AC0"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single" w:sz="8" w:space="0" w:color="B93B9B" w:themeColor="accent2" w:themeTint="BF"/>
        <w:insideV w:val="single" w:sz="8" w:space="0" w:color="B93B9B" w:themeColor="accent2" w:themeTint="BF"/>
      </w:tblBorders>
    </w:tblPr>
    <w:tcPr>
      <w:shd w:val="clear" w:color="auto" w:fill="E9BCDE" w:themeFill="accent2" w:themeFillTint="3F"/>
    </w:tcPr>
    <w:tblStylePr w:type="firstRow">
      <w:rPr>
        <w:b/>
        <w:bCs/>
      </w:rPr>
    </w:tblStylePr>
    <w:tblStylePr w:type="lastRow">
      <w:rPr>
        <w:b/>
        <w:bCs/>
      </w:rPr>
      <w:tblPr/>
      <w:tcPr>
        <w:tcBorders>
          <w:top w:val="single" w:sz="18" w:space="0" w:color="B93B9B" w:themeColor="accent2" w:themeTint="BF"/>
        </w:tcBorders>
      </w:tcPr>
    </w:tblStylePr>
    <w:tblStylePr w:type="firstCol">
      <w:rPr>
        <w:b/>
        <w:bCs/>
      </w:rPr>
    </w:tblStylePr>
    <w:tblStylePr w:type="lastCol">
      <w:rPr>
        <w:b/>
        <w:bCs/>
      </w:rPr>
    </w:tblStylePr>
    <w:tblStylePr w:type="band1Vert">
      <w:tblPr/>
      <w:tcPr>
        <w:shd w:val="clear" w:color="auto" w:fill="D479BE" w:themeFill="accent2" w:themeFillTint="7F"/>
      </w:tcPr>
    </w:tblStylePr>
    <w:tblStylePr w:type="band1Horz">
      <w:tblPr/>
      <w:tcPr>
        <w:shd w:val="clear" w:color="auto" w:fill="D479BE"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9E0FBE" w:themeColor="accent1" w:themeTint="BF"/>
        <w:left w:val="single" w:sz="8" w:space="0" w:color="9E0FBE" w:themeColor="accent1" w:themeTint="BF"/>
        <w:bottom w:val="single" w:sz="8" w:space="0" w:color="9E0FBE" w:themeColor="accent1" w:themeTint="BF"/>
        <w:right w:val="single" w:sz="8" w:space="0" w:color="9E0FBE" w:themeColor="accent1" w:themeTint="BF"/>
        <w:insideH w:val="single" w:sz="8" w:space="0" w:color="9E0FBE" w:themeColor="accent1" w:themeTint="BF"/>
        <w:insideV w:val="single" w:sz="8" w:space="0" w:color="9E0FBE" w:themeColor="accent1" w:themeTint="BF"/>
      </w:tblBorders>
    </w:tblPr>
    <w:tcPr>
      <w:shd w:val="clear" w:color="auto" w:fill="E8A2F7" w:themeFill="accent1" w:themeFillTint="3F"/>
    </w:tcPr>
    <w:tblStylePr w:type="firstRow">
      <w:rPr>
        <w:b/>
        <w:bCs/>
      </w:rPr>
    </w:tblStylePr>
    <w:tblStylePr w:type="lastRow">
      <w:rPr>
        <w:b/>
        <w:bCs/>
      </w:rPr>
      <w:tblPr/>
      <w:tcPr>
        <w:tcBorders>
          <w:top w:val="single" w:sz="18" w:space="0" w:color="9E0FBE" w:themeColor="accent1" w:themeTint="BF"/>
        </w:tcBorders>
      </w:tcPr>
    </w:tblStylePr>
    <w:tblStylePr w:type="firstCol">
      <w:rPr>
        <w:b/>
        <w:bCs/>
      </w:rPr>
    </w:tblStylePr>
    <w:tblStylePr w:type="lastCol">
      <w:rPr>
        <w:b/>
        <w:bCs/>
      </w:rPr>
    </w:tblStylePr>
    <w:tblStylePr w:type="band1Vert">
      <w:tblPr/>
      <w:tcPr>
        <w:shd w:val="clear" w:color="auto" w:fill="D044EF" w:themeFill="accent1" w:themeFillTint="7F"/>
      </w:tcPr>
    </w:tblStylePr>
    <w:tblStylePr w:type="band1Horz">
      <w:tblPr/>
      <w:tcPr>
        <w:shd w:val="clear" w:color="auto" w:fill="D044EF"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DEDE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7B6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4B4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4B4AC" w:themeFill="accent6" w:themeFillShade="BF"/>
      </w:tcPr>
    </w:tblStylePr>
    <w:tblStylePr w:type="band1Vert">
      <w:tblPr/>
      <w:tcPr>
        <w:tcBorders>
          <w:top w:val="nil"/>
          <w:left w:val="nil"/>
          <w:bottom w:val="nil"/>
          <w:right w:val="nil"/>
          <w:insideH w:val="nil"/>
          <w:insideV w:val="nil"/>
        </w:tcBorders>
        <w:shd w:val="clear" w:color="auto" w:fill="B4B4AC" w:themeFill="accent6" w:themeFillShade="BF"/>
      </w:tcPr>
    </w:tblStylePr>
    <w:tblStylePr w:type="band1Horz">
      <w:tblPr/>
      <w:tcPr>
        <w:tcBorders>
          <w:top w:val="nil"/>
          <w:left w:val="nil"/>
          <w:bottom w:val="nil"/>
          <w:right w:val="nil"/>
          <w:insideH w:val="nil"/>
          <w:insideV w:val="nil"/>
        </w:tcBorders>
        <w:shd w:val="clear" w:color="auto" w:fill="B4B4AC"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F43F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084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90C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90C76" w:themeFill="accent5" w:themeFillShade="BF"/>
      </w:tcPr>
    </w:tblStylePr>
    <w:tblStylePr w:type="band1Vert">
      <w:tblPr/>
      <w:tcPr>
        <w:tcBorders>
          <w:top w:val="nil"/>
          <w:left w:val="nil"/>
          <w:bottom w:val="nil"/>
          <w:right w:val="nil"/>
          <w:insideH w:val="nil"/>
          <w:insideV w:val="nil"/>
        </w:tcBorders>
        <w:shd w:val="clear" w:color="auto" w:fill="D90C76" w:themeFill="accent5" w:themeFillShade="BF"/>
      </w:tcPr>
    </w:tblStylePr>
    <w:tblStylePr w:type="band1Horz">
      <w:tblPr/>
      <w:tcPr>
        <w:tcBorders>
          <w:top w:val="nil"/>
          <w:left w:val="nil"/>
          <w:bottom w:val="nil"/>
          <w:right w:val="nil"/>
          <w:insideH w:val="nil"/>
          <w:insideV w:val="nil"/>
        </w:tcBorders>
        <w:shd w:val="clear" w:color="auto" w:fill="D90C76"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3B49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24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36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3676" w:themeFill="accent4" w:themeFillShade="BF"/>
      </w:tcPr>
    </w:tblStylePr>
    <w:tblStylePr w:type="band1Vert">
      <w:tblPr/>
      <w:tcPr>
        <w:tcBorders>
          <w:top w:val="nil"/>
          <w:left w:val="nil"/>
          <w:bottom w:val="nil"/>
          <w:right w:val="nil"/>
          <w:insideH w:val="nil"/>
          <w:insideV w:val="nil"/>
        </w:tcBorders>
        <w:shd w:val="clear" w:color="auto" w:fill="2C3676" w:themeFill="accent4" w:themeFillShade="BF"/>
      </w:tcPr>
    </w:tblStylePr>
    <w:tblStylePr w:type="band1Horz">
      <w:tblPr/>
      <w:tcPr>
        <w:tcBorders>
          <w:top w:val="nil"/>
          <w:left w:val="nil"/>
          <w:bottom w:val="nil"/>
          <w:right w:val="nil"/>
          <w:insideH w:val="nil"/>
          <w:insideV w:val="nil"/>
        </w:tcBorders>
        <w:shd w:val="clear" w:color="auto" w:fill="2C3676"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BB3B8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1D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B2C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B2C61" w:themeFill="accent3" w:themeFillShade="BF"/>
      </w:tcPr>
    </w:tblStylePr>
    <w:tblStylePr w:type="band1Vert">
      <w:tblPr/>
      <w:tcPr>
        <w:tcBorders>
          <w:top w:val="nil"/>
          <w:left w:val="nil"/>
          <w:bottom w:val="nil"/>
          <w:right w:val="nil"/>
          <w:insideH w:val="nil"/>
          <w:insideV w:val="nil"/>
        </w:tcBorders>
        <w:shd w:val="clear" w:color="auto" w:fill="8B2C61" w:themeFill="accent3" w:themeFillShade="BF"/>
      </w:tcPr>
    </w:tblStylePr>
    <w:tblStylePr w:type="band1Horz">
      <w:tblPr/>
      <w:tcPr>
        <w:tcBorders>
          <w:top w:val="nil"/>
          <w:left w:val="nil"/>
          <w:bottom w:val="nil"/>
          <w:right w:val="nil"/>
          <w:insideH w:val="nil"/>
          <w:insideV w:val="nil"/>
        </w:tcBorders>
        <w:shd w:val="clear" w:color="auto" w:fill="8B2C61"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7626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13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1C4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1C49" w:themeFill="accent2" w:themeFillShade="BF"/>
      </w:tcPr>
    </w:tblStylePr>
    <w:tblStylePr w:type="band1Vert">
      <w:tblPr/>
      <w:tcPr>
        <w:tcBorders>
          <w:top w:val="nil"/>
          <w:left w:val="nil"/>
          <w:bottom w:val="nil"/>
          <w:right w:val="nil"/>
          <w:insideH w:val="nil"/>
          <w:insideV w:val="nil"/>
        </w:tcBorders>
        <w:shd w:val="clear" w:color="auto" w:fill="581C49" w:themeFill="accent2" w:themeFillShade="BF"/>
      </w:tcPr>
    </w:tblStylePr>
    <w:tblStylePr w:type="band1Horz">
      <w:tblPr/>
      <w:tcPr>
        <w:tcBorders>
          <w:top w:val="nil"/>
          <w:left w:val="nil"/>
          <w:bottom w:val="nil"/>
          <w:right w:val="nil"/>
          <w:insideH w:val="nil"/>
          <w:insideV w:val="nil"/>
        </w:tcBorders>
        <w:shd w:val="clear" w:color="auto" w:fill="581C49"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51086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043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064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0648" w:themeFill="accent1" w:themeFillShade="BF"/>
      </w:tcPr>
    </w:tblStylePr>
    <w:tblStylePr w:type="band1Vert">
      <w:tblPr/>
      <w:tcPr>
        <w:tcBorders>
          <w:top w:val="nil"/>
          <w:left w:val="nil"/>
          <w:bottom w:val="nil"/>
          <w:right w:val="nil"/>
          <w:insideH w:val="nil"/>
          <w:insideV w:val="nil"/>
        </w:tcBorders>
        <w:shd w:val="clear" w:color="auto" w:fill="3C0648" w:themeFill="accent1" w:themeFillShade="BF"/>
      </w:tcPr>
    </w:tblStylePr>
    <w:tblStylePr w:type="band1Horz">
      <w:tblPr/>
      <w:tcPr>
        <w:tcBorders>
          <w:top w:val="nil"/>
          <w:left w:val="nil"/>
          <w:bottom w:val="nil"/>
          <w:right w:val="nil"/>
          <w:insideH w:val="nil"/>
          <w:insideV w:val="nil"/>
        </w:tcBorders>
        <w:shd w:val="clear" w:color="auto" w:fill="3C0648" w:themeFill="accent1" w:themeFillShade="BF"/>
      </w:tcPr>
    </w:tblStylePr>
  </w:style>
  <w:style w:type="paragraph" w:styleId="Bibliografie">
    <w:name w:val="Bibliography"/>
    <w:basedOn w:val="ZsysbasisEmtio"/>
    <w:next w:val="BasistekstEmtio"/>
    <w:uiPriority w:val="98"/>
    <w:semiHidden/>
    <w:rsid w:val="00E07762"/>
  </w:style>
  <w:style w:type="paragraph" w:styleId="Citaat">
    <w:name w:val="Quote"/>
    <w:basedOn w:val="ZsysbasisEmtio"/>
    <w:next w:val="BasistekstEmtio"/>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Emtio"/>
    <w:next w:val="BasistekstEmtio"/>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Emtio"/>
    <w:basedOn w:val="Standaardalinea-lettertype"/>
    <w:uiPriority w:val="4"/>
    <w:rsid w:val="00E07762"/>
    <w:rPr>
      <w:vertAlign w:val="superscript"/>
    </w:rPr>
  </w:style>
  <w:style w:type="paragraph" w:styleId="Geenafstand">
    <w:name w:val="No Spacing"/>
    <w:basedOn w:val="ZsysbasisEmtio"/>
    <w:next w:val="BasistekstEmtio"/>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Emtio"/>
    <w:next w:val="BasistekstEmtio"/>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Emtio"/>
    <w:next w:val="BasistekstEmtio"/>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Emtio">
    <w:name w:val="Kopnummering Emtio"/>
    <w:uiPriority w:val="4"/>
    <w:semiHidden/>
    <w:rsid w:val="00345315"/>
    <w:pPr>
      <w:numPr>
        <w:numId w:val="9"/>
      </w:numPr>
    </w:pPr>
  </w:style>
  <w:style w:type="paragraph" w:customStyle="1" w:styleId="ZsyseenpuntEmtio">
    <w:name w:val="Zsyseenpunt Emtio"/>
    <w:basedOn w:val="ZsysbasisEmtio"/>
    <w:uiPriority w:val="4"/>
    <w:semiHidden/>
    <w:rsid w:val="00756C31"/>
    <w:pPr>
      <w:spacing w:line="20" w:lineRule="exact"/>
    </w:pPr>
    <w:rPr>
      <w:sz w:val="2"/>
    </w:rPr>
  </w:style>
  <w:style w:type="paragraph" w:customStyle="1" w:styleId="ZsysbasisdocumentgegevensEmtio">
    <w:name w:val="Zsysbasisdocumentgegevens Emtio"/>
    <w:basedOn w:val="ZsysbasisEmtio"/>
    <w:next w:val="BasistekstEmtio"/>
    <w:uiPriority w:val="4"/>
    <w:semiHidden/>
    <w:rsid w:val="0020548B"/>
    <w:pPr>
      <w:spacing w:line="260" w:lineRule="exact"/>
    </w:pPr>
    <w:rPr>
      <w:noProof/>
    </w:rPr>
  </w:style>
  <w:style w:type="paragraph" w:customStyle="1" w:styleId="DocumentgegevenskopjeEmtio">
    <w:name w:val="Documentgegevens kopje Emtio"/>
    <w:basedOn w:val="ZsysbasisdocumentgegevensEmtio"/>
    <w:uiPriority w:val="4"/>
    <w:rsid w:val="00756C31"/>
    <w:pPr>
      <w:jc w:val="right"/>
    </w:pPr>
    <w:rPr>
      <w:b/>
      <w:sz w:val="13"/>
    </w:rPr>
  </w:style>
  <w:style w:type="paragraph" w:customStyle="1" w:styleId="DocumentgegevensEmtio">
    <w:name w:val="Documentgegevens Emtio"/>
    <w:basedOn w:val="ZsysbasisdocumentgegevensEmtio"/>
    <w:uiPriority w:val="4"/>
    <w:rsid w:val="00756C31"/>
  </w:style>
  <w:style w:type="paragraph" w:customStyle="1" w:styleId="PaginanummerEmtio">
    <w:name w:val="Paginanummer Emtio"/>
    <w:basedOn w:val="ZsysbasisdocumentgegevensEmtio"/>
    <w:uiPriority w:val="4"/>
    <w:rsid w:val="00E334BB"/>
  </w:style>
  <w:style w:type="paragraph" w:customStyle="1" w:styleId="AfzendergegevensEmtio">
    <w:name w:val="Afzendergegevens Emtio"/>
    <w:basedOn w:val="ZsysbasisdocumentgegevensEmtio"/>
    <w:uiPriority w:val="4"/>
    <w:rsid w:val="00B91863"/>
    <w:pPr>
      <w:tabs>
        <w:tab w:val="left" w:pos="181"/>
      </w:tabs>
      <w:spacing w:line="200" w:lineRule="exact"/>
    </w:pPr>
    <w:rPr>
      <w:rFonts w:ascii="Nunito" w:hAnsi="Nunito"/>
      <w:sz w:val="14"/>
    </w:rPr>
  </w:style>
  <w:style w:type="paragraph" w:customStyle="1" w:styleId="AfzendergegevenskopjeEmtio">
    <w:name w:val="Afzendergegevens kopje Emtio"/>
    <w:basedOn w:val="ZsysbasisdocumentgegevensEmtio"/>
    <w:uiPriority w:val="4"/>
    <w:rsid w:val="00135E7B"/>
  </w:style>
  <w:style w:type="numbering" w:customStyle="1" w:styleId="OpsommingtekenEmtio">
    <w:name w:val="Opsomming teken Emtio"/>
    <w:uiPriority w:val="4"/>
    <w:semiHidden/>
    <w:rsid w:val="00AD44F1"/>
    <w:pPr>
      <w:numPr>
        <w:numId w:val="10"/>
      </w:numPr>
    </w:pPr>
  </w:style>
  <w:style w:type="paragraph" w:customStyle="1" w:styleId="AlineavoorafbeeldingEmtio">
    <w:name w:val="Alinea voor afbeelding Emtio"/>
    <w:basedOn w:val="ZsysbasisEmtio"/>
    <w:next w:val="BasistekstEmtio"/>
    <w:uiPriority w:val="4"/>
    <w:qFormat/>
    <w:rsid w:val="00BB239A"/>
  </w:style>
  <w:style w:type="paragraph" w:customStyle="1" w:styleId="TitelEmtio">
    <w:name w:val="Titel Emtio"/>
    <w:basedOn w:val="ZsysbasisEmtio"/>
    <w:uiPriority w:val="4"/>
    <w:qFormat/>
    <w:rsid w:val="000E1539"/>
    <w:pPr>
      <w:keepLines/>
    </w:pPr>
  </w:style>
  <w:style w:type="paragraph" w:customStyle="1" w:styleId="SubtitelEmtio">
    <w:name w:val="Subtitel Emtio"/>
    <w:basedOn w:val="ZsysbasisEmtio"/>
    <w:uiPriority w:val="4"/>
    <w:qFormat/>
    <w:rsid w:val="000E1539"/>
    <w:pPr>
      <w:keepLines/>
    </w:pPr>
  </w:style>
  <w:style w:type="numbering" w:customStyle="1" w:styleId="BijlagenummeringEmtio">
    <w:name w:val="Bijlagenummering Emtio"/>
    <w:uiPriority w:val="4"/>
    <w:semiHidden/>
    <w:rsid w:val="00345315"/>
    <w:pPr>
      <w:numPr>
        <w:numId w:val="13"/>
      </w:numPr>
    </w:pPr>
  </w:style>
  <w:style w:type="paragraph" w:customStyle="1" w:styleId="Bijlagekop1Emtio">
    <w:name w:val="Bijlage kop 1 Emtio"/>
    <w:basedOn w:val="ZsysbasisEmtio"/>
    <w:next w:val="BasistekstEmtio"/>
    <w:uiPriority w:val="4"/>
    <w:qFormat/>
    <w:rsid w:val="00345315"/>
    <w:pPr>
      <w:keepNext/>
      <w:keepLines/>
      <w:numPr>
        <w:numId w:val="48"/>
      </w:numPr>
      <w:tabs>
        <w:tab w:val="left" w:pos="709"/>
      </w:tabs>
      <w:outlineLvl w:val="0"/>
    </w:pPr>
    <w:rPr>
      <w:b/>
      <w:sz w:val="24"/>
    </w:rPr>
  </w:style>
  <w:style w:type="paragraph" w:customStyle="1" w:styleId="Bijlagekop2Emtio">
    <w:name w:val="Bijlage kop 2 Emtio"/>
    <w:basedOn w:val="ZsysbasisEmtio"/>
    <w:next w:val="BasistekstEmtio"/>
    <w:uiPriority w:val="4"/>
    <w:qFormat/>
    <w:rsid w:val="00345315"/>
    <w:pPr>
      <w:keepNext/>
      <w:keepLines/>
      <w:numPr>
        <w:ilvl w:val="1"/>
        <w:numId w:val="48"/>
      </w:numPr>
      <w:outlineLvl w:val="1"/>
    </w:pPr>
    <w:rPr>
      <w:b/>
    </w:rPr>
  </w:style>
  <w:style w:type="paragraph" w:styleId="Onderwerpvanopmerking">
    <w:name w:val="annotation subject"/>
    <w:basedOn w:val="ZsysbasisEmtio"/>
    <w:next w:val="BasistekstEmtio"/>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Emtio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Emtio"/>
    <w:next w:val="BasistekstEmtio"/>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Emtio"/>
    <w:next w:val="BasistekstEmtio"/>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Emtio"/>
    <w:basedOn w:val="ZsysbasisEmtio"/>
    <w:next w:val="BasistekstEmtio"/>
    <w:uiPriority w:val="4"/>
    <w:rsid w:val="00DD2A9E"/>
  </w:style>
  <w:style w:type="table" w:customStyle="1" w:styleId="TabelzonderopmaakEmtio">
    <w:name w:val="Tabel zonder opmaak Emtio"/>
    <w:basedOn w:val="Standaardtabel"/>
    <w:uiPriority w:val="99"/>
    <w:qFormat/>
    <w:rsid w:val="00D16E87"/>
    <w:pPr>
      <w:spacing w:line="240" w:lineRule="auto"/>
    </w:pPr>
    <w:tblPr>
      <w:tblCellMar>
        <w:left w:w="0" w:type="dxa"/>
        <w:right w:w="0" w:type="dxa"/>
      </w:tblCellMar>
    </w:tblPr>
  </w:style>
  <w:style w:type="paragraph" w:customStyle="1" w:styleId="ZsysbasistocEmtio">
    <w:name w:val="Zsysbasistoc Emtio"/>
    <w:basedOn w:val="ZsysbasisEmtio"/>
    <w:next w:val="BasistekstEmtio"/>
    <w:uiPriority w:val="4"/>
    <w:semiHidden/>
    <w:rsid w:val="00364B2C"/>
    <w:pPr>
      <w:ind w:left="709" w:right="567" w:hanging="709"/>
    </w:pPr>
  </w:style>
  <w:style w:type="numbering" w:customStyle="1" w:styleId="AgendapuntlijstEmtio">
    <w:name w:val="Agendapunt (lijst) Emtio"/>
    <w:uiPriority w:val="4"/>
    <w:semiHidden/>
    <w:rsid w:val="001C6232"/>
    <w:pPr>
      <w:numPr>
        <w:numId w:val="30"/>
      </w:numPr>
    </w:pPr>
  </w:style>
  <w:style w:type="paragraph" w:customStyle="1" w:styleId="AgendapuntEmtio">
    <w:name w:val="Agendapunt Emtio"/>
    <w:basedOn w:val="ZsysbasisEmtio"/>
    <w:uiPriority w:val="4"/>
    <w:rsid w:val="001C6232"/>
    <w:pPr>
      <w:numPr>
        <w:numId w:val="31"/>
      </w:numPr>
    </w:pPr>
  </w:style>
  <w:style w:type="paragraph" w:customStyle="1" w:styleId="ZsysbasistabeltekstEmtio">
    <w:name w:val="Zsysbasistabeltekst Emtio"/>
    <w:basedOn w:val="ZsysbasisEmtio"/>
    <w:next w:val="TabeltekstEmtio"/>
    <w:uiPriority w:val="4"/>
    <w:semiHidden/>
    <w:rsid w:val="00312D26"/>
  </w:style>
  <w:style w:type="paragraph" w:customStyle="1" w:styleId="TabeltekstEmtio">
    <w:name w:val="Tabeltekst Emtio"/>
    <w:basedOn w:val="ZsysbasistabeltekstEmtio"/>
    <w:uiPriority w:val="4"/>
    <w:rsid w:val="00312D26"/>
  </w:style>
  <w:style w:type="paragraph" w:customStyle="1" w:styleId="TabelkopjeEmtio">
    <w:name w:val="Tabelkopje Emtio"/>
    <w:basedOn w:val="ZsysbasistabeltekstEmtio"/>
    <w:next w:val="TabeltekstEmtio"/>
    <w:uiPriority w:val="4"/>
    <w:rsid w:val="00312D26"/>
    <w:pPr>
      <w:spacing w:line="260" w:lineRule="exact"/>
    </w:pPr>
    <w:rPr>
      <w:sz w:val="12"/>
    </w:rPr>
  </w:style>
  <w:style w:type="paragraph" w:customStyle="1" w:styleId="DocumentnaamEmtio">
    <w:name w:val="Documentnaam Emtio"/>
    <w:basedOn w:val="ZsysbasisEmtio"/>
    <w:next w:val="BasistekstEmtio"/>
    <w:uiPriority w:val="4"/>
    <w:rsid w:val="00B30352"/>
    <w:pPr>
      <w:spacing w:line="800" w:lineRule="exact"/>
    </w:pPr>
    <w:rPr>
      <w:rFonts w:ascii="Nunito Light" w:hAnsi="Nunito Light"/>
      <w:sz w:val="56"/>
    </w:rPr>
  </w:style>
  <w:style w:type="paragraph" w:customStyle="1" w:styleId="HRNaamInstituut">
    <w:name w:val="HR_NaamInstituut"/>
    <w:basedOn w:val="Standaard"/>
    <w:rsid w:val="00593B42"/>
    <w:pPr>
      <w:spacing w:line="240" w:lineRule="auto"/>
    </w:pPr>
    <w:rPr>
      <w:rFonts w:ascii="Verdana" w:hAnsi="Verdana" w:cs="Times New Roman"/>
      <w:b/>
      <w:color w:val="auto"/>
      <w:sz w:val="24"/>
      <w:szCs w:val="24"/>
    </w:rPr>
  </w:style>
  <w:style w:type="paragraph" w:customStyle="1" w:styleId="HROpleidingen">
    <w:name w:val="HR_Opleidingen"/>
    <w:basedOn w:val="Standaard"/>
    <w:rsid w:val="00593B42"/>
    <w:rPr>
      <w:rFonts w:ascii="Verdana" w:hAnsi="Verdana" w:cs="Times New Roman"/>
      <w:color w:val="4C4C4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leuren Emtio">
      <a:dk1>
        <a:srgbClr val="000000"/>
      </a:dk1>
      <a:lt1>
        <a:srgbClr val="FFFFFF"/>
      </a:lt1>
      <a:dk2>
        <a:srgbClr val="000000"/>
      </a:dk2>
      <a:lt2>
        <a:srgbClr val="FFFFFF"/>
      </a:lt2>
      <a:accent1>
        <a:srgbClr val="510861"/>
      </a:accent1>
      <a:accent2>
        <a:srgbClr val="762663"/>
      </a:accent2>
      <a:accent3>
        <a:srgbClr val="BB3B82"/>
      </a:accent3>
      <a:accent4>
        <a:srgbClr val="3B499F"/>
      </a:accent4>
      <a:accent5>
        <a:srgbClr val="F43F9D"/>
      </a:accent5>
      <a:accent6>
        <a:srgbClr val="EDEDEB"/>
      </a:accent6>
      <a:hlink>
        <a:srgbClr val="000000"/>
      </a:hlink>
      <a:folHlink>
        <a:srgbClr val="000000"/>
      </a:folHlink>
    </a:clrScheme>
    <a:fontScheme name="Lettertypen Emtio">
      <a:majorFont>
        <a:latin typeface="Montserra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ontserra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5ADF5CE4CB1244ACABC7335EBE21B0" ma:contentTypeVersion="2" ma:contentTypeDescription="Een nieuw document maken." ma:contentTypeScope="" ma:versionID="454844599e0f12bdec2c021af5edf79c">
  <xsd:schema xmlns:xsd="http://www.w3.org/2001/XMLSchema" xmlns:xs="http://www.w3.org/2001/XMLSchema" xmlns:p="http://schemas.microsoft.com/office/2006/metadata/properties" xmlns:ns2="6abb4bcf-5791-4c58-b8ed-11b6ed718980" targetNamespace="http://schemas.microsoft.com/office/2006/metadata/properties" ma:root="true" ma:fieldsID="575ec693436d05ae50d78078d84b8d28" ns2:_="">
    <xsd:import namespace="6abb4bcf-5791-4c58-b8ed-11b6ed7189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b4bcf-5791-4c58-b8ed-11b6ed718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A7C7B-9FA6-4CEE-B855-7A74499354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AE20CE-0095-460D-A7A1-036653AA7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b4bcf-5791-4c58-b8ed-11b6ed718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DB3DA-CD57-4994-995E-0AB42033C0AC}">
  <ds:schemaRefs>
    <ds:schemaRef ds:uri="http://schemas.openxmlformats.org/officeDocument/2006/bibliography"/>
  </ds:schemaRefs>
</ds:datastoreItem>
</file>

<file path=customXml/itemProps4.xml><?xml version="1.0" encoding="utf-8"?>
<ds:datastoreItem xmlns:ds="http://schemas.openxmlformats.org/officeDocument/2006/customXml" ds:itemID="{9A37BE8C-62FD-4085-83FC-5CEDE9A7E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2530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Schuilenburg</dc:creator>
  <cp:keywords/>
  <dc:description/>
  <cp:lastModifiedBy>Hein Machielse</cp:lastModifiedBy>
  <cp:revision>3</cp:revision>
  <dcterms:created xsi:type="dcterms:W3CDTF">2020-08-20T09:29:00Z</dcterms:created>
  <dcterms:modified xsi:type="dcterms:W3CDTF">2021-03-18T10:52:00Z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0x0101002D5ADF5CE4CB1244ACABC7335EBE21B0</vt:lpwstr>
  </property>
  <property fmtid="{D5CDD505-2E9C-101B-9397-08002B2CF9AE}" pid="4" name="_dlc_DocIdItemGuid">
    <vt:lpwstr>28dcf168-4f0f-4386-a813-09d64a3dffdd</vt:lpwstr>
  </property>
  <property fmtid="{D5CDD505-2E9C-101B-9397-08002B2CF9AE}" pid="5" name="BDDocCategory">
    <vt:lpwstr/>
  </property>
  <property fmtid="{D5CDD505-2E9C-101B-9397-08002B2CF9AE}" pid="6" name="AuthorIds_UIVersion_1024">
    <vt:lpwstr>14</vt:lpwstr>
  </property>
</Properties>
</file>