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F14C91" w14:paraId="2340A5AD" w14:textId="77777777" w:rsidTr="0030607B">
        <w:tc>
          <w:tcPr>
            <w:tcW w:w="9062" w:type="dxa"/>
            <w:shd w:val="clear" w:color="auto" w:fill="365F91" w:themeFill="accent1" w:themeFillShade="BF"/>
          </w:tcPr>
          <w:p w14:paraId="647979C0" w14:textId="77777777" w:rsidR="0065661B" w:rsidRPr="00F14C91" w:rsidRDefault="0099290B" w:rsidP="0065661B">
            <w:pPr>
              <w:spacing w:before="40" w:after="40"/>
              <w:rPr>
                <w:rFonts w:cs="Lucida Sans Unicode"/>
                <w:b/>
              </w:rPr>
            </w:pPr>
            <w:r w:rsidRPr="00F14C91">
              <w:rPr>
                <w:rFonts w:cs="Lucida Sans Unicode"/>
                <w:b/>
                <w:color w:val="FFFFFF" w:themeColor="background1"/>
              </w:rPr>
              <w:t>Ondergetekenden</w:t>
            </w:r>
          </w:p>
        </w:tc>
      </w:tr>
    </w:tbl>
    <w:p w14:paraId="0220990C" w14:textId="5237C746" w:rsidR="0099290B" w:rsidRPr="0099290B" w:rsidRDefault="0099290B" w:rsidP="00FF7594">
      <w:pPr>
        <w:pStyle w:val="Default"/>
        <w:spacing w:before="120" w:after="120"/>
        <w:rPr>
          <w:rFonts w:asciiTheme="minorHAnsi" w:hAnsiTheme="minorHAnsi"/>
          <w:sz w:val="20"/>
          <w:szCs w:val="20"/>
        </w:rPr>
      </w:pPr>
      <w:r w:rsidRPr="0099290B">
        <w:rPr>
          <w:rFonts w:asciiTheme="minorHAnsi" w:hAnsiTheme="minorHAnsi"/>
          <w:sz w:val="20"/>
          <w:szCs w:val="20"/>
        </w:rPr>
        <w:t xml:space="preserve">Het college van burgemeester en wethouders van </w:t>
      </w:r>
      <w:r w:rsidR="0094655C" w:rsidRPr="0094655C">
        <w:rPr>
          <w:rFonts w:asciiTheme="minorHAnsi" w:hAnsiTheme="minorHAnsi"/>
          <w:b/>
          <w:sz w:val="20"/>
          <w:szCs w:val="20"/>
        </w:rPr>
        <w:t xml:space="preserve">gemeente </w:t>
      </w:r>
      <w:r w:rsidRPr="0094655C">
        <w:rPr>
          <w:rFonts w:asciiTheme="minorHAnsi" w:hAnsiTheme="minorHAnsi"/>
          <w:b/>
          <w:sz w:val="20"/>
          <w:szCs w:val="20"/>
        </w:rPr>
        <w:t>Pijnacker-Nootdorp</w:t>
      </w:r>
      <w:r>
        <w:rPr>
          <w:rFonts w:asciiTheme="minorHAnsi" w:hAnsiTheme="minorHAnsi"/>
          <w:sz w:val="20"/>
          <w:szCs w:val="20"/>
        </w:rPr>
        <w:t xml:space="preserve">, </w:t>
      </w:r>
      <w:r w:rsidRPr="0099290B">
        <w:rPr>
          <w:rFonts w:asciiTheme="minorHAnsi" w:hAnsiTheme="minorHAnsi"/>
          <w:sz w:val="20"/>
          <w:szCs w:val="20"/>
        </w:rPr>
        <w:t xml:space="preserve">hierbij rechtsgeldig vertegenwoordigd door </w:t>
      </w:r>
      <w:r w:rsidR="002A6265" w:rsidRPr="000317CA">
        <w:rPr>
          <w:rFonts w:asciiTheme="minorHAnsi" w:hAnsiTheme="minorHAnsi"/>
          <w:sz w:val="20"/>
          <w:szCs w:val="20"/>
          <w:highlight w:val="cyan"/>
        </w:rPr>
        <w:t>mevrouw/</w:t>
      </w:r>
      <w:r w:rsidRPr="000317CA">
        <w:rPr>
          <w:rFonts w:asciiTheme="minorHAnsi" w:hAnsiTheme="minorHAnsi"/>
          <w:sz w:val="20"/>
          <w:szCs w:val="20"/>
          <w:highlight w:val="cyan"/>
        </w:rPr>
        <w:t>de</w:t>
      </w:r>
      <w:r w:rsidR="00706DCA" w:rsidRPr="000317CA">
        <w:rPr>
          <w:rFonts w:asciiTheme="minorHAnsi" w:hAnsiTheme="minorHAnsi"/>
          <w:sz w:val="20"/>
          <w:szCs w:val="20"/>
          <w:highlight w:val="cyan"/>
        </w:rPr>
        <w:t xml:space="preserve"> heer</w:t>
      </w:r>
      <w:r w:rsidR="00706DCA">
        <w:rPr>
          <w:rFonts w:asciiTheme="minorHAnsi" w:hAnsiTheme="minorHAnsi"/>
          <w:sz w:val="20"/>
          <w:szCs w:val="20"/>
        </w:rPr>
        <w:t xml:space="preserve"> </w:t>
      </w:r>
      <w:r w:rsidR="002A6265" w:rsidRPr="000317CA">
        <w:rPr>
          <w:rFonts w:asciiTheme="minorHAnsi" w:hAnsiTheme="minorHAnsi"/>
          <w:sz w:val="20"/>
          <w:szCs w:val="20"/>
          <w:highlight w:val="cyan"/>
        </w:rPr>
        <w:t>&lt;naam&gt;</w:t>
      </w:r>
      <w:r w:rsidR="00706DCA">
        <w:rPr>
          <w:rFonts w:asciiTheme="minorHAnsi" w:hAnsiTheme="minorHAnsi"/>
          <w:sz w:val="20"/>
          <w:szCs w:val="20"/>
        </w:rPr>
        <w:t xml:space="preserve">, </w:t>
      </w:r>
      <w:r w:rsidR="002A6265" w:rsidRPr="000317CA">
        <w:rPr>
          <w:rFonts w:asciiTheme="minorHAnsi" w:hAnsiTheme="minorHAnsi"/>
          <w:sz w:val="20"/>
          <w:szCs w:val="20"/>
          <w:highlight w:val="cyan"/>
        </w:rPr>
        <w:t>&lt;functie&gt;</w:t>
      </w:r>
      <w:r w:rsidR="00706DCA">
        <w:rPr>
          <w:rFonts w:asciiTheme="minorHAnsi" w:hAnsiTheme="minorHAnsi"/>
          <w:sz w:val="20"/>
          <w:szCs w:val="20"/>
        </w:rPr>
        <w:t>,</w:t>
      </w:r>
      <w:r w:rsidRPr="0099290B">
        <w:rPr>
          <w:rFonts w:asciiTheme="minorHAnsi" w:hAnsiTheme="minorHAnsi"/>
          <w:sz w:val="20"/>
          <w:szCs w:val="20"/>
        </w:rPr>
        <w:t xml:space="preserve"> verder te noemen </w:t>
      </w:r>
      <w:r>
        <w:rPr>
          <w:rFonts w:asciiTheme="minorHAnsi" w:hAnsiTheme="minorHAnsi"/>
          <w:sz w:val="20"/>
          <w:szCs w:val="20"/>
        </w:rPr>
        <w:t>“</w:t>
      </w:r>
      <w:r w:rsidR="00F558EE">
        <w:rPr>
          <w:rFonts w:asciiTheme="minorHAnsi" w:hAnsiTheme="minorHAnsi"/>
          <w:sz w:val="20"/>
          <w:szCs w:val="20"/>
        </w:rPr>
        <w:t>Opdrachtgever</w:t>
      </w:r>
      <w:r>
        <w:rPr>
          <w:rFonts w:asciiTheme="minorHAnsi" w:hAnsiTheme="minorHAnsi"/>
          <w:sz w:val="20"/>
          <w:szCs w:val="20"/>
        </w:rPr>
        <w:t>”</w:t>
      </w:r>
      <w:r w:rsidR="0094655C">
        <w:rPr>
          <w:rFonts w:asciiTheme="minorHAnsi" w:hAnsiTheme="minorHAnsi"/>
          <w:sz w:val="20"/>
          <w:szCs w:val="20"/>
        </w:rPr>
        <w:t>;</w:t>
      </w:r>
      <w:r w:rsidRPr="0099290B">
        <w:rPr>
          <w:rFonts w:asciiTheme="minorHAnsi" w:hAnsiTheme="minorHAnsi"/>
          <w:sz w:val="20"/>
          <w:szCs w:val="20"/>
        </w:rPr>
        <w:t xml:space="preserve"> </w:t>
      </w:r>
    </w:p>
    <w:p w14:paraId="379C0181" w14:textId="77777777" w:rsidR="0099290B" w:rsidRPr="0099290B" w:rsidRDefault="0099290B" w:rsidP="00FF7594">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34B480D9" w14:textId="1AFF91C9" w:rsidR="000317CA" w:rsidRPr="0099290B" w:rsidRDefault="000317CA" w:rsidP="000317CA">
      <w:pPr>
        <w:pStyle w:val="Default"/>
        <w:spacing w:after="120"/>
        <w:rPr>
          <w:rFonts w:asciiTheme="minorHAnsi" w:hAnsiTheme="minorHAnsi"/>
          <w:sz w:val="20"/>
          <w:szCs w:val="20"/>
        </w:rPr>
      </w:pPr>
      <w:r w:rsidRPr="000317CA">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r w:rsidR="00EA46FA">
        <w:rPr>
          <w:rFonts w:asciiTheme="minorHAnsi" w:hAnsiTheme="minorHAnsi"/>
          <w:sz w:val="20"/>
          <w:szCs w:val="20"/>
        </w:rPr>
        <w:t>;</w:t>
      </w:r>
    </w:p>
    <w:p w14:paraId="5176461C" w14:textId="55E69709" w:rsidR="0099290B" w:rsidRPr="0099290B" w:rsidRDefault="0099290B" w:rsidP="00FF7594">
      <w:pPr>
        <w:pStyle w:val="Default"/>
        <w:spacing w:after="120"/>
        <w:rPr>
          <w:rFonts w:asciiTheme="minorHAnsi" w:hAnsiTheme="minorHAnsi"/>
          <w:sz w:val="20"/>
          <w:szCs w:val="20"/>
        </w:rPr>
      </w:pPr>
      <w:r w:rsidRPr="005400C2">
        <w:rPr>
          <w:rFonts w:asciiTheme="minorHAnsi" w:hAnsiTheme="minorHAnsi"/>
          <w:sz w:val="20"/>
          <w:szCs w:val="20"/>
        </w:rPr>
        <w:t>hierna afzonderlijk te noemen “Partij”, of gezamenlijk “Partijen”</w:t>
      </w:r>
      <w:r w:rsidR="0094655C">
        <w:rPr>
          <w:rFonts w:asciiTheme="minorHAnsi" w:hAnsiTheme="minorHAnsi"/>
          <w:sz w:val="20"/>
          <w:szCs w:val="20"/>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F14C91" w14:paraId="79411A61" w14:textId="77777777" w:rsidTr="002838EC">
        <w:tc>
          <w:tcPr>
            <w:tcW w:w="9062" w:type="dxa"/>
            <w:shd w:val="clear" w:color="auto" w:fill="365F91" w:themeFill="accent1" w:themeFillShade="BF"/>
          </w:tcPr>
          <w:p w14:paraId="416C77EA" w14:textId="77777777" w:rsidR="007974DA" w:rsidRPr="00F14C91" w:rsidRDefault="007974DA" w:rsidP="002838EC">
            <w:pPr>
              <w:spacing w:before="40" w:after="40"/>
              <w:rPr>
                <w:rFonts w:cs="Lucida Sans Unicode"/>
                <w:b/>
              </w:rPr>
            </w:pPr>
            <w:r w:rsidRPr="00F14C91">
              <w:rPr>
                <w:rFonts w:cs="Lucida Sans Unicode"/>
                <w:b/>
                <w:color w:val="FFFFFF" w:themeColor="background1"/>
              </w:rPr>
              <w:t>overwegende</w:t>
            </w:r>
          </w:p>
        </w:tc>
      </w:tr>
    </w:tbl>
    <w:p w14:paraId="009320CF" w14:textId="13ADFB3D" w:rsidR="002B0B50" w:rsidRPr="005B680C" w:rsidRDefault="002B0B50" w:rsidP="00F14C91">
      <w:pPr>
        <w:pStyle w:val="Lijstalinea"/>
        <w:widowControl w:val="0"/>
        <w:numPr>
          <w:ilvl w:val="0"/>
          <w:numId w:val="5"/>
        </w:numPr>
        <w:tabs>
          <w:tab w:val="left" w:pos="-567"/>
        </w:tabs>
        <w:adjustRightInd w:val="0"/>
        <w:spacing w:before="120" w:after="60" w:line="240" w:lineRule="auto"/>
        <w:ind w:left="567" w:hanging="283"/>
        <w:contextualSpacing w:val="0"/>
        <w:textAlignment w:val="baseline"/>
        <w:rPr>
          <w:rFonts w:cs="Arial"/>
          <w:sz w:val="20"/>
          <w:szCs w:val="20"/>
          <w:lang w:eastAsia="nl-NL"/>
        </w:rPr>
      </w:pPr>
      <w:r w:rsidRPr="005B680C">
        <w:rPr>
          <w:rFonts w:cs="Arial"/>
          <w:sz w:val="20"/>
          <w:szCs w:val="20"/>
          <w:lang w:eastAsia="nl-NL"/>
        </w:rPr>
        <w:t xml:space="preserve">dat Opdrachtgever </w:t>
      </w:r>
      <w:r w:rsidR="000067AE">
        <w:rPr>
          <w:rFonts w:cs="Arial"/>
          <w:sz w:val="20"/>
          <w:szCs w:val="20"/>
          <w:lang w:eastAsia="nl-NL"/>
        </w:rPr>
        <w:t xml:space="preserve">deskundigheid nodig heeft </w:t>
      </w:r>
      <w:r w:rsidR="000067AE" w:rsidRPr="000067AE">
        <w:rPr>
          <w:rFonts w:cs="Arial"/>
          <w:sz w:val="20"/>
          <w:szCs w:val="20"/>
          <w:lang w:eastAsia="nl-NL"/>
        </w:rPr>
        <w:t>met betrekking tot het verrichten van Werkzaamheden, in</w:t>
      </w:r>
      <w:r w:rsidR="002A6265">
        <w:rPr>
          <w:rFonts w:cs="Arial"/>
          <w:sz w:val="20"/>
          <w:szCs w:val="20"/>
          <w:lang w:eastAsia="nl-NL"/>
        </w:rPr>
        <w:t>zake</w:t>
      </w:r>
      <w:r w:rsidR="000067AE" w:rsidRPr="000067AE">
        <w:rPr>
          <w:rFonts w:cs="Arial"/>
          <w:sz w:val="20"/>
          <w:szCs w:val="20"/>
          <w:lang w:eastAsia="nl-NL"/>
        </w:rPr>
        <w:t xml:space="preserve"> </w:t>
      </w:r>
      <w:r w:rsidR="00AE13F0" w:rsidRPr="00AE13F0">
        <w:rPr>
          <w:rFonts w:cs="Arial"/>
          <w:b/>
          <w:bCs/>
          <w:sz w:val="20"/>
          <w:szCs w:val="20"/>
          <w:lang w:eastAsia="nl-NL"/>
        </w:rPr>
        <w:t>Straatreiniging</w:t>
      </w:r>
      <w:r w:rsidR="00204328">
        <w:rPr>
          <w:rFonts w:cs="Arial"/>
          <w:b/>
          <w:bCs/>
          <w:sz w:val="20"/>
          <w:szCs w:val="20"/>
          <w:lang w:eastAsia="nl-NL"/>
        </w:rPr>
        <w:t xml:space="preserve"> </w:t>
      </w:r>
      <w:r w:rsidR="00204328" w:rsidRPr="00204328">
        <w:rPr>
          <w:rFonts w:cs="Arial"/>
          <w:b/>
          <w:bCs/>
          <w:sz w:val="20"/>
          <w:szCs w:val="20"/>
          <w:highlight w:val="cyan"/>
          <w:lang w:eastAsia="nl-NL"/>
        </w:rPr>
        <w:t>perceel &lt;&gt;</w:t>
      </w:r>
      <w:r w:rsidRPr="00204328">
        <w:rPr>
          <w:rFonts w:cs="Arial"/>
          <w:sz w:val="20"/>
          <w:szCs w:val="20"/>
          <w:highlight w:val="cyan"/>
          <w:lang w:eastAsia="nl-NL"/>
        </w:rPr>
        <w:t>;</w:t>
      </w:r>
      <w:r w:rsidRPr="005B680C">
        <w:rPr>
          <w:rFonts w:cs="Arial"/>
          <w:sz w:val="20"/>
          <w:szCs w:val="20"/>
          <w:lang w:eastAsia="nl-NL"/>
        </w:rPr>
        <w:t xml:space="preserve"> </w:t>
      </w:r>
    </w:p>
    <w:p w14:paraId="275E6364" w14:textId="2E4C6B8F" w:rsidR="002B0B50" w:rsidRPr="005B680C" w:rsidRDefault="000067AE" w:rsidP="00F14C91">
      <w:pPr>
        <w:pStyle w:val="Lijstalinea"/>
        <w:widowControl w:val="0"/>
        <w:numPr>
          <w:ilvl w:val="0"/>
          <w:numId w:val="5"/>
        </w:numPr>
        <w:tabs>
          <w:tab w:val="left" w:pos="-567"/>
        </w:tabs>
        <w:adjustRightInd w:val="0"/>
        <w:spacing w:after="60" w:line="240" w:lineRule="auto"/>
        <w:ind w:left="567" w:hanging="283"/>
        <w:contextualSpacing w:val="0"/>
        <w:textAlignment w:val="baseline"/>
        <w:rPr>
          <w:rFonts w:cs="Arial"/>
          <w:sz w:val="20"/>
          <w:szCs w:val="20"/>
          <w:lang w:eastAsia="nl-NL"/>
        </w:rPr>
      </w:pPr>
      <w:r w:rsidRPr="000067AE">
        <w:rPr>
          <w:rFonts w:cs="Arial"/>
          <w:sz w:val="20"/>
          <w:szCs w:val="20"/>
          <w:lang w:eastAsia="nl-NL"/>
        </w:rPr>
        <w:t xml:space="preserve">Hiertoe een </w:t>
      </w:r>
      <w:r w:rsidR="00AE13F0">
        <w:rPr>
          <w:rFonts w:cs="Arial"/>
          <w:sz w:val="20"/>
          <w:szCs w:val="20"/>
          <w:lang w:eastAsia="nl-NL"/>
        </w:rPr>
        <w:t>Openbare Europese</w:t>
      </w:r>
      <w:r w:rsidR="002A6265">
        <w:rPr>
          <w:rFonts w:cs="Arial"/>
          <w:sz w:val="20"/>
          <w:szCs w:val="20"/>
          <w:lang w:eastAsia="nl-NL"/>
        </w:rPr>
        <w:t xml:space="preserve"> </w:t>
      </w:r>
      <w:r w:rsidRPr="000067AE">
        <w:rPr>
          <w:rFonts w:cs="Arial"/>
          <w:sz w:val="20"/>
          <w:szCs w:val="20"/>
          <w:lang w:eastAsia="nl-NL"/>
        </w:rPr>
        <w:t>aanbesteding voor de gunning voor de deelname aan deze Overeenkomst heeft plaatsgevonden;</w:t>
      </w:r>
    </w:p>
    <w:p w14:paraId="6B17C406" w14:textId="242DF108" w:rsidR="002B0B50" w:rsidRPr="005B680C" w:rsidRDefault="000067AE" w:rsidP="00F14C91">
      <w:pPr>
        <w:pStyle w:val="Lijstalinea"/>
        <w:widowControl w:val="0"/>
        <w:numPr>
          <w:ilvl w:val="0"/>
          <w:numId w:val="5"/>
        </w:numPr>
        <w:tabs>
          <w:tab w:val="left" w:pos="-567"/>
        </w:tabs>
        <w:adjustRightInd w:val="0"/>
        <w:spacing w:after="60" w:line="240" w:lineRule="auto"/>
        <w:ind w:left="567" w:hanging="283"/>
        <w:contextualSpacing w:val="0"/>
        <w:textAlignment w:val="baseline"/>
        <w:rPr>
          <w:rFonts w:cs="Arial"/>
          <w:sz w:val="20"/>
          <w:szCs w:val="20"/>
          <w:lang w:eastAsia="nl-NL"/>
        </w:rPr>
      </w:pPr>
      <w:r w:rsidRPr="000067AE">
        <w:rPr>
          <w:rFonts w:cs="Arial"/>
          <w:sz w:val="20"/>
          <w:szCs w:val="20"/>
          <w:lang w:eastAsia="nl-NL"/>
        </w:rPr>
        <w:t xml:space="preserve">Opdrachtnemer zich in voldoende mate op de hoogte heeft gesteld van de te verrichten Werkzaamheden, bereid en in staat is de in deze Overeenkomst bedoelde Werkzaamheden uit te voeren en hiertoe op </w:t>
      </w:r>
      <w:r w:rsidR="002A6265" w:rsidRPr="000317CA">
        <w:rPr>
          <w:rFonts w:cs="Arial"/>
          <w:sz w:val="20"/>
          <w:szCs w:val="20"/>
          <w:highlight w:val="cyan"/>
          <w:lang w:eastAsia="nl-NL"/>
        </w:rPr>
        <w:t>&lt;dag datum maand jaar&gt;</w:t>
      </w:r>
      <w:r w:rsidRPr="000067AE">
        <w:rPr>
          <w:rFonts w:cs="Arial"/>
          <w:sz w:val="20"/>
          <w:szCs w:val="20"/>
          <w:lang w:eastAsia="nl-NL"/>
        </w:rPr>
        <w:t xml:space="preserve"> een Inschrijving </w:t>
      </w:r>
      <w:r w:rsidR="002A6265" w:rsidRPr="000317CA">
        <w:rPr>
          <w:rFonts w:cs="Arial"/>
          <w:sz w:val="20"/>
          <w:szCs w:val="20"/>
          <w:highlight w:val="cyan"/>
          <w:lang w:eastAsia="nl-NL"/>
        </w:rPr>
        <w:t>met kenmerk &lt;kenmerk&gt;</w:t>
      </w:r>
      <w:r w:rsidR="002A6265">
        <w:rPr>
          <w:rFonts w:cs="Arial"/>
          <w:sz w:val="20"/>
          <w:szCs w:val="20"/>
          <w:lang w:eastAsia="nl-NL"/>
        </w:rPr>
        <w:t xml:space="preserve"> </w:t>
      </w:r>
      <w:r w:rsidRPr="000067AE">
        <w:rPr>
          <w:rFonts w:cs="Arial"/>
          <w:sz w:val="20"/>
          <w:szCs w:val="20"/>
          <w:lang w:eastAsia="nl-NL"/>
        </w:rPr>
        <w:t>heeft uitgebracht, welke in tweede in rang is geëindigd;</w:t>
      </w:r>
    </w:p>
    <w:p w14:paraId="09C81793" w14:textId="04994695" w:rsidR="002B0B50" w:rsidRPr="005B680C" w:rsidRDefault="000067AE" w:rsidP="00F14C91">
      <w:pPr>
        <w:pStyle w:val="Lijstalinea"/>
        <w:widowControl w:val="0"/>
        <w:numPr>
          <w:ilvl w:val="0"/>
          <w:numId w:val="5"/>
        </w:numPr>
        <w:tabs>
          <w:tab w:val="left" w:pos="-567"/>
        </w:tabs>
        <w:adjustRightInd w:val="0"/>
        <w:spacing w:after="60" w:line="240" w:lineRule="auto"/>
        <w:ind w:left="567" w:hanging="283"/>
        <w:contextualSpacing w:val="0"/>
        <w:textAlignment w:val="baseline"/>
        <w:rPr>
          <w:rFonts w:cs="Arial"/>
          <w:sz w:val="20"/>
          <w:szCs w:val="20"/>
          <w:lang w:eastAsia="nl-NL"/>
        </w:rPr>
      </w:pPr>
      <w:r>
        <w:rPr>
          <w:rFonts w:cs="Arial"/>
          <w:sz w:val="20"/>
          <w:szCs w:val="20"/>
          <w:lang w:eastAsia="nl-NL"/>
        </w:rPr>
        <w:t>Opdrachtgever</w:t>
      </w:r>
      <w:r w:rsidRPr="000067AE">
        <w:rPr>
          <w:rFonts w:cs="Arial"/>
          <w:sz w:val="20"/>
          <w:szCs w:val="20"/>
          <w:lang w:eastAsia="nl-NL"/>
        </w:rPr>
        <w:t xml:space="preserve"> de opdracht voor de Werkzaamheden heeft gegund aan </w:t>
      </w:r>
      <w:r w:rsidR="002A6265" w:rsidRPr="000317CA">
        <w:rPr>
          <w:rFonts w:cs="Arial"/>
          <w:sz w:val="20"/>
          <w:szCs w:val="20"/>
          <w:highlight w:val="cyan"/>
          <w:lang w:eastAsia="nl-NL"/>
        </w:rPr>
        <w:t>&lt;winnaar aanbesteding&gt;</w:t>
      </w:r>
      <w:r w:rsidR="002A6265">
        <w:rPr>
          <w:rFonts w:cs="Arial"/>
          <w:sz w:val="20"/>
          <w:szCs w:val="20"/>
          <w:lang w:eastAsia="nl-NL"/>
        </w:rPr>
        <w:t>,</w:t>
      </w:r>
      <w:r w:rsidRPr="000067AE">
        <w:rPr>
          <w:rFonts w:cs="Arial"/>
          <w:sz w:val="20"/>
          <w:szCs w:val="20"/>
          <w:lang w:eastAsia="nl-NL"/>
        </w:rPr>
        <w:t xml:space="preserve"> </w:t>
      </w:r>
      <w:r w:rsidR="005D1894" w:rsidRPr="0099290B">
        <w:rPr>
          <w:sz w:val="20"/>
          <w:szCs w:val="20"/>
        </w:rPr>
        <w:t xml:space="preserve">verder te noemen </w:t>
      </w:r>
      <w:r w:rsidR="005D1894">
        <w:rPr>
          <w:sz w:val="20"/>
          <w:szCs w:val="20"/>
        </w:rPr>
        <w:t xml:space="preserve">“Opdrachtgever 1”, </w:t>
      </w:r>
      <w:r w:rsidRPr="000067AE">
        <w:rPr>
          <w:rFonts w:cs="Arial"/>
          <w:sz w:val="20"/>
          <w:szCs w:val="20"/>
          <w:lang w:eastAsia="nl-NL"/>
        </w:rPr>
        <w:t xml:space="preserve">voor de duur van </w:t>
      </w:r>
      <w:r w:rsidR="002A6265" w:rsidRPr="000317CA">
        <w:rPr>
          <w:rFonts w:cs="Arial"/>
          <w:sz w:val="20"/>
          <w:szCs w:val="20"/>
          <w:highlight w:val="cyan"/>
          <w:lang w:eastAsia="nl-NL"/>
        </w:rPr>
        <w:t>&lt;aantal&gt;</w:t>
      </w:r>
      <w:r w:rsidRPr="000067AE">
        <w:rPr>
          <w:rFonts w:cs="Arial"/>
          <w:sz w:val="20"/>
          <w:szCs w:val="20"/>
          <w:lang w:eastAsia="nl-NL"/>
        </w:rPr>
        <w:t xml:space="preserve"> jaren met een optie tot </w:t>
      </w:r>
      <w:r w:rsidR="002A6265" w:rsidRPr="000317CA">
        <w:rPr>
          <w:rFonts w:cs="Arial"/>
          <w:sz w:val="20"/>
          <w:szCs w:val="20"/>
          <w:highlight w:val="cyan"/>
          <w:lang w:eastAsia="nl-NL"/>
        </w:rPr>
        <w:t>&lt;aantal&gt;</w:t>
      </w:r>
      <w:r w:rsidR="002A6265">
        <w:rPr>
          <w:rFonts w:cs="Arial"/>
          <w:sz w:val="20"/>
          <w:szCs w:val="20"/>
          <w:lang w:eastAsia="nl-NL"/>
        </w:rPr>
        <w:t xml:space="preserve"> </w:t>
      </w:r>
      <w:r w:rsidRPr="000067AE">
        <w:rPr>
          <w:rFonts w:cs="Arial"/>
          <w:sz w:val="20"/>
          <w:szCs w:val="20"/>
          <w:lang w:eastAsia="nl-NL"/>
        </w:rPr>
        <w:t>verlenging</w:t>
      </w:r>
      <w:r w:rsidR="002A6265" w:rsidRPr="000317CA">
        <w:rPr>
          <w:rFonts w:cs="Arial"/>
          <w:sz w:val="20"/>
          <w:szCs w:val="20"/>
          <w:highlight w:val="cyan"/>
          <w:lang w:eastAsia="nl-NL"/>
        </w:rPr>
        <w:t>(en)</w:t>
      </w:r>
      <w:r w:rsidRPr="000067AE">
        <w:rPr>
          <w:rFonts w:cs="Arial"/>
          <w:sz w:val="20"/>
          <w:szCs w:val="20"/>
          <w:lang w:eastAsia="nl-NL"/>
        </w:rPr>
        <w:t xml:space="preserve"> </w:t>
      </w:r>
      <w:r w:rsidR="002A6265">
        <w:rPr>
          <w:rFonts w:cs="Arial"/>
          <w:sz w:val="20"/>
          <w:szCs w:val="20"/>
          <w:lang w:eastAsia="nl-NL"/>
        </w:rPr>
        <w:t xml:space="preserve">voor een periode van </w:t>
      </w:r>
      <w:r w:rsidR="002A6265" w:rsidRPr="000317CA">
        <w:rPr>
          <w:rFonts w:cs="Arial"/>
          <w:sz w:val="20"/>
          <w:szCs w:val="20"/>
          <w:highlight w:val="cyan"/>
          <w:lang w:eastAsia="nl-NL"/>
        </w:rPr>
        <w:t>&lt;aantal ma</w:t>
      </w:r>
      <w:r w:rsidR="000317CA">
        <w:rPr>
          <w:rFonts w:cs="Arial"/>
          <w:sz w:val="20"/>
          <w:szCs w:val="20"/>
          <w:highlight w:val="cyan"/>
          <w:lang w:eastAsia="nl-NL"/>
        </w:rPr>
        <w:t>a</w:t>
      </w:r>
      <w:r w:rsidR="002A6265" w:rsidRPr="000317CA">
        <w:rPr>
          <w:rFonts w:cs="Arial"/>
          <w:sz w:val="20"/>
          <w:szCs w:val="20"/>
          <w:highlight w:val="cyan"/>
          <w:lang w:eastAsia="nl-NL"/>
        </w:rPr>
        <w:t>nden/ jaren&gt;</w:t>
      </w:r>
      <w:r w:rsidRPr="000067AE">
        <w:rPr>
          <w:rFonts w:cs="Arial"/>
          <w:sz w:val="20"/>
          <w:szCs w:val="20"/>
          <w:lang w:eastAsia="nl-NL"/>
        </w:rPr>
        <w:t xml:space="preserve">. De startdatum is </w:t>
      </w:r>
      <w:r w:rsidR="002A6265" w:rsidRPr="000317CA">
        <w:rPr>
          <w:rFonts w:cs="Arial"/>
          <w:sz w:val="20"/>
          <w:szCs w:val="20"/>
          <w:highlight w:val="cyan"/>
          <w:lang w:eastAsia="nl-NL"/>
        </w:rPr>
        <w:t>&lt;dag datum maand jaar&gt;</w:t>
      </w:r>
      <w:r w:rsidR="002B0B50" w:rsidRPr="005B680C">
        <w:rPr>
          <w:rFonts w:cs="Arial"/>
          <w:sz w:val="20"/>
          <w:szCs w:val="20"/>
          <w:lang w:eastAsia="nl-NL"/>
        </w:rPr>
        <w:t>;</w:t>
      </w:r>
    </w:p>
    <w:p w14:paraId="313A8ADB" w14:textId="40EB559C" w:rsidR="002B0B50" w:rsidRPr="005400C2" w:rsidRDefault="000067AE" w:rsidP="00F14C91">
      <w:pPr>
        <w:pStyle w:val="Lijstalinea"/>
        <w:widowControl w:val="0"/>
        <w:numPr>
          <w:ilvl w:val="0"/>
          <w:numId w:val="5"/>
        </w:numPr>
        <w:tabs>
          <w:tab w:val="left" w:pos="-567"/>
        </w:tabs>
        <w:adjustRightInd w:val="0"/>
        <w:spacing w:after="60" w:line="240" w:lineRule="auto"/>
        <w:ind w:left="567" w:hanging="283"/>
        <w:contextualSpacing w:val="0"/>
        <w:textAlignment w:val="baseline"/>
        <w:rPr>
          <w:rFonts w:cs="Arial"/>
          <w:sz w:val="20"/>
          <w:szCs w:val="20"/>
          <w:lang w:eastAsia="nl-NL"/>
        </w:rPr>
      </w:pPr>
      <w:r w:rsidRPr="000067AE">
        <w:rPr>
          <w:rFonts w:cs="Arial"/>
          <w:sz w:val="20"/>
          <w:szCs w:val="20"/>
          <w:lang w:eastAsia="nl-NL"/>
        </w:rPr>
        <w:t>Deze overeenkomst een ‘schaduwovereenkomst’ betreft en uitsluitend wordt aangegaan na ontbinding van de overeenkomst met de winnaar van onderhavige Europese aanbesteding;</w:t>
      </w:r>
    </w:p>
    <w:p w14:paraId="4924391A" w14:textId="5BF25503" w:rsidR="002B0B50" w:rsidRPr="007813C1" w:rsidRDefault="000067AE" w:rsidP="007813C1">
      <w:pPr>
        <w:pStyle w:val="Lijstalinea"/>
        <w:widowControl w:val="0"/>
        <w:numPr>
          <w:ilvl w:val="0"/>
          <w:numId w:val="5"/>
        </w:numPr>
        <w:tabs>
          <w:tab w:val="left" w:pos="-567"/>
        </w:tabs>
        <w:adjustRightInd w:val="0"/>
        <w:spacing w:after="60" w:line="240" w:lineRule="auto"/>
        <w:ind w:left="567" w:hanging="283"/>
        <w:contextualSpacing w:val="0"/>
        <w:textAlignment w:val="baseline"/>
        <w:rPr>
          <w:rFonts w:cs="Arial"/>
          <w:sz w:val="20"/>
          <w:szCs w:val="20"/>
          <w:lang w:eastAsia="nl-NL"/>
        </w:rPr>
      </w:pPr>
      <w:r w:rsidRPr="000067AE">
        <w:rPr>
          <w:rFonts w:cs="Arial"/>
          <w:sz w:val="20"/>
          <w:szCs w:val="20"/>
          <w:lang w:eastAsia="nl-NL"/>
        </w:rPr>
        <w:t xml:space="preserve">Opdrachtnemer zich terdege bewust is van het feit dat </w:t>
      </w:r>
      <w:r>
        <w:rPr>
          <w:rFonts w:cs="Arial"/>
          <w:sz w:val="20"/>
          <w:szCs w:val="20"/>
          <w:lang w:eastAsia="nl-NL"/>
        </w:rPr>
        <w:t>Opdrachtgever</w:t>
      </w:r>
      <w:r w:rsidRPr="000067AE">
        <w:rPr>
          <w:rFonts w:cs="Arial"/>
          <w:sz w:val="20"/>
          <w:szCs w:val="20"/>
          <w:lang w:eastAsia="nl-NL"/>
        </w:rPr>
        <w:t xml:space="preserve"> als overheid optreedt en daarmee mogelijke gevolgen aanvaardt van de uitoefening van de publiekrechtelijke taken en bevoegdheden door </w:t>
      </w:r>
      <w:r>
        <w:rPr>
          <w:rFonts w:cs="Arial"/>
          <w:sz w:val="20"/>
          <w:szCs w:val="20"/>
          <w:lang w:eastAsia="nl-NL"/>
        </w:rPr>
        <w:t>Opdrachtgever</w:t>
      </w:r>
      <w:r w:rsidRPr="000067AE">
        <w:rPr>
          <w:rFonts w:cs="Arial"/>
          <w:sz w:val="20"/>
          <w:szCs w:val="20"/>
          <w:lang w:eastAsia="nl-NL"/>
        </w:rPr>
        <w:t xml:space="preserve"> in voornoemde hoedanigheid voor de uitvoering van de Overeenkomst;</w:t>
      </w:r>
    </w:p>
    <w:p w14:paraId="7E4F250E" w14:textId="051D5C88" w:rsidR="002B0B50" w:rsidRPr="002B0B50" w:rsidRDefault="007813C1" w:rsidP="00F14C91">
      <w:pPr>
        <w:pStyle w:val="Lijstalinea"/>
        <w:widowControl w:val="0"/>
        <w:numPr>
          <w:ilvl w:val="0"/>
          <w:numId w:val="5"/>
        </w:numPr>
        <w:tabs>
          <w:tab w:val="left" w:pos="-567"/>
        </w:tabs>
        <w:adjustRightInd w:val="0"/>
        <w:spacing w:after="60" w:line="240" w:lineRule="auto"/>
        <w:ind w:left="567" w:hanging="283"/>
        <w:contextualSpacing w:val="0"/>
        <w:textAlignment w:val="baseline"/>
        <w:rPr>
          <w:rFonts w:cs="Arial"/>
          <w:sz w:val="20"/>
          <w:szCs w:val="20"/>
          <w:lang w:eastAsia="nl-NL"/>
        </w:rPr>
      </w:pPr>
      <w:r w:rsidRPr="007813C1">
        <w:rPr>
          <w:rFonts w:cs="Arial"/>
          <w:sz w:val="20"/>
          <w:szCs w:val="20"/>
          <w:lang w:eastAsia="nl-NL"/>
        </w:rPr>
        <w:t>De bijlagen bij deze Overeenkomst onderdeel uitmaken van deze Overeenkomst</w:t>
      </w:r>
      <w:r w:rsidR="000067AE">
        <w:rPr>
          <w:rFonts w:cs="Arial"/>
          <w:sz w:val="20"/>
          <w:szCs w:val="20"/>
          <w:lang w:eastAsia="nl-NL"/>
        </w:rPr>
        <w:t>;</w:t>
      </w:r>
    </w:p>
    <w:p w14:paraId="4C84364B" w14:textId="41F93041" w:rsidR="007974DA" w:rsidRPr="002B0B50" w:rsidRDefault="007813C1" w:rsidP="00F14C91">
      <w:pPr>
        <w:pStyle w:val="Lijstalinea"/>
        <w:widowControl w:val="0"/>
        <w:numPr>
          <w:ilvl w:val="0"/>
          <w:numId w:val="5"/>
        </w:numPr>
        <w:tabs>
          <w:tab w:val="left" w:pos="-567"/>
        </w:tabs>
        <w:adjustRightInd w:val="0"/>
        <w:spacing w:after="120" w:line="240" w:lineRule="auto"/>
        <w:ind w:left="567" w:hanging="283"/>
        <w:contextualSpacing w:val="0"/>
        <w:textAlignment w:val="baseline"/>
        <w:rPr>
          <w:rFonts w:cs="Arial"/>
          <w:sz w:val="20"/>
          <w:szCs w:val="20"/>
          <w:lang w:eastAsia="nl-NL"/>
        </w:rPr>
      </w:pPr>
      <w:r w:rsidRPr="007813C1">
        <w:rPr>
          <w:rFonts w:cs="Arial"/>
          <w:sz w:val="20"/>
          <w:szCs w:val="20"/>
          <w:lang w:eastAsia="nl-NL"/>
        </w:rPr>
        <w:t>Partijen tegen deze achtergrond onderhavige  overeenkomst met elkaar aangaan, onder de navolgende voorwaarden en bedingen</w:t>
      </w:r>
      <w:r w:rsidR="000067AE">
        <w:rPr>
          <w:rFonts w:cs="Arial"/>
          <w:sz w:val="20"/>
          <w:szCs w:val="20"/>
          <w:lang w:eastAsia="nl-NL"/>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F14C91" w14:paraId="7EE9EA0B" w14:textId="77777777" w:rsidTr="002838EC">
        <w:tc>
          <w:tcPr>
            <w:tcW w:w="9062" w:type="dxa"/>
            <w:shd w:val="clear" w:color="auto" w:fill="365F91" w:themeFill="accent1" w:themeFillShade="BF"/>
          </w:tcPr>
          <w:p w14:paraId="0723AE7F" w14:textId="77777777" w:rsidR="007974DA" w:rsidRPr="00F14C91" w:rsidRDefault="007974DA" w:rsidP="002838EC">
            <w:pPr>
              <w:spacing w:before="40" w:after="40"/>
              <w:rPr>
                <w:rFonts w:cs="Lucida Sans Unicode"/>
                <w:b/>
              </w:rPr>
            </w:pPr>
            <w:r w:rsidRPr="00F14C91">
              <w:rPr>
                <w:rFonts w:cs="Lucida Sans Unicode"/>
                <w:b/>
                <w:color w:val="FFFFFF" w:themeColor="background1"/>
              </w:rPr>
              <w:t>komen het volgende overeen</w:t>
            </w:r>
          </w:p>
        </w:tc>
      </w:tr>
    </w:tbl>
    <w:p w14:paraId="6EC492C4" w14:textId="4D277AD4" w:rsidR="00393C23" w:rsidRPr="003C64DB" w:rsidRDefault="0099290B" w:rsidP="00FF7594">
      <w:pPr>
        <w:pStyle w:val="Default"/>
        <w:spacing w:before="12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7974DA" w:rsidRPr="003C64DB">
        <w:rPr>
          <w:rFonts w:asciiTheme="minorHAnsi" w:hAnsiTheme="minorHAnsi"/>
          <w:b/>
          <w:sz w:val="22"/>
          <w:szCs w:val="22"/>
        </w:rPr>
        <w:t xml:space="preserve"> </w:t>
      </w:r>
      <w:r w:rsidR="007813C1">
        <w:rPr>
          <w:rFonts w:asciiTheme="minorHAnsi" w:hAnsiTheme="minorHAnsi"/>
          <w:b/>
          <w:sz w:val="22"/>
          <w:szCs w:val="22"/>
        </w:rPr>
        <w:t>Definities</w:t>
      </w:r>
      <w:r w:rsidRPr="003C64DB">
        <w:rPr>
          <w:rFonts w:asciiTheme="minorHAnsi" w:hAnsiTheme="minorHAnsi"/>
          <w:b/>
          <w:sz w:val="22"/>
          <w:szCs w:val="22"/>
        </w:rPr>
        <w:t xml:space="preserve"> </w:t>
      </w:r>
    </w:p>
    <w:tbl>
      <w:tblPr>
        <w:tblStyle w:val="Tabelras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
        <w:gridCol w:w="2433"/>
        <w:gridCol w:w="6245"/>
      </w:tblGrid>
      <w:tr w:rsidR="007813C1" w14:paraId="56E7D8A3" w14:textId="77777777" w:rsidTr="007813C1">
        <w:tc>
          <w:tcPr>
            <w:tcW w:w="426" w:type="dxa"/>
          </w:tcPr>
          <w:p w14:paraId="11B55EA6" w14:textId="77777777" w:rsidR="007813C1" w:rsidRDefault="007813C1" w:rsidP="007813C1">
            <w:pPr>
              <w:pStyle w:val="Default"/>
              <w:numPr>
                <w:ilvl w:val="1"/>
                <w:numId w:val="11"/>
              </w:numPr>
              <w:spacing w:before="40" w:after="40"/>
              <w:ind w:left="-105" w:firstLine="0"/>
              <w:rPr>
                <w:rFonts w:asciiTheme="minorHAnsi" w:hAnsiTheme="minorHAnsi"/>
                <w:sz w:val="20"/>
                <w:szCs w:val="20"/>
              </w:rPr>
            </w:pPr>
          </w:p>
        </w:tc>
        <w:tc>
          <w:tcPr>
            <w:tcW w:w="1701" w:type="dxa"/>
            <w:tcBorders>
              <w:top w:val="dotted" w:sz="4" w:space="0" w:color="365F91" w:themeColor="accent1" w:themeShade="BF"/>
              <w:bottom w:val="dotted" w:sz="4" w:space="0" w:color="365F91" w:themeColor="accent1" w:themeShade="BF"/>
            </w:tcBorders>
          </w:tcPr>
          <w:p w14:paraId="75FCD401" w14:textId="3A875603" w:rsidR="007813C1" w:rsidRDefault="007813C1" w:rsidP="007813C1">
            <w:pPr>
              <w:pStyle w:val="Default"/>
              <w:spacing w:before="40" w:after="40"/>
              <w:rPr>
                <w:rFonts w:asciiTheme="minorHAnsi" w:hAnsiTheme="minorHAnsi"/>
                <w:sz w:val="20"/>
                <w:szCs w:val="20"/>
              </w:rPr>
            </w:pPr>
            <w:r w:rsidRPr="007813C1">
              <w:rPr>
                <w:rFonts w:asciiTheme="minorHAnsi" w:hAnsiTheme="minorHAnsi"/>
                <w:sz w:val="20"/>
                <w:szCs w:val="20"/>
              </w:rPr>
              <w:t>Overeenkomst</w:t>
            </w:r>
          </w:p>
        </w:tc>
        <w:tc>
          <w:tcPr>
            <w:tcW w:w="6945" w:type="dxa"/>
            <w:tcBorders>
              <w:top w:val="dotted" w:sz="4" w:space="0" w:color="365F91" w:themeColor="accent1" w:themeShade="BF"/>
              <w:bottom w:val="dotted" w:sz="4" w:space="0" w:color="365F91" w:themeColor="accent1" w:themeShade="BF"/>
            </w:tcBorders>
          </w:tcPr>
          <w:p w14:paraId="7F5E120F" w14:textId="573F0BF3" w:rsidR="007813C1" w:rsidRDefault="007813C1" w:rsidP="007813C1">
            <w:pPr>
              <w:pStyle w:val="Default"/>
              <w:spacing w:before="40" w:after="40"/>
              <w:rPr>
                <w:rFonts w:asciiTheme="minorHAnsi" w:hAnsiTheme="minorHAnsi"/>
                <w:sz w:val="20"/>
                <w:szCs w:val="20"/>
              </w:rPr>
            </w:pPr>
            <w:r w:rsidRPr="007813C1">
              <w:rPr>
                <w:rFonts w:asciiTheme="minorHAnsi" w:hAnsiTheme="minorHAnsi"/>
                <w:sz w:val="20"/>
                <w:szCs w:val="20"/>
              </w:rPr>
              <w:t>onderhavige Overeenkomst inclusief alle Bijlagen.</w:t>
            </w:r>
          </w:p>
        </w:tc>
      </w:tr>
      <w:tr w:rsidR="007813C1" w14:paraId="3706B30A" w14:textId="77777777" w:rsidTr="007813C1">
        <w:tc>
          <w:tcPr>
            <w:tcW w:w="426" w:type="dxa"/>
          </w:tcPr>
          <w:p w14:paraId="176EC38D" w14:textId="77777777" w:rsidR="007813C1" w:rsidRDefault="007813C1" w:rsidP="007813C1">
            <w:pPr>
              <w:pStyle w:val="Default"/>
              <w:numPr>
                <w:ilvl w:val="1"/>
                <w:numId w:val="11"/>
              </w:numPr>
              <w:spacing w:before="40" w:after="40"/>
              <w:ind w:left="-105" w:firstLine="0"/>
              <w:rPr>
                <w:rFonts w:asciiTheme="minorHAnsi" w:hAnsiTheme="minorHAnsi"/>
                <w:sz w:val="20"/>
                <w:szCs w:val="20"/>
              </w:rPr>
            </w:pPr>
          </w:p>
        </w:tc>
        <w:tc>
          <w:tcPr>
            <w:tcW w:w="1701" w:type="dxa"/>
            <w:tcBorders>
              <w:top w:val="dotted" w:sz="4" w:space="0" w:color="365F91" w:themeColor="accent1" w:themeShade="BF"/>
              <w:bottom w:val="dotted" w:sz="4" w:space="0" w:color="365F91" w:themeColor="accent1" w:themeShade="BF"/>
            </w:tcBorders>
          </w:tcPr>
          <w:p w14:paraId="0F50C600" w14:textId="31C1A7F0" w:rsidR="007813C1" w:rsidRDefault="007813C1" w:rsidP="007813C1">
            <w:pPr>
              <w:pStyle w:val="Default"/>
              <w:spacing w:before="40" w:after="40"/>
              <w:rPr>
                <w:rFonts w:asciiTheme="minorHAnsi" w:hAnsiTheme="minorHAnsi"/>
                <w:sz w:val="20"/>
                <w:szCs w:val="20"/>
              </w:rPr>
            </w:pPr>
            <w:r w:rsidRPr="007813C1">
              <w:rPr>
                <w:rFonts w:asciiTheme="minorHAnsi" w:hAnsiTheme="minorHAnsi"/>
                <w:sz w:val="20"/>
                <w:szCs w:val="20"/>
              </w:rPr>
              <w:t>Opdrachtnemer</w:t>
            </w:r>
            <w:r>
              <w:rPr>
                <w:rFonts w:asciiTheme="minorHAnsi" w:hAnsiTheme="minorHAnsi"/>
                <w:sz w:val="20"/>
                <w:szCs w:val="20"/>
              </w:rPr>
              <w:t xml:space="preserve"> 1</w:t>
            </w:r>
          </w:p>
        </w:tc>
        <w:tc>
          <w:tcPr>
            <w:tcW w:w="6945" w:type="dxa"/>
            <w:tcBorders>
              <w:top w:val="dotted" w:sz="4" w:space="0" w:color="365F91" w:themeColor="accent1" w:themeShade="BF"/>
              <w:bottom w:val="dotted" w:sz="4" w:space="0" w:color="365F91" w:themeColor="accent1" w:themeShade="BF"/>
            </w:tcBorders>
          </w:tcPr>
          <w:p w14:paraId="28C8B64F" w14:textId="34BCF6DF" w:rsidR="007813C1" w:rsidRDefault="007813C1" w:rsidP="007813C1">
            <w:pPr>
              <w:pStyle w:val="Default"/>
              <w:spacing w:before="40" w:after="40"/>
              <w:rPr>
                <w:rFonts w:asciiTheme="minorHAnsi" w:hAnsiTheme="minorHAnsi"/>
                <w:sz w:val="20"/>
                <w:szCs w:val="20"/>
              </w:rPr>
            </w:pPr>
            <w:r w:rsidRPr="007813C1">
              <w:rPr>
                <w:rFonts w:asciiTheme="minorHAnsi" w:hAnsiTheme="minorHAnsi"/>
                <w:sz w:val="20"/>
                <w:szCs w:val="20"/>
              </w:rPr>
              <w:t xml:space="preserve">de Inschrijver die als nummer één in rang is geëindigd in de aanbestedingsprocedure op basis waarvan met hem de Overeenkomst </w:t>
            </w:r>
            <w:r w:rsidR="00204328">
              <w:rPr>
                <w:rFonts w:asciiTheme="minorHAnsi" w:hAnsiTheme="minorHAnsi"/>
                <w:sz w:val="20"/>
                <w:szCs w:val="20"/>
              </w:rPr>
              <w:t xml:space="preserve">Straatreiniging </w:t>
            </w:r>
            <w:r w:rsidR="00204328" w:rsidRPr="00204328">
              <w:rPr>
                <w:rFonts w:asciiTheme="minorHAnsi" w:hAnsiTheme="minorHAnsi"/>
                <w:sz w:val="20"/>
                <w:szCs w:val="20"/>
                <w:highlight w:val="cyan"/>
              </w:rPr>
              <w:t>perceel &lt;&gt;</w:t>
            </w:r>
            <w:r w:rsidRPr="007813C1">
              <w:rPr>
                <w:rFonts w:asciiTheme="minorHAnsi" w:hAnsiTheme="minorHAnsi"/>
                <w:sz w:val="20"/>
                <w:szCs w:val="20"/>
              </w:rPr>
              <w:t xml:space="preserve"> wordt gesloten.</w:t>
            </w:r>
          </w:p>
        </w:tc>
      </w:tr>
      <w:tr w:rsidR="007813C1" w14:paraId="4FA7B2F1" w14:textId="77777777" w:rsidTr="007813C1">
        <w:tc>
          <w:tcPr>
            <w:tcW w:w="426" w:type="dxa"/>
          </w:tcPr>
          <w:p w14:paraId="170F6545" w14:textId="77777777" w:rsidR="007813C1" w:rsidRDefault="007813C1" w:rsidP="007813C1">
            <w:pPr>
              <w:pStyle w:val="Default"/>
              <w:numPr>
                <w:ilvl w:val="1"/>
                <w:numId w:val="11"/>
              </w:numPr>
              <w:spacing w:before="40" w:after="40"/>
              <w:ind w:left="-105" w:firstLine="0"/>
              <w:rPr>
                <w:rFonts w:asciiTheme="minorHAnsi" w:hAnsiTheme="minorHAnsi"/>
                <w:sz w:val="20"/>
                <w:szCs w:val="20"/>
              </w:rPr>
            </w:pPr>
          </w:p>
        </w:tc>
        <w:tc>
          <w:tcPr>
            <w:tcW w:w="1701" w:type="dxa"/>
            <w:tcBorders>
              <w:top w:val="dotted" w:sz="4" w:space="0" w:color="365F91" w:themeColor="accent1" w:themeShade="BF"/>
              <w:bottom w:val="dotted" w:sz="4" w:space="0" w:color="365F91" w:themeColor="accent1" w:themeShade="BF"/>
            </w:tcBorders>
          </w:tcPr>
          <w:p w14:paraId="44ACCB5A" w14:textId="663F0E08" w:rsidR="007813C1" w:rsidRDefault="007813C1" w:rsidP="007813C1">
            <w:pPr>
              <w:pStyle w:val="Default"/>
              <w:spacing w:before="40" w:after="40"/>
              <w:rPr>
                <w:rFonts w:asciiTheme="minorHAnsi" w:hAnsiTheme="minorHAnsi"/>
                <w:sz w:val="20"/>
                <w:szCs w:val="20"/>
              </w:rPr>
            </w:pPr>
            <w:r>
              <w:rPr>
                <w:rFonts w:asciiTheme="minorHAnsi" w:hAnsiTheme="minorHAnsi"/>
                <w:sz w:val="20"/>
                <w:szCs w:val="20"/>
              </w:rPr>
              <w:t>Opdrachtnemer</w:t>
            </w:r>
          </w:p>
        </w:tc>
        <w:tc>
          <w:tcPr>
            <w:tcW w:w="6945" w:type="dxa"/>
            <w:tcBorders>
              <w:top w:val="dotted" w:sz="4" w:space="0" w:color="365F91" w:themeColor="accent1" w:themeShade="BF"/>
              <w:bottom w:val="dotted" w:sz="4" w:space="0" w:color="365F91" w:themeColor="accent1" w:themeShade="BF"/>
            </w:tcBorders>
          </w:tcPr>
          <w:p w14:paraId="340219E2" w14:textId="19169DB2" w:rsidR="007813C1" w:rsidRDefault="007813C1" w:rsidP="007813C1">
            <w:pPr>
              <w:pStyle w:val="Default"/>
              <w:spacing w:before="40" w:after="40"/>
              <w:rPr>
                <w:rFonts w:asciiTheme="minorHAnsi" w:hAnsiTheme="minorHAnsi"/>
                <w:sz w:val="20"/>
                <w:szCs w:val="20"/>
              </w:rPr>
            </w:pPr>
            <w:r w:rsidRPr="007813C1">
              <w:rPr>
                <w:rFonts w:asciiTheme="minorHAnsi" w:hAnsiTheme="minorHAnsi"/>
                <w:sz w:val="20"/>
                <w:szCs w:val="20"/>
              </w:rPr>
              <w:t xml:space="preserve">de Inschrijver die als nummer twee in rang is geëindigd in de </w:t>
            </w:r>
            <w:r>
              <w:rPr>
                <w:rFonts w:asciiTheme="minorHAnsi" w:hAnsiTheme="minorHAnsi"/>
                <w:sz w:val="20"/>
                <w:szCs w:val="20"/>
              </w:rPr>
              <w:t>a</w:t>
            </w:r>
            <w:r w:rsidRPr="007813C1">
              <w:rPr>
                <w:rFonts w:asciiTheme="minorHAnsi" w:hAnsiTheme="minorHAnsi"/>
                <w:sz w:val="20"/>
                <w:szCs w:val="20"/>
              </w:rPr>
              <w:t>anbestedingsprocedure op  basis waarvan met hem de</w:t>
            </w:r>
            <w:r>
              <w:rPr>
                <w:rFonts w:asciiTheme="minorHAnsi" w:hAnsiTheme="minorHAnsi"/>
                <w:sz w:val="20"/>
                <w:szCs w:val="20"/>
              </w:rPr>
              <w:t>ze</w:t>
            </w:r>
            <w:r w:rsidRPr="007813C1">
              <w:rPr>
                <w:rFonts w:asciiTheme="minorHAnsi" w:hAnsiTheme="minorHAnsi"/>
                <w:sz w:val="20"/>
                <w:szCs w:val="20"/>
              </w:rPr>
              <w:t xml:space="preserve"> Wachtkamerovereenkomst wordt gesloten.</w:t>
            </w:r>
          </w:p>
        </w:tc>
      </w:tr>
      <w:tr w:rsidR="007813C1" w14:paraId="5E696926" w14:textId="77777777" w:rsidTr="007813C1">
        <w:tc>
          <w:tcPr>
            <w:tcW w:w="426" w:type="dxa"/>
          </w:tcPr>
          <w:p w14:paraId="6F889819" w14:textId="77777777" w:rsidR="007813C1" w:rsidRDefault="007813C1" w:rsidP="007813C1">
            <w:pPr>
              <w:pStyle w:val="Default"/>
              <w:numPr>
                <w:ilvl w:val="1"/>
                <w:numId w:val="11"/>
              </w:numPr>
              <w:spacing w:before="40" w:after="40"/>
              <w:ind w:left="-105" w:firstLine="0"/>
              <w:rPr>
                <w:rFonts w:asciiTheme="minorHAnsi" w:hAnsiTheme="minorHAnsi"/>
                <w:sz w:val="20"/>
                <w:szCs w:val="20"/>
              </w:rPr>
            </w:pPr>
          </w:p>
        </w:tc>
        <w:tc>
          <w:tcPr>
            <w:tcW w:w="1701" w:type="dxa"/>
            <w:tcBorders>
              <w:top w:val="dotted" w:sz="4" w:space="0" w:color="365F91" w:themeColor="accent1" w:themeShade="BF"/>
              <w:bottom w:val="dotted" w:sz="4" w:space="0" w:color="365F91" w:themeColor="accent1" w:themeShade="BF"/>
            </w:tcBorders>
          </w:tcPr>
          <w:p w14:paraId="663FDB09" w14:textId="5FCA062E" w:rsidR="007813C1" w:rsidRDefault="007813C1" w:rsidP="007813C1">
            <w:pPr>
              <w:pStyle w:val="Default"/>
              <w:spacing w:before="40" w:after="40"/>
              <w:rPr>
                <w:rFonts w:asciiTheme="minorHAnsi" w:hAnsiTheme="minorHAnsi"/>
                <w:sz w:val="20"/>
                <w:szCs w:val="20"/>
              </w:rPr>
            </w:pPr>
            <w:r w:rsidRPr="007813C1">
              <w:rPr>
                <w:rFonts w:asciiTheme="minorHAnsi" w:hAnsiTheme="minorHAnsi"/>
                <w:sz w:val="20"/>
                <w:szCs w:val="20"/>
              </w:rPr>
              <w:t>Wachtkamerovereenkomst</w:t>
            </w:r>
          </w:p>
        </w:tc>
        <w:tc>
          <w:tcPr>
            <w:tcW w:w="6945" w:type="dxa"/>
            <w:tcBorders>
              <w:top w:val="dotted" w:sz="4" w:space="0" w:color="365F91" w:themeColor="accent1" w:themeShade="BF"/>
              <w:bottom w:val="dotted" w:sz="4" w:space="0" w:color="365F91" w:themeColor="accent1" w:themeShade="BF"/>
            </w:tcBorders>
          </w:tcPr>
          <w:p w14:paraId="3AC2CE19" w14:textId="2A92AD15" w:rsidR="007813C1" w:rsidRDefault="007813C1" w:rsidP="007813C1">
            <w:pPr>
              <w:pStyle w:val="Default"/>
              <w:spacing w:before="40" w:after="40"/>
              <w:rPr>
                <w:rFonts w:asciiTheme="minorHAnsi" w:hAnsiTheme="minorHAnsi"/>
                <w:sz w:val="20"/>
                <w:szCs w:val="20"/>
              </w:rPr>
            </w:pPr>
            <w:r w:rsidRPr="007813C1">
              <w:rPr>
                <w:rFonts w:asciiTheme="minorHAnsi" w:hAnsiTheme="minorHAnsi"/>
                <w:sz w:val="20"/>
                <w:szCs w:val="20"/>
              </w:rPr>
              <w:t>de onderhavige Overeenkomst.</w:t>
            </w:r>
          </w:p>
        </w:tc>
      </w:tr>
    </w:tbl>
    <w:p w14:paraId="3F9EA570" w14:textId="1AC3B2AD" w:rsidR="00F14C91" w:rsidRDefault="00F14C91" w:rsidP="00F14C91">
      <w:pPr>
        <w:pStyle w:val="Default"/>
        <w:spacing w:after="120"/>
        <w:ind w:left="567"/>
        <w:rPr>
          <w:rFonts w:asciiTheme="minorHAnsi" w:hAnsiTheme="minorHAnsi"/>
          <w:sz w:val="20"/>
          <w:szCs w:val="20"/>
        </w:rPr>
      </w:pPr>
    </w:p>
    <w:p w14:paraId="1751E056" w14:textId="33A1AC0E" w:rsidR="00393C23" w:rsidRPr="003C64DB" w:rsidRDefault="00393C23" w:rsidP="00621508">
      <w:pPr>
        <w:pStyle w:val="Default"/>
        <w:spacing w:after="120"/>
        <w:rPr>
          <w:rFonts w:asciiTheme="minorHAnsi" w:hAnsiTheme="minorHAnsi"/>
          <w:b/>
          <w:sz w:val="22"/>
          <w:szCs w:val="22"/>
        </w:rPr>
      </w:pPr>
      <w:r w:rsidRPr="003C64DB">
        <w:rPr>
          <w:rFonts w:asciiTheme="minorHAnsi" w:hAnsiTheme="minorHAnsi"/>
          <w:sz w:val="22"/>
          <w:szCs w:val="22"/>
        </w:rPr>
        <w:t>Artikel 2 |</w:t>
      </w:r>
      <w:r w:rsidRPr="003C64DB">
        <w:rPr>
          <w:rFonts w:asciiTheme="minorHAnsi" w:hAnsiTheme="minorHAnsi"/>
          <w:b/>
          <w:sz w:val="22"/>
          <w:szCs w:val="22"/>
        </w:rPr>
        <w:t xml:space="preserve"> </w:t>
      </w:r>
      <w:r w:rsidR="007813C1" w:rsidRPr="007813C1">
        <w:rPr>
          <w:rFonts w:asciiTheme="minorHAnsi" w:hAnsiTheme="minorHAnsi"/>
          <w:b/>
          <w:sz w:val="22"/>
          <w:szCs w:val="22"/>
        </w:rPr>
        <w:t>Inwerkingtreding</w:t>
      </w:r>
      <w:r w:rsidRPr="003C64DB">
        <w:rPr>
          <w:rFonts w:asciiTheme="minorHAnsi" w:hAnsiTheme="minorHAnsi"/>
          <w:b/>
          <w:sz w:val="22"/>
          <w:szCs w:val="22"/>
        </w:rPr>
        <w:t xml:space="preserve"> </w:t>
      </w:r>
    </w:p>
    <w:p w14:paraId="3B17F346" w14:textId="6CDE4301" w:rsidR="0099290B" w:rsidRDefault="007813C1" w:rsidP="00CB5643">
      <w:pPr>
        <w:pStyle w:val="Default"/>
        <w:numPr>
          <w:ilvl w:val="1"/>
          <w:numId w:val="15"/>
        </w:numPr>
        <w:spacing w:after="120"/>
        <w:ind w:left="567" w:hanging="567"/>
        <w:rPr>
          <w:rFonts w:asciiTheme="minorHAnsi" w:hAnsiTheme="minorHAnsi"/>
          <w:sz w:val="20"/>
          <w:szCs w:val="20"/>
        </w:rPr>
      </w:pPr>
      <w:r w:rsidRPr="007813C1">
        <w:rPr>
          <w:rFonts w:asciiTheme="minorHAnsi" w:hAnsiTheme="minorHAnsi"/>
          <w:sz w:val="20"/>
          <w:szCs w:val="20"/>
        </w:rPr>
        <w:t xml:space="preserve">De aanbestedende dienst heeft het recht om de Overeenkomst met Opdrachtnemer </w:t>
      </w:r>
      <w:r>
        <w:rPr>
          <w:rFonts w:asciiTheme="minorHAnsi" w:hAnsiTheme="minorHAnsi"/>
          <w:sz w:val="20"/>
          <w:szCs w:val="20"/>
        </w:rPr>
        <w:t>1</w:t>
      </w:r>
      <w:r w:rsidRPr="007813C1">
        <w:rPr>
          <w:rFonts w:asciiTheme="minorHAnsi" w:hAnsiTheme="minorHAnsi"/>
          <w:sz w:val="20"/>
          <w:szCs w:val="20"/>
        </w:rPr>
        <w:t xml:space="preserve"> tussentijds te beëindigen zoals opgenomen in de</w:t>
      </w:r>
      <w:r>
        <w:rPr>
          <w:rFonts w:asciiTheme="minorHAnsi" w:hAnsiTheme="minorHAnsi"/>
          <w:sz w:val="20"/>
          <w:szCs w:val="20"/>
        </w:rPr>
        <w:t xml:space="preserve"> Ov</w:t>
      </w:r>
      <w:r w:rsidRPr="007813C1">
        <w:rPr>
          <w:rFonts w:asciiTheme="minorHAnsi" w:hAnsiTheme="minorHAnsi"/>
          <w:sz w:val="20"/>
          <w:szCs w:val="20"/>
        </w:rPr>
        <w:t xml:space="preserve">ereenkomst van de Europese aanbesteding </w:t>
      </w:r>
      <w:r w:rsidR="00AE13F0" w:rsidRPr="00AE13F0">
        <w:rPr>
          <w:rFonts w:asciiTheme="minorHAnsi" w:hAnsiTheme="minorHAnsi"/>
          <w:b/>
          <w:bCs/>
          <w:sz w:val="20"/>
          <w:szCs w:val="20"/>
        </w:rPr>
        <w:t>Straatreiniging</w:t>
      </w:r>
    </w:p>
    <w:p w14:paraId="5ECEBBE3" w14:textId="59F164F6" w:rsidR="00DC1380" w:rsidRPr="007813C1" w:rsidRDefault="007813C1" w:rsidP="00CB5643">
      <w:pPr>
        <w:pStyle w:val="Default"/>
        <w:numPr>
          <w:ilvl w:val="1"/>
          <w:numId w:val="15"/>
        </w:numPr>
        <w:spacing w:after="120"/>
        <w:ind w:left="567" w:hanging="567"/>
        <w:rPr>
          <w:rFonts w:asciiTheme="minorHAnsi" w:hAnsiTheme="minorHAnsi"/>
          <w:sz w:val="20"/>
          <w:szCs w:val="20"/>
        </w:rPr>
      </w:pPr>
      <w:r w:rsidRPr="007813C1">
        <w:rPr>
          <w:rFonts w:asciiTheme="minorHAnsi" w:hAnsiTheme="minorHAnsi"/>
          <w:sz w:val="20"/>
          <w:szCs w:val="20"/>
        </w:rPr>
        <w:t xml:space="preserve">De aanbestedende dienst heeft het eenzijdig recht te beslissen of hij wel of niet gebruik maakt van deze </w:t>
      </w:r>
      <w:r>
        <w:rPr>
          <w:rFonts w:asciiTheme="minorHAnsi" w:hAnsiTheme="minorHAnsi"/>
          <w:sz w:val="20"/>
          <w:szCs w:val="20"/>
        </w:rPr>
        <w:t>W</w:t>
      </w:r>
      <w:r w:rsidRPr="007813C1">
        <w:rPr>
          <w:rFonts w:asciiTheme="minorHAnsi" w:hAnsiTheme="minorHAnsi"/>
          <w:sz w:val="20"/>
          <w:szCs w:val="20"/>
        </w:rPr>
        <w:t xml:space="preserve">achtkamerovereenkomst. De aanbestedende dienst kan bij het beëindigen van de Overeenkomst ook </w:t>
      </w:r>
      <w:r w:rsidRPr="007813C1">
        <w:rPr>
          <w:rFonts w:asciiTheme="minorHAnsi" w:hAnsiTheme="minorHAnsi"/>
          <w:sz w:val="20"/>
          <w:szCs w:val="20"/>
        </w:rPr>
        <w:lastRenderedPageBreak/>
        <w:t xml:space="preserve">beslissen om opnieuw Europees aan te besteden. Indien de aanbestedende dienst besluit geen gebruik te maken van deze </w:t>
      </w:r>
      <w:r>
        <w:rPr>
          <w:rFonts w:asciiTheme="minorHAnsi" w:hAnsiTheme="minorHAnsi"/>
          <w:sz w:val="20"/>
          <w:szCs w:val="20"/>
        </w:rPr>
        <w:t>W</w:t>
      </w:r>
      <w:r w:rsidRPr="007813C1">
        <w:rPr>
          <w:rFonts w:asciiTheme="minorHAnsi" w:hAnsiTheme="minorHAnsi"/>
          <w:sz w:val="20"/>
          <w:szCs w:val="20"/>
        </w:rPr>
        <w:t>achtkamerovereenkomst is hij jegens O</w:t>
      </w:r>
      <w:r>
        <w:rPr>
          <w:rFonts w:asciiTheme="minorHAnsi" w:hAnsiTheme="minorHAnsi"/>
          <w:sz w:val="20"/>
          <w:szCs w:val="20"/>
        </w:rPr>
        <w:t>pdrachtnemer</w:t>
      </w:r>
      <w:r w:rsidRPr="007813C1">
        <w:rPr>
          <w:rFonts w:asciiTheme="minorHAnsi" w:hAnsiTheme="minorHAnsi"/>
          <w:sz w:val="20"/>
          <w:szCs w:val="20"/>
        </w:rPr>
        <w:t xml:space="preserve"> niet gehouden tot vergoeding van kosten en/of schade. </w:t>
      </w:r>
      <w:r>
        <w:rPr>
          <w:rFonts w:asciiTheme="minorHAnsi" w:hAnsiTheme="minorHAnsi"/>
          <w:sz w:val="20"/>
          <w:szCs w:val="20"/>
        </w:rPr>
        <w:t>Opdrachtgever</w:t>
      </w:r>
      <w:r w:rsidRPr="007813C1">
        <w:rPr>
          <w:rFonts w:asciiTheme="minorHAnsi" w:hAnsiTheme="minorHAnsi"/>
          <w:sz w:val="20"/>
          <w:szCs w:val="20"/>
        </w:rPr>
        <w:t xml:space="preserve"> stelt O</w:t>
      </w:r>
      <w:r>
        <w:rPr>
          <w:rFonts w:asciiTheme="minorHAnsi" w:hAnsiTheme="minorHAnsi"/>
          <w:sz w:val="20"/>
          <w:szCs w:val="20"/>
        </w:rPr>
        <w:t>pdrachtnemer</w:t>
      </w:r>
      <w:r w:rsidRPr="007813C1">
        <w:rPr>
          <w:rFonts w:asciiTheme="minorHAnsi" w:hAnsiTheme="minorHAnsi"/>
          <w:sz w:val="20"/>
          <w:szCs w:val="20"/>
        </w:rPr>
        <w:t xml:space="preserve"> schriftelijk in kennis van zijn besluit om al dan niet gebruik te maken van deze </w:t>
      </w:r>
      <w:r>
        <w:rPr>
          <w:rFonts w:asciiTheme="minorHAnsi" w:hAnsiTheme="minorHAnsi"/>
          <w:sz w:val="20"/>
          <w:szCs w:val="20"/>
        </w:rPr>
        <w:t>W</w:t>
      </w:r>
      <w:r w:rsidRPr="007813C1">
        <w:rPr>
          <w:rFonts w:asciiTheme="minorHAnsi" w:hAnsiTheme="minorHAnsi"/>
          <w:sz w:val="20"/>
          <w:szCs w:val="20"/>
        </w:rPr>
        <w:t xml:space="preserve">achtkamerovereenkomst. Besluit </w:t>
      </w:r>
      <w:r>
        <w:rPr>
          <w:rFonts w:asciiTheme="minorHAnsi" w:hAnsiTheme="minorHAnsi"/>
          <w:sz w:val="20"/>
          <w:szCs w:val="20"/>
        </w:rPr>
        <w:t>Opdrachtgever</w:t>
      </w:r>
      <w:r w:rsidRPr="007813C1">
        <w:rPr>
          <w:rFonts w:asciiTheme="minorHAnsi" w:hAnsiTheme="minorHAnsi"/>
          <w:sz w:val="20"/>
          <w:szCs w:val="20"/>
        </w:rPr>
        <w:t xml:space="preserve"> om geen gebruik te maken van deze </w:t>
      </w:r>
      <w:r>
        <w:rPr>
          <w:rFonts w:asciiTheme="minorHAnsi" w:hAnsiTheme="minorHAnsi"/>
          <w:sz w:val="20"/>
          <w:szCs w:val="20"/>
        </w:rPr>
        <w:t>W</w:t>
      </w:r>
      <w:r w:rsidRPr="007813C1">
        <w:rPr>
          <w:rFonts w:asciiTheme="minorHAnsi" w:hAnsiTheme="minorHAnsi"/>
          <w:sz w:val="20"/>
          <w:szCs w:val="20"/>
        </w:rPr>
        <w:t xml:space="preserve">achtkamerovereenkomst, dan is deze </w:t>
      </w:r>
      <w:r>
        <w:rPr>
          <w:rFonts w:asciiTheme="minorHAnsi" w:hAnsiTheme="minorHAnsi"/>
          <w:sz w:val="20"/>
          <w:szCs w:val="20"/>
        </w:rPr>
        <w:t>W</w:t>
      </w:r>
      <w:r w:rsidRPr="007813C1">
        <w:rPr>
          <w:rFonts w:asciiTheme="minorHAnsi" w:hAnsiTheme="minorHAnsi"/>
          <w:sz w:val="20"/>
          <w:szCs w:val="20"/>
        </w:rPr>
        <w:t xml:space="preserve">achtovereenkomst onmiddellijk beëindigd en kunnen aan deze </w:t>
      </w:r>
      <w:r>
        <w:rPr>
          <w:rFonts w:asciiTheme="minorHAnsi" w:hAnsiTheme="minorHAnsi"/>
          <w:sz w:val="20"/>
          <w:szCs w:val="20"/>
        </w:rPr>
        <w:t>Wachtkamer</w:t>
      </w:r>
      <w:r w:rsidRPr="007813C1">
        <w:rPr>
          <w:rFonts w:asciiTheme="minorHAnsi" w:hAnsiTheme="minorHAnsi"/>
          <w:sz w:val="20"/>
          <w:szCs w:val="20"/>
        </w:rPr>
        <w:t>overeenkomst geen rechten meer worden ontleend.</w:t>
      </w:r>
    </w:p>
    <w:p w14:paraId="442D3572" w14:textId="1EC5523A" w:rsidR="007813C1" w:rsidRDefault="007813C1" w:rsidP="00CB5643">
      <w:pPr>
        <w:pStyle w:val="Default"/>
        <w:numPr>
          <w:ilvl w:val="1"/>
          <w:numId w:val="15"/>
        </w:numPr>
        <w:spacing w:after="120"/>
        <w:ind w:left="567" w:hanging="567"/>
        <w:rPr>
          <w:rFonts w:asciiTheme="minorHAnsi" w:hAnsiTheme="minorHAnsi"/>
          <w:sz w:val="20"/>
          <w:szCs w:val="20"/>
        </w:rPr>
      </w:pPr>
      <w:r w:rsidRPr="007813C1">
        <w:rPr>
          <w:rFonts w:asciiTheme="minorHAnsi" w:hAnsiTheme="minorHAnsi"/>
          <w:sz w:val="20"/>
          <w:szCs w:val="20"/>
        </w:rPr>
        <w:t>O</w:t>
      </w:r>
      <w:r>
        <w:rPr>
          <w:rFonts w:asciiTheme="minorHAnsi" w:hAnsiTheme="minorHAnsi"/>
          <w:sz w:val="20"/>
          <w:szCs w:val="20"/>
        </w:rPr>
        <w:t>pdrachtnemer</w:t>
      </w:r>
      <w:r w:rsidRPr="007813C1">
        <w:rPr>
          <w:rFonts w:asciiTheme="minorHAnsi" w:hAnsiTheme="minorHAnsi"/>
          <w:sz w:val="20"/>
          <w:szCs w:val="20"/>
        </w:rPr>
        <w:t xml:space="preserve"> houdt zijn Inschrijving gedurende </w:t>
      </w:r>
      <w:r w:rsidR="0070107D" w:rsidRPr="000317CA">
        <w:rPr>
          <w:rFonts w:asciiTheme="minorHAnsi" w:hAnsiTheme="minorHAnsi"/>
          <w:sz w:val="20"/>
          <w:szCs w:val="20"/>
          <w:highlight w:val="cyan"/>
        </w:rPr>
        <w:t>&lt;periode&gt;</w:t>
      </w:r>
      <w:r w:rsidRPr="007813C1">
        <w:rPr>
          <w:rFonts w:asciiTheme="minorHAnsi" w:hAnsiTheme="minorHAnsi"/>
          <w:sz w:val="20"/>
          <w:szCs w:val="20"/>
        </w:rPr>
        <w:t xml:space="preserve"> van de Overeenkomst gestand,  welke termijn aanvangt op de dag van Inschrijving. De in de Overeenkomst toegestane indexeringen mogen in overleg en na goedkeuring van de aanbestedende dienst worden doorgevoerd.</w:t>
      </w:r>
    </w:p>
    <w:p w14:paraId="08798D5D" w14:textId="686F551A" w:rsidR="007813C1" w:rsidRDefault="007813C1" w:rsidP="00CB5643">
      <w:pPr>
        <w:pStyle w:val="Default"/>
        <w:numPr>
          <w:ilvl w:val="1"/>
          <w:numId w:val="15"/>
        </w:numPr>
        <w:spacing w:after="120"/>
        <w:ind w:left="567" w:hanging="567"/>
        <w:rPr>
          <w:rFonts w:asciiTheme="minorHAnsi" w:hAnsiTheme="minorHAnsi"/>
          <w:sz w:val="20"/>
          <w:szCs w:val="20"/>
        </w:rPr>
      </w:pPr>
      <w:r w:rsidRPr="007813C1">
        <w:rPr>
          <w:rFonts w:asciiTheme="minorHAnsi" w:hAnsiTheme="minorHAnsi"/>
          <w:sz w:val="20"/>
          <w:szCs w:val="20"/>
        </w:rPr>
        <w:t>O</w:t>
      </w:r>
      <w:r>
        <w:rPr>
          <w:rFonts w:asciiTheme="minorHAnsi" w:hAnsiTheme="minorHAnsi"/>
          <w:sz w:val="20"/>
          <w:szCs w:val="20"/>
        </w:rPr>
        <w:t xml:space="preserve">pdrachtnemer </w:t>
      </w:r>
      <w:r w:rsidRPr="007813C1">
        <w:rPr>
          <w:rFonts w:asciiTheme="minorHAnsi" w:hAnsiTheme="minorHAnsi"/>
          <w:sz w:val="20"/>
          <w:szCs w:val="20"/>
        </w:rPr>
        <w:t xml:space="preserve">is bereid om de Wachtkamerovereenkomst uit te voeren, maar </w:t>
      </w:r>
      <w:r w:rsidR="00436689">
        <w:rPr>
          <w:rFonts w:asciiTheme="minorHAnsi" w:hAnsiTheme="minorHAnsi"/>
          <w:sz w:val="20"/>
          <w:szCs w:val="20"/>
        </w:rPr>
        <w:t xml:space="preserve">heeft </w:t>
      </w:r>
      <w:r w:rsidRPr="007813C1">
        <w:rPr>
          <w:rFonts w:asciiTheme="minorHAnsi" w:hAnsiTheme="minorHAnsi"/>
          <w:sz w:val="20"/>
          <w:szCs w:val="20"/>
        </w:rPr>
        <w:t xml:space="preserve">het recht om daar </w:t>
      </w:r>
      <w:r w:rsidR="00436689">
        <w:rPr>
          <w:rFonts w:asciiTheme="minorHAnsi" w:hAnsiTheme="minorHAnsi"/>
          <w:sz w:val="20"/>
          <w:szCs w:val="20"/>
        </w:rPr>
        <w:t xml:space="preserve">vanaf </w:t>
      </w:r>
      <w:r w:rsidR="00436689" w:rsidRPr="000317CA">
        <w:rPr>
          <w:rFonts w:asciiTheme="minorHAnsi" w:hAnsiTheme="minorHAnsi"/>
          <w:sz w:val="20"/>
          <w:szCs w:val="20"/>
          <w:highlight w:val="cyan"/>
        </w:rPr>
        <w:t>een jaar</w:t>
      </w:r>
      <w:r w:rsidR="0070107D" w:rsidRPr="000317CA">
        <w:rPr>
          <w:rFonts w:asciiTheme="minorHAnsi" w:hAnsiTheme="minorHAnsi"/>
          <w:sz w:val="20"/>
          <w:szCs w:val="20"/>
          <w:highlight w:val="cyan"/>
        </w:rPr>
        <w:t xml:space="preserve"> </w:t>
      </w:r>
      <w:r w:rsidR="00436689">
        <w:rPr>
          <w:rFonts w:asciiTheme="minorHAnsi" w:hAnsiTheme="minorHAnsi"/>
          <w:sz w:val="20"/>
          <w:szCs w:val="20"/>
        </w:rPr>
        <w:t xml:space="preserve"> </w:t>
      </w:r>
      <w:r w:rsidRPr="007813C1">
        <w:rPr>
          <w:rFonts w:asciiTheme="minorHAnsi" w:hAnsiTheme="minorHAnsi"/>
          <w:sz w:val="20"/>
          <w:szCs w:val="20"/>
        </w:rPr>
        <w:t>na de dag van inschrijving van af te zien.</w:t>
      </w:r>
    </w:p>
    <w:p w14:paraId="22A4FA87" w14:textId="292658E5" w:rsidR="007813C1" w:rsidRDefault="007813C1" w:rsidP="00CB5643">
      <w:pPr>
        <w:pStyle w:val="Default"/>
        <w:numPr>
          <w:ilvl w:val="1"/>
          <w:numId w:val="15"/>
        </w:numPr>
        <w:spacing w:after="120"/>
        <w:ind w:left="567" w:hanging="567"/>
        <w:rPr>
          <w:rFonts w:asciiTheme="minorHAnsi" w:hAnsiTheme="minorHAnsi"/>
          <w:sz w:val="20"/>
          <w:szCs w:val="20"/>
        </w:rPr>
      </w:pPr>
      <w:r w:rsidRPr="007813C1">
        <w:rPr>
          <w:rFonts w:asciiTheme="minorHAnsi" w:hAnsiTheme="minorHAnsi"/>
          <w:sz w:val="20"/>
          <w:szCs w:val="20"/>
        </w:rPr>
        <w:t xml:space="preserve">Indien er van de Wachtkamerovereenkomst gebruik wordt gemaakt, wordt er een Overeenkomst opgesteld, gelijk aan de originele overeenkomst voor de resterende duur van de </w:t>
      </w:r>
      <w:r w:rsidR="00436689">
        <w:rPr>
          <w:rFonts w:asciiTheme="minorHAnsi" w:hAnsiTheme="minorHAnsi"/>
          <w:sz w:val="20"/>
          <w:szCs w:val="20"/>
        </w:rPr>
        <w:t xml:space="preserve">totale </w:t>
      </w:r>
      <w:r w:rsidRPr="007813C1">
        <w:rPr>
          <w:rFonts w:asciiTheme="minorHAnsi" w:hAnsiTheme="minorHAnsi"/>
          <w:sz w:val="20"/>
          <w:szCs w:val="20"/>
        </w:rPr>
        <w:t xml:space="preserve">contractperiode. De originele overeenkomst betreft de </w:t>
      </w:r>
      <w:r>
        <w:rPr>
          <w:rFonts w:asciiTheme="minorHAnsi" w:hAnsiTheme="minorHAnsi"/>
          <w:sz w:val="20"/>
          <w:szCs w:val="20"/>
        </w:rPr>
        <w:t>O</w:t>
      </w:r>
      <w:r w:rsidRPr="007813C1">
        <w:rPr>
          <w:rFonts w:asciiTheme="minorHAnsi" w:hAnsiTheme="minorHAnsi"/>
          <w:sz w:val="20"/>
          <w:szCs w:val="20"/>
        </w:rPr>
        <w:t>vereenkomst zoals vastgesteld in Europese aanbesteding</w:t>
      </w:r>
      <w:r w:rsidR="0070107D">
        <w:rPr>
          <w:rFonts w:asciiTheme="minorHAnsi" w:hAnsiTheme="minorHAnsi"/>
          <w:sz w:val="20"/>
          <w:szCs w:val="20"/>
        </w:rPr>
        <w:t xml:space="preserve"> </w:t>
      </w:r>
      <w:r w:rsidR="00AE13F0" w:rsidRPr="00AE13F0">
        <w:rPr>
          <w:rFonts w:asciiTheme="minorHAnsi" w:hAnsiTheme="minorHAnsi"/>
          <w:b/>
          <w:bCs/>
          <w:sz w:val="20"/>
          <w:szCs w:val="20"/>
        </w:rPr>
        <w:t>Straatreiniging</w:t>
      </w:r>
      <w:r w:rsidR="00AE13F0">
        <w:rPr>
          <w:rFonts w:asciiTheme="minorHAnsi" w:hAnsiTheme="minorHAnsi"/>
          <w:sz w:val="20"/>
          <w:szCs w:val="20"/>
        </w:rPr>
        <w:t>.</w:t>
      </w:r>
    </w:p>
    <w:p w14:paraId="2FE5641C" w14:textId="77777777" w:rsidR="00521B80" w:rsidRPr="00044331" w:rsidRDefault="00521B80" w:rsidP="00B962E2">
      <w:pPr>
        <w:pStyle w:val="Default"/>
        <w:spacing w:after="120"/>
        <w:rPr>
          <w:rFonts w:asciiTheme="minorHAnsi" w:hAnsiTheme="minorHAnsi"/>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F00684" w:rsidRPr="00F14C91" w14:paraId="5AC66E2C" w14:textId="77777777" w:rsidTr="002838EC">
        <w:tc>
          <w:tcPr>
            <w:tcW w:w="9062" w:type="dxa"/>
            <w:shd w:val="clear" w:color="auto" w:fill="365F91" w:themeFill="accent1" w:themeFillShade="BF"/>
          </w:tcPr>
          <w:p w14:paraId="4AEF5616" w14:textId="77777777" w:rsidR="00F00684" w:rsidRPr="00F14C91" w:rsidRDefault="00F00684" w:rsidP="002838EC">
            <w:pPr>
              <w:spacing w:before="40" w:after="40"/>
              <w:rPr>
                <w:rFonts w:cs="Lucida Sans Unicode"/>
                <w:b/>
              </w:rPr>
            </w:pPr>
            <w:r w:rsidRPr="00F14C91">
              <w:rPr>
                <w:rFonts w:cs="Lucida Sans Unicode"/>
                <w:b/>
                <w:color w:val="FFFFFF" w:themeColor="background1"/>
              </w:rPr>
              <w:t>Ondertekening</w:t>
            </w:r>
          </w:p>
        </w:tc>
      </w:tr>
    </w:tbl>
    <w:p w14:paraId="2A2D4506" w14:textId="77777777" w:rsidR="0099290B" w:rsidRPr="0099290B" w:rsidRDefault="0099290B" w:rsidP="00F00684">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sidR="00044331">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9290B" w:rsidRPr="0099290B" w14:paraId="0F3CDE4A" w14:textId="77777777" w:rsidTr="00FE3F87">
        <w:tc>
          <w:tcPr>
            <w:tcW w:w="4508" w:type="dxa"/>
            <w:shd w:val="clear" w:color="auto" w:fill="DBE5F1" w:themeFill="accent1" w:themeFillTint="33"/>
          </w:tcPr>
          <w:p w14:paraId="25BDD2BE" w14:textId="77777777" w:rsidR="0099290B" w:rsidRPr="0099290B" w:rsidRDefault="0099290B" w:rsidP="00FE3F87">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sidR="00F00684">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7E4A9B83" w14:textId="27EB6303" w:rsidR="0099290B" w:rsidRPr="0099290B" w:rsidRDefault="0070107D" w:rsidP="00FE3F87">
            <w:pPr>
              <w:pStyle w:val="Default"/>
              <w:spacing w:before="40" w:after="40"/>
              <w:rPr>
                <w:rFonts w:asciiTheme="minorHAnsi" w:hAnsiTheme="minorHAnsi"/>
                <w:sz w:val="20"/>
                <w:szCs w:val="20"/>
              </w:rPr>
            </w:pPr>
            <w:r w:rsidRPr="000317CA">
              <w:rPr>
                <w:rFonts w:asciiTheme="minorHAnsi" w:hAnsiTheme="minorHAnsi"/>
                <w:b/>
                <w:bCs/>
                <w:color w:val="auto"/>
                <w:sz w:val="20"/>
                <w:szCs w:val="20"/>
                <w:highlight w:val="cyan"/>
              </w:rPr>
              <w:t>&lt;naam wachtkamercontractant&gt;</w:t>
            </w:r>
          </w:p>
        </w:tc>
      </w:tr>
      <w:tr w:rsidR="0099290B" w:rsidRPr="0099290B" w14:paraId="1545D64D" w14:textId="77777777" w:rsidTr="00FE3F87">
        <w:tc>
          <w:tcPr>
            <w:tcW w:w="4508" w:type="dxa"/>
            <w:shd w:val="clear" w:color="auto" w:fill="DBE5F1" w:themeFill="accent1" w:themeFillTint="33"/>
          </w:tcPr>
          <w:p w14:paraId="2D286D5D" w14:textId="77777777" w:rsidR="00F00684" w:rsidRDefault="0099290B" w:rsidP="00FE3F87">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02F85045" w14:textId="10CA8C1D" w:rsidR="00FE3F87" w:rsidRPr="007B087D" w:rsidRDefault="0070107D" w:rsidP="00FE3F87">
            <w:pPr>
              <w:pStyle w:val="Default"/>
              <w:spacing w:before="40" w:after="40"/>
              <w:rPr>
                <w:rFonts w:asciiTheme="minorHAnsi" w:hAnsiTheme="minorHAnsi"/>
                <w:color w:val="auto"/>
                <w:sz w:val="20"/>
                <w:szCs w:val="20"/>
              </w:rPr>
            </w:pPr>
            <w:r w:rsidRPr="000317CA">
              <w:rPr>
                <w:rFonts w:asciiTheme="minorHAnsi" w:hAnsiTheme="minorHAnsi"/>
                <w:color w:val="auto"/>
                <w:sz w:val="20"/>
                <w:szCs w:val="20"/>
                <w:highlight w:val="cyan"/>
              </w:rPr>
              <w:t>&lt;naam&gt;</w:t>
            </w:r>
            <w:r w:rsidR="007B087D" w:rsidRPr="007B087D">
              <w:rPr>
                <w:rFonts w:asciiTheme="minorHAnsi" w:hAnsiTheme="minorHAnsi"/>
                <w:color w:val="auto"/>
                <w:sz w:val="20"/>
                <w:szCs w:val="20"/>
              </w:rPr>
              <w:t>,</w:t>
            </w:r>
            <w:r w:rsidR="0099290B" w:rsidRPr="007B087D">
              <w:rPr>
                <w:rFonts w:asciiTheme="minorHAnsi" w:hAnsiTheme="minorHAnsi"/>
                <w:color w:val="auto"/>
                <w:sz w:val="20"/>
                <w:szCs w:val="20"/>
              </w:rPr>
              <w:t xml:space="preserve"> </w:t>
            </w:r>
          </w:p>
          <w:p w14:paraId="0B2C257C" w14:textId="364A172D" w:rsidR="0099290B" w:rsidRPr="0099290B" w:rsidRDefault="0070107D" w:rsidP="00FE3F87">
            <w:pPr>
              <w:pStyle w:val="Default"/>
              <w:spacing w:before="40" w:after="40"/>
              <w:rPr>
                <w:rFonts w:asciiTheme="minorHAnsi" w:hAnsiTheme="minorHAnsi"/>
                <w:sz w:val="20"/>
                <w:szCs w:val="20"/>
              </w:rPr>
            </w:pPr>
            <w:r w:rsidRPr="000317CA">
              <w:rPr>
                <w:rFonts w:asciiTheme="minorHAnsi" w:hAnsiTheme="minorHAnsi"/>
                <w:b/>
                <w:color w:val="auto"/>
                <w:sz w:val="20"/>
                <w:szCs w:val="20"/>
                <w:highlight w:val="cyan"/>
              </w:rPr>
              <w:t>&lt;functie&gt;</w:t>
            </w:r>
            <w:r w:rsidR="00FE3F87" w:rsidRPr="007B087D">
              <w:rPr>
                <w:rFonts w:asciiTheme="minorHAnsi" w:hAnsiTheme="minorHAnsi"/>
                <w:color w:val="auto"/>
                <w:sz w:val="20"/>
                <w:szCs w:val="20"/>
              </w:rPr>
              <w:t>,</w:t>
            </w:r>
          </w:p>
        </w:tc>
        <w:tc>
          <w:tcPr>
            <w:tcW w:w="4508" w:type="dxa"/>
            <w:shd w:val="clear" w:color="auto" w:fill="DBE5F1" w:themeFill="accent1" w:themeFillTint="33"/>
          </w:tcPr>
          <w:p w14:paraId="37A6C54A" w14:textId="77777777" w:rsidR="00FE3F87" w:rsidRPr="007B087D" w:rsidRDefault="0099290B" w:rsidP="00FE3F87">
            <w:pPr>
              <w:pStyle w:val="Default"/>
              <w:spacing w:before="40" w:after="40"/>
              <w:rPr>
                <w:rFonts w:asciiTheme="minorHAnsi" w:hAnsiTheme="minorHAnsi"/>
                <w:color w:val="auto"/>
                <w:sz w:val="20"/>
                <w:szCs w:val="20"/>
              </w:rPr>
            </w:pPr>
            <w:r w:rsidRPr="007B087D">
              <w:rPr>
                <w:rFonts w:asciiTheme="minorHAnsi" w:hAnsiTheme="minorHAnsi"/>
                <w:color w:val="auto"/>
                <w:sz w:val="20"/>
                <w:szCs w:val="20"/>
              </w:rPr>
              <w:t xml:space="preserve">namens deze: </w:t>
            </w:r>
          </w:p>
          <w:p w14:paraId="38B1A377" w14:textId="5FBC5465" w:rsidR="00CB5643" w:rsidRDefault="0070107D" w:rsidP="00FE3F87">
            <w:pPr>
              <w:pStyle w:val="Default"/>
              <w:spacing w:before="40" w:after="40"/>
              <w:rPr>
                <w:rFonts w:asciiTheme="minorHAnsi" w:hAnsiTheme="minorHAnsi"/>
                <w:sz w:val="20"/>
                <w:szCs w:val="20"/>
              </w:rPr>
            </w:pPr>
            <w:r w:rsidRPr="000317CA">
              <w:rPr>
                <w:rFonts w:asciiTheme="minorHAnsi" w:hAnsiTheme="minorHAnsi"/>
                <w:sz w:val="20"/>
                <w:szCs w:val="20"/>
                <w:highlight w:val="cyan"/>
              </w:rPr>
              <w:t>&lt;naam&gt;</w:t>
            </w:r>
            <w:r w:rsidR="00CB5643">
              <w:rPr>
                <w:rFonts w:asciiTheme="minorHAnsi" w:hAnsiTheme="minorHAnsi"/>
                <w:sz w:val="20"/>
                <w:szCs w:val="20"/>
              </w:rPr>
              <w:t>,</w:t>
            </w:r>
            <w:r w:rsidR="00CB5643" w:rsidRPr="00810CE6">
              <w:rPr>
                <w:rFonts w:asciiTheme="minorHAnsi" w:hAnsiTheme="minorHAnsi"/>
                <w:sz w:val="20"/>
                <w:szCs w:val="20"/>
              </w:rPr>
              <w:t xml:space="preserve"> </w:t>
            </w:r>
          </w:p>
          <w:p w14:paraId="4C4F3234" w14:textId="7B73B9FF" w:rsidR="0099290B" w:rsidRPr="007B087D" w:rsidRDefault="0070107D" w:rsidP="00FE3F87">
            <w:pPr>
              <w:pStyle w:val="Default"/>
              <w:spacing w:before="40" w:after="40"/>
              <w:rPr>
                <w:rFonts w:asciiTheme="minorHAnsi" w:hAnsiTheme="minorHAnsi"/>
                <w:sz w:val="20"/>
                <w:szCs w:val="20"/>
              </w:rPr>
            </w:pPr>
            <w:r w:rsidRPr="000317CA">
              <w:rPr>
                <w:rFonts w:asciiTheme="minorHAnsi" w:hAnsiTheme="minorHAnsi"/>
                <w:sz w:val="20"/>
                <w:szCs w:val="20"/>
                <w:highlight w:val="cyan"/>
              </w:rPr>
              <w:t>&lt;functie&gt;</w:t>
            </w:r>
            <w:r w:rsidR="00FE3F87" w:rsidRPr="007B087D">
              <w:rPr>
                <w:rFonts w:asciiTheme="minorHAnsi" w:hAnsiTheme="minorHAnsi"/>
                <w:color w:val="auto"/>
                <w:sz w:val="20"/>
                <w:szCs w:val="20"/>
              </w:rPr>
              <w:t>,</w:t>
            </w:r>
          </w:p>
        </w:tc>
      </w:tr>
      <w:tr w:rsidR="0099290B" w:rsidRPr="0099290B" w14:paraId="3F4901BB" w14:textId="77777777" w:rsidTr="00FE3F87">
        <w:tc>
          <w:tcPr>
            <w:tcW w:w="4508" w:type="dxa"/>
            <w:shd w:val="clear" w:color="auto" w:fill="DBE5F1" w:themeFill="accent1" w:themeFillTint="33"/>
          </w:tcPr>
          <w:p w14:paraId="333B008B" w14:textId="169AFDB2" w:rsidR="0099290B" w:rsidRPr="0099290B" w:rsidRDefault="0099290B" w:rsidP="00FE3F87">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sidR="00FE3F87">
              <w:rPr>
                <w:rFonts w:asciiTheme="minorHAnsi" w:hAnsiTheme="minorHAnsi"/>
                <w:color w:val="auto"/>
                <w:sz w:val="20"/>
                <w:szCs w:val="20"/>
              </w:rPr>
              <w:t>,</w:t>
            </w:r>
            <w:r w:rsidR="007B087D">
              <w:rPr>
                <w:rFonts w:asciiTheme="minorHAnsi" w:hAnsiTheme="minorHAnsi"/>
                <w:color w:val="auto"/>
                <w:sz w:val="20"/>
                <w:szCs w:val="20"/>
              </w:rPr>
              <w:t xml:space="preserve"> </w:t>
            </w:r>
            <w:r w:rsidR="007B087D" w:rsidRPr="000317CA">
              <w:rPr>
                <w:rFonts w:asciiTheme="minorHAnsi" w:hAnsiTheme="minorHAnsi"/>
                <w:b/>
                <w:color w:val="FFFFFF" w:themeColor="background1"/>
                <w:sz w:val="20"/>
                <w:szCs w:val="20"/>
              </w:rPr>
              <w:t>(datum)</w:t>
            </w:r>
          </w:p>
        </w:tc>
        <w:tc>
          <w:tcPr>
            <w:tcW w:w="4508" w:type="dxa"/>
            <w:shd w:val="clear" w:color="auto" w:fill="DBE5F1" w:themeFill="accent1" w:themeFillTint="33"/>
          </w:tcPr>
          <w:p w14:paraId="7990B3A7" w14:textId="5124E1FC" w:rsidR="0099290B" w:rsidRPr="000317CA" w:rsidRDefault="007B087D" w:rsidP="00FE3F87">
            <w:pPr>
              <w:pStyle w:val="Default"/>
              <w:spacing w:before="40" w:after="40"/>
              <w:rPr>
                <w:rFonts w:asciiTheme="minorHAnsi" w:hAnsiTheme="minorHAnsi"/>
                <w:b/>
                <w:sz w:val="20"/>
                <w:szCs w:val="20"/>
              </w:rPr>
            </w:pPr>
            <w:r w:rsidRPr="000317CA">
              <w:rPr>
                <w:rFonts w:asciiTheme="minorHAnsi" w:hAnsiTheme="minorHAnsi"/>
                <w:b/>
                <w:color w:val="FFFFFF" w:themeColor="background1"/>
                <w:sz w:val="20"/>
                <w:szCs w:val="20"/>
              </w:rPr>
              <w:t>(P</w:t>
            </w:r>
            <w:r w:rsidR="00FE3F87" w:rsidRPr="000317CA">
              <w:rPr>
                <w:rFonts w:asciiTheme="minorHAnsi" w:hAnsiTheme="minorHAnsi"/>
                <w:b/>
                <w:color w:val="FFFFFF" w:themeColor="background1"/>
                <w:sz w:val="20"/>
                <w:szCs w:val="20"/>
              </w:rPr>
              <w:t>laats</w:t>
            </w:r>
            <w:r w:rsidRPr="000317CA">
              <w:rPr>
                <w:rFonts w:asciiTheme="minorHAnsi" w:hAnsiTheme="minorHAnsi"/>
                <w:b/>
                <w:color w:val="FFFFFF" w:themeColor="background1"/>
                <w:sz w:val="20"/>
                <w:szCs w:val="20"/>
              </w:rPr>
              <w:t>)</w:t>
            </w:r>
            <w:r w:rsidR="00FE3F87" w:rsidRPr="000317CA">
              <w:rPr>
                <w:rFonts w:asciiTheme="minorHAnsi" w:hAnsiTheme="minorHAnsi"/>
                <w:b/>
                <w:color w:val="FFFFFF" w:themeColor="background1"/>
                <w:sz w:val="20"/>
                <w:szCs w:val="20"/>
              </w:rPr>
              <w:t xml:space="preserve">, </w:t>
            </w:r>
            <w:r w:rsidRPr="000317CA">
              <w:rPr>
                <w:rFonts w:asciiTheme="minorHAnsi" w:hAnsiTheme="minorHAnsi"/>
                <w:b/>
                <w:color w:val="FFFFFF" w:themeColor="background1"/>
                <w:sz w:val="20"/>
                <w:szCs w:val="20"/>
              </w:rPr>
              <w:t>(datum)</w:t>
            </w:r>
          </w:p>
        </w:tc>
      </w:tr>
      <w:tr w:rsidR="0099290B" w:rsidRPr="0099290B" w14:paraId="603961FF" w14:textId="77777777" w:rsidTr="00FE3F87">
        <w:trPr>
          <w:trHeight w:val="2236"/>
        </w:trPr>
        <w:tc>
          <w:tcPr>
            <w:tcW w:w="4508" w:type="dxa"/>
            <w:shd w:val="clear" w:color="auto" w:fill="DBE5F1" w:themeFill="accent1" w:themeFillTint="33"/>
            <w:vAlign w:val="bottom"/>
          </w:tcPr>
          <w:p w14:paraId="6ED44AB5" w14:textId="77777777" w:rsidR="0099290B" w:rsidRPr="00FE3F87" w:rsidRDefault="00FE3F87" w:rsidP="00FE3F87">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6142F18C" w14:textId="77777777" w:rsidR="0099290B" w:rsidRPr="00FE3F87" w:rsidRDefault="00FE3F87" w:rsidP="00FE3F87">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77777777" w:rsidR="0099290B" w:rsidRDefault="0099290B" w:rsidP="0099290B">
      <w:pPr>
        <w:pStyle w:val="Default"/>
        <w:rPr>
          <w:rFonts w:asciiTheme="minorHAnsi" w:hAnsiTheme="minorHAnsi"/>
          <w:sz w:val="20"/>
          <w:szCs w:val="20"/>
        </w:rPr>
      </w:pPr>
    </w:p>
    <w:p w14:paraId="5CAA10FA" w14:textId="77777777" w:rsidR="00044331" w:rsidRDefault="00044331" w:rsidP="0099290B">
      <w:pPr>
        <w:pStyle w:val="Default"/>
        <w:rPr>
          <w:rFonts w:asciiTheme="minorHAnsi" w:hAnsiTheme="minorHAnsi"/>
          <w:sz w:val="20"/>
          <w:szCs w:val="20"/>
        </w:rPr>
      </w:pPr>
    </w:p>
    <w:p w14:paraId="035A3CE9" w14:textId="77777777" w:rsidR="00044331" w:rsidRDefault="00044331" w:rsidP="0099290B">
      <w:pPr>
        <w:pStyle w:val="Default"/>
        <w:rPr>
          <w:rFonts w:asciiTheme="minorHAnsi" w:hAnsiTheme="minorHAnsi"/>
          <w:sz w:val="20"/>
          <w:szCs w:val="20"/>
        </w:rPr>
      </w:pPr>
    </w:p>
    <w:p w14:paraId="03210359" w14:textId="77777777" w:rsidR="004D2816" w:rsidRDefault="004D2816" w:rsidP="004D2816">
      <w:pPr>
        <w:pStyle w:val="Default"/>
        <w:spacing w:after="120"/>
        <w:rPr>
          <w:rFonts w:asciiTheme="minorHAnsi" w:hAnsiTheme="minorHAnsi"/>
          <w:b/>
          <w:sz w:val="22"/>
          <w:szCs w:val="22"/>
        </w:rPr>
      </w:pPr>
    </w:p>
    <w:p w14:paraId="248A21C9" w14:textId="6B84BE9A" w:rsidR="004D2816" w:rsidRPr="008906B0" w:rsidRDefault="004D2816" w:rsidP="004D2816">
      <w:pPr>
        <w:pStyle w:val="Default"/>
        <w:spacing w:after="120"/>
        <w:rPr>
          <w:rFonts w:asciiTheme="minorHAnsi" w:hAnsiTheme="minorHAnsi"/>
          <w:sz w:val="22"/>
          <w:szCs w:val="22"/>
          <w:highlight w:val="cyan"/>
        </w:rPr>
      </w:pPr>
      <w:r w:rsidRPr="008906B0">
        <w:rPr>
          <w:rFonts w:asciiTheme="minorHAnsi" w:hAnsiTheme="minorHAnsi"/>
          <w:b/>
          <w:sz w:val="22"/>
          <w:szCs w:val="22"/>
          <w:highlight w:val="cyan"/>
        </w:rPr>
        <w:t>Bijlagen</w:t>
      </w:r>
      <w:r w:rsidRPr="008906B0">
        <w:rPr>
          <w:rFonts w:asciiTheme="minorHAnsi" w:hAnsiTheme="minorHAnsi"/>
          <w:sz w:val="22"/>
          <w:szCs w:val="22"/>
          <w:highlight w:val="cyan"/>
        </w:rPr>
        <w:t xml:space="preserve"> |</w:t>
      </w:r>
      <w:r w:rsidRPr="008906B0">
        <w:rPr>
          <w:rFonts w:asciiTheme="minorHAnsi" w:hAnsiTheme="minorHAnsi"/>
          <w:b/>
          <w:sz w:val="22"/>
          <w:szCs w:val="22"/>
          <w:highlight w:val="cyan"/>
        </w:rPr>
        <w:t xml:space="preserve"> </w:t>
      </w:r>
      <w:r w:rsidRPr="008906B0">
        <w:rPr>
          <w:rFonts w:asciiTheme="minorHAnsi" w:hAnsiTheme="minorHAnsi"/>
          <w:sz w:val="22"/>
          <w:szCs w:val="22"/>
          <w:highlight w:val="cyan"/>
        </w:rPr>
        <w:t>De volgende documenten vormen integraal een onderdeel van deze overeenkomst:</w:t>
      </w:r>
    </w:p>
    <w:p w14:paraId="63712293" w14:textId="61A663A8" w:rsidR="004D2816" w:rsidRPr="008906B0" w:rsidRDefault="004D2816" w:rsidP="004D2816">
      <w:pPr>
        <w:numPr>
          <w:ilvl w:val="0"/>
          <w:numId w:val="30"/>
        </w:numPr>
        <w:spacing w:after="0" w:line="240" w:lineRule="auto"/>
        <w:ind w:left="426" w:hanging="294"/>
        <w:rPr>
          <w:color w:val="000000"/>
          <w:sz w:val="20"/>
          <w:szCs w:val="20"/>
          <w:highlight w:val="cyan"/>
        </w:rPr>
      </w:pPr>
      <w:r w:rsidRPr="008906B0">
        <w:rPr>
          <w:color w:val="000000"/>
          <w:sz w:val="20"/>
          <w:szCs w:val="20"/>
          <w:highlight w:val="cyan"/>
        </w:rPr>
        <w:t>De nota van inlichtingen;</w:t>
      </w:r>
    </w:p>
    <w:p w14:paraId="06484CEE" w14:textId="3A6D1570" w:rsidR="004D2816" w:rsidRPr="008906B0" w:rsidRDefault="00204328" w:rsidP="004D2816">
      <w:pPr>
        <w:numPr>
          <w:ilvl w:val="0"/>
          <w:numId w:val="30"/>
        </w:numPr>
        <w:spacing w:after="0" w:line="240" w:lineRule="auto"/>
        <w:ind w:left="426" w:hanging="294"/>
        <w:rPr>
          <w:color w:val="000000"/>
          <w:sz w:val="20"/>
          <w:szCs w:val="20"/>
          <w:highlight w:val="cyan"/>
        </w:rPr>
      </w:pPr>
      <w:r>
        <w:rPr>
          <w:color w:val="000000"/>
          <w:sz w:val="20"/>
          <w:szCs w:val="20"/>
          <w:highlight w:val="cyan"/>
        </w:rPr>
        <w:t>Het Beschrijvend document</w:t>
      </w:r>
      <w:r w:rsidR="004D2816" w:rsidRPr="008906B0">
        <w:rPr>
          <w:color w:val="000000"/>
          <w:sz w:val="20"/>
          <w:szCs w:val="20"/>
          <w:highlight w:val="cyan"/>
        </w:rPr>
        <w:t>;</w:t>
      </w:r>
    </w:p>
    <w:p w14:paraId="538A3CEA" w14:textId="5C6790DF" w:rsidR="00B962E2" w:rsidRPr="008906B0" w:rsidRDefault="00B962E2" w:rsidP="005334AC">
      <w:pPr>
        <w:numPr>
          <w:ilvl w:val="0"/>
          <w:numId w:val="30"/>
        </w:numPr>
        <w:spacing w:after="0" w:line="240" w:lineRule="auto"/>
        <w:ind w:left="426" w:hanging="294"/>
        <w:rPr>
          <w:color w:val="000000"/>
          <w:sz w:val="20"/>
          <w:szCs w:val="20"/>
          <w:highlight w:val="cyan"/>
        </w:rPr>
      </w:pPr>
      <w:r w:rsidRPr="008906B0">
        <w:rPr>
          <w:color w:val="000000"/>
          <w:sz w:val="20"/>
          <w:szCs w:val="20"/>
          <w:highlight w:val="cyan"/>
        </w:rPr>
        <w:t xml:space="preserve">De </w:t>
      </w:r>
      <w:r w:rsidR="00204328">
        <w:rPr>
          <w:color w:val="000000"/>
          <w:sz w:val="20"/>
          <w:szCs w:val="20"/>
          <w:highlight w:val="cyan"/>
        </w:rPr>
        <w:t>UAV 2012</w:t>
      </w:r>
      <w:r w:rsidRPr="008906B0">
        <w:rPr>
          <w:color w:val="000000"/>
          <w:sz w:val="20"/>
          <w:szCs w:val="20"/>
          <w:highlight w:val="cyan"/>
        </w:rPr>
        <w:t>;</w:t>
      </w:r>
    </w:p>
    <w:p w14:paraId="7A260352" w14:textId="06F13EAC" w:rsidR="00044331" w:rsidRPr="008906B0" w:rsidRDefault="00044331" w:rsidP="005334AC">
      <w:pPr>
        <w:numPr>
          <w:ilvl w:val="0"/>
          <w:numId w:val="30"/>
        </w:numPr>
        <w:spacing w:after="0" w:line="240" w:lineRule="auto"/>
        <w:ind w:left="426" w:hanging="294"/>
        <w:rPr>
          <w:color w:val="000000"/>
          <w:sz w:val="20"/>
          <w:szCs w:val="20"/>
          <w:highlight w:val="cyan"/>
        </w:rPr>
      </w:pPr>
      <w:r w:rsidRPr="008906B0">
        <w:rPr>
          <w:color w:val="000000"/>
          <w:sz w:val="20"/>
          <w:szCs w:val="20"/>
          <w:highlight w:val="cyan"/>
        </w:rPr>
        <w:t xml:space="preserve">De </w:t>
      </w:r>
      <w:r w:rsidR="00B962E2" w:rsidRPr="008906B0">
        <w:rPr>
          <w:color w:val="000000"/>
          <w:sz w:val="20"/>
          <w:szCs w:val="20"/>
          <w:highlight w:val="cyan"/>
        </w:rPr>
        <w:t xml:space="preserve">inschrijving </w:t>
      </w:r>
      <w:r w:rsidRPr="008906B0">
        <w:rPr>
          <w:color w:val="000000"/>
          <w:sz w:val="20"/>
          <w:szCs w:val="20"/>
          <w:highlight w:val="cyan"/>
        </w:rPr>
        <w:t xml:space="preserve">van </w:t>
      </w:r>
      <w:r w:rsidR="004D2816" w:rsidRPr="008906B0">
        <w:rPr>
          <w:color w:val="000000"/>
          <w:sz w:val="20"/>
          <w:szCs w:val="20"/>
          <w:highlight w:val="cyan"/>
        </w:rPr>
        <w:t>Opdrachtnemer</w:t>
      </w:r>
      <w:r w:rsidR="0094655C" w:rsidRPr="008906B0">
        <w:rPr>
          <w:color w:val="000000"/>
          <w:sz w:val="20"/>
          <w:szCs w:val="20"/>
          <w:highlight w:val="cyan"/>
        </w:rPr>
        <w:t>;</w:t>
      </w:r>
    </w:p>
    <w:p w14:paraId="6FFDFED5" w14:textId="10459ACB" w:rsidR="0094655C" w:rsidRPr="008906B0" w:rsidRDefault="0094655C" w:rsidP="00204328">
      <w:pPr>
        <w:spacing w:after="0" w:line="240" w:lineRule="auto"/>
        <w:ind w:left="426"/>
        <w:rPr>
          <w:color w:val="000000"/>
          <w:sz w:val="20"/>
          <w:szCs w:val="20"/>
          <w:highlight w:val="cyan"/>
        </w:rPr>
      </w:pPr>
    </w:p>
    <w:p w14:paraId="4E481ABE" w14:textId="3F36C41D" w:rsidR="00CB5643" w:rsidRDefault="00CB5643" w:rsidP="00CB5643">
      <w:pPr>
        <w:spacing w:after="0" w:line="240" w:lineRule="auto"/>
        <w:rPr>
          <w:color w:val="000000"/>
          <w:sz w:val="20"/>
          <w:szCs w:val="20"/>
        </w:rPr>
      </w:pPr>
    </w:p>
    <w:sectPr w:rsidR="00CB5643">
      <w:headerReference w:type="even" r:id="rId7"/>
      <w:headerReference w:type="default" r:id="rId8"/>
      <w:foot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4D4CC" w14:textId="5F60C8EB" w:rsidR="002B0B50" w:rsidRPr="000D267B" w:rsidRDefault="0070107D" w:rsidP="00977BEC">
    <w:pPr>
      <w:pStyle w:val="Voettekst"/>
      <w:tabs>
        <w:tab w:val="clear" w:pos="4536"/>
        <w:tab w:val="center" w:pos="5387"/>
      </w:tabs>
      <w:rPr>
        <w:sz w:val="14"/>
        <w:szCs w:val="14"/>
      </w:rPr>
    </w:pPr>
    <w:r>
      <w:rPr>
        <w:sz w:val="14"/>
        <w:szCs w:val="14"/>
      </w:rPr>
      <w:t xml:space="preserve">Bijlage </w:t>
    </w:r>
    <w:r w:rsidRPr="0070107D">
      <w:rPr>
        <w:b/>
        <w:color w:val="365F91" w:themeColor="accent1" w:themeShade="BF"/>
        <w:sz w:val="14"/>
        <w:szCs w:val="14"/>
      </w:rPr>
      <w:t>Wachtkamerovereenkomst</w:t>
    </w:r>
    <w:r w:rsidR="00977BEC" w:rsidRPr="000D267B">
      <w:rPr>
        <w:sz w:val="14"/>
        <w:szCs w:val="14"/>
      </w:rPr>
      <w:tab/>
    </w:r>
    <w:r w:rsidR="00977BEC" w:rsidRPr="000D267B">
      <w:rPr>
        <w:sz w:val="14"/>
        <w:szCs w:val="14"/>
      </w:rPr>
      <w:tab/>
    </w:r>
    <w:r w:rsidR="007B087D" w:rsidRPr="000D267B">
      <w:rPr>
        <w:sz w:val="14"/>
        <w:szCs w:val="14"/>
      </w:rPr>
      <w:t xml:space="preserve">Pagina </w:t>
    </w:r>
    <w:r w:rsidR="007B087D" w:rsidRPr="000D267B">
      <w:rPr>
        <w:color w:val="2B579A"/>
        <w:sz w:val="14"/>
        <w:szCs w:val="14"/>
        <w:shd w:val="clear" w:color="auto" w:fill="E6E6E6"/>
      </w:rPr>
      <w:fldChar w:fldCharType="begin"/>
    </w:r>
    <w:r w:rsidR="007B087D" w:rsidRPr="000D267B">
      <w:rPr>
        <w:sz w:val="14"/>
        <w:szCs w:val="14"/>
      </w:rPr>
      <w:instrText xml:space="preserve"> PAGE </w:instrText>
    </w:r>
    <w:r w:rsidR="007B087D" w:rsidRPr="000D267B">
      <w:rPr>
        <w:color w:val="2B579A"/>
        <w:sz w:val="14"/>
        <w:szCs w:val="14"/>
        <w:shd w:val="clear" w:color="auto" w:fill="E6E6E6"/>
      </w:rPr>
      <w:fldChar w:fldCharType="separate"/>
    </w:r>
    <w:r w:rsidR="007B087D">
      <w:rPr>
        <w:color w:val="2B579A"/>
        <w:sz w:val="14"/>
        <w:szCs w:val="14"/>
        <w:shd w:val="clear" w:color="auto" w:fill="E6E6E6"/>
      </w:rPr>
      <w:t>6</w:t>
    </w:r>
    <w:r w:rsidR="007B087D" w:rsidRPr="000D267B">
      <w:rPr>
        <w:color w:val="2B579A"/>
        <w:sz w:val="14"/>
        <w:szCs w:val="14"/>
        <w:shd w:val="clear" w:color="auto" w:fill="E6E6E6"/>
      </w:rPr>
      <w:fldChar w:fldCharType="end"/>
    </w:r>
    <w:r w:rsidR="007B087D" w:rsidRPr="000D267B">
      <w:rPr>
        <w:sz w:val="14"/>
        <w:szCs w:val="14"/>
      </w:rPr>
      <w:t xml:space="preserve"> van </w:t>
    </w:r>
    <w:r w:rsidR="007B087D" w:rsidRPr="000D267B">
      <w:rPr>
        <w:noProof/>
        <w:color w:val="2B579A"/>
        <w:sz w:val="14"/>
        <w:szCs w:val="14"/>
        <w:shd w:val="clear" w:color="auto" w:fill="E6E6E6"/>
      </w:rPr>
      <w:fldChar w:fldCharType="begin"/>
    </w:r>
    <w:r w:rsidR="007B087D" w:rsidRPr="000D267B">
      <w:rPr>
        <w:noProof/>
        <w:sz w:val="14"/>
        <w:szCs w:val="14"/>
      </w:rPr>
      <w:instrText xml:space="preserve"> NUMPAGES </w:instrText>
    </w:r>
    <w:r w:rsidR="007B087D" w:rsidRPr="000D267B">
      <w:rPr>
        <w:noProof/>
        <w:color w:val="2B579A"/>
        <w:sz w:val="14"/>
        <w:szCs w:val="14"/>
        <w:shd w:val="clear" w:color="auto" w:fill="E6E6E6"/>
      </w:rPr>
      <w:fldChar w:fldCharType="separate"/>
    </w:r>
    <w:r w:rsidR="007B087D">
      <w:rPr>
        <w:noProof/>
        <w:color w:val="2B579A"/>
        <w:sz w:val="14"/>
        <w:szCs w:val="14"/>
        <w:shd w:val="clear" w:color="auto" w:fill="E6E6E6"/>
      </w:rPr>
      <w:t>6</w:t>
    </w:r>
    <w:r w:rsidR="007B087D" w:rsidRPr="000D267B">
      <w:rPr>
        <w:noProof/>
        <w:color w:val="2B579A"/>
        <w:sz w:val="14"/>
        <w:szCs w:val="1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9C7E9" w14:textId="19188E45" w:rsidR="00C75813" w:rsidRDefault="00204328">
    <w:pPr>
      <w:pStyle w:val="Koptekst"/>
    </w:pPr>
    <w:r>
      <w:rPr>
        <w:noProof/>
      </w:rPr>
      <w:pict w14:anchorId="5E16AB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71704" o:spid="_x0000_s8198" type="#_x0000_t75" style="position:absolute;margin-left:0;margin-top:0;width:453.55pt;height:194.25pt;z-index:-251616256;mso-position-horizontal:center;mso-position-horizontal-relative:margin;mso-position-vertical:center;mso-position-vertical-relative:margin" o:allowincell="f">
          <v:imagedata r:id="rId1" o:title="C0NC3P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86D88" w14:textId="30333BC1" w:rsidR="00706DCA" w:rsidRPr="000317CA" w:rsidRDefault="007F7560">
    <w:pPr>
      <w:pStyle w:val="Koptekst"/>
      <w:rPr>
        <w:b/>
        <w:color w:val="365F91" w:themeColor="accent1" w:themeShade="BF"/>
        <w:sz w:val="28"/>
        <w:szCs w:val="28"/>
      </w:rPr>
    </w:pPr>
    <w:r w:rsidRPr="000317CA">
      <w:rPr>
        <w:b/>
        <w:noProof/>
        <w:lang w:eastAsia="nl-NL"/>
      </w:rPr>
      <w:drawing>
        <wp:anchor distT="0" distB="0" distL="114300" distR="114300" simplePos="0" relativeHeight="251698176" behindDoc="0" locked="0" layoutInCell="1" allowOverlap="1" wp14:anchorId="39972667" wp14:editId="76A91F0C">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3F3260" w:rsidRPr="000317CA">
      <w:rPr>
        <w:b/>
        <w:color w:val="365F91" w:themeColor="accent1" w:themeShade="BF"/>
        <w:sz w:val="28"/>
        <w:szCs w:val="28"/>
      </w:rPr>
      <w:t>Wachtkamer</w:t>
    </w:r>
    <w:r w:rsidR="002B0B50" w:rsidRPr="000317CA">
      <w:rPr>
        <w:b/>
        <w:color w:val="365F91" w:themeColor="accent1" w:themeShade="BF"/>
        <w:sz w:val="28"/>
        <w:szCs w:val="28"/>
      </w:rPr>
      <w:t>o</w:t>
    </w:r>
    <w:r w:rsidR="0099290B" w:rsidRPr="000317CA">
      <w:rPr>
        <w:b/>
        <w:color w:val="365F91" w:themeColor="accent1" w:themeShade="BF"/>
        <w:sz w:val="28"/>
        <w:szCs w:val="28"/>
      </w:rPr>
      <w:t>vereenkomst</w:t>
    </w:r>
    <w:r w:rsidR="002B0B50" w:rsidRPr="000317CA">
      <w:rPr>
        <w:b/>
        <w:color w:val="365F91" w:themeColor="accent1" w:themeShade="BF"/>
        <w:sz w:val="28"/>
        <w:szCs w:val="28"/>
      </w:rPr>
      <w:t xml:space="preserve"> </w:t>
    </w:r>
  </w:p>
  <w:p w14:paraId="57619250" w14:textId="511F8C01" w:rsidR="00F558EE" w:rsidRPr="007F7560" w:rsidRDefault="00AE13F0">
    <w:pPr>
      <w:pStyle w:val="Koptekst"/>
      <w:rPr>
        <w:b/>
        <w:color w:val="365F91" w:themeColor="accent1" w:themeShade="BF"/>
        <w:sz w:val="28"/>
        <w:szCs w:val="28"/>
      </w:rPr>
    </w:pPr>
    <w:r>
      <w:rPr>
        <w:b/>
        <w:color w:val="365F91" w:themeColor="accent1" w:themeShade="BF"/>
        <w:sz w:val="28"/>
        <w:szCs w:val="28"/>
      </w:rPr>
      <w:t>‘Straatreiniging’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728F8" w14:textId="6C86780A" w:rsidR="00C75813" w:rsidRDefault="00204328">
    <w:pPr>
      <w:pStyle w:val="Koptekst"/>
    </w:pPr>
    <w:r>
      <w:rPr>
        <w:noProof/>
      </w:rPr>
      <w:pict w14:anchorId="7DB80E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71703" o:spid="_x0000_s8197" type="#_x0000_t75" style="position:absolute;margin-left:0;margin-top:0;width:453.55pt;height:194.25pt;z-index:-251617280;mso-position-horizontal:center;mso-position-horizontal-relative:margin;mso-position-vertical:center;mso-position-vertical-relative:margin" o:allowincell="f">
          <v:imagedata r:id="rId1" o:title="C0NC3P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22AC2"/>
    <w:multiLevelType w:val="multilevel"/>
    <w:tmpl w:val="AD901D06"/>
    <w:lvl w:ilvl="0">
      <w:start w:val="1"/>
      <w:numFmt w:val="decimal"/>
      <w:lvlText w:val="7.%1"/>
      <w:lvlJc w:val="left"/>
      <w:pPr>
        <w:ind w:left="360" w:hanging="360"/>
      </w:pPr>
      <w:rPr>
        <w:rFonts w:hint="default"/>
        <w:b w:val="0"/>
        <w:i w:val="0"/>
        <w:color w:val="365F91" w:themeColor="accent1" w:themeShade="BF"/>
        <w:sz w:val="20"/>
        <w:szCs w:val="20"/>
      </w:rPr>
    </w:lvl>
    <w:lvl w:ilvl="1">
      <w:start w:val="1"/>
      <w:numFmt w:val="decimal"/>
      <w:lvlText w:val="3.%2"/>
      <w:lvlJc w:val="left"/>
      <w:pPr>
        <w:ind w:left="360" w:hanging="360"/>
      </w:pPr>
      <w:rPr>
        <w:rFonts w:hint="default"/>
        <w:b w:val="0"/>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6454BC"/>
    <w:multiLevelType w:val="multilevel"/>
    <w:tmpl w:val="21982648"/>
    <w:lvl w:ilvl="0">
      <w:start w:val="1"/>
      <w:numFmt w:val="decimal"/>
      <w:lvlText w:val="15.%1"/>
      <w:lvlJc w:val="left"/>
      <w:pPr>
        <w:ind w:left="927" w:hanging="360"/>
      </w:pPr>
      <w:rPr>
        <w:rFonts w:ascii="Calibri" w:hAnsi="Calibri" w:hint="default"/>
        <w:b w:val="0"/>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0E09122E"/>
    <w:multiLevelType w:val="multilevel"/>
    <w:tmpl w:val="543E36C6"/>
    <w:lvl w:ilvl="0">
      <w:start w:val="1"/>
      <w:numFmt w:val="decimal"/>
      <w:lvlText w:val="18.%1"/>
      <w:lvlJc w:val="left"/>
      <w:pPr>
        <w:ind w:left="927" w:hanging="360"/>
      </w:pPr>
      <w:rPr>
        <w:rFonts w:ascii="Calibri" w:hAnsi="Calibri" w:hint="default"/>
        <w:b w:val="0"/>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 w15:restartNumberingAfterBreak="0">
    <w:nsid w:val="0F0D2782"/>
    <w:multiLevelType w:val="multilevel"/>
    <w:tmpl w:val="C4FCA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DD4E9E"/>
    <w:multiLevelType w:val="multilevel"/>
    <w:tmpl w:val="06EE1F10"/>
    <w:lvl w:ilvl="0">
      <w:start w:val="1"/>
      <w:numFmt w:val="decimal"/>
      <w:lvlText w:val="11.%1"/>
      <w:lvlJc w:val="left"/>
      <w:pPr>
        <w:ind w:left="927" w:hanging="360"/>
      </w:pPr>
      <w:rPr>
        <w:rFonts w:hint="default"/>
        <w:b w:val="0"/>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decimal"/>
      <w:isLgl/>
      <w:lvlText w:val="%1.%2.%3."/>
      <w:lvlJc w:val="left"/>
      <w:pPr>
        <w:ind w:left="1647" w:hanging="720"/>
      </w:pPr>
      <w:rPr>
        <w:rFonts w:hint="default"/>
        <w:b w:val="0"/>
        <w:color w:val="1F497D"/>
        <w:sz w:val="22"/>
        <w:szCs w:val="22"/>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193E1B2F"/>
    <w:multiLevelType w:val="multilevel"/>
    <w:tmpl w:val="7388A08C"/>
    <w:lvl w:ilvl="0">
      <w:start w:val="1"/>
      <w:numFmt w:val="decimal"/>
      <w:lvlText w:val="14.%1"/>
      <w:lvlJc w:val="left"/>
      <w:pPr>
        <w:ind w:left="927" w:hanging="360"/>
      </w:pPr>
      <w:rPr>
        <w:rFonts w:ascii="Calibri" w:hAnsi="Calibri" w:hint="default"/>
        <w:b w:val="0"/>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D1321CC"/>
    <w:multiLevelType w:val="multilevel"/>
    <w:tmpl w:val="DEBEC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4C4E4F"/>
    <w:multiLevelType w:val="multilevel"/>
    <w:tmpl w:val="F52E8094"/>
    <w:lvl w:ilvl="0">
      <w:start w:val="1"/>
      <w:numFmt w:val="decimal"/>
      <w:lvlText w:val="12.%1"/>
      <w:lvlJc w:val="left"/>
      <w:pPr>
        <w:ind w:left="927" w:hanging="360"/>
      </w:pPr>
      <w:rPr>
        <w:rFonts w:hint="default"/>
        <w:b w:val="0"/>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 w15:restartNumberingAfterBreak="0">
    <w:nsid w:val="1F7334B4"/>
    <w:multiLevelType w:val="multilevel"/>
    <w:tmpl w:val="3E526070"/>
    <w:lvl w:ilvl="0">
      <w:start w:val="1"/>
      <w:numFmt w:val="decimal"/>
      <w:lvlText w:val="14.%1"/>
      <w:lvlJc w:val="left"/>
      <w:pPr>
        <w:ind w:left="927" w:hanging="360"/>
      </w:pPr>
      <w:rPr>
        <w:rFonts w:hint="default"/>
        <w:b w:val="0"/>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15:restartNumberingAfterBreak="0">
    <w:nsid w:val="1F96792D"/>
    <w:multiLevelType w:val="hybridMultilevel"/>
    <w:tmpl w:val="7A36EDE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F27EBC"/>
    <w:multiLevelType w:val="hybridMultilevel"/>
    <w:tmpl w:val="746CF396"/>
    <w:lvl w:ilvl="0" w:tplc="D10C4B5A">
      <w:start w:val="1"/>
      <w:numFmt w:val="bullet"/>
      <w:lvlText w:val=""/>
      <w:lvlJc w:val="left"/>
      <w:pPr>
        <w:ind w:left="1647" w:hanging="360"/>
      </w:pPr>
      <w:rPr>
        <w:rFonts w:ascii="Wingdings" w:hAnsi="Wingdings" w:hint="default"/>
        <w:color w:val="365F91" w:themeColor="accent1" w:themeShade="BF"/>
        <w:sz w:val="20"/>
        <w:szCs w:val="20"/>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3" w15:restartNumberingAfterBreak="0">
    <w:nsid w:val="22217B26"/>
    <w:multiLevelType w:val="multilevel"/>
    <w:tmpl w:val="30BAD108"/>
    <w:lvl w:ilvl="0">
      <w:start w:val="1"/>
      <w:numFmt w:val="decimal"/>
      <w:lvlText w:val="4.%1"/>
      <w:lvlJc w:val="left"/>
      <w:pPr>
        <w:ind w:left="360" w:hanging="360"/>
      </w:pPr>
      <w:rPr>
        <w:rFonts w:hint="default"/>
        <w:b w:val="0"/>
        <w:i w:val="0"/>
        <w:color w:val="365F91" w:themeColor="accent1" w:themeShade="BF"/>
        <w:sz w:val="20"/>
        <w:szCs w:val="20"/>
      </w:rPr>
    </w:lvl>
    <w:lvl w:ilvl="1">
      <w:start w:val="1"/>
      <w:numFmt w:val="decimal"/>
      <w:lvlText w:val="3.%2"/>
      <w:lvlJc w:val="left"/>
      <w:pPr>
        <w:ind w:left="360" w:hanging="360"/>
      </w:pPr>
      <w:rPr>
        <w:rFonts w:hint="default"/>
        <w:b w:val="0"/>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9760C8"/>
    <w:multiLevelType w:val="hybridMultilevel"/>
    <w:tmpl w:val="CB04066A"/>
    <w:lvl w:ilvl="0" w:tplc="0413001B">
      <w:start w:val="1"/>
      <w:numFmt w:val="lowerRoman"/>
      <w:lvlText w:val="%1."/>
      <w:lvlJc w:val="right"/>
      <w:pPr>
        <w:ind w:left="720" w:hanging="360"/>
      </w:pPr>
      <w:rPr>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AB5751"/>
    <w:multiLevelType w:val="hybridMultilevel"/>
    <w:tmpl w:val="4EB27DFA"/>
    <w:lvl w:ilvl="0" w:tplc="6090EAF4">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291D2B"/>
    <w:multiLevelType w:val="multilevel"/>
    <w:tmpl w:val="14D0D470"/>
    <w:lvl w:ilvl="0">
      <w:start w:val="4"/>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Calibri" w:eastAsia="Times New Roman" w:hAnsi="Calibri" w:cs="Arial" w:hint="default"/>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17" w15:restartNumberingAfterBreak="0">
    <w:nsid w:val="2A7A4945"/>
    <w:multiLevelType w:val="multilevel"/>
    <w:tmpl w:val="3260EDC8"/>
    <w:lvl w:ilvl="0">
      <w:start w:val="1"/>
      <w:numFmt w:val="lowerLetter"/>
      <w:lvlText w:val="%1."/>
      <w:lvlJc w:val="left"/>
      <w:pPr>
        <w:ind w:left="927" w:hanging="360"/>
      </w:pPr>
      <w:rPr>
        <w:rFonts w:hint="default"/>
        <w:b w:val="0"/>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8" w15:restartNumberingAfterBreak="0">
    <w:nsid w:val="2DBE1004"/>
    <w:multiLevelType w:val="multilevel"/>
    <w:tmpl w:val="72686920"/>
    <w:lvl w:ilvl="0">
      <w:start w:val="1"/>
      <w:numFmt w:val="decimal"/>
      <w:lvlText w:val="10.%1"/>
      <w:lvlJc w:val="left"/>
      <w:pPr>
        <w:ind w:left="360" w:hanging="360"/>
      </w:pPr>
      <w:rPr>
        <w:rFonts w:hint="default"/>
        <w:b w:val="0"/>
        <w:i w:val="0"/>
        <w:color w:val="365F91" w:themeColor="accent1" w:themeShade="BF"/>
        <w:sz w:val="20"/>
        <w:szCs w:val="20"/>
      </w:rPr>
    </w:lvl>
    <w:lvl w:ilvl="1">
      <w:start w:val="1"/>
      <w:numFmt w:val="decimal"/>
      <w:lvlText w:val="3.%2"/>
      <w:lvlJc w:val="left"/>
      <w:pPr>
        <w:ind w:left="360" w:hanging="360"/>
      </w:pPr>
      <w:rPr>
        <w:rFonts w:hint="default"/>
        <w:b w:val="0"/>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F630C1"/>
    <w:multiLevelType w:val="multilevel"/>
    <w:tmpl w:val="76E24076"/>
    <w:lvl w:ilvl="0">
      <w:start w:val="1"/>
      <w:numFmt w:val="decimal"/>
      <w:lvlText w:val="9.%1"/>
      <w:lvlJc w:val="left"/>
      <w:pPr>
        <w:ind w:left="360" w:hanging="360"/>
      </w:pPr>
      <w:rPr>
        <w:rFonts w:hint="default"/>
        <w:b w:val="0"/>
        <w:i w:val="0"/>
        <w:color w:val="365F91" w:themeColor="accent1" w:themeShade="BF"/>
        <w:sz w:val="20"/>
        <w:szCs w:val="20"/>
      </w:rPr>
    </w:lvl>
    <w:lvl w:ilvl="1">
      <w:start w:val="1"/>
      <w:numFmt w:val="decimal"/>
      <w:lvlText w:val="3.%2"/>
      <w:lvlJc w:val="left"/>
      <w:pPr>
        <w:ind w:left="360" w:hanging="360"/>
      </w:pPr>
      <w:rPr>
        <w:rFonts w:hint="default"/>
        <w:b w:val="0"/>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0D81CA5"/>
    <w:multiLevelType w:val="multilevel"/>
    <w:tmpl w:val="E5069602"/>
    <w:lvl w:ilvl="0">
      <w:start w:val="1"/>
      <w:numFmt w:val="decimal"/>
      <w:lvlText w:val="%1."/>
      <w:lvlJc w:val="left"/>
      <w:pPr>
        <w:ind w:left="360" w:hanging="360"/>
      </w:pPr>
      <w:rPr>
        <w:rFonts w:hint="default"/>
        <w:b w:val="0"/>
        <w:color w:val="1F497D"/>
        <w:sz w:val="32"/>
        <w:szCs w:val="32"/>
      </w:rPr>
    </w:lvl>
    <w:lvl w:ilvl="1">
      <w:start w:val="1"/>
      <w:numFmt w:val="decimal"/>
      <w:lvlText w:val="3.%2"/>
      <w:lvlJc w:val="left"/>
      <w:pPr>
        <w:ind w:left="360" w:hanging="360"/>
      </w:pPr>
      <w:rPr>
        <w:rFonts w:hint="default"/>
        <w:b w:val="0"/>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4851D88"/>
    <w:multiLevelType w:val="multilevel"/>
    <w:tmpl w:val="CF14D192"/>
    <w:lvl w:ilvl="0">
      <w:start w:val="1"/>
      <w:numFmt w:val="decimal"/>
      <w:lvlText w:val="6.%1"/>
      <w:lvlJc w:val="left"/>
      <w:pPr>
        <w:ind w:left="360" w:hanging="360"/>
      </w:pPr>
      <w:rPr>
        <w:rFonts w:hint="default"/>
        <w:b w:val="0"/>
        <w:i w:val="0"/>
        <w:color w:val="365F91" w:themeColor="accent1" w:themeShade="BF"/>
        <w:sz w:val="20"/>
        <w:szCs w:val="20"/>
      </w:rPr>
    </w:lvl>
    <w:lvl w:ilvl="1">
      <w:start w:val="1"/>
      <w:numFmt w:val="decimal"/>
      <w:lvlText w:val="3.%2"/>
      <w:lvlJc w:val="left"/>
      <w:pPr>
        <w:ind w:left="360" w:hanging="360"/>
      </w:pPr>
      <w:rPr>
        <w:rFonts w:hint="default"/>
        <w:b w:val="0"/>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5E791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BBF3ECA"/>
    <w:multiLevelType w:val="hybridMultilevel"/>
    <w:tmpl w:val="F6187B12"/>
    <w:lvl w:ilvl="0" w:tplc="2200CCF8">
      <w:start w:val="1"/>
      <w:numFmt w:val="decimal"/>
      <w:lvlText w:val="%1."/>
      <w:lvlJc w:val="left"/>
      <w:pPr>
        <w:ind w:left="720" w:hanging="360"/>
      </w:pPr>
      <w:rPr>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CA4EA5"/>
    <w:multiLevelType w:val="multilevel"/>
    <w:tmpl w:val="687863F4"/>
    <w:lvl w:ilvl="0">
      <w:start w:val="7"/>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Calibri" w:eastAsia="Times New Roman" w:hAnsi="Calibri" w:cs="Arial"/>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27"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DE94BE6"/>
    <w:multiLevelType w:val="multilevel"/>
    <w:tmpl w:val="E5CEC5E4"/>
    <w:lvl w:ilvl="0">
      <w:start w:val="1"/>
      <w:numFmt w:val="decimal"/>
      <w:lvlText w:val="%1."/>
      <w:lvlJc w:val="left"/>
      <w:pPr>
        <w:ind w:left="360" w:hanging="360"/>
      </w:pPr>
      <w:rPr>
        <w:rFonts w:hint="default"/>
        <w:b w:val="0"/>
        <w:color w:val="1F497D"/>
        <w:sz w:val="32"/>
        <w:szCs w:val="32"/>
      </w:rPr>
    </w:lvl>
    <w:lvl w:ilvl="1">
      <w:start w:val="1"/>
      <w:numFmt w:val="decimal"/>
      <w:isLgl/>
      <w:lvlText w:val="%1.%2."/>
      <w:lvlJc w:val="left"/>
      <w:pPr>
        <w:ind w:left="502" w:hanging="360"/>
      </w:pPr>
      <w:rPr>
        <w:rFonts w:hint="default"/>
        <w:b w:val="0"/>
        <w:color w:val="1F497D"/>
        <w:sz w:val="20"/>
        <w:szCs w:val="20"/>
      </w:rPr>
    </w:lvl>
    <w:lvl w:ilvl="2">
      <w:start w:val="1"/>
      <w:numFmt w:val="lowerLetter"/>
      <w:lvlText w:val="%3."/>
      <w:lvlJc w:val="left"/>
      <w:pPr>
        <w:ind w:left="1080" w:hanging="720"/>
      </w:pPr>
      <w:rPr>
        <w:rFonts w:hint="default"/>
        <w:b/>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0460926"/>
    <w:multiLevelType w:val="hybridMultilevel"/>
    <w:tmpl w:val="4AAAE33E"/>
    <w:lvl w:ilvl="0" w:tplc="D10C4B5A">
      <w:start w:val="1"/>
      <w:numFmt w:val="bullet"/>
      <w:lvlText w:val=""/>
      <w:lvlJc w:val="left"/>
      <w:pPr>
        <w:ind w:left="720" w:hanging="360"/>
      </w:pPr>
      <w:rPr>
        <w:rFonts w:ascii="Wingdings" w:hAnsi="Wingdings" w:hint="default"/>
        <w:color w:val="365F91" w:themeColor="accent1" w:themeShade="BF"/>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232463A"/>
    <w:multiLevelType w:val="multilevel"/>
    <w:tmpl w:val="784C8906"/>
    <w:lvl w:ilvl="0">
      <w:start w:val="1"/>
      <w:numFmt w:val="decimal"/>
      <w:lvlText w:val="19.%1"/>
      <w:lvlJc w:val="left"/>
      <w:pPr>
        <w:ind w:left="927" w:hanging="360"/>
      </w:pPr>
      <w:rPr>
        <w:rFonts w:ascii="Calibri" w:hAnsi="Calibri" w:hint="default"/>
        <w:b w:val="0"/>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1" w15:restartNumberingAfterBreak="0">
    <w:nsid w:val="45D94895"/>
    <w:multiLevelType w:val="multilevel"/>
    <w:tmpl w:val="D962184E"/>
    <w:lvl w:ilvl="0">
      <w:start w:val="1"/>
      <w:numFmt w:val="decimal"/>
      <w:lvlText w:val="5.%1"/>
      <w:lvlJc w:val="left"/>
      <w:pPr>
        <w:ind w:left="360" w:hanging="360"/>
      </w:pPr>
      <w:rPr>
        <w:rFonts w:hint="default"/>
        <w:b w:val="0"/>
        <w:i w:val="0"/>
        <w:color w:val="365F91" w:themeColor="accent1" w:themeShade="BF"/>
        <w:sz w:val="20"/>
        <w:szCs w:val="20"/>
      </w:rPr>
    </w:lvl>
    <w:lvl w:ilvl="1">
      <w:start w:val="1"/>
      <w:numFmt w:val="decimal"/>
      <w:lvlText w:val="5.%2"/>
      <w:lvlJc w:val="left"/>
      <w:pPr>
        <w:ind w:left="360" w:hanging="360"/>
      </w:pPr>
      <w:rPr>
        <w:rFonts w:hint="default"/>
        <w:b w:val="0"/>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B926000"/>
    <w:multiLevelType w:val="multilevel"/>
    <w:tmpl w:val="A468B5B8"/>
    <w:lvl w:ilvl="0">
      <w:start w:val="1"/>
      <w:numFmt w:val="decimal"/>
      <w:lvlText w:val="%1."/>
      <w:lvlJc w:val="left"/>
      <w:pPr>
        <w:ind w:left="360" w:hanging="360"/>
      </w:pPr>
      <w:rPr>
        <w:b w:val="0"/>
        <w:color w:val="1F497D"/>
        <w:sz w:val="32"/>
        <w:szCs w:val="32"/>
      </w:rPr>
    </w:lvl>
    <w:lvl w:ilvl="1">
      <w:start w:val="1"/>
      <w:numFmt w:val="decimal"/>
      <w:isLgl/>
      <w:lvlText w:val="%1.%2."/>
      <w:lvlJc w:val="left"/>
      <w:pPr>
        <w:ind w:left="360" w:hanging="360"/>
      </w:pPr>
      <w:rPr>
        <w:rFonts w:hint="default"/>
        <w:b/>
        <w:color w:val="1F497D"/>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F3E3DD1"/>
    <w:multiLevelType w:val="multilevel"/>
    <w:tmpl w:val="7A7C55EA"/>
    <w:lvl w:ilvl="0">
      <w:start w:val="1"/>
      <w:numFmt w:val="decimal"/>
      <w:lvlText w:val="13.%1"/>
      <w:lvlJc w:val="left"/>
      <w:pPr>
        <w:ind w:left="927" w:hanging="360"/>
      </w:pPr>
      <w:rPr>
        <w:rFonts w:ascii="Calibri" w:hAnsi="Calibri" w:hint="default"/>
        <w:b w:val="0"/>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4" w15:restartNumberingAfterBreak="0">
    <w:nsid w:val="511D7C8C"/>
    <w:multiLevelType w:val="multilevel"/>
    <w:tmpl w:val="DEBEC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16B4C7F"/>
    <w:multiLevelType w:val="hybridMultilevel"/>
    <w:tmpl w:val="B9F68526"/>
    <w:lvl w:ilvl="0" w:tplc="D10C4B5A">
      <w:start w:val="1"/>
      <w:numFmt w:val="bullet"/>
      <w:lvlText w:val=""/>
      <w:lvlJc w:val="left"/>
      <w:pPr>
        <w:ind w:left="720" w:hanging="360"/>
      </w:pPr>
      <w:rPr>
        <w:rFonts w:ascii="Wingdings" w:hAnsi="Wingdings" w:hint="default"/>
        <w:color w:val="365F91" w:themeColor="accent1" w:themeShade="BF"/>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BFB64E2"/>
    <w:multiLevelType w:val="multilevel"/>
    <w:tmpl w:val="E49AA536"/>
    <w:lvl w:ilvl="0">
      <w:start w:val="1"/>
      <w:numFmt w:val="decimal"/>
      <w:lvlText w:val="%1."/>
      <w:lvlJc w:val="left"/>
      <w:pPr>
        <w:ind w:left="360" w:hanging="360"/>
      </w:pPr>
      <w:rPr>
        <w:rFonts w:hint="default"/>
        <w:b w:val="0"/>
        <w:color w:val="1F497D"/>
        <w:sz w:val="32"/>
        <w:szCs w:val="32"/>
      </w:rPr>
    </w:lvl>
    <w:lvl w:ilvl="1">
      <w:start w:val="1"/>
      <w:numFmt w:val="bullet"/>
      <w:lvlText w:val=""/>
      <w:lvlJc w:val="left"/>
      <w:pPr>
        <w:ind w:left="360" w:hanging="360"/>
      </w:pPr>
      <w:rPr>
        <w:rFonts w:ascii="Wingdings" w:hAnsi="Wingdings" w:hint="default"/>
        <w:b w:val="0"/>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14A0FD1"/>
    <w:multiLevelType w:val="multilevel"/>
    <w:tmpl w:val="F7C4DA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653554C"/>
    <w:multiLevelType w:val="hybridMultilevel"/>
    <w:tmpl w:val="EA3449C0"/>
    <w:lvl w:ilvl="0" w:tplc="AF10AA52">
      <w:start w:val="1"/>
      <w:numFmt w:val="decimal"/>
      <w:lvlText w:val="16.%1"/>
      <w:lvlJc w:val="left"/>
      <w:pPr>
        <w:ind w:left="720" w:hanging="360"/>
      </w:pPr>
      <w:rPr>
        <w:rFonts w:ascii="Calibri" w:hAnsi="Calibri" w:hint="default"/>
        <w:b w:val="0"/>
        <w:i w:val="0"/>
        <w:color w:val="365F91" w:themeColor="accent1" w:themeShade="BF"/>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8D16A17"/>
    <w:multiLevelType w:val="multilevel"/>
    <w:tmpl w:val="84927B8E"/>
    <w:lvl w:ilvl="0">
      <w:start w:val="1"/>
      <w:numFmt w:val="bullet"/>
      <w:lvlText w:val=""/>
      <w:lvlJc w:val="left"/>
      <w:pPr>
        <w:ind w:left="360" w:hanging="360"/>
      </w:pPr>
      <w:rPr>
        <w:rFonts w:ascii="Wingdings" w:hAnsi="Wingdings" w:hint="default"/>
        <w:b w:val="0"/>
        <w:i w:val="0"/>
        <w:color w:val="365F91" w:themeColor="accent1" w:themeShade="BF"/>
        <w:sz w:val="20"/>
        <w:szCs w:val="20"/>
      </w:rPr>
    </w:lvl>
    <w:lvl w:ilvl="1">
      <w:start w:val="1"/>
      <w:numFmt w:val="decimal"/>
      <w:lvlText w:val="3.%2"/>
      <w:lvlJc w:val="left"/>
      <w:pPr>
        <w:ind w:left="360" w:hanging="360"/>
      </w:pPr>
      <w:rPr>
        <w:rFonts w:hint="default"/>
        <w:b w:val="0"/>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BEB7451"/>
    <w:multiLevelType w:val="multilevel"/>
    <w:tmpl w:val="B8481DBC"/>
    <w:lvl w:ilvl="0">
      <w:start w:val="1"/>
      <w:numFmt w:val="decimal"/>
      <w:lvlText w:val="%1."/>
      <w:lvlJc w:val="left"/>
      <w:pPr>
        <w:ind w:left="360" w:hanging="360"/>
      </w:pPr>
      <w:rPr>
        <w:rFonts w:hint="default"/>
        <w:b w:val="0"/>
        <w:color w:val="1F497D"/>
        <w:sz w:val="32"/>
        <w:szCs w:val="32"/>
      </w:rPr>
    </w:lvl>
    <w:lvl w:ilvl="1">
      <w:start w:val="1"/>
      <w:numFmt w:val="decimal"/>
      <w:lvlText w:val="2.%2"/>
      <w:lvlJc w:val="left"/>
      <w:pPr>
        <w:ind w:left="360" w:hanging="360"/>
      </w:pPr>
      <w:rPr>
        <w:rFonts w:hint="default"/>
        <w:b w:val="0"/>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5D5409B"/>
    <w:multiLevelType w:val="multilevel"/>
    <w:tmpl w:val="4F5E2738"/>
    <w:lvl w:ilvl="0">
      <w:start w:val="1"/>
      <w:numFmt w:val="decimal"/>
      <w:lvlText w:val="8.%1"/>
      <w:lvlJc w:val="left"/>
      <w:pPr>
        <w:ind w:left="360" w:hanging="360"/>
      </w:pPr>
      <w:rPr>
        <w:rFonts w:hint="default"/>
        <w:b w:val="0"/>
        <w:i w:val="0"/>
        <w:color w:val="365F91" w:themeColor="accent1" w:themeShade="BF"/>
        <w:sz w:val="20"/>
        <w:szCs w:val="20"/>
      </w:rPr>
    </w:lvl>
    <w:lvl w:ilvl="1">
      <w:start w:val="1"/>
      <w:numFmt w:val="decimal"/>
      <w:lvlText w:val="3.%2"/>
      <w:lvlJc w:val="left"/>
      <w:pPr>
        <w:ind w:left="360" w:hanging="360"/>
      </w:pPr>
      <w:rPr>
        <w:rFonts w:hint="default"/>
        <w:b w:val="0"/>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90807B6"/>
    <w:multiLevelType w:val="multilevel"/>
    <w:tmpl w:val="16AC1E6E"/>
    <w:lvl w:ilvl="0">
      <w:start w:val="1"/>
      <w:numFmt w:val="decimal"/>
      <w:lvlText w:val="7.%1"/>
      <w:lvlJc w:val="left"/>
      <w:pPr>
        <w:ind w:left="360" w:hanging="360"/>
      </w:pPr>
      <w:rPr>
        <w:rFonts w:hint="default"/>
        <w:b/>
        <w:i w:val="0"/>
        <w:color w:val="365F91" w:themeColor="accent1" w:themeShade="BF"/>
        <w:sz w:val="20"/>
        <w:szCs w:val="20"/>
      </w:rPr>
    </w:lvl>
    <w:lvl w:ilvl="1">
      <w:start w:val="1"/>
      <w:numFmt w:val="decimal"/>
      <w:lvlText w:val="3.%2"/>
      <w:lvlJc w:val="left"/>
      <w:pPr>
        <w:ind w:left="360" w:hanging="360"/>
      </w:pPr>
      <w:rPr>
        <w:rFonts w:hint="default"/>
        <w:b w:val="0"/>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C313438"/>
    <w:multiLevelType w:val="multilevel"/>
    <w:tmpl w:val="9190BA28"/>
    <w:lvl w:ilvl="0">
      <w:start w:val="1"/>
      <w:numFmt w:val="decimal"/>
      <w:lvlText w:val="17.%1"/>
      <w:lvlJc w:val="left"/>
      <w:pPr>
        <w:ind w:left="927" w:hanging="360"/>
      </w:pPr>
      <w:rPr>
        <w:rFonts w:ascii="Calibri" w:hAnsi="Calibri" w:hint="default"/>
        <w:b w:val="0"/>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5" w15:restartNumberingAfterBreak="0">
    <w:nsid w:val="7D2A0D62"/>
    <w:multiLevelType w:val="hybridMultilevel"/>
    <w:tmpl w:val="1C9AA37E"/>
    <w:lvl w:ilvl="0" w:tplc="D3D08FDE">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5"/>
  </w:num>
  <w:num w:numId="4">
    <w:abstractNumId w:val="38"/>
  </w:num>
  <w:num w:numId="5">
    <w:abstractNumId w:val="14"/>
  </w:num>
  <w:num w:numId="6">
    <w:abstractNumId w:val="11"/>
  </w:num>
  <w:num w:numId="7">
    <w:abstractNumId w:val="24"/>
  </w:num>
  <w:num w:numId="8">
    <w:abstractNumId w:val="23"/>
  </w:num>
  <w:num w:numId="9">
    <w:abstractNumId w:val="34"/>
  </w:num>
  <w:num w:numId="10">
    <w:abstractNumId w:val="8"/>
  </w:num>
  <w:num w:numId="11">
    <w:abstractNumId w:val="28"/>
  </w:num>
  <w:num w:numId="12">
    <w:abstractNumId w:val="37"/>
  </w:num>
  <w:num w:numId="13">
    <w:abstractNumId w:val="27"/>
  </w:num>
  <w:num w:numId="14">
    <w:abstractNumId w:val="32"/>
  </w:num>
  <w:num w:numId="15">
    <w:abstractNumId w:val="41"/>
  </w:num>
  <w:num w:numId="16">
    <w:abstractNumId w:val="21"/>
  </w:num>
  <w:num w:numId="17">
    <w:abstractNumId w:val="13"/>
  </w:num>
  <w:num w:numId="18">
    <w:abstractNumId w:val="31"/>
  </w:num>
  <w:num w:numId="19">
    <w:abstractNumId w:val="22"/>
  </w:num>
  <w:num w:numId="20">
    <w:abstractNumId w:val="1"/>
  </w:num>
  <w:num w:numId="21">
    <w:abstractNumId w:val="43"/>
  </w:num>
  <w:num w:numId="22">
    <w:abstractNumId w:val="42"/>
  </w:num>
  <w:num w:numId="23">
    <w:abstractNumId w:val="4"/>
  </w:num>
  <w:num w:numId="24">
    <w:abstractNumId w:val="20"/>
  </w:num>
  <w:num w:numId="25">
    <w:abstractNumId w:val="18"/>
  </w:num>
  <w:num w:numId="26">
    <w:abstractNumId w:val="5"/>
  </w:num>
  <w:num w:numId="27">
    <w:abstractNumId w:val="9"/>
  </w:num>
  <w:num w:numId="28">
    <w:abstractNumId w:val="30"/>
  </w:num>
  <w:num w:numId="29">
    <w:abstractNumId w:val="10"/>
  </w:num>
  <w:num w:numId="30">
    <w:abstractNumId w:val="35"/>
  </w:num>
  <w:num w:numId="31">
    <w:abstractNumId w:val="12"/>
  </w:num>
  <w:num w:numId="32">
    <w:abstractNumId w:val="26"/>
  </w:num>
  <w:num w:numId="33">
    <w:abstractNumId w:val="29"/>
  </w:num>
  <w:num w:numId="34">
    <w:abstractNumId w:val="36"/>
  </w:num>
  <w:num w:numId="35">
    <w:abstractNumId w:val="16"/>
  </w:num>
  <w:num w:numId="36">
    <w:abstractNumId w:val="7"/>
  </w:num>
  <w:num w:numId="37">
    <w:abstractNumId w:val="45"/>
  </w:num>
  <w:num w:numId="38">
    <w:abstractNumId w:val="15"/>
  </w:num>
  <w:num w:numId="39">
    <w:abstractNumId w:val="40"/>
  </w:num>
  <w:num w:numId="40">
    <w:abstractNumId w:val="17"/>
  </w:num>
  <w:num w:numId="41">
    <w:abstractNumId w:val="33"/>
  </w:num>
  <w:num w:numId="42">
    <w:abstractNumId w:val="6"/>
  </w:num>
  <w:num w:numId="43">
    <w:abstractNumId w:val="2"/>
  </w:num>
  <w:num w:numId="44">
    <w:abstractNumId w:val="39"/>
  </w:num>
  <w:num w:numId="45">
    <w:abstractNumId w:val="44"/>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8199"/>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067AE"/>
    <w:rsid w:val="000169F6"/>
    <w:rsid w:val="00026BFF"/>
    <w:rsid w:val="000317CA"/>
    <w:rsid w:val="00044331"/>
    <w:rsid w:val="00057F6F"/>
    <w:rsid w:val="000A533A"/>
    <w:rsid w:val="000D5CD5"/>
    <w:rsid w:val="000F2A30"/>
    <w:rsid w:val="000F3719"/>
    <w:rsid w:val="000F4D85"/>
    <w:rsid w:val="000F69E5"/>
    <w:rsid w:val="00157BC6"/>
    <w:rsid w:val="00204328"/>
    <w:rsid w:val="002210D1"/>
    <w:rsid w:val="00222992"/>
    <w:rsid w:val="00254F33"/>
    <w:rsid w:val="002A6265"/>
    <w:rsid w:val="002B0B50"/>
    <w:rsid w:val="002C43E0"/>
    <w:rsid w:val="002D70F3"/>
    <w:rsid w:val="002E4E79"/>
    <w:rsid w:val="0030607B"/>
    <w:rsid w:val="00355658"/>
    <w:rsid w:val="003561B7"/>
    <w:rsid w:val="00361CD5"/>
    <w:rsid w:val="00374657"/>
    <w:rsid w:val="00380320"/>
    <w:rsid w:val="00393C23"/>
    <w:rsid w:val="00393E3D"/>
    <w:rsid w:val="003C64DB"/>
    <w:rsid w:val="003D2A08"/>
    <w:rsid w:val="003E5450"/>
    <w:rsid w:val="003F3260"/>
    <w:rsid w:val="0041098A"/>
    <w:rsid w:val="00432333"/>
    <w:rsid w:val="00436689"/>
    <w:rsid w:val="00442D3F"/>
    <w:rsid w:val="004612E8"/>
    <w:rsid w:val="0046480D"/>
    <w:rsid w:val="00477909"/>
    <w:rsid w:val="00477D7D"/>
    <w:rsid w:val="004C7BF3"/>
    <w:rsid w:val="004D2816"/>
    <w:rsid w:val="004D4360"/>
    <w:rsid w:val="004E21C9"/>
    <w:rsid w:val="004E461E"/>
    <w:rsid w:val="00500112"/>
    <w:rsid w:val="00507198"/>
    <w:rsid w:val="00520938"/>
    <w:rsid w:val="00521B80"/>
    <w:rsid w:val="005301C1"/>
    <w:rsid w:val="005400C2"/>
    <w:rsid w:val="00540D9D"/>
    <w:rsid w:val="00546173"/>
    <w:rsid w:val="00557F89"/>
    <w:rsid w:val="005A735D"/>
    <w:rsid w:val="005C34F2"/>
    <w:rsid w:val="005D09AF"/>
    <w:rsid w:val="005D1894"/>
    <w:rsid w:val="00621508"/>
    <w:rsid w:val="00625D60"/>
    <w:rsid w:val="00641727"/>
    <w:rsid w:val="006524D3"/>
    <w:rsid w:val="0065661B"/>
    <w:rsid w:val="00661675"/>
    <w:rsid w:val="006A52DA"/>
    <w:rsid w:val="006D5D7B"/>
    <w:rsid w:val="006D78F5"/>
    <w:rsid w:val="0070107D"/>
    <w:rsid w:val="00706DCA"/>
    <w:rsid w:val="007143EB"/>
    <w:rsid w:val="00716FA7"/>
    <w:rsid w:val="00730987"/>
    <w:rsid w:val="00734556"/>
    <w:rsid w:val="00751A31"/>
    <w:rsid w:val="007620CA"/>
    <w:rsid w:val="00777953"/>
    <w:rsid w:val="007813C1"/>
    <w:rsid w:val="007974DA"/>
    <w:rsid w:val="007B087D"/>
    <w:rsid w:val="007C36FA"/>
    <w:rsid w:val="007F7560"/>
    <w:rsid w:val="00810CE6"/>
    <w:rsid w:val="00842780"/>
    <w:rsid w:val="00844A4D"/>
    <w:rsid w:val="00882898"/>
    <w:rsid w:val="008906B0"/>
    <w:rsid w:val="008B2A96"/>
    <w:rsid w:val="008C1DB5"/>
    <w:rsid w:val="008C2B81"/>
    <w:rsid w:val="008F3C87"/>
    <w:rsid w:val="008F6335"/>
    <w:rsid w:val="00904316"/>
    <w:rsid w:val="00943DDE"/>
    <w:rsid w:val="0094655C"/>
    <w:rsid w:val="00947FD8"/>
    <w:rsid w:val="00955E17"/>
    <w:rsid w:val="009666DB"/>
    <w:rsid w:val="00977BEC"/>
    <w:rsid w:val="0099290B"/>
    <w:rsid w:val="009D2FD3"/>
    <w:rsid w:val="00A02911"/>
    <w:rsid w:val="00A308A7"/>
    <w:rsid w:val="00AD4502"/>
    <w:rsid w:val="00AE13F0"/>
    <w:rsid w:val="00B1102E"/>
    <w:rsid w:val="00B962E2"/>
    <w:rsid w:val="00BE6E8B"/>
    <w:rsid w:val="00BF4DAA"/>
    <w:rsid w:val="00BF67C9"/>
    <w:rsid w:val="00C014BD"/>
    <w:rsid w:val="00C2573D"/>
    <w:rsid w:val="00C63EFE"/>
    <w:rsid w:val="00C75813"/>
    <w:rsid w:val="00CB5643"/>
    <w:rsid w:val="00D0508F"/>
    <w:rsid w:val="00D25A60"/>
    <w:rsid w:val="00D37A27"/>
    <w:rsid w:val="00D47BD7"/>
    <w:rsid w:val="00D762E3"/>
    <w:rsid w:val="00DA48CF"/>
    <w:rsid w:val="00DA630F"/>
    <w:rsid w:val="00DC1380"/>
    <w:rsid w:val="00E212C7"/>
    <w:rsid w:val="00E431CE"/>
    <w:rsid w:val="00E76427"/>
    <w:rsid w:val="00EA46FA"/>
    <w:rsid w:val="00ED335F"/>
    <w:rsid w:val="00EF0F67"/>
    <w:rsid w:val="00F00684"/>
    <w:rsid w:val="00F014D1"/>
    <w:rsid w:val="00F12178"/>
    <w:rsid w:val="00F14C91"/>
    <w:rsid w:val="00F558EE"/>
    <w:rsid w:val="00F92BBC"/>
    <w:rsid w:val="00FA56DD"/>
    <w:rsid w:val="00FB5CCB"/>
    <w:rsid w:val="00FB760A"/>
    <w:rsid w:val="00FE3F87"/>
    <w:rsid w:val="00FE43E6"/>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9"/>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1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character" w:styleId="GevolgdeHyperlink">
    <w:name w:val="FollowedHyperlink"/>
    <w:basedOn w:val="Standaardalinea-lettertype"/>
    <w:uiPriority w:val="99"/>
    <w:semiHidden/>
    <w:unhideWhenUsed/>
    <w:rsid w:val="00EF0F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28968">
      <w:bodyDiv w:val="1"/>
      <w:marLeft w:val="0"/>
      <w:marRight w:val="0"/>
      <w:marTop w:val="0"/>
      <w:marBottom w:val="0"/>
      <w:divBdr>
        <w:top w:val="none" w:sz="0" w:space="0" w:color="auto"/>
        <w:left w:val="none" w:sz="0" w:space="0" w:color="auto"/>
        <w:bottom w:val="none" w:sz="0" w:space="0" w:color="auto"/>
        <w:right w:val="none" w:sz="0" w:space="0" w:color="auto"/>
      </w:divBdr>
    </w:div>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725</Words>
  <Characters>3990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Wachtkamerovereenkomst</vt:lpstr>
    </vt:vector>
  </TitlesOfParts>
  <Company>Gemeente Pijnacker-Nootdorp</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Wachtkamerovereenkomst</dc:title>
  <dc:subject>Bijlage aanbesteding</dc:subject>
  <dc:creator>Team InkoopAdvies</dc:creator>
  <cp:keywords>Sjabloon</cp:keywords>
  <cp:lastModifiedBy>Mariska Laar- van Antwerpen</cp:lastModifiedBy>
  <cp:revision>3</cp:revision>
  <cp:lastPrinted>2020-03-06T07:41:00Z</cp:lastPrinted>
  <dcterms:created xsi:type="dcterms:W3CDTF">2021-08-10T14:13:00Z</dcterms:created>
  <dcterms:modified xsi:type="dcterms:W3CDTF">2021-08-26T15:01:00Z</dcterms:modified>
</cp:coreProperties>
</file>