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0C830" w14:textId="77777777" w:rsidR="00977C50" w:rsidRDefault="00977C50" w:rsidP="009B08C2"/>
    <w:p w14:paraId="0A2960BE" w14:textId="77777777" w:rsidR="00977C50" w:rsidRDefault="00977C50" w:rsidP="009B08C2"/>
    <w:p w14:paraId="39C32CA5" w14:textId="77777777" w:rsidR="00977C50" w:rsidRDefault="00977C50" w:rsidP="009B08C2"/>
    <w:p w14:paraId="77345798" w14:textId="15D99FF3" w:rsidR="009B08C2" w:rsidRDefault="009B08C2" w:rsidP="009B08C2">
      <w:pPr>
        <w:rPr>
          <w:b/>
        </w:rPr>
      </w:pPr>
      <w:r w:rsidRPr="00977C50">
        <w:rPr>
          <w:b/>
        </w:rPr>
        <w:t xml:space="preserve">Marktconsultatie  adviesdiensten </w:t>
      </w:r>
      <w:r w:rsidR="00B22C7C">
        <w:rPr>
          <w:b/>
        </w:rPr>
        <w:t>1.0 (opnieuw gepubliceerd)</w:t>
      </w:r>
    </w:p>
    <w:p w14:paraId="6ABA6578" w14:textId="1C2383D2" w:rsidR="00B22C7C" w:rsidRPr="00977C50" w:rsidRDefault="00B22C7C" w:rsidP="009B08C2">
      <w:pPr>
        <w:rPr>
          <w:b/>
        </w:rPr>
      </w:pPr>
      <w:r>
        <w:rPr>
          <w:b/>
        </w:rPr>
        <w:t xml:space="preserve">Deze marktconsultatie is eerder gepubliceerd op </w:t>
      </w:r>
      <w:proofErr w:type="spellStart"/>
      <w:r>
        <w:rPr>
          <w:b/>
        </w:rPr>
        <w:t>TenderNed</w:t>
      </w:r>
      <w:proofErr w:type="spellEnd"/>
      <w:r>
        <w:rPr>
          <w:b/>
        </w:rPr>
        <w:t xml:space="preserve"> onder kenmerk </w:t>
      </w:r>
      <w:r w:rsidRPr="00B22C7C">
        <w:rPr>
          <w:b/>
        </w:rPr>
        <w:t>337226</w:t>
      </w:r>
      <w:r>
        <w:rPr>
          <w:b/>
        </w:rPr>
        <w:t xml:space="preserve">. Vanwege een technische fout kon niet gereageerd worden in </w:t>
      </w:r>
      <w:proofErr w:type="spellStart"/>
      <w:r>
        <w:rPr>
          <w:b/>
        </w:rPr>
        <w:t>TenderNed</w:t>
      </w:r>
      <w:proofErr w:type="spellEnd"/>
      <w:r>
        <w:rPr>
          <w:b/>
        </w:rPr>
        <w:t xml:space="preserve"> en is deze nu opnieuw gepubliceerd middels deze nieuwe versie. U kunt tot maandag 13 december 12.00 reageren. </w:t>
      </w:r>
      <w:r w:rsidRPr="00B22C7C">
        <w:rPr>
          <w:b/>
          <w:u w:val="single"/>
        </w:rPr>
        <w:t xml:space="preserve">Indien u al eerder via e-mail of </w:t>
      </w:r>
      <w:proofErr w:type="spellStart"/>
      <w:r w:rsidRPr="00B22C7C">
        <w:rPr>
          <w:b/>
          <w:u w:val="single"/>
        </w:rPr>
        <w:t>TenderNed</w:t>
      </w:r>
      <w:proofErr w:type="spellEnd"/>
      <w:r w:rsidRPr="00B22C7C">
        <w:rPr>
          <w:b/>
          <w:u w:val="single"/>
        </w:rPr>
        <w:t xml:space="preserve"> heeft gereageerd en u uw reactie niet aan wilt passen naar aanleiding van de Nota van Inlichtingen hoeft u niet opnieuw te reageren.</w:t>
      </w:r>
      <w:r>
        <w:rPr>
          <w:b/>
        </w:rPr>
        <w:t xml:space="preserve"> De vragen die gesteld zijn en de beantwoording in het kader van de Nota van Inlichtingen zijn mee gepubliceerd bij de marktconsultatiedocumenten in deze uitvraag. </w:t>
      </w:r>
    </w:p>
    <w:p w14:paraId="2E1167E4" w14:textId="24E8D549" w:rsidR="009B08C2" w:rsidRPr="009B08C2" w:rsidRDefault="00977C50" w:rsidP="009B08C2">
      <w:pPr>
        <w:rPr>
          <w:i/>
        </w:rPr>
      </w:pPr>
      <w:r>
        <w:rPr>
          <w:i/>
        </w:rPr>
        <w:t>I</w:t>
      </w:r>
      <w:r w:rsidR="009B08C2" w:rsidRPr="009B08C2">
        <w:rPr>
          <w:i/>
        </w:rPr>
        <w:t>ntroductie</w:t>
      </w:r>
    </w:p>
    <w:p w14:paraId="6CCB7177" w14:textId="77777777" w:rsidR="009B08C2" w:rsidRPr="00045819" w:rsidRDefault="009B08C2" w:rsidP="009B08C2">
      <w:pPr>
        <w:rPr>
          <w:i/>
        </w:rPr>
      </w:pPr>
      <w:r>
        <w:rPr>
          <w:i/>
        </w:rPr>
        <w:t>Algemeen</w:t>
      </w:r>
    </w:p>
    <w:p w14:paraId="53CCC1B0" w14:textId="77777777" w:rsidR="009B08C2" w:rsidRPr="009B08C2" w:rsidRDefault="009B08C2" w:rsidP="009B08C2">
      <w:pPr>
        <w:rPr>
          <w:szCs w:val="24"/>
        </w:rPr>
      </w:pPr>
      <w:r w:rsidRPr="00082374">
        <w:rPr>
          <w:rFonts w:ascii="Verdana" w:hAnsi="Verdana" w:cs="Verdana"/>
          <w:color w:val="000000"/>
          <w:sz w:val="18"/>
          <w:szCs w:val="18"/>
        </w:rPr>
        <w:t>UWV zorgt voor landelijke uitvoering van de werknemersverzekeringen en voor arbeidsmarkt- en gegevensdienstverlening. UWV is bij wet ingesteld om werknemers, die buiten het arbeidsproces zijn geraakt, te ondersteunen bij het vinden van werk. Is werken onmogelijk, dan zorgt UWV zo snel mogelijk voor inkomen.</w:t>
      </w:r>
      <w:r>
        <w:rPr>
          <w:rFonts w:ascii="Verdana" w:hAnsi="Verdana" w:cs="Verdana"/>
          <w:color w:val="000000"/>
          <w:sz w:val="18"/>
          <w:szCs w:val="18"/>
        </w:rPr>
        <w:t xml:space="preserve"> </w:t>
      </w:r>
      <w:r w:rsidRPr="00082374">
        <w:rPr>
          <w:rFonts w:ascii="Verdana" w:hAnsi="Verdana" w:cs="Verdana"/>
          <w:color w:val="000000"/>
          <w:sz w:val="18"/>
          <w:szCs w:val="18"/>
        </w:rPr>
        <w:t>Dat doen we als zelfstandig bestuursorgaan (ZBO) in opdracht van het ministerie van Sociale Zaken en Werkgelegenheid.</w:t>
      </w:r>
      <w:r>
        <w:rPr>
          <w:rFonts w:ascii="Verdana" w:hAnsi="Verdana" w:cs="Verdana"/>
          <w:color w:val="000000"/>
          <w:sz w:val="18"/>
          <w:szCs w:val="18"/>
        </w:rPr>
        <w:t xml:space="preserve"> </w:t>
      </w:r>
      <w:r w:rsidRPr="00082374">
        <w:rPr>
          <w:rFonts w:ascii="Verdana" w:hAnsi="Verdana" w:cs="Verdana"/>
          <w:color w:val="000000"/>
          <w:sz w:val="18"/>
          <w:szCs w:val="18"/>
        </w:rPr>
        <w:t>Meer informatie ove</w:t>
      </w:r>
      <w:r>
        <w:rPr>
          <w:rFonts w:ascii="Verdana" w:hAnsi="Verdana" w:cs="Verdana"/>
          <w:color w:val="000000"/>
          <w:sz w:val="18"/>
          <w:szCs w:val="18"/>
        </w:rPr>
        <w:t xml:space="preserve">r UWV is te vinden op </w:t>
      </w:r>
      <w:hyperlink r:id="rId7" w:history="1">
        <w:r w:rsidRPr="00A72872">
          <w:rPr>
            <w:rStyle w:val="Hyperlink"/>
            <w:rFonts w:ascii="Verdana" w:hAnsi="Verdana" w:cs="Verdana"/>
            <w:sz w:val="18"/>
            <w:szCs w:val="18"/>
          </w:rPr>
          <w:t>www.uwv.nl</w:t>
        </w:r>
      </w:hyperlink>
      <w:r>
        <w:rPr>
          <w:rFonts w:ascii="Verdana" w:hAnsi="Verdana" w:cs="Verdana"/>
          <w:color w:val="000000"/>
          <w:sz w:val="18"/>
          <w:szCs w:val="18"/>
        </w:rPr>
        <w:t xml:space="preserve">. </w:t>
      </w:r>
      <w:r w:rsidRPr="00082374">
        <w:rPr>
          <w:rFonts w:ascii="Verdana" w:hAnsi="Verdana" w:cs="Verdana"/>
          <w:color w:val="000000"/>
          <w:sz w:val="18"/>
          <w:szCs w:val="18"/>
        </w:rPr>
        <w:t>UWV staat midden in de samenleving en wordt als publieke dienstverlener (permanent) geconf</w:t>
      </w:r>
      <w:r w:rsidRPr="00627C1D">
        <w:rPr>
          <w:szCs w:val="24"/>
        </w:rPr>
        <w:t xml:space="preserve">ronteerd met de veranderingen daarin en de consequenties daarvan voor onze organisatie en de uitvoering van onze taken. Denk hierbij bijvoorbeeld aan de NOW (Noodmaatregel Overbrugging Werkgelegenheid) en de TOFA (Tijdelijke Overbruggingsregeling voor Flexibele Arbeidskrachten) als gevolg van Corona. </w:t>
      </w:r>
    </w:p>
    <w:p w14:paraId="712F66A9" w14:textId="77777777" w:rsidR="009B08C2" w:rsidRPr="00627C1D"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 xml:space="preserve">UWV heeft behoefte aan </w:t>
      </w:r>
      <w:r>
        <w:rPr>
          <w:rFonts w:asciiTheme="minorHAnsi" w:hAnsiTheme="minorHAnsi" w:cstheme="minorBidi"/>
          <w:color w:val="auto"/>
          <w:sz w:val="22"/>
        </w:rPr>
        <w:t>adviesdiensten op</w:t>
      </w:r>
      <w:r w:rsidRPr="00627C1D">
        <w:rPr>
          <w:rFonts w:asciiTheme="minorHAnsi" w:hAnsiTheme="minorHAnsi" w:cstheme="minorBidi"/>
          <w:color w:val="auto"/>
          <w:sz w:val="22"/>
        </w:rPr>
        <w:t xml:space="preserve"> een breed palet aan onderwerpen. Denk hierbij aan: public relations, HRM Strategie, MVO vraagstukken, Informatie Beveiliging en ICT. </w:t>
      </w:r>
    </w:p>
    <w:p w14:paraId="4282468C" w14:textId="77777777" w:rsidR="009B08C2"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 xml:space="preserve">We willen als organisatie voortdurend in kunnen spelen op de veranderde markt, vernieuwende technologieën en veranderende bedrijfsprocessen. Van belang is hierbij om door middel van de juiste advisering van buiten naar binnen te kunnen kijken en om zo als organisatie juist te kunnen acteren op het gewenste niveau. </w:t>
      </w:r>
    </w:p>
    <w:p w14:paraId="1AD94B18" w14:textId="77777777" w:rsidR="003346B9" w:rsidRDefault="009B08C2" w:rsidP="009B08C2">
      <w:pPr>
        <w:pStyle w:val="Default"/>
        <w:rPr>
          <w:rFonts w:asciiTheme="minorHAnsi" w:hAnsiTheme="minorHAnsi" w:cstheme="minorBidi"/>
          <w:color w:val="auto"/>
          <w:sz w:val="22"/>
        </w:rPr>
      </w:pPr>
      <w:r>
        <w:rPr>
          <w:rFonts w:asciiTheme="minorHAnsi" w:hAnsiTheme="minorHAnsi" w:cstheme="minorBidi"/>
          <w:color w:val="auto"/>
          <w:sz w:val="22"/>
        </w:rPr>
        <w:t xml:space="preserve">We onderscheiden twee soorten adviesdiensten, te weten strategische adviesdiensten en overige adviesdiensten. </w:t>
      </w:r>
    </w:p>
    <w:p w14:paraId="1D229038" w14:textId="0A51C2C1" w:rsidR="009B08C2" w:rsidRPr="00E22D30" w:rsidRDefault="003346B9" w:rsidP="009B08C2">
      <w:pPr>
        <w:pStyle w:val="Default"/>
        <w:rPr>
          <w:rFonts w:asciiTheme="minorHAnsi" w:hAnsiTheme="minorHAnsi" w:cstheme="minorHAnsi"/>
          <w:color w:val="auto"/>
          <w:sz w:val="22"/>
          <w:szCs w:val="22"/>
        </w:rPr>
      </w:pPr>
      <w:r>
        <w:rPr>
          <w:rFonts w:asciiTheme="minorHAnsi" w:hAnsiTheme="minorHAnsi" w:cstheme="minorBidi"/>
          <w:color w:val="auto"/>
          <w:sz w:val="22"/>
        </w:rPr>
        <w:t>-</w:t>
      </w:r>
      <w:r>
        <w:rPr>
          <w:rFonts w:asciiTheme="minorHAnsi" w:hAnsiTheme="minorHAnsi" w:cstheme="minorBidi"/>
          <w:color w:val="auto"/>
          <w:sz w:val="22"/>
        </w:rPr>
        <w:tab/>
      </w:r>
      <w:r w:rsidR="009B08C2" w:rsidRPr="00E22D30">
        <w:rPr>
          <w:rFonts w:asciiTheme="minorHAnsi" w:hAnsiTheme="minorHAnsi" w:cstheme="minorHAnsi"/>
          <w:color w:val="auto"/>
          <w:sz w:val="22"/>
          <w:szCs w:val="22"/>
        </w:rPr>
        <w:t>Onder strategische adviesdiensten verstaan</w:t>
      </w:r>
      <w:r w:rsidR="00E22D30" w:rsidRPr="00E22D30">
        <w:rPr>
          <w:rFonts w:asciiTheme="minorHAnsi" w:hAnsiTheme="minorHAnsi" w:cstheme="minorHAnsi"/>
          <w:color w:val="auto"/>
          <w:sz w:val="22"/>
          <w:szCs w:val="22"/>
        </w:rPr>
        <w:t xml:space="preserve"> we</w:t>
      </w:r>
      <w:r w:rsidR="009B08C2" w:rsidRPr="00E22D30">
        <w:rPr>
          <w:rFonts w:asciiTheme="minorHAnsi" w:hAnsiTheme="minorHAnsi" w:cstheme="minorHAnsi"/>
          <w:color w:val="auto"/>
          <w:sz w:val="22"/>
          <w:szCs w:val="22"/>
        </w:rPr>
        <w:t>:</w:t>
      </w:r>
    </w:p>
    <w:p w14:paraId="2BC9C8BA" w14:textId="2A0C3417" w:rsidR="00D037D6" w:rsidRPr="00E22D30" w:rsidRDefault="009B08C2" w:rsidP="003346B9">
      <w:pPr>
        <w:pStyle w:val="Default"/>
        <w:ind w:left="705"/>
        <w:rPr>
          <w:rFonts w:asciiTheme="minorHAnsi" w:hAnsiTheme="minorHAnsi" w:cstheme="minorHAnsi"/>
          <w:sz w:val="22"/>
          <w:szCs w:val="22"/>
          <w:lang w:eastAsia="nl-NL"/>
        </w:rPr>
      </w:pPr>
      <w:r w:rsidRPr="00E22D30">
        <w:rPr>
          <w:rFonts w:asciiTheme="minorHAnsi" w:hAnsiTheme="minorHAnsi" w:cstheme="minorHAnsi"/>
          <w:sz w:val="22"/>
          <w:szCs w:val="22"/>
          <w:lang w:eastAsia="nl-NL"/>
        </w:rPr>
        <w:t>grote strategische adviesvragen met betrekking tot toekomstige ontwikkelingen/kantelingen van de org</w:t>
      </w:r>
      <w:r w:rsidR="00D037D6" w:rsidRPr="00E22D30">
        <w:rPr>
          <w:rFonts w:asciiTheme="minorHAnsi" w:hAnsiTheme="minorHAnsi" w:cstheme="minorHAnsi"/>
          <w:sz w:val="22"/>
          <w:szCs w:val="22"/>
          <w:lang w:eastAsia="nl-NL"/>
        </w:rPr>
        <w:t>anisatie en eventuele transitie;</w:t>
      </w:r>
    </w:p>
    <w:p w14:paraId="5203662C" w14:textId="2C076DEF" w:rsidR="009B08C2" w:rsidRPr="00E22D30" w:rsidRDefault="00D037D6" w:rsidP="003346B9">
      <w:pPr>
        <w:pStyle w:val="Default"/>
        <w:ind w:left="705"/>
        <w:rPr>
          <w:rFonts w:asciiTheme="minorHAnsi" w:hAnsiTheme="minorHAnsi" w:cstheme="minorHAnsi"/>
          <w:sz w:val="22"/>
          <w:szCs w:val="22"/>
          <w:lang w:eastAsia="nl-NL"/>
        </w:rPr>
      </w:pPr>
      <w:r w:rsidRPr="00E22D30">
        <w:rPr>
          <w:rFonts w:asciiTheme="minorHAnsi" w:hAnsiTheme="minorHAnsi" w:cstheme="minorHAnsi"/>
          <w:sz w:val="22"/>
          <w:szCs w:val="22"/>
          <w:lang w:eastAsia="nl-NL"/>
        </w:rPr>
        <w:t>Opdrachtgevers zijn het 1</w:t>
      </w:r>
      <w:r w:rsidRPr="00E22D30">
        <w:rPr>
          <w:rFonts w:asciiTheme="minorHAnsi" w:hAnsiTheme="minorHAnsi" w:cstheme="minorHAnsi"/>
          <w:sz w:val="22"/>
          <w:szCs w:val="22"/>
          <w:vertAlign w:val="superscript"/>
          <w:lang w:eastAsia="nl-NL"/>
        </w:rPr>
        <w:t>e</w:t>
      </w:r>
      <w:r w:rsidRPr="00E22D30">
        <w:rPr>
          <w:rFonts w:asciiTheme="minorHAnsi" w:hAnsiTheme="minorHAnsi" w:cstheme="minorHAnsi"/>
          <w:sz w:val="22"/>
          <w:szCs w:val="22"/>
          <w:lang w:eastAsia="nl-NL"/>
        </w:rPr>
        <w:t xml:space="preserve"> echelon; </w:t>
      </w:r>
      <w:r w:rsidR="009B08C2" w:rsidRPr="00E22D30">
        <w:rPr>
          <w:rFonts w:asciiTheme="minorHAnsi" w:hAnsiTheme="minorHAnsi" w:cstheme="minorHAnsi"/>
          <w:sz w:val="22"/>
          <w:szCs w:val="22"/>
          <w:lang w:eastAsia="nl-NL"/>
        </w:rPr>
        <w:br/>
      </w:r>
      <w:r w:rsidRPr="00E22D30">
        <w:rPr>
          <w:rFonts w:asciiTheme="minorHAnsi" w:hAnsiTheme="minorHAnsi" w:cstheme="minorHAnsi"/>
          <w:sz w:val="22"/>
          <w:szCs w:val="22"/>
          <w:lang w:eastAsia="nl-NL"/>
        </w:rPr>
        <w:t>Adviesvragen beslaan de hele organisatie of een divisie.</w:t>
      </w:r>
    </w:p>
    <w:p w14:paraId="677377CE" w14:textId="77777777" w:rsidR="003346B9" w:rsidRPr="00E22D30" w:rsidRDefault="003346B9" w:rsidP="003346B9">
      <w:pPr>
        <w:pStyle w:val="Default"/>
        <w:numPr>
          <w:ilvl w:val="0"/>
          <w:numId w:val="1"/>
        </w:numPr>
        <w:rPr>
          <w:rFonts w:asciiTheme="minorHAnsi" w:hAnsiTheme="minorHAnsi" w:cstheme="minorHAnsi"/>
          <w:color w:val="auto"/>
          <w:sz w:val="22"/>
          <w:szCs w:val="22"/>
        </w:rPr>
      </w:pPr>
      <w:r w:rsidRPr="00E22D30">
        <w:rPr>
          <w:rFonts w:asciiTheme="minorHAnsi" w:hAnsiTheme="minorHAnsi" w:cstheme="minorHAnsi"/>
          <w:sz w:val="22"/>
          <w:szCs w:val="22"/>
          <w:lang w:eastAsia="nl-NL"/>
        </w:rPr>
        <w:t>Onder overige adviesdiensten verstaan we:</w:t>
      </w:r>
    </w:p>
    <w:p w14:paraId="53C80129" w14:textId="3411380D" w:rsidR="003346B9" w:rsidRPr="00E22D30" w:rsidRDefault="003346B9" w:rsidP="003346B9">
      <w:pPr>
        <w:pStyle w:val="Default"/>
        <w:ind w:left="720"/>
        <w:rPr>
          <w:rFonts w:asciiTheme="minorHAnsi" w:hAnsiTheme="minorHAnsi" w:cstheme="minorHAnsi"/>
          <w:sz w:val="22"/>
          <w:szCs w:val="22"/>
          <w:lang w:eastAsia="nl-NL"/>
        </w:rPr>
      </w:pPr>
      <w:r w:rsidRPr="00E22D30">
        <w:rPr>
          <w:rFonts w:asciiTheme="minorHAnsi" w:hAnsiTheme="minorHAnsi" w:cstheme="minorHAnsi"/>
          <w:sz w:val="22"/>
          <w:szCs w:val="22"/>
          <w:lang w:eastAsia="nl-NL"/>
        </w:rPr>
        <w:t>tactische adviesbehoefte op afdelingsniveau</w:t>
      </w:r>
      <w:r w:rsidR="00D037D6" w:rsidRPr="00E22D30">
        <w:rPr>
          <w:rFonts w:asciiTheme="minorHAnsi" w:hAnsiTheme="minorHAnsi" w:cstheme="minorHAnsi"/>
          <w:sz w:val="22"/>
          <w:szCs w:val="22"/>
          <w:lang w:eastAsia="nl-NL"/>
        </w:rPr>
        <w:t>;</w:t>
      </w:r>
    </w:p>
    <w:p w14:paraId="512EE65B" w14:textId="4E96B47D" w:rsidR="00D037D6" w:rsidRPr="00E22D30" w:rsidRDefault="00D037D6" w:rsidP="00D037D6">
      <w:pPr>
        <w:pStyle w:val="Default"/>
        <w:ind w:left="720"/>
        <w:rPr>
          <w:rFonts w:asciiTheme="minorHAnsi" w:hAnsiTheme="minorHAnsi" w:cstheme="minorHAnsi"/>
          <w:sz w:val="22"/>
          <w:szCs w:val="22"/>
          <w:lang w:eastAsia="nl-NL"/>
        </w:rPr>
      </w:pPr>
      <w:r w:rsidRPr="00E22D30">
        <w:rPr>
          <w:rFonts w:asciiTheme="minorHAnsi" w:hAnsiTheme="minorHAnsi" w:cstheme="minorHAnsi"/>
          <w:sz w:val="22"/>
          <w:szCs w:val="22"/>
          <w:lang w:eastAsia="nl-NL"/>
        </w:rPr>
        <w:t>Opdrachtgevers zijn vooral het 2</w:t>
      </w:r>
      <w:r w:rsidRPr="00E22D30">
        <w:rPr>
          <w:rFonts w:asciiTheme="minorHAnsi" w:hAnsiTheme="minorHAnsi" w:cstheme="minorHAnsi"/>
          <w:sz w:val="22"/>
          <w:szCs w:val="22"/>
          <w:vertAlign w:val="superscript"/>
          <w:lang w:eastAsia="nl-NL"/>
        </w:rPr>
        <w:t xml:space="preserve">e  </w:t>
      </w:r>
      <w:r w:rsidRPr="00E22D30">
        <w:rPr>
          <w:rFonts w:asciiTheme="minorHAnsi" w:hAnsiTheme="minorHAnsi" w:cstheme="minorHAnsi"/>
          <w:sz w:val="22"/>
          <w:szCs w:val="22"/>
          <w:lang w:eastAsia="nl-NL"/>
        </w:rPr>
        <w:t>echelon en het 3</w:t>
      </w:r>
      <w:r w:rsidRPr="00E22D30">
        <w:rPr>
          <w:rFonts w:asciiTheme="minorHAnsi" w:hAnsiTheme="minorHAnsi" w:cstheme="minorHAnsi"/>
          <w:sz w:val="22"/>
          <w:szCs w:val="22"/>
          <w:vertAlign w:val="superscript"/>
          <w:lang w:eastAsia="nl-NL"/>
        </w:rPr>
        <w:t>e</w:t>
      </w:r>
      <w:r w:rsidRPr="00E22D30">
        <w:rPr>
          <w:rFonts w:asciiTheme="minorHAnsi" w:hAnsiTheme="minorHAnsi" w:cstheme="minorHAnsi"/>
          <w:sz w:val="22"/>
          <w:szCs w:val="22"/>
          <w:lang w:eastAsia="nl-NL"/>
        </w:rPr>
        <w:t xml:space="preserve"> echelon;</w:t>
      </w:r>
    </w:p>
    <w:p w14:paraId="05A8B101" w14:textId="7F8B124B" w:rsidR="00D037D6" w:rsidRPr="00E22D30" w:rsidRDefault="00D037D6" w:rsidP="00D037D6">
      <w:pPr>
        <w:pStyle w:val="Default"/>
        <w:ind w:left="720"/>
        <w:rPr>
          <w:rFonts w:asciiTheme="minorHAnsi" w:hAnsiTheme="minorHAnsi" w:cstheme="minorHAnsi"/>
          <w:sz w:val="22"/>
          <w:szCs w:val="22"/>
          <w:vertAlign w:val="superscript"/>
          <w:lang w:eastAsia="nl-NL"/>
        </w:rPr>
      </w:pPr>
      <w:r w:rsidRPr="00E22D30">
        <w:rPr>
          <w:rFonts w:asciiTheme="minorHAnsi" w:hAnsiTheme="minorHAnsi" w:cstheme="minorHAnsi"/>
          <w:sz w:val="22"/>
          <w:szCs w:val="22"/>
          <w:lang w:eastAsia="nl-NL"/>
        </w:rPr>
        <w:t xml:space="preserve">Adviesvragen beslaan een afdeling van een divisie. </w:t>
      </w:r>
    </w:p>
    <w:p w14:paraId="3AE16E3E" w14:textId="77777777" w:rsidR="003346B9" w:rsidRPr="00E22D30" w:rsidRDefault="003346B9" w:rsidP="003346B9">
      <w:pPr>
        <w:pStyle w:val="Default"/>
        <w:rPr>
          <w:rFonts w:asciiTheme="minorHAnsi" w:hAnsiTheme="minorHAnsi" w:cstheme="minorHAnsi"/>
          <w:color w:val="auto"/>
          <w:sz w:val="22"/>
          <w:szCs w:val="22"/>
        </w:rPr>
      </w:pPr>
      <w:r w:rsidRPr="00E22D30">
        <w:rPr>
          <w:rFonts w:asciiTheme="minorHAnsi" w:hAnsiTheme="minorHAnsi" w:cstheme="minorHAnsi"/>
          <w:color w:val="auto"/>
          <w:sz w:val="22"/>
          <w:szCs w:val="22"/>
        </w:rPr>
        <w:t xml:space="preserve">Bij beide soorten adviesdiensten kan implementatie onderdeel uitmaken van de opdracht. </w:t>
      </w:r>
    </w:p>
    <w:p w14:paraId="754F0D06" w14:textId="77777777" w:rsidR="003346B9" w:rsidRDefault="003346B9" w:rsidP="003346B9">
      <w:pPr>
        <w:pStyle w:val="Default"/>
        <w:rPr>
          <w:rFonts w:asciiTheme="minorHAnsi" w:hAnsiTheme="minorHAnsi" w:cstheme="minorBidi"/>
          <w:color w:val="auto"/>
          <w:sz w:val="22"/>
        </w:rPr>
      </w:pPr>
    </w:p>
    <w:p w14:paraId="74B38A79" w14:textId="77777777" w:rsidR="003346B9" w:rsidRPr="003346B9" w:rsidRDefault="003346B9" w:rsidP="003346B9">
      <w:pPr>
        <w:pStyle w:val="Default"/>
        <w:rPr>
          <w:rFonts w:asciiTheme="minorHAnsi" w:hAnsiTheme="minorHAnsi" w:cstheme="minorBidi"/>
          <w:i/>
          <w:color w:val="auto"/>
          <w:sz w:val="22"/>
        </w:rPr>
      </w:pPr>
      <w:r w:rsidRPr="003346B9">
        <w:rPr>
          <w:rFonts w:asciiTheme="minorHAnsi" w:hAnsiTheme="minorHAnsi" w:cstheme="minorBidi"/>
          <w:i/>
          <w:color w:val="auto"/>
          <w:sz w:val="22"/>
        </w:rPr>
        <w:t xml:space="preserve">Huidige situatie </w:t>
      </w:r>
    </w:p>
    <w:p w14:paraId="26D4485B" w14:textId="77777777" w:rsidR="003346B9" w:rsidRPr="00627C1D" w:rsidRDefault="003346B9" w:rsidP="003346B9">
      <w:pPr>
        <w:pStyle w:val="Default"/>
        <w:rPr>
          <w:rFonts w:asciiTheme="minorHAnsi" w:hAnsiTheme="minorHAnsi" w:cstheme="minorBidi"/>
          <w:color w:val="auto"/>
          <w:sz w:val="22"/>
        </w:rPr>
      </w:pPr>
    </w:p>
    <w:p w14:paraId="38E8A366" w14:textId="1FC2605D" w:rsidR="009B08C2" w:rsidRDefault="003346B9" w:rsidP="009B08C2">
      <w:pPr>
        <w:pStyle w:val="Default"/>
        <w:rPr>
          <w:rFonts w:asciiTheme="minorHAnsi" w:hAnsiTheme="minorHAnsi" w:cstheme="minorBidi"/>
          <w:color w:val="auto"/>
          <w:sz w:val="22"/>
        </w:rPr>
      </w:pPr>
      <w:r>
        <w:rPr>
          <w:rFonts w:asciiTheme="minorHAnsi" w:hAnsiTheme="minorHAnsi" w:cstheme="minorBidi"/>
          <w:color w:val="auto"/>
          <w:sz w:val="22"/>
        </w:rPr>
        <w:lastRenderedPageBreak/>
        <w:t xml:space="preserve">Strategische adviesdiensten: </w:t>
      </w:r>
      <w:r w:rsidR="004D4822">
        <w:rPr>
          <w:rFonts w:asciiTheme="minorHAnsi" w:hAnsiTheme="minorHAnsi" w:cstheme="minorBidi"/>
          <w:color w:val="auto"/>
          <w:sz w:val="22"/>
        </w:rPr>
        <w:t>In 2018 hebben we</w:t>
      </w:r>
      <w:r w:rsidR="00C05054">
        <w:rPr>
          <w:rFonts w:asciiTheme="minorHAnsi" w:hAnsiTheme="minorHAnsi" w:cstheme="minorBidi"/>
          <w:color w:val="auto"/>
          <w:sz w:val="22"/>
        </w:rPr>
        <w:t xml:space="preserve"> </w:t>
      </w:r>
      <w:r w:rsidR="009B08C2" w:rsidRPr="00627C1D">
        <w:rPr>
          <w:rFonts w:asciiTheme="minorHAnsi" w:hAnsiTheme="minorHAnsi" w:cstheme="minorBidi"/>
          <w:color w:val="auto"/>
          <w:sz w:val="22"/>
        </w:rPr>
        <w:t>overeenkomst</w:t>
      </w:r>
      <w:r w:rsidR="00C05054">
        <w:rPr>
          <w:rFonts w:asciiTheme="minorHAnsi" w:hAnsiTheme="minorHAnsi" w:cstheme="minorBidi"/>
          <w:color w:val="auto"/>
          <w:sz w:val="22"/>
        </w:rPr>
        <w:t>en</w:t>
      </w:r>
      <w:r w:rsidR="009B08C2" w:rsidRPr="00627C1D">
        <w:rPr>
          <w:rFonts w:asciiTheme="minorHAnsi" w:hAnsiTheme="minorHAnsi" w:cstheme="minorBidi"/>
          <w:color w:val="auto"/>
          <w:sz w:val="22"/>
        </w:rPr>
        <w:t xml:space="preserve"> met 8 leveranciers afgesloten voor strategische adviesdiensten met een looptijd van 4 jaar met een geraamde omvang van +/- 12 miljoen euro per jaar. Dit contract is Europees openbaar aanbesteed en eindigt van rechtswege op 31 oktober 2022. Er worden zo’n 50 opdrachten per jaar uitgezet. </w:t>
      </w:r>
    </w:p>
    <w:p w14:paraId="4FD15FD0" w14:textId="77777777" w:rsidR="003346B9" w:rsidRDefault="003346B9" w:rsidP="009B08C2">
      <w:pPr>
        <w:pStyle w:val="Default"/>
        <w:rPr>
          <w:rFonts w:asciiTheme="minorHAnsi" w:hAnsiTheme="minorHAnsi" w:cstheme="minorBidi"/>
          <w:color w:val="auto"/>
          <w:sz w:val="22"/>
        </w:rPr>
      </w:pPr>
    </w:p>
    <w:p w14:paraId="2079770C" w14:textId="7AB5C998" w:rsidR="00AC5084" w:rsidRDefault="003346B9" w:rsidP="009B08C2">
      <w:pPr>
        <w:pStyle w:val="Default"/>
        <w:rPr>
          <w:rFonts w:asciiTheme="minorHAnsi" w:hAnsiTheme="minorHAnsi" w:cstheme="minorBidi"/>
          <w:color w:val="auto"/>
          <w:sz w:val="22"/>
        </w:rPr>
      </w:pPr>
      <w:r>
        <w:rPr>
          <w:rFonts w:asciiTheme="minorHAnsi" w:hAnsiTheme="minorHAnsi" w:cstheme="minorBidi"/>
          <w:color w:val="auto"/>
          <w:sz w:val="22"/>
        </w:rPr>
        <w:t>Voor ove</w:t>
      </w:r>
      <w:r w:rsidR="00AC5084">
        <w:rPr>
          <w:rFonts w:asciiTheme="minorHAnsi" w:hAnsiTheme="minorHAnsi" w:cstheme="minorBidi"/>
          <w:color w:val="auto"/>
          <w:sz w:val="22"/>
        </w:rPr>
        <w:t xml:space="preserve">rige adviesdiensten verwachten we ongeveer </w:t>
      </w:r>
      <w:r w:rsidR="00AC5084" w:rsidRPr="00AC5084">
        <w:rPr>
          <w:rFonts w:asciiTheme="minorHAnsi" w:hAnsiTheme="minorHAnsi" w:cstheme="minorBidi"/>
          <w:color w:val="auto"/>
          <w:sz w:val="22"/>
        </w:rPr>
        <w:t>8 m</w:t>
      </w:r>
      <w:r w:rsidR="00AC5084">
        <w:rPr>
          <w:rFonts w:asciiTheme="minorHAnsi" w:hAnsiTheme="minorHAnsi" w:cstheme="minorBidi"/>
          <w:color w:val="auto"/>
          <w:sz w:val="22"/>
        </w:rPr>
        <w:t xml:space="preserve">iljoen euro per jaar uit te geven. Dit zijn ongeveer tussen de 100 en de 150 opdrachten per jaar. </w:t>
      </w:r>
    </w:p>
    <w:p w14:paraId="2327E00A" w14:textId="77777777" w:rsidR="003346B9" w:rsidRDefault="003346B9" w:rsidP="009B08C2">
      <w:pPr>
        <w:pStyle w:val="Default"/>
        <w:rPr>
          <w:rFonts w:asciiTheme="minorHAnsi" w:hAnsiTheme="minorHAnsi" w:cstheme="minorBidi"/>
          <w:color w:val="auto"/>
          <w:sz w:val="22"/>
        </w:rPr>
      </w:pPr>
    </w:p>
    <w:p w14:paraId="04641957" w14:textId="77777777" w:rsidR="00181CE3" w:rsidRDefault="00181CE3" w:rsidP="009B08C2">
      <w:pPr>
        <w:pStyle w:val="Default"/>
        <w:rPr>
          <w:rFonts w:asciiTheme="minorHAnsi" w:hAnsiTheme="minorHAnsi" w:cstheme="minorBidi"/>
          <w:i/>
          <w:color w:val="auto"/>
          <w:sz w:val="22"/>
        </w:rPr>
      </w:pPr>
    </w:p>
    <w:p w14:paraId="4BCAA517" w14:textId="39DD932E" w:rsidR="003346B9" w:rsidRPr="003346B9" w:rsidRDefault="003346B9" w:rsidP="009B08C2">
      <w:pPr>
        <w:pStyle w:val="Default"/>
        <w:rPr>
          <w:rFonts w:asciiTheme="minorHAnsi" w:hAnsiTheme="minorHAnsi" w:cstheme="minorBidi"/>
          <w:i/>
          <w:color w:val="auto"/>
          <w:sz w:val="22"/>
        </w:rPr>
      </w:pPr>
      <w:r w:rsidRPr="003346B9">
        <w:rPr>
          <w:rFonts w:asciiTheme="minorHAnsi" w:hAnsiTheme="minorHAnsi" w:cstheme="minorBidi"/>
          <w:i/>
          <w:color w:val="auto"/>
          <w:sz w:val="22"/>
        </w:rPr>
        <w:t>Toekomst</w:t>
      </w:r>
    </w:p>
    <w:p w14:paraId="382C4BCE" w14:textId="77777777" w:rsidR="003346B9" w:rsidRPr="00627C1D" w:rsidRDefault="003346B9" w:rsidP="009B08C2">
      <w:pPr>
        <w:pStyle w:val="Default"/>
        <w:rPr>
          <w:rFonts w:asciiTheme="minorHAnsi" w:hAnsiTheme="minorHAnsi" w:cstheme="minorBidi"/>
          <w:color w:val="auto"/>
          <w:sz w:val="22"/>
        </w:rPr>
      </w:pPr>
    </w:p>
    <w:p w14:paraId="1664FF9F" w14:textId="3C73E345" w:rsidR="009B08C2" w:rsidRPr="00627C1D"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Voor de voorbereiding van de nieuwe aanbesteding willen we graag een aantal vragen stellen door middel van een marktconsultatie, om zo weloverwogen keuzes te maken in de opzet en uitvraag van de aanbesteding voor</w:t>
      </w:r>
      <w:r w:rsidR="003346B9">
        <w:rPr>
          <w:rFonts w:asciiTheme="minorHAnsi" w:hAnsiTheme="minorHAnsi" w:cstheme="minorBidi"/>
          <w:color w:val="auto"/>
          <w:sz w:val="22"/>
        </w:rPr>
        <w:t xml:space="preserve"> adviesdiensten</w:t>
      </w:r>
      <w:r w:rsidRPr="00627C1D">
        <w:rPr>
          <w:rFonts w:asciiTheme="minorHAnsi" w:hAnsiTheme="minorHAnsi" w:cstheme="minorBidi"/>
          <w:color w:val="auto"/>
          <w:sz w:val="22"/>
        </w:rPr>
        <w:t>. Deze aanbesteding zal naar verwachtin</w:t>
      </w:r>
      <w:r w:rsidR="00484511">
        <w:rPr>
          <w:rFonts w:asciiTheme="minorHAnsi" w:hAnsiTheme="minorHAnsi" w:cstheme="minorBidi"/>
          <w:color w:val="auto"/>
          <w:sz w:val="22"/>
        </w:rPr>
        <w:t xml:space="preserve">g in het tweede kwartaal </w:t>
      </w:r>
      <w:r w:rsidRPr="00627C1D">
        <w:rPr>
          <w:rFonts w:asciiTheme="minorHAnsi" w:hAnsiTheme="minorHAnsi" w:cstheme="minorBidi"/>
          <w:color w:val="auto"/>
          <w:sz w:val="22"/>
        </w:rPr>
        <w:t xml:space="preserve">van 2022 gepubliceerd worden. </w:t>
      </w:r>
    </w:p>
    <w:p w14:paraId="5B70D067" w14:textId="434FF6AD" w:rsidR="00E777B9" w:rsidRDefault="00E777B9"/>
    <w:p w14:paraId="3010DB81" w14:textId="77777777" w:rsidR="00E777B9" w:rsidRDefault="00E777B9" w:rsidP="00E777B9">
      <w:pPr>
        <w:rPr>
          <w:i/>
        </w:rPr>
      </w:pPr>
      <w:r w:rsidRPr="001750F6">
        <w:rPr>
          <w:i/>
        </w:rPr>
        <w:t>Vragen</w:t>
      </w:r>
    </w:p>
    <w:p w14:paraId="2ACE6030" w14:textId="77777777" w:rsidR="009A7D46" w:rsidRDefault="00E44DBB" w:rsidP="00E777B9">
      <w:pPr>
        <w:pStyle w:val="Lijstalinea"/>
        <w:numPr>
          <w:ilvl w:val="0"/>
          <w:numId w:val="2"/>
        </w:numPr>
        <w:autoSpaceDE w:val="0"/>
        <w:autoSpaceDN w:val="0"/>
        <w:adjustRightInd w:val="0"/>
        <w:spacing w:after="49" w:line="240" w:lineRule="auto"/>
        <w:rPr>
          <w:szCs w:val="24"/>
        </w:rPr>
      </w:pPr>
      <w:r>
        <w:rPr>
          <w:szCs w:val="24"/>
        </w:rPr>
        <w:t>Zijn bovenstaande</w:t>
      </w:r>
      <w:r w:rsidR="00E777B9">
        <w:rPr>
          <w:szCs w:val="24"/>
        </w:rPr>
        <w:t xml:space="preserve"> omschrijvingen van strategische adviesdiensten en overige adviesdiensten voor u duidelijk en gebruikelijk in de markt? </w:t>
      </w:r>
      <w:r>
        <w:rPr>
          <w:szCs w:val="24"/>
        </w:rPr>
        <w:t>Als u dit anders ziet, g</w:t>
      </w:r>
      <w:r w:rsidR="00E777B9">
        <w:rPr>
          <w:szCs w:val="24"/>
        </w:rPr>
        <w:t xml:space="preserve">raag een toelichting. </w:t>
      </w:r>
    </w:p>
    <w:p w14:paraId="78108F9C" w14:textId="77777777" w:rsidR="009A7D46" w:rsidRDefault="009A7D46" w:rsidP="009A7D46">
      <w:pPr>
        <w:pStyle w:val="Lijstalinea"/>
        <w:numPr>
          <w:ilvl w:val="0"/>
          <w:numId w:val="2"/>
        </w:numPr>
        <w:autoSpaceDE w:val="0"/>
        <w:autoSpaceDN w:val="0"/>
        <w:adjustRightInd w:val="0"/>
        <w:spacing w:after="49" w:line="240" w:lineRule="auto"/>
        <w:rPr>
          <w:szCs w:val="24"/>
        </w:rPr>
      </w:pPr>
      <w:r>
        <w:rPr>
          <w:szCs w:val="24"/>
        </w:rPr>
        <w:t xml:space="preserve">UWV is voornemens een aanbesteding in twee percelen in de markt te zetten, te weten een perceel voor strategische adviesdiensten en een perceel voor overige adviesdiensten. Hoe kijkt u hier tegenaan? Als u dit anders ziet, graag een toelichting. </w:t>
      </w:r>
    </w:p>
    <w:p w14:paraId="165D6F64" w14:textId="77777777" w:rsidR="00777F3A" w:rsidRDefault="00777F3A" w:rsidP="00777F3A">
      <w:pPr>
        <w:pStyle w:val="Lijstalinea"/>
        <w:numPr>
          <w:ilvl w:val="0"/>
          <w:numId w:val="2"/>
        </w:numPr>
        <w:autoSpaceDE w:val="0"/>
        <w:autoSpaceDN w:val="0"/>
        <w:adjustRightInd w:val="0"/>
        <w:spacing w:after="49" w:line="240" w:lineRule="auto"/>
        <w:rPr>
          <w:szCs w:val="24"/>
        </w:rPr>
      </w:pPr>
      <w:r>
        <w:rPr>
          <w:szCs w:val="24"/>
        </w:rPr>
        <w:t>Waar ziet u specifieke strategische vraagstukken waar UWV als organisatie mogelijk de komende jaren mee te maken krijgt? Graag een toelichting.</w:t>
      </w:r>
    </w:p>
    <w:p w14:paraId="5A594DF7" w14:textId="3D9D2767" w:rsidR="00501BB4" w:rsidRPr="00EF3297" w:rsidRDefault="00777F3A" w:rsidP="00EF3297">
      <w:pPr>
        <w:pStyle w:val="Lijstalinea"/>
        <w:numPr>
          <w:ilvl w:val="0"/>
          <w:numId w:val="2"/>
        </w:numPr>
        <w:autoSpaceDE w:val="0"/>
        <w:autoSpaceDN w:val="0"/>
        <w:adjustRightInd w:val="0"/>
        <w:spacing w:after="49" w:line="240" w:lineRule="auto"/>
        <w:rPr>
          <w:szCs w:val="24"/>
        </w:rPr>
      </w:pPr>
      <w:r>
        <w:rPr>
          <w:szCs w:val="24"/>
        </w:rPr>
        <w:t>UWV</w:t>
      </w:r>
      <w:r w:rsidR="009D75E9">
        <w:rPr>
          <w:szCs w:val="24"/>
        </w:rPr>
        <w:t xml:space="preserve"> wil</w:t>
      </w:r>
      <w:r>
        <w:rPr>
          <w:szCs w:val="24"/>
        </w:rPr>
        <w:t xml:space="preserve"> </w:t>
      </w:r>
      <w:r w:rsidR="009D75E9">
        <w:rPr>
          <w:szCs w:val="24"/>
        </w:rPr>
        <w:t xml:space="preserve">naast algemene </w:t>
      </w:r>
      <w:r>
        <w:rPr>
          <w:szCs w:val="24"/>
        </w:rPr>
        <w:t>l</w:t>
      </w:r>
      <w:r w:rsidR="009D75E9">
        <w:rPr>
          <w:szCs w:val="24"/>
        </w:rPr>
        <w:t>everanciers ook specialistische</w:t>
      </w:r>
      <w:r>
        <w:rPr>
          <w:szCs w:val="24"/>
        </w:rPr>
        <w:t xml:space="preserve"> leveranciers kunnen inzetten</w:t>
      </w:r>
      <w:r w:rsidR="00FC0313">
        <w:rPr>
          <w:szCs w:val="24"/>
        </w:rPr>
        <w:t xml:space="preserve"> in beide categorieën</w:t>
      </w:r>
      <w:r>
        <w:rPr>
          <w:szCs w:val="24"/>
        </w:rPr>
        <w:t>. Hoe kunnen we dat borgen in de aanbesteding?</w:t>
      </w:r>
      <w:r w:rsidR="009D75E9">
        <w:rPr>
          <w:szCs w:val="24"/>
        </w:rPr>
        <w:t xml:space="preserve"> Ziet u hier een verschil tussen strategische adviesdiensten en overige adviesdiensten?</w:t>
      </w:r>
      <w:r>
        <w:rPr>
          <w:szCs w:val="24"/>
        </w:rPr>
        <w:t xml:space="preserve"> Graag een toelichting.</w:t>
      </w:r>
    </w:p>
    <w:p w14:paraId="762713B8" w14:textId="03A286FA" w:rsidR="00EF3297" w:rsidRDefault="00501BB4" w:rsidP="00501BB4">
      <w:pPr>
        <w:pStyle w:val="Lijstalinea"/>
        <w:numPr>
          <w:ilvl w:val="0"/>
          <w:numId w:val="2"/>
        </w:numPr>
        <w:autoSpaceDE w:val="0"/>
        <w:autoSpaceDN w:val="0"/>
        <w:adjustRightInd w:val="0"/>
        <w:spacing w:after="49" w:line="240" w:lineRule="auto"/>
        <w:rPr>
          <w:szCs w:val="24"/>
        </w:rPr>
      </w:pPr>
      <w:r>
        <w:rPr>
          <w:szCs w:val="24"/>
        </w:rPr>
        <w:t>Gezien het aantal opdrachten per jaar en specifieke karakter van</w:t>
      </w:r>
      <w:r w:rsidR="000355F4">
        <w:rPr>
          <w:szCs w:val="24"/>
        </w:rPr>
        <w:t xml:space="preserve"> strategische</w:t>
      </w:r>
      <w:r>
        <w:rPr>
          <w:szCs w:val="24"/>
        </w:rPr>
        <w:t xml:space="preserve"> adviesvraagstukken is UWV op zoek naar een vorm van nadere opdrachtverstrekking welke zowel in het belang van de leveranciers is als de opdrachtgevers binnen UWV.</w:t>
      </w:r>
      <w:r w:rsidR="00EF3297">
        <w:rPr>
          <w:szCs w:val="24"/>
        </w:rPr>
        <w:t xml:space="preserve"> In de nieuwe aanbesteding willen we leveranciers de mogelijkheid geven hun specifieke ervaring en ideeën v</w:t>
      </w:r>
      <w:r w:rsidR="00FC0313">
        <w:rPr>
          <w:szCs w:val="24"/>
        </w:rPr>
        <w:t>an leveranciers tot hun recht laten komen. Op welke manier vindt u dat u dit het beste zou kunnen doen</w:t>
      </w:r>
      <w:r w:rsidR="00D8396C">
        <w:rPr>
          <w:szCs w:val="24"/>
        </w:rPr>
        <w:t xml:space="preserve"> en waarom</w:t>
      </w:r>
      <w:r w:rsidR="00FC0313">
        <w:rPr>
          <w:szCs w:val="24"/>
        </w:rPr>
        <w:t xml:space="preserve">?  </w:t>
      </w:r>
    </w:p>
    <w:p w14:paraId="1D620BB9" w14:textId="1A03927D" w:rsidR="00484511" w:rsidRDefault="00FC0313" w:rsidP="00484511">
      <w:pPr>
        <w:pStyle w:val="Lijstalinea"/>
        <w:numPr>
          <w:ilvl w:val="0"/>
          <w:numId w:val="2"/>
        </w:numPr>
        <w:autoSpaceDE w:val="0"/>
        <w:autoSpaceDN w:val="0"/>
        <w:adjustRightInd w:val="0"/>
        <w:spacing w:after="49" w:line="240" w:lineRule="auto"/>
        <w:rPr>
          <w:szCs w:val="24"/>
        </w:rPr>
      </w:pPr>
      <w:r>
        <w:rPr>
          <w:szCs w:val="24"/>
        </w:rPr>
        <w:t>Hoe kijkt u aan tegen een verpli</w:t>
      </w:r>
      <w:r w:rsidR="00055BD7">
        <w:rPr>
          <w:szCs w:val="24"/>
        </w:rPr>
        <w:t>chte mini competitie binnen de</w:t>
      </w:r>
      <w:r>
        <w:rPr>
          <w:szCs w:val="24"/>
        </w:rPr>
        <w:t xml:space="preserve"> categorieën</w:t>
      </w:r>
      <w:r w:rsidR="00055BD7">
        <w:rPr>
          <w:szCs w:val="24"/>
        </w:rPr>
        <w:t xml:space="preserve"> strategisch advies en overig advies</w:t>
      </w:r>
      <w:r>
        <w:rPr>
          <w:szCs w:val="24"/>
        </w:rPr>
        <w:t xml:space="preserve">? </w:t>
      </w:r>
      <w:r w:rsidR="00D8396C">
        <w:rPr>
          <w:szCs w:val="24"/>
        </w:rPr>
        <w:t xml:space="preserve">Graag een toelichting. </w:t>
      </w:r>
    </w:p>
    <w:p w14:paraId="7E177C1D" w14:textId="4E970ECE" w:rsidR="00D8396C" w:rsidRDefault="00D8396C" w:rsidP="00484511">
      <w:pPr>
        <w:pStyle w:val="Lijstalinea"/>
        <w:numPr>
          <w:ilvl w:val="0"/>
          <w:numId w:val="2"/>
        </w:numPr>
        <w:autoSpaceDE w:val="0"/>
        <w:autoSpaceDN w:val="0"/>
        <w:adjustRightInd w:val="0"/>
        <w:spacing w:after="49" w:line="240" w:lineRule="auto"/>
        <w:rPr>
          <w:szCs w:val="24"/>
        </w:rPr>
      </w:pPr>
      <w:r>
        <w:rPr>
          <w:szCs w:val="24"/>
        </w:rPr>
        <w:t>Welk tariefmodel zou u UWV adviseren voor beide soorten adviesdiensten bij nadere opdrachten? Wat zi</w:t>
      </w:r>
      <w:r w:rsidR="00113798">
        <w:rPr>
          <w:szCs w:val="24"/>
        </w:rPr>
        <w:t>jn de voor- en nadelen hiervan?</w:t>
      </w:r>
    </w:p>
    <w:p w14:paraId="141FC204" w14:textId="14A76027" w:rsidR="00113798" w:rsidRPr="00113798" w:rsidRDefault="00113798" w:rsidP="00113798">
      <w:pPr>
        <w:pStyle w:val="Lijstalinea"/>
        <w:numPr>
          <w:ilvl w:val="0"/>
          <w:numId w:val="2"/>
        </w:numPr>
        <w:autoSpaceDE w:val="0"/>
        <w:autoSpaceDN w:val="0"/>
        <w:adjustRightInd w:val="0"/>
        <w:spacing w:after="49" w:line="240" w:lineRule="auto"/>
        <w:rPr>
          <w:szCs w:val="24"/>
        </w:rPr>
      </w:pPr>
      <w:r w:rsidRPr="00A42AE3">
        <w:rPr>
          <w:szCs w:val="24"/>
        </w:rPr>
        <w:t>Welk tariefmodel adviseert u UWV voor implementatie werkzaamheden</w:t>
      </w:r>
      <w:r>
        <w:rPr>
          <w:szCs w:val="24"/>
        </w:rPr>
        <w:t xml:space="preserve"> bij nadere opdrachten onder zowel strategische als overige adviesdiensten?</w:t>
      </w:r>
      <w:bookmarkStart w:id="0" w:name="_GoBack"/>
      <w:bookmarkEnd w:id="0"/>
    </w:p>
    <w:p w14:paraId="665AB590" w14:textId="77777777" w:rsidR="00484511" w:rsidRDefault="00484511" w:rsidP="00484511">
      <w:pPr>
        <w:pStyle w:val="Lijstalinea"/>
        <w:autoSpaceDE w:val="0"/>
        <w:autoSpaceDN w:val="0"/>
        <w:adjustRightInd w:val="0"/>
        <w:spacing w:after="49" w:line="240" w:lineRule="auto"/>
        <w:rPr>
          <w:szCs w:val="24"/>
        </w:rPr>
      </w:pPr>
    </w:p>
    <w:p w14:paraId="2667277C" w14:textId="4C5B2405" w:rsidR="001A2E5D" w:rsidRPr="008B3454" w:rsidRDefault="00AA6AF4" w:rsidP="00484511">
      <w:pPr>
        <w:autoSpaceDE w:val="0"/>
        <w:autoSpaceDN w:val="0"/>
        <w:adjustRightInd w:val="0"/>
        <w:spacing w:after="49" w:line="240" w:lineRule="auto"/>
        <w:rPr>
          <w:b/>
          <w:szCs w:val="24"/>
        </w:rPr>
      </w:pPr>
      <w:r w:rsidRPr="008B3454">
        <w:rPr>
          <w:b/>
          <w:szCs w:val="24"/>
        </w:rPr>
        <w:t xml:space="preserve">Wij vragen u bovenstaande vragen te beantwoorden in een </w:t>
      </w:r>
      <w:proofErr w:type="spellStart"/>
      <w:r w:rsidRPr="008B3454">
        <w:rPr>
          <w:b/>
          <w:szCs w:val="24"/>
        </w:rPr>
        <w:t>wordbestand</w:t>
      </w:r>
      <w:proofErr w:type="spellEnd"/>
      <w:r w:rsidRPr="008B3454">
        <w:rPr>
          <w:b/>
          <w:szCs w:val="24"/>
        </w:rPr>
        <w:t xml:space="preserve"> via de berichtenmodule in </w:t>
      </w:r>
      <w:proofErr w:type="spellStart"/>
      <w:r w:rsidRPr="008B3454">
        <w:rPr>
          <w:b/>
          <w:szCs w:val="24"/>
        </w:rPr>
        <w:t>TenderNed</w:t>
      </w:r>
      <w:proofErr w:type="spellEnd"/>
      <w:r w:rsidRPr="008B3454">
        <w:rPr>
          <w:b/>
          <w:szCs w:val="24"/>
        </w:rPr>
        <w:t>.</w:t>
      </w:r>
      <w:r w:rsidR="00181CE3" w:rsidRPr="008B3454">
        <w:rPr>
          <w:b/>
          <w:szCs w:val="24"/>
        </w:rPr>
        <w:t xml:space="preserve"> </w:t>
      </w:r>
      <w:r w:rsidR="001A2E5D" w:rsidRPr="008B3454">
        <w:rPr>
          <w:b/>
          <w:szCs w:val="24"/>
        </w:rPr>
        <w:t>De deadline voor het</w:t>
      </w:r>
      <w:r w:rsidR="008B3454" w:rsidRPr="008B3454">
        <w:rPr>
          <w:b/>
          <w:szCs w:val="24"/>
        </w:rPr>
        <w:t xml:space="preserve"> beantwoorden van de vragen is 13 december 2021 12</w:t>
      </w:r>
      <w:r w:rsidR="001A2E5D" w:rsidRPr="008B3454">
        <w:rPr>
          <w:b/>
          <w:szCs w:val="24"/>
        </w:rPr>
        <w:t>.00 uur.</w:t>
      </w:r>
    </w:p>
    <w:p w14:paraId="3D11A1AE" w14:textId="77777777" w:rsidR="00501BB4" w:rsidRDefault="00501BB4" w:rsidP="00484511">
      <w:pPr>
        <w:pStyle w:val="Lijstalinea"/>
        <w:autoSpaceDE w:val="0"/>
        <w:autoSpaceDN w:val="0"/>
        <w:adjustRightInd w:val="0"/>
        <w:spacing w:after="49" w:line="240" w:lineRule="auto"/>
        <w:rPr>
          <w:szCs w:val="24"/>
        </w:rPr>
      </w:pPr>
    </w:p>
    <w:p w14:paraId="11C1B696" w14:textId="74EB2316" w:rsidR="00E777B9" w:rsidRPr="00501BB4" w:rsidRDefault="00E777B9" w:rsidP="00501BB4">
      <w:pPr>
        <w:pStyle w:val="Lijstalinea"/>
        <w:autoSpaceDE w:val="0"/>
        <w:autoSpaceDN w:val="0"/>
        <w:adjustRightInd w:val="0"/>
        <w:spacing w:after="49" w:line="240" w:lineRule="auto"/>
        <w:rPr>
          <w:szCs w:val="24"/>
        </w:rPr>
      </w:pPr>
    </w:p>
    <w:p w14:paraId="12FA86C4" w14:textId="77777777" w:rsidR="00E777B9" w:rsidRDefault="00E777B9"/>
    <w:sectPr w:rsidR="00E777B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072EF" w14:textId="77777777" w:rsidR="00977C50" w:rsidRDefault="00977C50" w:rsidP="00977C50">
      <w:pPr>
        <w:spacing w:after="0" w:line="240" w:lineRule="auto"/>
      </w:pPr>
      <w:r>
        <w:separator/>
      </w:r>
    </w:p>
  </w:endnote>
  <w:endnote w:type="continuationSeparator" w:id="0">
    <w:p w14:paraId="3A543086" w14:textId="77777777" w:rsidR="00977C50" w:rsidRDefault="00977C50" w:rsidP="0097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8345B" w14:textId="77777777" w:rsidR="00977C50" w:rsidRDefault="00977C50" w:rsidP="00977C50">
      <w:pPr>
        <w:spacing w:after="0" w:line="240" w:lineRule="auto"/>
      </w:pPr>
      <w:r>
        <w:separator/>
      </w:r>
    </w:p>
  </w:footnote>
  <w:footnote w:type="continuationSeparator" w:id="0">
    <w:p w14:paraId="6F9B1DE1" w14:textId="77777777" w:rsidR="00977C50" w:rsidRDefault="00977C50" w:rsidP="00977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0F41F" w14:textId="6FA1C7D5" w:rsidR="00977C50" w:rsidRDefault="00977C50">
    <w:pPr>
      <w:pStyle w:val="Koptekst"/>
    </w:pPr>
    <w:r>
      <w:rPr>
        <w:rFonts w:ascii="Arial" w:hAnsi="Arial" w:cs="Arial"/>
        <w:noProof/>
        <w:color w:val="1A0DAB"/>
        <w:sz w:val="20"/>
        <w:szCs w:val="20"/>
        <w:lang w:eastAsia="nl-NL"/>
      </w:rPr>
      <w:drawing>
        <wp:inline distT="0" distB="0" distL="0" distR="0" wp14:anchorId="2C7C1F81" wp14:editId="5BA0CFF3">
          <wp:extent cx="1177078" cy="790575"/>
          <wp:effectExtent l="0" t="0" r="4445" b="0"/>
          <wp:docPr id="1" name="Afbeelding 1" descr="Afbeeldingsresultaten voor logo uwv">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logo uwv">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546" cy="7935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860B1B"/>
    <w:multiLevelType w:val="hybridMultilevel"/>
    <w:tmpl w:val="2F0AE59A"/>
    <w:lvl w:ilvl="0" w:tplc="1AB0361C">
      <w:numFmt w:val="bullet"/>
      <w:lvlText w:val="-"/>
      <w:lvlJc w:val="left"/>
      <w:pPr>
        <w:ind w:left="720" w:hanging="360"/>
      </w:pPr>
      <w:rPr>
        <w:rFonts w:ascii="Verdana" w:eastAsiaTheme="minorHAnsi" w:hAnsi="Verdana" w:cs="Verdana" w:hint="default"/>
        <w:color w:val="00000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6E243D"/>
    <w:multiLevelType w:val="hybridMultilevel"/>
    <w:tmpl w:val="C85C203C"/>
    <w:lvl w:ilvl="0" w:tplc="A634A296">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C2"/>
    <w:rsid w:val="000355F4"/>
    <w:rsid w:val="00055BD7"/>
    <w:rsid w:val="00113798"/>
    <w:rsid w:val="00181CE3"/>
    <w:rsid w:val="001A2E5D"/>
    <w:rsid w:val="0023479B"/>
    <w:rsid w:val="00301A2A"/>
    <w:rsid w:val="003346B9"/>
    <w:rsid w:val="00484511"/>
    <w:rsid w:val="004D4822"/>
    <w:rsid w:val="00501BB4"/>
    <w:rsid w:val="00777F3A"/>
    <w:rsid w:val="008B3454"/>
    <w:rsid w:val="00977C50"/>
    <w:rsid w:val="009A7D46"/>
    <w:rsid w:val="009B08C2"/>
    <w:rsid w:val="009D75E9"/>
    <w:rsid w:val="00AA6AF4"/>
    <w:rsid w:val="00AC5084"/>
    <w:rsid w:val="00B22C7C"/>
    <w:rsid w:val="00B938E1"/>
    <w:rsid w:val="00C05054"/>
    <w:rsid w:val="00D037D6"/>
    <w:rsid w:val="00D27BD0"/>
    <w:rsid w:val="00D8396C"/>
    <w:rsid w:val="00E22D30"/>
    <w:rsid w:val="00E44DBB"/>
    <w:rsid w:val="00E777B9"/>
    <w:rsid w:val="00EF3297"/>
    <w:rsid w:val="00F24106"/>
    <w:rsid w:val="00FC03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0653"/>
  <w15:chartTrackingRefBased/>
  <w15:docId w15:val="{FCB2B6C2-482E-437B-ACC4-3AE7A828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08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B08C2"/>
    <w:rPr>
      <w:sz w:val="16"/>
      <w:szCs w:val="16"/>
    </w:rPr>
  </w:style>
  <w:style w:type="paragraph" w:styleId="Tekstopmerking">
    <w:name w:val="annotation text"/>
    <w:basedOn w:val="Standaard"/>
    <w:link w:val="TekstopmerkingChar"/>
    <w:uiPriority w:val="99"/>
    <w:unhideWhenUsed/>
    <w:rsid w:val="009B08C2"/>
    <w:pPr>
      <w:spacing w:line="240" w:lineRule="auto"/>
    </w:pPr>
    <w:rPr>
      <w:sz w:val="20"/>
      <w:szCs w:val="20"/>
    </w:rPr>
  </w:style>
  <w:style w:type="character" w:customStyle="1" w:styleId="TekstopmerkingChar">
    <w:name w:val="Tekst opmerking Char"/>
    <w:basedOn w:val="Standaardalinea-lettertype"/>
    <w:link w:val="Tekstopmerking"/>
    <w:uiPriority w:val="99"/>
    <w:rsid w:val="009B08C2"/>
    <w:rPr>
      <w:sz w:val="20"/>
      <w:szCs w:val="20"/>
    </w:rPr>
  </w:style>
  <w:style w:type="paragraph" w:styleId="Ballontekst">
    <w:name w:val="Balloon Text"/>
    <w:basedOn w:val="Standaard"/>
    <w:link w:val="BallontekstChar"/>
    <w:uiPriority w:val="99"/>
    <w:semiHidden/>
    <w:unhideWhenUsed/>
    <w:rsid w:val="009B08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B08C2"/>
    <w:rPr>
      <w:rFonts w:ascii="Segoe UI" w:hAnsi="Segoe UI" w:cs="Segoe UI"/>
      <w:sz w:val="18"/>
      <w:szCs w:val="18"/>
    </w:rPr>
  </w:style>
  <w:style w:type="character" w:styleId="Hyperlink">
    <w:name w:val="Hyperlink"/>
    <w:basedOn w:val="Standaardalinea-lettertype"/>
    <w:uiPriority w:val="99"/>
    <w:unhideWhenUsed/>
    <w:rsid w:val="009B08C2"/>
    <w:rPr>
      <w:color w:val="0563C1" w:themeColor="hyperlink"/>
      <w:u w:val="single"/>
    </w:rPr>
  </w:style>
  <w:style w:type="paragraph" w:customStyle="1" w:styleId="Default">
    <w:name w:val="Default"/>
    <w:rsid w:val="009B08C2"/>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777B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84511"/>
    <w:rPr>
      <w:b/>
      <w:bCs/>
    </w:rPr>
  </w:style>
  <w:style w:type="character" w:customStyle="1" w:styleId="OnderwerpvanopmerkingChar">
    <w:name w:val="Onderwerp van opmerking Char"/>
    <w:basedOn w:val="TekstopmerkingChar"/>
    <w:link w:val="Onderwerpvanopmerking"/>
    <w:uiPriority w:val="99"/>
    <w:semiHidden/>
    <w:rsid w:val="00484511"/>
    <w:rPr>
      <w:b/>
      <w:bCs/>
      <w:sz w:val="20"/>
      <w:szCs w:val="20"/>
    </w:rPr>
  </w:style>
  <w:style w:type="paragraph" w:styleId="Koptekst">
    <w:name w:val="header"/>
    <w:basedOn w:val="Standaard"/>
    <w:link w:val="KoptekstChar"/>
    <w:uiPriority w:val="99"/>
    <w:unhideWhenUsed/>
    <w:rsid w:val="00977C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7C50"/>
  </w:style>
  <w:style w:type="paragraph" w:styleId="Voettekst">
    <w:name w:val="footer"/>
    <w:basedOn w:val="Standaard"/>
    <w:link w:val="VoettekstChar"/>
    <w:uiPriority w:val="99"/>
    <w:unhideWhenUsed/>
    <w:rsid w:val="00977C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w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bing.com/images/search?view=detailV2&amp;ccid=jkT6CNRR&amp;id=1E84B27CF46FFA2F30B7E0EF02A5BA29A89E20CC&amp;thid=OIP.jkT6CNRRTZJIm3wc-h2dsQHaEH&amp;mediaurl=https%3a%2f%2fth.bing.com%2fth%2fid%2fR.8e44fa08d4514d92489b7c1cfa1d9db1%3frik%3dzCCeqCm6pQLv4A%26riu%3dhttp%253a%252f%252flogovectordl.com%252fwp-content%252fuploads%252f2020%252f01%252fuwv-logo-vector.png%26ehk%3doFoKjQicAdaKWFh%252bOKB9iWZHM0klVl9Xbdjeutg8VmQ%253d%26risl%3d%26pid%3dImgRaw%26r%3d0&amp;exph=500&amp;expw=900&amp;q=logo+uwv&amp;simid=608027099945714243&amp;FORM=IRPRST&amp;ck=DD56727D0FD8FFCEDEF30A9A8BBA4C5F&amp;selectedIndex=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4672</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(I.G.)</dc:creator>
  <cp:keywords/>
  <dc:description/>
  <cp:lastModifiedBy>Gijzen, Irene (I.G.)</cp:lastModifiedBy>
  <cp:revision>4</cp:revision>
  <dcterms:created xsi:type="dcterms:W3CDTF">2021-12-07T08:37:00Z</dcterms:created>
  <dcterms:modified xsi:type="dcterms:W3CDTF">2021-12-09T08:05:00Z</dcterms:modified>
</cp:coreProperties>
</file>