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26"/>
        <w:gridCol w:w="7751"/>
      </w:tblGrid>
      <w:tr w:rsidR="00210732" w:rsidRPr="00210732" w14:paraId="77F6A698" w14:textId="77777777" w:rsidTr="00396A2C">
        <w:trPr>
          <w:trHeight w:val="405"/>
        </w:trPr>
        <w:tc>
          <w:tcPr>
            <w:tcW w:w="1426" w:type="dxa"/>
            <w:tcBorders>
              <w:top w:val="nil"/>
              <w:left w:val="nil"/>
              <w:bottom w:val="nil"/>
              <w:right w:val="nil"/>
            </w:tcBorders>
            <w:shd w:val="clear" w:color="auto" w:fill="00314E"/>
            <w:hideMark/>
          </w:tcPr>
          <w:p w14:paraId="5F2CEA49" w14:textId="051F7F52" w:rsidR="00210732" w:rsidRPr="00210732" w:rsidRDefault="00396A2C" w:rsidP="003A32C1">
            <w:pPr>
              <w:spacing w:after="120" w:line="240" w:lineRule="auto"/>
              <w:jc w:val="center"/>
              <w:textAlignment w:val="baseline"/>
              <w:rPr>
                <w:rFonts w:ascii="Segoe UI" w:eastAsia="Times New Roman" w:hAnsi="Segoe UI" w:cs="Segoe UI"/>
                <w:color w:val="FFFFFF"/>
                <w:sz w:val="18"/>
                <w:szCs w:val="18"/>
                <w:lang w:eastAsia="nl-NL"/>
              </w:rPr>
            </w:pPr>
            <w:proofErr w:type="spellStart"/>
            <w:r w:rsidRPr="00396A2C">
              <w:rPr>
                <w:rFonts w:ascii="Arial" w:eastAsia="Times New Roman" w:hAnsi="Arial" w:cs="Arial"/>
                <w:color w:val="FFFFFF"/>
                <w:sz w:val="18"/>
                <w:szCs w:val="18"/>
                <w:lang w:eastAsia="nl-NL"/>
              </w:rPr>
              <w:t>Requirement</w:t>
            </w:r>
            <w:proofErr w:type="spellEnd"/>
            <w:r w:rsidR="008740D4">
              <w:rPr>
                <w:rFonts w:ascii="Arial" w:eastAsia="Times New Roman" w:hAnsi="Arial" w:cs="Arial"/>
                <w:color w:val="FFFFFF"/>
                <w:sz w:val="18"/>
                <w:szCs w:val="18"/>
                <w:lang w:eastAsia="nl-NL"/>
              </w:rPr>
              <w:t xml:space="preserve"> </w:t>
            </w:r>
            <w:proofErr w:type="spellStart"/>
            <w:r w:rsidR="008740D4">
              <w:rPr>
                <w:rFonts w:ascii="Arial" w:eastAsia="Times New Roman" w:hAnsi="Arial" w:cs="Arial"/>
                <w:color w:val="FFFFFF"/>
                <w:sz w:val="18"/>
                <w:szCs w:val="18"/>
                <w:lang w:eastAsia="nl-NL"/>
              </w:rPr>
              <w:t>number</w:t>
            </w:r>
            <w:proofErr w:type="spellEnd"/>
          </w:p>
        </w:tc>
        <w:tc>
          <w:tcPr>
            <w:tcW w:w="7751" w:type="dxa"/>
            <w:tcBorders>
              <w:top w:val="nil"/>
              <w:left w:val="nil"/>
              <w:bottom w:val="nil"/>
              <w:right w:val="nil"/>
            </w:tcBorders>
            <w:shd w:val="clear" w:color="auto" w:fill="00314E"/>
            <w:hideMark/>
          </w:tcPr>
          <w:p w14:paraId="5924E875" w14:textId="6252DA45" w:rsidR="00210732" w:rsidRPr="00210732" w:rsidRDefault="00396A2C" w:rsidP="003A32C1">
            <w:pPr>
              <w:spacing w:after="120" w:line="240" w:lineRule="auto"/>
              <w:jc w:val="center"/>
              <w:textAlignment w:val="baseline"/>
              <w:rPr>
                <w:rFonts w:ascii="Segoe UI" w:eastAsia="Times New Roman" w:hAnsi="Segoe UI" w:cs="Segoe UI"/>
                <w:color w:val="FFFFFF"/>
                <w:sz w:val="18"/>
                <w:szCs w:val="18"/>
                <w:lang w:eastAsia="nl-NL"/>
              </w:rPr>
            </w:pPr>
            <w:r w:rsidRPr="00396A2C">
              <w:rPr>
                <w:rFonts w:ascii="Arial" w:eastAsia="Times New Roman" w:hAnsi="Arial" w:cs="Arial"/>
                <w:color w:val="FFFFFF"/>
                <w:sz w:val="18"/>
                <w:szCs w:val="18"/>
                <w:lang w:eastAsia="nl-NL"/>
              </w:rPr>
              <w:t>Program requirements</w:t>
            </w:r>
          </w:p>
        </w:tc>
      </w:tr>
      <w:tr w:rsidR="00210732" w:rsidRPr="00162428" w14:paraId="44B3A52E" w14:textId="77777777" w:rsidTr="00396A2C">
        <w:tc>
          <w:tcPr>
            <w:tcW w:w="1426" w:type="dxa"/>
            <w:tcBorders>
              <w:top w:val="nil"/>
              <w:left w:val="nil"/>
              <w:bottom w:val="nil"/>
              <w:right w:val="nil"/>
            </w:tcBorders>
            <w:shd w:val="clear" w:color="auto" w:fill="EBECFC"/>
            <w:hideMark/>
          </w:tcPr>
          <w:p w14:paraId="4C620A1B" w14:textId="0259370F" w:rsidR="00210732" w:rsidRPr="00210732" w:rsidRDefault="00210732" w:rsidP="003A32C1">
            <w:pPr>
              <w:numPr>
                <w:ilvl w:val="0"/>
                <w:numId w:val="1"/>
              </w:numPr>
              <w:spacing w:after="120" w:line="240" w:lineRule="auto"/>
              <w:ind w:left="630" w:firstLine="0"/>
              <w:textAlignment w:val="baseline"/>
              <w:rPr>
                <w:rFonts w:ascii="Arial" w:eastAsia="Times New Roman" w:hAnsi="Arial" w:cs="Arial"/>
                <w:sz w:val="18"/>
                <w:szCs w:val="18"/>
                <w:lang w:eastAsia="nl-NL"/>
              </w:rPr>
            </w:pPr>
          </w:p>
        </w:tc>
        <w:tc>
          <w:tcPr>
            <w:tcW w:w="7751" w:type="dxa"/>
            <w:tcBorders>
              <w:top w:val="nil"/>
              <w:left w:val="nil"/>
              <w:bottom w:val="nil"/>
              <w:right w:val="nil"/>
            </w:tcBorders>
            <w:shd w:val="clear" w:color="auto" w:fill="EBECFC"/>
            <w:hideMark/>
          </w:tcPr>
          <w:p w14:paraId="682A956F" w14:textId="76CB7CE9" w:rsidR="00210732" w:rsidRPr="00210732" w:rsidRDefault="00210732" w:rsidP="003A32C1">
            <w:pPr>
              <w:spacing w:after="120" w:line="240" w:lineRule="auto"/>
              <w:textAlignment w:val="baseline"/>
              <w:rPr>
                <w:rFonts w:ascii="Segoe UI" w:eastAsia="Times New Roman" w:hAnsi="Segoe UI" w:cs="Segoe UI"/>
                <w:sz w:val="18"/>
                <w:szCs w:val="18"/>
                <w:lang w:val="en-GB" w:eastAsia="nl-NL"/>
              </w:rPr>
            </w:pPr>
            <w:r w:rsidRPr="00210732">
              <w:rPr>
                <w:rFonts w:ascii="Arial" w:eastAsia="Times New Roman" w:hAnsi="Arial" w:cs="Arial"/>
                <w:sz w:val="18"/>
                <w:szCs w:val="18"/>
                <w:lang w:val="en-GB" w:eastAsia="nl-NL"/>
              </w:rPr>
              <w:t xml:space="preserve">The Tenderer must provide an application that displays the fire spread of a </w:t>
            </w:r>
            <w:r>
              <w:rPr>
                <w:rFonts w:ascii="Arial" w:eastAsia="Times New Roman" w:hAnsi="Arial" w:cs="Arial"/>
                <w:sz w:val="18"/>
                <w:szCs w:val="18"/>
                <w:lang w:val="en-GB" w:eastAsia="nl-NL"/>
              </w:rPr>
              <w:t>surface fire</w:t>
            </w:r>
            <w:r w:rsidRPr="00210732">
              <w:rPr>
                <w:rFonts w:ascii="Arial" w:eastAsia="Times New Roman" w:hAnsi="Arial" w:cs="Arial"/>
                <w:sz w:val="18"/>
                <w:szCs w:val="18"/>
                <w:lang w:val="en-GB" w:eastAsia="nl-NL"/>
              </w:rPr>
              <w:t xml:space="preserve"> per 30 minutes (half-hourly lines) and per 60 minutes (hourly lines), at least six hours ahead of time from the start of the simulation.</w:t>
            </w:r>
          </w:p>
        </w:tc>
      </w:tr>
      <w:tr w:rsidR="00210732" w:rsidRPr="00162428" w14:paraId="62FBA31D" w14:textId="77777777" w:rsidTr="00396A2C">
        <w:tc>
          <w:tcPr>
            <w:tcW w:w="1426" w:type="dxa"/>
            <w:tcBorders>
              <w:top w:val="nil"/>
              <w:left w:val="nil"/>
              <w:bottom w:val="nil"/>
              <w:right w:val="nil"/>
            </w:tcBorders>
            <w:shd w:val="clear" w:color="auto" w:fill="BDE4F7"/>
            <w:hideMark/>
          </w:tcPr>
          <w:p w14:paraId="3AD4B818" w14:textId="33A1E05D" w:rsidR="00210732" w:rsidRPr="00210732" w:rsidRDefault="00210732" w:rsidP="003A32C1">
            <w:pPr>
              <w:numPr>
                <w:ilvl w:val="0"/>
                <w:numId w:val="2"/>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0DA73728" w14:textId="561026B2" w:rsidR="00210732" w:rsidRPr="00210732" w:rsidRDefault="00210732" w:rsidP="003A32C1">
            <w:pPr>
              <w:spacing w:after="120" w:line="240" w:lineRule="auto"/>
              <w:textAlignment w:val="baseline"/>
              <w:rPr>
                <w:rFonts w:ascii="Segoe UI" w:eastAsia="Times New Roman" w:hAnsi="Segoe UI" w:cs="Segoe UI"/>
                <w:sz w:val="18"/>
                <w:szCs w:val="18"/>
                <w:lang w:val="en-GB" w:eastAsia="nl-NL"/>
              </w:rPr>
            </w:pPr>
            <w:r w:rsidRPr="00210732">
              <w:rPr>
                <w:rFonts w:ascii="Arial" w:eastAsia="Times New Roman" w:hAnsi="Arial" w:cs="Arial"/>
                <w:sz w:val="18"/>
                <w:szCs w:val="18"/>
                <w:lang w:val="en-GB" w:eastAsia="nl-NL"/>
              </w:rPr>
              <w:t xml:space="preserve">The Tenderer must provide an application in which the </w:t>
            </w:r>
            <w:r w:rsidR="009F04F0">
              <w:rPr>
                <w:rFonts w:ascii="Arial" w:eastAsia="Times New Roman" w:hAnsi="Arial" w:cs="Arial"/>
                <w:sz w:val="18"/>
                <w:szCs w:val="18"/>
                <w:lang w:val="en-GB" w:eastAsia="nl-NL"/>
              </w:rPr>
              <w:t>f</w:t>
            </w:r>
            <w:r w:rsidRPr="00210732">
              <w:rPr>
                <w:rFonts w:ascii="Arial" w:eastAsia="Times New Roman" w:hAnsi="Arial" w:cs="Arial"/>
                <w:sz w:val="18"/>
                <w:szCs w:val="18"/>
                <w:lang w:val="en-GB" w:eastAsia="nl-NL"/>
              </w:rPr>
              <w:t>ire</w:t>
            </w:r>
            <w:r w:rsidR="009F04F0">
              <w:rPr>
                <w:rFonts w:ascii="Arial" w:eastAsia="Times New Roman" w:hAnsi="Arial" w:cs="Arial"/>
                <w:sz w:val="18"/>
                <w:szCs w:val="18"/>
                <w:lang w:val="en-GB" w:eastAsia="nl-NL"/>
              </w:rPr>
              <w:t xml:space="preserve"> </w:t>
            </w:r>
            <w:r w:rsidRPr="00210732">
              <w:rPr>
                <w:rFonts w:ascii="Arial" w:eastAsia="Times New Roman" w:hAnsi="Arial" w:cs="Arial"/>
                <w:sz w:val="18"/>
                <w:szCs w:val="18"/>
                <w:lang w:val="en-GB" w:eastAsia="nl-NL"/>
              </w:rPr>
              <w:t xml:space="preserve">front can be plotted by the user on the basis of </w:t>
            </w:r>
            <w:r>
              <w:rPr>
                <w:rFonts w:ascii="Arial" w:eastAsia="Times New Roman" w:hAnsi="Arial" w:cs="Arial"/>
                <w:sz w:val="18"/>
                <w:szCs w:val="18"/>
                <w:lang w:val="en-GB" w:eastAsia="nl-NL"/>
              </w:rPr>
              <w:t>‘</w:t>
            </w:r>
            <w:proofErr w:type="spellStart"/>
            <w:r w:rsidRPr="00210732">
              <w:rPr>
                <w:rFonts w:ascii="Arial" w:eastAsia="Times New Roman" w:hAnsi="Arial" w:cs="Arial"/>
                <w:sz w:val="18"/>
                <w:szCs w:val="18"/>
                <w:lang w:val="en-GB" w:eastAsia="nl-NL"/>
              </w:rPr>
              <w:t>Rijksdriehoek</w:t>
            </w:r>
            <w:proofErr w:type="spellEnd"/>
            <w:r w:rsidRPr="00210732">
              <w:rPr>
                <w:rFonts w:ascii="Arial" w:eastAsia="Times New Roman" w:hAnsi="Arial" w:cs="Arial"/>
                <w:sz w:val="18"/>
                <w:szCs w:val="18"/>
                <w:lang w:val="en-GB" w:eastAsia="nl-NL"/>
              </w:rPr>
              <w:t xml:space="preserve"> coordinates</w:t>
            </w:r>
            <w:r>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National Triangulation Coordinates</w:t>
            </w:r>
            <w:r>
              <w:rPr>
                <w:rFonts w:ascii="Arial" w:eastAsia="Times New Roman" w:hAnsi="Arial" w:cs="Arial"/>
                <w:sz w:val="18"/>
                <w:szCs w:val="18"/>
                <w:lang w:val="en-GB" w:eastAsia="nl-NL"/>
              </w:rPr>
              <w:t xml:space="preserve">) </w:t>
            </w:r>
            <w:r w:rsidRPr="00210732">
              <w:rPr>
                <w:rFonts w:ascii="Arial" w:eastAsia="Times New Roman" w:hAnsi="Arial" w:cs="Arial"/>
                <w:sz w:val="18"/>
                <w:szCs w:val="18"/>
                <w:lang w:val="en-GB" w:eastAsia="nl-NL"/>
              </w:rPr>
              <w:t xml:space="preserve">on the map, whereby the length of the initial </w:t>
            </w:r>
            <w:r>
              <w:rPr>
                <w:rFonts w:ascii="Arial" w:eastAsia="Times New Roman" w:hAnsi="Arial" w:cs="Arial"/>
                <w:sz w:val="18"/>
                <w:szCs w:val="18"/>
                <w:lang w:val="en-GB" w:eastAsia="nl-NL"/>
              </w:rPr>
              <w:t>f</w:t>
            </w:r>
            <w:r w:rsidRPr="00210732">
              <w:rPr>
                <w:rFonts w:ascii="Arial" w:eastAsia="Times New Roman" w:hAnsi="Arial" w:cs="Arial"/>
                <w:sz w:val="18"/>
                <w:szCs w:val="18"/>
                <w:lang w:val="en-GB" w:eastAsia="nl-NL"/>
              </w:rPr>
              <w:t>ire</w:t>
            </w:r>
            <w:r>
              <w:rPr>
                <w:rFonts w:ascii="Arial" w:eastAsia="Times New Roman" w:hAnsi="Arial" w:cs="Arial"/>
                <w:sz w:val="18"/>
                <w:szCs w:val="18"/>
                <w:lang w:val="en-GB" w:eastAsia="nl-NL"/>
              </w:rPr>
              <w:t xml:space="preserve"> </w:t>
            </w:r>
            <w:r w:rsidRPr="00210732">
              <w:rPr>
                <w:rFonts w:ascii="Arial" w:eastAsia="Times New Roman" w:hAnsi="Arial" w:cs="Arial"/>
                <w:sz w:val="18"/>
                <w:szCs w:val="18"/>
                <w:lang w:val="en-GB" w:eastAsia="nl-NL"/>
              </w:rPr>
              <w:t>front can be determined manually.</w:t>
            </w:r>
          </w:p>
        </w:tc>
      </w:tr>
      <w:tr w:rsidR="00210732" w:rsidRPr="00210732" w14:paraId="618DD1DF" w14:textId="77777777" w:rsidTr="00396A2C">
        <w:tc>
          <w:tcPr>
            <w:tcW w:w="1426" w:type="dxa"/>
            <w:tcBorders>
              <w:top w:val="nil"/>
              <w:left w:val="nil"/>
              <w:bottom w:val="nil"/>
              <w:right w:val="nil"/>
            </w:tcBorders>
            <w:shd w:val="clear" w:color="auto" w:fill="EBECFC"/>
            <w:hideMark/>
          </w:tcPr>
          <w:p w14:paraId="6AAD8878" w14:textId="6429262E" w:rsidR="00210732" w:rsidRPr="00210732" w:rsidRDefault="00210732" w:rsidP="003A32C1">
            <w:pPr>
              <w:numPr>
                <w:ilvl w:val="0"/>
                <w:numId w:val="3"/>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1E5943E1" w14:textId="599D34F8" w:rsidR="00210732" w:rsidRPr="00210732" w:rsidRDefault="00210732" w:rsidP="003A32C1">
            <w:pPr>
              <w:spacing w:after="120" w:line="240" w:lineRule="auto"/>
              <w:textAlignment w:val="baseline"/>
              <w:rPr>
                <w:rFonts w:ascii="Segoe UI" w:eastAsia="Times New Roman" w:hAnsi="Segoe UI" w:cs="Segoe UI"/>
                <w:sz w:val="18"/>
                <w:szCs w:val="18"/>
                <w:lang w:val="en-GB" w:eastAsia="nl-NL"/>
              </w:rPr>
            </w:pPr>
            <w:r w:rsidRPr="00210732">
              <w:rPr>
                <w:rFonts w:ascii="Arial" w:eastAsia="Times New Roman" w:hAnsi="Arial" w:cs="Arial"/>
                <w:sz w:val="18"/>
                <w:szCs w:val="18"/>
                <w:lang w:val="en-GB" w:eastAsia="nl-NL"/>
              </w:rPr>
              <w:t xml:space="preserve">The Tenderer must provide an application that displays the calculated simulation of </w:t>
            </w:r>
            <w:r w:rsidR="003A6E3E">
              <w:rPr>
                <w:rFonts w:ascii="Arial" w:eastAsia="Times New Roman" w:hAnsi="Arial" w:cs="Arial"/>
                <w:sz w:val="18"/>
                <w:szCs w:val="18"/>
                <w:lang w:val="en-GB" w:eastAsia="nl-NL"/>
              </w:rPr>
              <w:t>a surface</w:t>
            </w:r>
            <w:r w:rsidRPr="00210732">
              <w:rPr>
                <w:rFonts w:ascii="Arial" w:eastAsia="Times New Roman" w:hAnsi="Arial" w:cs="Arial"/>
                <w:sz w:val="18"/>
                <w:szCs w:val="18"/>
                <w:lang w:val="en-GB" w:eastAsia="nl-NL"/>
              </w:rPr>
              <w:t xml:space="preserve"> fire on </w:t>
            </w:r>
            <w:r w:rsidR="003A6E3E">
              <w:rPr>
                <w:rFonts w:ascii="Arial" w:eastAsia="Times New Roman" w:hAnsi="Arial" w:cs="Arial"/>
                <w:sz w:val="18"/>
                <w:szCs w:val="18"/>
                <w:lang w:val="en-GB" w:eastAsia="nl-NL"/>
              </w:rPr>
              <w:t>a</w:t>
            </w:r>
            <w:r w:rsidRPr="00210732">
              <w:rPr>
                <w:rFonts w:ascii="Arial" w:eastAsia="Times New Roman" w:hAnsi="Arial" w:cs="Arial"/>
                <w:sz w:val="18"/>
                <w:szCs w:val="18"/>
                <w:lang w:val="en-GB" w:eastAsia="nl-NL"/>
              </w:rPr>
              <w:t xml:space="preserve"> TOP10NL map</w:t>
            </w:r>
            <w:r>
              <w:rPr>
                <w:rFonts w:ascii="Arial" w:eastAsia="Times New Roman" w:hAnsi="Arial" w:cs="Arial"/>
                <w:sz w:val="18"/>
                <w:szCs w:val="18"/>
                <w:lang w:val="en-GB" w:eastAsia="nl-NL"/>
              </w:rPr>
              <w:t xml:space="preserve"> </w:t>
            </w:r>
            <w:r w:rsidR="003A6E3E">
              <w:rPr>
                <w:rFonts w:ascii="Arial" w:eastAsia="Times New Roman" w:hAnsi="Arial" w:cs="Arial"/>
                <w:sz w:val="18"/>
                <w:szCs w:val="18"/>
                <w:lang w:val="en-GB" w:eastAsia="nl-NL"/>
              </w:rPr>
              <w:t xml:space="preserve">as the standard </w:t>
            </w:r>
            <w:r>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The TOP10NL is the digital topographical base file of the Netherlands. The files are suitable for working at scale levels between 1:5,000 and 1:25,000. The TOP10NL is produced in GML format</w:t>
            </w:r>
            <w:r w:rsidR="003A6E3E">
              <w:rPr>
                <w:rFonts w:ascii="Arial" w:eastAsia="Times New Roman" w:hAnsi="Arial" w:cs="Arial"/>
                <w:sz w:val="18"/>
                <w:szCs w:val="18"/>
                <w:lang w:val="en-GB" w:eastAsia="nl-NL"/>
              </w:rPr>
              <w:t>)</w:t>
            </w:r>
          </w:p>
        </w:tc>
      </w:tr>
      <w:tr w:rsidR="00210732" w:rsidRPr="00162428" w14:paraId="564F790D" w14:textId="77777777" w:rsidTr="00396A2C">
        <w:tc>
          <w:tcPr>
            <w:tcW w:w="1426" w:type="dxa"/>
            <w:tcBorders>
              <w:top w:val="nil"/>
              <w:left w:val="nil"/>
              <w:bottom w:val="nil"/>
              <w:right w:val="nil"/>
            </w:tcBorders>
            <w:shd w:val="clear" w:color="auto" w:fill="BDE4F7"/>
            <w:hideMark/>
          </w:tcPr>
          <w:p w14:paraId="18B94EA0" w14:textId="19AA8DC0" w:rsidR="00210732" w:rsidRPr="00210732" w:rsidRDefault="00210732" w:rsidP="003A32C1">
            <w:pPr>
              <w:numPr>
                <w:ilvl w:val="0"/>
                <w:numId w:val="4"/>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180A1835" w14:textId="37975B5F"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provide an application that calculates the </w:t>
            </w:r>
            <w:r>
              <w:rPr>
                <w:rFonts w:ascii="Arial" w:eastAsia="Times New Roman" w:hAnsi="Arial" w:cs="Arial"/>
                <w:sz w:val="18"/>
                <w:szCs w:val="18"/>
                <w:lang w:val="en-GB" w:eastAsia="nl-NL"/>
              </w:rPr>
              <w:t>surface fire</w:t>
            </w:r>
            <w:r w:rsidRPr="003A6E3E">
              <w:rPr>
                <w:rFonts w:ascii="Arial" w:eastAsia="Times New Roman" w:hAnsi="Arial" w:cs="Arial"/>
                <w:sz w:val="18"/>
                <w:szCs w:val="18"/>
                <w:lang w:val="en-GB" w:eastAsia="nl-NL"/>
              </w:rPr>
              <w:t xml:space="preserve"> based on the</w:t>
            </w:r>
            <w:r>
              <w:rPr>
                <w:rFonts w:ascii="Arial" w:eastAsia="Times New Roman" w:hAnsi="Arial" w:cs="Arial"/>
                <w:sz w:val="18"/>
                <w:szCs w:val="18"/>
                <w:lang w:val="en-GB" w:eastAsia="nl-NL"/>
              </w:rPr>
              <w:t xml:space="preserve"> Dutch</w:t>
            </w:r>
            <w:r w:rsidRPr="003A6E3E">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f</w:t>
            </w:r>
            <w:r w:rsidRPr="003A6E3E">
              <w:rPr>
                <w:rFonts w:ascii="Arial" w:eastAsia="Times New Roman" w:hAnsi="Arial" w:cs="Arial"/>
                <w:sz w:val="18"/>
                <w:szCs w:val="18"/>
                <w:lang w:val="en-GB" w:eastAsia="nl-NL"/>
              </w:rPr>
              <w:t xml:space="preserve">uel </w:t>
            </w:r>
            <w:r>
              <w:rPr>
                <w:rFonts w:ascii="Arial" w:eastAsia="Times New Roman" w:hAnsi="Arial" w:cs="Arial"/>
                <w:sz w:val="18"/>
                <w:szCs w:val="18"/>
                <w:lang w:val="en-GB" w:eastAsia="nl-NL"/>
              </w:rPr>
              <w:t>m</w:t>
            </w:r>
            <w:r w:rsidRPr="003A6E3E">
              <w:rPr>
                <w:rFonts w:ascii="Arial" w:eastAsia="Times New Roman" w:hAnsi="Arial" w:cs="Arial"/>
                <w:sz w:val="18"/>
                <w:szCs w:val="18"/>
                <w:lang w:val="en-GB" w:eastAsia="nl-NL"/>
              </w:rPr>
              <w:t>odels, sourced from a satellite/vegetation map.</w:t>
            </w:r>
          </w:p>
        </w:tc>
      </w:tr>
      <w:tr w:rsidR="00210732" w:rsidRPr="00162428" w14:paraId="16FB8FE7" w14:textId="77777777" w:rsidTr="00396A2C">
        <w:trPr>
          <w:trHeight w:val="795"/>
        </w:trPr>
        <w:tc>
          <w:tcPr>
            <w:tcW w:w="1426" w:type="dxa"/>
            <w:tcBorders>
              <w:top w:val="nil"/>
              <w:left w:val="nil"/>
              <w:bottom w:val="nil"/>
              <w:right w:val="nil"/>
            </w:tcBorders>
            <w:shd w:val="clear" w:color="auto" w:fill="EBECFC"/>
            <w:hideMark/>
          </w:tcPr>
          <w:p w14:paraId="41E3D2B8" w14:textId="3F0CCCD3" w:rsidR="00210732" w:rsidRPr="00210732" w:rsidRDefault="00210732" w:rsidP="003A32C1">
            <w:pPr>
              <w:numPr>
                <w:ilvl w:val="0"/>
                <w:numId w:val="5"/>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5C17C55E" w14:textId="6DB5E1C8"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provide an application that provides a simplified representation of the half-hourly lines and hourly lines of the </w:t>
            </w:r>
            <w:r>
              <w:rPr>
                <w:rFonts w:ascii="Arial" w:eastAsia="Times New Roman" w:hAnsi="Arial" w:cs="Arial"/>
                <w:sz w:val="18"/>
                <w:szCs w:val="18"/>
                <w:lang w:val="en-GB" w:eastAsia="nl-NL"/>
              </w:rPr>
              <w:t>f</w:t>
            </w:r>
            <w:r w:rsidRPr="003A6E3E">
              <w:rPr>
                <w:rFonts w:ascii="Arial" w:eastAsia="Times New Roman" w:hAnsi="Arial" w:cs="Arial"/>
                <w:sz w:val="18"/>
                <w:szCs w:val="18"/>
                <w:lang w:val="en-GB" w:eastAsia="nl-NL"/>
              </w:rPr>
              <w:t>ire</w:t>
            </w:r>
            <w:r>
              <w:rPr>
                <w:rFonts w:ascii="Arial" w:eastAsia="Times New Roman" w:hAnsi="Arial" w:cs="Arial"/>
                <w:sz w:val="18"/>
                <w:szCs w:val="18"/>
                <w:lang w:val="en-GB" w:eastAsia="nl-NL"/>
              </w:rPr>
              <w:t xml:space="preserve"> </w:t>
            </w:r>
            <w:r w:rsidRPr="003A6E3E">
              <w:rPr>
                <w:rFonts w:ascii="Arial" w:eastAsia="Times New Roman" w:hAnsi="Arial" w:cs="Arial"/>
                <w:sz w:val="18"/>
                <w:szCs w:val="18"/>
                <w:lang w:val="en-GB" w:eastAsia="nl-NL"/>
              </w:rPr>
              <w:t>front. In other words, the calculated simulation must be presented without extreme offset (</w:t>
            </w:r>
            <w:r w:rsidR="00162428">
              <w:rPr>
                <w:rFonts w:ascii="Arial" w:eastAsia="Times New Roman" w:hAnsi="Arial" w:cs="Arial"/>
                <w:sz w:val="18"/>
                <w:szCs w:val="18"/>
                <w:lang w:val="en-GB" w:eastAsia="nl-NL"/>
              </w:rPr>
              <w:t>conform</w:t>
            </w:r>
            <w:r w:rsidRPr="003A6E3E">
              <w:rPr>
                <w:rFonts w:ascii="Arial" w:eastAsia="Times New Roman" w:hAnsi="Arial" w:cs="Arial"/>
                <w:sz w:val="18"/>
                <w:szCs w:val="18"/>
                <w:lang w:val="en-GB" w:eastAsia="nl-NL"/>
              </w:rPr>
              <w:t xml:space="preserve"> Huygens' principle) per time point </w:t>
            </w:r>
            <w:r>
              <w:rPr>
                <w:rFonts w:ascii="Arial" w:eastAsia="Times New Roman" w:hAnsi="Arial" w:cs="Arial"/>
                <w:sz w:val="18"/>
                <w:szCs w:val="18"/>
                <w:lang w:val="en-GB" w:eastAsia="nl-NL"/>
              </w:rPr>
              <w:t>of</w:t>
            </w:r>
            <w:r w:rsidRPr="003A6E3E">
              <w:rPr>
                <w:rFonts w:ascii="Arial" w:eastAsia="Times New Roman" w:hAnsi="Arial" w:cs="Arial"/>
                <w:sz w:val="18"/>
                <w:szCs w:val="18"/>
                <w:lang w:val="en-GB" w:eastAsia="nl-NL"/>
              </w:rPr>
              <w:t xml:space="preserve"> the fire front.</w:t>
            </w:r>
          </w:p>
        </w:tc>
      </w:tr>
      <w:tr w:rsidR="00210732" w:rsidRPr="00162428" w14:paraId="02B5C0E5" w14:textId="77777777" w:rsidTr="00396A2C">
        <w:tc>
          <w:tcPr>
            <w:tcW w:w="1426" w:type="dxa"/>
            <w:tcBorders>
              <w:top w:val="nil"/>
              <w:left w:val="nil"/>
              <w:bottom w:val="nil"/>
              <w:right w:val="nil"/>
            </w:tcBorders>
            <w:shd w:val="clear" w:color="auto" w:fill="BDE4F7"/>
            <w:hideMark/>
          </w:tcPr>
          <w:p w14:paraId="4BCC41D9" w14:textId="691A9ED4" w:rsidR="00210732" w:rsidRPr="00210732" w:rsidRDefault="00210732" w:rsidP="003A32C1">
            <w:pPr>
              <w:numPr>
                <w:ilvl w:val="0"/>
                <w:numId w:val="6"/>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7606ECC2" w14:textId="7C1EDDBC"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provide an application in which </w:t>
            </w:r>
            <w:r>
              <w:rPr>
                <w:rFonts w:ascii="Arial" w:eastAsia="Times New Roman" w:hAnsi="Arial" w:cs="Arial"/>
                <w:sz w:val="18"/>
                <w:szCs w:val="18"/>
                <w:lang w:val="en-GB" w:eastAsia="nl-NL"/>
              </w:rPr>
              <w:t>control lines</w:t>
            </w:r>
            <w:r w:rsidRPr="003A6E3E">
              <w:rPr>
                <w:rFonts w:ascii="Arial" w:eastAsia="Times New Roman" w:hAnsi="Arial" w:cs="Arial"/>
                <w:sz w:val="18"/>
                <w:szCs w:val="18"/>
                <w:lang w:val="en-GB" w:eastAsia="nl-NL"/>
              </w:rPr>
              <w:t xml:space="preserve"> can be manually entered on the </w:t>
            </w:r>
            <w:r>
              <w:rPr>
                <w:rFonts w:ascii="Arial" w:eastAsia="Times New Roman" w:hAnsi="Arial" w:cs="Arial"/>
                <w:sz w:val="18"/>
                <w:szCs w:val="18"/>
                <w:lang w:val="en-GB" w:eastAsia="nl-NL"/>
              </w:rPr>
              <w:t>map</w:t>
            </w:r>
            <w:r w:rsidRPr="003A6E3E">
              <w:rPr>
                <w:rFonts w:ascii="Arial" w:eastAsia="Times New Roman" w:hAnsi="Arial" w:cs="Arial"/>
                <w:sz w:val="18"/>
                <w:szCs w:val="18"/>
                <w:lang w:val="en-GB" w:eastAsia="nl-NL"/>
              </w:rPr>
              <w:t xml:space="preserve">. These </w:t>
            </w:r>
            <w:r>
              <w:rPr>
                <w:rFonts w:ascii="Arial" w:eastAsia="Times New Roman" w:hAnsi="Arial" w:cs="Arial"/>
                <w:sz w:val="18"/>
                <w:szCs w:val="18"/>
                <w:lang w:val="en-GB" w:eastAsia="nl-NL"/>
              </w:rPr>
              <w:t>control lines</w:t>
            </w:r>
            <w:r w:rsidRPr="003A6E3E">
              <w:rPr>
                <w:rFonts w:ascii="Arial" w:eastAsia="Times New Roman" w:hAnsi="Arial" w:cs="Arial"/>
                <w:sz w:val="18"/>
                <w:szCs w:val="18"/>
                <w:lang w:val="en-GB" w:eastAsia="nl-NL"/>
              </w:rPr>
              <w:t xml:space="preserve"> are </w:t>
            </w:r>
            <w:r>
              <w:rPr>
                <w:rFonts w:ascii="Arial" w:eastAsia="Times New Roman" w:hAnsi="Arial" w:cs="Arial"/>
                <w:sz w:val="18"/>
                <w:szCs w:val="18"/>
                <w:lang w:val="en-GB" w:eastAsia="nl-NL"/>
              </w:rPr>
              <w:t>taken into account</w:t>
            </w:r>
            <w:r w:rsidRPr="003A6E3E">
              <w:rPr>
                <w:rFonts w:ascii="Arial" w:eastAsia="Times New Roman" w:hAnsi="Arial" w:cs="Arial"/>
                <w:sz w:val="18"/>
                <w:szCs w:val="18"/>
                <w:lang w:val="en-GB" w:eastAsia="nl-NL"/>
              </w:rPr>
              <w:t xml:space="preserve"> in the simulation of </w:t>
            </w:r>
            <w:r>
              <w:rPr>
                <w:rFonts w:ascii="Arial" w:eastAsia="Times New Roman" w:hAnsi="Arial" w:cs="Arial"/>
                <w:sz w:val="18"/>
                <w:szCs w:val="18"/>
                <w:lang w:val="en-GB" w:eastAsia="nl-NL"/>
              </w:rPr>
              <w:t xml:space="preserve">the </w:t>
            </w:r>
            <w:r w:rsidRPr="003A6E3E">
              <w:rPr>
                <w:rFonts w:ascii="Arial" w:eastAsia="Times New Roman" w:hAnsi="Arial" w:cs="Arial"/>
                <w:sz w:val="18"/>
                <w:szCs w:val="18"/>
                <w:lang w:val="en-GB" w:eastAsia="nl-NL"/>
              </w:rPr>
              <w:t>fire.</w:t>
            </w:r>
          </w:p>
        </w:tc>
      </w:tr>
      <w:tr w:rsidR="00210732" w:rsidRPr="00162428" w14:paraId="7E091094" w14:textId="77777777" w:rsidTr="00396A2C">
        <w:tc>
          <w:tcPr>
            <w:tcW w:w="1426" w:type="dxa"/>
            <w:tcBorders>
              <w:top w:val="nil"/>
              <w:left w:val="nil"/>
              <w:bottom w:val="nil"/>
              <w:right w:val="nil"/>
            </w:tcBorders>
            <w:shd w:val="clear" w:color="auto" w:fill="EBECFC"/>
            <w:hideMark/>
          </w:tcPr>
          <w:p w14:paraId="11B5D2C2" w14:textId="3D4C2599" w:rsidR="00210732" w:rsidRPr="00210732" w:rsidRDefault="00210732" w:rsidP="003A32C1">
            <w:pPr>
              <w:numPr>
                <w:ilvl w:val="0"/>
                <w:numId w:val="7"/>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07630D7C" w14:textId="067B8B41"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provide an application with which a simulation of a wildfire can be performed with multiple </w:t>
            </w:r>
            <w:r>
              <w:rPr>
                <w:rFonts w:ascii="Arial" w:eastAsia="Times New Roman" w:hAnsi="Arial" w:cs="Arial"/>
                <w:sz w:val="18"/>
                <w:szCs w:val="18"/>
                <w:lang w:val="en-GB" w:eastAsia="nl-NL"/>
              </w:rPr>
              <w:t>f</w:t>
            </w:r>
            <w:r w:rsidRPr="003A6E3E">
              <w:rPr>
                <w:rFonts w:ascii="Arial" w:eastAsia="Times New Roman" w:hAnsi="Arial" w:cs="Arial"/>
                <w:sz w:val="18"/>
                <w:szCs w:val="18"/>
                <w:lang w:val="en-GB" w:eastAsia="nl-NL"/>
              </w:rPr>
              <w:t xml:space="preserve">ire </w:t>
            </w:r>
            <w:r>
              <w:rPr>
                <w:rFonts w:ascii="Arial" w:eastAsia="Times New Roman" w:hAnsi="Arial" w:cs="Arial"/>
                <w:sz w:val="18"/>
                <w:szCs w:val="18"/>
                <w:lang w:val="en-GB" w:eastAsia="nl-NL"/>
              </w:rPr>
              <w:t>f</w:t>
            </w:r>
            <w:r w:rsidRPr="003A6E3E">
              <w:rPr>
                <w:rFonts w:ascii="Arial" w:eastAsia="Times New Roman" w:hAnsi="Arial" w:cs="Arial"/>
                <w:sz w:val="18"/>
                <w:szCs w:val="18"/>
                <w:lang w:val="en-GB" w:eastAsia="nl-NL"/>
              </w:rPr>
              <w:t xml:space="preserve">ronts and </w:t>
            </w:r>
            <w:r>
              <w:rPr>
                <w:rFonts w:ascii="Arial" w:eastAsia="Times New Roman" w:hAnsi="Arial" w:cs="Arial"/>
                <w:sz w:val="18"/>
                <w:szCs w:val="18"/>
                <w:lang w:val="en-GB" w:eastAsia="nl-NL"/>
              </w:rPr>
              <w:t xml:space="preserve">control lines, </w:t>
            </w:r>
            <w:r w:rsidRPr="003A6E3E">
              <w:rPr>
                <w:rFonts w:ascii="Arial" w:eastAsia="Times New Roman" w:hAnsi="Arial" w:cs="Arial"/>
                <w:sz w:val="18"/>
                <w:szCs w:val="18"/>
                <w:lang w:val="en-GB" w:eastAsia="nl-NL"/>
              </w:rPr>
              <w:t>entered by the user.</w:t>
            </w:r>
          </w:p>
        </w:tc>
      </w:tr>
      <w:tr w:rsidR="00210732" w:rsidRPr="00162428" w14:paraId="75EACBD7" w14:textId="77777777" w:rsidTr="00396A2C">
        <w:tc>
          <w:tcPr>
            <w:tcW w:w="1426" w:type="dxa"/>
            <w:tcBorders>
              <w:top w:val="nil"/>
              <w:left w:val="nil"/>
              <w:bottom w:val="nil"/>
              <w:right w:val="nil"/>
            </w:tcBorders>
            <w:shd w:val="clear" w:color="auto" w:fill="BDE4F7"/>
            <w:hideMark/>
          </w:tcPr>
          <w:p w14:paraId="3CCE095C" w14:textId="2D4B3EB7" w:rsidR="00210732" w:rsidRPr="00210732" w:rsidRDefault="00210732" w:rsidP="003A32C1">
            <w:pPr>
              <w:numPr>
                <w:ilvl w:val="0"/>
                <w:numId w:val="8"/>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4749D12F" w14:textId="382B3797"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provide an application with which a simulation of a wildfire can be performed on the basis of the most recent meteorological data that is automatically retrieved. </w:t>
            </w:r>
            <w:r>
              <w:rPr>
                <w:rFonts w:ascii="Arial" w:eastAsia="Times New Roman" w:hAnsi="Arial" w:cs="Arial"/>
                <w:sz w:val="18"/>
                <w:szCs w:val="18"/>
                <w:lang w:val="en-GB" w:eastAsia="nl-NL"/>
              </w:rPr>
              <w:t>T</w:t>
            </w:r>
            <w:r w:rsidRPr="003A6E3E">
              <w:rPr>
                <w:rFonts w:ascii="Arial" w:eastAsia="Times New Roman" w:hAnsi="Arial" w:cs="Arial"/>
                <w:sz w:val="18"/>
                <w:szCs w:val="18"/>
                <w:lang w:val="en-GB" w:eastAsia="nl-NL"/>
              </w:rPr>
              <w:t xml:space="preserve">he end user must be able to adjust </w:t>
            </w:r>
            <w:r>
              <w:rPr>
                <w:rFonts w:ascii="Arial" w:eastAsia="Times New Roman" w:hAnsi="Arial" w:cs="Arial"/>
                <w:sz w:val="18"/>
                <w:szCs w:val="18"/>
                <w:lang w:val="en-GB" w:eastAsia="nl-NL"/>
              </w:rPr>
              <w:t>t</w:t>
            </w:r>
            <w:r w:rsidRPr="003A6E3E">
              <w:rPr>
                <w:rFonts w:ascii="Arial" w:eastAsia="Times New Roman" w:hAnsi="Arial" w:cs="Arial"/>
                <w:sz w:val="18"/>
                <w:szCs w:val="18"/>
                <w:lang w:val="en-GB" w:eastAsia="nl-NL"/>
              </w:rPr>
              <w:t>his data manually.</w:t>
            </w:r>
          </w:p>
        </w:tc>
      </w:tr>
      <w:tr w:rsidR="00210732" w:rsidRPr="00162428" w14:paraId="087DA49F" w14:textId="77777777" w:rsidTr="00396A2C">
        <w:tc>
          <w:tcPr>
            <w:tcW w:w="1426" w:type="dxa"/>
            <w:tcBorders>
              <w:top w:val="nil"/>
              <w:left w:val="nil"/>
              <w:bottom w:val="nil"/>
              <w:right w:val="nil"/>
            </w:tcBorders>
            <w:shd w:val="clear" w:color="auto" w:fill="EBECFC"/>
            <w:hideMark/>
          </w:tcPr>
          <w:p w14:paraId="4B9AFA28" w14:textId="3AB1CE0B" w:rsidR="00210732" w:rsidRPr="00210732" w:rsidRDefault="00210732" w:rsidP="003A32C1">
            <w:pPr>
              <w:numPr>
                <w:ilvl w:val="0"/>
                <w:numId w:val="9"/>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137B9E89" w14:textId="090D0EE1" w:rsidR="00210732" w:rsidRPr="00210732" w:rsidRDefault="003A6E3E" w:rsidP="003A32C1">
            <w:pPr>
              <w:spacing w:after="120" w:line="240" w:lineRule="auto"/>
              <w:textAlignment w:val="baseline"/>
              <w:rPr>
                <w:rFonts w:ascii="Segoe UI" w:eastAsia="Times New Roman" w:hAnsi="Segoe UI" w:cs="Segoe UI"/>
                <w:sz w:val="18"/>
                <w:szCs w:val="18"/>
                <w:lang w:val="en-GB" w:eastAsia="nl-NL"/>
              </w:rPr>
            </w:pPr>
            <w:r w:rsidRPr="003A6E3E">
              <w:rPr>
                <w:rFonts w:ascii="Arial" w:eastAsia="Times New Roman" w:hAnsi="Arial" w:cs="Arial"/>
                <w:sz w:val="18"/>
                <w:szCs w:val="18"/>
                <w:lang w:val="en-GB" w:eastAsia="nl-NL"/>
              </w:rPr>
              <w:t xml:space="preserve">The Tenderer must build a function in the application with which </w:t>
            </w:r>
            <w:r w:rsidR="00CF079B">
              <w:rPr>
                <w:rFonts w:ascii="Arial" w:eastAsia="Times New Roman" w:hAnsi="Arial" w:cs="Arial"/>
                <w:sz w:val="18"/>
                <w:szCs w:val="18"/>
                <w:lang w:val="en-GB" w:eastAsia="nl-NL"/>
              </w:rPr>
              <w:t>a</w:t>
            </w:r>
            <w:r w:rsidRPr="003A6E3E">
              <w:rPr>
                <w:rFonts w:ascii="Arial" w:eastAsia="Times New Roman" w:hAnsi="Arial" w:cs="Arial"/>
                <w:sz w:val="18"/>
                <w:szCs w:val="18"/>
                <w:lang w:val="en-GB" w:eastAsia="nl-NL"/>
              </w:rPr>
              <w:t xml:space="preserve"> simulation can be easily exported as a JPG and/or PDF at the push of a button.</w:t>
            </w:r>
          </w:p>
        </w:tc>
      </w:tr>
      <w:tr w:rsidR="00210732" w:rsidRPr="00162428" w14:paraId="15F1B2F5" w14:textId="77777777" w:rsidTr="00396A2C">
        <w:tc>
          <w:tcPr>
            <w:tcW w:w="1426" w:type="dxa"/>
            <w:tcBorders>
              <w:top w:val="nil"/>
              <w:left w:val="nil"/>
              <w:bottom w:val="nil"/>
              <w:right w:val="nil"/>
            </w:tcBorders>
            <w:shd w:val="clear" w:color="auto" w:fill="BDE4F7"/>
            <w:hideMark/>
          </w:tcPr>
          <w:p w14:paraId="572119BD" w14:textId="523A547C" w:rsidR="00210732" w:rsidRPr="00210732" w:rsidRDefault="00210732" w:rsidP="003A32C1">
            <w:pPr>
              <w:numPr>
                <w:ilvl w:val="0"/>
                <w:numId w:val="10"/>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2BE5476C" w14:textId="281F203A"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The Tenderer must provide an application with which a simulation based on automated data can be performed as quickly as possible</w:t>
            </w:r>
            <w:r>
              <w:rPr>
                <w:rFonts w:ascii="Arial" w:eastAsia="Times New Roman" w:hAnsi="Arial" w:cs="Arial"/>
                <w:sz w:val="18"/>
                <w:szCs w:val="18"/>
                <w:lang w:val="en-GB" w:eastAsia="nl-NL"/>
              </w:rPr>
              <w:t>,</w:t>
            </w:r>
            <w:r w:rsidRPr="00CF079B">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 xml:space="preserve">in </w:t>
            </w:r>
            <w:r w:rsidRPr="00CF079B">
              <w:rPr>
                <w:rFonts w:ascii="Arial" w:eastAsia="Times New Roman" w:hAnsi="Arial" w:cs="Arial"/>
                <w:sz w:val="18"/>
                <w:szCs w:val="18"/>
                <w:lang w:val="en-GB" w:eastAsia="nl-NL"/>
              </w:rPr>
              <w:t>as few steps as possible.</w:t>
            </w:r>
          </w:p>
        </w:tc>
      </w:tr>
      <w:tr w:rsidR="00210732" w:rsidRPr="00210732" w14:paraId="2F7BBE6D" w14:textId="77777777" w:rsidTr="00396A2C">
        <w:tc>
          <w:tcPr>
            <w:tcW w:w="1426" w:type="dxa"/>
            <w:tcBorders>
              <w:top w:val="nil"/>
              <w:left w:val="nil"/>
              <w:bottom w:val="nil"/>
              <w:right w:val="nil"/>
            </w:tcBorders>
            <w:shd w:val="clear" w:color="auto" w:fill="EBECFC"/>
            <w:hideMark/>
          </w:tcPr>
          <w:p w14:paraId="746B27BC" w14:textId="22C806BE" w:rsidR="00210732" w:rsidRPr="00210732" w:rsidRDefault="00210732" w:rsidP="003A32C1">
            <w:pPr>
              <w:numPr>
                <w:ilvl w:val="0"/>
                <w:numId w:val="11"/>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4DE0431E" w14:textId="43240138"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 xml:space="preserve">The Tenderer must provide an application with which simulations can be performed for the whole of the </w:t>
            </w:r>
            <w:r>
              <w:rPr>
                <w:rFonts w:ascii="Arial" w:eastAsia="Times New Roman" w:hAnsi="Arial" w:cs="Arial"/>
                <w:sz w:val="18"/>
                <w:szCs w:val="18"/>
                <w:lang w:val="en-GB" w:eastAsia="nl-NL"/>
              </w:rPr>
              <w:t xml:space="preserve">geographic area of the </w:t>
            </w:r>
            <w:r w:rsidRPr="00CF079B">
              <w:rPr>
                <w:rFonts w:ascii="Arial" w:eastAsia="Times New Roman" w:hAnsi="Arial" w:cs="Arial"/>
                <w:sz w:val="18"/>
                <w:szCs w:val="18"/>
                <w:lang w:val="en-GB" w:eastAsia="nl-NL"/>
              </w:rPr>
              <w:t>Netherlands, including three km across borders with Belgium and Germany. This is equivalent to the satellite data/vegetation map.</w:t>
            </w:r>
          </w:p>
        </w:tc>
      </w:tr>
      <w:tr w:rsidR="00210732" w:rsidRPr="00162428" w14:paraId="2017BA09" w14:textId="77777777" w:rsidTr="00396A2C">
        <w:tc>
          <w:tcPr>
            <w:tcW w:w="1426" w:type="dxa"/>
            <w:tcBorders>
              <w:top w:val="nil"/>
              <w:left w:val="nil"/>
              <w:bottom w:val="nil"/>
              <w:right w:val="nil"/>
            </w:tcBorders>
            <w:shd w:val="clear" w:color="auto" w:fill="BDE4F7"/>
            <w:hideMark/>
          </w:tcPr>
          <w:p w14:paraId="39451DFC" w14:textId="6EB77DDD" w:rsidR="00210732" w:rsidRPr="00210732" w:rsidRDefault="00210732" w:rsidP="003A32C1">
            <w:pPr>
              <w:numPr>
                <w:ilvl w:val="0"/>
                <w:numId w:val="12"/>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2B9C23D7" w14:textId="415942A2"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 xml:space="preserve">The Tenderer must provide an application with which the calculated </w:t>
            </w:r>
            <w:r>
              <w:rPr>
                <w:rFonts w:ascii="Arial" w:eastAsia="Times New Roman" w:hAnsi="Arial" w:cs="Arial"/>
                <w:sz w:val="18"/>
                <w:szCs w:val="18"/>
                <w:lang w:val="en-GB" w:eastAsia="nl-NL"/>
              </w:rPr>
              <w:t>f</w:t>
            </w:r>
            <w:r w:rsidRPr="00CF079B">
              <w:rPr>
                <w:rFonts w:ascii="Arial" w:eastAsia="Times New Roman" w:hAnsi="Arial" w:cs="Arial"/>
                <w:sz w:val="18"/>
                <w:szCs w:val="18"/>
                <w:lang w:val="en-GB" w:eastAsia="nl-NL"/>
              </w:rPr>
              <w:t>ire</w:t>
            </w:r>
            <w:r>
              <w:rPr>
                <w:rFonts w:ascii="Arial" w:eastAsia="Times New Roman" w:hAnsi="Arial" w:cs="Arial"/>
                <w:sz w:val="18"/>
                <w:szCs w:val="18"/>
                <w:lang w:val="en-GB" w:eastAsia="nl-NL"/>
              </w:rPr>
              <w:t xml:space="preserve"> </w:t>
            </w:r>
            <w:r w:rsidRPr="00CF079B">
              <w:rPr>
                <w:rFonts w:ascii="Arial" w:eastAsia="Times New Roman" w:hAnsi="Arial" w:cs="Arial"/>
                <w:sz w:val="18"/>
                <w:szCs w:val="18"/>
                <w:lang w:val="en-GB" w:eastAsia="nl-NL"/>
              </w:rPr>
              <w:t>front of a simulation</w:t>
            </w:r>
            <w:r>
              <w:rPr>
                <w:rFonts w:ascii="Arial" w:eastAsia="Times New Roman" w:hAnsi="Arial" w:cs="Arial"/>
                <w:sz w:val="18"/>
                <w:szCs w:val="18"/>
                <w:lang w:val="en-GB" w:eastAsia="nl-NL"/>
              </w:rPr>
              <w:t>,</w:t>
            </w:r>
            <w:r w:rsidRPr="00CF079B">
              <w:rPr>
                <w:rFonts w:ascii="Arial" w:eastAsia="Times New Roman" w:hAnsi="Arial" w:cs="Arial"/>
                <w:sz w:val="18"/>
                <w:szCs w:val="18"/>
                <w:lang w:val="en-GB" w:eastAsia="nl-NL"/>
              </w:rPr>
              <w:t xml:space="preserve"> made at a chosen time</w:t>
            </w:r>
            <w:r>
              <w:rPr>
                <w:rFonts w:ascii="Arial" w:eastAsia="Times New Roman" w:hAnsi="Arial" w:cs="Arial"/>
                <w:sz w:val="18"/>
                <w:szCs w:val="18"/>
                <w:lang w:val="en-GB" w:eastAsia="nl-NL"/>
              </w:rPr>
              <w:t>,</w:t>
            </w:r>
            <w:r w:rsidRPr="00CF079B">
              <w:rPr>
                <w:rFonts w:ascii="Arial" w:eastAsia="Times New Roman" w:hAnsi="Arial" w:cs="Arial"/>
                <w:sz w:val="18"/>
                <w:szCs w:val="18"/>
                <w:lang w:val="en-GB" w:eastAsia="nl-NL"/>
              </w:rPr>
              <w:t xml:space="preserve"> can be copied for a new simulation.</w:t>
            </w:r>
          </w:p>
        </w:tc>
      </w:tr>
      <w:tr w:rsidR="00210732" w:rsidRPr="00162428" w14:paraId="72C4DFF9" w14:textId="77777777" w:rsidTr="00396A2C">
        <w:tc>
          <w:tcPr>
            <w:tcW w:w="1426" w:type="dxa"/>
            <w:tcBorders>
              <w:top w:val="nil"/>
              <w:left w:val="nil"/>
              <w:bottom w:val="nil"/>
              <w:right w:val="nil"/>
            </w:tcBorders>
            <w:shd w:val="clear" w:color="auto" w:fill="EBECFC"/>
            <w:hideMark/>
          </w:tcPr>
          <w:p w14:paraId="4948B752" w14:textId="10647522" w:rsidR="00210732" w:rsidRPr="00210732" w:rsidRDefault="00210732" w:rsidP="003A32C1">
            <w:pPr>
              <w:numPr>
                <w:ilvl w:val="0"/>
                <w:numId w:val="13"/>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05ADACA5" w14:textId="2298FDCF"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 xml:space="preserve">The Tenderer must provide an application with which the vegetation (fuel model) can be manually adjusted. This is for the purpose of </w:t>
            </w:r>
            <w:r>
              <w:rPr>
                <w:rFonts w:ascii="Arial" w:eastAsia="Times New Roman" w:hAnsi="Arial" w:cs="Arial"/>
                <w:sz w:val="18"/>
                <w:szCs w:val="18"/>
                <w:lang w:val="en-GB" w:eastAsia="nl-NL"/>
              </w:rPr>
              <w:t>running through</w:t>
            </w:r>
            <w:r w:rsidRPr="00CF079B">
              <w:rPr>
                <w:rFonts w:ascii="Arial" w:eastAsia="Times New Roman" w:hAnsi="Arial" w:cs="Arial"/>
                <w:sz w:val="18"/>
                <w:szCs w:val="18"/>
                <w:lang w:val="en-GB" w:eastAsia="nl-NL"/>
              </w:rPr>
              <w:t xml:space="preserve"> scenarios for an </w:t>
            </w:r>
            <w:r>
              <w:rPr>
                <w:rFonts w:ascii="Arial" w:eastAsia="Times New Roman" w:hAnsi="Arial" w:cs="Arial"/>
                <w:sz w:val="18"/>
                <w:szCs w:val="18"/>
                <w:lang w:val="en-GB" w:eastAsia="nl-NL"/>
              </w:rPr>
              <w:t>chosen</w:t>
            </w:r>
            <w:r w:rsidRPr="00CF079B">
              <w:rPr>
                <w:rFonts w:ascii="Arial" w:eastAsia="Times New Roman" w:hAnsi="Arial" w:cs="Arial"/>
                <w:sz w:val="18"/>
                <w:szCs w:val="18"/>
                <w:lang w:val="en-GB" w:eastAsia="nl-NL"/>
              </w:rPr>
              <w:t xml:space="preserve"> area for risk management</w:t>
            </w:r>
            <w:r>
              <w:rPr>
                <w:rFonts w:ascii="Arial" w:eastAsia="Times New Roman" w:hAnsi="Arial" w:cs="Arial"/>
                <w:sz w:val="18"/>
                <w:szCs w:val="18"/>
                <w:lang w:val="en-GB" w:eastAsia="nl-NL"/>
              </w:rPr>
              <w:t xml:space="preserve"> purposes</w:t>
            </w:r>
            <w:r w:rsidRPr="00CF079B">
              <w:rPr>
                <w:rFonts w:ascii="Arial" w:eastAsia="Times New Roman" w:hAnsi="Arial" w:cs="Arial"/>
                <w:sz w:val="18"/>
                <w:szCs w:val="18"/>
                <w:lang w:val="en-GB" w:eastAsia="nl-NL"/>
              </w:rPr>
              <w:t>.</w:t>
            </w:r>
          </w:p>
        </w:tc>
      </w:tr>
      <w:tr w:rsidR="00210732" w:rsidRPr="00162428" w14:paraId="3202E925" w14:textId="77777777" w:rsidTr="00396A2C">
        <w:tc>
          <w:tcPr>
            <w:tcW w:w="1426" w:type="dxa"/>
            <w:tcBorders>
              <w:top w:val="nil"/>
              <w:left w:val="nil"/>
              <w:bottom w:val="nil"/>
              <w:right w:val="nil"/>
            </w:tcBorders>
            <w:shd w:val="clear" w:color="auto" w:fill="BDE4F7"/>
            <w:hideMark/>
          </w:tcPr>
          <w:p w14:paraId="05D14FD8" w14:textId="78EE57EA" w:rsidR="00210732" w:rsidRPr="00210732" w:rsidRDefault="00210732" w:rsidP="003A32C1">
            <w:pPr>
              <w:numPr>
                <w:ilvl w:val="0"/>
                <w:numId w:val="14"/>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49F0B2A9" w14:textId="1EEC4CEF"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 xml:space="preserve">The Tenderer must provide an application where the vegetation types/fuel models per location can be made </w:t>
            </w:r>
            <w:r>
              <w:rPr>
                <w:rFonts w:ascii="Arial" w:eastAsia="Times New Roman" w:hAnsi="Arial" w:cs="Arial"/>
                <w:sz w:val="18"/>
                <w:szCs w:val="18"/>
                <w:lang w:val="en-GB" w:eastAsia="nl-NL"/>
              </w:rPr>
              <w:t>visible</w:t>
            </w:r>
            <w:r w:rsidRPr="00CF079B">
              <w:rPr>
                <w:rFonts w:ascii="Arial" w:eastAsia="Times New Roman" w:hAnsi="Arial" w:cs="Arial"/>
                <w:sz w:val="18"/>
                <w:szCs w:val="18"/>
                <w:lang w:val="en-GB" w:eastAsia="nl-NL"/>
              </w:rPr>
              <w:t xml:space="preserve"> at all times by the user.</w:t>
            </w:r>
          </w:p>
        </w:tc>
      </w:tr>
      <w:tr w:rsidR="00210732" w:rsidRPr="00162428" w14:paraId="5315303B" w14:textId="77777777" w:rsidTr="00396A2C">
        <w:tc>
          <w:tcPr>
            <w:tcW w:w="1426" w:type="dxa"/>
            <w:tcBorders>
              <w:top w:val="nil"/>
              <w:left w:val="nil"/>
              <w:bottom w:val="nil"/>
              <w:right w:val="nil"/>
            </w:tcBorders>
            <w:shd w:val="clear" w:color="auto" w:fill="EBECFC"/>
            <w:hideMark/>
          </w:tcPr>
          <w:p w14:paraId="34B6EB90" w14:textId="6AAF9F8C" w:rsidR="00210732" w:rsidRPr="00210732" w:rsidRDefault="00210732" w:rsidP="003A32C1">
            <w:pPr>
              <w:numPr>
                <w:ilvl w:val="0"/>
                <w:numId w:val="15"/>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6877B2D9" w14:textId="7BF1522D"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 xml:space="preserve">The Tenderer must provide an application with which the length of </w:t>
            </w:r>
            <w:r>
              <w:rPr>
                <w:rFonts w:ascii="Arial" w:eastAsia="Times New Roman" w:hAnsi="Arial" w:cs="Arial"/>
                <w:sz w:val="18"/>
                <w:szCs w:val="18"/>
                <w:lang w:val="en-GB" w:eastAsia="nl-NL"/>
              </w:rPr>
              <w:t>the</w:t>
            </w:r>
            <w:r w:rsidRPr="00CF079B">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fire front</w:t>
            </w:r>
            <w:r w:rsidRPr="00CF079B">
              <w:rPr>
                <w:rFonts w:ascii="Arial" w:eastAsia="Times New Roman" w:hAnsi="Arial" w:cs="Arial"/>
                <w:sz w:val="18"/>
                <w:szCs w:val="18"/>
                <w:lang w:val="en-GB" w:eastAsia="nl-NL"/>
              </w:rPr>
              <w:t xml:space="preserve"> and</w:t>
            </w:r>
            <w:r>
              <w:rPr>
                <w:rFonts w:ascii="Arial" w:eastAsia="Times New Roman" w:hAnsi="Arial" w:cs="Arial"/>
                <w:sz w:val="18"/>
                <w:szCs w:val="18"/>
                <w:lang w:val="en-GB" w:eastAsia="nl-NL"/>
              </w:rPr>
              <w:t>/or a</w:t>
            </w:r>
            <w:r w:rsidRPr="00CF079B">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control line</w:t>
            </w:r>
            <w:r w:rsidRPr="00CF079B">
              <w:rPr>
                <w:rFonts w:ascii="Arial" w:eastAsia="Times New Roman" w:hAnsi="Arial" w:cs="Arial"/>
                <w:sz w:val="18"/>
                <w:szCs w:val="18"/>
                <w:lang w:val="en-GB" w:eastAsia="nl-NL"/>
              </w:rPr>
              <w:t xml:space="preserve"> is automatically displayed during the drawing</w:t>
            </w:r>
            <w:r>
              <w:rPr>
                <w:rFonts w:ascii="Arial" w:eastAsia="Times New Roman" w:hAnsi="Arial" w:cs="Arial"/>
                <w:sz w:val="18"/>
                <w:szCs w:val="18"/>
                <w:lang w:val="en-GB" w:eastAsia="nl-NL"/>
              </w:rPr>
              <w:t xml:space="preserve"> of said lines</w:t>
            </w:r>
            <w:r w:rsidRPr="00CF079B">
              <w:rPr>
                <w:rFonts w:ascii="Arial" w:eastAsia="Times New Roman" w:hAnsi="Arial" w:cs="Arial"/>
                <w:sz w:val="18"/>
                <w:szCs w:val="18"/>
                <w:lang w:val="en-GB" w:eastAsia="nl-NL"/>
              </w:rPr>
              <w:t>.</w:t>
            </w:r>
          </w:p>
        </w:tc>
      </w:tr>
      <w:tr w:rsidR="00210732" w:rsidRPr="00162428" w14:paraId="67863218" w14:textId="77777777" w:rsidTr="00396A2C">
        <w:tc>
          <w:tcPr>
            <w:tcW w:w="1426" w:type="dxa"/>
            <w:tcBorders>
              <w:top w:val="nil"/>
              <w:left w:val="nil"/>
              <w:bottom w:val="nil"/>
              <w:right w:val="nil"/>
            </w:tcBorders>
            <w:shd w:val="clear" w:color="auto" w:fill="BDE4F7"/>
            <w:hideMark/>
          </w:tcPr>
          <w:p w14:paraId="6EE83BDF" w14:textId="6E889B4B" w:rsidR="00210732" w:rsidRPr="00210732" w:rsidRDefault="00210732" w:rsidP="003A32C1">
            <w:pPr>
              <w:numPr>
                <w:ilvl w:val="0"/>
                <w:numId w:val="16"/>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5E4DBE30" w14:textId="63F786A3" w:rsidR="00210732" w:rsidRPr="00210732" w:rsidRDefault="00CF079B" w:rsidP="003A32C1">
            <w:pPr>
              <w:spacing w:after="120" w:line="240" w:lineRule="auto"/>
              <w:textAlignment w:val="baseline"/>
              <w:rPr>
                <w:rFonts w:ascii="Segoe UI" w:eastAsia="Times New Roman" w:hAnsi="Segoe UI" w:cs="Segoe UI"/>
                <w:sz w:val="18"/>
                <w:szCs w:val="18"/>
                <w:lang w:val="en-GB" w:eastAsia="nl-NL"/>
              </w:rPr>
            </w:pPr>
            <w:r w:rsidRPr="00CF079B">
              <w:rPr>
                <w:rFonts w:ascii="Arial" w:eastAsia="Times New Roman" w:hAnsi="Arial" w:cs="Arial"/>
                <w:sz w:val="18"/>
                <w:szCs w:val="18"/>
                <w:lang w:val="en-GB" w:eastAsia="nl-NL"/>
              </w:rPr>
              <w:t>The Tenderer must provide an application that at all times indicates the location of the cursor/mouse on the map with RD coordinates.</w:t>
            </w:r>
          </w:p>
        </w:tc>
      </w:tr>
      <w:tr w:rsidR="00210732" w:rsidRPr="00162428" w14:paraId="4F6142CC" w14:textId="77777777" w:rsidTr="00396A2C">
        <w:tc>
          <w:tcPr>
            <w:tcW w:w="1426" w:type="dxa"/>
            <w:tcBorders>
              <w:top w:val="nil"/>
              <w:left w:val="nil"/>
              <w:bottom w:val="nil"/>
              <w:right w:val="nil"/>
            </w:tcBorders>
            <w:shd w:val="clear" w:color="auto" w:fill="EBECFC"/>
            <w:hideMark/>
          </w:tcPr>
          <w:p w14:paraId="223CA9D2" w14:textId="09BA797F" w:rsidR="00210732" w:rsidRPr="00210732" w:rsidRDefault="00210732" w:rsidP="003A32C1">
            <w:pPr>
              <w:numPr>
                <w:ilvl w:val="0"/>
                <w:numId w:val="17"/>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0C4BB4BC" w14:textId="6B3F9296" w:rsidR="00210732" w:rsidRPr="00210732" w:rsidRDefault="00F61A8A" w:rsidP="003A32C1">
            <w:pPr>
              <w:spacing w:after="120" w:line="240" w:lineRule="auto"/>
              <w:textAlignment w:val="baseline"/>
              <w:rPr>
                <w:rFonts w:ascii="Segoe UI" w:eastAsia="Times New Roman" w:hAnsi="Segoe UI" w:cs="Segoe UI"/>
                <w:sz w:val="18"/>
                <w:szCs w:val="18"/>
                <w:lang w:val="en-GB" w:eastAsia="nl-NL"/>
              </w:rPr>
            </w:pPr>
            <w:r w:rsidRPr="00F61A8A">
              <w:rPr>
                <w:rFonts w:ascii="Arial" w:eastAsia="Times New Roman" w:hAnsi="Arial" w:cs="Arial"/>
                <w:sz w:val="18"/>
                <w:szCs w:val="18"/>
                <w:lang w:val="en-GB" w:eastAsia="nl-NL"/>
              </w:rPr>
              <w:t xml:space="preserve">The Tenderer must provide an application that includes a measuring tool with which </w:t>
            </w:r>
            <w:r>
              <w:rPr>
                <w:rFonts w:ascii="Arial" w:eastAsia="Times New Roman" w:hAnsi="Arial" w:cs="Arial"/>
                <w:sz w:val="18"/>
                <w:szCs w:val="18"/>
                <w:lang w:val="en-GB" w:eastAsia="nl-NL"/>
              </w:rPr>
              <w:t xml:space="preserve">a </w:t>
            </w:r>
            <w:r w:rsidRPr="00F61A8A">
              <w:rPr>
                <w:rFonts w:ascii="Arial" w:eastAsia="Times New Roman" w:hAnsi="Arial" w:cs="Arial"/>
                <w:sz w:val="18"/>
                <w:szCs w:val="18"/>
                <w:lang w:val="en-GB" w:eastAsia="nl-NL"/>
              </w:rPr>
              <w:t>distance can be measured on the map.</w:t>
            </w:r>
          </w:p>
        </w:tc>
      </w:tr>
      <w:tr w:rsidR="00210732" w:rsidRPr="00162428" w14:paraId="59582BD5" w14:textId="77777777" w:rsidTr="004F0A6C">
        <w:tc>
          <w:tcPr>
            <w:tcW w:w="1426" w:type="dxa"/>
            <w:tcBorders>
              <w:top w:val="nil"/>
              <w:left w:val="nil"/>
              <w:bottom w:val="nil"/>
              <w:right w:val="nil"/>
            </w:tcBorders>
            <w:shd w:val="clear" w:color="auto" w:fill="BDE4F7"/>
          </w:tcPr>
          <w:p w14:paraId="614C7648" w14:textId="51D3AA51" w:rsidR="00210732" w:rsidRPr="00210732" w:rsidRDefault="00210732" w:rsidP="003A32C1">
            <w:pPr>
              <w:numPr>
                <w:ilvl w:val="0"/>
                <w:numId w:val="18"/>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tcPr>
          <w:p w14:paraId="4D6290C1" w14:textId="1A5E8F9E" w:rsidR="00210732" w:rsidRPr="00210732" w:rsidRDefault="009E2B34" w:rsidP="003A32C1">
            <w:pPr>
              <w:spacing w:after="120" w:line="240" w:lineRule="auto"/>
              <w:textAlignment w:val="baseline"/>
              <w:rPr>
                <w:rFonts w:ascii="Segoe UI" w:eastAsia="Times New Roman" w:hAnsi="Segoe UI" w:cs="Segoe UI"/>
                <w:sz w:val="18"/>
                <w:szCs w:val="18"/>
                <w:lang w:val="en-GB" w:eastAsia="nl-NL"/>
              </w:rPr>
            </w:pPr>
            <w:r w:rsidRPr="00F61A8A">
              <w:rPr>
                <w:rFonts w:ascii="Arial" w:eastAsia="Times New Roman" w:hAnsi="Arial" w:cs="Arial"/>
                <w:sz w:val="18"/>
                <w:szCs w:val="18"/>
                <w:lang w:val="en-GB" w:eastAsia="nl-NL"/>
              </w:rPr>
              <w:t xml:space="preserve">The Tenderer must provide an application whose standard </w:t>
            </w:r>
            <w:r>
              <w:rPr>
                <w:rFonts w:ascii="Arial" w:eastAsia="Times New Roman" w:hAnsi="Arial" w:cs="Arial"/>
                <w:sz w:val="18"/>
                <w:szCs w:val="18"/>
                <w:lang w:val="en-GB" w:eastAsia="nl-NL"/>
              </w:rPr>
              <w:t>simulation start-</w:t>
            </w:r>
            <w:r w:rsidRPr="00F61A8A">
              <w:rPr>
                <w:rFonts w:ascii="Arial" w:eastAsia="Times New Roman" w:hAnsi="Arial" w:cs="Arial"/>
                <w:sz w:val="18"/>
                <w:szCs w:val="18"/>
                <w:lang w:val="en-GB" w:eastAsia="nl-NL"/>
              </w:rPr>
              <w:t xml:space="preserve">time format is based on time </w:t>
            </w:r>
            <w:r>
              <w:rPr>
                <w:rFonts w:ascii="Arial" w:eastAsia="Times New Roman" w:hAnsi="Arial" w:cs="Arial"/>
                <w:sz w:val="18"/>
                <w:szCs w:val="18"/>
                <w:lang w:val="en-GB" w:eastAsia="nl-NL"/>
              </w:rPr>
              <w:t xml:space="preserve">of the </w:t>
            </w:r>
            <w:r w:rsidRPr="00F61A8A">
              <w:rPr>
                <w:rFonts w:ascii="Arial" w:eastAsia="Times New Roman" w:hAnsi="Arial" w:cs="Arial"/>
                <w:sz w:val="18"/>
                <w:szCs w:val="18"/>
                <w:lang w:val="en-GB" w:eastAsia="nl-NL"/>
              </w:rPr>
              <w:t>input. This time format can be adjusted manually</w:t>
            </w:r>
            <w:r>
              <w:rPr>
                <w:rFonts w:ascii="Arial" w:eastAsia="Times New Roman" w:hAnsi="Arial" w:cs="Arial"/>
                <w:sz w:val="18"/>
                <w:szCs w:val="18"/>
                <w:lang w:val="en-GB" w:eastAsia="nl-NL"/>
              </w:rPr>
              <w:t xml:space="preserve"> (to, for example, a later time in the day)</w:t>
            </w:r>
            <w:r w:rsidRPr="00F61A8A">
              <w:rPr>
                <w:rFonts w:ascii="Arial" w:eastAsia="Times New Roman" w:hAnsi="Arial" w:cs="Arial"/>
                <w:sz w:val="18"/>
                <w:szCs w:val="18"/>
                <w:lang w:val="en-GB" w:eastAsia="nl-NL"/>
              </w:rPr>
              <w:t>.</w:t>
            </w:r>
          </w:p>
        </w:tc>
      </w:tr>
      <w:tr w:rsidR="00210732" w:rsidRPr="00162428" w14:paraId="3133C493" w14:textId="77777777" w:rsidTr="00396A2C">
        <w:tc>
          <w:tcPr>
            <w:tcW w:w="1426" w:type="dxa"/>
            <w:tcBorders>
              <w:top w:val="nil"/>
              <w:left w:val="nil"/>
              <w:bottom w:val="nil"/>
              <w:right w:val="nil"/>
            </w:tcBorders>
            <w:shd w:val="clear" w:color="auto" w:fill="EBECFC"/>
            <w:hideMark/>
          </w:tcPr>
          <w:p w14:paraId="26965D8D" w14:textId="4039D392" w:rsidR="00210732" w:rsidRPr="00210732" w:rsidRDefault="00210732" w:rsidP="003A32C1">
            <w:pPr>
              <w:numPr>
                <w:ilvl w:val="0"/>
                <w:numId w:val="19"/>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516E94C0" w14:textId="13F6CDFB" w:rsidR="009E2B34" w:rsidRPr="00F61A8A" w:rsidRDefault="009E2B34" w:rsidP="003A32C1">
            <w:pPr>
              <w:spacing w:after="120" w:line="240" w:lineRule="auto"/>
              <w:textAlignment w:val="baseline"/>
              <w:rPr>
                <w:rFonts w:ascii="Arial" w:eastAsia="Times New Roman" w:hAnsi="Arial" w:cs="Arial"/>
                <w:sz w:val="18"/>
                <w:szCs w:val="18"/>
                <w:lang w:val="en-GB" w:eastAsia="nl-NL"/>
              </w:rPr>
            </w:pPr>
            <w:r w:rsidRPr="00F61A8A">
              <w:rPr>
                <w:rFonts w:ascii="Arial" w:eastAsia="Times New Roman" w:hAnsi="Arial" w:cs="Arial"/>
                <w:sz w:val="18"/>
                <w:szCs w:val="18"/>
                <w:lang w:val="en-GB" w:eastAsia="nl-NL"/>
              </w:rPr>
              <w:t>The Tenderer must provide an application that displays a simulation that is clearly legible at all times, also under conditions with a lot of or little (</w:t>
            </w:r>
            <w:r>
              <w:rPr>
                <w:rFonts w:ascii="Arial" w:eastAsia="Times New Roman" w:hAnsi="Arial" w:cs="Arial"/>
                <w:sz w:val="18"/>
                <w:szCs w:val="18"/>
                <w:lang w:val="en-GB" w:eastAsia="nl-NL"/>
              </w:rPr>
              <w:t>natural</w:t>
            </w:r>
            <w:r w:rsidRPr="00F61A8A">
              <w:rPr>
                <w:rFonts w:ascii="Arial" w:eastAsia="Times New Roman" w:hAnsi="Arial" w:cs="Arial"/>
                <w:sz w:val="18"/>
                <w:szCs w:val="18"/>
                <w:lang w:val="en-GB" w:eastAsia="nl-NL"/>
              </w:rPr>
              <w:t xml:space="preserve">) light. </w:t>
            </w:r>
          </w:p>
          <w:p w14:paraId="718FB586" w14:textId="1A4D756D" w:rsidR="00210732" w:rsidRPr="00210732" w:rsidRDefault="009E2B34" w:rsidP="003A32C1">
            <w:pPr>
              <w:spacing w:after="120" w:line="240" w:lineRule="auto"/>
              <w:textAlignment w:val="baseline"/>
              <w:rPr>
                <w:rFonts w:ascii="Segoe UI" w:eastAsia="Times New Roman" w:hAnsi="Segoe UI" w:cs="Segoe UI"/>
                <w:sz w:val="18"/>
                <w:szCs w:val="18"/>
                <w:lang w:val="en-GB" w:eastAsia="nl-NL"/>
              </w:rPr>
            </w:pPr>
            <w:r w:rsidRPr="00F61A8A">
              <w:rPr>
                <w:rFonts w:ascii="Arial" w:eastAsia="Times New Roman" w:hAnsi="Arial" w:cs="Arial"/>
                <w:sz w:val="18"/>
                <w:szCs w:val="18"/>
                <w:lang w:val="en-GB" w:eastAsia="nl-NL"/>
              </w:rPr>
              <w:t>The Contracting Authority refers to factors on which the Contractor has influence, such as the choice of fonts, colours, etc.</w:t>
            </w:r>
          </w:p>
        </w:tc>
      </w:tr>
      <w:tr w:rsidR="00210732" w:rsidRPr="00162428" w14:paraId="68C08FD7" w14:textId="77777777" w:rsidTr="00396A2C">
        <w:tc>
          <w:tcPr>
            <w:tcW w:w="1426" w:type="dxa"/>
            <w:tcBorders>
              <w:top w:val="nil"/>
              <w:left w:val="nil"/>
              <w:bottom w:val="nil"/>
              <w:right w:val="nil"/>
            </w:tcBorders>
            <w:shd w:val="clear" w:color="auto" w:fill="BDE4F7"/>
            <w:hideMark/>
          </w:tcPr>
          <w:p w14:paraId="2A090EA6" w14:textId="05766255" w:rsidR="00210732" w:rsidRPr="00210732" w:rsidRDefault="00210732" w:rsidP="003A32C1">
            <w:pPr>
              <w:numPr>
                <w:ilvl w:val="0"/>
                <w:numId w:val="20"/>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08D183F9" w14:textId="11031CF5" w:rsidR="00210732" w:rsidRPr="00210732" w:rsidRDefault="009E2B34" w:rsidP="003A32C1">
            <w:pPr>
              <w:spacing w:after="120" w:line="240" w:lineRule="auto"/>
              <w:textAlignment w:val="baseline"/>
              <w:rPr>
                <w:rFonts w:ascii="Segoe UI" w:eastAsia="Times New Roman" w:hAnsi="Segoe UI" w:cs="Segoe UI"/>
                <w:sz w:val="18"/>
                <w:szCs w:val="18"/>
                <w:lang w:val="en-GB" w:eastAsia="nl-NL"/>
              </w:rPr>
            </w:pPr>
            <w:r w:rsidRPr="00F61A8A">
              <w:rPr>
                <w:rFonts w:ascii="Arial" w:eastAsia="Times New Roman" w:hAnsi="Arial" w:cs="Arial"/>
                <w:sz w:val="18"/>
                <w:szCs w:val="18"/>
                <w:lang w:val="en-GB" w:eastAsia="nl-NL"/>
              </w:rPr>
              <w:t xml:space="preserve">The Tenderer must provide an application with a clear distinction </w:t>
            </w:r>
            <w:r>
              <w:rPr>
                <w:rFonts w:ascii="Arial" w:eastAsia="Times New Roman" w:hAnsi="Arial" w:cs="Arial"/>
                <w:sz w:val="18"/>
                <w:szCs w:val="18"/>
                <w:lang w:val="en-GB" w:eastAsia="nl-NL"/>
              </w:rPr>
              <w:t>of the simulation lines</w:t>
            </w:r>
            <w:r w:rsidRPr="00F61A8A">
              <w:rPr>
                <w:rFonts w:ascii="Arial" w:eastAsia="Times New Roman" w:hAnsi="Arial" w:cs="Arial"/>
                <w:sz w:val="18"/>
                <w:szCs w:val="18"/>
                <w:lang w:val="en-GB" w:eastAsia="nl-NL"/>
              </w:rPr>
              <w:t xml:space="preserve"> between the hourly and half-hourly lines.</w:t>
            </w:r>
          </w:p>
        </w:tc>
      </w:tr>
      <w:tr w:rsidR="00210732" w:rsidRPr="00162428" w14:paraId="59D99C42" w14:textId="77777777" w:rsidTr="00396A2C">
        <w:tc>
          <w:tcPr>
            <w:tcW w:w="1426" w:type="dxa"/>
            <w:tcBorders>
              <w:top w:val="nil"/>
              <w:left w:val="nil"/>
              <w:bottom w:val="nil"/>
              <w:right w:val="nil"/>
            </w:tcBorders>
            <w:shd w:val="clear" w:color="auto" w:fill="EBECFC"/>
            <w:hideMark/>
          </w:tcPr>
          <w:p w14:paraId="3E5B27A3" w14:textId="29A705A3" w:rsidR="00210732" w:rsidRPr="00210732" w:rsidRDefault="00210732" w:rsidP="003A32C1">
            <w:pPr>
              <w:numPr>
                <w:ilvl w:val="0"/>
                <w:numId w:val="21"/>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4A0C6DB5" w14:textId="365873B9" w:rsidR="00210732" w:rsidRPr="00210732" w:rsidRDefault="0087537D"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sz w:val="18"/>
                <w:szCs w:val="18"/>
                <w:lang w:val="en-GB" w:eastAsia="nl-NL"/>
              </w:rPr>
              <w:t>The Tenderer must provide an application that has a search function with which a location can be searched on the basis of RD coordinates, place name and street.</w:t>
            </w:r>
          </w:p>
        </w:tc>
      </w:tr>
      <w:tr w:rsidR="007C221D" w:rsidRPr="00162428" w14:paraId="2EB042BA" w14:textId="77777777" w:rsidTr="00396A2C">
        <w:tc>
          <w:tcPr>
            <w:tcW w:w="1426" w:type="dxa"/>
            <w:tcBorders>
              <w:top w:val="nil"/>
              <w:left w:val="nil"/>
              <w:bottom w:val="nil"/>
              <w:right w:val="nil"/>
            </w:tcBorders>
            <w:shd w:val="clear" w:color="auto" w:fill="BDE4F7"/>
            <w:hideMark/>
          </w:tcPr>
          <w:p w14:paraId="0C4C7236" w14:textId="078FFEE2" w:rsidR="007C221D" w:rsidRPr="00210732" w:rsidRDefault="007C221D" w:rsidP="003A32C1">
            <w:pPr>
              <w:numPr>
                <w:ilvl w:val="0"/>
                <w:numId w:val="22"/>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6BC63A1C" w14:textId="28A42E9B" w:rsidR="007C221D" w:rsidRPr="00210732" w:rsidRDefault="007C221D"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sz w:val="18"/>
                <w:szCs w:val="18"/>
                <w:lang w:val="en-GB" w:eastAsia="nl-NL"/>
              </w:rPr>
              <w:t>If the tenderer registers with a web application as a solution, then the application must at least be usable online with the common web browsers Google Chrome and Edge.</w:t>
            </w:r>
          </w:p>
        </w:tc>
      </w:tr>
      <w:tr w:rsidR="007C221D" w:rsidRPr="00162428" w14:paraId="75E116E7" w14:textId="77777777" w:rsidTr="007C221D">
        <w:tc>
          <w:tcPr>
            <w:tcW w:w="1426" w:type="dxa"/>
            <w:tcBorders>
              <w:top w:val="nil"/>
              <w:left w:val="nil"/>
              <w:bottom w:val="nil"/>
              <w:right w:val="nil"/>
            </w:tcBorders>
            <w:shd w:val="clear" w:color="auto" w:fill="EBECFC"/>
            <w:hideMark/>
          </w:tcPr>
          <w:p w14:paraId="3AFCAB78" w14:textId="3A31CE36" w:rsidR="007C221D" w:rsidRPr="00210732" w:rsidRDefault="007C221D" w:rsidP="003A32C1">
            <w:pPr>
              <w:numPr>
                <w:ilvl w:val="0"/>
                <w:numId w:val="23"/>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tcPr>
          <w:p w14:paraId="0A4AE287" w14:textId="1060F7D5" w:rsidR="007C221D" w:rsidRPr="00210732" w:rsidRDefault="00EA1F77"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sz w:val="18"/>
                <w:szCs w:val="18"/>
                <w:lang w:val="en-GB" w:eastAsia="nl-NL"/>
              </w:rPr>
              <w:t>The Tenderer must provide an application that can be used on devices with an Android, IOS, Windows or MacOS operating system.</w:t>
            </w:r>
          </w:p>
        </w:tc>
      </w:tr>
      <w:tr w:rsidR="00C94CD7" w:rsidRPr="00162428" w14:paraId="2D1B34DF" w14:textId="77777777" w:rsidTr="00396A2C">
        <w:tc>
          <w:tcPr>
            <w:tcW w:w="1426" w:type="dxa"/>
            <w:tcBorders>
              <w:top w:val="nil"/>
              <w:left w:val="nil"/>
              <w:bottom w:val="nil"/>
              <w:right w:val="nil"/>
            </w:tcBorders>
            <w:shd w:val="clear" w:color="auto" w:fill="BDE4F7"/>
            <w:hideMark/>
          </w:tcPr>
          <w:p w14:paraId="57388F28" w14:textId="23C0CA9B" w:rsidR="00C94CD7" w:rsidRPr="00210732" w:rsidRDefault="00C94CD7" w:rsidP="003A32C1">
            <w:pPr>
              <w:numPr>
                <w:ilvl w:val="0"/>
                <w:numId w:val="24"/>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2FD8D975" w14:textId="2FBCCB8C" w:rsidR="00C94CD7" w:rsidRPr="00210732" w:rsidRDefault="00C94CD7"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sz w:val="18"/>
                <w:szCs w:val="18"/>
                <w:lang w:val="en-GB" w:eastAsia="nl-NL"/>
              </w:rPr>
              <w:t xml:space="preserve">The Tenderer must provide an application that can be used to walk through the simulation every half hour on the basis of a scroll bar after the </w:t>
            </w:r>
            <w:r>
              <w:rPr>
                <w:rFonts w:ascii="Arial" w:eastAsia="Times New Roman" w:hAnsi="Arial" w:cs="Arial"/>
                <w:sz w:val="18"/>
                <w:szCs w:val="18"/>
                <w:lang w:val="en-GB" w:eastAsia="nl-NL"/>
              </w:rPr>
              <w:t>simulation</w:t>
            </w:r>
            <w:r w:rsidRPr="00E416C4">
              <w:rPr>
                <w:rFonts w:ascii="Arial" w:eastAsia="Times New Roman" w:hAnsi="Arial" w:cs="Arial"/>
                <w:sz w:val="18"/>
                <w:szCs w:val="18"/>
                <w:lang w:val="en-GB" w:eastAsia="nl-NL"/>
              </w:rPr>
              <w:t xml:space="preserve"> has been carried out.</w:t>
            </w:r>
          </w:p>
        </w:tc>
      </w:tr>
      <w:tr w:rsidR="00C94CD7" w:rsidRPr="00162428" w14:paraId="4BA3B9A1" w14:textId="77777777" w:rsidTr="00C94CD7">
        <w:tc>
          <w:tcPr>
            <w:tcW w:w="1426" w:type="dxa"/>
            <w:tcBorders>
              <w:top w:val="nil"/>
              <w:left w:val="nil"/>
              <w:bottom w:val="nil"/>
              <w:right w:val="nil"/>
            </w:tcBorders>
            <w:shd w:val="clear" w:color="auto" w:fill="EBECFC"/>
            <w:hideMark/>
          </w:tcPr>
          <w:p w14:paraId="07C820E9" w14:textId="36295FBF" w:rsidR="00C94CD7" w:rsidRPr="00210732" w:rsidRDefault="00C94CD7" w:rsidP="003A32C1">
            <w:pPr>
              <w:numPr>
                <w:ilvl w:val="0"/>
                <w:numId w:val="25"/>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tcPr>
          <w:p w14:paraId="23A35294" w14:textId="4383D7B5" w:rsidR="00C94CD7" w:rsidRPr="00210732" w:rsidRDefault="00C94CD7"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color w:val="000000"/>
                <w:sz w:val="18"/>
                <w:szCs w:val="18"/>
                <w:lang w:val="en-GB" w:eastAsia="nl-NL"/>
              </w:rPr>
              <w:t xml:space="preserve">The Tenderer must provide an application in which different map layers can be consulted by the user as a bottom layer. For this, the application must be linked to the Geo4OOV </w:t>
            </w:r>
            <w:proofErr w:type="spellStart"/>
            <w:r w:rsidRPr="00E416C4">
              <w:rPr>
                <w:rFonts w:ascii="Arial" w:eastAsia="Times New Roman" w:hAnsi="Arial" w:cs="Arial"/>
                <w:color w:val="000000"/>
                <w:sz w:val="18"/>
                <w:szCs w:val="18"/>
                <w:lang w:val="en-GB" w:eastAsia="nl-NL"/>
              </w:rPr>
              <w:t>geoserver</w:t>
            </w:r>
            <w:proofErr w:type="spellEnd"/>
            <w:r w:rsidRPr="00E416C4">
              <w:rPr>
                <w:rFonts w:ascii="Arial" w:eastAsia="Times New Roman" w:hAnsi="Arial" w:cs="Arial"/>
                <w:color w:val="000000"/>
                <w:sz w:val="18"/>
                <w:szCs w:val="18"/>
                <w:lang w:val="en-GB" w:eastAsia="nl-NL"/>
              </w:rPr>
              <w:t xml:space="preserve"> of the Contracting Authority as the primary source for geodata, whereby the Top10NL is visible as the standard map layer.</w:t>
            </w:r>
          </w:p>
        </w:tc>
      </w:tr>
      <w:tr w:rsidR="00C94CD7" w:rsidRPr="00162428" w14:paraId="337E2ABE" w14:textId="77777777" w:rsidTr="00C94CD7">
        <w:tc>
          <w:tcPr>
            <w:tcW w:w="1426" w:type="dxa"/>
            <w:tcBorders>
              <w:top w:val="nil"/>
              <w:left w:val="nil"/>
              <w:bottom w:val="nil"/>
              <w:right w:val="nil"/>
            </w:tcBorders>
            <w:shd w:val="clear" w:color="auto" w:fill="BDE4F7"/>
            <w:hideMark/>
          </w:tcPr>
          <w:p w14:paraId="6315225D" w14:textId="6C4AE825" w:rsidR="00C94CD7" w:rsidRPr="00210732" w:rsidRDefault="00C94CD7" w:rsidP="003A32C1">
            <w:pPr>
              <w:numPr>
                <w:ilvl w:val="0"/>
                <w:numId w:val="26"/>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tcPr>
          <w:p w14:paraId="3CD43190" w14:textId="13564256" w:rsidR="00C94CD7" w:rsidRPr="00210732" w:rsidRDefault="007648A9"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color w:val="000000"/>
                <w:sz w:val="18"/>
                <w:szCs w:val="18"/>
                <w:lang w:val="en-GB" w:eastAsia="nl-NL"/>
              </w:rPr>
              <w:t xml:space="preserve">The Tenderer must provide an application that includes </w:t>
            </w:r>
            <w:r>
              <w:rPr>
                <w:rFonts w:ascii="Arial" w:eastAsia="Times New Roman" w:hAnsi="Arial" w:cs="Arial"/>
                <w:color w:val="000000"/>
                <w:sz w:val="18"/>
                <w:szCs w:val="18"/>
                <w:lang w:val="en-GB" w:eastAsia="nl-NL"/>
              </w:rPr>
              <w:t xml:space="preserve">a </w:t>
            </w:r>
            <w:r w:rsidRPr="00E416C4">
              <w:rPr>
                <w:rFonts w:ascii="Arial" w:eastAsia="Times New Roman" w:hAnsi="Arial" w:cs="Arial"/>
                <w:color w:val="000000"/>
                <w:sz w:val="18"/>
                <w:szCs w:val="18"/>
                <w:lang w:val="en-GB" w:eastAsia="nl-NL"/>
              </w:rPr>
              <w:t>help functionality. This concerns both brief information per functionality and a document supplied by the Contracting Authority that must be available via a link.</w:t>
            </w:r>
          </w:p>
        </w:tc>
      </w:tr>
      <w:tr w:rsidR="00C94CD7" w:rsidRPr="00162428" w14:paraId="38B73EF5" w14:textId="77777777" w:rsidTr="00396A2C">
        <w:tc>
          <w:tcPr>
            <w:tcW w:w="1426" w:type="dxa"/>
            <w:tcBorders>
              <w:top w:val="nil"/>
              <w:left w:val="nil"/>
              <w:bottom w:val="nil"/>
              <w:right w:val="nil"/>
            </w:tcBorders>
            <w:shd w:val="clear" w:color="auto" w:fill="EBECFC"/>
            <w:hideMark/>
          </w:tcPr>
          <w:p w14:paraId="0A3A952A" w14:textId="10B8B168" w:rsidR="00C94CD7" w:rsidRPr="00210732" w:rsidRDefault="00C94CD7" w:rsidP="003A32C1">
            <w:pPr>
              <w:numPr>
                <w:ilvl w:val="0"/>
                <w:numId w:val="27"/>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04793372" w14:textId="48B86D49" w:rsidR="00C94CD7" w:rsidRPr="00210732" w:rsidRDefault="007648A9" w:rsidP="003A32C1">
            <w:pPr>
              <w:spacing w:after="120" w:line="240" w:lineRule="auto"/>
              <w:textAlignment w:val="baseline"/>
              <w:rPr>
                <w:rFonts w:ascii="Segoe UI" w:eastAsia="Times New Roman" w:hAnsi="Segoe UI" w:cs="Segoe UI"/>
                <w:sz w:val="18"/>
                <w:szCs w:val="18"/>
                <w:lang w:val="en-GB" w:eastAsia="nl-NL"/>
              </w:rPr>
            </w:pPr>
            <w:r w:rsidRPr="00E416C4">
              <w:rPr>
                <w:rFonts w:ascii="Arial" w:eastAsia="Times New Roman" w:hAnsi="Arial" w:cs="Arial"/>
                <w:color w:val="000000"/>
                <w:sz w:val="18"/>
                <w:szCs w:val="18"/>
                <w:lang w:val="en-GB" w:eastAsia="nl-NL"/>
              </w:rPr>
              <w:t>The Tenderer must provide an application that displays by default in metric units.</w:t>
            </w:r>
          </w:p>
        </w:tc>
      </w:tr>
      <w:tr w:rsidR="00C94CD7" w:rsidRPr="00162428" w14:paraId="47B91D3A" w14:textId="77777777" w:rsidTr="00396A2C">
        <w:tc>
          <w:tcPr>
            <w:tcW w:w="1426" w:type="dxa"/>
            <w:tcBorders>
              <w:top w:val="nil"/>
              <w:left w:val="nil"/>
              <w:bottom w:val="nil"/>
              <w:right w:val="nil"/>
            </w:tcBorders>
            <w:shd w:val="clear" w:color="auto" w:fill="BDE4F7"/>
            <w:hideMark/>
          </w:tcPr>
          <w:p w14:paraId="68F70CBA" w14:textId="187A8DDE" w:rsidR="00C94CD7" w:rsidRPr="00210732" w:rsidRDefault="00C94CD7" w:rsidP="003A32C1">
            <w:pPr>
              <w:numPr>
                <w:ilvl w:val="0"/>
                <w:numId w:val="28"/>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0274E1C9" w14:textId="77777777" w:rsidR="007648A9" w:rsidRPr="00E416C4" w:rsidRDefault="007648A9" w:rsidP="003A32C1">
            <w:pPr>
              <w:spacing w:after="120" w:line="240" w:lineRule="auto"/>
              <w:textAlignment w:val="baseline"/>
              <w:rPr>
                <w:rFonts w:ascii="Arial" w:eastAsia="Times New Roman" w:hAnsi="Arial" w:cs="Arial"/>
                <w:color w:val="000000"/>
                <w:sz w:val="18"/>
                <w:szCs w:val="18"/>
                <w:lang w:val="en-GB" w:eastAsia="nl-NL"/>
              </w:rPr>
            </w:pPr>
            <w:r w:rsidRPr="00E416C4">
              <w:rPr>
                <w:rFonts w:ascii="Arial" w:eastAsia="Times New Roman" w:hAnsi="Arial" w:cs="Arial"/>
                <w:color w:val="000000"/>
                <w:sz w:val="18"/>
                <w:szCs w:val="18"/>
                <w:lang w:val="en-GB" w:eastAsia="nl-NL"/>
              </w:rPr>
              <w:t xml:space="preserve">The Tenderer must </w:t>
            </w:r>
            <w:r>
              <w:rPr>
                <w:rFonts w:ascii="Arial" w:eastAsia="Times New Roman" w:hAnsi="Arial" w:cs="Arial"/>
                <w:color w:val="000000"/>
                <w:sz w:val="18"/>
                <w:szCs w:val="18"/>
                <w:lang w:val="en-GB" w:eastAsia="nl-NL"/>
              </w:rPr>
              <w:t>provide</w:t>
            </w:r>
            <w:r w:rsidRPr="00E416C4">
              <w:rPr>
                <w:rFonts w:ascii="Arial" w:eastAsia="Times New Roman" w:hAnsi="Arial" w:cs="Arial"/>
                <w:color w:val="000000"/>
                <w:sz w:val="18"/>
                <w:szCs w:val="18"/>
                <w:lang w:val="en-GB" w:eastAsia="nl-NL"/>
              </w:rPr>
              <w:t xml:space="preserve"> an application in which the meteorological data can be made </w:t>
            </w:r>
            <w:r>
              <w:rPr>
                <w:rFonts w:ascii="Arial" w:eastAsia="Times New Roman" w:hAnsi="Arial" w:cs="Arial"/>
                <w:color w:val="000000"/>
                <w:sz w:val="18"/>
                <w:szCs w:val="18"/>
                <w:lang w:val="en-GB" w:eastAsia="nl-NL"/>
              </w:rPr>
              <w:t>visible</w:t>
            </w:r>
            <w:r w:rsidRPr="00E416C4">
              <w:rPr>
                <w:rFonts w:ascii="Arial" w:eastAsia="Times New Roman" w:hAnsi="Arial" w:cs="Arial"/>
                <w:color w:val="000000"/>
                <w:sz w:val="18"/>
                <w:szCs w:val="18"/>
                <w:lang w:val="en-GB" w:eastAsia="nl-NL"/>
              </w:rPr>
              <w:t xml:space="preserve"> at all times. Specifically, this concerns at least:</w:t>
            </w:r>
          </w:p>
          <w:p w14:paraId="5906921E" w14:textId="77777777" w:rsidR="007648A9" w:rsidRPr="00E416C4" w:rsidRDefault="007648A9" w:rsidP="003A32C1">
            <w:pPr>
              <w:pStyle w:val="Lijstalinea"/>
              <w:numPr>
                <w:ilvl w:val="0"/>
                <w:numId w:val="86"/>
              </w:numPr>
              <w:spacing w:after="120" w:line="240" w:lineRule="auto"/>
              <w:textAlignment w:val="baseline"/>
              <w:rPr>
                <w:rFonts w:ascii="Arial" w:eastAsia="Times New Roman" w:hAnsi="Arial" w:cs="Arial"/>
                <w:color w:val="000000"/>
                <w:sz w:val="18"/>
                <w:szCs w:val="18"/>
                <w:lang w:val="en-GB" w:eastAsia="nl-NL"/>
              </w:rPr>
            </w:pPr>
            <w:r w:rsidRPr="00E416C4">
              <w:rPr>
                <w:rFonts w:ascii="Arial" w:eastAsia="Times New Roman" w:hAnsi="Arial" w:cs="Arial"/>
                <w:color w:val="000000"/>
                <w:sz w:val="18"/>
                <w:szCs w:val="18"/>
                <w:lang w:val="en-GB" w:eastAsia="nl-NL"/>
              </w:rPr>
              <w:t>Wind speed in meters per second per hour for the next six hours.</w:t>
            </w:r>
          </w:p>
          <w:p w14:paraId="6C206848" w14:textId="77777777" w:rsidR="007648A9" w:rsidRPr="00E416C4" w:rsidRDefault="007648A9" w:rsidP="003A32C1">
            <w:pPr>
              <w:pStyle w:val="Lijstalinea"/>
              <w:numPr>
                <w:ilvl w:val="0"/>
                <w:numId w:val="86"/>
              </w:numPr>
              <w:spacing w:after="120" w:line="240" w:lineRule="auto"/>
              <w:textAlignment w:val="baseline"/>
              <w:rPr>
                <w:rFonts w:ascii="Arial" w:eastAsia="Times New Roman" w:hAnsi="Arial" w:cs="Arial"/>
                <w:color w:val="000000"/>
                <w:sz w:val="18"/>
                <w:szCs w:val="18"/>
                <w:lang w:val="en-GB" w:eastAsia="nl-NL"/>
              </w:rPr>
            </w:pPr>
            <w:r w:rsidRPr="00E416C4">
              <w:rPr>
                <w:rFonts w:ascii="Arial" w:eastAsia="Times New Roman" w:hAnsi="Arial" w:cs="Arial"/>
                <w:color w:val="000000"/>
                <w:sz w:val="18"/>
                <w:szCs w:val="18"/>
                <w:lang w:val="en-GB" w:eastAsia="nl-NL"/>
              </w:rPr>
              <w:t>Wind direction in degrees per hour for the next six hours.</w:t>
            </w:r>
          </w:p>
          <w:p w14:paraId="324D8BC4" w14:textId="77777777" w:rsidR="007648A9" w:rsidRPr="00E416C4" w:rsidRDefault="007648A9" w:rsidP="003A32C1">
            <w:pPr>
              <w:pStyle w:val="Lijstalinea"/>
              <w:numPr>
                <w:ilvl w:val="0"/>
                <w:numId w:val="86"/>
              </w:numPr>
              <w:spacing w:after="120" w:line="240" w:lineRule="auto"/>
              <w:textAlignment w:val="baseline"/>
              <w:rPr>
                <w:rFonts w:ascii="Arial" w:eastAsia="Times New Roman" w:hAnsi="Arial" w:cs="Arial"/>
                <w:color w:val="000000"/>
                <w:sz w:val="18"/>
                <w:szCs w:val="18"/>
                <w:lang w:val="en-GB" w:eastAsia="nl-NL"/>
              </w:rPr>
            </w:pPr>
            <w:r w:rsidRPr="00E416C4">
              <w:rPr>
                <w:rFonts w:ascii="Arial" w:eastAsia="Times New Roman" w:hAnsi="Arial" w:cs="Arial"/>
                <w:color w:val="000000"/>
                <w:sz w:val="18"/>
                <w:szCs w:val="18"/>
                <w:lang w:val="en-GB" w:eastAsia="nl-NL"/>
              </w:rPr>
              <w:t>Minimum and maximum temperature in degrees Celsius per day for the day of the calculation and six days before.</w:t>
            </w:r>
          </w:p>
          <w:p w14:paraId="68B01F99" w14:textId="63F7B08C" w:rsidR="00C94CD7" w:rsidRPr="007648A9" w:rsidRDefault="007648A9" w:rsidP="003A32C1">
            <w:pPr>
              <w:pStyle w:val="Lijstalinea"/>
              <w:numPr>
                <w:ilvl w:val="0"/>
                <w:numId w:val="86"/>
              </w:numPr>
              <w:spacing w:after="120" w:line="240" w:lineRule="auto"/>
              <w:textAlignment w:val="baseline"/>
              <w:rPr>
                <w:rFonts w:ascii="Segoe UI" w:eastAsia="Times New Roman" w:hAnsi="Segoe UI" w:cs="Segoe UI"/>
                <w:sz w:val="18"/>
                <w:szCs w:val="18"/>
                <w:lang w:val="en-GB" w:eastAsia="nl-NL"/>
              </w:rPr>
            </w:pPr>
            <w:r w:rsidRPr="007648A9">
              <w:rPr>
                <w:rFonts w:ascii="Arial" w:eastAsia="Times New Roman" w:hAnsi="Arial" w:cs="Arial"/>
                <w:color w:val="000000"/>
                <w:sz w:val="18"/>
                <w:szCs w:val="18"/>
                <w:lang w:val="en-GB" w:eastAsia="nl-NL"/>
              </w:rPr>
              <w:t>Minimum and maximum humidity in percentage per day for the day of the calculation and six days before.</w:t>
            </w:r>
          </w:p>
        </w:tc>
      </w:tr>
      <w:tr w:rsidR="00C94CD7" w:rsidRPr="00162428" w14:paraId="70B3E7F6" w14:textId="77777777" w:rsidTr="00396A2C">
        <w:tc>
          <w:tcPr>
            <w:tcW w:w="1426" w:type="dxa"/>
            <w:tcBorders>
              <w:top w:val="nil"/>
              <w:left w:val="nil"/>
              <w:bottom w:val="nil"/>
              <w:right w:val="nil"/>
            </w:tcBorders>
            <w:shd w:val="clear" w:color="auto" w:fill="EBECFC"/>
            <w:hideMark/>
          </w:tcPr>
          <w:p w14:paraId="23A32273" w14:textId="30A14222" w:rsidR="00C94CD7" w:rsidRPr="00210732" w:rsidRDefault="00C94CD7" w:rsidP="003A32C1">
            <w:pPr>
              <w:numPr>
                <w:ilvl w:val="0"/>
                <w:numId w:val="29"/>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2CD13390" w14:textId="55D52D7C" w:rsidR="00C94CD7" w:rsidRPr="007648A9" w:rsidRDefault="007648A9" w:rsidP="003A32C1">
            <w:pPr>
              <w:spacing w:after="120" w:line="240" w:lineRule="auto"/>
              <w:textAlignment w:val="baseline"/>
              <w:rPr>
                <w:rFonts w:ascii="MS Mincho" w:eastAsia="MS Mincho" w:hAnsi="Verdana" w:cs="Segoe UI"/>
                <w:sz w:val="18"/>
                <w:szCs w:val="18"/>
                <w:lang w:val="en-GB" w:eastAsia="nl-NL"/>
              </w:rPr>
            </w:pPr>
            <w:r w:rsidRPr="008A5892">
              <w:rPr>
                <w:rFonts w:ascii="Arial" w:eastAsia="Times New Roman" w:hAnsi="Arial" w:cs="Arial"/>
                <w:sz w:val="18"/>
                <w:szCs w:val="18"/>
                <w:lang w:val="en-GB" w:eastAsia="nl-NL"/>
              </w:rPr>
              <w:t xml:space="preserve">The Tenderer must provide an application that simulates the fire spread of the </w:t>
            </w:r>
            <w:r>
              <w:rPr>
                <w:rFonts w:ascii="Arial" w:eastAsia="Times New Roman" w:hAnsi="Arial" w:cs="Arial"/>
                <w:sz w:val="18"/>
                <w:szCs w:val="18"/>
                <w:lang w:val="en-GB" w:eastAsia="nl-NL"/>
              </w:rPr>
              <w:t>surface</w:t>
            </w:r>
            <w:r w:rsidRPr="008A5892">
              <w:rPr>
                <w:rFonts w:ascii="Arial" w:eastAsia="Times New Roman" w:hAnsi="Arial" w:cs="Arial"/>
                <w:sz w:val="18"/>
                <w:szCs w:val="18"/>
                <w:lang w:val="en-GB" w:eastAsia="nl-NL"/>
              </w:rPr>
              <w:t xml:space="preserve"> fire on the basis of the </w:t>
            </w:r>
            <w:proofErr w:type="spellStart"/>
            <w:r w:rsidRPr="008A5892">
              <w:rPr>
                <w:rFonts w:ascii="Arial" w:eastAsia="Times New Roman" w:hAnsi="Arial" w:cs="Arial"/>
                <w:sz w:val="18"/>
                <w:szCs w:val="18"/>
                <w:lang w:val="en-GB" w:eastAsia="nl-NL"/>
              </w:rPr>
              <w:t>Rothermel</w:t>
            </w:r>
            <w:proofErr w:type="spellEnd"/>
            <w:r w:rsidRPr="008A5892">
              <w:rPr>
                <w:rFonts w:ascii="Arial" w:eastAsia="Times New Roman" w:hAnsi="Arial" w:cs="Arial"/>
                <w:sz w:val="18"/>
                <w:szCs w:val="18"/>
                <w:lang w:val="en-GB" w:eastAsia="nl-NL"/>
              </w:rPr>
              <w:t xml:space="preserve"> calculation method.</w:t>
            </w:r>
          </w:p>
        </w:tc>
      </w:tr>
      <w:tr w:rsidR="00C94CD7" w:rsidRPr="00162428" w14:paraId="3FEB196B" w14:textId="77777777" w:rsidTr="00396A2C">
        <w:tc>
          <w:tcPr>
            <w:tcW w:w="1426" w:type="dxa"/>
            <w:tcBorders>
              <w:top w:val="nil"/>
              <w:left w:val="nil"/>
              <w:bottom w:val="nil"/>
              <w:right w:val="nil"/>
            </w:tcBorders>
            <w:shd w:val="clear" w:color="auto" w:fill="BDE4F7"/>
            <w:hideMark/>
          </w:tcPr>
          <w:p w14:paraId="40D6C19A" w14:textId="3572ECF1" w:rsidR="00C94CD7" w:rsidRPr="00210732" w:rsidRDefault="00C94CD7" w:rsidP="003A32C1">
            <w:pPr>
              <w:numPr>
                <w:ilvl w:val="0"/>
                <w:numId w:val="30"/>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09CE06E4" w14:textId="0AE7CEB5" w:rsidR="00C94CD7" w:rsidRPr="00210732" w:rsidRDefault="00374F2E" w:rsidP="003A32C1">
            <w:pPr>
              <w:spacing w:after="120" w:line="240" w:lineRule="auto"/>
              <w:textAlignment w:val="baseline"/>
              <w:rPr>
                <w:rFonts w:ascii="Segoe UI" w:eastAsia="Times New Roman" w:hAnsi="Segoe UI" w:cs="Segoe UI"/>
                <w:sz w:val="18"/>
                <w:szCs w:val="18"/>
                <w:lang w:val="en-GB" w:eastAsia="nl-NL"/>
              </w:rPr>
            </w:pPr>
            <w:r w:rsidRPr="008A5892">
              <w:rPr>
                <w:rFonts w:ascii="Arial" w:eastAsia="Times New Roman" w:hAnsi="Arial" w:cs="Arial"/>
                <w:sz w:val="18"/>
                <w:szCs w:val="18"/>
                <w:lang w:val="en-GB" w:eastAsia="nl-NL"/>
              </w:rPr>
              <w:t xml:space="preserve">The Tenderer must provide an application that calculates the dryness of the vegetation at the time of the fire based on </w:t>
            </w:r>
            <w:proofErr w:type="spellStart"/>
            <w:r w:rsidRPr="008A5892">
              <w:rPr>
                <w:rFonts w:ascii="Arial" w:eastAsia="Times New Roman" w:hAnsi="Arial" w:cs="Arial"/>
                <w:sz w:val="18"/>
                <w:szCs w:val="18"/>
                <w:lang w:val="en-GB" w:eastAsia="nl-NL"/>
              </w:rPr>
              <w:t>meteo</w:t>
            </w:r>
            <w:proofErr w:type="spellEnd"/>
            <w:r w:rsidRPr="008A5892">
              <w:rPr>
                <w:rFonts w:ascii="Arial" w:eastAsia="Times New Roman" w:hAnsi="Arial" w:cs="Arial"/>
                <w:sz w:val="18"/>
                <w:szCs w:val="18"/>
                <w:lang w:val="en-GB" w:eastAsia="nl-NL"/>
              </w:rPr>
              <w:t xml:space="preserve"> data from the specific location of the past six days and the day itself, as part of the calculation. This concerns at least the minimum and maximum temperature in degrees Celsius and minimum and maximum humidity (in %) per day.</w:t>
            </w:r>
          </w:p>
        </w:tc>
      </w:tr>
      <w:tr w:rsidR="00C94CD7" w:rsidRPr="00162428" w14:paraId="44D63C9C" w14:textId="77777777" w:rsidTr="00396A2C">
        <w:tc>
          <w:tcPr>
            <w:tcW w:w="1426" w:type="dxa"/>
            <w:tcBorders>
              <w:top w:val="nil"/>
              <w:left w:val="nil"/>
              <w:bottom w:val="nil"/>
              <w:right w:val="nil"/>
            </w:tcBorders>
            <w:shd w:val="clear" w:color="auto" w:fill="EBECFC"/>
            <w:hideMark/>
          </w:tcPr>
          <w:p w14:paraId="393AE760" w14:textId="14F8A42F" w:rsidR="00C94CD7" w:rsidRPr="00210732" w:rsidRDefault="00C94CD7" w:rsidP="003A32C1">
            <w:pPr>
              <w:numPr>
                <w:ilvl w:val="0"/>
                <w:numId w:val="31"/>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23CB2EFC" w14:textId="1E22CA3F" w:rsidR="00C94CD7" w:rsidRPr="00210732" w:rsidRDefault="00F00839" w:rsidP="003A32C1">
            <w:pPr>
              <w:spacing w:after="120" w:line="240" w:lineRule="auto"/>
              <w:textAlignment w:val="baseline"/>
              <w:rPr>
                <w:rFonts w:ascii="Segoe UI" w:eastAsia="Times New Roman" w:hAnsi="Segoe UI" w:cs="Segoe UI"/>
                <w:sz w:val="18"/>
                <w:szCs w:val="18"/>
                <w:lang w:val="en-GB" w:eastAsia="nl-NL"/>
              </w:rPr>
            </w:pPr>
            <w:r w:rsidRPr="008A5892">
              <w:rPr>
                <w:rFonts w:ascii="Arial" w:eastAsia="Times New Roman" w:hAnsi="Arial" w:cs="Arial"/>
                <w:sz w:val="18"/>
                <w:szCs w:val="18"/>
                <w:lang w:val="en-GB" w:eastAsia="nl-NL"/>
              </w:rPr>
              <w:t xml:space="preserve">The Tenderer must provide an application </w:t>
            </w:r>
            <w:r>
              <w:rPr>
                <w:rFonts w:ascii="Arial" w:eastAsia="Times New Roman" w:hAnsi="Arial" w:cs="Arial"/>
                <w:sz w:val="18"/>
                <w:szCs w:val="18"/>
                <w:lang w:val="en-GB" w:eastAsia="nl-NL"/>
              </w:rPr>
              <w:t>to create a surface fire simulation</w:t>
            </w:r>
            <w:r w:rsidRPr="008A5892">
              <w:rPr>
                <w:rFonts w:ascii="Arial" w:eastAsia="Times New Roman" w:hAnsi="Arial" w:cs="Arial"/>
                <w:sz w:val="18"/>
                <w:szCs w:val="18"/>
                <w:lang w:val="en-GB" w:eastAsia="nl-NL"/>
              </w:rPr>
              <w:t xml:space="preserve"> that takes into account the road pattern from the top10NL (</w:t>
            </w:r>
            <w:r w:rsidRPr="00AA5DCF">
              <w:rPr>
                <w:rFonts w:ascii="Arial" w:eastAsia="Times New Roman" w:hAnsi="Arial" w:cs="Arial"/>
                <w:sz w:val="18"/>
                <w:szCs w:val="18"/>
                <w:lang w:val="en-GB" w:eastAsia="nl-NL"/>
              </w:rPr>
              <w:t xml:space="preserve">Infrastructural objects, such as roads that can serve as a </w:t>
            </w:r>
            <w:r>
              <w:rPr>
                <w:rFonts w:ascii="Arial" w:eastAsia="Times New Roman" w:hAnsi="Arial" w:cs="Arial"/>
                <w:sz w:val="18"/>
                <w:szCs w:val="18"/>
                <w:lang w:val="en-GB" w:eastAsia="nl-NL"/>
              </w:rPr>
              <w:t>control</w:t>
            </w:r>
            <w:r w:rsidRPr="00AA5DCF">
              <w:rPr>
                <w:rFonts w:ascii="Arial" w:eastAsia="Times New Roman" w:hAnsi="Arial" w:cs="Arial"/>
                <w:sz w:val="18"/>
                <w:szCs w:val="18"/>
                <w:lang w:val="en-GB" w:eastAsia="nl-NL"/>
              </w:rPr>
              <w:t xml:space="preserve"> line</w:t>
            </w:r>
            <w:r w:rsidRPr="008A5892">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  </w:t>
            </w:r>
          </w:p>
        </w:tc>
      </w:tr>
      <w:tr w:rsidR="00F00839" w:rsidRPr="00162428" w14:paraId="137BF6E5" w14:textId="77777777" w:rsidTr="00396A2C">
        <w:tc>
          <w:tcPr>
            <w:tcW w:w="1426" w:type="dxa"/>
            <w:tcBorders>
              <w:top w:val="nil"/>
              <w:left w:val="nil"/>
              <w:bottom w:val="nil"/>
              <w:right w:val="nil"/>
            </w:tcBorders>
            <w:shd w:val="clear" w:color="auto" w:fill="BDE4F7"/>
            <w:hideMark/>
          </w:tcPr>
          <w:p w14:paraId="69DFF5F3" w14:textId="21BF4F41" w:rsidR="00F00839" w:rsidRPr="00210732" w:rsidRDefault="00F00839" w:rsidP="003A32C1">
            <w:pPr>
              <w:numPr>
                <w:ilvl w:val="0"/>
                <w:numId w:val="32"/>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4FEB5DD8" w14:textId="760E4D5E" w:rsidR="00F00839" w:rsidRPr="00210732" w:rsidRDefault="00F00839" w:rsidP="003A32C1">
            <w:pPr>
              <w:spacing w:after="120" w:line="240" w:lineRule="auto"/>
              <w:textAlignment w:val="baseline"/>
              <w:rPr>
                <w:rFonts w:ascii="Segoe UI" w:eastAsia="Times New Roman" w:hAnsi="Segoe UI" w:cs="Segoe UI"/>
                <w:sz w:val="18"/>
                <w:szCs w:val="18"/>
                <w:lang w:val="en-GB" w:eastAsia="nl-NL"/>
              </w:rPr>
            </w:pPr>
            <w:r w:rsidRPr="00AA5DCF">
              <w:rPr>
                <w:rFonts w:ascii="Arial" w:eastAsia="Times New Roman" w:hAnsi="Arial" w:cs="Arial"/>
                <w:sz w:val="18"/>
                <w:szCs w:val="18"/>
                <w:lang w:val="en-GB" w:eastAsia="nl-NL"/>
              </w:rPr>
              <w:t>The Tenderer must provide an application that calculates the simulation in modelled steps of a maximum of five metres, taking into account the specific data at that location (fuel model).</w:t>
            </w:r>
          </w:p>
        </w:tc>
      </w:tr>
      <w:tr w:rsidR="00F00839" w:rsidRPr="00162428" w14:paraId="164C6DF6" w14:textId="77777777" w:rsidTr="00F00839">
        <w:tc>
          <w:tcPr>
            <w:tcW w:w="1426" w:type="dxa"/>
            <w:tcBorders>
              <w:top w:val="nil"/>
              <w:left w:val="nil"/>
              <w:bottom w:val="nil"/>
              <w:right w:val="nil"/>
            </w:tcBorders>
            <w:shd w:val="clear" w:color="auto" w:fill="EBECFC"/>
            <w:hideMark/>
          </w:tcPr>
          <w:p w14:paraId="15BB775A" w14:textId="43504296" w:rsidR="00F00839" w:rsidRPr="00210732" w:rsidRDefault="00F00839" w:rsidP="003A32C1">
            <w:pPr>
              <w:numPr>
                <w:ilvl w:val="0"/>
                <w:numId w:val="33"/>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tcPr>
          <w:p w14:paraId="53DE6819" w14:textId="010F18D7" w:rsidR="00F00839" w:rsidRPr="00210732" w:rsidRDefault="003F7D27" w:rsidP="003A32C1">
            <w:pPr>
              <w:spacing w:after="120" w:line="240" w:lineRule="auto"/>
              <w:textAlignment w:val="baseline"/>
              <w:rPr>
                <w:rFonts w:ascii="Segoe UI" w:eastAsia="Times New Roman" w:hAnsi="Segoe UI" w:cs="Segoe UI"/>
                <w:sz w:val="18"/>
                <w:szCs w:val="18"/>
                <w:lang w:val="en-GB" w:eastAsia="nl-NL"/>
              </w:rPr>
            </w:pPr>
            <w:r w:rsidRPr="00AA5DCF">
              <w:rPr>
                <w:rFonts w:ascii="Arial" w:eastAsia="Times New Roman" w:hAnsi="Arial" w:cs="Arial"/>
                <w:sz w:val="18"/>
                <w:szCs w:val="18"/>
                <w:lang w:val="en-GB" w:eastAsia="nl-NL"/>
              </w:rPr>
              <w:t xml:space="preserve">The Tenderer must </w:t>
            </w:r>
            <w:r>
              <w:rPr>
                <w:rFonts w:ascii="Arial" w:eastAsia="Times New Roman" w:hAnsi="Arial" w:cs="Arial"/>
                <w:sz w:val="18"/>
                <w:szCs w:val="18"/>
                <w:lang w:val="en-GB" w:eastAsia="nl-NL"/>
              </w:rPr>
              <w:t>provide</w:t>
            </w:r>
            <w:r w:rsidRPr="00AA5DCF">
              <w:rPr>
                <w:rFonts w:ascii="Arial" w:eastAsia="Times New Roman" w:hAnsi="Arial" w:cs="Arial"/>
                <w:sz w:val="18"/>
                <w:szCs w:val="18"/>
                <w:lang w:val="en-GB" w:eastAsia="nl-NL"/>
              </w:rPr>
              <w:t xml:space="preserve"> an application with which, after starting the calculation, as indicated by the user, the simulation is ready within two minutes in an area of ​​at least 30 km2, assuming a situation where a 4G connection is used. </w:t>
            </w:r>
            <w:r w:rsidRPr="003F7D27">
              <w:rPr>
                <w:rFonts w:ascii="Arial" w:eastAsia="Times New Roman" w:hAnsi="Arial" w:cs="Arial"/>
                <w:sz w:val="18"/>
                <w:szCs w:val="18"/>
                <w:lang w:val="en-GB" w:eastAsia="nl-NL"/>
              </w:rPr>
              <w:t>Simulations in an area of ​​100km2 should be possible</w:t>
            </w:r>
          </w:p>
        </w:tc>
      </w:tr>
      <w:tr w:rsidR="00F00839" w:rsidRPr="003F7D27" w14:paraId="21C6037E" w14:textId="77777777" w:rsidTr="00396A2C">
        <w:tc>
          <w:tcPr>
            <w:tcW w:w="1426" w:type="dxa"/>
            <w:tcBorders>
              <w:top w:val="nil"/>
              <w:left w:val="nil"/>
              <w:bottom w:val="nil"/>
              <w:right w:val="nil"/>
            </w:tcBorders>
            <w:shd w:val="clear" w:color="auto" w:fill="BDE4F7"/>
            <w:hideMark/>
          </w:tcPr>
          <w:p w14:paraId="0D2338E8" w14:textId="79174363" w:rsidR="00F00839" w:rsidRPr="00210732" w:rsidRDefault="00F00839" w:rsidP="003A32C1">
            <w:pPr>
              <w:numPr>
                <w:ilvl w:val="0"/>
                <w:numId w:val="34"/>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1B4ADB26" w14:textId="1D5EC314" w:rsidR="00F00839" w:rsidRPr="003F7D27" w:rsidRDefault="00EB5371" w:rsidP="003A32C1">
            <w:pPr>
              <w:spacing w:after="120" w:line="240" w:lineRule="auto"/>
              <w:textAlignment w:val="baseline"/>
              <w:rPr>
                <w:rFonts w:ascii="Segoe UI" w:eastAsia="Times New Roman" w:hAnsi="Segoe UI" w:cs="Segoe UI"/>
                <w:sz w:val="18"/>
                <w:szCs w:val="18"/>
                <w:lang w:val="en-GB" w:eastAsia="nl-NL"/>
              </w:rPr>
            </w:pPr>
            <w:r w:rsidRPr="00AA5DCF">
              <w:rPr>
                <w:rFonts w:ascii="Arial" w:eastAsia="Times New Roman" w:hAnsi="Arial" w:cs="Arial"/>
                <w:sz w:val="18"/>
                <w:szCs w:val="18"/>
                <w:lang w:val="en-GB" w:eastAsia="nl-NL"/>
              </w:rPr>
              <w:t xml:space="preserve">The Tenderer must take into account possible changes and additions </w:t>
            </w:r>
            <w:r>
              <w:rPr>
                <w:rFonts w:ascii="Arial" w:eastAsia="Times New Roman" w:hAnsi="Arial" w:cs="Arial"/>
                <w:sz w:val="18"/>
                <w:szCs w:val="18"/>
                <w:lang w:val="en-GB" w:eastAsia="nl-NL"/>
              </w:rPr>
              <w:t>to the</w:t>
            </w:r>
            <w:r w:rsidRPr="00AA5DCF">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f</w:t>
            </w:r>
            <w:r w:rsidRPr="00AA5DCF">
              <w:rPr>
                <w:rFonts w:ascii="Arial" w:eastAsia="Times New Roman" w:hAnsi="Arial" w:cs="Arial"/>
                <w:sz w:val="18"/>
                <w:szCs w:val="18"/>
                <w:lang w:val="en-GB" w:eastAsia="nl-NL"/>
              </w:rPr>
              <w:t xml:space="preserve">uel </w:t>
            </w:r>
            <w:r>
              <w:rPr>
                <w:rFonts w:ascii="Arial" w:eastAsia="Times New Roman" w:hAnsi="Arial" w:cs="Arial"/>
                <w:sz w:val="18"/>
                <w:szCs w:val="18"/>
                <w:lang w:val="en-GB" w:eastAsia="nl-NL"/>
              </w:rPr>
              <w:t>m</w:t>
            </w:r>
            <w:r w:rsidRPr="00AA5DCF">
              <w:rPr>
                <w:rFonts w:ascii="Arial" w:eastAsia="Times New Roman" w:hAnsi="Arial" w:cs="Arial"/>
                <w:sz w:val="18"/>
                <w:szCs w:val="18"/>
                <w:lang w:val="en-GB" w:eastAsia="nl-NL"/>
              </w:rPr>
              <w:t xml:space="preserve">odels </w:t>
            </w:r>
            <w:r>
              <w:rPr>
                <w:rFonts w:ascii="Arial" w:eastAsia="Times New Roman" w:hAnsi="Arial" w:cs="Arial"/>
                <w:sz w:val="18"/>
                <w:szCs w:val="18"/>
                <w:lang w:val="en-GB" w:eastAsia="nl-NL"/>
              </w:rPr>
              <w:t>(</w:t>
            </w:r>
            <w:r w:rsidRPr="00AA5DCF">
              <w:rPr>
                <w:rFonts w:ascii="Arial" w:eastAsia="Times New Roman" w:hAnsi="Arial" w:cs="Arial"/>
                <w:sz w:val="18"/>
                <w:szCs w:val="18"/>
                <w:lang w:val="en-GB" w:eastAsia="nl-NL"/>
              </w:rPr>
              <w:t xml:space="preserve">based on the </w:t>
            </w:r>
            <w:r>
              <w:rPr>
                <w:rFonts w:ascii="Arial" w:eastAsia="Times New Roman" w:hAnsi="Arial" w:cs="Arial"/>
                <w:sz w:val="18"/>
                <w:szCs w:val="18"/>
                <w:lang w:val="en-GB" w:eastAsia="nl-NL"/>
              </w:rPr>
              <w:t xml:space="preserve">updates of the </w:t>
            </w:r>
            <w:r w:rsidRPr="00AA5DCF">
              <w:rPr>
                <w:rFonts w:ascii="Arial" w:eastAsia="Times New Roman" w:hAnsi="Arial" w:cs="Arial"/>
                <w:sz w:val="18"/>
                <w:szCs w:val="18"/>
                <w:lang w:val="en-GB" w:eastAsia="nl-NL"/>
              </w:rPr>
              <w:t>satellite data/vegetation map</w:t>
            </w:r>
            <w:r>
              <w:rPr>
                <w:rFonts w:ascii="Arial" w:eastAsia="Times New Roman" w:hAnsi="Arial" w:cs="Arial"/>
                <w:sz w:val="18"/>
                <w:szCs w:val="18"/>
                <w:lang w:val="en-GB" w:eastAsia="nl-NL"/>
              </w:rPr>
              <w:t>)</w:t>
            </w:r>
            <w:r w:rsidRPr="00AA5DCF">
              <w:rPr>
                <w:rFonts w:ascii="Arial" w:eastAsia="Times New Roman" w:hAnsi="Arial" w:cs="Arial"/>
                <w:sz w:val="18"/>
                <w:szCs w:val="18"/>
                <w:lang w:val="en-GB" w:eastAsia="nl-NL"/>
              </w:rPr>
              <w:t>.</w:t>
            </w:r>
          </w:p>
        </w:tc>
      </w:tr>
      <w:tr w:rsidR="00F00839" w:rsidRPr="00162428" w14:paraId="7ABEDA2A" w14:textId="77777777" w:rsidTr="00396A2C">
        <w:tc>
          <w:tcPr>
            <w:tcW w:w="1426" w:type="dxa"/>
            <w:tcBorders>
              <w:top w:val="nil"/>
              <w:left w:val="nil"/>
              <w:bottom w:val="nil"/>
              <w:right w:val="nil"/>
            </w:tcBorders>
            <w:shd w:val="clear" w:color="auto" w:fill="EBECFC"/>
            <w:hideMark/>
          </w:tcPr>
          <w:p w14:paraId="4480C593" w14:textId="0C813770" w:rsidR="00F00839" w:rsidRPr="00210732" w:rsidRDefault="00F00839" w:rsidP="003A32C1">
            <w:pPr>
              <w:numPr>
                <w:ilvl w:val="0"/>
                <w:numId w:val="35"/>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1B287936" w14:textId="2464E1EC" w:rsidR="00F00839" w:rsidRPr="00210732" w:rsidRDefault="00EB5371" w:rsidP="003A32C1">
            <w:pPr>
              <w:spacing w:after="120" w:line="240" w:lineRule="auto"/>
              <w:textAlignment w:val="baseline"/>
              <w:rPr>
                <w:rFonts w:ascii="Segoe UI" w:eastAsia="Times New Roman" w:hAnsi="Segoe UI" w:cs="Segoe UI"/>
                <w:sz w:val="18"/>
                <w:szCs w:val="18"/>
                <w:lang w:val="en-GB" w:eastAsia="nl-NL"/>
              </w:rPr>
            </w:pPr>
            <w:r w:rsidRPr="00AA5DCF">
              <w:rPr>
                <w:rFonts w:ascii="Arial" w:eastAsia="Times New Roman" w:hAnsi="Arial" w:cs="Arial"/>
                <w:sz w:val="18"/>
                <w:szCs w:val="18"/>
                <w:lang w:val="en-GB" w:eastAsia="nl-NL"/>
              </w:rPr>
              <w:t>The Tenderer must provide a link with which the simulation performed</w:t>
            </w:r>
            <w:r>
              <w:rPr>
                <w:rFonts w:ascii="Arial" w:eastAsia="Times New Roman" w:hAnsi="Arial" w:cs="Arial"/>
                <w:sz w:val="18"/>
                <w:szCs w:val="18"/>
                <w:lang w:val="en-GB" w:eastAsia="nl-NL"/>
              </w:rPr>
              <w:t>,</w:t>
            </w:r>
            <w:r w:rsidRPr="00AA5DCF">
              <w:rPr>
                <w:rFonts w:ascii="Arial" w:eastAsia="Times New Roman" w:hAnsi="Arial" w:cs="Arial"/>
                <w:sz w:val="18"/>
                <w:szCs w:val="18"/>
                <w:lang w:val="en-GB" w:eastAsia="nl-NL"/>
              </w:rPr>
              <w:t xml:space="preserve"> by means of a WMS link</w:t>
            </w:r>
            <w:r>
              <w:rPr>
                <w:rFonts w:ascii="Arial" w:eastAsia="Times New Roman" w:hAnsi="Arial" w:cs="Arial"/>
                <w:sz w:val="18"/>
                <w:szCs w:val="18"/>
                <w:lang w:val="en-GB" w:eastAsia="nl-NL"/>
              </w:rPr>
              <w:t>,</w:t>
            </w:r>
            <w:r w:rsidRPr="00AA5DCF">
              <w:rPr>
                <w:rFonts w:ascii="Arial" w:eastAsia="Times New Roman" w:hAnsi="Arial" w:cs="Arial"/>
                <w:sz w:val="18"/>
                <w:szCs w:val="18"/>
                <w:lang w:val="en-GB" w:eastAsia="nl-NL"/>
              </w:rPr>
              <w:t xml:space="preserve"> can be shared to Geo4OOV, with the aim of showing the simulation in LCMS </w:t>
            </w:r>
            <w:r>
              <w:rPr>
                <w:rFonts w:ascii="Arial" w:eastAsia="Times New Roman" w:hAnsi="Arial" w:cs="Arial"/>
                <w:sz w:val="18"/>
                <w:szCs w:val="18"/>
                <w:lang w:val="en-GB" w:eastAsia="nl-NL"/>
              </w:rPr>
              <w:t xml:space="preserve">(national crisis management system) </w:t>
            </w:r>
            <w:r w:rsidRPr="00AA5DCF">
              <w:rPr>
                <w:rFonts w:ascii="Arial" w:eastAsia="Times New Roman" w:hAnsi="Arial" w:cs="Arial"/>
                <w:sz w:val="18"/>
                <w:szCs w:val="18"/>
                <w:lang w:val="en-GB" w:eastAsia="nl-NL"/>
              </w:rPr>
              <w:t xml:space="preserve">or another </w:t>
            </w:r>
            <w:proofErr w:type="spellStart"/>
            <w:r w:rsidRPr="00AA5DCF">
              <w:rPr>
                <w:rFonts w:ascii="Arial" w:eastAsia="Times New Roman" w:hAnsi="Arial" w:cs="Arial"/>
                <w:sz w:val="18"/>
                <w:szCs w:val="18"/>
                <w:lang w:val="en-GB" w:eastAsia="nl-NL"/>
              </w:rPr>
              <w:t>geoviewer</w:t>
            </w:r>
            <w:proofErr w:type="spellEnd"/>
          </w:p>
        </w:tc>
      </w:tr>
      <w:tr w:rsidR="00453365" w:rsidRPr="00162428" w14:paraId="31848260" w14:textId="77777777" w:rsidTr="00396A2C">
        <w:tc>
          <w:tcPr>
            <w:tcW w:w="1426" w:type="dxa"/>
            <w:tcBorders>
              <w:top w:val="nil"/>
              <w:left w:val="nil"/>
              <w:bottom w:val="nil"/>
              <w:right w:val="nil"/>
            </w:tcBorders>
            <w:shd w:val="clear" w:color="auto" w:fill="BDE4F7"/>
            <w:hideMark/>
          </w:tcPr>
          <w:p w14:paraId="06C47D64" w14:textId="54386A93" w:rsidR="00453365" w:rsidRPr="00210732" w:rsidRDefault="00453365" w:rsidP="003A32C1">
            <w:pPr>
              <w:numPr>
                <w:ilvl w:val="0"/>
                <w:numId w:val="36"/>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hideMark/>
          </w:tcPr>
          <w:p w14:paraId="3B0B09D2" w14:textId="1B1CFEBC" w:rsidR="00453365" w:rsidRPr="00210732" w:rsidRDefault="00453365" w:rsidP="003A32C1">
            <w:pPr>
              <w:spacing w:after="120" w:line="240" w:lineRule="auto"/>
              <w:textAlignment w:val="baseline"/>
              <w:rPr>
                <w:rFonts w:ascii="Segoe UI" w:eastAsia="Times New Roman" w:hAnsi="Segoe UI" w:cs="Segoe UI"/>
                <w:sz w:val="18"/>
                <w:szCs w:val="18"/>
                <w:lang w:val="en-GB" w:eastAsia="nl-NL"/>
              </w:rPr>
            </w:pPr>
            <w:r w:rsidRPr="00AA5DCF">
              <w:rPr>
                <w:rFonts w:ascii="Arial" w:eastAsia="Times New Roman" w:hAnsi="Arial" w:cs="Arial"/>
                <w:sz w:val="18"/>
                <w:szCs w:val="18"/>
                <w:lang w:val="en-GB" w:eastAsia="nl-NL"/>
              </w:rPr>
              <w:t xml:space="preserve">The Tenderer must provide an application in which a distinction </w:t>
            </w:r>
            <w:r>
              <w:rPr>
                <w:rFonts w:ascii="Arial" w:eastAsia="Times New Roman" w:hAnsi="Arial" w:cs="Arial"/>
                <w:sz w:val="18"/>
                <w:szCs w:val="18"/>
                <w:lang w:val="en-GB" w:eastAsia="nl-NL"/>
              </w:rPr>
              <w:t>can be</w:t>
            </w:r>
            <w:r w:rsidRPr="00AA5DCF">
              <w:rPr>
                <w:rFonts w:ascii="Arial" w:eastAsia="Times New Roman" w:hAnsi="Arial" w:cs="Arial"/>
                <w:sz w:val="18"/>
                <w:szCs w:val="18"/>
                <w:lang w:val="en-GB" w:eastAsia="nl-NL"/>
              </w:rPr>
              <w:t xml:space="preserve"> made in </w:t>
            </w:r>
            <w:r>
              <w:rPr>
                <w:rFonts w:ascii="Arial" w:eastAsia="Times New Roman" w:hAnsi="Arial" w:cs="Arial"/>
                <w:sz w:val="18"/>
                <w:szCs w:val="18"/>
                <w:lang w:val="en-GB" w:eastAsia="nl-NL"/>
              </w:rPr>
              <w:t>several ‘</w:t>
            </w:r>
            <w:r w:rsidRPr="00AA5DCF">
              <w:rPr>
                <w:rFonts w:ascii="Arial" w:eastAsia="Times New Roman" w:hAnsi="Arial" w:cs="Arial"/>
                <w:sz w:val="18"/>
                <w:szCs w:val="18"/>
                <w:lang w:val="en-GB" w:eastAsia="nl-NL"/>
              </w:rPr>
              <w:t>working environment</w:t>
            </w:r>
            <w:r>
              <w:rPr>
                <w:rFonts w:ascii="Arial" w:eastAsia="Times New Roman" w:hAnsi="Arial" w:cs="Arial"/>
                <w:sz w:val="18"/>
                <w:szCs w:val="18"/>
                <w:lang w:val="en-GB" w:eastAsia="nl-NL"/>
              </w:rPr>
              <w:t>s’</w:t>
            </w:r>
            <w:r w:rsidRPr="00AA5DCF">
              <w:rPr>
                <w:rFonts w:ascii="Arial" w:eastAsia="Times New Roman" w:hAnsi="Arial" w:cs="Arial"/>
                <w:sz w:val="18"/>
                <w:szCs w:val="18"/>
                <w:lang w:val="en-GB" w:eastAsia="nl-NL"/>
              </w:rPr>
              <w:t xml:space="preserve"> for managing simulations/areas and accounts</w:t>
            </w:r>
            <w:r>
              <w:rPr>
                <w:rFonts w:ascii="Arial" w:eastAsia="Times New Roman" w:hAnsi="Arial" w:cs="Arial"/>
                <w:sz w:val="18"/>
                <w:szCs w:val="18"/>
                <w:lang w:val="en-GB" w:eastAsia="nl-NL"/>
              </w:rPr>
              <w:t xml:space="preserve"> for different users</w:t>
            </w:r>
            <w:r w:rsidRPr="00AA5DCF">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 </w:t>
            </w:r>
          </w:p>
        </w:tc>
      </w:tr>
      <w:tr w:rsidR="009E249F" w:rsidRPr="00162428" w14:paraId="6E762F13" w14:textId="77777777" w:rsidTr="00453365">
        <w:tc>
          <w:tcPr>
            <w:tcW w:w="1426" w:type="dxa"/>
            <w:tcBorders>
              <w:top w:val="nil"/>
              <w:left w:val="nil"/>
              <w:bottom w:val="nil"/>
              <w:right w:val="nil"/>
            </w:tcBorders>
            <w:shd w:val="clear" w:color="auto" w:fill="EBECFC"/>
            <w:hideMark/>
          </w:tcPr>
          <w:p w14:paraId="438A627C" w14:textId="135D6DA9" w:rsidR="009E249F" w:rsidRPr="00210732" w:rsidRDefault="009E249F" w:rsidP="003A32C1">
            <w:pPr>
              <w:numPr>
                <w:ilvl w:val="0"/>
                <w:numId w:val="37"/>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tcPr>
          <w:p w14:paraId="2EF0FF12" w14:textId="275E4E85" w:rsidR="009E249F" w:rsidRPr="00210732" w:rsidRDefault="009E249F"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 xml:space="preserve">The Tenderer must provide an application in which users of the Contracting Authority have access to a </w:t>
            </w:r>
            <w:r>
              <w:rPr>
                <w:rFonts w:ascii="Arial" w:eastAsia="Times New Roman" w:hAnsi="Arial" w:cs="Arial"/>
                <w:sz w:val="18"/>
                <w:szCs w:val="18"/>
                <w:lang w:val="en-GB" w:eastAsia="nl-NL"/>
              </w:rPr>
              <w:t>‘</w:t>
            </w:r>
            <w:r w:rsidRPr="00396A2C">
              <w:rPr>
                <w:rFonts w:ascii="Arial" w:eastAsia="Times New Roman" w:hAnsi="Arial" w:cs="Arial"/>
                <w:sz w:val="18"/>
                <w:szCs w:val="18"/>
                <w:lang w:val="en-GB" w:eastAsia="nl-NL"/>
              </w:rPr>
              <w:t>national working environment</w:t>
            </w:r>
            <w:r>
              <w:rPr>
                <w:rFonts w:ascii="Arial" w:eastAsia="Times New Roman" w:hAnsi="Arial" w:cs="Arial"/>
                <w:sz w:val="18"/>
                <w:szCs w:val="18"/>
                <w:lang w:val="en-GB" w:eastAsia="nl-NL"/>
              </w:rPr>
              <w:t>’</w:t>
            </w:r>
            <w:r w:rsidRPr="00396A2C">
              <w:rPr>
                <w:rFonts w:ascii="Arial" w:eastAsia="Times New Roman" w:hAnsi="Arial" w:cs="Arial"/>
                <w:sz w:val="18"/>
                <w:szCs w:val="18"/>
                <w:lang w:val="en-GB" w:eastAsia="nl-NL"/>
              </w:rPr>
              <w:t xml:space="preserve"> </w:t>
            </w:r>
            <w:r>
              <w:rPr>
                <w:rFonts w:ascii="Arial" w:eastAsia="Times New Roman" w:hAnsi="Arial" w:cs="Arial"/>
                <w:sz w:val="18"/>
                <w:szCs w:val="18"/>
                <w:lang w:val="en-GB" w:eastAsia="nl-NL"/>
              </w:rPr>
              <w:t>so</w:t>
            </w:r>
            <w:r w:rsidRPr="00396A2C">
              <w:rPr>
                <w:rFonts w:ascii="Arial" w:eastAsia="Times New Roman" w:hAnsi="Arial" w:cs="Arial"/>
                <w:sz w:val="18"/>
                <w:szCs w:val="18"/>
                <w:lang w:val="en-GB" w:eastAsia="nl-NL"/>
              </w:rPr>
              <w:t xml:space="preserve"> all simulations/areas </w:t>
            </w:r>
            <w:r>
              <w:rPr>
                <w:rFonts w:ascii="Arial" w:eastAsia="Times New Roman" w:hAnsi="Arial" w:cs="Arial"/>
                <w:sz w:val="18"/>
                <w:szCs w:val="18"/>
                <w:lang w:val="en-GB" w:eastAsia="nl-NL"/>
              </w:rPr>
              <w:t>can be viewed (</w:t>
            </w:r>
            <w:r w:rsidRPr="00396A2C">
              <w:rPr>
                <w:rFonts w:ascii="Arial" w:eastAsia="Times New Roman" w:hAnsi="Arial" w:cs="Arial"/>
                <w:sz w:val="18"/>
                <w:szCs w:val="18"/>
                <w:lang w:val="en-GB" w:eastAsia="nl-NL"/>
              </w:rPr>
              <w:t>containing all simulations of all organizations/users</w:t>
            </w:r>
            <w:r>
              <w:rPr>
                <w:rFonts w:ascii="Arial" w:eastAsia="Times New Roman" w:hAnsi="Arial" w:cs="Arial"/>
                <w:sz w:val="18"/>
                <w:szCs w:val="18"/>
                <w:lang w:val="en-GB" w:eastAsia="nl-NL"/>
              </w:rPr>
              <w:t>)</w:t>
            </w:r>
            <w:r w:rsidRPr="00210732">
              <w:rPr>
                <w:rFonts w:ascii="Arial" w:eastAsia="Times New Roman" w:hAnsi="Arial" w:cs="Arial"/>
                <w:sz w:val="18"/>
                <w:szCs w:val="18"/>
                <w:lang w:val="en-GB" w:eastAsia="nl-NL"/>
              </w:rPr>
              <w:t>  </w:t>
            </w:r>
          </w:p>
        </w:tc>
      </w:tr>
      <w:tr w:rsidR="009E249F" w:rsidRPr="00162428" w14:paraId="5F476F6C" w14:textId="77777777" w:rsidTr="009E249F">
        <w:tc>
          <w:tcPr>
            <w:tcW w:w="1426" w:type="dxa"/>
            <w:tcBorders>
              <w:top w:val="nil"/>
              <w:left w:val="nil"/>
              <w:bottom w:val="nil"/>
              <w:right w:val="nil"/>
            </w:tcBorders>
            <w:shd w:val="clear" w:color="auto" w:fill="BDE4F7"/>
            <w:hideMark/>
          </w:tcPr>
          <w:p w14:paraId="46F8EE6D" w14:textId="0244A139" w:rsidR="009E249F" w:rsidRPr="00210732" w:rsidRDefault="009E249F" w:rsidP="003A32C1">
            <w:pPr>
              <w:numPr>
                <w:ilvl w:val="0"/>
                <w:numId w:val="38"/>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tcPr>
          <w:p w14:paraId="56DFB59F" w14:textId="4485E3DC" w:rsidR="009E249F" w:rsidRPr="00210732" w:rsidRDefault="009E249F"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The Tenderer must offer an application with a management environment that offers functionality for total user management.</w:t>
            </w:r>
          </w:p>
        </w:tc>
      </w:tr>
      <w:tr w:rsidR="009E249F" w:rsidRPr="00162428" w14:paraId="063026D8" w14:textId="77777777" w:rsidTr="009E249F">
        <w:tc>
          <w:tcPr>
            <w:tcW w:w="1426" w:type="dxa"/>
            <w:tcBorders>
              <w:top w:val="nil"/>
              <w:left w:val="nil"/>
              <w:bottom w:val="nil"/>
              <w:right w:val="nil"/>
            </w:tcBorders>
            <w:shd w:val="clear" w:color="auto" w:fill="EBECFC"/>
            <w:hideMark/>
          </w:tcPr>
          <w:p w14:paraId="528A7A32" w14:textId="1DE9BD5C" w:rsidR="009E249F" w:rsidRPr="00210732" w:rsidRDefault="009E249F" w:rsidP="003A32C1">
            <w:pPr>
              <w:numPr>
                <w:ilvl w:val="0"/>
                <w:numId w:val="39"/>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tcPr>
          <w:p w14:paraId="257EA296" w14:textId="5C2D88EC" w:rsidR="009E249F" w:rsidRPr="00210732" w:rsidRDefault="009E249F"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The Tenderer must provide an application where simulations made are available for at least one year, similar to the vegetation map with which the simulations were made.</w:t>
            </w:r>
          </w:p>
        </w:tc>
      </w:tr>
      <w:tr w:rsidR="009E249F" w:rsidRPr="00162428" w14:paraId="7B9036FB" w14:textId="77777777" w:rsidTr="009E249F">
        <w:tc>
          <w:tcPr>
            <w:tcW w:w="1426" w:type="dxa"/>
            <w:tcBorders>
              <w:top w:val="nil"/>
              <w:left w:val="nil"/>
              <w:bottom w:val="nil"/>
              <w:right w:val="nil"/>
            </w:tcBorders>
            <w:shd w:val="clear" w:color="auto" w:fill="BDE4F7"/>
            <w:hideMark/>
          </w:tcPr>
          <w:p w14:paraId="004ED17D" w14:textId="2B122800" w:rsidR="009E249F" w:rsidRPr="00210732" w:rsidRDefault="009E249F" w:rsidP="003A32C1">
            <w:pPr>
              <w:numPr>
                <w:ilvl w:val="0"/>
                <w:numId w:val="40"/>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BDE4F7"/>
          </w:tcPr>
          <w:p w14:paraId="6AC7518B" w14:textId="2F6E4A54" w:rsidR="009E249F" w:rsidRPr="00210732" w:rsidRDefault="009E249F"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color w:val="000000"/>
                <w:sz w:val="18"/>
                <w:szCs w:val="18"/>
                <w:lang w:val="en-GB" w:eastAsia="nl-NL"/>
              </w:rPr>
              <w:t>The Tenderer must provide an application that supports Single</w:t>
            </w:r>
            <w:r>
              <w:rPr>
                <w:rFonts w:ascii="Arial" w:eastAsia="Times New Roman" w:hAnsi="Arial" w:cs="Arial"/>
                <w:color w:val="000000"/>
                <w:sz w:val="18"/>
                <w:szCs w:val="18"/>
                <w:lang w:val="en-GB" w:eastAsia="nl-NL"/>
              </w:rPr>
              <w:t xml:space="preserve"> </w:t>
            </w:r>
            <w:r w:rsidRPr="00396A2C">
              <w:rPr>
                <w:rFonts w:ascii="Arial" w:eastAsia="Times New Roman" w:hAnsi="Arial" w:cs="Arial"/>
                <w:color w:val="000000"/>
                <w:sz w:val="18"/>
                <w:szCs w:val="18"/>
                <w:lang w:val="en-GB" w:eastAsia="nl-NL"/>
              </w:rPr>
              <w:t>Sign</w:t>
            </w:r>
            <w:r>
              <w:rPr>
                <w:rFonts w:ascii="Arial" w:eastAsia="Times New Roman" w:hAnsi="Arial" w:cs="Arial"/>
                <w:color w:val="000000"/>
                <w:sz w:val="18"/>
                <w:szCs w:val="18"/>
                <w:lang w:val="en-GB" w:eastAsia="nl-NL"/>
              </w:rPr>
              <w:t xml:space="preserve"> </w:t>
            </w:r>
            <w:r w:rsidRPr="00396A2C">
              <w:rPr>
                <w:rFonts w:ascii="Arial" w:eastAsia="Times New Roman" w:hAnsi="Arial" w:cs="Arial"/>
                <w:color w:val="000000"/>
                <w:sz w:val="18"/>
                <w:szCs w:val="18"/>
                <w:lang w:val="en-GB" w:eastAsia="nl-NL"/>
              </w:rPr>
              <w:t>On</w:t>
            </w:r>
            <w:r>
              <w:rPr>
                <w:rFonts w:ascii="Arial" w:eastAsia="Times New Roman" w:hAnsi="Arial" w:cs="Arial"/>
                <w:color w:val="000000"/>
                <w:sz w:val="18"/>
                <w:szCs w:val="18"/>
                <w:lang w:val="en-GB" w:eastAsia="nl-NL"/>
              </w:rPr>
              <w:t xml:space="preserve"> </w:t>
            </w:r>
            <w:r w:rsidRPr="00396A2C">
              <w:rPr>
                <w:rFonts w:ascii="Arial" w:eastAsia="Times New Roman" w:hAnsi="Arial" w:cs="Arial"/>
                <w:color w:val="000000"/>
                <w:sz w:val="18"/>
                <w:szCs w:val="18"/>
                <w:lang w:val="en-GB" w:eastAsia="nl-NL"/>
              </w:rPr>
              <w:t>(SSO).</w:t>
            </w:r>
          </w:p>
        </w:tc>
      </w:tr>
      <w:tr w:rsidR="009E249F" w:rsidRPr="00162428" w14:paraId="5B0CD9FA" w14:textId="77777777" w:rsidTr="00396A2C">
        <w:tc>
          <w:tcPr>
            <w:tcW w:w="1426" w:type="dxa"/>
            <w:tcBorders>
              <w:top w:val="nil"/>
              <w:left w:val="nil"/>
              <w:bottom w:val="nil"/>
              <w:right w:val="nil"/>
            </w:tcBorders>
            <w:shd w:val="clear" w:color="auto" w:fill="EBECFC"/>
            <w:hideMark/>
          </w:tcPr>
          <w:p w14:paraId="669A4294" w14:textId="72954D9B" w:rsidR="009E249F" w:rsidRPr="00210732" w:rsidRDefault="009E249F" w:rsidP="003A32C1">
            <w:pPr>
              <w:numPr>
                <w:ilvl w:val="0"/>
                <w:numId w:val="41"/>
              </w:numPr>
              <w:spacing w:after="120" w:line="240" w:lineRule="auto"/>
              <w:ind w:left="630" w:firstLine="0"/>
              <w:jc w:val="center"/>
              <w:textAlignment w:val="baseline"/>
              <w:rPr>
                <w:rFonts w:ascii="Arial" w:eastAsia="Times New Roman" w:hAnsi="Arial" w:cs="Arial"/>
                <w:sz w:val="18"/>
                <w:szCs w:val="18"/>
                <w:lang w:val="en-GB" w:eastAsia="nl-NL"/>
              </w:rPr>
            </w:pPr>
          </w:p>
        </w:tc>
        <w:tc>
          <w:tcPr>
            <w:tcW w:w="7751" w:type="dxa"/>
            <w:tcBorders>
              <w:top w:val="nil"/>
              <w:left w:val="nil"/>
              <w:bottom w:val="nil"/>
              <w:right w:val="nil"/>
            </w:tcBorders>
            <w:shd w:val="clear" w:color="auto" w:fill="EBECFC"/>
            <w:hideMark/>
          </w:tcPr>
          <w:p w14:paraId="46F90A4C" w14:textId="530759DD" w:rsidR="009E249F" w:rsidRPr="00210732" w:rsidRDefault="009E249F"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color w:val="000000"/>
                <w:sz w:val="18"/>
                <w:szCs w:val="18"/>
                <w:lang w:val="en-GB" w:eastAsia="nl-NL"/>
              </w:rPr>
              <w:t>The application is fully available in the Dutch language.</w:t>
            </w:r>
          </w:p>
        </w:tc>
      </w:tr>
    </w:tbl>
    <w:p w14:paraId="5237F359" w14:textId="4A37560B" w:rsidR="00210732" w:rsidRPr="00396A2C" w:rsidRDefault="00210732" w:rsidP="003A32C1">
      <w:pPr>
        <w:spacing w:after="120"/>
        <w:rPr>
          <w:lang w:val="en-GB"/>
        </w:rPr>
      </w:pPr>
    </w:p>
    <w:tbl>
      <w:tblPr>
        <w:tblW w:w="914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7680"/>
      </w:tblGrid>
      <w:tr w:rsidR="00210732" w:rsidRPr="00162428" w14:paraId="7C3D86A8" w14:textId="77777777" w:rsidTr="00742B62">
        <w:tc>
          <w:tcPr>
            <w:tcW w:w="1467" w:type="dxa"/>
            <w:tcBorders>
              <w:top w:val="nil"/>
              <w:left w:val="nil"/>
              <w:bottom w:val="nil"/>
              <w:right w:val="nil"/>
            </w:tcBorders>
            <w:shd w:val="clear" w:color="auto" w:fill="00314E"/>
            <w:hideMark/>
          </w:tcPr>
          <w:p w14:paraId="17B9C671" w14:textId="4CFE88E2" w:rsidR="008740D4" w:rsidRDefault="00396A2C" w:rsidP="003A32C1">
            <w:pPr>
              <w:spacing w:after="120" w:line="240" w:lineRule="auto"/>
              <w:jc w:val="center"/>
              <w:textAlignment w:val="baseline"/>
              <w:rPr>
                <w:rFonts w:ascii="Arial" w:eastAsia="Times New Roman" w:hAnsi="Arial" w:cs="Arial"/>
                <w:color w:val="FFFFFF"/>
                <w:sz w:val="18"/>
                <w:szCs w:val="18"/>
                <w:lang w:eastAsia="nl-NL"/>
              </w:rPr>
            </w:pPr>
            <w:proofErr w:type="spellStart"/>
            <w:r w:rsidRPr="008740D4">
              <w:rPr>
                <w:rFonts w:ascii="Arial" w:eastAsia="Times New Roman" w:hAnsi="Arial" w:cs="Arial"/>
                <w:color w:val="FFFFFF"/>
                <w:sz w:val="18"/>
                <w:szCs w:val="18"/>
                <w:lang w:eastAsia="nl-NL"/>
              </w:rPr>
              <w:t>Requirement</w:t>
            </w:r>
            <w:proofErr w:type="spellEnd"/>
          </w:p>
          <w:p w14:paraId="2C3E36A5" w14:textId="1D5D19F6" w:rsidR="00210732" w:rsidRPr="00210732" w:rsidRDefault="008740D4" w:rsidP="003A32C1">
            <w:pPr>
              <w:spacing w:after="120" w:line="240" w:lineRule="auto"/>
              <w:jc w:val="center"/>
              <w:textAlignment w:val="baseline"/>
              <w:rPr>
                <w:rFonts w:ascii="Segoe UI" w:eastAsia="Times New Roman" w:hAnsi="Segoe UI" w:cs="Segoe UI"/>
                <w:color w:val="FFFFFF"/>
                <w:sz w:val="18"/>
                <w:szCs w:val="18"/>
                <w:lang w:eastAsia="nl-NL"/>
              </w:rPr>
            </w:pPr>
            <w:proofErr w:type="spellStart"/>
            <w:r>
              <w:rPr>
                <w:rFonts w:ascii="Arial" w:eastAsia="Times New Roman" w:hAnsi="Arial" w:cs="Arial"/>
                <w:color w:val="FFFFFF"/>
                <w:sz w:val="18"/>
                <w:szCs w:val="18"/>
                <w:lang w:eastAsia="nl-NL"/>
              </w:rPr>
              <w:t>number</w:t>
            </w:r>
            <w:proofErr w:type="spellEnd"/>
          </w:p>
        </w:tc>
        <w:tc>
          <w:tcPr>
            <w:tcW w:w="7680" w:type="dxa"/>
            <w:tcBorders>
              <w:top w:val="nil"/>
              <w:left w:val="nil"/>
              <w:bottom w:val="nil"/>
              <w:right w:val="nil"/>
            </w:tcBorders>
            <w:shd w:val="clear" w:color="auto" w:fill="00314E"/>
            <w:hideMark/>
          </w:tcPr>
          <w:p w14:paraId="69C3165B" w14:textId="5BD629E8" w:rsidR="00210732" w:rsidRPr="00210732" w:rsidRDefault="00396A2C" w:rsidP="003A32C1">
            <w:pPr>
              <w:spacing w:after="120" w:line="240" w:lineRule="auto"/>
              <w:jc w:val="center"/>
              <w:textAlignment w:val="baseline"/>
              <w:rPr>
                <w:rFonts w:ascii="Segoe UI" w:eastAsia="Times New Roman" w:hAnsi="Segoe UI" w:cs="Segoe UI"/>
                <w:color w:val="FFFFFF"/>
                <w:sz w:val="18"/>
                <w:szCs w:val="18"/>
                <w:lang w:val="en-GB" w:eastAsia="nl-NL"/>
              </w:rPr>
            </w:pPr>
            <w:r w:rsidRPr="008740D4">
              <w:rPr>
                <w:rFonts w:ascii="Arial" w:eastAsia="Times New Roman" w:hAnsi="Arial" w:cs="Arial"/>
                <w:color w:val="FFFFFF"/>
                <w:sz w:val="18"/>
                <w:szCs w:val="18"/>
                <w:lang w:val="en-GB" w:eastAsia="nl-NL"/>
              </w:rPr>
              <w:t>Program requirements for information security</w:t>
            </w:r>
          </w:p>
        </w:tc>
      </w:tr>
      <w:tr w:rsidR="00210732" w:rsidRPr="00162428" w14:paraId="64C661CC" w14:textId="77777777" w:rsidTr="00742B62">
        <w:tc>
          <w:tcPr>
            <w:tcW w:w="1467" w:type="dxa"/>
            <w:tcBorders>
              <w:top w:val="nil"/>
              <w:left w:val="nil"/>
              <w:bottom w:val="nil"/>
              <w:right w:val="nil"/>
            </w:tcBorders>
            <w:shd w:val="clear" w:color="auto" w:fill="EBECFC"/>
            <w:hideMark/>
          </w:tcPr>
          <w:p w14:paraId="5F63E6EC" w14:textId="77777777" w:rsidR="00210732" w:rsidRPr="00210732" w:rsidRDefault="00210732" w:rsidP="003A32C1">
            <w:pPr>
              <w:numPr>
                <w:ilvl w:val="0"/>
                <w:numId w:val="88"/>
              </w:numPr>
              <w:spacing w:after="120" w:line="240" w:lineRule="auto"/>
              <w:textAlignment w:val="baseline"/>
              <w:rPr>
                <w:rFonts w:ascii="Arial" w:eastAsia="Times New Roman" w:hAnsi="Arial" w:cs="Arial"/>
                <w:sz w:val="18"/>
                <w:szCs w:val="18"/>
                <w:lang w:val="en-GB" w:eastAsia="nl-NL"/>
              </w:rPr>
            </w:pP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169ECA5F" w14:textId="17EEBE05" w:rsidR="00210732" w:rsidRPr="00210732" w:rsidRDefault="00396A2C"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 xml:space="preserve">With regard to information security, the IFV has a procedure for reporting data breaches. Contractors of the Contracting Authority must acquaint themselves with this procedure and actively cooperate </w:t>
            </w:r>
            <w:r w:rsidRPr="002E3A7A">
              <w:rPr>
                <w:rFonts w:ascii="Arial" w:eastAsia="Times New Roman" w:hAnsi="Arial" w:cs="Arial"/>
                <w:sz w:val="18"/>
                <w:szCs w:val="18"/>
                <w:lang w:val="en-GB" w:eastAsia="nl-NL"/>
              </w:rPr>
              <w:t>with it (appendix 18).</w:t>
            </w:r>
          </w:p>
        </w:tc>
      </w:tr>
      <w:tr w:rsidR="00210732" w:rsidRPr="00162428" w14:paraId="65879853" w14:textId="77777777" w:rsidTr="00742B62">
        <w:tc>
          <w:tcPr>
            <w:tcW w:w="1467" w:type="dxa"/>
            <w:tcBorders>
              <w:top w:val="nil"/>
              <w:left w:val="nil"/>
              <w:bottom w:val="nil"/>
              <w:right w:val="nil"/>
            </w:tcBorders>
            <w:shd w:val="clear" w:color="auto" w:fill="BDE4F7"/>
            <w:hideMark/>
          </w:tcPr>
          <w:p w14:paraId="29A2AD4C" w14:textId="77777777" w:rsidR="00210732" w:rsidRPr="00210732" w:rsidRDefault="00210732" w:rsidP="003A32C1">
            <w:pPr>
              <w:numPr>
                <w:ilvl w:val="0"/>
                <w:numId w:val="89"/>
              </w:numPr>
              <w:spacing w:after="120" w:line="240" w:lineRule="auto"/>
              <w:textAlignment w:val="baseline"/>
              <w:rPr>
                <w:rFonts w:ascii="Arial" w:eastAsia="Times New Roman" w:hAnsi="Arial" w:cs="Arial"/>
                <w:sz w:val="18"/>
                <w:szCs w:val="18"/>
                <w:lang w:val="en-GB" w:eastAsia="nl-NL"/>
              </w:rPr>
            </w:pP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hideMark/>
          </w:tcPr>
          <w:p w14:paraId="60DEFC72" w14:textId="0F3FD8CA" w:rsidR="00210732" w:rsidRPr="00210732" w:rsidRDefault="00396A2C"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The Tenderer is responsible for the availability, integrity and confidentiality of the information system in accordance with the requirements of the Contracting Authority.</w:t>
            </w:r>
          </w:p>
        </w:tc>
      </w:tr>
      <w:tr w:rsidR="00210732" w:rsidRPr="00162428" w14:paraId="4C59FA8B" w14:textId="77777777" w:rsidTr="00742B62">
        <w:tc>
          <w:tcPr>
            <w:tcW w:w="1467" w:type="dxa"/>
            <w:tcBorders>
              <w:top w:val="nil"/>
              <w:left w:val="nil"/>
              <w:bottom w:val="nil"/>
              <w:right w:val="nil"/>
            </w:tcBorders>
            <w:shd w:val="clear" w:color="auto" w:fill="EBECFC"/>
          </w:tcPr>
          <w:p w14:paraId="1DEB8C1C" w14:textId="1516336C" w:rsidR="00210732" w:rsidRPr="00210732" w:rsidRDefault="00DB642C"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44</w:t>
            </w:r>
          </w:p>
        </w:tc>
        <w:tc>
          <w:tcPr>
            <w:tcW w:w="7680" w:type="dxa"/>
            <w:tcBorders>
              <w:top w:val="nil"/>
              <w:left w:val="nil"/>
              <w:bottom w:val="nil"/>
              <w:right w:val="nil"/>
            </w:tcBorders>
            <w:shd w:val="clear" w:color="auto" w:fill="EBECFC"/>
            <w:hideMark/>
          </w:tcPr>
          <w:p w14:paraId="706ACD7C" w14:textId="0F9946AB" w:rsidR="00210732" w:rsidRPr="00210732" w:rsidRDefault="00396A2C"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The Tenderer notifies the Contracting Authority when it has discovered an incident that damages the availability, integrity or confidentiality of the information system.</w:t>
            </w:r>
          </w:p>
        </w:tc>
      </w:tr>
      <w:tr w:rsidR="00210732" w:rsidRPr="00162428" w14:paraId="0A6B1D87" w14:textId="77777777" w:rsidTr="00742B62">
        <w:tc>
          <w:tcPr>
            <w:tcW w:w="1467" w:type="dxa"/>
            <w:tcBorders>
              <w:top w:val="nil"/>
              <w:left w:val="nil"/>
              <w:bottom w:val="nil"/>
              <w:right w:val="nil"/>
            </w:tcBorders>
            <w:shd w:val="clear" w:color="auto" w:fill="BDE4F7"/>
          </w:tcPr>
          <w:p w14:paraId="32ED80F0" w14:textId="604D2724" w:rsidR="00210732" w:rsidRPr="00210732" w:rsidRDefault="00DB642C"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45</w:t>
            </w:r>
          </w:p>
        </w:tc>
        <w:tc>
          <w:tcPr>
            <w:tcW w:w="7680" w:type="dxa"/>
            <w:tcBorders>
              <w:top w:val="nil"/>
              <w:left w:val="nil"/>
              <w:bottom w:val="nil"/>
              <w:right w:val="nil"/>
            </w:tcBorders>
            <w:shd w:val="clear" w:color="auto" w:fill="BDE4F7"/>
            <w:hideMark/>
          </w:tcPr>
          <w:p w14:paraId="5C7833E1" w14:textId="2E257879" w:rsidR="00210732" w:rsidRPr="00210732" w:rsidRDefault="00396A2C" w:rsidP="003A32C1">
            <w:pPr>
              <w:spacing w:after="120" w:line="240" w:lineRule="auto"/>
              <w:textAlignment w:val="baseline"/>
              <w:rPr>
                <w:rFonts w:ascii="Segoe UI" w:eastAsia="Times New Roman" w:hAnsi="Segoe UI" w:cs="Segoe UI"/>
                <w:sz w:val="18"/>
                <w:szCs w:val="18"/>
                <w:lang w:val="en-GB" w:eastAsia="nl-NL"/>
              </w:rPr>
            </w:pPr>
            <w:r w:rsidRPr="00396A2C">
              <w:rPr>
                <w:rFonts w:ascii="Arial" w:eastAsia="Times New Roman" w:hAnsi="Arial" w:cs="Arial"/>
                <w:sz w:val="18"/>
                <w:szCs w:val="18"/>
                <w:lang w:val="en-GB" w:eastAsia="nl-NL"/>
              </w:rPr>
              <w:t>The Tenderer implements controlled changes by means of a change process. The change process covers at least the information system but also: operating systems, databases and middleware platforms.</w:t>
            </w:r>
          </w:p>
        </w:tc>
      </w:tr>
      <w:tr w:rsidR="00210732" w:rsidRPr="00162428" w14:paraId="412103E0" w14:textId="77777777" w:rsidTr="00742B62">
        <w:tc>
          <w:tcPr>
            <w:tcW w:w="1467" w:type="dxa"/>
            <w:tcBorders>
              <w:top w:val="nil"/>
              <w:left w:val="nil"/>
              <w:bottom w:val="nil"/>
              <w:right w:val="nil"/>
            </w:tcBorders>
            <w:shd w:val="clear" w:color="auto" w:fill="EBECFC"/>
          </w:tcPr>
          <w:p w14:paraId="4A586EE7" w14:textId="043C323F" w:rsidR="00210732" w:rsidRPr="00210732" w:rsidRDefault="00DB642C"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46</w:t>
            </w:r>
          </w:p>
        </w:tc>
        <w:tc>
          <w:tcPr>
            <w:tcW w:w="7680" w:type="dxa"/>
            <w:tcBorders>
              <w:top w:val="nil"/>
              <w:left w:val="nil"/>
              <w:bottom w:val="nil"/>
              <w:right w:val="nil"/>
            </w:tcBorders>
            <w:shd w:val="clear" w:color="auto" w:fill="EBECFC"/>
            <w:hideMark/>
          </w:tcPr>
          <w:p w14:paraId="3DA369DC" w14:textId="04950A10" w:rsidR="00210732" w:rsidRPr="00210732" w:rsidRDefault="00C732FA" w:rsidP="003A32C1">
            <w:pPr>
              <w:spacing w:after="120" w:line="240" w:lineRule="auto"/>
              <w:textAlignment w:val="baseline"/>
              <w:rPr>
                <w:rFonts w:ascii="Segoe UI" w:eastAsia="Times New Roman" w:hAnsi="Segoe UI" w:cs="Segoe UI"/>
                <w:sz w:val="18"/>
                <w:szCs w:val="18"/>
                <w:lang w:val="en-GB" w:eastAsia="nl-NL"/>
              </w:rPr>
            </w:pPr>
            <w:r w:rsidRPr="00C732FA">
              <w:rPr>
                <w:rFonts w:ascii="Arial" w:eastAsia="Times New Roman" w:hAnsi="Arial" w:cs="Arial"/>
                <w:sz w:val="18"/>
                <w:szCs w:val="18"/>
                <w:lang w:val="en-GB" w:eastAsia="nl-NL"/>
              </w:rPr>
              <w:t>The Tenderer has included adequate information security measures in its software, applies a form of OWASP Top 10 in software development, or comparable criteria.</w:t>
            </w:r>
          </w:p>
        </w:tc>
      </w:tr>
      <w:tr w:rsidR="00210732" w:rsidRPr="00162428" w14:paraId="17895829" w14:textId="77777777" w:rsidTr="00742B62">
        <w:tc>
          <w:tcPr>
            <w:tcW w:w="1467" w:type="dxa"/>
            <w:tcBorders>
              <w:top w:val="nil"/>
              <w:left w:val="nil"/>
              <w:bottom w:val="nil"/>
              <w:right w:val="nil"/>
            </w:tcBorders>
            <w:shd w:val="clear" w:color="auto" w:fill="BDE4F7"/>
          </w:tcPr>
          <w:p w14:paraId="2A9E71E2" w14:textId="0910077E" w:rsidR="00210732" w:rsidRPr="00210732" w:rsidRDefault="009D3DB2"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47</w:t>
            </w:r>
          </w:p>
        </w:tc>
        <w:tc>
          <w:tcPr>
            <w:tcW w:w="7680" w:type="dxa"/>
            <w:tcBorders>
              <w:top w:val="nil"/>
              <w:left w:val="nil"/>
              <w:bottom w:val="nil"/>
              <w:right w:val="nil"/>
            </w:tcBorders>
            <w:shd w:val="clear" w:color="auto" w:fill="BDE4F7"/>
            <w:hideMark/>
          </w:tcPr>
          <w:p w14:paraId="19597279" w14:textId="53428C47" w:rsidR="00210732" w:rsidRPr="009A74EE" w:rsidRDefault="009A74EE" w:rsidP="003A32C1">
            <w:pPr>
              <w:spacing w:after="120" w:line="240" w:lineRule="auto"/>
              <w:textAlignment w:val="baseline"/>
              <w:rPr>
                <w:rFonts w:ascii="Arial" w:eastAsia="Times New Roman" w:hAnsi="Arial" w:cs="Arial"/>
                <w:sz w:val="18"/>
                <w:szCs w:val="18"/>
                <w:lang w:val="en-GB" w:eastAsia="nl-NL"/>
              </w:rPr>
            </w:pPr>
            <w:r w:rsidRPr="009A74EE">
              <w:rPr>
                <w:rFonts w:ascii="Arial" w:eastAsia="Times New Roman" w:hAnsi="Arial" w:cs="Arial"/>
                <w:sz w:val="18"/>
                <w:szCs w:val="18"/>
                <w:lang w:val="en-GB" w:eastAsia="nl-NL"/>
              </w:rPr>
              <w:t>The Tenderer has a professional software development process, including software configuration management, registered software builds, version management and a careful release management process.</w:t>
            </w:r>
          </w:p>
        </w:tc>
      </w:tr>
      <w:tr w:rsidR="00742B62" w:rsidRPr="00162428" w14:paraId="424693AE" w14:textId="77777777" w:rsidTr="00742B62">
        <w:tc>
          <w:tcPr>
            <w:tcW w:w="1467" w:type="dxa"/>
            <w:tcBorders>
              <w:top w:val="nil"/>
              <w:left w:val="nil"/>
              <w:bottom w:val="nil"/>
              <w:right w:val="nil"/>
            </w:tcBorders>
            <w:shd w:val="clear" w:color="auto" w:fill="EBECFC"/>
          </w:tcPr>
          <w:p w14:paraId="0B07EC52" w14:textId="1E9DB732" w:rsidR="00742B62" w:rsidRPr="00162428" w:rsidRDefault="00742B62"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w:t>
            </w:r>
            <w:r w:rsidR="00F6406B">
              <w:rPr>
                <w:rFonts w:ascii="Arial" w:eastAsia="Times New Roman" w:hAnsi="Arial" w:cs="Arial"/>
                <w:sz w:val="18"/>
                <w:szCs w:val="18"/>
                <w:lang w:val="en-GB" w:eastAsia="nl-NL"/>
              </w:rPr>
              <w:t>8</w:t>
            </w:r>
          </w:p>
        </w:tc>
        <w:tc>
          <w:tcPr>
            <w:tcW w:w="7680" w:type="dxa"/>
            <w:tcBorders>
              <w:top w:val="nil"/>
              <w:left w:val="nil"/>
              <w:bottom w:val="nil"/>
              <w:right w:val="nil"/>
            </w:tcBorders>
            <w:shd w:val="clear" w:color="auto" w:fill="EBECFC"/>
            <w:hideMark/>
          </w:tcPr>
          <w:p w14:paraId="4A01CDF2" w14:textId="63EA6DA5" w:rsidR="00742B62" w:rsidRPr="00210732" w:rsidRDefault="00742B62"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Backup and restore measures have been taken by the Tenderer.</w:t>
            </w:r>
          </w:p>
        </w:tc>
      </w:tr>
      <w:tr w:rsidR="00742B62" w:rsidRPr="00162428" w14:paraId="0D2F1D0F" w14:textId="77777777" w:rsidTr="00742B62">
        <w:tc>
          <w:tcPr>
            <w:tcW w:w="1467" w:type="dxa"/>
            <w:tcBorders>
              <w:top w:val="nil"/>
              <w:left w:val="nil"/>
              <w:bottom w:val="nil"/>
              <w:right w:val="nil"/>
            </w:tcBorders>
            <w:shd w:val="clear" w:color="auto" w:fill="BDE4F7"/>
          </w:tcPr>
          <w:p w14:paraId="289C6117" w14:textId="788209C4" w:rsidR="00742B62" w:rsidRPr="00210732" w:rsidRDefault="00F6406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49</w:t>
            </w:r>
          </w:p>
        </w:tc>
        <w:tc>
          <w:tcPr>
            <w:tcW w:w="7680" w:type="dxa"/>
            <w:tcBorders>
              <w:top w:val="nil"/>
              <w:left w:val="nil"/>
              <w:bottom w:val="nil"/>
              <w:right w:val="nil"/>
            </w:tcBorders>
            <w:shd w:val="clear" w:color="auto" w:fill="BDE4F7"/>
          </w:tcPr>
          <w:p w14:paraId="124571E5" w14:textId="7B51DD03" w:rsidR="00742B62" w:rsidRPr="00210732" w:rsidRDefault="001D671D"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The Tenderer will make explicit agreements with the Client about backup frequency and recovery times (RTO, RPO).</w:t>
            </w:r>
          </w:p>
        </w:tc>
      </w:tr>
      <w:tr w:rsidR="00742B62" w:rsidRPr="00162428" w14:paraId="6726CAC2" w14:textId="77777777" w:rsidTr="00742B62">
        <w:tc>
          <w:tcPr>
            <w:tcW w:w="1467" w:type="dxa"/>
            <w:tcBorders>
              <w:top w:val="nil"/>
              <w:left w:val="nil"/>
              <w:bottom w:val="nil"/>
              <w:right w:val="nil"/>
            </w:tcBorders>
            <w:shd w:val="clear" w:color="auto" w:fill="EBECFC"/>
          </w:tcPr>
          <w:p w14:paraId="637A8B22" w14:textId="113500C2" w:rsidR="00742B62" w:rsidRPr="00210732" w:rsidRDefault="001D671D"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50</w:t>
            </w:r>
          </w:p>
        </w:tc>
        <w:tc>
          <w:tcPr>
            <w:tcW w:w="7680" w:type="dxa"/>
            <w:tcBorders>
              <w:top w:val="nil"/>
              <w:left w:val="nil"/>
              <w:bottom w:val="nil"/>
              <w:right w:val="nil"/>
            </w:tcBorders>
            <w:shd w:val="clear" w:color="auto" w:fill="EBECFC"/>
            <w:hideMark/>
          </w:tcPr>
          <w:p w14:paraId="6F388A84" w14:textId="50608DD8" w:rsidR="00742B62" w:rsidRPr="00210732" w:rsidRDefault="001D671D"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Restore tests are performed by the Tenderer at least once a year and this is reported to the owner of the data.</w:t>
            </w:r>
          </w:p>
        </w:tc>
      </w:tr>
      <w:tr w:rsidR="00742B62" w:rsidRPr="00162428" w14:paraId="39EFC96C" w14:textId="77777777" w:rsidTr="00742B62">
        <w:tc>
          <w:tcPr>
            <w:tcW w:w="1467" w:type="dxa"/>
            <w:tcBorders>
              <w:top w:val="nil"/>
              <w:left w:val="nil"/>
              <w:bottom w:val="nil"/>
              <w:right w:val="nil"/>
            </w:tcBorders>
            <w:shd w:val="clear" w:color="auto" w:fill="BDE4F7"/>
          </w:tcPr>
          <w:p w14:paraId="563D6864" w14:textId="47D1D477" w:rsidR="00742B62" w:rsidRPr="00210732" w:rsidRDefault="001D671D"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51</w:t>
            </w:r>
          </w:p>
        </w:tc>
        <w:tc>
          <w:tcPr>
            <w:tcW w:w="7680" w:type="dxa"/>
            <w:tcBorders>
              <w:top w:val="nil"/>
              <w:left w:val="nil"/>
              <w:bottom w:val="nil"/>
              <w:right w:val="nil"/>
            </w:tcBorders>
            <w:shd w:val="clear" w:color="auto" w:fill="BDE4F7"/>
            <w:hideMark/>
          </w:tcPr>
          <w:p w14:paraId="0CDA9E18" w14:textId="60DBD7DC" w:rsidR="00742B62" w:rsidRPr="00210732" w:rsidRDefault="001D671D"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The capacity and performance of the information system is monitored by the Tenderer.</w:t>
            </w:r>
          </w:p>
        </w:tc>
      </w:tr>
      <w:tr w:rsidR="00742B62" w:rsidRPr="00C679EC" w14:paraId="70B1E56F" w14:textId="77777777" w:rsidTr="00742B62">
        <w:tc>
          <w:tcPr>
            <w:tcW w:w="1467" w:type="dxa"/>
            <w:tcBorders>
              <w:top w:val="nil"/>
              <w:left w:val="nil"/>
              <w:bottom w:val="nil"/>
              <w:right w:val="nil"/>
            </w:tcBorders>
            <w:shd w:val="clear" w:color="auto" w:fill="EBECFC"/>
          </w:tcPr>
          <w:p w14:paraId="3F0F11BF" w14:textId="6A043F04" w:rsidR="00742B62" w:rsidRPr="00210732" w:rsidRDefault="001D671D"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52</w:t>
            </w:r>
          </w:p>
        </w:tc>
        <w:tc>
          <w:tcPr>
            <w:tcW w:w="7680" w:type="dxa"/>
            <w:tcBorders>
              <w:top w:val="nil"/>
              <w:left w:val="nil"/>
              <w:bottom w:val="nil"/>
              <w:right w:val="nil"/>
            </w:tcBorders>
            <w:shd w:val="clear" w:color="auto" w:fill="EBECFC"/>
            <w:hideMark/>
          </w:tcPr>
          <w:p w14:paraId="40F697C5" w14:textId="77777777" w:rsidR="001D671D" w:rsidRPr="0049721A" w:rsidRDefault="001D671D" w:rsidP="003A32C1">
            <w:pPr>
              <w:spacing w:after="120" w:line="240" w:lineRule="auto"/>
              <w:textAlignment w:val="baseline"/>
              <w:rPr>
                <w:rFonts w:ascii="Arial" w:eastAsia="Times New Roman" w:hAnsi="Arial" w:cs="Arial"/>
                <w:sz w:val="18"/>
                <w:szCs w:val="18"/>
                <w:lang w:val="en-GB" w:eastAsia="nl-NL"/>
              </w:rPr>
            </w:pPr>
            <w:r w:rsidRPr="0049721A">
              <w:rPr>
                <w:rFonts w:ascii="Arial" w:eastAsia="Times New Roman" w:hAnsi="Arial" w:cs="Arial"/>
                <w:sz w:val="18"/>
                <w:szCs w:val="18"/>
                <w:lang w:val="en-GB" w:eastAsia="nl-NL"/>
              </w:rPr>
              <w:t>Event logs that user activities, exceptions, and security event records should be created, retained, and reviewed regularly. This type of event includes at least the following types of events:</w:t>
            </w:r>
          </w:p>
          <w:p w14:paraId="4F292C78" w14:textId="77777777" w:rsidR="001D671D" w:rsidRPr="0049721A" w:rsidRDefault="001D671D" w:rsidP="003A32C1">
            <w:pPr>
              <w:pStyle w:val="Lijstalinea"/>
              <w:numPr>
                <w:ilvl w:val="0"/>
                <w:numId w:val="87"/>
              </w:numPr>
              <w:spacing w:after="120" w:line="240" w:lineRule="auto"/>
              <w:textAlignment w:val="baseline"/>
              <w:rPr>
                <w:rFonts w:ascii="Arial" w:eastAsia="Times New Roman" w:hAnsi="Arial" w:cs="Arial"/>
                <w:sz w:val="18"/>
                <w:szCs w:val="18"/>
                <w:lang w:val="en-GB" w:eastAsia="nl-NL"/>
              </w:rPr>
            </w:pPr>
            <w:r w:rsidRPr="0049721A">
              <w:rPr>
                <w:rFonts w:ascii="Arial" w:eastAsia="Times New Roman" w:hAnsi="Arial" w:cs="Arial"/>
                <w:sz w:val="18"/>
                <w:szCs w:val="18"/>
                <w:lang w:val="en-GB" w:eastAsia="nl-NL"/>
              </w:rPr>
              <w:t>successful and failed authentications;</w:t>
            </w:r>
          </w:p>
          <w:p w14:paraId="799BD181" w14:textId="77777777" w:rsidR="001D671D" w:rsidRPr="0049721A" w:rsidRDefault="001D671D" w:rsidP="003A32C1">
            <w:pPr>
              <w:pStyle w:val="Lijstalinea"/>
              <w:numPr>
                <w:ilvl w:val="0"/>
                <w:numId w:val="87"/>
              </w:numPr>
              <w:spacing w:after="120" w:line="240" w:lineRule="auto"/>
              <w:textAlignment w:val="baseline"/>
              <w:rPr>
                <w:rFonts w:ascii="Arial" w:eastAsia="Times New Roman" w:hAnsi="Arial" w:cs="Arial"/>
                <w:sz w:val="18"/>
                <w:szCs w:val="18"/>
                <w:lang w:val="en-GB" w:eastAsia="nl-NL"/>
              </w:rPr>
            </w:pPr>
            <w:r w:rsidRPr="0049721A">
              <w:rPr>
                <w:rFonts w:ascii="Arial" w:eastAsia="Times New Roman" w:hAnsi="Arial" w:cs="Arial"/>
                <w:sz w:val="18"/>
                <w:szCs w:val="18"/>
                <w:lang w:val="en-GB" w:eastAsia="nl-NL"/>
              </w:rPr>
              <w:t>granting of authorizations;</w:t>
            </w:r>
          </w:p>
          <w:p w14:paraId="40289A3D" w14:textId="69C140DD" w:rsidR="00742B62" w:rsidRPr="001D671D" w:rsidRDefault="001D671D" w:rsidP="003A32C1">
            <w:pPr>
              <w:pStyle w:val="Lijstalinea"/>
              <w:numPr>
                <w:ilvl w:val="0"/>
                <w:numId w:val="87"/>
              </w:numPr>
              <w:spacing w:after="120" w:line="240" w:lineRule="auto"/>
              <w:textAlignment w:val="baseline"/>
              <w:rPr>
                <w:rFonts w:ascii="Segoe UI" w:eastAsia="Times New Roman" w:hAnsi="Segoe UI" w:cs="Segoe UI"/>
                <w:sz w:val="18"/>
                <w:szCs w:val="18"/>
                <w:lang w:val="en-GB" w:eastAsia="nl-NL"/>
              </w:rPr>
            </w:pPr>
            <w:r w:rsidRPr="001D671D">
              <w:rPr>
                <w:rFonts w:ascii="Arial" w:eastAsia="Times New Roman" w:hAnsi="Arial" w:cs="Arial"/>
                <w:sz w:val="18"/>
                <w:szCs w:val="18"/>
                <w:lang w:eastAsia="nl-NL"/>
              </w:rPr>
              <w:t xml:space="preserve">incident </w:t>
            </w:r>
            <w:proofErr w:type="spellStart"/>
            <w:r w:rsidRPr="001D671D">
              <w:rPr>
                <w:rFonts w:ascii="Arial" w:eastAsia="Times New Roman" w:hAnsi="Arial" w:cs="Arial"/>
                <w:sz w:val="18"/>
                <w:szCs w:val="18"/>
                <w:lang w:eastAsia="nl-NL"/>
              </w:rPr>
              <w:t>detection</w:t>
            </w:r>
            <w:proofErr w:type="spellEnd"/>
            <w:r w:rsidRPr="001D671D">
              <w:rPr>
                <w:rFonts w:ascii="Arial" w:eastAsia="Times New Roman" w:hAnsi="Arial" w:cs="Arial"/>
                <w:sz w:val="18"/>
                <w:szCs w:val="18"/>
                <w:lang w:eastAsia="nl-NL"/>
              </w:rPr>
              <w:t>.</w:t>
            </w:r>
          </w:p>
        </w:tc>
      </w:tr>
      <w:tr w:rsidR="001D671D" w:rsidRPr="00210732" w14:paraId="3324E65B" w14:textId="77777777" w:rsidTr="00742B62">
        <w:tc>
          <w:tcPr>
            <w:tcW w:w="1467" w:type="dxa"/>
            <w:tcBorders>
              <w:top w:val="nil"/>
              <w:left w:val="nil"/>
              <w:bottom w:val="nil"/>
              <w:right w:val="nil"/>
            </w:tcBorders>
            <w:shd w:val="clear" w:color="auto" w:fill="BDE4F7"/>
          </w:tcPr>
          <w:p w14:paraId="73BBB3E7" w14:textId="533E091C" w:rsidR="001D671D" w:rsidRPr="00210732" w:rsidRDefault="001D671D"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53</w:t>
            </w:r>
          </w:p>
        </w:tc>
        <w:tc>
          <w:tcPr>
            <w:tcW w:w="7680" w:type="dxa"/>
            <w:tcBorders>
              <w:top w:val="nil"/>
              <w:left w:val="nil"/>
              <w:bottom w:val="nil"/>
              <w:right w:val="nil"/>
            </w:tcBorders>
            <w:shd w:val="clear" w:color="auto" w:fill="BDE4F7"/>
            <w:hideMark/>
          </w:tcPr>
          <w:p w14:paraId="0F971C49" w14:textId="4FB7B5AC" w:rsidR="001D671D" w:rsidRPr="001D671D" w:rsidRDefault="001D671D" w:rsidP="003A32C1">
            <w:pPr>
              <w:spacing w:after="120" w:line="240" w:lineRule="auto"/>
              <w:textAlignment w:val="baseline"/>
              <w:rPr>
                <w:rFonts w:ascii="Arial" w:eastAsia="Times New Roman" w:hAnsi="Arial" w:cs="Arial"/>
                <w:sz w:val="18"/>
                <w:szCs w:val="18"/>
                <w:lang w:eastAsia="nl-NL"/>
              </w:rPr>
            </w:pPr>
            <w:r w:rsidRPr="0049721A">
              <w:rPr>
                <w:rFonts w:ascii="Arial" w:eastAsia="Times New Roman" w:hAnsi="Arial" w:cs="Arial"/>
                <w:sz w:val="18"/>
                <w:szCs w:val="18"/>
                <w:lang w:val="en-GB" w:eastAsia="nl-NL"/>
              </w:rPr>
              <w:t>Log facilities and information contained in log files should be protected against forgery and unauthorized access.</w:t>
            </w:r>
          </w:p>
        </w:tc>
      </w:tr>
      <w:tr w:rsidR="001D671D" w:rsidRPr="00C679EC" w14:paraId="55127718" w14:textId="77777777" w:rsidTr="001D671D">
        <w:tc>
          <w:tcPr>
            <w:tcW w:w="1467" w:type="dxa"/>
            <w:tcBorders>
              <w:top w:val="nil"/>
              <w:left w:val="nil"/>
              <w:bottom w:val="nil"/>
              <w:right w:val="nil"/>
            </w:tcBorders>
            <w:shd w:val="clear" w:color="auto" w:fill="EBECFC"/>
            <w:hideMark/>
          </w:tcPr>
          <w:p w14:paraId="29A5F437" w14:textId="10952321" w:rsidR="001D671D" w:rsidRPr="00210732" w:rsidRDefault="001D671D" w:rsidP="003A32C1">
            <w:pPr>
              <w:spacing w:after="120" w:line="240" w:lineRule="auto"/>
              <w:ind w:left="36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54</w:t>
            </w:r>
            <w:r w:rsidRPr="00210732">
              <w:rPr>
                <w:rFonts w:ascii="Arial" w:eastAsia="Times New Roman" w:hAnsi="Arial" w:cs="Arial"/>
                <w:sz w:val="18"/>
                <w:szCs w:val="18"/>
                <w:lang w:eastAsia="nl-NL"/>
              </w:rPr>
              <w:t> </w:t>
            </w:r>
          </w:p>
        </w:tc>
        <w:tc>
          <w:tcPr>
            <w:tcW w:w="7680" w:type="dxa"/>
            <w:tcBorders>
              <w:top w:val="nil"/>
              <w:left w:val="nil"/>
              <w:bottom w:val="nil"/>
              <w:right w:val="nil"/>
            </w:tcBorders>
            <w:shd w:val="clear" w:color="auto" w:fill="EBECFC"/>
          </w:tcPr>
          <w:p w14:paraId="5E96AA5C" w14:textId="41F9EF28" w:rsidR="001D671D" w:rsidRPr="00210732" w:rsidRDefault="001D671D"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Activities of system administrators and operators should be recorded</w:t>
            </w:r>
          </w:p>
        </w:tc>
      </w:tr>
      <w:tr w:rsidR="001D671D" w:rsidRPr="00C679EC" w14:paraId="09D11E2C" w14:textId="77777777" w:rsidTr="00742B62">
        <w:tc>
          <w:tcPr>
            <w:tcW w:w="1467" w:type="dxa"/>
            <w:tcBorders>
              <w:top w:val="nil"/>
              <w:left w:val="nil"/>
              <w:bottom w:val="nil"/>
              <w:right w:val="nil"/>
            </w:tcBorders>
            <w:shd w:val="clear" w:color="auto" w:fill="BDE4F7"/>
            <w:hideMark/>
          </w:tcPr>
          <w:p w14:paraId="406FAE3C" w14:textId="030D907D" w:rsidR="001D671D" w:rsidRPr="00210732" w:rsidRDefault="00DF515E"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55</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hideMark/>
          </w:tcPr>
          <w:p w14:paraId="177BF776" w14:textId="434DD3B2" w:rsidR="001D671D" w:rsidRPr="00210732" w:rsidRDefault="00DF515E"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The log files should be protected and reviewed regularly.</w:t>
            </w:r>
          </w:p>
        </w:tc>
      </w:tr>
      <w:tr w:rsidR="001D671D" w:rsidRPr="00C679EC" w14:paraId="59FF008C" w14:textId="77777777" w:rsidTr="00742B62">
        <w:tc>
          <w:tcPr>
            <w:tcW w:w="1467" w:type="dxa"/>
            <w:tcBorders>
              <w:top w:val="nil"/>
              <w:left w:val="nil"/>
              <w:bottom w:val="nil"/>
              <w:right w:val="nil"/>
            </w:tcBorders>
            <w:shd w:val="clear" w:color="auto" w:fill="EBECFC"/>
            <w:hideMark/>
          </w:tcPr>
          <w:p w14:paraId="367F2938" w14:textId="10BFF9D9" w:rsidR="001D671D" w:rsidRPr="00210732" w:rsidRDefault="00DF515E"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56</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475D1BC4" w14:textId="3CD9318D" w:rsidR="001D671D" w:rsidRPr="00210732" w:rsidRDefault="00602A84" w:rsidP="003A32C1">
            <w:pPr>
              <w:spacing w:after="120" w:line="240" w:lineRule="auto"/>
              <w:textAlignment w:val="baseline"/>
              <w:rPr>
                <w:rFonts w:ascii="Segoe UI" w:eastAsia="Times New Roman" w:hAnsi="Segoe UI" w:cs="Segoe UI"/>
                <w:sz w:val="18"/>
                <w:szCs w:val="18"/>
                <w:lang w:val="en-GB" w:eastAsia="nl-NL"/>
              </w:rPr>
            </w:pPr>
            <w:r w:rsidRPr="00602A84">
              <w:rPr>
                <w:rFonts w:ascii="Arial" w:eastAsia="Times New Roman" w:hAnsi="Arial" w:cs="Arial"/>
                <w:sz w:val="18"/>
                <w:szCs w:val="18"/>
                <w:lang w:val="en-GB" w:eastAsia="nl-NL"/>
              </w:rPr>
              <w:t>Information exchanged over public or private networks is encrypted/shielded and not directly accessible from public networks.</w:t>
            </w:r>
          </w:p>
        </w:tc>
      </w:tr>
      <w:tr w:rsidR="001D671D" w:rsidRPr="00C679EC" w14:paraId="31B2A78A" w14:textId="77777777" w:rsidTr="001D2211">
        <w:tc>
          <w:tcPr>
            <w:tcW w:w="1467" w:type="dxa"/>
            <w:tcBorders>
              <w:top w:val="nil"/>
              <w:left w:val="nil"/>
              <w:bottom w:val="nil"/>
              <w:right w:val="nil"/>
            </w:tcBorders>
            <w:shd w:val="clear" w:color="auto" w:fill="BDE4F7"/>
            <w:hideMark/>
          </w:tcPr>
          <w:p w14:paraId="26C4EC9A" w14:textId="5693D7F0" w:rsidR="001D671D" w:rsidRPr="00210732" w:rsidRDefault="001D2211"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57</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tcPr>
          <w:p w14:paraId="6BB59F71" w14:textId="19AD1518" w:rsidR="001D671D" w:rsidRPr="00210732" w:rsidRDefault="001D2211"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There are agreements about data retention (destruction and/or transfer) during the term of the Agreement and upon expiry of the Agreement.</w:t>
            </w:r>
          </w:p>
        </w:tc>
      </w:tr>
      <w:tr w:rsidR="001D671D" w:rsidRPr="00C679EC" w14:paraId="09DFB1E1" w14:textId="77777777" w:rsidTr="001D2211">
        <w:tc>
          <w:tcPr>
            <w:tcW w:w="1467" w:type="dxa"/>
            <w:tcBorders>
              <w:top w:val="nil"/>
              <w:left w:val="nil"/>
              <w:bottom w:val="nil"/>
              <w:right w:val="nil"/>
            </w:tcBorders>
            <w:shd w:val="clear" w:color="auto" w:fill="EBECFC"/>
            <w:hideMark/>
          </w:tcPr>
          <w:p w14:paraId="2DD22BC8" w14:textId="1F75DF26" w:rsidR="001D671D" w:rsidRPr="00210732" w:rsidRDefault="00CC09BA"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58</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tcPr>
          <w:p w14:paraId="72E6588B" w14:textId="75EE29D4" w:rsidR="001D671D" w:rsidRPr="00210732" w:rsidRDefault="00CC09BA"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The information system uses accounts in the active directory where possible</w:t>
            </w:r>
          </w:p>
        </w:tc>
      </w:tr>
      <w:tr w:rsidR="001D671D" w:rsidRPr="00C679EC" w14:paraId="4C8F5465" w14:textId="77777777" w:rsidTr="001D2211">
        <w:tc>
          <w:tcPr>
            <w:tcW w:w="1467" w:type="dxa"/>
            <w:tcBorders>
              <w:top w:val="nil"/>
              <w:left w:val="nil"/>
              <w:bottom w:val="nil"/>
              <w:right w:val="nil"/>
            </w:tcBorders>
            <w:shd w:val="clear" w:color="auto" w:fill="BDE4F7"/>
            <w:hideMark/>
          </w:tcPr>
          <w:p w14:paraId="65B7AF12" w14:textId="49D111AC" w:rsidR="001D671D" w:rsidRPr="00210732" w:rsidRDefault="00CC09BA"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59</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tcPr>
          <w:p w14:paraId="52C4376E" w14:textId="09D826F5" w:rsidR="001D671D" w:rsidRPr="00210732" w:rsidRDefault="00CC09BA" w:rsidP="003A32C1">
            <w:pPr>
              <w:spacing w:after="120" w:line="240" w:lineRule="auto"/>
              <w:textAlignment w:val="baseline"/>
              <w:rPr>
                <w:rFonts w:ascii="Segoe UI" w:eastAsia="Times New Roman" w:hAnsi="Segoe UI" w:cs="Segoe UI"/>
                <w:sz w:val="18"/>
                <w:szCs w:val="18"/>
                <w:lang w:val="en-GB" w:eastAsia="nl-NL"/>
              </w:rPr>
            </w:pPr>
            <w:r w:rsidRPr="0049721A">
              <w:rPr>
                <w:rFonts w:ascii="Arial" w:eastAsia="Times New Roman" w:hAnsi="Arial" w:cs="Arial"/>
                <w:sz w:val="18"/>
                <w:szCs w:val="18"/>
                <w:lang w:val="en-GB" w:eastAsia="nl-NL"/>
              </w:rPr>
              <w:t>Authorization is done through group memberships in the active directory.</w:t>
            </w:r>
          </w:p>
        </w:tc>
      </w:tr>
      <w:tr w:rsidR="001D671D" w:rsidRPr="00C679EC" w14:paraId="1F600157" w14:textId="77777777" w:rsidTr="00742B62">
        <w:tc>
          <w:tcPr>
            <w:tcW w:w="1467" w:type="dxa"/>
            <w:tcBorders>
              <w:top w:val="nil"/>
              <w:left w:val="nil"/>
              <w:bottom w:val="nil"/>
              <w:right w:val="nil"/>
            </w:tcBorders>
            <w:shd w:val="clear" w:color="auto" w:fill="EBECFC"/>
            <w:hideMark/>
          </w:tcPr>
          <w:p w14:paraId="31A593F0" w14:textId="725D27E2" w:rsidR="001D671D" w:rsidRPr="00210732" w:rsidRDefault="005A0FF0"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60</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38293195" w14:textId="1F64BC0B" w:rsidR="001D671D" w:rsidRPr="00210732" w:rsidRDefault="005A0FF0"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Each user has their own named account, unless jointly decided otherwise.</w:t>
            </w:r>
          </w:p>
        </w:tc>
      </w:tr>
      <w:tr w:rsidR="001D671D" w:rsidRPr="00C679EC" w14:paraId="01DD83AF" w14:textId="77777777" w:rsidTr="00742B62">
        <w:tc>
          <w:tcPr>
            <w:tcW w:w="1467" w:type="dxa"/>
            <w:tcBorders>
              <w:top w:val="nil"/>
              <w:left w:val="nil"/>
              <w:bottom w:val="nil"/>
              <w:right w:val="nil"/>
            </w:tcBorders>
            <w:shd w:val="clear" w:color="auto" w:fill="BDE4F7"/>
            <w:hideMark/>
          </w:tcPr>
          <w:p w14:paraId="412022C6" w14:textId="3EB05FFF" w:rsidR="001D671D" w:rsidRPr="00210732" w:rsidRDefault="00A16B8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61</w:t>
            </w:r>
            <w:r w:rsidR="001D671D"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hideMark/>
          </w:tcPr>
          <w:p w14:paraId="08E2DA4D" w14:textId="74A25A3F" w:rsidR="001D671D" w:rsidRPr="00210732" w:rsidRDefault="005A0FF0"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Passwords are changed at least every twelve months and are based on a password policy</w:t>
            </w:r>
          </w:p>
        </w:tc>
      </w:tr>
      <w:tr w:rsidR="00A16B87" w:rsidRPr="00C679EC" w14:paraId="18D7EE99" w14:textId="77777777" w:rsidTr="00742B62">
        <w:tc>
          <w:tcPr>
            <w:tcW w:w="1467" w:type="dxa"/>
            <w:tcBorders>
              <w:top w:val="nil"/>
              <w:left w:val="nil"/>
              <w:bottom w:val="nil"/>
              <w:right w:val="nil"/>
            </w:tcBorders>
            <w:shd w:val="clear" w:color="auto" w:fill="EBECFC"/>
            <w:hideMark/>
          </w:tcPr>
          <w:p w14:paraId="2A117D88" w14:textId="2933026D" w:rsidR="00A16B87" w:rsidRPr="00210732" w:rsidRDefault="00A16B8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62</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7C09A3A5" w14:textId="6D1CABF0" w:rsidR="00A16B87" w:rsidRPr="00210732" w:rsidRDefault="00A16B87"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 xml:space="preserve">Users should only be able to access the services for which they are specifically authorized. </w:t>
            </w:r>
            <w:r w:rsidRPr="00A16B87">
              <w:rPr>
                <w:rFonts w:ascii="Arial" w:eastAsia="Times New Roman" w:hAnsi="Arial" w:cs="Arial"/>
                <w:sz w:val="18"/>
                <w:szCs w:val="18"/>
                <w:lang w:val="en-GB" w:eastAsia="nl-NL"/>
              </w:rPr>
              <w:t>There is an authorization process to ensure this.</w:t>
            </w:r>
          </w:p>
        </w:tc>
      </w:tr>
      <w:tr w:rsidR="00A16B87" w:rsidRPr="00C679EC" w14:paraId="026C9C53" w14:textId="77777777" w:rsidTr="00D5638D">
        <w:trPr>
          <w:trHeight w:val="264"/>
        </w:trPr>
        <w:tc>
          <w:tcPr>
            <w:tcW w:w="1467" w:type="dxa"/>
            <w:tcBorders>
              <w:top w:val="nil"/>
              <w:left w:val="nil"/>
              <w:bottom w:val="nil"/>
              <w:right w:val="nil"/>
            </w:tcBorders>
            <w:shd w:val="clear" w:color="auto" w:fill="BDE4F7"/>
            <w:hideMark/>
          </w:tcPr>
          <w:p w14:paraId="2EE92E96" w14:textId="10800C0B" w:rsidR="00A16B87" w:rsidRPr="00210732" w:rsidRDefault="00286BF0"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63</w:t>
            </w:r>
            <w:r w:rsidR="00A16B87"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hideMark/>
          </w:tcPr>
          <w:p w14:paraId="42AD0383" w14:textId="7AE7B3C9" w:rsidR="00A16B87" w:rsidRPr="00210732" w:rsidRDefault="00D5638D"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No default password is used. Each assigned password is randomly generated.</w:t>
            </w:r>
          </w:p>
        </w:tc>
      </w:tr>
      <w:tr w:rsidR="00E95F3B" w:rsidRPr="00C679EC" w14:paraId="40B57984" w14:textId="77777777" w:rsidTr="00742B62">
        <w:tc>
          <w:tcPr>
            <w:tcW w:w="1467" w:type="dxa"/>
            <w:tcBorders>
              <w:top w:val="nil"/>
              <w:left w:val="nil"/>
              <w:bottom w:val="nil"/>
              <w:right w:val="nil"/>
            </w:tcBorders>
            <w:shd w:val="clear" w:color="auto" w:fill="EBECFC"/>
            <w:hideMark/>
          </w:tcPr>
          <w:p w14:paraId="1BB5C690" w14:textId="3A0B349C" w:rsidR="00E95F3B" w:rsidRPr="00210732"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64</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278F54D0" w14:textId="6D31FCA7" w:rsidR="00E95F3B" w:rsidRPr="00210732" w:rsidRDefault="00E95F3B"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A password manager is used to manage passwords for special accounts (</w:t>
            </w:r>
            <w:proofErr w:type="spellStart"/>
            <w:r w:rsidRPr="00376DD1">
              <w:rPr>
                <w:rFonts w:ascii="Arial" w:eastAsia="Times New Roman" w:hAnsi="Arial" w:cs="Arial"/>
                <w:sz w:val="18"/>
                <w:szCs w:val="18"/>
                <w:lang w:val="en-GB" w:eastAsia="nl-NL"/>
              </w:rPr>
              <w:t>eg</w:t>
            </w:r>
            <w:proofErr w:type="spellEnd"/>
            <w:r w:rsidRPr="00376DD1">
              <w:rPr>
                <w:rFonts w:ascii="Arial" w:eastAsia="Times New Roman" w:hAnsi="Arial" w:cs="Arial"/>
                <w:sz w:val="18"/>
                <w:szCs w:val="18"/>
                <w:lang w:val="en-GB" w:eastAsia="nl-NL"/>
              </w:rPr>
              <w:t xml:space="preserve"> admin or service accounts). </w:t>
            </w:r>
            <w:r w:rsidRPr="00894BFD">
              <w:rPr>
                <w:rFonts w:ascii="Arial" w:eastAsia="Times New Roman" w:hAnsi="Arial" w:cs="Arial"/>
                <w:sz w:val="18"/>
                <w:szCs w:val="18"/>
                <w:lang w:val="en-GB" w:eastAsia="nl-NL"/>
              </w:rPr>
              <w:t>No account has the same password.</w:t>
            </w:r>
          </w:p>
        </w:tc>
      </w:tr>
      <w:tr w:rsidR="00E95F3B" w:rsidRPr="00A16B87" w14:paraId="45C3F7A0" w14:textId="77777777" w:rsidTr="00A16B87">
        <w:tc>
          <w:tcPr>
            <w:tcW w:w="1467" w:type="dxa"/>
            <w:tcBorders>
              <w:top w:val="nil"/>
              <w:left w:val="nil"/>
              <w:bottom w:val="nil"/>
              <w:right w:val="nil"/>
            </w:tcBorders>
            <w:shd w:val="clear" w:color="auto" w:fill="BDE4F7"/>
            <w:hideMark/>
          </w:tcPr>
          <w:p w14:paraId="0D03A183" w14:textId="78D97E81" w:rsidR="00E95F3B" w:rsidRPr="00210732"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65</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tcPr>
          <w:p w14:paraId="5F57C8EC" w14:textId="2FE6D554" w:rsidR="00E95F3B" w:rsidRPr="00894BFD" w:rsidRDefault="00894BFD" w:rsidP="003A32C1">
            <w:pPr>
              <w:spacing w:after="120" w:line="240" w:lineRule="auto"/>
              <w:textAlignment w:val="baseline"/>
              <w:rPr>
                <w:rFonts w:ascii="Arial" w:eastAsia="Times New Roman" w:hAnsi="Arial" w:cs="Arial"/>
                <w:sz w:val="18"/>
                <w:szCs w:val="18"/>
                <w:lang w:val="en-GB" w:eastAsia="nl-NL"/>
              </w:rPr>
            </w:pPr>
            <w:r w:rsidRPr="00894BFD">
              <w:rPr>
                <w:rFonts w:ascii="Arial" w:eastAsia="Times New Roman" w:hAnsi="Arial" w:cs="Arial"/>
                <w:sz w:val="18"/>
                <w:szCs w:val="18"/>
                <w:lang w:val="en-GB" w:eastAsia="nl-NL"/>
              </w:rPr>
              <w:t>A test environment is available in which the Tenderer himself works before new releases are released and before changes are made to the operational version</w:t>
            </w:r>
          </w:p>
        </w:tc>
      </w:tr>
      <w:tr w:rsidR="00E95F3B" w:rsidRPr="00C679EC" w14:paraId="06850290" w14:textId="77777777" w:rsidTr="00742B62">
        <w:tc>
          <w:tcPr>
            <w:tcW w:w="1467" w:type="dxa"/>
            <w:tcBorders>
              <w:top w:val="nil"/>
              <w:left w:val="nil"/>
              <w:bottom w:val="nil"/>
              <w:right w:val="nil"/>
            </w:tcBorders>
            <w:shd w:val="clear" w:color="auto" w:fill="EBECFC"/>
            <w:hideMark/>
          </w:tcPr>
          <w:p w14:paraId="09FF9290" w14:textId="76702FDB" w:rsidR="00E95F3B" w:rsidRPr="00A16B87"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lastRenderedPageBreak/>
              <w:t>66</w:t>
            </w:r>
            <w:r w:rsidRPr="00A16B87">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2CA66532" w14:textId="73011831" w:rsidR="00E95F3B" w:rsidRPr="00210732" w:rsidRDefault="00FC10A7" w:rsidP="003A32C1">
            <w:pPr>
              <w:spacing w:after="120" w:line="240" w:lineRule="auto"/>
              <w:textAlignment w:val="baseline"/>
              <w:rPr>
                <w:rFonts w:ascii="Segoe UI" w:eastAsia="Times New Roman" w:hAnsi="Segoe UI" w:cs="Segoe UI"/>
                <w:sz w:val="18"/>
                <w:szCs w:val="18"/>
                <w:lang w:val="en-GB" w:eastAsia="nl-NL"/>
              </w:rPr>
            </w:pPr>
            <w:r w:rsidRPr="00FC10A7">
              <w:rPr>
                <w:rFonts w:ascii="Arial" w:eastAsia="Times New Roman" w:hAnsi="Arial" w:cs="Arial"/>
                <w:sz w:val="18"/>
                <w:szCs w:val="18"/>
                <w:lang w:val="en-GB" w:eastAsia="nl-NL"/>
              </w:rPr>
              <w:t>The access security procedures that apply to production systems should also apply to test systems</w:t>
            </w:r>
            <w:r w:rsidRPr="00FC10A7">
              <w:rPr>
                <w:rFonts w:ascii="Segoe UI" w:eastAsia="Times New Roman" w:hAnsi="Segoe UI" w:cs="Segoe UI"/>
                <w:sz w:val="18"/>
                <w:szCs w:val="18"/>
                <w:lang w:val="en-GB" w:eastAsia="nl-NL"/>
              </w:rPr>
              <w:t>.</w:t>
            </w:r>
          </w:p>
        </w:tc>
      </w:tr>
      <w:tr w:rsidR="00E95F3B" w:rsidRPr="00C679EC" w14:paraId="41FF3F2F" w14:textId="77777777" w:rsidTr="00D5638D">
        <w:tc>
          <w:tcPr>
            <w:tcW w:w="1467" w:type="dxa"/>
            <w:tcBorders>
              <w:top w:val="nil"/>
              <w:left w:val="nil"/>
              <w:bottom w:val="nil"/>
              <w:right w:val="nil"/>
            </w:tcBorders>
            <w:shd w:val="clear" w:color="auto" w:fill="BDE4F7"/>
            <w:hideMark/>
          </w:tcPr>
          <w:p w14:paraId="37C00828" w14:textId="6000D933" w:rsidR="00E95F3B" w:rsidRPr="00210732"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67</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tcPr>
          <w:p w14:paraId="5D05C90F" w14:textId="0E5792B1" w:rsidR="00E95F3B" w:rsidRPr="00210732" w:rsidRDefault="0020023E"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Only secure protocols are used for administrative work. for example: SSH, HTTPS, RDP with NLA, using a VPN technique, etc.</w:t>
            </w:r>
          </w:p>
        </w:tc>
      </w:tr>
      <w:tr w:rsidR="00E95F3B" w:rsidRPr="00EE5C1A" w14:paraId="06AE2C10" w14:textId="77777777" w:rsidTr="00E95F3B">
        <w:tc>
          <w:tcPr>
            <w:tcW w:w="1467" w:type="dxa"/>
            <w:tcBorders>
              <w:top w:val="nil"/>
              <w:left w:val="nil"/>
              <w:bottom w:val="nil"/>
              <w:right w:val="nil"/>
            </w:tcBorders>
            <w:shd w:val="clear" w:color="auto" w:fill="EBECFC"/>
            <w:hideMark/>
          </w:tcPr>
          <w:p w14:paraId="7827B5C7" w14:textId="5714A915" w:rsidR="00E95F3B" w:rsidRPr="00210732"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68</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tcPr>
          <w:p w14:paraId="26758CFA" w14:textId="5108E45C" w:rsidR="00E95F3B" w:rsidRPr="00EE5C1A" w:rsidRDefault="00EE5C1A"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 xml:space="preserve">Data exchange between systems takes place using a secure protocol. </w:t>
            </w:r>
            <w:r w:rsidRPr="00EE5C1A">
              <w:rPr>
                <w:rFonts w:ascii="Arial" w:eastAsia="Times New Roman" w:hAnsi="Arial" w:cs="Arial"/>
                <w:sz w:val="18"/>
                <w:szCs w:val="18"/>
                <w:lang w:val="en-GB" w:eastAsia="nl-NL"/>
              </w:rPr>
              <w:t>Read: authentication and encryption.</w:t>
            </w:r>
          </w:p>
        </w:tc>
      </w:tr>
      <w:tr w:rsidR="00E95F3B" w:rsidRPr="00C679EC" w14:paraId="2B60A148" w14:textId="77777777" w:rsidTr="00EE5C1A">
        <w:tc>
          <w:tcPr>
            <w:tcW w:w="1467" w:type="dxa"/>
            <w:tcBorders>
              <w:top w:val="nil"/>
              <w:left w:val="nil"/>
              <w:bottom w:val="nil"/>
              <w:right w:val="nil"/>
            </w:tcBorders>
            <w:shd w:val="clear" w:color="auto" w:fill="BDE4F7"/>
            <w:hideMark/>
          </w:tcPr>
          <w:p w14:paraId="62DD2219" w14:textId="07EE33F3" w:rsidR="00E95F3B" w:rsidRPr="00210732" w:rsidRDefault="00E95F3B" w:rsidP="003A32C1">
            <w:pPr>
              <w:spacing w:after="120" w:line="240" w:lineRule="auto"/>
              <w:ind w:left="36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69</w:t>
            </w:r>
            <w:r w:rsidRPr="00210732">
              <w:rPr>
                <w:rFonts w:ascii="Arial" w:eastAsia="Times New Roman" w:hAnsi="Arial" w:cs="Arial"/>
                <w:sz w:val="18"/>
                <w:szCs w:val="18"/>
                <w:lang w:eastAsia="nl-NL"/>
              </w:rPr>
              <w:t> </w:t>
            </w:r>
          </w:p>
        </w:tc>
        <w:tc>
          <w:tcPr>
            <w:tcW w:w="7680" w:type="dxa"/>
            <w:tcBorders>
              <w:top w:val="nil"/>
              <w:left w:val="nil"/>
              <w:bottom w:val="nil"/>
              <w:right w:val="nil"/>
            </w:tcBorders>
            <w:shd w:val="clear" w:color="auto" w:fill="BDE4F7"/>
          </w:tcPr>
          <w:p w14:paraId="58721370" w14:textId="08B37A4F" w:rsidR="00E95F3B" w:rsidRPr="00210732" w:rsidRDefault="00EE5C1A"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The tenderer has taken measures against malware</w:t>
            </w:r>
          </w:p>
        </w:tc>
      </w:tr>
      <w:tr w:rsidR="00E95F3B" w:rsidRPr="00C679EC" w14:paraId="5E45B383" w14:textId="77777777" w:rsidTr="00EE5C1A">
        <w:tc>
          <w:tcPr>
            <w:tcW w:w="1467" w:type="dxa"/>
            <w:tcBorders>
              <w:top w:val="nil"/>
              <w:left w:val="nil"/>
              <w:bottom w:val="nil"/>
              <w:right w:val="nil"/>
            </w:tcBorders>
            <w:shd w:val="clear" w:color="auto" w:fill="EBECFC"/>
            <w:hideMark/>
          </w:tcPr>
          <w:p w14:paraId="351808B8" w14:textId="688C36D4" w:rsidR="00E95F3B" w:rsidRPr="00210732" w:rsidRDefault="00E95F3B"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70</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tcPr>
          <w:p w14:paraId="76135235" w14:textId="671E073D" w:rsidR="00E95F3B" w:rsidRPr="00210732" w:rsidRDefault="00E31F37"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Changes to software packages are limited to necessary changes and all changes should be strictly tested and verified.</w:t>
            </w:r>
          </w:p>
        </w:tc>
      </w:tr>
      <w:tr w:rsidR="00E31F37" w:rsidRPr="00C679EC" w14:paraId="36198149" w14:textId="77777777" w:rsidTr="00EE5C1A">
        <w:tc>
          <w:tcPr>
            <w:tcW w:w="1467" w:type="dxa"/>
            <w:tcBorders>
              <w:top w:val="nil"/>
              <w:left w:val="nil"/>
              <w:bottom w:val="nil"/>
              <w:right w:val="nil"/>
            </w:tcBorders>
            <w:shd w:val="clear" w:color="auto" w:fill="BDE4F7"/>
            <w:hideMark/>
          </w:tcPr>
          <w:p w14:paraId="330496F6" w14:textId="0E87C8BD" w:rsidR="00E31F37" w:rsidRPr="00210732" w:rsidRDefault="00E31F3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71</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tcPr>
          <w:p w14:paraId="52202432" w14:textId="798727A2" w:rsidR="00E31F37" w:rsidRPr="00210732" w:rsidRDefault="00E31F37" w:rsidP="003A32C1">
            <w:pPr>
              <w:spacing w:after="120" w:line="240" w:lineRule="auto"/>
              <w:textAlignment w:val="baseline"/>
              <w:rPr>
                <w:rFonts w:ascii="Segoe UI" w:eastAsia="Times New Roman" w:hAnsi="Segoe UI" w:cs="Segoe UI"/>
                <w:sz w:val="18"/>
                <w:szCs w:val="18"/>
                <w:lang w:val="en-GB" w:eastAsia="nl-NL"/>
              </w:rPr>
            </w:pPr>
            <w:r w:rsidRPr="008740D4">
              <w:rPr>
                <w:rFonts w:ascii="Arial" w:eastAsia="Times New Roman" w:hAnsi="Arial" w:cs="Arial"/>
                <w:sz w:val="18"/>
                <w:szCs w:val="18"/>
                <w:lang w:val="en-GB" w:eastAsia="nl-NL"/>
              </w:rPr>
              <w:t>Information about technical vulnerabilities and exposure is reported and evaluated in a timely manner. On this basis, appropriate measures are taken to tackle the associated risk (vulnerability management and patch management).</w:t>
            </w:r>
          </w:p>
        </w:tc>
      </w:tr>
      <w:tr w:rsidR="00E31F37" w:rsidRPr="00C679EC" w14:paraId="7A891934" w14:textId="77777777" w:rsidTr="00EE5C1A">
        <w:tc>
          <w:tcPr>
            <w:tcW w:w="1467" w:type="dxa"/>
            <w:tcBorders>
              <w:top w:val="nil"/>
              <w:left w:val="nil"/>
              <w:bottom w:val="nil"/>
              <w:right w:val="nil"/>
            </w:tcBorders>
            <w:shd w:val="clear" w:color="auto" w:fill="EBECFC"/>
            <w:hideMark/>
          </w:tcPr>
          <w:p w14:paraId="0B818F4F" w14:textId="44F8A329" w:rsidR="00E31F37" w:rsidRPr="00210732" w:rsidRDefault="00E31F3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72</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tcPr>
          <w:p w14:paraId="04638F9C" w14:textId="5F59AF3F" w:rsidR="00E31F37" w:rsidRPr="00210732" w:rsidRDefault="00D3685A"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The Contracting Authority has the right to audit (the compliance with) the responsibilities or to have it audited by a third party appointed by</w:t>
            </w:r>
            <w:r w:rsidR="00692FA4">
              <w:rPr>
                <w:rFonts w:ascii="Arial" w:eastAsia="Times New Roman" w:hAnsi="Arial" w:cs="Arial"/>
                <w:sz w:val="18"/>
                <w:szCs w:val="18"/>
                <w:lang w:val="en-GB" w:eastAsia="nl-NL"/>
              </w:rPr>
              <w:t xml:space="preserve"> t</w:t>
            </w:r>
            <w:r w:rsidR="00692FA4" w:rsidRPr="00376DD1">
              <w:rPr>
                <w:rFonts w:ascii="Arial" w:eastAsia="Times New Roman" w:hAnsi="Arial" w:cs="Arial"/>
                <w:sz w:val="18"/>
                <w:szCs w:val="18"/>
                <w:lang w:val="en-GB" w:eastAsia="nl-NL"/>
              </w:rPr>
              <w:t>he Contracting Authority</w:t>
            </w:r>
            <w:r w:rsidRPr="00376DD1">
              <w:rPr>
                <w:rFonts w:ascii="Arial" w:eastAsia="Times New Roman" w:hAnsi="Arial" w:cs="Arial"/>
                <w:sz w:val="18"/>
                <w:szCs w:val="18"/>
                <w:lang w:val="en-GB" w:eastAsia="nl-NL"/>
              </w:rPr>
              <w:t>.</w:t>
            </w:r>
          </w:p>
        </w:tc>
      </w:tr>
      <w:tr w:rsidR="00E31F37" w:rsidRPr="00C679EC" w14:paraId="0F9C7028" w14:textId="77777777" w:rsidTr="00742B62">
        <w:tc>
          <w:tcPr>
            <w:tcW w:w="1467" w:type="dxa"/>
            <w:tcBorders>
              <w:top w:val="nil"/>
              <w:left w:val="nil"/>
              <w:bottom w:val="nil"/>
              <w:right w:val="nil"/>
            </w:tcBorders>
            <w:shd w:val="clear" w:color="auto" w:fill="BDE4F7"/>
            <w:hideMark/>
          </w:tcPr>
          <w:p w14:paraId="7898CF4E" w14:textId="2A119424" w:rsidR="00E31F37" w:rsidRPr="00210732" w:rsidRDefault="00E31F3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73</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BDE4F7"/>
            <w:hideMark/>
          </w:tcPr>
          <w:p w14:paraId="1955E770" w14:textId="3F5DFA5C" w:rsidR="00E31F37" w:rsidRPr="00210732" w:rsidRDefault="00842D24"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Establish agreements on problem solving and escalation process.</w:t>
            </w:r>
          </w:p>
        </w:tc>
      </w:tr>
      <w:tr w:rsidR="00E31F37" w:rsidRPr="00EC778B" w14:paraId="6037A7D3" w14:textId="77777777" w:rsidTr="00742B62">
        <w:tc>
          <w:tcPr>
            <w:tcW w:w="1467" w:type="dxa"/>
            <w:tcBorders>
              <w:top w:val="nil"/>
              <w:left w:val="nil"/>
              <w:bottom w:val="nil"/>
              <w:right w:val="nil"/>
            </w:tcBorders>
            <w:shd w:val="clear" w:color="auto" w:fill="EBECFC"/>
            <w:hideMark/>
          </w:tcPr>
          <w:p w14:paraId="7F877868" w14:textId="38A3D149" w:rsidR="00E31F37" w:rsidRPr="00210732" w:rsidRDefault="00E31F3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74</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0B2331BC" w14:textId="65FF1207" w:rsidR="00E31F37" w:rsidRPr="00EC778B" w:rsidRDefault="00EC778B"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When making further agreements, the Tenderer and the Contracting Authority jointly formulate an exit strategy (in the event of the end of contract).</w:t>
            </w:r>
          </w:p>
        </w:tc>
      </w:tr>
      <w:tr w:rsidR="00E31F37" w:rsidRPr="00C679EC" w14:paraId="0BC39E17" w14:textId="77777777" w:rsidTr="00742B62">
        <w:tc>
          <w:tcPr>
            <w:tcW w:w="1467" w:type="dxa"/>
            <w:tcBorders>
              <w:top w:val="nil"/>
              <w:left w:val="nil"/>
              <w:bottom w:val="nil"/>
              <w:right w:val="nil"/>
            </w:tcBorders>
            <w:shd w:val="clear" w:color="auto" w:fill="BDE4F7"/>
            <w:hideMark/>
          </w:tcPr>
          <w:p w14:paraId="522E4223" w14:textId="5FAD9CC0" w:rsidR="00E31F37" w:rsidRPr="00210732" w:rsidRDefault="00E31F37" w:rsidP="003A32C1">
            <w:pPr>
              <w:spacing w:after="120" w:line="240" w:lineRule="auto"/>
              <w:ind w:left="360"/>
              <w:textAlignment w:val="baseline"/>
              <w:rPr>
                <w:rFonts w:ascii="Arial" w:eastAsia="Times New Roman" w:hAnsi="Arial" w:cs="Arial"/>
                <w:sz w:val="18"/>
                <w:szCs w:val="18"/>
                <w:lang w:eastAsia="nl-NL"/>
              </w:rPr>
            </w:pPr>
            <w:r>
              <w:rPr>
                <w:rFonts w:ascii="Arial" w:eastAsia="Times New Roman" w:hAnsi="Arial" w:cs="Arial"/>
                <w:sz w:val="18"/>
                <w:szCs w:val="18"/>
                <w:lang w:eastAsia="nl-NL"/>
              </w:rPr>
              <w:t>75</w:t>
            </w:r>
            <w:r w:rsidRPr="00210732">
              <w:rPr>
                <w:rFonts w:ascii="Arial" w:eastAsia="Times New Roman" w:hAnsi="Arial" w:cs="Arial"/>
                <w:sz w:val="18"/>
                <w:szCs w:val="18"/>
                <w:lang w:eastAsia="nl-NL"/>
              </w:rPr>
              <w:t> </w:t>
            </w:r>
          </w:p>
        </w:tc>
        <w:tc>
          <w:tcPr>
            <w:tcW w:w="7680" w:type="dxa"/>
            <w:tcBorders>
              <w:top w:val="nil"/>
              <w:left w:val="nil"/>
              <w:bottom w:val="nil"/>
              <w:right w:val="nil"/>
            </w:tcBorders>
            <w:shd w:val="clear" w:color="auto" w:fill="BDE4F7"/>
            <w:hideMark/>
          </w:tcPr>
          <w:p w14:paraId="53AC158D" w14:textId="7A40ACA0" w:rsidR="00E31F37" w:rsidRPr="00210732" w:rsidRDefault="00B5556D" w:rsidP="003A32C1">
            <w:pPr>
              <w:spacing w:after="120" w:line="240" w:lineRule="auto"/>
              <w:textAlignment w:val="baseline"/>
              <w:rPr>
                <w:rFonts w:ascii="Segoe UI" w:eastAsia="Times New Roman" w:hAnsi="Segoe UI" w:cs="Segoe UI"/>
                <w:sz w:val="18"/>
                <w:szCs w:val="18"/>
                <w:lang w:val="en-GB" w:eastAsia="nl-NL"/>
              </w:rPr>
            </w:pPr>
            <w:r w:rsidRPr="00376DD1">
              <w:rPr>
                <w:rFonts w:ascii="Arial" w:eastAsia="Times New Roman" w:hAnsi="Arial" w:cs="Arial"/>
                <w:sz w:val="18"/>
                <w:szCs w:val="18"/>
                <w:lang w:val="en-GB" w:eastAsia="nl-NL"/>
              </w:rPr>
              <w:t>The Tenderer is responsible for other functional management, application management and technical management (and possibly hosting).</w:t>
            </w:r>
            <w:r>
              <w:rPr>
                <w:rFonts w:ascii="Arial" w:eastAsia="Times New Roman" w:hAnsi="Arial" w:cs="Arial"/>
                <w:sz w:val="18"/>
                <w:szCs w:val="18"/>
                <w:lang w:val="en-GB" w:eastAsia="nl-NL"/>
              </w:rPr>
              <w:t xml:space="preserve"> </w:t>
            </w:r>
            <w:r w:rsidRPr="00376DD1">
              <w:rPr>
                <w:rFonts w:ascii="Arial" w:eastAsia="Times New Roman" w:hAnsi="Arial" w:cs="Arial"/>
                <w:sz w:val="18"/>
                <w:szCs w:val="18"/>
                <w:lang w:val="en-GB" w:eastAsia="nl-NL"/>
              </w:rPr>
              <w:t xml:space="preserve">The Contracting Authority </w:t>
            </w:r>
            <w:r>
              <w:rPr>
                <w:rFonts w:ascii="Arial" w:eastAsia="Times New Roman" w:hAnsi="Arial" w:cs="Arial"/>
                <w:sz w:val="18"/>
                <w:szCs w:val="18"/>
                <w:lang w:val="en-GB" w:eastAsia="nl-NL"/>
              </w:rPr>
              <w:t xml:space="preserve">is responsible for </w:t>
            </w:r>
            <w:r w:rsidR="009E04B6">
              <w:rPr>
                <w:rFonts w:ascii="Arial" w:eastAsia="Times New Roman" w:hAnsi="Arial" w:cs="Arial"/>
                <w:sz w:val="18"/>
                <w:szCs w:val="18"/>
                <w:lang w:val="en-GB" w:eastAsia="nl-NL"/>
              </w:rPr>
              <w:t>the</w:t>
            </w:r>
            <w:r w:rsidRPr="00376DD1">
              <w:rPr>
                <w:rFonts w:ascii="Arial" w:eastAsia="Times New Roman" w:hAnsi="Arial" w:cs="Arial"/>
                <w:sz w:val="18"/>
                <w:szCs w:val="18"/>
                <w:lang w:val="en-GB" w:eastAsia="nl-NL"/>
              </w:rPr>
              <w:t xml:space="preserve"> 1st-line functional management</w:t>
            </w:r>
            <w:r w:rsidR="009E04B6">
              <w:rPr>
                <w:rFonts w:ascii="Arial" w:eastAsia="Times New Roman" w:hAnsi="Arial" w:cs="Arial"/>
                <w:sz w:val="18"/>
                <w:szCs w:val="18"/>
                <w:lang w:val="en-GB" w:eastAsia="nl-NL"/>
              </w:rPr>
              <w:t>.</w:t>
            </w:r>
          </w:p>
        </w:tc>
      </w:tr>
      <w:tr w:rsidR="00E31F37" w:rsidRPr="00C679EC" w14:paraId="1D283D64" w14:textId="77777777" w:rsidTr="00742B62">
        <w:tc>
          <w:tcPr>
            <w:tcW w:w="1467" w:type="dxa"/>
            <w:tcBorders>
              <w:top w:val="nil"/>
              <w:left w:val="nil"/>
              <w:bottom w:val="nil"/>
              <w:right w:val="nil"/>
            </w:tcBorders>
            <w:shd w:val="clear" w:color="auto" w:fill="EBECFC"/>
            <w:hideMark/>
          </w:tcPr>
          <w:p w14:paraId="6A947FFE" w14:textId="1C174936" w:rsidR="00E31F37" w:rsidRPr="00210732" w:rsidRDefault="00E31F37" w:rsidP="003A32C1">
            <w:pPr>
              <w:spacing w:after="120" w:line="240" w:lineRule="auto"/>
              <w:ind w:left="360"/>
              <w:textAlignment w:val="baseline"/>
              <w:rPr>
                <w:rFonts w:ascii="Arial" w:eastAsia="Times New Roman" w:hAnsi="Arial" w:cs="Arial"/>
                <w:sz w:val="18"/>
                <w:szCs w:val="18"/>
                <w:lang w:val="en-GB" w:eastAsia="nl-NL"/>
              </w:rPr>
            </w:pPr>
            <w:r>
              <w:rPr>
                <w:rFonts w:ascii="Arial" w:eastAsia="Times New Roman" w:hAnsi="Arial" w:cs="Arial"/>
                <w:sz w:val="18"/>
                <w:szCs w:val="18"/>
                <w:lang w:val="en-GB" w:eastAsia="nl-NL"/>
              </w:rPr>
              <w:t>76</w:t>
            </w:r>
            <w:r w:rsidRPr="00210732">
              <w:rPr>
                <w:rFonts w:ascii="Arial" w:eastAsia="Times New Roman" w:hAnsi="Arial" w:cs="Arial"/>
                <w:sz w:val="18"/>
                <w:szCs w:val="18"/>
                <w:lang w:val="en-GB" w:eastAsia="nl-NL"/>
              </w:rPr>
              <w:t> </w:t>
            </w:r>
          </w:p>
        </w:tc>
        <w:tc>
          <w:tcPr>
            <w:tcW w:w="7680" w:type="dxa"/>
            <w:tcBorders>
              <w:top w:val="nil"/>
              <w:left w:val="nil"/>
              <w:bottom w:val="nil"/>
              <w:right w:val="nil"/>
            </w:tcBorders>
            <w:shd w:val="clear" w:color="auto" w:fill="EBECFC"/>
            <w:hideMark/>
          </w:tcPr>
          <w:p w14:paraId="5DFF107C" w14:textId="34442E65" w:rsidR="00E31F37" w:rsidRPr="00CD4DB1" w:rsidRDefault="00CD4DB1" w:rsidP="003A32C1">
            <w:pPr>
              <w:spacing w:after="120" w:line="240" w:lineRule="auto"/>
              <w:textAlignment w:val="baseline"/>
              <w:rPr>
                <w:rFonts w:ascii="Arial" w:eastAsia="Times New Roman" w:hAnsi="Arial" w:cs="Arial"/>
                <w:sz w:val="18"/>
                <w:szCs w:val="18"/>
                <w:lang w:val="en-GB" w:eastAsia="nl-NL"/>
              </w:rPr>
            </w:pPr>
            <w:r w:rsidRPr="00CD4DB1">
              <w:rPr>
                <w:rFonts w:ascii="Arial" w:eastAsia="Times New Roman" w:hAnsi="Arial" w:cs="Arial"/>
                <w:sz w:val="18"/>
                <w:szCs w:val="18"/>
                <w:lang w:val="en-GB" w:eastAsia="nl-NL"/>
              </w:rPr>
              <w:t xml:space="preserve">Acceptance </w:t>
            </w:r>
            <w:r>
              <w:rPr>
                <w:rFonts w:ascii="Arial" w:eastAsia="Times New Roman" w:hAnsi="Arial" w:cs="Arial"/>
                <w:sz w:val="18"/>
                <w:szCs w:val="18"/>
                <w:lang w:val="en-GB" w:eastAsia="nl-NL"/>
              </w:rPr>
              <w:t xml:space="preserve">will be </w:t>
            </w:r>
            <w:r w:rsidRPr="00CD4DB1">
              <w:rPr>
                <w:rFonts w:ascii="Arial" w:eastAsia="Times New Roman" w:hAnsi="Arial" w:cs="Arial"/>
                <w:sz w:val="18"/>
                <w:szCs w:val="18"/>
                <w:lang w:val="en-GB" w:eastAsia="nl-NL"/>
              </w:rPr>
              <w:t xml:space="preserve">after checking delivery </w:t>
            </w:r>
            <w:r>
              <w:rPr>
                <w:rFonts w:ascii="Arial" w:eastAsia="Times New Roman" w:hAnsi="Arial" w:cs="Arial"/>
                <w:sz w:val="18"/>
                <w:szCs w:val="18"/>
                <w:lang w:val="en-GB" w:eastAsia="nl-NL"/>
              </w:rPr>
              <w:t xml:space="preserve">of a </w:t>
            </w:r>
            <w:r w:rsidRPr="00CD4DB1">
              <w:rPr>
                <w:rFonts w:ascii="Arial" w:eastAsia="Times New Roman" w:hAnsi="Arial" w:cs="Arial"/>
                <w:sz w:val="18"/>
                <w:szCs w:val="18"/>
                <w:lang w:val="en-GB" w:eastAsia="nl-NL"/>
              </w:rPr>
              <w:t xml:space="preserve">validated application. The end product will be tested by the Client on the basis of the Schedule of Requirements and the award criteria, before it is finally delivered by the Contractor. The degree of testing depends on the desired or necessary adjustments in addition to the standard solution offered by the Tenderer. In addition, the Contracting Authority wishes to test what the model </w:t>
            </w:r>
            <w:r w:rsidR="003C4C81">
              <w:rPr>
                <w:rFonts w:ascii="Arial" w:eastAsia="Times New Roman" w:hAnsi="Arial" w:cs="Arial"/>
                <w:sz w:val="18"/>
                <w:szCs w:val="18"/>
                <w:lang w:val="en-GB" w:eastAsia="nl-NL"/>
              </w:rPr>
              <w:t xml:space="preserve">practically </w:t>
            </w:r>
            <w:r w:rsidRPr="00CD4DB1">
              <w:rPr>
                <w:rFonts w:ascii="Arial" w:eastAsia="Times New Roman" w:hAnsi="Arial" w:cs="Arial"/>
                <w:sz w:val="18"/>
                <w:szCs w:val="18"/>
                <w:lang w:val="en-GB" w:eastAsia="nl-NL"/>
              </w:rPr>
              <w:t>indicates and whether this corresponds to its experience with fires from the past.</w:t>
            </w:r>
          </w:p>
        </w:tc>
      </w:tr>
    </w:tbl>
    <w:p w14:paraId="48F4DC39" w14:textId="77777777" w:rsidR="00CC0925" w:rsidRPr="008740D4" w:rsidRDefault="00CC0925" w:rsidP="003A32C1">
      <w:pPr>
        <w:spacing w:after="120"/>
        <w:rPr>
          <w:lang w:val="en-GB"/>
        </w:rPr>
      </w:pPr>
    </w:p>
    <w:sectPr w:rsidR="00CC0925" w:rsidRPr="00874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D5D"/>
    <w:multiLevelType w:val="multilevel"/>
    <w:tmpl w:val="A75AA9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E2AF2"/>
    <w:multiLevelType w:val="multilevel"/>
    <w:tmpl w:val="98A20A72"/>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20CE4"/>
    <w:multiLevelType w:val="multilevel"/>
    <w:tmpl w:val="5D143F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E24CF4"/>
    <w:multiLevelType w:val="multilevel"/>
    <w:tmpl w:val="F76C9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B03FE"/>
    <w:multiLevelType w:val="multilevel"/>
    <w:tmpl w:val="BE0661F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151D30"/>
    <w:multiLevelType w:val="multilevel"/>
    <w:tmpl w:val="FC144818"/>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62095"/>
    <w:multiLevelType w:val="multilevel"/>
    <w:tmpl w:val="5C1859F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044758"/>
    <w:multiLevelType w:val="multilevel"/>
    <w:tmpl w:val="9E104CB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C314D7"/>
    <w:multiLevelType w:val="multilevel"/>
    <w:tmpl w:val="641859D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57EF7"/>
    <w:multiLevelType w:val="multilevel"/>
    <w:tmpl w:val="1BE230D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204597"/>
    <w:multiLevelType w:val="multilevel"/>
    <w:tmpl w:val="F154EA1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35B6F"/>
    <w:multiLevelType w:val="multilevel"/>
    <w:tmpl w:val="1B0E4D38"/>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D63088"/>
    <w:multiLevelType w:val="multilevel"/>
    <w:tmpl w:val="03485B5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6E27DA"/>
    <w:multiLevelType w:val="multilevel"/>
    <w:tmpl w:val="49DE4834"/>
    <w:lvl w:ilvl="0">
      <w:start w:val="4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B4F4ED4"/>
    <w:multiLevelType w:val="multilevel"/>
    <w:tmpl w:val="E592A97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8F7B16"/>
    <w:multiLevelType w:val="multilevel"/>
    <w:tmpl w:val="BA4ED08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023292"/>
    <w:multiLevelType w:val="multilevel"/>
    <w:tmpl w:val="746AAAD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842ADF"/>
    <w:multiLevelType w:val="multilevel"/>
    <w:tmpl w:val="D6A05022"/>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B12EB5"/>
    <w:multiLevelType w:val="multilevel"/>
    <w:tmpl w:val="1612FC1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707147"/>
    <w:multiLevelType w:val="multilevel"/>
    <w:tmpl w:val="098E0A9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15380B"/>
    <w:multiLevelType w:val="multilevel"/>
    <w:tmpl w:val="840C66A6"/>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1A0574"/>
    <w:multiLevelType w:val="multilevel"/>
    <w:tmpl w:val="DBA02C2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790202"/>
    <w:multiLevelType w:val="multilevel"/>
    <w:tmpl w:val="5608DF00"/>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15771B"/>
    <w:multiLevelType w:val="multilevel"/>
    <w:tmpl w:val="560A23A6"/>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6431C8"/>
    <w:multiLevelType w:val="multilevel"/>
    <w:tmpl w:val="E8EA20D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753743"/>
    <w:multiLevelType w:val="multilevel"/>
    <w:tmpl w:val="6AB663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F151A9"/>
    <w:multiLevelType w:val="multilevel"/>
    <w:tmpl w:val="19400DF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9D66D5"/>
    <w:multiLevelType w:val="multilevel"/>
    <w:tmpl w:val="AC1C1D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DF3449"/>
    <w:multiLevelType w:val="multilevel"/>
    <w:tmpl w:val="09F2E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175F16"/>
    <w:multiLevelType w:val="multilevel"/>
    <w:tmpl w:val="36EAF7D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5A76BC"/>
    <w:multiLevelType w:val="hybridMultilevel"/>
    <w:tmpl w:val="6BC28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AEC649B"/>
    <w:multiLevelType w:val="multilevel"/>
    <w:tmpl w:val="B2D630BC"/>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7E4735"/>
    <w:multiLevelType w:val="multilevel"/>
    <w:tmpl w:val="E4D68E1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3D26C5"/>
    <w:multiLevelType w:val="multilevel"/>
    <w:tmpl w:val="2180A7F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C91956"/>
    <w:multiLevelType w:val="multilevel"/>
    <w:tmpl w:val="7A440A92"/>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8D5351"/>
    <w:multiLevelType w:val="multilevel"/>
    <w:tmpl w:val="3160BB2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0E7F12"/>
    <w:multiLevelType w:val="multilevel"/>
    <w:tmpl w:val="7136C4A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5911C9"/>
    <w:multiLevelType w:val="multilevel"/>
    <w:tmpl w:val="0E3205A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A45CD5"/>
    <w:multiLevelType w:val="multilevel"/>
    <w:tmpl w:val="55D4F78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86316F"/>
    <w:multiLevelType w:val="multilevel"/>
    <w:tmpl w:val="773A8F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6A5213E"/>
    <w:multiLevelType w:val="multilevel"/>
    <w:tmpl w:val="047694BA"/>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D57ACF"/>
    <w:multiLevelType w:val="multilevel"/>
    <w:tmpl w:val="D11EEC20"/>
    <w:lvl w:ilvl="0">
      <w:start w:val="4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3D453DAB"/>
    <w:multiLevelType w:val="multilevel"/>
    <w:tmpl w:val="12C0C9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8012AA"/>
    <w:multiLevelType w:val="hybridMultilevel"/>
    <w:tmpl w:val="60785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04F4BB3"/>
    <w:multiLevelType w:val="multilevel"/>
    <w:tmpl w:val="D11EEC20"/>
    <w:lvl w:ilvl="0">
      <w:start w:val="4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3682089"/>
    <w:multiLevelType w:val="multilevel"/>
    <w:tmpl w:val="AE2657F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CE676F"/>
    <w:multiLevelType w:val="multilevel"/>
    <w:tmpl w:val="D3F63A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F0658E"/>
    <w:multiLevelType w:val="multilevel"/>
    <w:tmpl w:val="851608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0439A0"/>
    <w:multiLevelType w:val="multilevel"/>
    <w:tmpl w:val="C45C7C4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BB04A9"/>
    <w:multiLevelType w:val="multilevel"/>
    <w:tmpl w:val="071E70C2"/>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94C2088"/>
    <w:multiLevelType w:val="multilevel"/>
    <w:tmpl w:val="66E4988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F46814"/>
    <w:multiLevelType w:val="multilevel"/>
    <w:tmpl w:val="16F630D2"/>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E9F65F6"/>
    <w:multiLevelType w:val="multilevel"/>
    <w:tmpl w:val="9A1C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0021DBA"/>
    <w:multiLevelType w:val="multilevel"/>
    <w:tmpl w:val="4F94424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5C6A77"/>
    <w:multiLevelType w:val="multilevel"/>
    <w:tmpl w:val="2BB29C3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1A0775"/>
    <w:multiLevelType w:val="multilevel"/>
    <w:tmpl w:val="639001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1B680D"/>
    <w:multiLevelType w:val="multilevel"/>
    <w:tmpl w:val="02AE4E6C"/>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3813271"/>
    <w:multiLevelType w:val="multilevel"/>
    <w:tmpl w:val="B94E9DCE"/>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4272C40"/>
    <w:multiLevelType w:val="multilevel"/>
    <w:tmpl w:val="9F5875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9A6DDE"/>
    <w:multiLevelType w:val="multilevel"/>
    <w:tmpl w:val="36F00A6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B829D1"/>
    <w:multiLevelType w:val="multilevel"/>
    <w:tmpl w:val="EAC633F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6E66E46"/>
    <w:multiLevelType w:val="multilevel"/>
    <w:tmpl w:val="A208A77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7507194"/>
    <w:multiLevelType w:val="multilevel"/>
    <w:tmpl w:val="1BECAB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A1B7726"/>
    <w:multiLevelType w:val="multilevel"/>
    <w:tmpl w:val="81B0A74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B6454A7"/>
    <w:multiLevelType w:val="multilevel"/>
    <w:tmpl w:val="C0DA1A9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FBC6925"/>
    <w:multiLevelType w:val="multilevel"/>
    <w:tmpl w:val="0622987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16D5278"/>
    <w:multiLevelType w:val="multilevel"/>
    <w:tmpl w:val="3AFEB38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1705B39"/>
    <w:multiLevelType w:val="multilevel"/>
    <w:tmpl w:val="E8D8389E"/>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C24566"/>
    <w:multiLevelType w:val="multilevel"/>
    <w:tmpl w:val="47D88CA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616148E"/>
    <w:multiLevelType w:val="multilevel"/>
    <w:tmpl w:val="64DCD6A2"/>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626029D"/>
    <w:multiLevelType w:val="multilevel"/>
    <w:tmpl w:val="EAECF8DA"/>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6F937D2"/>
    <w:multiLevelType w:val="multilevel"/>
    <w:tmpl w:val="5FDC12C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76A1DBF"/>
    <w:multiLevelType w:val="multilevel"/>
    <w:tmpl w:val="B3AC7CA0"/>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2C704C"/>
    <w:multiLevelType w:val="multilevel"/>
    <w:tmpl w:val="C212C42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A9D5758"/>
    <w:multiLevelType w:val="multilevel"/>
    <w:tmpl w:val="0D84F0E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C45545A"/>
    <w:multiLevelType w:val="multilevel"/>
    <w:tmpl w:val="878ECD5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E00404A"/>
    <w:multiLevelType w:val="multilevel"/>
    <w:tmpl w:val="3182CD6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E7835FF"/>
    <w:multiLevelType w:val="multilevel"/>
    <w:tmpl w:val="8BC20E6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F1001A4"/>
    <w:multiLevelType w:val="multilevel"/>
    <w:tmpl w:val="5844BB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F2D6DC8"/>
    <w:multiLevelType w:val="multilevel"/>
    <w:tmpl w:val="E39A4ABE"/>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AE42AB"/>
    <w:multiLevelType w:val="multilevel"/>
    <w:tmpl w:val="9FD671F6"/>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FD7696F"/>
    <w:multiLevelType w:val="multilevel"/>
    <w:tmpl w:val="3E6AD9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1047595"/>
    <w:multiLevelType w:val="multilevel"/>
    <w:tmpl w:val="26EA230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28B7DF6"/>
    <w:multiLevelType w:val="multilevel"/>
    <w:tmpl w:val="31BA26F8"/>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5464A6D"/>
    <w:multiLevelType w:val="multilevel"/>
    <w:tmpl w:val="FACE7DEE"/>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F86782"/>
    <w:multiLevelType w:val="multilevel"/>
    <w:tmpl w:val="437EBC38"/>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CDB31A6"/>
    <w:multiLevelType w:val="multilevel"/>
    <w:tmpl w:val="D54081C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F762692"/>
    <w:multiLevelType w:val="multilevel"/>
    <w:tmpl w:val="49DE4834"/>
    <w:lvl w:ilvl="0">
      <w:start w:val="4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15:restartNumberingAfterBreak="0">
    <w:nsid w:val="7FEE2660"/>
    <w:multiLevelType w:val="multilevel"/>
    <w:tmpl w:val="EBEC40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8"/>
  </w:num>
  <w:num w:numId="3">
    <w:abstractNumId w:val="52"/>
  </w:num>
  <w:num w:numId="4">
    <w:abstractNumId w:val="55"/>
  </w:num>
  <w:num w:numId="5">
    <w:abstractNumId w:val="46"/>
  </w:num>
  <w:num w:numId="6">
    <w:abstractNumId w:val="58"/>
  </w:num>
  <w:num w:numId="7">
    <w:abstractNumId w:val="62"/>
  </w:num>
  <w:num w:numId="8">
    <w:abstractNumId w:val="2"/>
  </w:num>
  <w:num w:numId="9">
    <w:abstractNumId w:val="25"/>
  </w:num>
  <w:num w:numId="10">
    <w:abstractNumId w:val="81"/>
  </w:num>
  <w:num w:numId="11">
    <w:abstractNumId w:val="47"/>
  </w:num>
  <w:num w:numId="12">
    <w:abstractNumId w:val="27"/>
  </w:num>
  <w:num w:numId="13">
    <w:abstractNumId w:val="88"/>
  </w:num>
  <w:num w:numId="14">
    <w:abstractNumId w:val="78"/>
  </w:num>
  <w:num w:numId="15">
    <w:abstractNumId w:val="42"/>
  </w:num>
  <w:num w:numId="16">
    <w:abstractNumId w:val="0"/>
  </w:num>
  <w:num w:numId="17">
    <w:abstractNumId w:val="26"/>
  </w:num>
  <w:num w:numId="18">
    <w:abstractNumId w:val="50"/>
  </w:num>
  <w:num w:numId="19">
    <w:abstractNumId w:val="39"/>
  </w:num>
  <w:num w:numId="20">
    <w:abstractNumId w:val="73"/>
  </w:num>
  <w:num w:numId="21">
    <w:abstractNumId w:val="71"/>
  </w:num>
  <w:num w:numId="22">
    <w:abstractNumId w:val="74"/>
  </w:num>
  <w:num w:numId="23">
    <w:abstractNumId w:val="61"/>
  </w:num>
  <w:num w:numId="24">
    <w:abstractNumId w:val="60"/>
  </w:num>
  <w:num w:numId="25">
    <w:abstractNumId w:val="15"/>
  </w:num>
  <w:num w:numId="26">
    <w:abstractNumId w:val="24"/>
  </w:num>
  <w:num w:numId="27">
    <w:abstractNumId w:val="64"/>
  </w:num>
  <w:num w:numId="28">
    <w:abstractNumId w:val="68"/>
  </w:num>
  <w:num w:numId="29">
    <w:abstractNumId w:val="63"/>
  </w:num>
  <w:num w:numId="30">
    <w:abstractNumId w:val="35"/>
  </w:num>
  <w:num w:numId="31">
    <w:abstractNumId w:val="4"/>
  </w:num>
  <w:num w:numId="32">
    <w:abstractNumId w:val="75"/>
  </w:num>
  <w:num w:numId="33">
    <w:abstractNumId w:val="54"/>
  </w:num>
  <w:num w:numId="34">
    <w:abstractNumId w:val="8"/>
  </w:num>
  <w:num w:numId="35">
    <w:abstractNumId w:val="29"/>
  </w:num>
  <w:num w:numId="36">
    <w:abstractNumId w:val="18"/>
  </w:num>
  <w:num w:numId="37">
    <w:abstractNumId w:val="21"/>
  </w:num>
  <w:num w:numId="38">
    <w:abstractNumId w:val="33"/>
  </w:num>
  <w:num w:numId="39">
    <w:abstractNumId w:val="7"/>
  </w:num>
  <w:num w:numId="40">
    <w:abstractNumId w:val="19"/>
  </w:num>
  <w:num w:numId="41">
    <w:abstractNumId w:val="59"/>
  </w:num>
  <w:num w:numId="42">
    <w:abstractNumId w:val="16"/>
  </w:num>
  <w:num w:numId="43">
    <w:abstractNumId w:val="41"/>
  </w:num>
  <w:num w:numId="44">
    <w:abstractNumId w:val="13"/>
  </w:num>
  <w:num w:numId="45">
    <w:abstractNumId w:val="38"/>
  </w:num>
  <w:num w:numId="46">
    <w:abstractNumId w:val="6"/>
  </w:num>
  <w:num w:numId="47">
    <w:abstractNumId w:val="70"/>
  </w:num>
  <w:num w:numId="48">
    <w:abstractNumId w:val="23"/>
  </w:num>
  <w:num w:numId="49">
    <w:abstractNumId w:val="14"/>
  </w:num>
  <w:num w:numId="50">
    <w:abstractNumId w:val="82"/>
  </w:num>
  <w:num w:numId="51">
    <w:abstractNumId w:val="36"/>
  </w:num>
  <w:num w:numId="52">
    <w:abstractNumId w:val="53"/>
  </w:num>
  <w:num w:numId="53">
    <w:abstractNumId w:val="37"/>
  </w:num>
  <w:num w:numId="54">
    <w:abstractNumId w:val="11"/>
  </w:num>
  <w:num w:numId="55">
    <w:abstractNumId w:val="9"/>
  </w:num>
  <w:num w:numId="56">
    <w:abstractNumId w:val="84"/>
  </w:num>
  <w:num w:numId="57">
    <w:abstractNumId w:val="45"/>
  </w:num>
  <w:num w:numId="58">
    <w:abstractNumId w:val="10"/>
  </w:num>
  <w:num w:numId="59">
    <w:abstractNumId w:val="66"/>
  </w:num>
  <w:num w:numId="60">
    <w:abstractNumId w:val="20"/>
  </w:num>
  <w:num w:numId="61">
    <w:abstractNumId w:val="48"/>
  </w:num>
  <w:num w:numId="62">
    <w:abstractNumId w:val="22"/>
  </w:num>
  <w:num w:numId="63">
    <w:abstractNumId w:val="65"/>
  </w:num>
  <w:num w:numId="64">
    <w:abstractNumId w:val="77"/>
  </w:num>
  <w:num w:numId="65">
    <w:abstractNumId w:val="17"/>
  </w:num>
  <w:num w:numId="66">
    <w:abstractNumId w:val="12"/>
  </w:num>
  <w:num w:numId="67">
    <w:abstractNumId w:val="80"/>
  </w:num>
  <w:num w:numId="68">
    <w:abstractNumId w:val="31"/>
  </w:num>
  <w:num w:numId="69">
    <w:abstractNumId w:val="56"/>
  </w:num>
  <w:num w:numId="70">
    <w:abstractNumId w:val="40"/>
  </w:num>
  <w:num w:numId="71">
    <w:abstractNumId w:val="83"/>
  </w:num>
  <w:num w:numId="72">
    <w:abstractNumId w:val="49"/>
  </w:num>
  <w:num w:numId="73">
    <w:abstractNumId w:val="32"/>
  </w:num>
  <w:num w:numId="74">
    <w:abstractNumId w:val="34"/>
  </w:num>
  <w:num w:numId="75">
    <w:abstractNumId w:val="69"/>
  </w:num>
  <w:num w:numId="76">
    <w:abstractNumId w:val="57"/>
  </w:num>
  <w:num w:numId="77">
    <w:abstractNumId w:val="1"/>
  </w:num>
  <w:num w:numId="78">
    <w:abstractNumId w:val="5"/>
  </w:num>
  <w:num w:numId="79">
    <w:abstractNumId w:val="86"/>
  </w:num>
  <w:num w:numId="80">
    <w:abstractNumId w:val="51"/>
  </w:num>
  <w:num w:numId="81">
    <w:abstractNumId w:val="85"/>
  </w:num>
  <w:num w:numId="82">
    <w:abstractNumId w:val="79"/>
  </w:num>
  <w:num w:numId="83">
    <w:abstractNumId w:val="67"/>
  </w:num>
  <w:num w:numId="84">
    <w:abstractNumId w:val="72"/>
  </w:num>
  <w:num w:numId="85">
    <w:abstractNumId w:val="76"/>
  </w:num>
  <w:num w:numId="86">
    <w:abstractNumId w:val="43"/>
  </w:num>
  <w:num w:numId="87">
    <w:abstractNumId w:val="30"/>
  </w:num>
  <w:num w:numId="88">
    <w:abstractNumId w:val="44"/>
  </w:num>
  <w:num w:numId="89">
    <w:abstractNumId w:val="8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25"/>
    <w:rsid w:val="000D2E2C"/>
    <w:rsid w:val="00162428"/>
    <w:rsid w:val="001D2211"/>
    <w:rsid w:val="001D671D"/>
    <w:rsid w:val="0020023E"/>
    <w:rsid w:val="00210732"/>
    <w:rsid w:val="00210F0F"/>
    <w:rsid w:val="00286BF0"/>
    <w:rsid w:val="002E3A7A"/>
    <w:rsid w:val="00374F2E"/>
    <w:rsid w:val="00376DD1"/>
    <w:rsid w:val="00396A2C"/>
    <w:rsid w:val="003A32C1"/>
    <w:rsid w:val="003A6E3E"/>
    <w:rsid w:val="003C4C81"/>
    <w:rsid w:val="003F7D27"/>
    <w:rsid w:val="00453365"/>
    <w:rsid w:val="0049721A"/>
    <w:rsid w:val="004F0A6C"/>
    <w:rsid w:val="005A0FF0"/>
    <w:rsid w:val="00602A84"/>
    <w:rsid w:val="00692FA4"/>
    <w:rsid w:val="00742B62"/>
    <w:rsid w:val="007648A9"/>
    <w:rsid w:val="007C221D"/>
    <w:rsid w:val="007F4050"/>
    <w:rsid w:val="00842D24"/>
    <w:rsid w:val="008740D4"/>
    <w:rsid w:val="0087537D"/>
    <w:rsid w:val="00894BFD"/>
    <w:rsid w:val="008A5892"/>
    <w:rsid w:val="0098412D"/>
    <w:rsid w:val="009A74EE"/>
    <w:rsid w:val="009D3DB2"/>
    <w:rsid w:val="009E04B6"/>
    <w:rsid w:val="009E249F"/>
    <w:rsid w:val="009E2B34"/>
    <w:rsid w:val="009F04F0"/>
    <w:rsid w:val="00A16B87"/>
    <w:rsid w:val="00AA5DCF"/>
    <w:rsid w:val="00B5556D"/>
    <w:rsid w:val="00BA3A26"/>
    <w:rsid w:val="00C679EC"/>
    <w:rsid w:val="00C732FA"/>
    <w:rsid w:val="00C94CD7"/>
    <w:rsid w:val="00CC0925"/>
    <w:rsid w:val="00CC09BA"/>
    <w:rsid w:val="00CD4DB1"/>
    <w:rsid w:val="00CF079B"/>
    <w:rsid w:val="00D3685A"/>
    <w:rsid w:val="00D46E44"/>
    <w:rsid w:val="00D5638D"/>
    <w:rsid w:val="00DB642C"/>
    <w:rsid w:val="00DF515E"/>
    <w:rsid w:val="00E31F37"/>
    <w:rsid w:val="00E416C4"/>
    <w:rsid w:val="00E95F3B"/>
    <w:rsid w:val="00EA1F77"/>
    <w:rsid w:val="00EB5371"/>
    <w:rsid w:val="00EC778B"/>
    <w:rsid w:val="00EE5C1A"/>
    <w:rsid w:val="00F00839"/>
    <w:rsid w:val="00F61A8A"/>
    <w:rsid w:val="00F6406B"/>
    <w:rsid w:val="00FC10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49F7"/>
  <w15:chartTrackingRefBased/>
  <w15:docId w15:val="{845A9E47-F823-4228-BD1C-74841F0C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CC09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C0925"/>
  </w:style>
  <w:style w:type="character" w:customStyle="1" w:styleId="spellingerror">
    <w:name w:val="spellingerror"/>
    <w:basedOn w:val="Standaardalinea-lettertype"/>
    <w:rsid w:val="00CC0925"/>
  </w:style>
  <w:style w:type="character" w:customStyle="1" w:styleId="eop">
    <w:name w:val="eop"/>
    <w:basedOn w:val="Standaardalinea-lettertype"/>
    <w:rsid w:val="00CC0925"/>
  </w:style>
  <w:style w:type="character" w:customStyle="1" w:styleId="contextualspellingandgrammarerror">
    <w:name w:val="contextualspellingandgrammarerror"/>
    <w:basedOn w:val="Standaardalinea-lettertype"/>
    <w:rsid w:val="00210732"/>
  </w:style>
  <w:style w:type="paragraph" w:styleId="Lijstalinea">
    <w:name w:val="List Paragraph"/>
    <w:basedOn w:val="Standaard"/>
    <w:uiPriority w:val="34"/>
    <w:qFormat/>
    <w:rsid w:val="00E41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432444">
      <w:bodyDiv w:val="1"/>
      <w:marLeft w:val="0"/>
      <w:marRight w:val="0"/>
      <w:marTop w:val="0"/>
      <w:marBottom w:val="0"/>
      <w:divBdr>
        <w:top w:val="none" w:sz="0" w:space="0" w:color="auto"/>
        <w:left w:val="none" w:sz="0" w:space="0" w:color="auto"/>
        <w:bottom w:val="none" w:sz="0" w:space="0" w:color="auto"/>
        <w:right w:val="none" w:sz="0" w:space="0" w:color="auto"/>
      </w:divBdr>
      <w:divsChild>
        <w:div w:id="1421482432">
          <w:marLeft w:val="0"/>
          <w:marRight w:val="0"/>
          <w:marTop w:val="0"/>
          <w:marBottom w:val="0"/>
          <w:divBdr>
            <w:top w:val="none" w:sz="0" w:space="0" w:color="auto"/>
            <w:left w:val="none" w:sz="0" w:space="0" w:color="auto"/>
            <w:bottom w:val="none" w:sz="0" w:space="0" w:color="auto"/>
            <w:right w:val="none" w:sz="0" w:space="0" w:color="auto"/>
          </w:divBdr>
          <w:divsChild>
            <w:div w:id="511141957">
              <w:marLeft w:val="0"/>
              <w:marRight w:val="0"/>
              <w:marTop w:val="0"/>
              <w:marBottom w:val="0"/>
              <w:divBdr>
                <w:top w:val="none" w:sz="0" w:space="0" w:color="auto"/>
                <w:left w:val="none" w:sz="0" w:space="0" w:color="auto"/>
                <w:bottom w:val="none" w:sz="0" w:space="0" w:color="auto"/>
                <w:right w:val="none" w:sz="0" w:space="0" w:color="auto"/>
              </w:divBdr>
            </w:div>
          </w:divsChild>
        </w:div>
        <w:div w:id="2146925173">
          <w:marLeft w:val="0"/>
          <w:marRight w:val="0"/>
          <w:marTop w:val="0"/>
          <w:marBottom w:val="0"/>
          <w:divBdr>
            <w:top w:val="none" w:sz="0" w:space="0" w:color="auto"/>
            <w:left w:val="none" w:sz="0" w:space="0" w:color="auto"/>
            <w:bottom w:val="none" w:sz="0" w:space="0" w:color="auto"/>
            <w:right w:val="none" w:sz="0" w:space="0" w:color="auto"/>
          </w:divBdr>
          <w:divsChild>
            <w:div w:id="2000233554">
              <w:marLeft w:val="0"/>
              <w:marRight w:val="0"/>
              <w:marTop w:val="0"/>
              <w:marBottom w:val="0"/>
              <w:divBdr>
                <w:top w:val="none" w:sz="0" w:space="0" w:color="auto"/>
                <w:left w:val="none" w:sz="0" w:space="0" w:color="auto"/>
                <w:bottom w:val="none" w:sz="0" w:space="0" w:color="auto"/>
                <w:right w:val="none" w:sz="0" w:space="0" w:color="auto"/>
              </w:divBdr>
            </w:div>
          </w:divsChild>
        </w:div>
        <w:div w:id="1720014238">
          <w:marLeft w:val="0"/>
          <w:marRight w:val="0"/>
          <w:marTop w:val="0"/>
          <w:marBottom w:val="0"/>
          <w:divBdr>
            <w:top w:val="none" w:sz="0" w:space="0" w:color="auto"/>
            <w:left w:val="none" w:sz="0" w:space="0" w:color="auto"/>
            <w:bottom w:val="none" w:sz="0" w:space="0" w:color="auto"/>
            <w:right w:val="none" w:sz="0" w:space="0" w:color="auto"/>
          </w:divBdr>
          <w:divsChild>
            <w:div w:id="648020481">
              <w:marLeft w:val="0"/>
              <w:marRight w:val="0"/>
              <w:marTop w:val="0"/>
              <w:marBottom w:val="0"/>
              <w:divBdr>
                <w:top w:val="none" w:sz="0" w:space="0" w:color="auto"/>
                <w:left w:val="none" w:sz="0" w:space="0" w:color="auto"/>
                <w:bottom w:val="none" w:sz="0" w:space="0" w:color="auto"/>
                <w:right w:val="none" w:sz="0" w:space="0" w:color="auto"/>
              </w:divBdr>
            </w:div>
          </w:divsChild>
        </w:div>
        <w:div w:id="1752585126">
          <w:marLeft w:val="0"/>
          <w:marRight w:val="0"/>
          <w:marTop w:val="0"/>
          <w:marBottom w:val="0"/>
          <w:divBdr>
            <w:top w:val="none" w:sz="0" w:space="0" w:color="auto"/>
            <w:left w:val="none" w:sz="0" w:space="0" w:color="auto"/>
            <w:bottom w:val="none" w:sz="0" w:space="0" w:color="auto"/>
            <w:right w:val="none" w:sz="0" w:space="0" w:color="auto"/>
          </w:divBdr>
          <w:divsChild>
            <w:div w:id="638191159">
              <w:marLeft w:val="0"/>
              <w:marRight w:val="0"/>
              <w:marTop w:val="0"/>
              <w:marBottom w:val="0"/>
              <w:divBdr>
                <w:top w:val="none" w:sz="0" w:space="0" w:color="auto"/>
                <w:left w:val="none" w:sz="0" w:space="0" w:color="auto"/>
                <w:bottom w:val="none" w:sz="0" w:space="0" w:color="auto"/>
                <w:right w:val="none" w:sz="0" w:space="0" w:color="auto"/>
              </w:divBdr>
            </w:div>
          </w:divsChild>
        </w:div>
        <w:div w:id="633604270">
          <w:marLeft w:val="0"/>
          <w:marRight w:val="0"/>
          <w:marTop w:val="0"/>
          <w:marBottom w:val="0"/>
          <w:divBdr>
            <w:top w:val="none" w:sz="0" w:space="0" w:color="auto"/>
            <w:left w:val="none" w:sz="0" w:space="0" w:color="auto"/>
            <w:bottom w:val="none" w:sz="0" w:space="0" w:color="auto"/>
            <w:right w:val="none" w:sz="0" w:space="0" w:color="auto"/>
          </w:divBdr>
          <w:divsChild>
            <w:div w:id="190346035">
              <w:marLeft w:val="0"/>
              <w:marRight w:val="0"/>
              <w:marTop w:val="0"/>
              <w:marBottom w:val="0"/>
              <w:divBdr>
                <w:top w:val="none" w:sz="0" w:space="0" w:color="auto"/>
                <w:left w:val="none" w:sz="0" w:space="0" w:color="auto"/>
                <w:bottom w:val="none" w:sz="0" w:space="0" w:color="auto"/>
                <w:right w:val="none" w:sz="0" w:space="0" w:color="auto"/>
              </w:divBdr>
            </w:div>
          </w:divsChild>
        </w:div>
        <w:div w:id="1612929069">
          <w:marLeft w:val="0"/>
          <w:marRight w:val="0"/>
          <w:marTop w:val="0"/>
          <w:marBottom w:val="0"/>
          <w:divBdr>
            <w:top w:val="none" w:sz="0" w:space="0" w:color="auto"/>
            <w:left w:val="none" w:sz="0" w:space="0" w:color="auto"/>
            <w:bottom w:val="none" w:sz="0" w:space="0" w:color="auto"/>
            <w:right w:val="none" w:sz="0" w:space="0" w:color="auto"/>
          </w:divBdr>
          <w:divsChild>
            <w:div w:id="95449058">
              <w:marLeft w:val="0"/>
              <w:marRight w:val="0"/>
              <w:marTop w:val="0"/>
              <w:marBottom w:val="0"/>
              <w:divBdr>
                <w:top w:val="none" w:sz="0" w:space="0" w:color="auto"/>
                <w:left w:val="none" w:sz="0" w:space="0" w:color="auto"/>
                <w:bottom w:val="none" w:sz="0" w:space="0" w:color="auto"/>
                <w:right w:val="none" w:sz="0" w:space="0" w:color="auto"/>
              </w:divBdr>
            </w:div>
          </w:divsChild>
        </w:div>
        <w:div w:id="303123252">
          <w:marLeft w:val="0"/>
          <w:marRight w:val="0"/>
          <w:marTop w:val="0"/>
          <w:marBottom w:val="0"/>
          <w:divBdr>
            <w:top w:val="none" w:sz="0" w:space="0" w:color="auto"/>
            <w:left w:val="none" w:sz="0" w:space="0" w:color="auto"/>
            <w:bottom w:val="none" w:sz="0" w:space="0" w:color="auto"/>
            <w:right w:val="none" w:sz="0" w:space="0" w:color="auto"/>
          </w:divBdr>
          <w:divsChild>
            <w:div w:id="867986717">
              <w:marLeft w:val="0"/>
              <w:marRight w:val="0"/>
              <w:marTop w:val="0"/>
              <w:marBottom w:val="0"/>
              <w:divBdr>
                <w:top w:val="none" w:sz="0" w:space="0" w:color="auto"/>
                <w:left w:val="none" w:sz="0" w:space="0" w:color="auto"/>
                <w:bottom w:val="none" w:sz="0" w:space="0" w:color="auto"/>
                <w:right w:val="none" w:sz="0" w:space="0" w:color="auto"/>
              </w:divBdr>
            </w:div>
          </w:divsChild>
        </w:div>
        <w:div w:id="1732925124">
          <w:marLeft w:val="0"/>
          <w:marRight w:val="0"/>
          <w:marTop w:val="0"/>
          <w:marBottom w:val="0"/>
          <w:divBdr>
            <w:top w:val="none" w:sz="0" w:space="0" w:color="auto"/>
            <w:left w:val="none" w:sz="0" w:space="0" w:color="auto"/>
            <w:bottom w:val="none" w:sz="0" w:space="0" w:color="auto"/>
            <w:right w:val="none" w:sz="0" w:space="0" w:color="auto"/>
          </w:divBdr>
          <w:divsChild>
            <w:div w:id="457384354">
              <w:marLeft w:val="0"/>
              <w:marRight w:val="0"/>
              <w:marTop w:val="0"/>
              <w:marBottom w:val="0"/>
              <w:divBdr>
                <w:top w:val="none" w:sz="0" w:space="0" w:color="auto"/>
                <w:left w:val="none" w:sz="0" w:space="0" w:color="auto"/>
                <w:bottom w:val="none" w:sz="0" w:space="0" w:color="auto"/>
                <w:right w:val="none" w:sz="0" w:space="0" w:color="auto"/>
              </w:divBdr>
            </w:div>
          </w:divsChild>
        </w:div>
        <w:div w:id="1863083640">
          <w:marLeft w:val="0"/>
          <w:marRight w:val="0"/>
          <w:marTop w:val="0"/>
          <w:marBottom w:val="0"/>
          <w:divBdr>
            <w:top w:val="none" w:sz="0" w:space="0" w:color="auto"/>
            <w:left w:val="none" w:sz="0" w:space="0" w:color="auto"/>
            <w:bottom w:val="none" w:sz="0" w:space="0" w:color="auto"/>
            <w:right w:val="none" w:sz="0" w:space="0" w:color="auto"/>
          </w:divBdr>
          <w:divsChild>
            <w:div w:id="151147122">
              <w:marLeft w:val="0"/>
              <w:marRight w:val="0"/>
              <w:marTop w:val="0"/>
              <w:marBottom w:val="0"/>
              <w:divBdr>
                <w:top w:val="none" w:sz="0" w:space="0" w:color="auto"/>
                <w:left w:val="none" w:sz="0" w:space="0" w:color="auto"/>
                <w:bottom w:val="none" w:sz="0" w:space="0" w:color="auto"/>
                <w:right w:val="none" w:sz="0" w:space="0" w:color="auto"/>
              </w:divBdr>
            </w:div>
          </w:divsChild>
        </w:div>
        <w:div w:id="1977028167">
          <w:marLeft w:val="0"/>
          <w:marRight w:val="0"/>
          <w:marTop w:val="0"/>
          <w:marBottom w:val="0"/>
          <w:divBdr>
            <w:top w:val="none" w:sz="0" w:space="0" w:color="auto"/>
            <w:left w:val="none" w:sz="0" w:space="0" w:color="auto"/>
            <w:bottom w:val="none" w:sz="0" w:space="0" w:color="auto"/>
            <w:right w:val="none" w:sz="0" w:space="0" w:color="auto"/>
          </w:divBdr>
          <w:divsChild>
            <w:div w:id="873688265">
              <w:marLeft w:val="0"/>
              <w:marRight w:val="0"/>
              <w:marTop w:val="0"/>
              <w:marBottom w:val="0"/>
              <w:divBdr>
                <w:top w:val="none" w:sz="0" w:space="0" w:color="auto"/>
                <w:left w:val="none" w:sz="0" w:space="0" w:color="auto"/>
                <w:bottom w:val="none" w:sz="0" w:space="0" w:color="auto"/>
                <w:right w:val="none" w:sz="0" w:space="0" w:color="auto"/>
              </w:divBdr>
            </w:div>
          </w:divsChild>
        </w:div>
        <w:div w:id="195627955">
          <w:marLeft w:val="0"/>
          <w:marRight w:val="0"/>
          <w:marTop w:val="0"/>
          <w:marBottom w:val="0"/>
          <w:divBdr>
            <w:top w:val="none" w:sz="0" w:space="0" w:color="auto"/>
            <w:left w:val="none" w:sz="0" w:space="0" w:color="auto"/>
            <w:bottom w:val="none" w:sz="0" w:space="0" w:color="auto"/>
            <w:right w:val="none" w:sz="0" w:space="0" w:color="auto"/>
          </w:divBdr>
          <w:divsChild>
            <w:div w:id="196312206">
              <w:marLeft w:val="0"/>
              <w:marRight w:val="0"/>
              <w:marTop w:val="0"/>
              <w:marBottom w:val="0"/>
              <w:divBdr>
                <w:top w:val="none" w:sz="0" w:space="0" w:color="auto"/>
                <w:left w:val="none" w:sz="0" w:space="0" w:color="auto"/>
                <w:bottom w:val="none" w:sz="0" w:space="0" w:color="auto"/>
                <w:right w:val="none" w:sz="0" w:space="0" w:color="auto"/>
              </w:divBdr>
            </w:div>
          </w:divsChild>
        </w:div>
        <w:div w:id="1949659983">
          <w:marLeft w:val="0"/>
          <w:marRight w:val="0"/>
          <w:marTop w:val="0"/>
          <w:marBottom w:val="0"/>
          <w:divBdr>
            <w:top w:val="none" w:sz="0" w:space="0" w:color="auto"/>
            <w:left w:val="none" w:sz="0" w:space="0" w:color="auto"/>
            <w:bottom w:val="none" w:sz="0" w:space="0" w:color="auto"/>
            <w:right w:val="none" w:sz="0" w:space="0" w:color="auto"/>
          </w:divBdr>
          <w:divsChild>
            <w:div w:id="1255239284">
              <w:marLeft w:val="0"/>
              <w:marRight w:val="0"/>
              <w:marTop w:val="0"/>
              <w:marBottom w:val="0"/>
              <w:divBdr>
                <w:top w:val="none" w:sz="0" w:space="0" w:color="auto"/>
                <w:left w:val="none" w:sz="0" w:space="0" w:color="auto"/>
                <w:bottom w:val="none" w:sz="0" w:space="0" w:color="auto"/>
                <w:right w:val="none" w:sz="0" w:space="0" w:color="auto"/>
              </w:divBdr>
            </w:div>
          </w:divsChild>
        </w:div>
        <w:div w:id="1469009713">
          <w:marLeft w:val="0"/>
          <w:marRight w:val="0"/>
          <w:marTop w:val="0"/>
          <w:marBottom w:val="0"/>
          <w:divBdr>
            <w:top w:val="none" w:sz="0" w:space="0" w:color="auto"/>
            <w:left w:val="none" w:sz="0" w:space="0" w:color="auto"/>
            <w:bottom w:val="none" w:sz="0" w:space="0" w:color="auto"/>
            <w:right w:val="none" w:sz="0" w:space="0" w:color="auto"/>
          </w:divBdr>
          <w:divsChild>
            <w:div w:id="192770809">
              <w:marLeft w:val="0"/>
              <w:marRight w:val="0"/>
              <w:marTop w:val="0"/>
              <w:marBottom w:val="0"/>
              <w:divBdr>
                <w:top w:val="none" w:sz="0" w:space="0" w:color="auto"/>
                <w:left w:val="none" w:sz="0" w:space="0" w:color="auto"/>
                <w:bottom w:val="none" w:sz="0" w:space="0" w:color="auto"/>
                <w:right w:val="none" w:sz="0" w:space="0" w:color="auto"/>
              </w:divBdr>
            </w:div>
          </w:divsChild>
        </w:div>
        <w:div w:id="877084038">
          <w:marLeft w:val="0"/>
          <w:marRight w:val="0"/>
          <w:marTop w:val="0"/>
          <w:marBottom w:val="0"/>
          <w:divBdr>
            <w:top w:val="none" w:sz="0" w:space="0" w:color="auto"/>
            <w:left w:val="none" w:sz="0" w:space="0" w:color="auto"/>
            <w:bottom w:val="none" w:sz="0" w:space="0" w:color="auto"/>
            <w:right w:val="none" w:sz="0" w:space="0" w:color="auto"/>
          </w:divBdr>
          <w:divsChild>
            <w:div w:id="408311925">
              <w:marLeft w:val="0"/>
              <w:marRight w:val="0"/>
              <w:marTop w:val="0"/>
              <w:marBottom w:val="0"/>
              <w:divBdr>
                <w:top w:val="none" w:sz="0" w:space="0" w:color="auto"/>
                <w:left w:val="none" w:sz="0" w:space="0" w:color="auto"/>
                <w:bottom w:val="none" w:sz="0" w:space="0" w:color="auto"/>
                <w:right w:val="none" w:sz="0" w:space="0" w:color="auto"/>
              </w:divBdr>
            </w:div>
          </w:divsChild>
        </w:div>
        <w:div w:id="1878470632">
          <w:marLeft w:val="0"/>
          <w:marRight w:val="0"/>
          <w:marTop w:val="0"/>
          <w:marBottom w:val="0"/>
          <w:divBdr>
            <w:top w:val="none" w:sz="0" w:space="0" w:color="auto"/>
            <w:left w:val="none" w:sz="0" w:space="0" w:color="auto"/>
            <w:bottom w:val="none" w:sz="0" w:space="0" w:color="auto"/>
            <w:right w:val="none" w:sz="0" w:space="0" w:color="auto"/>
          </w:divBdr>
          <w:divsChild>
            <w:div w:id="763500712">
              <w:marLeft w:val="0"/>
              <w:marRight w:val="0"/>
              <w:marTop w:val="0"/>
              <w:marBottom w:val="0"/>
              <w:divBdr>
                <w:top w:val="none" w:sz="0" w:space="0" w:color="auto"/>
                <w:left w:val="none" w:sz="0" w:space="0" w:color="auto"/>
                <w:bottom w:val="none" w:sz="0" w:space="0" w:color="auto"/>
                <w:right w:val="none" w:sz="0" w:space="0" w:color="auto"/>
              </w:divBdr>
            </w:div>
          </w:divsChild>
        </w:div>
        <w:div w:id="527330845">
          <w:marLeft w:val="0"/>
          <w:marRight w:val="0"/>
          <w:marTop w:val="0"/>
          <w:marBottom w:val="0"/>
          <w:divBdr>
            <w:top w:val="none" w:sz="0" w:space="0" w:color="auto"/>
            <w:left w:val="none" w:sz="0" w:space="0" w:color="auto"/>
            <w:bottom w:val="none" w:sz="0" w:space="0" w:color="auto"/>
            <w:right w:val="none" w:sz="0" w:space="0" w:color="auto"/>
          </w:divBdr>
          <w:divsChild>
            <w:div w:id="1692534338">
              <w:marLeft w:val="0"/>
              <w:marRight w:val="0"/>
              <w:marTop w:val="0"/>
              <w:marBottom w:val="0"/>
              <w:divBdr>
                <w:top w:val="none" w:sz="0" w:space="0" w:color="auto"/>
                <w:left w:val="none" w:sz="0" w:space="0" w:color="auto"/>
                <w:bottom w:val="none" w:sz="0" w:space="0" w:color="auto"/>
                <w:right w:val="none" w:sz="0" w:space="0" w:color="auto"/>
              </w:divBdr>
            </w:div>
          </w:divsChild>
        </w:div>
        <w:div w:id="1348681302">
          <w:marLeft w:val="0"/>
          <w:marRight w:val="0"/>
          <w:marTop w:val="0"/>
          <w:marBottom w:val="0"/>
          <w:divBdr>
            <w:top w:val="none" w:sz="0" w:space="0" w:color="auto"/>
            <w:left w:val="none" w:sz="0" w:space="0" w:color="auto"/>
            <w:bottom w:val="none" w:sz="0" w:space="0" w:color="auto"/>
            <w:right w:val="none" w:sz="0" w:space="0" w:color="auto"/>
          </w:divBdr>
          <w:divsChild>
            <w:div w:id="131796391">
              <w:marLeft w:val="0"/>
              <w:marRight w:val="0"/>
              <w:marTop w:val="0"/>
              <w:marBottom w:val="0"/>
              <w:divBdr>
                <w:top w:val="none" w:sz="0" w:space="0" w:color="auto"/>
                <w:left w:val="none" w:sz="0" w:space="0" w:color="auto"/>
                <w:bottom w:val="none" w:sz="0" w:space="0" w:color="auto"/>
                <w:right w:val="none" w:sz="0" w:space="0" w:color="auto"/>
              </w:divBdr>
            </w:div>
          </w:divsChild>
        </w:div>
        <w:div w:id="2005622371">
          <w:marLeft w:val="0"/>
          <w:marRight w:val="0"/>
          <w:marTop w:val="0"/>
          <w:marBottom w:val="0"/>
          <w:divBdr>
            <w:top w:val="none" w:sz="0" w:space="0" w:color="auto"/>
            <w:left w:val="none" w:sz="0" w:space="0" w:color="auto"/>
            <w:bottom w:val="none" w:sz="0" w:space="0" w:color="auto"/>
            <w:right w:val="none" w:sz="0" w:space="0" w:color="auto"/>
          </w:divBdr>
          <w:divsChild>
            <w:div w:id="2090156560">
              <w:marLeft w:val="0"/>
              <w:marRight w:val="0"/>
              <w:marTop w:val="0"/>
              <w:marBottom w:val="0"/>
              <w:divBdr>
                <w:top w:val="none" w:sz="0" w:space="0" w:color="auto"/>
                <w:left w:val="none" w:sz="0" w:space="0" w:color="auto"/>
                <w:bottom w:val="none" w:sz="0" w:space="0" w:color="auto"/>
                <w:right w:val="none" w:sz="0" w:space="0" w:color="auto"/>
              </w:divBdr>
            </w:div>
          </w:divsChild>
        </w:div>
        <w:div w:id="841628857">
          <w:marLeft w:val="0"/>
          <w:marRight w:val="0"/>
          <w:marTop w:val="0"/>
          <w:marBottom w:val="0"/>
          <w:divBdr>
            <w:top w:val="none" w:sz="0" w:space="0" w:color="auto"/>
            <w:left w:val="none" w:sz="0" w:space="0" w:color="auto"/>
            <w:bottom w:val="none" w:sz="0" w:space="0" w:color="auto"/>
            <w:right w:val="none" w:sz="0" w:space="0" w:color="auto"/>
          </w:divBdr>
          <w:divsChild>
            <w:div w:id="189030651">
              <w:marLeft w:val="0"/>
              <w:marRight w:val="0"/>
              <w:marTop w:val="0"/>
              <w:marBottom w:val="0"/>
              <w:divBdr>
                <w:top w:val="none" w:sz="0" w:space="0" w:color="auto"/>
                <w:left w:val="none" w:sz="0" w:space="0" w:color="auto"/>
                <w:bottom w:val="none" w:sz="0" w:space="0" w:color="auto"/>
                <w:right w:val="none" w:sz="0" w:space="0" w:color="auto"/>
              </w:divBdr>
            </w:div>
          </w:divsChild>
        </w:div>
        <w:div w:id="1824391618">
          <w:marLeft w:val="0"/>
          <w:marRight w:val="0"/>
          <w:marTop w:val="0"/>
          <w:marBottom w:val="0"/>
          <w:divBdr>
            <w:top w:val="none" w:sz="0" w:space="0" w:color="auto"/>
            <w:left w:val="none" w:sz="0" w:space="0" w:color="auto"/>
            <w:bottom w:val="none" w:sz="0" w:space="0" w:color="auto"/>
            <w:right w:val="none" w:sz="0" w:space="0" w:color="auto"/>
          </w:divBdr>
          <w:divsChild>
            <w:div w:id="674846342">
              <w:marLeft w:val="0"/>
              <w:marRight w:val="0"/>
              <w:marTop w:val="0"/>
              <w:marBottom w:val="0"/>
              <w:divBdr>
                <w:top w:val="none" w:sz="0" w:space="0" w:color="auto"/>
                <w:left w:val="none" w:sz="0" w:space="0" w:color="auto"/>
                <w:bottom w:val="none" w:sz="0" w:space="0" w:color="auto"/>
                <w:right w:val="none" w:sz="0" w:space="0" w:color="auto"/>
              </w:divBdr>
            </w:div>
          </w:divsChild>
        </w:div>
        <w:div w:id="442381213">
          <w:marLeft w:val="0"/>
          <w:marRight w:val="0"/>
          <w:marTop w:val="0"/>
          <w:marBottom w:val="0"/>
          <w:divBdr>
            <w:top w:val="none" w:sz="0" w:space="0" w:color="auto"/>
            <w:left w:val="none" w:sz="0" w:space="0" w:color="auto"/>
            <w:bottom w:val="none" w:sz="0" w:space="0" w:color="auto"/>
            <w:right w:val="none" w:sz="0" w:space="0" w:color="auto"/>
          </w:divBdr>
          <w:divsChild>
            <w:div w:id="833885359">
              <w:marLeft w:val="0"/>
              <w:marRight w:val="0"/>
              <w:marTop w:val="0"/>
              <w:marBottom w:val="0"/>
              <w:divBdr>
                <w:top w:val="none" w:sz="0" w:space="0" w:color="auto"/>
                <w:left w:val="none" w:sz="0" w:space="0" w:color="auto"/>
                <w:bottom w:val="none" w:sz="0" w:space="0" w:color="auto"/>
                <w:right w:val="none" w:sz="0" w:space="0" w:color="auto"/>
              </w:divBdr>
            </w:div>
          </w:divsChild>
        </w:div>
        <w:div w:id="1398093853">
          <w:marLeft w:val="0"/>
          <w:marRight w:val="0"/>
          <w:marTop w:val="0"/>
          <w:marBottom w:val="0"/>
          <w:divBdr>
            <w:top w:val="none" w:sz="0" w:space="0" w:color="auto"/>
            <w:left w:val="none" w:sz="0" w:space="0" w:color="auto"/>
            <w:bottom w:val="none" w:sz="0" w:space="0" w:color="auto"/>
            <w:right w:val="none" w:sz="0" w:space="0" w:color="auto"/>
          </w:divBdr>
          <w:divsChild>
            <w:div w:id="821506147">
              <w:marLeft w:val="0"/>
              <w:marRight w:val="0"/>
              <w:marTop w:val="0"/>
              <w:marBottom w:val="0"/>
              <w:divBdr>
                <w:top w:val="none" w:sz="0" w:space="0" w:color="auto"/>
                <w:left w:val="none" w:sz="0" w:space="0" w:color="auto"/>
                <w:bottom w:val="none" w:sz="0" w:space="0" w:color="auto"/>
                <w:right w:val="none" w:sz="0" w:space="0" w:color="auto"/>
              </w:divBdr>
            </w:div>
          </w:divsChild>
        </w:div>
        <w:div w:id="2054648209">
          <w:marLeft w:val="0"/>
          <w:marRight w:val="0"/>
          <w:marTop w:val="0"/>
          <w:marBottom w:val="0"/>
          <w:divBdr>
            <w:top w:val="none" w:sz="0" w:space="0" w:color="auto"/>
            <w:left w:val="none" w:sz="0" w:space="0" w:color="auto"/>
            <w:bottom w:val="none" w:sz="0" w:space="0" w:color="auto"/>
            <w:right w:val="none" w:sz="0" w:space="0" w:color="auto"/>
          </w:divBdr>
          <w:divsChild>
            <w:div w:id="1993367495">
              <w:marLeft w:val="0"/>
              <w:marRight w:val="0"/>
              <w:marTop w:val="0"/>
              <w:marBottom w:val="0"/>
              <w:divBdr>
                <w:top w:val="none" w:sz="0" w:space="0" w:color="auto"/>
                <w:left w:val="none" w:sz="0" w:space="0" w:color="auto"/>
                <w:bottom w:val="none" w:sz="0" w:space="0" w:color="auto"/>
                <w:right w:val="none" w:sz="0" w:space="0" w:color="auto"/>
              </w:divBdr>
            </w:div>
          </w:divsChild>
        </w:div>
        <w:div w:id="1913546380">
          <w:marLeft w:val="0"/>
          <w:marRight w:val="0"/>
          <w:marTop w:val="0"/>
          <w:marBottom w:val="0"/>
          <w:divBdr>
            <w:top w:val="none" w:sz="0" w:space="0" w:color="auto"/>
            <w:left w:val="none" w:sz="0" w:space="0" w:color="auto"/>
            <w:bottom w:val="none" w:sz="0" w:space="0" w:color="auto"/>
            <w:right w:val="none" w:sz="0" w:space="0" w:color="auto"/>
          </w:divBdr>
          <w:divsChild>
            <w:div w:id="1612282548">
              <w:marLeft w:val="0"/>
              <w:marRight w:val="0"/>
              <w:marTop w:val="0"/>
              <w:marBottom w:val="0"/>
              <w:divBdr>
                <w:top w:val="none" w:sz="0" w:space="0" w:color="auto"/>
                <w:left w:val="none" w:sz="0" w:space="0" w:color="auto"/>
                <w:bottom w:val="none" w:sz="0" w:space="0" w:color="auto"/>
                <w:right w:val="none" w:sz="0" w:space="0" w:color="auto"/>
              </w:divBdr>
            </w:div>
          </w:divsChild>
        </w:div>
        <w:div w:id="287205660">
          <w:marLeft w:val="0"/>
          <w:marRight w:val="0"/>
          <w:marTop w:val="0"/>
          <w:marBottom w:val="0"/>
          <w:divBdr>
            <w:top w:val="none" w:sz="0" w:space="0" w:color="auto"/>
            <w:left w:val="none" w:sz="0" w:space="0" w:color="auto"/>
            <w:bottom w:val="none" w:sz="0" w:space="0" w:color="auto"/>
            <w:right w:val="none" w:sz="0" w:space="0" w:color="auto"/>
          </w:divBdr>
          <w:divsChild>
            <w:div w:id="1009680216">
              <w:marLeft w:val="0"/>
              <w:marRight w:val="0"/>
              <w:marTop w:val="0"/>
              <w:marBottom w:val="0"/>
              <w:divBdr>
                <w:top w:val="none" w:sz="0" w:space="0" w:color="auto"/>
                <w:left w:val="none" w:sz="0" w:space="0" w:color="auto"/>
                <w:bottom w:val="none" w:sz="0" w:space="0" w:color="auto"/>
                <w:right w:val="none" w:sz="0" w:space="0" w:color="auto"/>
              </w:divBdr>
            </w:div>
          </w:divsChild>
        </w:div>
        <w:div w:id="1744059466">
          <w:marLeft w:val="0"/>
          <w:marRight w:val="0"/>
          <w:marTop w:val="0"/>
          <w:marBottom w:val="0"/>
          <w:divBdr>
            <w:top w:val="none" w:sz="0" w:space="0" w:color="auto"/>
            <w:left w:val="none" w:sz="0" w:space="0" w:color="auto"/>
            <w:bottom w:val="none" w:sz="0" w:space="0" w:color="auto"/>
            <w:right w:val="none" w:sz="0" w:space="0" w:color="auto"/>
          </w:divBdr>
          <w:divsChild>
            <w:div w:id="256835730">
              <w:marLeft w:val="0"/>
              <w:marRight w:val="0"/>
              <w:marTop w:val="0"/>
              <w:marBottom w:val="0"/>
              <w:divBdr>
                <w:top w:val="none" w:sz="0" w:space="0" w:color="auto"/>
                <w:left w:val="none" w:sz="0" w:space="0" w:color="auto"/>
                <w:bottom w:val="none" w:sz="0" w:space="0" w:color="auto"/>
                <w:right w:val="none" w:sz="0" w:space="0" w:color="auto"/>
              </w:divBdr>
            </w:div>
          </w:divsChild>
        </w:div>
        <w:div w:id="1147361260">
          <w:marLeft w:val="0"/>
          <w:marRight w:val="0"/>
          <w:marTop w:val="0"/>
          <w:marBottom w:val="0"/>
          <w:divBdr>
            <w:top w:val="none" w:sz="0" w:space="0" w:color="auto"/>
            <w:left w:val="none" w:sz="0" w:space="0" w:color="auto"/>
            <w:bottom w:val="none" w:sz="0" w:space="0" w:color="auto"/>
            <w:right w:val="none" w:sz="0" w:space="0" w:color="auto"/>
          </w:divBdr>
          <w:divsChild>
            <w:div w:id="609359515">
              <w:marLeft w:val="0"/>
              <w:marRight w:val="0"/>
              <w:marTop w:val="0"/>
              <w:marBottom w:val="0"/>
              <w:divBdr>
                <w:top w:val="none" w:sz="0" w:space="0" w:color="auto"/>
                <w:left w:val="none" w:sz="0" w:space="0" w:color="auto"/>
                <w:bottom w:val="none" w:sz="0" w:space="0" w:color="auto"/>
                <w:right w:val="none" w:sz="0" w:space="0" w:color="auto"/>
              </w:divBdr>
            </w:div>
          </w:divsChild>
        </w:div>
        <w:div w:id="742026220">
          <w:marLeft w:val="0"/>
          <w:marRight w:val="0"/>
          <w:marTop w:val="0"/>
          <w:marBottom w:val="0"/>
          <w:divBdr>
            <w:top w:val="none" w:sz="0" w:space="0" w:color="auto"/>
            <w:left w:val="none" w:sz="0" w:space="0" w:color="auto"/>
            <w:bottom w:val="none" w:sz="0" w:space="0" w:color="auto"/>
            <w:right w:val="none" w:sz="0" w:space="0" w:color="auto"/>
          </w:divBdr>
          <w:divsChild>
            <w:div w:id="533080014">
              <w:marLeft w:val="0"/>
              <w:marRight w:val="0"/>
              <w:marTop w:val="0"/>
              <w:marBottom w:val="0"/>
              <w:divBdr>
                <w:top w:val="none" w:sz="0" w:space="0" w:color="auto"/>
                <w:left w:val="none" w:sz="0" w:space="0" w:color="auto"/>
                <w:bottom w:val="none" w:sz="0" w:space="0" w:color="auto"/>
                <w:right w:val="none" w:sz="0" w:space="0" w:color="auto"/>
              </w:divBdr>
            </w:div>
          </w:divsChild>
        </w:div>
        <w:div w:id="1086994981">
          <w:marLeft w:val="0"/>
          <w:marRight w:val="0"/>
          <w:marTop w:val="0"/>
          <w:marBottom w:val="0"/>
          <w:divBdr>
            <w:top w:val="none" w:sz="0" w:space="0" w:color="auto"/>
            <w:left w:val="none" w:sz="0" w:space="0" w:color="auto"/>
            <w:bottom w:val="none" w:sz="0" w:space="0" w:color="auto"/>
            <w:right w:val="none" w:sz="0" w:space="0" w:color="auto"/>
          </w:divBdr>
          <w:divsChild>
            <w:div w:id="475728715">
              <w:marLeft w:val="0"/>
              <w:marRight w:val="0"/>
              <w:marTop w:val="0"/>
              <w:marBottom w:val="0"/>
              <w:divBdr>
                <w:top w:val="none" w:sz="0" w:space="0" w:color="auto"/>
                <w:left w:val="none" w:sz="0" w:space="0" w:color="auto"/>
                <w:bottom w:val="none" w:sz="0" w:space="0" w:color="auto"/>
                <w:right w:val="none" w:sz="0" w:space="0" w:color="auto"/>
              </w:divBdr>
            </w:div>
          </w:divsChild>
        </w:div>
        <w:div w:id="670718293">
          <w:marLeft w:val="0"/>
          <w:marRight w:val="0"/>
          <w:marTop w:val="0"/>
          <w:marBottom w:val="0"/>
          <w:divBdr>
            <w:top w:val="none" w:sz="0" w:space="0" w:color="auto"/>
            <w:left w:val="none" w:sz="0" w:space="0" w:color="auto"/>
            <w:bottom w:val="none" w:sz="0" w:space="0" w:color="auto"/>
            <w:right w:val="none" w:sz="0" w:space="0" w:color="auto"/>
          </w:divBdr>
          <w:divsChild>
            <w:div w:id="1038551058">
              <w:marLeft w:val="0"/>
              <w:marRight w:val="0"/>
              <w:marTop w:val="0"/>
              <w:marBottom w:val="0"/>
              <w:divBdr>
                <w:top w:val="none" w:sz="0" w:space="0" w:color="auto"/>
                <w:left w:val="none" w:sz="0" w:space="0" w:color="auto"/>
                <w:bottom w:val="none" w:sz="0" w:space="0" w:color="auto"/>
                <w:right w:val="none" w:sz="0" w:space="0" w:color="auto"/>
              </w:divBdr>
            </w:div>
          </w:divsChild>
        </w:div>
        <w:div w:id="2005011051">
          <w:marLeft w:val="0"/>
          <w:marRight w:val="0"/>
          <w:marTop w:val="0"/>
          <w:marBottom w:val="0"/>
          <w:divBdr>
            <w:top w:val="none" w:sz="0" w:space="0" w:color="auto"/>
            <w:left w:val="none" w:sz="0" w:space="0" w:color="auto"/>
            <w:bottom w:val="none" w:sz="0" w:space="0" w:color="auto"/>
            <w:right w:val="none" w:sz="0" w:space="0" w:color="auto"/>
          </w:divBdr>
          <w:divsChild>
            <w:div w:id="566306031">
              <w:marLeft w:val="0"/>
              <w:marRight w:val="0"/>
              <w:marTop w:val="0"/>
              <w:marBottom w:val="0"/>
              <w:divBdr>
                <w:top w:val="none" w:sz="0" w:space="0" w:color="auto"/>
                <w:left w:val="none" w:sz="0" w:space="0" w:color="auto"/>
                <w:bottom w:val="none" w:sz="0" w:space="0" w:color="auto"/>
                <w:right w:val="none" w:sz="0" w:space="0" w:color="auto"/>
              </w:divBdr>
            </w:div>
          </w:divsChild>
        </w:div>
        <w:div w:id="653416911">
          <w:marLeft w:val="0"/>
          <w:marRight w:val="0"/>
          <w:marTop w:val="0"/>
          <w:marBottom w:val="0"/>
          <w:divBdr>
            <w:top w:val="none" w:sz="0" w:space="0" w:color="auto"/>
            <w:left w:val="none" w:sz="0" w:space="0" w:color="auto"/>
            <w:bottom w:val="none" w:sz="0" w:space="0" w:color="auto"/>
            <w:right w:val="none" w:sz="0" w:space="0" w:color="auto"/>
          </w:divBdr>
          <w:divsChild>
            <w:div w:id="609360642">
              <w:marLeft w:val="0"/>
              <w:marRight w:val="0"/>
              <w:marTop w:val="0"/>
              <w:marBottom w:val="0"/>
              <w:divBdr>
                <w:top w:val="none" w:sz="0" w:space="0" w:color="auto"/>
                <w:left w:val="none" w:sz="0" w:space="0" w:color="auto"/>
                <w:bottom w:val="none" w:sz="0" w:space="0" w:color="auto"/>
                <w:right w:val="none" w:sz="0" w:space="0" w:color="auto"/>
              </w:divBdr>
            </w:div>
          </w:divsChild>
        </w:div>
        <w:div w:id="1090927362">
          <w:marLeft w:val="0"/>
          <w:marRight w:val="0"/>
          <w:marTop w:val="0"/>
          <w:marBottom w:val="0"/>
          <w:divBdr>
            <w:top w:val="none" w:sz="0" w:space="0" w:color="auto"/>
            <w:left w:val="none" w:sz="0" w:space="0" w:color="auto"/>
            <w:bottom w:val="none" w:sz="0" w:space="0" w:color="auto"/>
            <w:right w:val="none" w:sz="0" w:space="0" w:color="auto"/>
          </w:divBdr>
          <w:divsChild>
            <w:div w:id="734470952">
              <w:marLeft w:val="0"/>
              <w:marRight w:val="0"/>
              <w:marTop w:val="0"/>
              <w:marBottom w:val="0"/>
              <w:divBdr>
                <w:top w:val="none" w:sz="0" w:space="0" w:color="auto"/>
                <w:left w:val="none" w:sz="0" w:space="0" w:color="auto"/>
                <w:bottom w:val="none" w:sz="0" w:space="0" w:color="auto"/>
                <w:right w:val="none" w:sz="0" w:space="0" w:color="auto"/>
              </w:divBdr>
            </w:div>
          </w:divsChild>
        </w:div>
        <w:div w:id="201018347">
          <w:marLeft w:val="0"/>
          <w:marRight w:val="0"/>
          <w:marTop w:val="0"/>
          <w:marBottom w:val="0"/>
          <w:divBdr>
            <w:top w:val="none" w:sz="0" w:space="0" w:color="auto"/>
            <w:left w:val="none" w:sz="0" w:space="0" w:color="auto"/>
            <w:bottom w:val="none" w:sz="0" w:space="0" w:color="auto"/>
            <w:right w:val="none" w:sz="0" w:space="0" w:color="auto"/>
          </w:divBdr>
          <w:divsChild>
            <w:div w:id="1348025015">
              <w:marLeft w:val="0"/>
              <w:marRight w:val="0"/>
              <w:marTop w:val="0"/>
              <w:marBottom w:val="0"/>
              <w:divBdr>
                <w:top w:val="none" w:sz="0" w:space="0" w:color="auto"/>
                <w:left w:val="none" w:sz="0" w:space="0" w:color="auto"/>
                <w:bottom w:val="none" w:sz="0" w:space="0" w:color="auto"/>
                <w:right w:val="none" w:sz="0" w:space="0" w:color="auto"/>
              </w:divBdr>
            </w:div>
          </w:divsChild>
        </w:div>
        <w:div w:id="601887412">
          <w:marLeft w:val="0"/>
          <w:marRight w:val="0"/>
          <w:marTop w:val="0"/>
          <w:marBottom w:val="0"/>
          <w:divBdr>
            <w:top w:val="none" w:sz="0" w:space="0" w:color="auto"/>
            <w:left w:val="none" w:sz="0" w:space="0" w:color="auto"/>
            <w:bottom w:val="none" w:sz="0" w:space="0" w:color="auto"/>
            <w:right w:val="none" w:sz="0" w:space="0" w:color="auto"/>
          </w:divBdr>
          <w:divsChild>
            <w:div w:id="573441689">
              <w:marLeft w:val="0"/>
              <w:marRight w:val="0"/>
              <w:marTop w:val="0"/>
              <w:marBottom w:val="0"/>
              <w:divBdr>
                <w:top w:val="none" w:sz="0" w:space="0" w:color="auto"/>
                <w:left w:val="none" w:sz="0" w:space="0" w:color="auto"/>
                <w:bottom w:val="none" w:sz="0" w:space="0" w:color="auto"/>
                <w:right w:val="none" w:sz="0" w:space="0" w:color="auto"/>
              </w:divBdr>
            </w:div>
          </w:divsChild>
        </w:div>
        <w:div w:id="383910230">
          <w:marLeft w:val="0"/>
          <w:marRight w:val="0"/>
          <w:marTop w:val="0"/>
          <w:marBottom w:val="0"/>
          <w:divBdr>
            <w:top w:val="none" w:sz="0" w:space="0" w:color="auto"/>
            <w:left w:val="none" w:sz="0" w:space="0" w:color="auto"/>
            <w:bottom w:val="none" w:sz="0" w:space="0" w:color="auto"/>
            <w:right w:val="none" w:sz="0" w:space="0" w:color="auto"/>
          </w:divBdr>
          <w:divsChild>
            <w:div w:id="568812895">
              <w:marLeft w:val="0"/>
              <w:marRight w:val="0"/>
              <w:marTop w:val="0"/>
              <w:marBottom w:val="0"/>
              <w:divBdr>
                <w:top w:val="none" w:sz="0" w:space="0" w:color="auto"/>
                <w:left w:val="none" w:sz="0" w:space="0" w:color="auto"/>
                <w:bottom w:val="none" w:sz="0" w:space="0" w:color="auto"/>
                <w:right w:val="none" w:sz="0" w:space="0" w:color="auto"/>
              </w:divBdr>
            </w:div>
          </w:divsChild>
        </w:div>
        <w:div w:id="608663400">
          <w:marLeft w:val="0"/>
          <w:marRight w:val="0"/>
          <w:marTop w:val="0"/>
          <w:marBottom w:val="0"/>
          <w:divBdr>
            <w:top w:val="none" w:sz="0" w:space="0" w:color="auto"/>
            <w:left w:val="none" w:sz="0" w:space="0" w:color="auto"/>
            <w:bottom w:val="none" w:sz="0" w:space="0" w:color="auto"/>
            <w:right w:val="none" w:sz="0" w:space="0" w:color="auto"/>
          </w:divBdr>
          <w:divsChild>
            <w:div w:id="96222633">
              <w:marLeft w:val="0"/>
              <w:marRight w:val="0"/>
              <w:marTop w:val="0"/>
              <w:marBottom w:val="0"/>
              <w:divBdr>
                <w:top w:val="none" w:sz="0" w:space="0" w:color="auto"/>
                <w:left w:val="none" w:sz="0" w:space="0" w:color="auto"/>
                <w:bottom w:val="none" w:sz="0" w:space="0" w:color="auto"/>
                <w:right w:val="none" w:sz="0" w:space="0" w:color="auto"/>
              </w:divBdr>
            </w:div>
          </w:divsChild>
        </w:div>
        <w:div w:id="847133124">
          <w:marLeft w:val="0"/>
          <w:marRight w:val="0"/>
          <w:marTop w:val="0"/>
          <w:marBottom w:val="0"/>
          <w:divBdr>
            <w:top w:val="none" w:sz="0" w:space="0" w:color="auto"/>
            <w:left w:val="none" w:sz="0" w:space="0" w:color="auto"/>
            <w:bottom w:val="none" w:sz="0" w:space="0" w:color="auto"/>
            <w:right w:val="none" w:sz="0" w:space="0" w:color="auto"/>
          </w:divBdr>
          <w:divsChild>
            <w:div w:id="191455186">
              <w:marLeft w:val="0"/>
              <w:marRight w:val="0"/>
              <w:marTop w:val="0"/>
              <w:marBottom w:val="0"/>
              <w:divBdr>
                <w:top w:val="none" w:sz="0" w:space="0" w:color="auto"/>
                <w:left w:val="none" w:sz="0" w:space="0" w:color="auto"/>
                <w:bottom w:val="none" w:sz="0" w:space="0" w:color="auto"/>
                <w:right w:val="none" w:sz="0" w:space="0" w:color="auto"/>
              </w:divBdr>
            </w:div>
          </w:divsChild>
        </w:div>
        <w:div w:id="1224952753">
          <w:marLeft w:val="0"/>
          <w:marRight w:val="0"/>
          <w:marTop w:val="0"/>
          <w:marBottom w:val="0"/>
          <w:divBdr>
            <w:top w:val="none" w:sz="0" w:space="0" w:color="auto"/>
            <w:left w:val="none" w:sz="0" w:space="0" w:color="auto"/>
            <w:bottom w:val="none" w:sz="0" w:space="0" w:color="auto"/>
            <w:right w:val="none" w:sz="0" w:space="0" w:color="auto"/>
          </w:divBdr>
          <w:divsChild>
            <w:div w:id="774833464">
              <w:marLeft w:val="0"/>
              <w:marRight w:val="0"/>
              <w:marTop w:val="0"/>
              <w:marBottom w:val="0"/>
              <w:divBdr>
                <w:top w:val="none" w:sz="0" w:space="0" w:color="auto"/>
                <w:left w:val="none" w:sz="0" w:space="0" w:color="auto"/>
                <w:bottom w:val="none" w:sz="0" w:space="0" w:color="auto"/>
                <w:right w:val="none" w:sz="0" w:space="0" w:color="auto"/>
              </w:divBdr>
            </w:div>
          </w:divsChild>
        </w:div>
        <w:div w:id="186336377">
          <w:marLeft w:val="0"/>
          <w:marRight w:val="0"/>
          <w:marTop w:val="0"/>
          <w:marBottom w:val="0"/>
          <w:divBdr>
            <w:top w:val="none" w:sz="0" w:space="0" w:color="auto"/>
            <w:left w:val="none" w:sz="0" w:space="0" w:color="auto"/>
            <w:bottom w:val="none" w:sz="0" w:space="0" w:color="auto"/>
            <w:right w:val="none" w:sz="0" w:space="0" w:color="auto"/>
          </w:divBdr>
          <w:divsChild>
            <w:div w:id="1503666452">
              <w:marLeft w:val="0"/>
              <w:marRight w:val="0"/>
              <w:marTop w:val="0"/>
              <w:marBottom w:val="0"/>
              <w:divBdr>
                <w:top w:val="none" w:sz="0" w:space="0" w:color="auto"/>
                <w:left w:val="none" w:sz="0" w:space="0" w:color="auto"/>
                <w:bottom w:val="none" w:sz="0" w:space="0" w:color="auto"/>
                <w:right w:val="none" w:sz="0" w:space="0" w:color="auto"/>
              </w:divBdr>
            </w:div>
          </w:divsChild>
        </w:div>
        <w:div w:id="960460584">
          <w:marLeft w:val="0"/>
          <w:marRight w:val="0"/>
          <w:marTop w:val="0"/>
          <w:marBottom w:val="0"/>
          <w:divBdr>
            <w:top w:val="none" w:sz="0" w:space="0" w:color="auto"/>
            <w:left w:val="none" w:sz="0" w:space="0" w:color="auto"/>
            <w:bottom w:val="none" w:sz="0" w:space="0" w:color="auto"/>
            <w:right w:val="none" w:sz="0" w:space="0" w:color="auto"/>
          </w:divBdr>
          <w:divsChild>
            <w:div w:id="1052773782">
              <w:marLeft w:val="0"/>
              <w:marRight w:val="0"/>
              <w:marTop w:val="0"/>
              <w:marBottom w:val="0"/>
              <w:divBdr>
                <w:top w:val="none" w:sz="0" w:space="0" w:color="auto"/>
                <w:left w:val="none" w:sz="0" w:space="0" w:color="auto"/>
                <w:bottom w:val="none" w:sz="0" w:space="0" w:color="auto"/>
                <w:right w:val="none" w:sz="0" w:space="0" w:color="auto"/>
              </w:divBdr>
            </w:div>
          </w:divsChild>
        </w:div>
        <w:div w:id="824903660">
          <w:marLeft w:val="0"/>
          <w:marRight w:val="0"/>
          <w:marTop w:val="0"/>
          <w:marBottom w:val="0"/>
          <w:divBdr>
            <w:top w:val="none" w:sz="0" w:space="0" w:color="auto"/>
            <w:left w:val="none" w:sz="0" w:space="0" w:color="auto"/>
            <w:bottom w:val="none" w:sz="0" w:space="0" w:color="auto"/>
            <w:right w:val="none" w:sz="0" w:space="0" w:color="auto"/>
          </w:divBdr>
          <w:divsChild>
            <w:div w:id="1531607634">
              <w:marLeft w:val="0"/>
              <w:marRight w:val="0"/>
              <w:marTop w:val="0"/>
              <w:marBottom w:val="0"/>
              <w:divBdr>
                <w:top w:val="none" w:sz="0" w:space="0" w:color="auto"/>
                <w:left w:val="none" w:sz="0" w:space="0" w:color="auto"/>
                <w:bottom w:val="none" w:sz="0" w:space="0" w:color="auto"/>
                <w:right w:val="none" w:sz="0" w:space="0" w:color="auto"/>
              </w:divBdr>
            </w:div>
            <w:div w:id="998926902">
              <w:marLeft w:val="0"/>
              <w:marRight w:val="0"/>
              <w:marTop w:val="0"/>
              <w:marBottom w:val="0"/>
              <w:divBdr>
                <w:top w:val="none" w:sz="0" w:space="0" w:color="auto"/>
                <w:left w:val="none" w:sz="0" w:space="0" w:color="auto"/>
                <w:bottom w:val="none" w:sz="0" w:space="0" w:color="auto"/>
                <w:right w:val="none" w:sz="0" w:space="0" w:color="auto"/>
              </w:divBdr>
            </w:div>
            <w:div w:id="957831452">
              <w:marLeft w:val="0"/>
              <w:marRight w:val="0"/>
              <w:marTop w:val="0"/>
              <w:marBottom w:val="0"/>
              <w:divBdr>
                <w:top w:val="none" w:sz="0" w:space="0" w:color="auto"/>
                <w:left w:val="none" w:sz="0" w:space="0" w:color="auto"/>
                <w:bottom w:val="none" w:sz="0" w:space="0" w:color="auto"/>
                <w:right w:val="none" w:sz="0" w:space="0" w:color="auto"/>
              </w:divBdr>
            </w:div>
          </w:divsChild>
        </w:div>
        <w:div w:id="2052260948">
          <w:marLeft w:val="0"/>
          <w:marRight w:val="0"/>
          <w:marTop w:val="0"/>
          <w:marBottom w:val="0"/>
          <w:divBdr>
            <w:top w:val="none" w:sz="0" w:space="0" w:color="auto"/>
            <w:left w:val="none" w:sz="0" w:space="0" w:color="auto"/>
            <w:bottom w:val="none" w:sz="0" w:space="0" w:color="auto"/>
            <w:right w:val="none" w:sz="0" w:space="0" w:color="auto"/>
          </w:divBdr>
          <w:divsChild>
            <w:div w:id="1842622624">
              <w:marLeft w:val="0"/>
              <w:marRight w:val="0"/>
              <w:marTop w:val="0"/>
              <w:marBottom w:val="0"/>
              <w:divBdr>
                <w:top w:val="none" w:sz="0" w:space="0" w:color="auto"/>
                <w:left w:val="none" w:sz="0" w:space="0" w:color="auto"/>
                <w:bottom w:val="none" w:sz="0" w:space="0" w:color="auto"/>
                <w:right w:val="none" w:sz="0" w:space="0" w:color="auto"/>
              </w:divBdr>
            </w:div>
          </w:divsChild>
        </w:div>
        <w:div w:id="1708068971">
          <w:marLeft w:val="0"/>
          <w:marRight w:val="0"/>
          <w:marTop w:val="0"/>
          <w:marBottom w:val="0"/>
          <w:divBdr>
            <w:top w:val="none" w:sz="0" w:space="0" w:color="auto"/>
            <w:left w:val="none" w:sz="0" w:space="0" w:color="auto"/>
            <w:bottom w:val="none" w:sz="0" w:space="0" w:color="auto"/>
            <w:right w:val="none" w:sz="0" w:space="0" w:color="auto"/>
          </w:divBdr>
          <w:divsChild>
            <w:div w:id="577178924">
              <w:marLeft w:val="0"/>
              <w:marRight w:val="0"/>
              <w:marTop w:val="0"/>
              <w:marBottom w:val="0"/>
              <w:divBdr>
                <w:top w:val="none" w:sz="0" w:space="0" w:color="auto"/>
                <w:left w:val="none" w:sz="0" w:space="0" w:color="auto"/>
                <w:bottom w:val="none" w:sz="0" w:space="0" w:color="auto"/>
                <w:right w:val="none" w:sz="0" w:space="0" w:color="auto"/>
              </w:divBdr>
            </w:div>
          </w:divsChild>
        </w:div>
        <w:div w:id="1811944711">
          <w:marLeft w:val="0"/>
          <w:marRight w:val="0"/>
          <w:marTop w:val="0"/>
          <w:marBottom w:val="0"/>
          <w:divBdr>
            <w:top w:val="none" w:sz="0" w:space="0" w:color="auto"/>
            <w:left w:val="none" w:sz="0" w:space="0" w:color="auto"/>
            <w:bottom w:val="none" w:sz="0" w:space="0" w:color="auto"/>
            <w:right w:val="none" w:sz="0" w:space="0" w:color="auto"/>
          </w:divBdr>
          <w:divsChild>
            <w:div w:id="135220979">
              <w:marLeft w:val="0"/>
              <w:marRight w:val="0"/>
              <w:marTop w:val="0"/>
              <w:marBottom w:val="0"/>
              <w:divBdr>
                <w:top w:val="none" w:sz="0" w:space="0" w:color="auto"/>
                <w:left w:val="none" w:sz="0" w:space="0" w:color="auto"/>
                <w:bottom w:val="none" w:sz="0" w:space="0" w:color="auto"/>
                <w:right w:val="none" w:sz="0" w:space="0" w:color="auto"/>
              </w:divBdr>
            </w:div>
          </w:divsChild>
        </w:div>
        <w:div w:id="1959945025">
          <w:marLeft w:val="0"/>
          <w:marRight w:val="0"/>
          <w:marTop w:val="0"/>
          <w:marBottom w:val="0"/>
          <w:divBdr>
            <w:top w:val="none" w:sz="0" w:space="0" w:color="auto"/>
            <w:left w:val="none" w:sz="0" w:space="0" w:color="auto"/>
            <w:bottom w:val="none" w:sz="0" w:space="0" w:color="auto"/>
            <w:right w:val="none" w:sz="0" w:space="0" w:color="auto"/>
          </w:divBdr>
          <w:divsChild>
            <w:div w:id="832724741">
              <w:marLeft w:val="0"/>
              <w:marRight w:val="0"/>
              <w:marTop w:val="0"/>
              <w:marBottom w:val="0"/>
              <w:divBdr>
                <w:top w:val="none" w:sz="0" w:space="0" w:color="auto"/>
                <w:left w:val="none" w:sz="0" w:space="0" w:color="auto"/>
                <w:bottom w:val="none" w:sz="0" w:space="0" w:color="auto"/>
                <w:right w:val="none" w:sz="0" w:space="0" w:color="auto"/>
              </w:divBdr>
            </w:div>
          </w:divsChild>
        </w:div>
        <w:div w:id="199754138">
          <w:marLeft w:val="0"/>
          <w:marRight w:val="0"/>
          <w:marTop w:val="0"/>
          <w:marBottom w:val="0"/>
          <w:divBdr>
            <w:top w:val="none" w:sz="0" w:space="0" w:color="auto"/>
            <w:left w:val="none" w:sz="0" w:space="0" w:color="auto"/>
            <w:bottom w:val="none" w:sz="0" w:space="0" w:color="auto"/>
            <w:right w:val="none" w:sz="0" w:space="0" w:color="auto"/>
          </w:divBdr>
          <w:divsChild>
            <w:div w:id="275185858">
              <w:marLeft w:val="0"/>
              <w:marRight w:val="0"/>
              <w:marTop w:val="0"/>
              <w:marBottom w:val="0"/>
              <w:divBdr>
                <w:top w:val="none" w:sz="0" w:space="0" w:color="auto"/>
                <w:left w:val="none" w:sz="0" w:space="0" w:color="auto"/>
                <w:bottom w:val="none" w:sz="0" w:space="0" w:color="auto"/>
                <w:right w:val="none" w:sz="0" w:space="0" w:color="auto"/>
              </w:divBdr>
            </w:div>
          </w:divsChild>
        </w:div>
        <w:div w:id="1295941386">
          <w:marLeft w:val="0"/>
          <w:marRight w:val="0"/>
          <w:marTop w:val="0"/>
          <w:marBottom w:val="0"/>
          <w:divBdr>
            <w:top w:val="none" w:sz="0" w:space="0" w:color="auto"/>
            <w:left w:val="none" w:sz="0" w:space="0" w:color="auto"/>
            <w:bottom w:val="none" w:sz="0" w:space="0" w:color="auto"/>
            <w:right w:val="none" w:sz="0" w:space="0" w:color="auto"/>
          </w:divBdr>
          <w:divsChild>
            <w:div w:id="1893541722">
              <w:marLeft w:val="0"/>
              <w:marRight w:val="0"/>
              <w:marTop w:val="0"/>
              <w:marBottom w:val="0"/>
              <w:divBdr>
                <w:top w:val="none" w:sz="0" w:space="0" w:color="auto"/>
                <w:left w:val="none" w:sz="0" w:space="0" w:color="auto"/>
                <w:bottom w:val="none" w:sz="0" w:space="0" w:color="auto"/>
                <w:right w:val="none" w:sz="0" w:space="0" w:color="auto"/>
              </w:divBdr>
            </w:div>
          </w:divsChild>
        </w:div>
        <w:div w:id="1409377399">
          <w:marLeft w:val="0"/>
          <w:marRight w:val="0"/>
          <w:marTop w:val="0"/>
          <w:marBottom w:val="0"/>
          <w:divBdr>
            <w:top w:val="none" w:sz="0" w:space="0" w:color="auto"/>
            <w:left w:val="none" w:sz="0" w:space="0" w:color="auto"/>
            <w:bottom w:val="none" w:sz="0" w:space="0" w:color="auto"/>
            <w:right w:val="none" w:sz="0" w:space="0" w:color="auto"/>
          </w:divBdr>
          <w:divsChild>
            <w:div w:id="1805544948">
              <w:marLeft w:val="0"/>
              <w:marRight w:val="0"/>
              <w:marTop w:val="0"/>
              <w:marBottom w:val="0"/>
              <w:divBdr>
                <w:top w:val="none" w:sz="0" w:space="0" w:color="auto"/>
                <w:left w:val="none" w:sz="0" w:space="0" w:color="auto"/>
                <w:bottom w:val="none" w:sz="0" w:space="0" w:color="auto"/>
                <w:right w:val="none" w:sz="0" w:space="0" w:color="auto"/>
              </w:divBdr>
            </w:div>
          </w:divsChild>
        </w:div>
        <w:div w:id="2072729270">
          <w:marLeft w:val="0"/>
          <w:marRight w:val="0"/>
          <w:marTop w:val="0"/>
          <w:marBottom w:val="0"/>
          <w:divBdr>
            <w:top w:val="none" w:sz="0" w:space="0" w:color="auto"/>
            <w:left w:val="none" w:sz="0" w:space="0" w:color="auto"/>
            <w:bottom w:val="none" w:sz="0" w:space="0" w:color="auto"/>
            <w:right w:val="none" w:sz="0" w:space="0" w:color="auto"/>
          </w:divBdr>
          <w:divsChild>
            <w:div w:id="1026176390">
              <w:marLeft w:val="0"/>
              <w:marRight w:val="0"/>
              <w:marTop w:val="0"/>
              <w:marBottom w:val="0"/>
              <w:divBdr>
                <w:top w:val="none" w:sz="0" w:space="0" w:color="auto"/>
                <w:left w:val="none" w:sz="0" w:space="0" w:color="auto"/>
                <w:bottom w:val="none" w:sz="0" w:space="0" w:color="auto"/>
                <w:right w:val="none" w:sz="0" w:space="0" w:color="auto"/>
              </w:divBdr>
            </w:div>
          </w:divsChild>
        </w:div>
        <w:div w:id="377437850">
          <w:marLeft w:val="0"/>
          <w:marRight w:val="0"/>
          <w:marTop w:val="0"/>
          <w:marBottom w:val="0"/>
          <w:divBdr>
            <w:top w:val="none" w:sz="0" w:space="0" w:color="auto"/>
            <w:left w:val="none" w:sz="0" w:space="0" w:color="auto"/>
            <w:bottom w:val="none" w:sz="0" w:space="0" w:color="auto"/>
            <w:right w:val="none" w:sz="0" w:space="0" w:color="auto"/>
          </w:divBdr>
          <w:divsChild>
            <w:div w:id="347875228">
              <w:marLeft w:val="0"/>
              <w:marRight w:val="0"/>
              <w:marTop w:val="0"/>
              <w:marBottom w:val="0"/>
              <w:divBdr>
                <w:top w:val="none" w:sz="0" w:space="0" w:color="auto"/>
                <w:left w:val="none" w:sz="0" w:space="0" w:color="auto"/>
                <w:bottom w:val="none" w:sz="0" w:space="0" w:color="auto"/>
                <w:right w:val="none" w:sz="0" w:space="0" w:color="auto"/>
              </w:divBdr>
            </w:div>
          </w:divsChild>
        </w:div>
        <w:div w:id="1574387414">
          <w:marLeft w:val="0"/>
          <w:marRight w:val="0"/>
          <w:marTop w:val="0"/>
          <w:marBottom w:val="0"/>
          <w:divBdr>
            <w:top w:val="none" w:sz="0" w:space="0" w:color="auto"/>
            <w:left w:val="none" w:sz="0" w:space="0" w:color="auto"/>
            <w:bottom w:val="none" w:sz="0" w:space="0" w:color="auto"/>
            <w:right w:val="none" w:sz="0" w:space="0" w:color="auto"/>
          </w:divBdr>
          <w:divsChild>
            <w:div w:id="695428983">
              <w:marLeft w:val="0"/>
              <w:marRight w:val="0"/>
              <w:marTop w:val="0"/>
              <w:marBottom w:val="0"/>
              <w:divBdr>
                <w:top w:val="none" w:sz="0" w:space="0" w:color="auto"/>
                <w:left w:val="none" w:sz="0" w:space="0" w:color="auto"/>
                <w:bottom w:val="none" w:sz="0" w:space="0" w:color="auto"/>
                <w:right w:val="none" w:sz="0" w:space="0" w:color="auto"/>
              </w:divBdr>
            </w:div>
          </w:divsChild>
        </w:div>
        <w:div w:id="1564752952">
          <w:marLeft w:val="0"/>
          <w:marRight w:val="0"/>
          <w:marTop w:val="0"/>
          <w:marBottom w:val="0"/>
          <w:divBdr>
            <w:top w:val="none" w:sz="0" w:space="0" w:color="auto"/>
            <w:left w:val="none" w:sz="0" w:space="0" w:color="auto"/>
            <w:bottom w:val="none" w:sz="0" w:space="0" w:color="auto"/>
            <w:right w:val="none" w:sz="0" w:space="0" w:color="auto"/>
          </w:divBdr>
          <w:divsChild>
            <w:div w:id="1938519321">
              <w:marLeft w:val="0"/>
              <w:marRight w:val="0"/>
              <w:marTop w:val="0"/>
              <w:marBottom w:val="0"/>
              <w:divBdr>
                <w:top w:val="none" w:sz="0" w:space="0" w:color="auto"/>
                <w:left w:val="none" w:sz="0" w:space="0" w:color="auto"/>
                <w:bottom w:val="none" w:sz="0" w:space="0" w:color="auto"/>
                <w:right w:val="none" w:sz="0" w:space="0" w:color="auto"/>
              </w:divBdr>
            </w:div>
          </w:divsChild>
        </w:div>
        <w:div w:id="1156342820">
          <w:marLeft w:val="0"/>
          <w:marRight w:val="0"/>
          <w:marTop w:val="0"/>
          <w:marBottom w:val="0"/>
          <w:divBdr>
            <w:top w:val="none" w:sz="0" w:space="0" w:color="auto"/>
            <w:left w:val="none" w:sz="0" w:space="0" w:color="auto"/>
            <w:bottom w:val="none" w:sz="0" w:space="0" w:color="auto"/>
            <w:right w:val="none" w:sz="0" w:space="0" w:color="auto"/>
          </w:divBdr>
          <w:divsChild>
            <w:div w:id="1550654114">
              <w:marLeft w:val="0"/>
              <w:marRight w:val="0"/>
              <w:marTop w:val="0"/>
              <w:marBottom w:val="0"/>
              <w:divBdr>
                <w:top w:val="none" w:sz="0" w:space="0" w:color="auto"/>
                <w:left w:val="none" w:sz="0" w:space="0" w:color="auto"/>
                <w:bottom w:val="none" w:sz="0" w:space="0" w:color="auto"/>
                <w:right w:val="none" w:sz="0" w:space="0" w:color="auto"/>
              </w:divBdr>
            </w:div>
          </w:divsChild>
        </w:div>
        <w:div w:id="866915771">
          <w:marLeft w:val="0"/>
          <w:marRight w:val="0"/>
          <w:marTop w:val="0"/>
          <w:marBottom w:val="0"/>
          <w:divBdr>
            <w:top w:val="none" w:sz="0" w:space="0" w:color="auto"/>
            <w:left w:val="none" w:sz="0" w:space="0" w:color="auto"/>
            <w:bottom w:val="none" w:sz="0" w:space="0" w:color="auto"/>
            <w:right w:val="none" w:sz="0" w:space="0" w:color="auto"/>
          </w:divBdr>
          <w:divsChild>
            <w:div w:id="467669221">
              <w:marLeft w:val="0"/>
              <w:marRight w:val="0"/>
              <w:marTop w:val="0"/>
              <w:marBottom w:val="0"/>
              <w:divBdr>
                <w:top w:val="none" w:sz="0" w:space="0" w:color="auto"/>
                <w:left w:val="none" w:sz="0" w:space="0" w:color="auto"/>
                <w:bottom w:val="none" w:sz="0" w:space="0" w:color="auto"/>
                <w:right w:val="none" w:sz="0" w:space="0" w:color="auto"/>
              </w:divBdr>
            </w:div>
          </w:divsChild>
        </w:div>
        <w:div w:id="1466655804">
          <w:marLeft w:val="0"/>
          <w:marRight w:val="0"/>
          <w:marTop w:val="0"/>
          <w:marBottom w:val="0"/>
          <w:divBdr>
            <w:top w:val="none" w:sz="0" w:space="0" w:color="auto"/>
            <w:left w:val="none" w:sz="0" w:space="0" w:color="auto"/>
            <w:bottom w:val="none" w:sz="0" w:space="0" w:color="auto"/>
            <w:right w:val="none" w:sz="0" w:space="0" w:color="auto"/>
          </w:divBdr>
          <w:divsChild>
            <w:div w:id="648947076">
              <w:marLeft w:val="0"/>
              <w:marRight w:val="0"/>
              <w:marTop w:val="0"/>
              <w:marBottom w:val="0"/>
              <w:divBdr>
                <w:top w:val="none" w:sz="0" w:space="0" w:color="auto"/>
                <w:left w:val="none" w:sz="0" w:space="0" w:color="auto"/>
                <w:bottom w:val="none" w:sz="0" w:space="0" w:color="auto"/>
                <w:right w:val="none" w:sz="0" w:space="0" w:color="auto"/>
              </w:divBdr>
            </w:div>
          </w:divsChild>
        </w:div>
        <w:div w:id="2033527097">
          <w:marLeft w:val="0"/>
          <w:marRight w:val="0"/>
          <w:marTop w:val="0"/>
          <w:marBottom w:val="0"/>
          <w:divBdr>
            <w:top w:val="none" w:sz="0" w:space="0" w:color="auto"/>
            <w:left w:val="none" w:sz="0" w:space="0" w:color="auto"/>
            <w:bottom w:val="none" w:sz="0" w:space="0" w:color="auto"/>
            <w:right w:val="none" w:sz="0" w:space="0" w:color="auto"/>
          </w:divBdr>
          <w:divsChild>
            <w:div w:id="2086685654">
              <w:marLeft w:val="0"/>
              <w:marRight w:val="0"/>
              <w:marTop w:val="0"/>
              <w:marBottom w:val="0"/>
              <w:divBdr>
                <w:top w:val="none" w:sz="0" w:space="0" w:color="auto"/>
                <w:left w:val="none" w:sz="0" w:space="0" w:color="auto"/>
                <w:bottom w:val="none" w:sz="0" w:space="0" w:color="auto"/>
                <w:right w:val="none" w:sz="0" w:space="0" w:color="auto"/>
              </w:divBdr>
            </w:div>
          </w:divsChild>
        </w:div>
        <w:div w:id="1704095440">
          <w:marLeft w:val="0"/>
          <w:marRight w:val="0"/>
          <w:marTop w:val="0"/>
          <w:marBottom w:val="0"/>
          <w:divBdr>
            <w:top w:val="none" w:sz="0" w:space="0" w:color="auto"/>
            <w:left w:val="none" w:sz="0" w:space="0" w:color="auto"/>
            <w:bottom w:val="none" w:sz="0" w:space="0" w:color="auto"/>
            <w:right w:val="none" w:sz="0" w:space="0" w:color="auto"/>
          </w:divBdr>
          <w:divsChild>
            <w:div w:id="179856574">
              <w:marLeft w:val="0"/>
              <w:marRight w:val="0"/>
              <w:marTop w:val="0"/>
              <w:marBottom w:val="0"/>
              <w:divBdr>
                <w:top w:val="none" w:sz="0" w:space="0" w:color="auto"/>
                <w:left w:val="none" w:sz="0" w:space="0" w:color="auto"/>
                <w:bottom w:val="none" w:sz="0" w:space="0" w:color="auto"/>
                <w:right w:val="none" w:sz="0" w:space="0" w:color="auto"/>
              </w:divBdr>
            </w:div>
          </w:divsChild>
        </w:div>
        <w:div w:id="758864390">
          <w:marLeft w:val="0"/>
          <w:marRight w:val="0"/>
          <w:marTop w:val="0"/>
          <w:marBottom w:val="0"/>
          <w:divBdr>
            <w:top w:val="none" w:sz="0" w:space="0" w:color="auto"/>
            <w:left w:val="none" w:sz="0" w:space="0" w:color="auto"/>
            <w:bottom w:val="none" w:sz="0" w:space="0" w:color="auto"/>
            <w:right w:val="none" w:sz="0" w:space="0" w:color="auto"/>
          </w:divBdr>
          <w:divsChild>
            <w:div w:id="909195432">
              <w:marLeft w:val="0"/>
              <w:marRight w:val="0"/>
              <w:marTop w:val="0"/>
              <w:marBottom w:val="0"/>
              <w:divBdr>
                <w:top w:val="none" w:sz="0" w:space="0" w:color="auto"/>
                <w:left w:val="none" w:sz="0" w:space="0" w:color="auto"/>
                <w:bottom w:val="none" w:sz="0" w:space="0" w:color="auto"/>
                <w:right w:val="none" w:sz="0" w:space="0" w:color="auto"/>
              </w:divBdr>
            </w:div>
          </w:divsChild>
        </w:div>
        <w:div w:id="1963264192">
          <w:marLeft w:val="0"/>
          <w:marRight w:val="0"/>
          <w:marTop w:val="0"/>
          <w:marBottom w:val="0"/>
          <w:divBdr>
            <w:top w:val="none" w:sz="0" w:space="0" w:color="auto"/>
            <w:left w:val="none" w:sz="0" w:space="0" w:color="auto"/>
            <w:bottom w:val="none" w:sz="0" w:space="0" w:color="auto"/>
            <w:right w:val="none" w:sz="0" w:space="0" w:color="auto"/>
          </w:divBdr>
          <w:divsChild>
            <w:div w:id="945387645">
              <w:marLeft w:val="0"/>
              <w:marRight w:val="0"/>
              <w:marTop w:val="0"/>
              <w:marBottom w:val="0"/>
              <w:divBdr>
                <w:top w:val="none" w:sz="0" w:space="0" w:color="auto"/>
                <w:left w:val="none" w:sz="0" w:space="0" w:color="auto"/>
                <w:bottom w:val="none" w:sz="0" w:space="0" w:color="auto"/>
                <w:right w:val="none" w:sz="0" w:space="0" w:color="auto"/>
              </w:divBdr>
            </w:div>
            <w:div w:id="1101680792">
              <w:marLeft w:val="0"/>
              <w:marRight w:val="0"/>
              <w:marTop w:val="0"/>
              <w:marBottom w:val="0"/>
              <w:divBdr>
                <w:top w:val="none" w:sz="0" w:space="0" w:color="auto"/>
                <w:left w:val="none" w:sz="0" w:space="0" w:color="auto"/>
                <w:bottom w:val="none" w:sz="0" w:space="0" w:color="auto"/>
                <w:right w:val="none" w:sz="0" w:space="0" w:color="auto"/>
              </w:divBdr>
            </w:div>
          </w:divsChild>
        </w:div>
        <w:div w:id="538788583">
          <w:marLeft w:val="0"/>
          <w:marRight w:val="0"/>
          <w:marTop w:val="0"/>
          <w:marBottom w:val="0"/>
          <w:divBdr>
            <w:top w:val="none" w:sz="0" w:space="0" w:color="auto"/>
            <w:left w:val="none" w:sz="0" w:space="0" w:color="auto"/>
            <w:bottom w:val="none" w:sz="0" w:space="0" w:color="auto"/>
            <w:right w:val="none" w:sz="0" w:space="0" w:color="auto"/>
          </w:divBdr>
          <w:divsChild>
            <w:div w:id="177277950">
              <w:marLeft w:val="0"/>
              <w:marRight w:val="0"/>
              <w:marTop w:val="0"/>
              <w:marBottom w:val="0"/>
              <w:divBdr>
                <w:top w:val="none" w:sz="0" w:space="0" w:color="auto"/>
                <w:left w:val="none" w:sz="0" w:space="0" w:color="auto"/>
                <w:bottom w:val="none" w:sz="0" w:space="0" w:color="auto"/>
                <w:right w:val="none" w:sz="0" w:space="0" w:color="auto"/>
              </w:divBdr>
            </w:div>
          </w:divsChild>
        </w:div>
        <w:div w:id="555430282">
          <w:marLeft w:val="0"/>
          <w:marRight w:val="0"/>
          <w:marTop w:val="0"/>
          <w:marBottom w:val="0"/>
          <w:divBdr>
            <w:top w:val="none" w:sz="0" w:space="0" w:color="auto"/>
            <w:left w:val="none" w:sz="0" w:space="0" w:color="auto"/>
            <w:bottom w:val="none" w:sz="0" w:space="0" w:color="auto"/>
            <w:right w:val="none" w:sz="0" w:space="0" w:color="auto"/>
          </w:divBdr>
          <w:divsChild>
            <w:div w:id="845945815">
              <w:marLeft w:val="0"/>
              <w:marRight w:val="0"/>
              <w:marTop w:val="0"/>
              <w:marBottom w:val="0"/>
              <w:divBdr>
                <w:top w:val="none" w:sz="0" w:space="0" w:color="auto"/>
                <w:left w:val="none" w:sz="0" w:space="0" w:color="auto"/>
                <w:bottom w:val="none" w:sz="0" w:space="0" w:color="auto"/>
                <w:right w:val="none" w:sz="0" w:space="0" w:color="auto"/>
              </w:divBdr>
            </w:div>
          </w:divsChild>
        </w:div>
        <w:div w:id="146289479">
          <w:marLeft w:val="0"/>
          <w:marRight w:val="0"/>
          <w:marTop w:val="0"/>
          <w:marBottom w:val="0"/>
          <w:divBdr>
            <w:top w:val="none" w:sz="0" w:space="0" w:color="auto"/>
            <w:left w:val="none" w:sz="0" w:space="0" w:color="auto"/>
            <w:bottom w:val="none" w:sz="0" w:space="0" w:color="auto"/>
            <w:right w:val="none" w:sz="0" w:space="0" w:color="auto"/>
          </w:divBdr>
          <w:divsChild>
            <w:div w:id="817038637">
              <w:marLeft w:val="0"/>
              <w:marRight w:val="0"/>
              <w:marTop w:val="0"/>
              <w:marBottom w:val="0"/>
              <w:divBdr>
                <w:top w:val="none" w:sz="0" w:space="0" w:color="auto"/>
                <w:left w:val="none" w:sz="0" w:space="0" w:color="auto"/>
                <w:bottom w:val="none" w:sz="0" w:space="0" w:color="auto"/>
                <w:right w:val="none" w:sz="0" w:space="0" w:color="auto"/>
              </w:divBdr>
            </w:div>
          </w:divsChild>
        </w:div>
        <w:div w:id="1523593305">
          <w:marLeft w:val="0"/>
          <w:marRight w:val="0"/>
          <w:marTop w:val="0"/>
          <w:marBottom w:val="0"/>
          <w:divBdr>
            <w:top w:val="none" w:sz="0" w:space="0" w:color="auto"/>
            <w:left w:val="none" w:sz="0" w:space="0" w:color="auto"/>
            <w:bottom w:val="none" w:sz="0" w:space="0" w:color="auto"/>
            <w:right w:val="none" w:sz="0" w:space="0" w:color="auto"/>
          </w:divBdr>
          <w:divsChild>
            <w:div w:id="1218399620">
              <w:marLeft w:val="0"/>
              <w:marRight w:val="0"/>
              <w:marTop w:val="0"/>
              <w:marBottom w:val="0"/>
              <w:divBdr>
                <w:top w:val="none" w:sz="0" w:space="0" w:color="auto"/>
                <w:left w:val="none" w:sz="0" w:space="0" w:color="auto"/>
                <w:bottom w:val="none" w:sz="0" w:space="0" w:color="auto"/>
                <w:right w:val="none" w:sz="0" w:space="0" w:color="auto"/>
              </w:divBdr>
            </w:div>
          </w:divsChild>
        </w:div>
        <w:div w:id="622619290">
          <w:marLeft w:val="0"/>
          <w:marRight w:val="0"/>
          <w:marTop w:val="0"/>
          <w:marBottom w:val="0"/>
          <w:divBdr>
            <w:top w:val="none" w:sz="0" w:space="0" w:color="auto"/>
            <w:left w:val="none" w:sz="0" w:space="0" w:color="auto"/>
            <w:bottom w:val="none" w:sz="0" w:space="0" w:color="auto"/>
            <w:right w:val="none" w:sz="0" w:space="0" w:color="auto"/>
          </w:divBdr>
          <w:divsChild>
            <w:div w:id="1698307966">
              <w:marLeft w:val="0"/>
              <w:marRight w:val="0"/>
              <w:marTop w:val="0"/>
              <w:marBottom w:val="0"/>
              <w:divBdr>
                <w:top w:val="none" w:sz="0" w:space="0" w:color="auto"/>
                <w:left w:val="none" w:sz="0" w:space="0" w:color="auto"/>
                <w:bottom w:val="none" w:sz="0" w:space="0" w:color="auto"/>
                <w:right w:val="none" w:sz="0" w:space="0" w:color="auto"/>
              </w:divBdr>
            </w:div>
          </w:divsChild>
        </w:div>
        <w:div w:id="272442339">
          <w:marLeft w:val="0"/>
          <w:marRight w:val="0"/>
          <w:marTop w:val="0"/>
          <w:marBottom w:val="0"/>
          <w:divBdr>
            <w:top w:val="none" w:sz="0" w:space="0" w:color="auto"/>
            <w:left w:val="none" w:sz="0" w:space="0" w:color="auto"/>
            <w:bottom w:val="none" w:sz="0" w:space="0" w:color="auto"/>
            <w:right w:val="none" w:sz="0" w:space="0" w:color="auto"/>
          </w:divBdr>
          <w:divsChild>
            <w:div w:id="949513871">
              <w:marLeft w:val="0"/>
              <w:marRight w:val="0"/>
              <w:marTop w:val="0"/>
              <w:marBottom w:val="0"/>
              <w:divBdr>
                <w:top w:val="none" w:sz="0" w:space="0" w:color="auto"/>
                <w:left w:val="none" w:sz="0" w:space="0" w:color="auto"/>
                <w:bottom w:val="none" w:sz="0" w:space="0" w:color="auto"/>
                <w:right w:val="none" w:sz="0" w:space="0" w:color="auto"/>
              </w:divBdr>
            </w:div>
          </w:divsChild>
        </w:div>
        <w:div w:id="1928423798">
          <w:marLeft w:val="0"/>
          <w:marRight w:val="0"/>
          <w:marTop w:val="0"/>
          <w:marBottom w:val="0"/>
          <w:divBdr>
            <w:top w:val="none" w:sz="0" w:space="0" w:color="auto"/>
            <w:left w:val="none" w:sz="0" w:space="0" w:color="auto"/>
            <w:bottom w:val="none" w:sz="0" w:space="0" w:color="auto"/>
            <w:right w:val="none" w:sz="0" w:space="0" w:color="auto"/>
          </w:divBdr>
          <w:divsChild>
            <w:div w:id="1905294021">
              <w:marLeft w:val="0"/>
              <w:marRight w:val="0"/>
              <w:marTop w:val="0"/>
              <w:marBottom w:val="0"/>
              <w:divBdr>
                <w:top w:val="none" w:sz="0" w:space="0" w:color="auto"/>
                <w:left w:val="none" w:sz="0" w:space="0" w:color="auto"/>
                <w:bottom w:val="none" w:sz="0" w:space="0" w:color="auto"/>
                <w:right w:val="none" w:sz="0" w:space="0" w:color="auto"/>
              </w:divBdr>
            </w:div>
          </w:divsChild>
        </w:div>
        <w:div w:id="1591617652">
          <w:marLeft w:val="0"/>
          <w:marRight w:val="0"/>
          <w:marTop w:val="0"/>
          <w:marBottom w:val="0"/>
          <w:divBdr>
            <w:top w:val="none" w:sz="0" w:space="0" w:color="auto"/>
            <w:left w:val="none" w:sz="0" w:space="0" w:color="auto"/>
            <w:bottom w:val="none" w:sz="0" w:space="0" w:color="auto"/>
            <w:right w:val="none" w:sz="0" w:space="0" w:color="auto"/>
          </w:divBdr>
          <w:divsChild>
            <w:div w:id="2129540412">
              <w:marLeft w:val="0"/>
              <w:marRight w:val="0"/>
              <w:marTop w:val="0"/>
              <w:marBottom w:val="0"/>
              <w:divBdr>
                <w:top w:val="none" w:sz="0" w:space="0" w:color="auto"/>
                <w:left w:val="none" w:sz="0" w:space="0" w:color="auto"/>
                <w:bottom w:val="none" w:sz="0" w:space="0" w:color="auto"/>
                <w:right w:val="none" w:sz="0" w:space="0" w:color="auto"/>
              </w:divBdr>
            </w:div>
          </w:divsChild>
        </w:div>
        <w:div w:id="432407311">
          <w:marLeft w:val="0"/>
          <w:marRight w:val="0"/>
          <w:marTop w:val="0"/>
          <w:marBottom w:val="0"/>
          <w:divBdr>
            <w:top w:val="none" w:sz="0" w:space="0" w:color="auto"/>
            <w:left w:val="none" w:sz="0" w:space="0" w:color="auto"/>
            <w:bottom w:val="none" w:sz="0" w:space="0" w:color="auto"/>
            <w:right w:val="none" w:sz="0" w:space="0" w:color="auto"/>
          </w:divBdr>
          <w:divsChild>
            <w:div w:id="1395157367">
              <w:marLeft w:val="0"/>
              <w:marRight w:val="0"/>
              <w:marTop w:val="0"/>
              <w:marBottom w:val="0"/>
              <w:divBdr>
                <w:top w:val="none" w:sz="0" w:space="0" w:color="auto"/>
                <w:left w:val="none" w:sz="0" w:space="0" w:color="auto"/>
                <w:bottom w:val="none" w:sz="0" w:space="0" w:color="auto"/>
                <w:right w:val="none" w:sz="0" w:space="0" w:color="auto"/>
              </w:divBdr>
            </w:div>
          </w:divsChild>
        </w:div>
        <w:div w:id="53239125">
          <w:marLeft w:val="0"/>
          <w:marRight w:val="0"/>
          <w:marTop w:val="0"/>
          <w:marBottom w:val="0"/>
          <w:divBdr>
            <w:top w:val="none" w:sz="0" w:space="0" w:color="auto"/>
            <w:left w:val="none" w:sz="0" w:space="0" w:color="auto"/>
            <w:bottom w:val="none" w:sz="0" w:space="0" w:color="auto"/>
            <w:right w:val="none" w:sz="0" w:space="0" w:color="auto"/>
          </w:divBdr>
          <w:divsChild>
            <w:div w:id="1878468964">
              <w:marLeft w:val="0"/>
              <w:marRight w:val="0"/>
              <w:marTop w:val="0"/>
              <w:marBottom w:val="0"/>
              <w:divBdr>
                <w:top w:val="none" w:sz="0" w:space="0" w:color="auto"/>
                <w:left w:val="none" w:sz="0" w:space="0" w:color="auto"/>
                <w:bottom w:val="none" w:sz="0" w:space="0" w:color="auto"/>
                <w:right w:val="none" w:sz="0" w:space="0" w:color="auto"/>
              </w:divBdr>
            </w:div>
          </w:divsChild>
        </w:div>
        <w:div w:id="789784557">
          <w:marLeft w:val="0"/>
          <w:marRight w:val="0"/>
          <w:marTop w:val="0"/>
          <w:marBottom w:val="0"/>
          <w:divBdr>
            <w:top w:val="none" w:sz="0" w:space="0" w:color="auto"/>
            <w:left w:val="none" w:sz="0" w:space="0" w:color="auto"/>
            <w:bottom w:val="none" w:sz="0" w:space="0" w:color="auto"/>
            <w:right w:val="none" w:sz="0" w:space="0" w:color="auto"/>
          </w:divBdr>
          <w:divsChild>
            <w:div w:id="434903283">
              <w:marLeft w:val="0"/>
              <w:marRight w:val="0"/>
              <w:marTop w:val="0"/>
              <w:marBottom w:val="0"/>
              <w:divBdr>
                <w:top w:val="none" w:sz="0" w:space="0" w:color="auto"/>
                <w:left w:val="none" w:sz="0" w:space="0" w:color="auto"/>
                <w:bottom w:val="none" w:sz="0" w:space="0" w:color="auto"/>
                <w:right w:val="none" w:sz="0" w:space="0" w:color="auto"/>
              </w:divBdr>
            </w:div>
          </w:divsChild>
        </w:div>
        <w:div w:id="285237686">
          <w:marLeft w:val="0"/>
          <w:marRight w:val="0"/>
          <w:marTop w:val="0"/>
          <w:marBottom w:val="0"/>
          <w:divBdr>
            <w:top w:val="none" w:sz="0" w:space="0" w:color="auto"/>
            <w:left w:val="none" w:sz="0" w:space="0" w:color="auto"/>
            <w:bottom w:val="none" w:sz="0" w:space="0" w:color="auto"/>
            <w:right w:val="none" w:sz="0" w:space="0" w:color="auto"/>
          </w:divBdr>
          <w:divsChild>
            <w:div w:id="865171862">
              <w:marLeft w:val="0"/>
              <w:marRight w:val="0"/>
              <w:marTop w:val="0"/>
              <w:marBottom w:val="0"/>
              <w:divBdr>
                <w:top w:val="none" w:sz="0" w:space="0" w:color="auto"/>
                <w:left w:val="none" w:sz="0" w:space="0" w:color="auto"/>
                <w:bottom w:val="none" w:sz="0" w:space="0" w:color="auto"/>
                <w:right w:val="none" w:sz="0" w:space="0" w:color="auto"/>
              </w:divBdr>
            </w:div>
          </w:divsChild>
        </w:div>
        <w:div w:id="1611014199">
          <w:marLeft w:val="0"/>
          <w:marRight w:val="0"/>
          <w:marTop w:val="0"/>
          <w:marBottom w:val="0"/>
          <w:divBdr>
            <w:top w:val="none" w:sz="0" w:space="0" w:color="auto"/>
            <w:left w:val="none" w:sz="0" w:space="0" w:color="auto"/>
            <w:bottom w:val="none" w:sz="0" w:space="0" w:color="auto"/>
            <w:right w:val="none" w:sz="0" w:space="0" w:color="auto"/>
          </w:divBdr>
          <w:divsChild>
            <w:div w:id="510609309">
              <w:marLeft w:val="0"/>
              <w:marRight w:val="0"/>
              <w:marTop w:val="0"/>
              <w:marBottom w:val="0"/>
              <w:divBdr>
                <w:top w:val="none" w:sz="0" w:space="0" w:color="auto"/>
                <w:left w:val="none" w:sz="0" w:space="0" w:color="auto"/>
                <w:bottom w:val="none" w:sz="0" w:space="0" w:color="auto"/>
                <w:right w:val="none" w:sz="0" w:space="0" w:color="auto"/>
              </w:divBdr>
            </w:div>
          </w:divsChild>
        </w:div>
        <w:div w:id="631980264">
          <w:marLeft w:val="0"/>
          <w:marRight w:val="0"/>
          <w:marTop w:val="0"/>
          <w:marBottom w:val="0"/>
          <w:divBdr>
            <w:top w:val="none" w:sz="0" w:space="0" w:color="auto"/>
            <w:left w:val="none" w:sz="0" w:space="0" w:color="auto"/>
            <w:bottom w:val="none" w:sz="0" w:space="0" w:color="auto"/>
            <w:right w:val="none" w:sz="0" w:space="0" w:color="auto"/>
          </w:divBdr>
          <w:divsChild>
            <w:div w:id="1793983212">
              <w:marLeft w:val="0"/>
              <w:marRight w:val="0"/>
              <w:marTop w:val="0"/>
              <w:marBottom w:val="0"/>
              <w:divBdr>
                <w:top w:val="none" w:sz="0" w:space="0" w:color="auto"/>
                <w:left w:val="none" w:sz="0" w:space="0" w:color="auto"/>
                <w:bottom w:val="none" w:sz="0" w:space="0" w:color="auto"/>
                <w:right w:val="none" w:sz="0" w:space="0" w:color="auto"/>
              </w:divBdr>
            </w:div>
          </w:divsChild>
        </w:div>
        <w:div w:id="1671177412">
          <w:marLeft w:val="0"/>
          <w:marRight w:val="0"/>
          <w:marTop w:val="0"/>
          <w:marBottom w:val="0"/>
          <w:divBdr>
            <w:top w:val="none" w:sz="0" w:space="0" w:color="auto"/>
            <w:left w:val="none" w:sz="0" w:space="0" w:color="auto"/>
            <w:bottom w:val="none" w:sz="0" w:space="0" w:color="auto"/>
            <w:right w:val="none" w:sz="0" w:space="0" w:color="auto"/>
          </w:divBdr>
          <w:divsChild>
            <w:div w:id="1175270850">
              <w:marLeft w:val="0"/>
              <w:marRight w:val="0"/>
              <w:marTop w:val="0"/>
              <w:marBottom w:val="0"/>
              <w:divBdr>
                <w:top w:val="none" w:sz="0" w:space="0" w:color="auto"/>
                <w:left w:val="none" w:sz="0" w:space="0" w:color="auto"/>
                <w:bottom w:val="none" w:sz="0" w:space="0" w:color="auto"/>
                <w:right w:val="none" w:sz="0" w:space="0" w:color="auto"/>
              </w:divBdr>
            </w:div>
          </w:divsChild>
        </w:div>
        <w:div w:id="1893426091">
          <w:marLeft w:val="0"/>
          <w:marRight w:val="0"/>
          <w:marTop w:val="0"/>
          <w:marBottom w:val="0"/>
          <w:divBdr>
            <w:top w:val="none" w:sz="0" w:space="0" w:color="auto"/>
            <w:left w:val="none" w:sz="0" w:space="0" w:color="auto"/>
            <w:bottom w:val="none" w:sz="0" w:space="0" w:color="auto"/>
            <w:right w:val="none" w:sz="0" w:space="0" w:color="auto"/>
          </w:divBdr>
          <w:divsChild>
            <w:div w:id="2076584322">
              <w:marLeft w:val="0"/>
              <w:marRight w:val="0"/>
              <w:marTop w:val="0"/>
              <w:marBottom w:val="0"/>
              <w:divBdr>
                <w:top w:val="none" w:sz="0" w:space="0" w:color="auto"/>
                <w:left w:val="none" w:sz="0" w:space="0" w:color="auto"/>
                <w:bottom w:val="none" w:sz="0" w:space="0" w:color="auto"/>
                <w:right w:val="none" w:sz="0" w:space="0" w:color="auto"/>
              </w:divBdr>
            </w:div>
          </w:divsChild>
        </w:div>
        <w:div w:id="1200977178">
          <w:marLeft w:val="0"/>
          <w:marRight w:val="0"/>
          <w:marTop w:val="0"/>
          <w:marBottom w:val="0"/>
          <w:divBdr>
            <w:top w:val="none" w:sz="0" w:space="0" w:color="auto"/>
            <w:left w:val="none" w:sz="0" w:space="0" w:color="auto"/>
            <w:bottom w:val="none" w:sz="0" w:space="0" w:color="auto"/>
            <w:right w:val="none" w:sz="0" w:space="0" w:color="auto"/>
          </w:divBdr>
          <w:divsChild>
            <w:div w:id="541600546">
              <w:marLeft w:val="0"/>
              <w:marRight w:val="0"/>
              <w:marTop w:val="0"/>
              <w:marBottom w:val="0"/>
              <w:divBdr>
                <w:top w:val="none" w:sz="0" w:space="0" w:color="auto"/>
                <w:left w:val="none" w:sz="0" w:space="0" w:color="auto"/>
                <w:bottom w:val="none" w:sz="0" w:space="0" w:color="auto"/>
                <w:right w:val="none" w:sz="0" w:space="0" w:color="auto"/>
              </w:divBdr>
            </w:div>
          </w:divsChild>
        </w:div>
        <w:div w:id="550190088">
          <w:marLeft w:val="0"/>
          <w:marRight w:val="0"/>
          <w:marTop w:val="0"/>
          <w:marBottom w:val="0"/>
          <w:divBdr>
            <w:top w:val="none" w:sz="0" w:space="0" w:color="auto"/>
            <w:left w:val="none" w:sz="0" w:space="0" w:color="auto"/>
            <w:bottom w:val="none" w:sz="0" w:space="0" w:color="auto"/>
            <w:right w:val="none" w:sz="0" w:space="0" w:color="auto"/>
          </w:divBdr>
          <w:divsChild>
            <w:div w:id="166017225">
              <w:marLeft w:val="0"/>
              <w:marRight w:val="0"/>
              <w:marTop w:val="0"/>
              <w:marBottom w:val="0"/>
              <w:divBdr>
                <w:top w:val="none" w:sz="0" w:space="0" w:color="auto"/>
                <w:left w:val="none" w:sz="0" w:space="0" w:color="auto"/>
                <w:bottom w:val="none" w:sz="0" w:space="0" w:color="auto"/>
                <w:right w:val="none" w:sz="0" w:space="0" w:color="auto"/>
              </w:divBdr>
            </w:div>
          </w:divsChild>
        </w:div>
        <w:div w:id="1670795165">
          <w:marLeft w:val="0"/>
          <w:marRight w:val="0"/>
          <w:marTop w:val="0"/>
          <w:marBottom w:val="0"/>
          <w:divBdr>
            <w:top w:val="none" w:sz="0" w:space="0" w:color="auto"/>
            <w:left w:val="none" w:sz="0" w:space="0" w:color="auto"/>
            <w:bottom w:val="none" w:sz="0" w:space="0" w:color="auto"/>
            <w:right w:val="none" w:sz="0" w:space="0" w:color="auto"/>
          </w:divBdr>
          <w:divsChild>
            <w:div w:id="1910799678">
              <w:marLeft w:val="0"/>
              <w:marRight w:val="0"/>
              <w:marTop w:val="0"/>
              <w:marBottom w:val="0"/>
              <w:divBdr>
                <w:top w:val="none" w:sz="0" w:space="0" w:color="auto"/>
                <w:left w:val="none" w:sz="0" w:space="0" w:color="auto"/>
                <w:bottom w:val="none" w:sz="0" w:space="0" w:color="auto"/>
                <w:right w:val="none" w:sz="0" w:space="0" w:color="auto"/>
              </w:divBdr>
            </w:div>
          </w:divsChild>
        </w:div>
        <w:div w:id="948900526">
          <w:marLeft w:val="0"/>
          <w:marRight w:val="0"/>
          <w:marTop w:val="0"/>
          <w:marBottom w:val="0"/>
          <w:divBdr>
            <w:top w:val="none" w:sz="0" w:space="0" w:color="auto"/>
            <w:left w:val="none" w:sz="0" w:space="0" w:color="auto"/>
            <w:bottom w:val="none" w:sz="0" w:space="0" w:color="auto"/>
            <w:right w:val="none" w:sz="0" w:space="0" w:color="auto"/>
          </w:divBdr>
          <w:divsChild>
            <w:div w:id="1727870998">
              <w:marLeft w:val="0"/>
              <w:marRight w:val="0"/>
              <w:marTop w:val="0"/>
              <w:marBottom w:val="0"/>
              <w:divBdr>
                <w:top w:val="none" w:sz="0" w:space="0" w:color="auto"/>
                <w:left w:val="none" w:sz="0" w:space="0" w:color="auto"/>
                <w:bottom w:val="none" w:sz="0" w:space="0" w:color="auto"/>
                <w:right w:val="none" w:sz="0" w:space="0" w:color="auto"/>
              </w:divBdr>
            </w:div>
          </w:divsChild>
        </w:div>
        <w:div w:id="538858553">
          <w:marLeft w:val="0"/>
          <w:marRight w:val="0"/>
          <w:marTop w:val="0"/>
          <w:marBottom w:val="0"/>
          <w:divBdr>
            <w:top w:val="none" w:sz="0" w:space="0" w:color="auto"/>
            <w:left w:val="none" w:sz="0" w:space="0" w:color="auto"/>
            <w:bottom w:val="none" w:sz="0" w:space="0" w:color="auto"/>
            <w:right w:val="none" w:sz="0" w:space="0" w:color="auto"/>
          </w:divBdr>
          <w:divsChild>
            <w:div w:id="685596653">
              <w:marLeft w:val="0"/>
              <w:marRight w:val="0"/>
              <w:marTop w:val="0"/>
              <w:marBottom w:val="0"/>
              <w:divBdr>
                <w:top w:val="none" w:sz="0" w:space="0" w:color="auto"/>
                <w:left w:val="none" w:sz="0" w:space="0" w:color="auto"/>
                <w:bottom w:val="none" w:sz="0" w:space="0" w:color="auto"/>
                <w:right w:val="none" w:sz="0" w:space="0" w:color="auto"/>
              </w:divBdr>
            </w:div>
          </w:divsChild>
        </w:div>
        <w:div w:id="884878585">
          <w:marLeft w:val="0"/>
          <w:marRight w:val="0"/>
          <w:marTop w:val="0"/>
          <w:marBottom w:val="0"/>
          <w:divBdr>
            <w:top w:val="none" w:sz="0" w:space="0" w:color="auto"/>
            <w:left w:val="none" w:sz="0" w:space="0" w:color="auto"/>
            <w:bottom w:val="none" w:sz="0" w:space="0" w:color="auto"/>
            <w:right w:val="none" w:sz="0" w:space="0" w:color="auto"/>
          </w:divBdr>
          <w:divsChild>
            <w:div w:id="586888123">
              <w:marLeft w:val="0"/>
              <w:marRight w:val="0"/>
              <w:marTop w:val="0"/>
              <w:marBottom w:val="0"/>
              <w:divBdr>
                <w:top w:val="none" w:sz="0" w:space="0" w:color="auto"/>
                <w:left w:val="none" w:sz="0" w:space="0" w:color="auto"/>
                <w:bottom w:val="none" w:sz="0" w:space="0" w:color="auto"/>
                <w:right w:val="none" w:sz="0" w:space="0" w:color="auto"/>
              </w:divBdr>
            </w:div>
          </w:divsChild>
        </w:div>
        <w:div w:id="1563372110">
          <w:marLeft w:val="0"/>
          <w:marRight w:val="0"/>
          <w:marTop w:val="0"/>
          <w:marBottom w:val="0"/>
          <w:divBdr>
            <w:top w:val="none" w:sz="0" w:space="0" w:color="auto"/>
            <w:left w:val="none" w:sz="0" w:space="0" w:color="auto"/>
            <w:bottom w:val="none" w:sz="0" w:space="0" w:color="auto"/>
            <w:right w:val="none" w:sz="0" w:space="0" w:color="auto"/>
          </w:divBdr>
          <w:divsChild>
            <w:div w:id="1337808708">
              <w:marLeft w:val="0"/>
              <w:marRight w:val="0"/>
              <w:marTop w:val="0"/>
              <w:marBottom w:val="0"/>
              <w:divBdr>
                <w:top w:val="none" w:sz="0" w:space="0" w:color="auto"/>
                <w:left w:val="none" w:sz="0" w:space="0" w:color="auto"/>
                <w:bottom w:val="none" w:sz="0" w:space="0" w:color="auto"/>
                <w:right w:val="none" w:sz="0" w:space="0" w:color="auto"/>
              </w:divBdr>
            </w:div>
          </w:divsChild>
        </w:div>
        <w:div w:id="1302346480">
          <w:marLeft w:val="0"/>
          <w:marRight w:val="0"/>
          <w:marTop w:val="0"/>
          <w:marBottom w:val="0"/>
          <w:divBdr>
            <w:top w:val="none" w:sz="0" w:space="0" w:color="auto"/>
            <w:left w:val="none" w:sz="0" w:space="0" w:color="auto"/>
            <w:bottom w:val="none" w:sz="0" w:space="0" w:color="auto"/>
            <w:right w:val="none" w:sz="0" w:space="0" w:color="auto"/>
          </w:divBdr>
          <w:divsChild>
            <w:div w:id="233510245">
              <w:marLeft w:val="0"/>
              <w:marRight w:val="0"/>
              <w:marTop w:val="0"/>
              <w:marBottom w:val="0"/>
              <w:divBdr>
                <w:top w:val="none" w:sz="0" w:space="0" w:color="auto"/>
                <w:left w:val="none" w:sz="0" w:space="0" w:color="auto"/>
                <w:bottom w:val="none" w:sz="0" w:space="0" w:color="auto"/>
                <w:right w:val="none" w:sz="0" w:space="0" w:color="auto"/>
              </w:divBdr>
            </w:div>
          </w:divsChild>
        </w:div>
        <w:div w:id="1886873285">
          <w:marLeft w:val="0"/>
          <w:marRight w:val="0"/>
          <w:marTop w:val="0"/>
          <w:marBottom w:val="0"/>
          <w:divBdr>
            <w:top w:val="none" w:sz="0" w:space="0" w:color="auto"/>
            <w:left w:val="none" w:sz="0" w:space="0" w:color="auto"/>
            <w:bottom w:val="none" w:sz="0" w:space="0" w:color="auto"/>
            <w:right w:val="none" w:sz="0" w:space="0" w:color="auto"/>
          </w:divBdr>
          <w:divsChild>
            <w:div w:id="1349914578">
              <w:marLeft w:val="0"/>
              <w:marRight w:val="0"/>
              <w:marTop w:val="0"/>
              <w:marBottom w:val="0"/>
              <w:divBdr>
                <w:top w:val="none" w:sz="0" w:space="0" w:color="auto"/>
                <w:left w:val="none" w:sz="0" w:space="0" w:color="auto"/>
                <w:bottom w:val="none" w:sz="0" w:space="0" w:color="auto"/>
                <w:right w:val="none" w:sz="0" w:space="0" w:color="auto"/>
              </w:divBdr>
            </w:div>
          </w:divsChild>
        </w:div>
        <w:div w:id="2019575473">
          <w:marLeft w:val="0"/>
          <w:marRight w:val="0"/>
          <w:marTop w:val="0"/>
          <w:marBottom w:val="0"/>
          <w:divBdr>
            <w:top w:val="none" w:sz="0" w:space="0" w:color="auto"/>
            <w:left w:val="none" w:sz="0" w:space="0" w:color="auto"/>
            <w:bottom w:val="none" w:sz="0" w:space="0" w:color="auto"/>
            <w:right w:val="none" w:sz="0" w:space="0" w:color="auto"/>
          </w:divBdr>
          <w:divsChild>
            <w:div w:id="7114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7564">
      <w:bodyDiv w:val="1"/>
      <w:marLeft w:val="0"/>
      <w:marRight w:val="0"/>
      <w:marTop w:val="0"/>
      <w:marBottom w:val="0"/>
      <w:divBdr>
        <w:top w:val="none" w:sz="0" w:space="0" w:color="auto"/>
        <w:left w:val="none" w:sz="0" w:space="0" w:color="auto"/>
        <w:bottom w:val="none" w:sz="0" w:space="0" w:color="auto"/>
        <w:right w:val="none" w:sz="0" w:space="0" w:color="auto"/>
      </w:divBdr>
      <w:divsChild>
        <w:div w:id="1177111584">
          <w:marLeft w:val="0"/>
          <w:marRight w:val="0"/>
          <w:marTop w:val="0"/>
          <w:marBottom w:val="0"/>
          <w:divBdr>
            <w:top w:val="none" w:sz="0" w:space="0" w:color="auto"/>
            <w:left w:val="none" w:sz="0" w:space="0" w:color="auto"/>
            <w:bottom w:val="none" w:sz="0" w:space="0" w:color="auto"/>
            <w:right w:val="none" w:sz="0" w:space="0" w:color="auto"/>
          </w:divBdr>
        </w:div>
      </w:divsChild>
    </w:div>
    <w:div w:id="928660129">
      <w:bodyDiv w:val="1"/>
      <w:marLeft w:val="0"/>
      <w:marRight w:val="0"/>
      <w:marTop w:val="0"/>
      <w:marBottom w:val="0"/>
      <w:divBdr>
        <w:top w:val="none" w:sz="0" w:space="0" w:color="auto"/>
        <w:left w:val="none" w:sz="0" w:space="0" w:color="auto"/>
        <w:bottom w:val="none" w:sz="0" w:space="0" w:color="auto"/>
        <w:right w:val="none" w:sz="0" w:space="0" w:color="auto"/>
      </w:divBdr>
      <w:divsChild>
        <w:div w:id="884175755">
          <w:marLeft w:val="0"/>
          <w:marRight w:val="0"/>
          <w:marTop w:val="0"/>
          <w:marBottom w:val="0"/>
          <w:divBdr>
            <w:top w:val="none" w:sz="0" w:space="0" w:color="auto"/>
            <w:left w:val="none" w:sz="0" w:space="0" w:color="auto"/>
            <w:bottom w:val="none" w:sz="0" w:space="0" w:color="auto"/>
            <w:right w:val="none" w:sz="0" w:space="0" w:color="auto"/>
          </w:divBdr>
          <w:divsChild>
            <w:div w:id="2027978619">
              <w:marLeft w:val="0"/>
              <w:marRight w:val="0"/>
              <w:marTop w:val="0"/>
              <w:marBottom w:val="0"/>
              <w:divBdr>
                <w:top w:val="none" w:sz="0" w:space="0" w:color="auto"/>
                <w:left w:val="none" w:sz="0" w:space="0" w:color="auto"/>
                <w:bottom w:val="none" w:sz="0" w:space="0" w:color="auto"/>
                <w:right w:val="none" w:sz="0" w:space="0" w:color="auto"/>
              </w:divBdr>
            </w:div>
          </w:divsChild>
        </w:div>
        <w:div w:id="1683702110">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
          </w:divsChild>
        </w:div>
        <w:div w:id="1237783451">
          <w:marLeft w:val="0"/>
          <w:marRight w:val="0"/>
          <w:marTop w:val="0"/>
          <w:marBottom w:val="0"/>
          <w:divBdr>
            <w:top w:val="none" w:sz="0" w:space="0" w:color="auto"/>
            <w:left w:val="none" w:sz="0" w:space="0" w:color="auto"/>
            <w:bottom w:val="none" w:sz="0" w:space="0" w:color="auto"/>
            <w:right w:val="none" w:sz="0" w:space="0" w:color="auto"/>
          </w:divBdr>
          <w:divsChild>
            <w:div w:id="677584670">
              <w:marLeft w:val="0"/>
              <w:marRight w:val="0"/>
              <w:marTop w:val="0"/>
              <w:marBottom w:val="0"/>
              <w:divBdr>
                <w:top w:val="none" w:sz="0" w:space="0" w:color="auto"/>
                <w:left w:val="none" w:sz="0" w:space="0" w:color="auto"/>
                <w:bottom w:val="none" w:sz="0" w:space="0" w:color="auto"/>
                <w:right w:val="none" w:sz="0" w:space="0" w:color="auto"/>
              </w:divBdr>
            </w:div>
          </w:divsChild>
        </w:div>
        <w:div w:id="834758640">
          <w:marLeft w:val="0"/>
          <w:marRight w:val="0"/>
          <w:marTop w:val="0"/>
          <w:marBottom w:val="0"/>
          <w:divBdr>
            <w:top w:val="none" w:sz="0" w:space="0" w:color="auto"/>
            <w:left w:val="none" w:sz="0" w:space="0" w:color="auto"/>
            <w:bottom w:val="none" w:sz="0" w:space="0" w:color="auto"/>
            <w:right w:val="none" w:sz="0" w:space="0" w:color="auto"/>
          </w:divBdr>
          <w:divsChild>
            <w:div w:id="804393336">
              <w:marLeft w:val="0"/>
              <w:marRight w:val="0"/>
              <w:marTop w:val="0"/>
              <w:marBottom w:val="0"/>
              <w:divBdr>
                <w:top w:val="none" w:sz="0" w:space="0" w:color="auto"/>
                <w:left w:val="none" w:sz="0" w:space="0" w:color="auto"/>
                <w:bottom w:val="none" w:sz="0" w:space="0" w:color="auto"/>
                <w:right w:val="none" w:sz="0" w:space="0" w:color="auto"/>
              </w:divBdr>
            </w:div>
          </w:divsChild>
        </w:div>
        <w:div w:id="2100632444">
          <w:marLeft w:val="0"/>
          <w:marRight w:val="0"/>
          <w:marTop w:val="0"/>
          <w:marBottom w:val="0"/>
          <w:divBdr>
            <w:top w:val="none" w:sz="0" w:space="0" w:color="auto"/>
            <w:left w:val="none" w:sz="0" w:space="0" w:color="auto"/>
            <w:bottom w:val="none" w:sz="0" w:space="0" w:color="auto"/>
            <w:right w:val="none" w:sz="0" w:space="0" w:color="auto"/>
          </w:divBdr>
          <w:divsChild>
            <w:div w:id="211968163">
              <w:marLeft w:val="0"/>
              <w:marRight w:val="0"/>
              <w:marTop w:val="0"/>
              <w:marBottom w:val="0"/>
              <w:divBdr>
                <w:top w:val="none" w:sz="0" w:space="0" w:color="auto"/>
                <w:left w:val="none" w:sz="0" w:space="0" w:color="auto"/>
                <w:bottom w:val="none" w:sz="0" w:space="0" w:color="auto"/>
                <w:right w:val="none" w:sz="0" w:space="0" w:color="auto"/>
              </w:divBdr>
            </w:div>
          </w:divsChild>
        </w:div>
        <w:div w:id="1388453231">
          <w:marLeft w:val="0"/>
          <w:marRight w:val="0"/>
          <w:marTop w:val="0"/>
          <w:marBottom w:val="0"/>
          <w:divBdr>
            <w:top w:val="none" w:sz="0" w:space="0" w:color="auto"/>
            <w:left w:val="none" w:sz="0" w:space="0" w:color="auto"/>
            <w:bottom w:val="none" w:sz="0" w:space="0" w:color="auto"/>
            <w:right w:val="none" w:sz="0" w:space="0" w:color="auto"/>
          </w:divBdr>
          <w:divsChild>
            <w:div w:id="2025594497">
              <w:marLeft w:val="0"/>
              <w:marRight w:val="0"/>
              <w:marTop w:val="0"/>
              <w:marBottom w:val="0"/>
              <w:divBdr>
                <w:top w:val="none" w:sz="0" w:space="0" w:color="auto"/>
                <w:left w:val="none" w:sz="0" w:space="0" w:color="auto"/>
                <w:bottom w:val="none" w:sz="0" w:space="0" w:color="auto"/>
                <w:right w:val="none" w:sz="0" w:space="0" w:color="auto"/>
              </w:divBdr>
            </w:div>
          </w:divsChild>
        </w:div>
        <w:div w:id="490827169">
          <w:marLeft w:val="0"/>
          <w:marRight w:val="0"/>
          <w:marTop w:val="0"/>
          <w:marBottom w:val="0"/>
          <w:divBdr>
            <w:top w:val="none" w:sz="0" w:space="0" w:color="auto"/>
            <w:left w:val="none" w:sz="0" w:space="0" w:color="auto"/>
            <w:bottom w:val="none" w:sz="0" w:space="0" w:color="auto"/>
            <w:right w:val="none" w:sz="0" w:space="0" w:color="auto"/>
          </w:divBdr>
          <w:divsChild>
            <w:div w:id="220291563">
              <w:marLeft w:val="0"/>
              <w:marRight w:val="0"/>
              <w:marTop w:val="0"/>
              <w:marBottom w:val="0"/>
              <w:divBdr>
                <w:top w:val="none" w:sz="0" w:space="0" w:color="auto"/>
                <w:left w:val="none" w:sz="0" w:space="0" w:color="auto"/>
                <w:bottom w:val="none" w:sz="0" w:space="0" w:color="auto"/>
                <w:right w:val="none" w:sz="0" w:space="0" w:color="auto"/>
              </w:divBdr>
            </w:div>
          </w:divsChild>
        </w:div>
        <w:div w:id="933054869">
          <w:marLeft w:val="0"/>
          <w:marRight w:val="0"/>
          <w:marTop w:val="0"/>
          <w:marBottom w:val="0"/>
          <w:divBdr>
            <w:top w:val="none" w:sz="0" w:space="0" w:color="auto"/>
            <w:left w:val="none" w:sz="0" w:space="0" w:color="auto"/>
            <w:bottom w:val="none" w:sz="0" w:space="0" w:color="auto"/>
            <w:right w:val="none" w:sz="0" w:space="0" w:color="auto"/>
          </w:divBdr>
          <w:divsChild>
            <w:div w:id="1868830640">
              <w:marLeft w:val="0"/>
              <w:marRight w:val="0"/>
              <w:marTop w:val="0"/>
              <w:marBottom w:val="0"/>
              <w:divBdr>
                <w:top w:val="none" w:sz="0" w:space="0" w:color="auto"/>
                <w:left w:val="none" w:sz="0" w:space="0" w:color="auto"/>
                <w:bottom w:val="none" w:sz="0" w:space="0" w:color="auto"/>
                <w:right w:val="none" w:sz="0" w:space="0" w:color="auto"/>
              </w:divBdr>
            </w:div>
          </w:divsChild>
        </w:div>
        <w:div w:id="111635427">
          <w:marLeft w:val="0"/>
          <w:marRight w:val="0"/>
          <w:marTop w:val="0"/>
          <w:marBottom w:val="0"/>
          <w:divBdr>
            <w:top w:val="none" w:sz="0" w:space="0" w:color="auto"/>
            <w:left w:val="none" w:sz="0" w:space="0" w:color="auto"/>
            <w:bottom w:val="none" w:sz="0" w:space="0" w:color="auto"/>
            <w:right w:val="none" w:sz="0" w:space="0" w:color="auto"/>
          </w:divBdr>
          <w:divsChild>
            <w:div w:id="938953173">
              <w:marLeft w:val="0"/>
              <w:marRight w:val="0"/>
              <w:marTop w:val="0"/>
              <w:marBottom w:val="0"/>
              <w:divBdr>
                <w:top w:val="none" w:sz="0" w:space="0" w:color="auto"/>
                <w:left w:val="none" w:sz="0" w:space="0" w:color="auto"/>
                <w:bottom w:val="none" w:sz="0" w:space="0" w:color="auto"/>
                <w:right w:val="none" w:sz="0" w:space="0" w:color="auto"/>
              </w:divBdr>
            </w:div>
          </w:divsChild>
        </w:div>
        <w:div w:id="1724282684">
          <w:marLeft w:val="0"/>
          <w:marRight w:val="0"/>
          <w:marTop w:val="0"/>
          <w:marBottom w:val="0"/>
          <w:divBdr>
            <w:top w:val="none" w:sz="0" w:space="0" w:color="auto"/>
            <w:left w:val="none" w:sz="0" w:space="0" w:color="auto"/>
            <w:bottom w:val="none" w:sz="0" w:space="0" w:color="auto"/>
            <w:right w:val="none" w:sz="0" w:space="0" w:color="auto"/>
          </w:divBdr>
          <w:divsChild>
            <w:div w:id="449932021">
              <w:marLeft w:val="0"/>
              <w:marRight w:val="0"/>
              <w:marTop w:val="0"/>
              <w:marBottom w:val="0"/>
              <w:divBdr>
                <w:top w:val="none" w:sz="0" w:space="0" w:color="auto"/>
                <w:left w:val="none" w:sz="0" w:space="0" w:color="auto"/>
                <w:bottom w:val="none" w:sz="0" w:space="0" w:color="auto"/>
                <w:right w:val="none" w:sz="0" w:space="0" w:color="auto"/>
              </w:divBdr>
            </w:div>
          </w:divsChild>
        </w:div>
        <w:div w:id="2012103341">
          <w:marLeft w:val="0"/>
          <w:marRight w:val="0"/>
          <w:marTop w:val="0"/>
          <w:marBottom w:val="0"/>
          <w:divBdr>
            <w:top w:val="none" w:sz="0" w:space="0" w:color="auto"/>
            <w:left w:val="none" w:sz="0" w:space="0" w:color="auto"/>
            <w:bottom w:val="none" w:sz="0" w:space="0" w:color="auto"/>
            <w:right w:val="none" w:sz="0" w:space="0" w:color="auto"/>
          </w:divBdr>
          <w:divsChild>
            <w:div w:id="1195341528">
              <w:marLeft w:val="0"/>
              <w:marRight w:val="0"/>
              <w:marTop w:val="0"/>
              <w:marBottom w:val="0"/>
              <w:divBdr>
                <w:top w:val="none" w:sz="0" w:space="0" w:color="auto"/>
                <w:left w:val="none" w:sz="0" w:space="0" w:color="auto"/>
                <w:bottom w:val="none" w:sz="0" w:space="0" w:color="auto"/>
                <w:right w:val="none" w:sz="0" w:space="0" w:color="auto"/>
              </w:divBdr>
            </w:div>
          </w:divsChild>
        </w:div>
        <w:div w:id="415132887">
          <w:marLeft w:val="0"/>
          <w:marRight w:val="0"/>
          <w:marTop w:val="0"/>
          <w:marBottom w:val="0"/>
          <w:divBdr>
            <w:top w:val="none" w:sz="0" w:space="0" w:color="auto"/>
            <w:left w:val="none" w:sz="0" w:space="0" w:color="auto"/>
            <w:bottom w:val="none" w:sz="0" w:space="0" w:color="auto"/>
            <w:right w:val="none" w:sz="0" w:space="0" w:color="auto"/>
          </w:divBdr>
          <w:divsChild>
            <w:div w:id="146747813">
              <w:marLeft w:val="0"/>
              <w:marRight w:val="0"/>
              <w:marTop w:val="0"/>
              <w:marBottom w:val="0"/>
              <w:divBdr>
                <w:top w:val="none" w:sz="0" w:space="0" w:color="auto"/>
                <w:left w:val="none" w:sz="0" w:space="0" w:color="auto"/>
                <w:bottom w:val="none" w:sz="0" w:space="0" w:color="auto"/>
                <w:right w:val="none" w:sz="0" w:space="0" w:color="auto"/>
              </w:divBdr>
            </w:div>
          </w:divsChild>
        </w:div>
        <w:div w:id="642543934">
          <w:marLeft w:val="0"/>
          <w:marRight w:val="0"/>
          <w:marTop w:val="0"/>
          <w:marBottom w:val="0"/>
          <w:divBdr>
            <w:top w:val="none" w:sz="0" w:space="0" w:color="auto"/>
            <w:left w:val="none" w:sz="0" w:space="0" w:color="auto"/>
            <w:bottom w:val="none" w:sz="0" w:space="0" w:color="auto"/>
            <w:right w:val="none" w:sz="0" w:space="0" w:color="auto"/>
          </w:divBdr>
          <w:divsChild>
            <w:div w:id="2041123495">
              <w:marLeft w:val="0"/>
              <w:marRight w:val="0"/>
              <w:marTop w:val="0"/>
              <w:marBottom w:val="0"/>
              <w:divBdr>
                <w:top w:val="none" w:sz="0" w:space="0" w:color="auto"/>
                <w:left w:val="none" w:sz="0" w:space="0" w:color="auto"/>
                <w:bottom w:val="none" w:sz="0" w:space="0" w:color="auto"/>
                <w:right w:val="none" w:sz="0" w:space="0" w:color="auto"/>
              </w:divBdr>
            </w:div>
          </w:divsChild>
        </w:div>
        <w:div w:id="1610359170">
          <w:marLeft w:val="0"/>
          <w:marRight w:val="0"/>
          <w:marTop w:val="0"/>
          <w:marBottom w:val="0"/>
          <w:divBdr>
            <w:top w:val="none" w:sz="0" w:space="0" w:color="auto"/>
            <w:left w:val="none" w:sz="0" w:space="0" w:color="auto"/>
            <w:bottom w:val="none" w:sz="0" w:space="0" w:color="auto"/>
            <w:right w:val="none" w:sz="0" w:space="0" w:color="auto"/>
          </w:divBdr>
          <w:divsChild>
            <w:div w:id="1856847811">
              <w:marLeft w:val="0"/>
              <w:marRight w:val="0"/>
              <w:marTop w:val="0"/>
              <w:marBottom w:val="0"/>
              <w:divBdr>
                <w:top w:val="none" w:sz="0" w:space="0" w:color="auto"/>
                <w:left w:val="none" w:sz="0" w:space="0" w:color="auto"/>
                <w:bottom w:val="none" w:sz="0" w:space="0" w:color="auto"/>
                <w:right w:val="none" w:sz="0" w:space="0" w:color="auto"/>
              </w:divBdr>
            </w:div>
            <w:div w:id="1045252266">
              <w:marLeft w:val="0"/>
              <w:marRight w:val="0"/>
              <w:marTop w:val="0"/>
              <w:marBottom w:val="0"/>
              <w:divBdr>
                <w:top w:val="none" w:sz="0" w:space="0" w:color="auto"/>
                <w:left w:val="none" w:sz="0" w:space="0" w:color="auto"/>
                <w:bottom w:val="none" w:sz="0" w:space="0" w:color="auto"/>
                <w:right w:val="none" w:sz="0" w:space="0" w:color="auto"/>
              </w:divBdr>
            </w:div>
            <w:div w:id="1062756041">
              <w:marLeft w:val="0"/>
              <w:marRight w:val="0"/>
              <w:marTop w:val="0"/>
              <w:marBottom w:val="0"/>
              <w:divBdr>
                <w:top w:val="none" w:sz="0" w:space="0" w:color="auto"/>
                <w:left w:val="none" w:sz="0" w:space="0" w:color="auto"/>
                <w:bottom w:val="none" w:sz="0" w:space="0" w:color="auto"/>
                <w:right w:val="none" w:sz="0" w:space="0" w:color="auto"/>
              </w:divBdr>
            </w:div>
          </w:divsChild>
        </w:div>
        <w:div w:id="1755011979">
          <w:marLeft w:val="0"/>
          <w:marRight w:val="0"/>
          <w:marTop w:val="0"/>
          <w:marBottom w:val="0"/>
          <w:divBdr>
            <w:top w:val="none" w:sz="0" w:space="0" w:color="auto"/>
            <w:left w:val="none" w:sz="0" w:space="0" w:color="auto"/>
            <w:bottom w:val="none" w:sz="0" w:space="0" w:color="auto"/>
            <w:right w:val="none" w:sz="0" w:space="0" w:color="auto"/>
          </w:divBdr>
          <w:divsChild>
            <w:div w:id="759057746">
              <w:marLeft w:val="0"/>
              <w:marRight w:val="0"/>
              <w:marTop w:val="0"/>
              <w:marBottom w:val="0"/>
              <w:divBdr>
                <w:top w:val="none" w:sz="0" w:space="0" w:color="auto"/>
                <w:left w:val="none" w:sz="0" w:space="0" w:color="auto"/>
                <w:bottom w:val="none" w:sz="0" w:space="0" w:color="auto"/>
                <w:right w:val="none" w:sz="0" w:space="0" w:color="auto"/>
              </w:divBdr>
            </w:div>
          </w:divsChild>
        </w:div>
        <w:div w:id="509877406">
          <w:marLeft w:val="0"/>
          <w:marRight w:val="0"/>
          <w:marTop w:val="0"/>
          <w:marBottom w:val="0"/>
          <w:divBdr>
            <w:top w:val="none" w:sz="0" w:space="0" w:color="auto"/>
            <w:left w:val="none" w:sz="0" w:space="0" w:color="auto"/>
            <w:bottom w:val="none" w:sz="0" w:space="0" w:color="auto"/>
            <w:right w:val="none" w:sz="0" w:space="0" w:color="auto"/>
          </w:divBdr>
          <w:divsChild>
            <w:div w:id="118501800">
              <w:marLeft w:val="0"/>
              <w:marRight w:val="0"/>
              <w:marTop w:val="0"/>
              <w:marBottom w:val="0"/>
              <w:divBdr>
                <w:top w:val="none" w:sz="0" w:space="0" w:color="auto"/>
                <w:left w:val="none" w:sz="0" w:space="0" w:color="auto"/>
                <w:bottom w:val="none" w:sz="0" w:space="0" w:color="auto"/>
                <w:right w:val="none" w:sz="0" w:space="0" w:color="auto"/>
              </w:divBdr>
            </w:div>
          </w:divsChild>
        </w:div>
        <w:div w:id="884178240">
          <w:marLeft w:val="0"/>
          <w:marRight w:val="0"/>
          <w:marTop w:val="0"/>
          <w:marBottom w:val="0"/>
          <w:divBdr>
            <w:top w:val="none" w:sz="0" w:space="0" w:color="auto"/>
            <w:left w:val="none" w:sz="0" w:space="0" w:color="auto"/>
            <w:bottom w:val="none" w:sz="0" w:space="0" w:color="auto"/>
            <w:right w:val="none" w:sz="0" w:space="0" w:color="auto"/>
          </w:divBdr>
          <w:divsChild>
            <w:div w:id="2093622726">
              <w:marLeft w:val="0"/>
              <w:marRight w:val="0"/>
              <w:marTop w:val="0"/>
              <w:marBottom w:val="0"/>
              <w:divBdr>
                <w:top w:val="none" w:sz="0" w:space="0" w:color="auto"/>
                <w:left w:val="none" w:sz="0" w:space="0" w:color="auto"/>
                <w:bottom w:val="none" w:sz="0" w:space="0" w:color="auto"/>
                <w:right w:val="none" w:sz="0" w:space="0" w:color="auto"/>
              </w:divBdr>
            </w:div>
          </w:divsChild>
        </w:div>
        <w:div w:id="1900896754">
          <w:marLeft w:val="0"/>
          <w:marRight w:val="0"/>
          <w:marTop w:val="0"/>
          <w:marBottom w:val="0"/>
          <w:divBdr>
            <w:top w:val="none" w:sz="0" w:space="0" w:color="auto"/>
            <w:left w:val="none" w:sz="0" w:space="0" w:color="auto"/>
            <w:bottom w:val="none" w:sz="0" w:space="0" w:color="auto"/>
            <w:right w:val="none" w:sz="0" w:space="0" w:color="auto"/>
          </w:divBdr>
          <w:divsChild>
            <w:div w:id="623120778">
              <w:marLeft w:val="0"/>
              <w:marRight w:val="0"/>
              <w:marTop w:val="0"/>
              <w:marBottom w:val="0"/>
              <w:divBdr>
                <w:top w:val="none" w:sz="0" w:space="0" w:color="auto"/>
                <w:left w:val="none" w:sz="0" w:space="0" w:color="auto"/>
                <w:bottom w:val="none" w:sz="0" w:space="0" w:color="auto"/>
                <w:right w:val="none" w:sz="0" w:space="0" w:color="auto"/>
              </w:divBdr>
            </w:div>
          </w:divsChild>
        </w:div>
        <w:div w:id="168175332">
          <w:marLeft w:val="0"/>
          <w:marRight w:val="0"/>
          <w:marTop w:val="0"/>
          <w:marBottom w:val="0"/>
          <w:divBdr>
            <w:top w:val="none" w:sz="0" w:space="0" w:color="auto"/>
            <w:left w:val="none" w:sz="0" w:space="0" w:color="auto"/>
            <w:bottom w:val="none" w:sz="0" w:space="0" w:color="auto"/>
            <w:right w:val="none" w:sz="0" w:space="0" w:color="auto"/>
          </w:divBdr>
          <w:divsChild>
            <w:div w:id="1553034148">
              <w:marLeft w:val="0"/>
              <w:marRight w:val="0"/>
              <w:marTop w:val="0"/>
              <w:marBottom w:val="0"/>
              <w:divBdr>
                <w:top w:val="none" w:sz="0" w:space="0" w:color="auto"/>
                <w:left w:val="none" w:sz="0" w:space="0" w:color="auto"/>
                <w:bottom w:val="none" w:sz="0" w:space="0" w:color="auto"/>
                <w:right w:val="none" w:sz="0" w:space="0" w:color="auto"/>
              </w:divBdr>
            </w:div>
          </w:divsChild>
        </w:div>
        <w:div w:id="917906190">
          <w:marLeft w:val="0"/>
          <w:marRight w:val="0"/>
          <w:marTop w:val="0"/>
          <w:marBottom w:val="0"/>
          <w:divBdr>
            <w:top w:val="none" w:sz="0" w:space="0" w:color="auto"/>
            <w:left w:val="none" w:sz="0" w:space="0" w:color="auto"/>
            <w:bottom w:val="none" w:sz="0" w:space="0" w:color="auto"/>
            <w:right w:val="none" w:sz="0" w:space="0" w:color="auto"/>
          </w:divBdr>
          <w:divsChild>
            <w:div w:id="2105684867">
              <w:marLeft w:val="0"/>
              <w:marRight w:val="0"/>
              <w:marTop w:val="0"/>
              <w:marBottom w:val="0"/>
              <w:divBdr>
                <w:top w:val="none" w:sz="0" w:space="0" w:color="auto"/>
                <w:left w:val="none" w:sz="0" w:space="0" w:color="auto"/>
                <w:bottom w:val="none" w:sz="0" w:space="0" w:color="auto"/>
                <w:right w:val="none" w:sz="0" w:space="0" w:color="auto"/>
              </w:divBdr>
            </w:div>
          </w:divsChild>
        </w:div>
        <w:div w:id="1311593171">
          <w:marLeft w:val="0"/>
          <w:marRight w:val="0"/>
          <w:marTop w:val="0"/>
          <w:marBottom w:val="0"/>
          <w:divBdr>
            <w:top w:val="none" w:sz="0" w:space="0" w:color="auto"/>
            <w:left w:val="none" w:sz="0" w:space="0" w:color="auto"/>
            <w:bottom w:val="none" w:sz="0" w:space="0" w:color="auto"/>
            <w:right w:val="none" w:sz="0" w:space="0" w:color="auto"/>
          </w:divBdr>
          <w:divsChild>
            <w:div w:id="1493376154">
              <w:marLeft w:val="0"/>
              <w:marRight w:val="0"/>
              <w:marTop w:val="0"/>
              <w:marBottom w:val="0"/>
              <w:divBdr>
                <w:top w:val="none" w:sz="0" w:space="0" w:color="auto"/>
                <w:left w:val="none" w:sz="0" w:space="0" w:color="auto"/>
                <w:bottom w:val="none" w:sz="0" w:space="0" w:color="auto"/>
                <w:right w:val="none" w:sz="0" w:space="0" w:color="auto"/>
              </w:divBdr>
            </w:div>
          </w:divsChild>
        </w:div>
        <w:div w:id="894700086">
          <w:marLeft w:val="0"/>
          <w:marRight w:val="0"/>
          <w:marTop w:val="0"/>
          <w:marBottom w:val="0"/>
          <w:divBdr>
            <w:top w:val="none" w:sz="0" w:space="0" w:color="auto"/>
            <w:left w:val="none" w:sz="0" w:space="0" w:color="auto"/>
            <w:bottom w:val="none" w:sz="0" w:space="0" w:color="auto"/>
            <w:right w:val="none" w:sz="0" w:space="0" w:color="auto"/>
          </w:divBdr>
          <w:divsChild>
            <w:div w:id="52894696">
              <w:marLeft w:val="0"/>
              <w:marRight w:val="0"/>
              <w:marTop w:val="0"/>
              <w:marBottom w:val="0"/>
              <w:divBdr>
                <w:top w:val="none" w:sz="0" w:space="0" w:color="auto"/>
                <w:left w:val="none" w:sz="0" w:space="0" w:color="auto"/>
                <w:bottom w:val="none" w:sz="0" w:space="0" w:color="auto"/>
                <w:right w:val="none" w:sz="0" w:space="0" w:color="auto"/>
              </w:divBdr>
            </w:div>
          </w:divsChild>
        </w:div>
        <w:div w:id="1035696836">
          <w:marLeft w:val="0"/>
          <w:marRight w:val="0"/>
          <w:marTop w:val="0"/>
          <w:marBottom w:val="0"/>
          <w:divBdr>
            <w:top w:val="none" w:sz="0" w:space="0" w:color="auto"/>
            <w:left w:val="none" w:sz="0" w:space="0" w:color="auto"/>
            <w:bottom w:val="none" w:sz="0" w:space="0" w:color="auto"/>
            <w:right w:val="none" w:sz="0" w:space="0" w:color="auto"/>
          </w:divBdr>
          <w:divsChild>
            <w:div w:id="1863471458">
              <w:marLeft w:val="0"/>
              <w:marRight w:val="0"/>
              <w:marTop w:val="0"/>
              <w:marBottom w:val="0"/>
              <w:divBdr>
                <w:top w:val="none" w:sz="0" w:space="0" w:color="auto"/>
                <w:left w:val="none" w:sz="0" w:space="0" w:color="auto"/>
                <w:bottom w:val="none" w:sz="0" w:space="0" w:color="auto"/>
                <w:right w:val="none" w:sz="0" w:space="0" w:color="auto"/>
              </w:divBdr>
            </w:div>
          </w:divsChild>
        </w:div>
        <w:div w:id="597250041">
          <w:marLeft w:val="0"/>
          <w:marRight w:val="0"/>
          <w:marTop w:val="0"/>
          <w:marBottom w:val="0"/>
          <w:divBdr>
            <w:top w:val="none" w:sz="0" w:space="0" w:color="auto"/>
            <w:left w:val="none" w:sz="0" w:space="0" w:color="auto"/>
            <w:bottom w:val="none" w:sz="0" w:space="0" w:color="auto"/>
            <w:right w:val="none" w:sz="0" w:space="0" w:color="auto"/>
          </w:divBdr>
          <w:divsChild>
            <w:div w:id="1452702609">
              <w:marLeft w:val="0"/>
              <w:marRight w:val="0"/>
              <w:marTop w:val="0"/>
              <w:marBottom w:val="0"/>
              <w:divBdr>
                <w:top w:val="none" w:sz="0" w:space="0" w:color="auto"/>
                <w:left w:val="none" w:sz="0" w:space="0" w:color="auto"/>
                <w:bottom w:val="none" w:sz="0" w:space="0" w:color="auto"/>
                <w:right w:val="none" w:sz="0" w:space="0" w:color="auto"/>
              </w:divBdr>
            </w:div>
          </w:divsChild>
        </w:div>
        <w:div w:id="477377921">
          <w:marLeft w:val="0"/>
          <w:marRight w:val="0"/>
          <w:marTop w:val="0"/>
          <w:marBottom w:val="0"/>
          <w:divBdr>
            <w:top w:val="none" w:sz="0" w:space="0" w:color="auto"/>
            <w:left w:val="none" w:sz="0" w:space="0" w:color="auto"/>
            <w:bottom w:val="none" w:sz="0" w:space="0" w:color="auto"/>
            <w:right w:val="none" w:sz="0" w:space="0" w:color="auto"/>
          </w:divBdr>
          <w:divsChild>
            <w:div w:id="1593317335">
              <w:marLeft w:val="0"/>
              <w:marRight w:val="0"/>
              <w:marTop w:val="0"/>
              <w:marBottom w:val="0"/>
              <w:divBdr>
                <w:top w:val="none" w:sz="0" w:space="0" w:color="auto"/>
                <w:left w:val="none" w:sz="0" w:space="0" w:color="auto"/>
                <w:bottom w:val="none" w:sz="0" w:space="0" w:color="auto"/>
                <w:right w:val="none" w:sz="0" w:space="0" w:color="auto"/>
              </w:divBdr>
            </w:div>
          </w:divsChild>
        </w:div>
        <w:div w:id="563297575">
          <w:marLeft w:val="0"/>
          <w:marRight w:val="0"/>
          <w:marTop w:val="0"/>
          <w:marBottom w:val="0"/>
          <w:divBdr>
            <w:top w:val="none" w:sz="0" w:space="0" w:color="auto"/>
            <w:left w:val="none" w:sz="0" w:space="0" w:color="auto"/>
            <w:bottom w:val="none" w:sz="0" w:space="0" w:color="auto"/>
            <w:right w:val="none" w:sz="0" w:space="0" w:color="auto"/>
          </w:divBdr>
          <w:divsChild>
            <w:div w:id="592007548">
              <w:marLeft w:val="0"/>
              <w:marRight w:val="0"/>
              <w:marTop w:val="0"/>
              <w:marBottom w:val="0"/>
              <w:divBdr>
                <w:top w:val="none" w:sz="0" w:space="0" w:color="auto"/>
                <w:left w:val="none" w:sz="0" w:space="0" w:color="auto"/>
                <w:bottom w:val="none" w:sz="0" w:space="0" w:color="auto"/>
                <w:right w:val="none" w:sz="0" w:space="0" w:color="auto"/>
              </w:divBdr>
            </w:div>
            <w:div w:id="1682734600">
              <w:marLeft w:val="0"/>
              <w:marRight w:val="0"/>
              <w:marTop w:val="0"/>
              <w:marBottom w:val="0"/>
              <w:divBdr>
                <w:top w:val="none" w:sz="0" w:space="0" w:color="auto"/>
                <w:left w:val="none" w:sz="0" w:space="0" w:color="auto"/>
                <w:bottom w:val="none" w:sz="0" w:space="0" w:color="auto"/>
                <w:right w:val="none" w:sz="0" w:space="0" w:color="auto"/>
              </w:divBdr>
            </w:div>
          </w:divsChild>
        </w:div>
        <w:div w:id="767583169">
          <w:marLeft w:val="0"/>
          <w:marRight w:val="0"/>
          <w:marTop w:val="0"/>
          <w:marBottom w:val="0"/>
          <w:divBdr>
            <w:top w:val="none" w:sz="0" w:space="0" w:color="auto"/>
            <w:left w:val="none" w:sz="0" w:space="0" w:color="auto"/>
            <w:bottom w:val="none" w:sz="0" w:space="0" w:color="auto"/>
            <w:right w:val="none" w:sz="0" w:space="0" w:color="auto"/>
          </w:divBdr>
          <w:divsChild>
            <w:div w:id="957681860">
              <w:marLeft w:val="0"/>
              <w:marRight w:val="0"/>
              <w:marTop w:val="0"/>
              <w:marBottom w:val="0"/>
              <w:divBdr>
                <w:top w:val="none" w:sz="0" w:space="0" w:color="auto"/>
                <w:left w:val="none" w:sz="0" w:space="0" w:color="auto"/>
                <w:bottom w:val="none" w:sz="0" w:space="0" w:color="auto"/>
                <w:right w:val="none" w:sz="0" w:space="0" w:color="auto"/>
              </w:divBdr>
            </w:div>
          </w:divsChild>
        </w:div>
        <w:div w:id="1142387640">
          <w:marLeft w:val="0"/>
          <w:marRight w:val="0"/>
          <w:marTop w:val="0"/>
          <w:marBottom w:val="0"/>
          <w:divBdr>
            <w:top w:val="none" w:sz="0" w:space="0" w:color="auto"/>
            <w:left w:val="none" w:sz="0" w:space="0" w:color="auto"/>
            <w:bottom w:val="none" w:sz="0" w:space="0" w:color="auto"/>
            <w:right w:val="none" w:sz="0" w:space="0" w:color="auto"/>
          </w:divBdr>
          <w:divsChild>
            <w:div w:id="90316654">
              <w:marLeft w:val="0"/>
              <w:marRight w:val="0"/>
              <w:marTop w:val="0"/>
              <w:marBottom w:val="0"/>
              <w:divBdr>
                <w:top w:val="none" w:sz="0" w:space="0" w:color="auto"/>
                <w:left w:val="none" w:sz="0" w:space="0" w:color="auto"/>
                <w:bottom w:val="none" w:sz="0" w:space="0" w:color="auto"/>
                <w:right w:val="none" w:sz="0" w:space="0" w:color="auto"/>
              </w:divBdr>
            </w:div>
          </w:divsChild>
        </w:div>
        <w:div w:id="44063679">
          <w:marLeft w:val="0"/>
          <w:marRight w:val="0"/>
          <w:marTop w:val="0"/>
          <w:marBottom w:val="0"/>
          <w:divBdr>
            <w:top w:val="none" w:sz="0" w:space="0" w:color="auto"/>
            <w:left w:val="none" w:sz="0" w:space="0" w:color="auto"/>
            <w:bottom w:val="none" w:sz="0" w:space="0" w:color="auto"/>
            <w:right w:val="none" w:sz="0" w:space="0" w:color="auto"/>
          </w:divBdr>
          <w:divsChild>
            <w:div w:id="1065881187">
              <w:marLeft w:val="0"/>
              <w:marRight w:val="0"/>
              <w:marTop w:val="0"/>
              <w:marBottom w:val="0"/>
              <w:divBdr>
                <w:top w:val="none" w:sz="0" w:space="0" w:color="auto"/>
                <w:left w:val="none" w:sz="0" w:space="0" w:color="auto"/>
                <w:bottom w:val="none" w:sz="0" w:space="0" w:color="auto"/>
                <w:right w:val="none" w:sz="0" w:space="0" w:color="auto"/>
              </w:divBdr>
            </w:div>
          </w:divsChild>
        </w:div>
        <w:div w:id="1718167663">
          <w:marLeft w:val="0"/>
          <w:marRight w:val="0"/>
          <w:marTop w:val="0"/>
          <w:marBottom w:val="0"/>
          <w:divBdr>
            <w:top w:val="none" w:sz="0" w:space="0" w:color="auto"/>
            <w:left w:val="none" w:sz="0" w:space="0" w:color="auto"/>
            <w:bottom w:val="none" w:sz="0" w:space="0" w:color="auto"/>
            <w:right w:val="none" w:sz="0" w:space="0" w:color="auto"/>
          </w:divBdr>
          <w:divsChild>
            <w:div w:id="1113671337">
              <w:marLeft w:val="0"/>
              <w:marRight w:val="0"/>
              <w:marTop w:val="0"/>
              <w:marBottom w:val="0"/>
              <w:divBdr>
                <w:top w:val="none" w:sz="0" w:space="0" w:color="auto"/>
                <w:left w:val="none" w:sz="0" w:space="0" w:color="auto"/>
                <w:bottom w:val="none" w:sz="0" w:space="0" w:color="auto"/>
                <w:right w:val="none" w:sz="0" w:space="0" w:color="auto"/>
              </w:divBdr>
            </w:div>
          </w:divsChild>
        </w:div>
        <w:div w:id="855387234">
          <w:marLeft w:val="0"/>
          <w:marRight w:val="0"/>
          <w:marTop w:val="0"/>
          <w:marBottom w:val="0"/>
          <w:divBdr>
            <w:top w:val="none" w:sz="0" w:space="0" w:color="auto"/>
            <w:left w:val="none" w:sz="0" w:space="0" w:color="auto"/>
            <w:bottom w:val="none" w:sz="0" w:space="0" w:color="auto"/>
            <w:right w:val="none" w:sz="0" w:space="0" w:color="auto"/>
          </w:divBdr>
          <w:divsChild>
            <w:div w:id="319383177">
              <w:marLeft w:val="0"/>
              <w:marRight w:val="0"/>
              <w:marTop w:val="0"/>
              <w:marBottom w:val="0"/>
              <w:divBdr>
                <w:top w:val="none" w:sz="0" w:space="0" w:color="auto"/>
                <w:left w:val="none" w:sz="0" w:space="0" w:color="auto"/>
                <w:bottom w:val="none" w:sz="0" w:space="0" w:color="auto"/>
                <w:right w:val="none" w:sz="0" w:space="0" w:color="auto"/>
              </w:divBdr>
            </w:div>
          </w:divsChild>
        </w:div>
        <w:div w:id="992951507">
          <w:marLeft w:val="0"/>
          <w:marRight w:val="0"/>
          <w:marTop w:val="0"/>
          <w:marBottom w:val="0"/>
          <w:divBdr>
            <w:top w:val="none" w:sz="0" w:space="0" w:color="auto"/>
            <w:left w:val="none" w:sz="0" w:space="0" w:color="auto"/>
            <w:bottom w:val="none" w:sz="0" w:space="0" w:color="auto"/>
            <w:right w:val="none" w:sz="0" w:space="0" w:color="auto"/>
          </w:divBdr>
          <w:divsChild>
            <w:div w:id="1298874868">
              <w:marLeft w:val="0"/>
              <w:marRight w:val="0"/>
              <w:marTop w:val="0"/>
              <w:marBottom w:val="0"/>
              <w:divBdr>
                <w:top w:val="none" w:sz="0" w:space="0" w:color="auto"/>
                <w:left w:val="none" w:sz="0" w:space="0" w:color="auto"/>
                <w:bottom w:val="none" w:sz="0" w:space="0" w:color="auto"/>
                <w:right w:val="none" w:sz="0" w:space="0" w:color="auto"/>
              </w:divBdr>
            </w:div>
          </w:divsChild>
        </w:div>
        <w:div w:id="528179515">
          <w:marLeft w:val="0"/>
          <w:marRight w:val="0"/>
          <w:marTop w:val="0"/>
          <w:marBottom w:val="0"/>
          <w:divBdr>
            <w:top w:val="none" w:sz="0" w:space="0" w:color="auto"/>
            <w:left w:val="none" w:sz="0" w:space="0" w:color="auto"/>
            <w:bottom w:val="none" w:sz="0" w:space="0" w:color="auto"/>
            <w:right w:val="none" w:sz="0" w:space="0" w:color="auto"/>
          </w:divBdr>
          <w:divsChild>
            <w:div w:id="1623725295">
              <w:marLeft w:val="0"/>
              <w:marRight w:val="0"/>
              <w:marTop w:val="0"/>
              <w:marBottom w:val="0"/>
              <w:divBdr>
                <w:top w:val="none" w:sz="0" w:space="0" w:color="auto"/>
                <w:left w:val="none" w:sz="0" w:space="0" w:color="auto"/>
                <w:bottom w:val="none" w:sz="0" w:space="0" w:color="auto"/>
                <w:right w:val="none" w:sz="0" w:space="0" w:color="auto"/>
              </w:divBdr>
            </w:div>
          </w:divsChild>
        </w:div>
        <w:div w:id="482738365">
          <w:marLeft w:val="0"/>
          <w:marRight w:val="0"/>
          <w:marTop w:val="0"/>
          <w:marBottom w:val="0"/>
          <w:divBdr>
            <w:top w:val="none" w:sz="0" w:space="0" w:color="auto"/>
            <w:left w:val="none" w:sz="0" w:space="0" w:color="auto"/>
            <w:bottom w:val="none" w:sz="0" w:space="0" w:color="auto"/>
            <w:right w:val="none" w:sz="0" w:space="0" w:color="auto"/>
          </w:divBdr>
          <w:divsChild>
            <w:div w:id="679549351">
              <w:marLeft w:val="0"/>
              <w:marRight w:val="0"/>
              <w:marTop w:val="0"/>
              <w:marBottom w:val="0"/>
              <w:divBdr>
                <w:top w:val="none" w:sz="0" w:space="0" w:color="auto"/>
                <w:left w:val="none" w:sz="0" w:space="0" w:color="auto"/>
                <w:bottom w:val="none" w:sz="0" w:space="0" w:color="auto"/>
                <w:right w:val="none" w:sz="0" w:space="0" w:color="auto"/>
              </w:divBdr>
            </w:div>
          </w:divsChild>
        </w:div>
        <w:div w:id="1706640486">
          <w:marLeft w:val="0"/>
          <w:marRight w:val="0"/>
          <w:marTop w:val="0"/>
          <w:marBottom w:val="0"/>
          <w:divBdr>
            <w:top w:val="none" w:sz="0" w:space="0" w:color="auto"/>
            <w:left w:val="none" w:sz="0" w:space="0" w:color="auto"/>
            <w:bottom w:val="none" w:sz="0" w:space="0" w:color="auto"/>
            <w:right w:val="none" w:sz="0" w:space="0" w:color="auto"/>
          </w:divBdr>
          <w:divsChild>
            <w:div w:id="47268931">
              <w:marLeft w:val="0"/>
              <w:marRight w:val="0"/>
              <w:marTop w:val="0"/>
              <w:marBottom w:val="0"/>
              <w:divBdr>
                <w:top w:val="none" w:sz="0" w:space="0" w:color="auto"/>
                <w:left w:val="none" w:sz="0" w:space="0" w:color="auto"/>
                <w:bottom w:val="none" w:sz="0" w:space="0" w:color="auto"/>
                <w:right w:val="none" w:sz="0" w:space="0" w:color="auto"/>
              </w:divBdr>
            </w:div>
          </w:divsChild>
        </w:div>
        <w:div w:id="158228424">
          <w:marLeft w:val="0"/>
          <w:marRight w:val="0"/>
          <w:marTop w:val="0"/>
          <w:marBottom w:val="0"/>
          <w:divBdr>
            <w:top w:val="none" w:sz="0" w:space="0" w:color="auto"/>
            <w:left w:val="none" w:sz="0" w:space="0" w:color="auto"/>
            <w:bottom w:val="none" w:sz="0" w:space="0" w:color="auto"/>
            <w:right w:val="none" w:sz="0" w:space="0" w:color="auto"/>
          </w:divBdr>
          <w:divsChild>
            <w:div w:id="658461065">
              <w:marLeft w:val="0"/>
              <w:marRight w:val="0"/>
              <w:marTop w:val="0"/>
              <w:marBottom w:val="0"/>
              <w:divBdr>
                <w:top w:val="none" w:sz="0" w:space="0" w:color="auto"/>
                <w:left w:val="none" w:sz="0" w:space="0" w:color="auto"/>
                <w:bottom w:val="none" w:sz="0" w:space="0" w:color="auto"/>
                <w:right w:val="none" w:sz="0" w:space="0" w:color="auto"/>
              </w:divBdr>
            </w:div>
          </w:divsChild>
        </w:div>
        <w:div w:id="1432124427">
          <w:marLeft w:val="0"/>
          <w:marRight w:val="0"/>
          <w:marTop w:val="0"/>
          <w:marBottom w:val="0"/>
          <w:divBdr>
            <w:top w:val="none" w:sz="0" w:space="0" w:color="auto"/>
            <w:left w:val="none" w:sz="0" w:space="0" w:color="auto"/>
            <w:bottom w:val="none" w:sz="0" w:space="0" w:color="auto"/>
            <w:right w:val="none" w:sz="0" w:space="0" w:color="auto"/>
          </w:divBdr>
          <w:divsChild>
            <w:div w:id="963853789">
              <w:marLeft w:val="0"/>
              <w:marRight w:val="0"/>
              <w:marTop w:val="0"/>
              <w:marBottom w:val="0"/>
              <w:divBdr>
                <w:top w:val="none" w:sz="0" w:space="0" w:color="auto"/>
                <w:left w:val="none" w:sz="0" w:space="0" w:color="auto"/>
                <w:bottom w:val="none" w:sz="0" w:space="0" w:color="auto"/>
                <w:right w:val="none" w:sz="0" w:space="0" w:color="auto"/>
              </w:divBdr>
            </w:div>
          </w:divsChild>
        </w:div>
        <w:div w:id="1635216190">
          <w:marLeft w:val="0"/>
          <w:marRight w:val="0"/>
          <w:marTop w:val="0"/>
          <w:marBottom w:val="0"/>
          <w:divBdr>
            <w:top w:val="none" w:sz="0" w:space="0" w:color="auto"/>
            <w:left w:val="none" w:sz="0" w:space="0" w:color="auto"/>
            <w:bottom w:val="none" w:sz="0" w:space="0" w:color="auto"/>
            <w:right w:val="none" w:sz="0" w:space="0" w:color="auto"/>
          </w:divBdr>
          <w:divsChild>
            <w:div w:id="1317799038">
              <w:marLeft w:val="0"/>
              <w:marRight w:val="0"/>
              <w:marTop w:val="0"/>
              <w:marBottom w:val="0"/>
              <w:divBdr>
                <w:top w:val="none" w:sz="0" w:space="0" w:color="auto"/>
                <w:left w:val="none" w:sz="0" w:space="0" w:color="auto"/>
                <w:bottom w:val="none" w:sz="0" w:space="0" w:color="auto"/>
                <w:right w:val="none" w:sz="0" w:space="0" w:color="auto"/>
              </w:divBdr>
            </w:div>
          </w:divsChild>
        </w:div>
        <w:div w:id="49232614">
          <w:marLeft w:val="0"/>
          <w:marRight w:val="0"/>
          <w:marTop w:val="0"/>
          <w:marBottom w:val="0"/>
          <w:divBdr>
            <w:top w:val="none" w:sz="0" w:space="0" w:color="auto"/>
            <w:left w:val="none" w:sz="0" w:space="0" w:color="auto"/>
            <w:bottom w:val="none" w:sz="0" w:space="0" w:color="auto"/>
            <w:right w:val="none" w:sz="0" w:space="0" w:color="auto"/>
          </w:divBdr>
          <w:divsChild>
            <w:div w:id="1299652927">
              <w:marLeft w:val="0"/>
              <w:marRight w:val="0"/>
              <w:marTop w:val="0"/>
              <w:marBottom w:val="0"/>
              <w:divBdr>
                <w:top w:val="none" w:sz="0" w:space="0" w:color="auto"/>
                <w:left w:val="none" w:sz="0" w:space="0" w:color="auto"/>
                <w:bottom w:val="none" w:sz="0" w:space="0" w:color="auto"/>
                <w:right w:val="none" w:sz="0" w:space="0" w:color="auto"/>
              </w:divBdr>
            </w:div>
          </w:divsChild>
        </w:div>
        <w:div w:id="940796549">
          <w:marLeft w:val="0"/>
          <w:marRight w:val="0"/>
          <w:marTop w:val="0"/>
          <w:marBottom w:val="0"/>
          <w:divBdr>
            <w:top w:val="none" w:sz="0" w:space="0" w:color="auto"/>
            <w:left w:val="none" w:sz="0" w:space="0" w:color="auto"/>
            <w:bottom w:val="none" w:sz="0" w:space="0" w:color="auto"/>
            <w:right w:val="none" w:sz="0" w:space="0" w:color="auto"/>
          </w:divBdr>
          <w:divsChild>
            <w:div w:id="708606372">
              <w:marLeft w:val="0"/>
              <w:marRight w:val="0"/>
              <w:marTop w:val="0"/>
              <w:marBottom w:val="0"/>
              <w:divBdr>
                <w:top w:val="none" w:sz="0" w:space="0" w:color="auto"/>
                <w:left w:val="none" w:sz="0" w:space="0" w:color="auto"/>
                <w:bottom w:val="none" w:sz="0" w:space="0" w:color="auto"/>
                <w:right w:val="none" w:sz="0" w:space="0" w:color="auto"/>
              </w:divBdr>
            </w:div>
          </w:divsChild>
        </w:div>
        <w:div w:id="122579903">
          <w:marLeft w:val="0"/>
          <w:marRight w:val="0"/>
          <w:marTop w:val="0"/>
          <w:marBottom w:val="0"/>
          <w:divBdr>
            <w:top w:val="none" w:sz="0" w:space="0" w:color="auto"/>
            <w:left w:val="none" w:sz="0" w:space="0" w:color="auto"/>
            <w:bottom w:val="none" w:sz="0" w:space="0" w:color="auto"/>
            <w:right w:val="none" w:sz="0" w:space="0" w:color="auto"/>
          </w:divBdr>
          <w:divsChild>
            <w:div w:id="1443841249">
              <w:marLeft w:val="0"/>
              <w:marRight w:val="0"/>
              <w:marTop w:val="0"/>
              <w:marBottom w:val="0"/>
              <w:divBdr>
                <w:top w:val="none" w:sz="0" w:space="0" w:color="auto"/>
                <w:left w:val="none" w:sz="0" w:space="0" w:color="auto"/>
                <w:bottom w:val="none" w:sz="0" w:space="0" w:color="auto"/>
                <w:right w:val="none" w:sz="0" w:space="0" w:color="auto"/>
              </w:divBdr>
            </w:div>
          </w:divsChild>
        </w:div>
        <w:div w:id="352656635">
          <w:marLeft w:val="0"/>
          <w:marRight w:val="0"/>
          <w:marTop w:val="0"/>
          <w:marBottom w:val="0"/>
          <w:divBdr>
            <w:top w:val="none" w:sz="0" w:space="0" w:color="auto"/>
            <w:left w:val="none" w:sz="0" w:space="0" w:color="auto"/>
            <w:bottom w:val="none" w:sz="0" w:space="0" w:color="auto"/>
            <w:right w:val="none" w:sz="0" w:space="0" w:color="auto"/>
          </w:divBdr>
          <w:divsChild>
            <w:div w:id="713429607">
              <w:marLeft w:val="0"/>
              <w:marRight w:val="0"/>
              <w:marTop w:val="0"/>
              <w:marBottom w:val="0"/>
              <w:divBdr>
                <w:top w:val="none" w:sz="0" w:space="0" w:color="auto"/>
                <w:left w:val="none" w:sz="0" w:space="0" w:color="auto"/>
                <w:bottom w:val="none" w:sz="0" w:space="0" w:color="auto"/>
                <w:right w:val="none" w:sz="0" w:space="0" w:color="auto"/>
              </w:divBdr>
            </w:div>
          </w:divsChild>
        </w:div>
        <w:div w:id="1662928982">
          <w:marLeft w:val="0"/>
          <w:marRight w:val="0"/>
          <w:marTop w:val="0"/>
          <w:marBottom w:val="0"/>
          <w:divBdr>
            <w:top w:val="none" w:sz="0" w:space="0" w:color="auto"/>
            <w:left w:val="none" w:sz="0" w:space="0" w:color="auto"/>
            <w:bottom w:val="none" w:sz="0" w:space="0" w:color="auto"/>
            <w:right w:val="none" w:sz="0" w:space="0" w:color="auto"/>
          </w:divBdr>
          <w:divsChild>
            <w:div w:id="587469150">
              <w:marLeft w:val="0"/>
              <w:marRight w:val="0"/>
              <w:marTop w:val="0"/>
              <w:marBottom w:val="0"/>
              <w:divBdr>
                <w:top w:val="none" w:sz="0" w:space="0" w:color="auto"/>
                <w:left w:val="none" w:sz="0" w:space="0" w:color="auto"/>
                <w:bottom w:val="none" w:sz="0" w:space="0" w:color="auto"/>
                <w:right w:val="none" w:sz="0" w:space="0" w:color="auto"/>
              </w:divBdr>
            </w:div>
          </w:divsChild>
        </w:div>
        <w:div w:id="140737984">
          <w:marLeft w:val="0"/>
          <w:marRight w:val="0"/>
          <w:marTop w:val="0"/>
          <w:marBottom w:val="0"/>
          <w:divBdr>
            <w:top w:val="none" w:sz="0" w:space="0" w:color="auto"/>
            <w:left w:val="none" w:sz="0" w:space="0" w:color="auto"/>
            <w:bottom w:val="none" w:sz="0" w:space="0" w:color="auto"/>
            <w:right w:val="none" w:sz="0" w:space="0" w:color="auto"/>
          </w:divBdr>
          <w:divsChild>
            <w:div w:id="863057867">
              <w:marLeft w:val="0"/>
              <w:marRight w:val="0"/>
              <w:marTop w:val="0"/>
              <w:marBottom w:val="0"/>
              <w:divBdr>
                <w:top w:val="none" w:sz="0" w:space="0" w:color="auto"/>
                <w:left w:val="none" w:sz="0" w:space="0" w:color="auto"/>
                <w:bottom w:val="none" w:sz="0" w:space="0" w:color="auto"/>
                <w:right w:val="none" w:sz="0" w:space="0" w:color="auto"/>
              </w:divBdr>
            </w:div>
          </w:divsChild>
        </w:div>
        <w:div w:id="1756778161">
          <w:marLeft w:val="0"/>
          <w:marRight w:val="0"/>
          <w:marTop w:val="0"/>
          <w:marBottom w:val="0"/>
          <w:divBdr>
            <w:top w:val="none" w:sz="0" w:space="0" w:color="auto"/>
            <w:left w:val="none" w:sz="0" w:space="0" w:color="auto"/>
            <w:bottom w:val="none" w:sz="0" w:space="0" w:color="auto"/>
            <w:right w:val="none" w:sz="0" w:space="0" w:color="auto"/>
          </w:divBdr>
          <w:divsChild>
            <w:div w:id="1903709475">
              <w:marLeft w:val="0"/>
              <w:marRight w:val="0"/>
              <w:marTop w:val="0"/>
              <w:marBottom w:val="0"/>
              <w:divBdr>
                <w:top w:val="none" w:sz="0" w:space="0" w:color="auto"/>
                <w:left w:val="none" w:sz="0" w:space="0" w:color="auto"/>
                <w:bottom w:val="none" w:sz="0" w:space="0" w:color="auto"/>
                <w:right w:val="none" w:sz="0" w:space="0" w:color="auto"/>
              </w:divBdr>
            </w:div>
          </w:divsChild>
        </w:div>
        <w:div w:id="286619390">
          <w:marLeft w:val="0"/>
          <w:marRight w:val="0"/>
          <w:marTop w:val="0"/>
          <w:marBottom w:val="0"/>
          <w:divBdr>
            <w:top w:val="none" w:sz="0" w:space="0" w:color="auto"/>
            <w:left w:val="none" w:sz="0" w:space="0" w:color="auto"/>
            <w:bottom w:val="none" w:sz="0" w:space="0" w:color="auto"/>
            <w:right w:val="none" w:sz="0" w:space="0" w:color="auto"/>
          </w:divBdr>
          <w:divsChild>
            <w:div w:id="36978716">
              <w:marLeft w:val="0"/>
              <w:marRight w:val="0"/>
              <w:marTop w:val="0"/>
              <w:marBottom w:val="0"/>
              <w:divBdr>
                <w:top w:val="none" w:sz="0" w:space="0" w:color="auto"/>
                <w:left w:val="none" w:sz="0" w:space="0" w:color="auto"/>
                <w:bottom w:val="none" w:sz="0" w:space="0" w:color="auto"/>
                <w:right w:val="none" w:sz="0" w:space="0" w:color="auto"/>
              </w:divBdr>
            </w:div>
          </w:divsChild>
        </w:div>
        <w:div w:id="1648364100">
          <w:marLeft w:val="0"/>
          <w:marRight w:val="0"/>
          <w:marTop w:val="0"/>
          <w:marBottom w:val="0"/>
          <w:divBdr>
            <w:top w:val="none" w:sz="0" w:space="0" w:color="auto"/>
            <w:left w:val="none" w:sz="0" w:space="0" w:color="auto"/>
            <w:bottom w:val="none" w:sz="0" w:space="0" w:color="auto"/>
            <w:right w:val="none" w:sz="0" w:space="0" w:color="auto"/>
          </w:divBdr>
          <w:divsChild>
            <w:div w:id="1534659887">
              <w:marLeft w:val="0"/>
              <w:marRight w:val="0"/>
              <w:marTop w:val="0"/>
              <w:marBottom w:val="0"/>
              <w:divBdr>
                <w:top w:val="none" w:sz="0" w:space="0" w:color="auto"/>
                <w:left w:val="none" w:sz="0" w:space="0" w:color="auto"/>
                <w:bottom w:val="none" w:sz="0" w:space="0" w:color="auto"/>
                <w:right w:val="none" w:sz="0" w:space="0" w:color="auto"/>
              </w:divBdr>
            </w:div>
          </w:divsChild>
        </w:div>
        <w:div w:id="1576351892">
          <w:marLeft w:val="0"/>
          <w:marRight w:val="0"/>
          <w:marTop w:val="0"/>
          <w:marBottom w:val="0"/>
          <w:divBdr>
            <w:top w:val="none" w:sz="0" w:space="0" w:color="auto"/>
            <w:left w:val="none" w:sz="0" w:space="0" w:color="auto"/>
            <w:bottom w:val="none" w:sz="0" w:space="0" w:color="auto"/>
            <w:right w:val="none" w:sz="0" w:space="0" w:color="auto"/>
          </w:divBdr>
          <w:divsChild>
            <w:div w:id="1538080925">
              <w:marLeft w:val="0"/>
              <w:marRight w:val="0"/>
              <w:marTop w:val="0"/>
              <w:marBottom w:val="0"/>
              <w:divBdr>
                <w:top w:val="none" w:sz="0" w:space="0" w:color="auto"/>
                <w:left w:val="none" w:sz="0" w:space="0" w:color="auto"/>
                <w:bottom w:val="none" w:sz="0" w:space="0" w:color="auto"/>
                <w:right w:val="none" w:sz="0" w:space="0" w:color="auto"/>
              </w:divBdr>
            </w:div>
          </w:divsChild>
        </w:div>
        <w:div w:id="744106206">
          <w:marLeft w:val="0"/>
          <w:marRight w:val="0"/>
          <w:marTop w:val="0"/>
          <w:marBottom w:val="0"/>
          <w:divBdr>
            <w:top w:val="none" w:sz="0" w:space="0" w:color="auto"/>
            <w:left w:val="none" w:sz="0" w:space="0" w:color="auto"/>
            <w:bottom w:val="none" w:sz="0" w:space="0" w:color="auto"/>
            <w:right w:val="none" w:sz="0" w:space="0" w:color="auto"/>
          </w:divBdr>
          <w:divsChild>
            <w:div w:id="1526285161">
              <w:marLeft w:val="0"/>
              <w:marRight w:val="0"/>
              <w:marTop w:val="0"/>
              <w:marBottom w:val="0"/>
              <w:divBdr>
                <w:top w:val="none" w:sz="0" w:space="0" w:color="auto"/>
                <w:left w:val="none" w:sz="0" w:space="0" w:color="auto"/>
                <w:bottom w:val="none" w:sz="0" w:space="0" w:color="auto"/>
                <w:right w:val="none" w:sz="0" w:space="0" w:color="auto"/>
              </w:divBdr>
            </w:div>
          </w:divsChild>
        </w:div>
        <w:div w:id="658072245">
          <w:marLeft w:val="0"/>
          <w:marRight w:val="0"/>
          <w:marTop w:val="0"/>
          <w:marBottom w:val="0"/>
          <w:divBdr>
            <w:top w:val="none" w:sz="0" w:space="0" w:color="auto"/>
            <w:left w:val="none" w:sz="0" w:space="0" w:color="auto"/>
            <w:bottom w:val="none" w:sz="0" w:space="0" w:color="auto"/>
            <w:right w:val="none" w:sz="0" w:space="0" w:color="auto"/>
          </w:divBdr>
          <w:divsChild>
            <w:div w:id="1712338035">
              <w:marLeft w:val="0"/>
              <w:marRight w:val="0"/>
              <w:marTop w:val="0"/>
              <w:marBottom w:val="0"/>
              <w:divBdr>
                <w:top w:val="none" w:sz="0" w:space="0" w:color="auto"/>
                <w:left w:val="none" w:sz="0" w:space="0" w:color="auto"/>
                <w:bottom w:val="none" w:sz="0" w:space="0" w:color="auto"/>
                <w:right w:val="none" w:sz="0" w:space="0" w:color="auto"/>
              </w:divBdr>
            </w:div>
          </w:divsChild>
        </w:div>
        <w:div w:id="413553476">
          <w:marLeft w:val="0"/>
          <w:marRight w:val="0"/>
          <w:marTop w:val="0"/>
          <w:marBottom w:val="0"/>
          <w:divBdr>
            <w:top w:val="none" w:sz="0" w:space="0" w:color="auto"/>
            <w:left w:val="none" w:sz="0" w:space="0" w:color="auto"/>
            <w:bottom w:val="none" w:sz="0" w:space="0" w:color="auto"/>
            <w:right w:val="none" w:sz="0" w:space="0" w:color="auto"/>
          </w:divBdr>
          <w:divsChild>
            <w:div w:id="853613110">
              <w:marLeft w:val="0"/>
              <w:marRight w:val="0"/>
              <w:marTop w:val="0"/>
              <w:marBottom w:val="0"/>
              <w:divBdr>
                <w:top w:val="none" w:sz="0" w:space="0" w:color="auto"/>
                <w:left w:val="none" w:sz="0" w:space="0" w:color="auto"/>
                <w:bottom w:val="none" w:sz="0" w:space="0" w:color="auto"/>
                <w:right w:val="none" w:sz="0" w:space="0" w:color="auto"/>
              </w:divBdr>
            </w:div>
          </w:divsChild>
        </w:div>
        <w:div w:id="464471880">
          <w:marLeft w:val="0"/>
          <w:marRight w:val="0"/>
          <w:marTop w:val="0"/>
          <w:marBottom w:val="0"/>
          <w:divBdr>
            <w:top w:val="none" w:sz="0" w:space="0" w:color="auto"/>
            <w:left w:val="none" w:sz="0" w:space="0" w:color="auto"/>
            <w:bottom w:val="none" w:sz="0" w:space="0" w:color="auto"/>
            <w:right w:val="none" w:sz="0" w:space="0" w:color="auto"/>
          </w:divBdr>
          <w:divsChild>
            <w:div w:id="1966887489">
              <w:marLeft w:val="0"/>
              <w:marRight w:val="0"/>
              <w:marTop w:val="0"/>
              <w:marBottom w:val="0"/>
              <w:divBdr>
                <w:top w:val="none" w:sz="0" w:space="0" w:color="auto"/>
                <w:left w:val="none" w:sz="0" w:space="0" w:color="auto"/>
                <w:bottom w:val="none" w:sz="0" w:space="0" w:color="auto"/>
                <w:right w:val="none" w:sz="0" w:space="0" w:color="auto"/>
              </w:divBdr>
            </w:div>
          </w:divsChild>
        </w:div>
        <w:div w:id="548883695">
          <w:marLeft w:val="0"/>
          <w:marRight w:val="0"/>
          <w:marTop w:val="0"/>
          <w:marBottom w:val="0"/>
          <w:divBdr>
            <w:top w:val="none" w:sz="0" w:space="0" w:color="auto"/>
            <w:left w:val="none" w:sz="0" w:space="0" w:color="auto"/>
            <w:bottom w:val="none" w:sz="0" w:space="0" w:color="auto"/>
            <w:right w:val="none" w:sz="0" w:space="0" w:color="auto"/>
          </w:divBdr>
          <w:divsChild>
            <w:div w:id="1943609417">
              <w:marLeft w:val="0"/>
              <w:marRight w:val="0"/>
              <w:marTop w:val="0"/>
              <w:marBottom w:val="0"/>
              <w:divBdr>
                <w:top w:val="none" w:sz="0" w:space="0" w:color="auto"/>
                <w:left w:val="none" w:sz="0" w:space="0" w:color="auto"/>
                <w:bottom w:val="none" w:sz="0" w:space="0" w:color="auto"/>
                <w:right w:val="none" w:sz="0" w:space="0" w:color="auto"/>
              </w:divBdr>
            </w:div>
          </w:divsChild>
        </w:div>
        <w:div w:id="1917396443">
          <w:marLeft w:val="0"/>
          <w:marRight w:val="0"/>
          <w:marTop w:val="0"/>
          <w:marBottom w:val="0"/>
          <w:divBdr>
            <w:top w:val="none" w:sz="0" w:space="0" w:color="auto"/>
            <w:left w:val="none" w:sz="0" w:space="0" w:color="auto"/>
            <w:bottom w:val="none" w:sz="0" w:space="0" w:color="auto"/>
            <w:right w:val="none" w:sz="0" w:space="0" w:color="auto"/>
          </w:divBdr>
          <w:divsChild>
            <w:div w:id="113522414">
              <w:marLeft w:val="0"/>
              <w:marRight w:val="0"/>
              <w:marTop w:val="0"/>
              <w:marBottom w:val="0"/>
              <w:divBdr>
                <w:top w:val="none" w:sz="0" w:space="0" w:color="auto"/>
                <w:left w:val="none" w:sz="0" w:space="0" w:color="auto"/>
                <w:bottom w:val="none" w:sz="0" w:space="0" w:color="auto"/>
                <w:right w:val="none" w:sz="0" w:space="0" w:color="auto"/>
              </w:divBdr>
            </w:div>
          </w:divsChild>
        </w:div>
        <w:div w:id="595019659">
          <w:marLeft w:val="0"/>
          <w:marRight w:val="0"/>
          <w:marTop w:val="0"/>
          <w:marBottom w:val="0"/>
          <w:divBdr>
            <w:top w:val="none" w:sz="0" w:space="0" w:color="auto"/>
            <w:left w:val="none" w:sz="0" w:space="0" w:color="auto"/>
            <w:bottom w:val="none" w:sz="0" w:space="0" w:color="auto"/>
            <w:right w:val="none" w:sz="0" w:space="0" w:color="auto"/>
          </w:divBdr>
          <w:divsChild>
            <w:div w:id="162402693">
              <w:marLeft w:val="0"/>
              <w:marRight w:val="0"/>
              <w:marTop w:val="0"/>
              <w:marBottom w:val="0"/>
              <w:divBdr>
                <w:top w:val="none" w:sz="0" w:space="0" w:color="auto"/>
                <w:left w:val="none" w:sz="0" w:space="0" w:color="auto"/>
                <w:bottom w:val="none" w:sz="0" w:space="0" w:color="auto"/>
                <w:right w:val="none" w:sz="0" w:space="0" w:color="auto"/>
              </w:divBdr>
            </w:div>
          </w:divsChild>
        </w:div>
        <w:div w:id="1306203676">
          <w:marLeft w:val="0"/>
          <w:marRight w:val="0"/>
          <w:marTop w:val="0"/>
          <w:marBottom w:val="0"/>
          <w:divBdr>
            <w:top w:val="none" w:sz="0" w:space="0" w:color="auto"/>
            <w:left w:val="none" w:sz="0" w:space="0" w:color="auto"/>
            <w:bottom w:val="none" w:sz="0" w:space="0" w:color="auto"/>
            <w:right w:val="none" w:sz="0" w:space="0" w:color="auto"/>
          </w:divBdr>
          <w:divsChild>
            <w:div w:id="1024207610">
              <w:marLeft w:val="0"/>
              <w:marRight w:val="0"/>
              <w:marTop w:val="0"/>
              <w:marBottom w:val="0"/>
              <w:divBdr>
                <w:top w:val="none" w:sz="0" w:space="0" w:color="auto"/>
                <w:left w:val="none" w:sz="0" w:space="0" w:color="auto"/>
                <w:bottom w:val="none" w:sz="0" w:space="0" w:color="auto"/>
                <w:right w:val="none" w:sz="0" w:space="0" w:color="auto"/>
              </w:divBdr>
            </w:div>
          </w:divsChild>
        </w:div>
        <w:div w:id="155651985">
          <w:marLeft w:val="0"/>
          <w:marRight w:val="0"/>
          <w:marTop w:val="0"/>
          <w:marBottom w:val="0"/>
          <w:divBdr>
            <w:top w:val="none" w:sz="0" w:space="0" w:color="auto"/>
            <w:left w:val="none" w:sz="0" w:space="0" w:color="auto"/>
            <w:bottom w:val="none" w:sz="0" w:space="0" w:color="auto"/>
            <w:right w:val="none" w:sz="0" w:space="0" w:color="auto"/>
          </w:divBdr>
          <w:divsChild>
            <w:div w:id="516694185">
              <w:marLeft w:val="0"/>
              <w:marRight w:val="0"/>
              <w:marTop w:val="0"/>
              <w:marBottom w:val="0"/>
              <w:divBdr>
                <w:top w:val="none" w:sz="0" w:space="0" w:color="auto"/>
                <w:left w:val="none" w:sz="0" w:space="0" w:color="auto"/>
                <w:bottom w:val="none" w:sz="0" w:space="0" w:color="auto"/>
                <w:right w:val="none" w:sz="0" w:space="0" w:color="auto"/>
              </w:divBdr>
            </w:div>
          </w:divsChild>
        </w:div>
        <w:div w:id="1582134143">
          <w:marLeft w:val="0"/>
          <w:marRight w:val="0"/>
          <w:marTop w:val="0"/>
          <w:marBottom w:val="0"/>
          <w:divBdr>
            <w:top w:val="none" w:sz="0" w:space="0" w:color="auto"/>
            <w:left w:val="none" w:sz="0" w:space="0" w:color="auto"/>
            <w:bottom w:val="none" w:sz="0" w:space="0" w:color="auto"/>
            <w:right w:val="none" w:sz="0" w:space="0" w:color="auto"/>
          </w:divBdr>
          <w:divsChild>
            <w:div w:id="1028525540">
              <w:marLeft w:val="0"/>
              <w:marRight w:val="0"/>
              <w:marTop w:val="0"/>
              <w:marBottom w:val="0"/>
              <w:divBdr>
                <w:top w:val="none" w:sz="0" w:space="0" w:color="auto"/>
                <w:left w:val="none" w:sz="0" w:space="0" w:color="auto"/>
                <w:bottom w:val="none" w:sz="0" w:space="0" w:color="auto"/>
                <w:right w:val="none" w:sz="0" w:space="0" w:color="auto"/>
              </w:divBdr>
            </w:div>
          </w:divsChild>
        </w:div>
        <w:div w:id="1391734535">
          <w:marLeft w:val="0"/>
          <w:marRight w:val="0"/>
          <w:marTop w:val="0"/>
          <w:marBottom w:val="0"/>
          <w:divBdr>
            <w:top w:val="none" w:sz="0" w:space="0" w:color="auto"/>
            <w:left w:val="none" w:sz="0" w:space="0" w:color="auto"/>
            <w:bottom w:val="none" w:sz="0" w:space="0" w:color="auto"/>
            <w:right w:val="none" w:sz="0" w:space="0" w:color="auto"/>
          </w:divBdr>
          <w:divsChild>
            <w:div w:id="580067512">
              <w:marLeft w:val="0"/>
              <w:marRight w:val="0"/>
              <w:marTop w:val="0"/>
              <w:marBottom w:val="0"/>
              <w:divBdr>
                <w:top w:val="none" w:sz="0" w:space="0" w:color="auto"/>
                <w:left w:val="none" w:sz="0" w:space="0" w:color="auto"/>
                <w:bottom w:val="none" w:sz="0" w:space="0" w:color="auto"/>
                <w:right w:val="none" w:sz="0" w:space="0" w:color="auto"/>
              </w:divBdr>
            </w:div>
          </w:divsChild>
        </w:div>
        <w:div w:id="1935288124">
          <w:marLeft w:val="0"/>
          <w:marRight w:val="0"/>
          <w:marTop w:val="0"/>
          <w:marBottom w:val="0"/>
          <w:divBdr>
            <w:top w:val="none" w:sz="0" w:space="0" w:color="auto"/>
            <w:left w:val="none" w:sz="0" w:space="0" w:color="auto"/>
            <w:bottom w:val="none" w:sz="0" w:space="0" w:color="auto"/>
            <w:right w:val="none" w:sz="0" w:space="0" w:color="auto"/>
          </w:divBdr>
          <w:divsChild>
            <w:div w:id="818498662">
              <w:marLeft w:val="0"/>
              <w:marRight w:val="0"/>
              <w:marTop w:val="0"/>
              <w:marBottom w:val="0"/>
              <w:divBdr>
                <w:top w:val="none" w:sz="0" w:space="0" w:color="auto"/>
                <w:left w:val="none" w:sz="0" w:space="0" w:color="auto"/>
                <w:bottom w:val="none" w:sz="0" w:space="0" w:color="auto"/>
                <w:right w:val="none" w:sz="0" w:space="0" w:color="auto"/>
              </w:divBdr>
            </w:div>
          </w:divsChild>
        </w:div>
        <w:div w:id="788934001">
          <w:marLeft w:val="0"/>
          <w:marRight w:val="0"/>
          <w:marTop w:val="0"/>
          <w:marBottom w:val="0"/>
          <w:divBdr>
            <w:top w:val="none" w:sz="0" w:space="0" w:color="auto"/>
            <w:left w:val="none" w:sz="0" w:space="0" w:color="auto"/>
            <w:bottom w:val="none" w:sz="0" w:space="0" w:color="auto"/>
            <w:right w:val="none" w:sz="0" w:space="0" w:color="auto"/>
          </w:divBdr>
          <w:divsChild>
            <w:div w:id="583681707">
              <w:marLeft w:val="0"/>
              <w:marRight w:val="0"/>
              <w:marTop w:val="0"/>
              <w:marBottom w:val="0"/>
              <w:divBdr>
                <w:top w:val="none" w:sz="0" w:space="0" w:color="auto"/>
                <w:left w:val="none" w:sz="0" w:space="0" w:color="auto"/>
                <w:bottom w:val="none" w:sz="0" w:space="0" w:color="auto"/>
                <w:right w:val="none" w:sz="0" w:space="0" w:color="auto"/>
              </w:divBdr>
            </w:div>
          </w:divsChild>
        </w:div>
        <w:div w:id="843938172">
          <w:marLeft w:val="0"/>
          <w:marRight w:val="0"/>
          <w:marTop w:val="0"/>
          <w:marBottom w:val="0"/>
          <w:divBdr>
            <w:top w:val="none" w:sz="0" w:space="0" w:color="auto"/>
            <w:left w:val="none" w:sz="0" w:space="0" w:color="auto"/>
            <w:bottom w:val="none" w:sz="0" w:space="0" w:color="auto"/>
            <w:right w:val="none" w:sz="0" w:space="0" w:color="auto"/>
          </w:divBdr>
          <w:divsChild>
            <w:div w:id="1783306063">
              <w:marLeft w:val="0"/>
              <w:marRight w:val="0"/>
              <w:marTop w:val="0"/>
              <w:marBottom w:val="0"/>
              <w:divBdr>
                <w:top w:val="none" w:sz="0" w:space="0" w:color="auto"/>
                <w:left w:val="none" w:sz="0" w:space="0" w:color="auto"/>
                <w:bottom w:val="none" w:sz="0" w:space="0" w:color="auto"/>
                <w:right w:val="none" w:sz="0" w:space="0" w:color="auto"/>
              </w:divBdr>
            </w:div>
          </w:divsChild>
        </w:div>
        <w:div w:id="1209681878">
          <w:marLeft w:val="0"/>
          <w:marRight w:val="0"/>
          <w:marTop w:val="0"/>
          <w:marBottom w:val="0"/>
          <w:divBdr>
            <w:top w:val="none" w:sz="0" w:space="0" w:color="auto"/>
            <w:left w:val="none" w:sz="0" w:space="0" w:color="auto"/>
            <w:bottom w:val="none" w:sz="0" w:space="0" w:color="auto"/>
            <w:right w:val="none" w:sz="0" w:space="0" w:color="auto"/>
          </w:divBdr>
          <w:divsChild>
            <w:div w:id="1406486234">
              <w:marLeft w:val="0"/>
              <w:marRight w:val="0"/>
              <w:marTop w:val="0"/>
              <w:marBottom w:val="0"/>
              <w:divBdr>
                <w:top w:val="none" w:sz="0" w:space="0" w:color="auto"/>
                <w:left w:val="none" w:sz="0" w:space="0" w:color="auto"/>
                <w:bottom w:val="none" w:sz="0" w:space="0" w:color="auto"/>
                <w:right w:val="none" w:sz="0" w:space="0" w:color="auto"/>
              </w:divBdr>
            </w:div>
          </w:divsChild>
        </w:div>
        <w:div w:id="1489402706">
          <w:marLeft w:val="0"/>
          <w:marRight w:val="0"/>
          <w:marTop w:val="0"/>
          <w:marBottom w:val="0"/>
          <w:divBdr>
            <w:top w:val="none" w:sz="0" w:space="0" w:color="auto"/>
            <w:left w:val="none" w:sz="0" w:space="0" w:color="auto"/>
            <w:bottom w:val="none" w:sz="0" w:space="0" w:color="auto"/>
            <w:right w:val="none" w:sz="0" w:space="0" w:color="auto"/>
          </w:divBdr>
          <w:divsChild>
            <w:div w:id="1989554722">
              <w:marLeft w:val="0"/>
              <w:marRight w:val="0"/>
              <w:marTop w:val="0"/>
              <w:marBottom w:val="0"/>
              <w:divBdr>
                <w:top w:val="none" w:sz="0" w:space="0" w:color="auto"/>
                <w:left w:val="none" w:sz="0" w:space="0" w:color="auto"/>
                <w:bottom w:val="none" w:sz="0" w:space="0" w:color="auto"/>
                <w:right w:val="none" w:sz="0" w:space="0" w:color="auto"/>
              </w:divBdr>
            </w:div>
          </w:divsChild>
        </w:div>
        <w:div w:id="1945309636">
          <w:marLeft w:val="0"/>
          <w:marRight w:val="0"/>
          <w:marTop w:val="0"/>
          <w:marBottom w:val="0"/>
          <w:divBdr>
            <w:top w:val="none" w:sz="0" w:space="0" w:color="auto"/>
            <w:left w:val="none" w:sz="0" w:space="0" w:color="auto"/>
            <w:bottom w:val="none" w:sz="0" w:space="0" w:color="auto"/>
            <w:right w:val="none" w:sz="0" w:space="0" w:color="auto"/>
          </w:divBdr>
          <w:divsChild>
            <w:div w:id="57284693">
              <w:marLeft w:val="0"/>
              <w:marRight w:val="0"/>
              <w:marTop w:val="0"/>
              <w:marBottom w:val="0"/>
              <w:divBdr>
                <w:top w:val="none" w:sz="0" w:space="0" w:color="auto"/>
                <w:left w:val="none" w:sz="0" w:space="0" w:color="auto"/>
                <w:bottom w:val="none" w:sz="0" w:space="0" w:color="auto"/>
                <w:right w:val="none" w:sz="0" w:space="0" w:color="auto"/>
              </w:divBdr>
            </w:div>
          </w:divsChild>
        </w:div>
        <w:div w:id="1848522675">
          <w:marLeft w:val="0"/>
          <w:marRight w:val="0"/>
          <w:marTop w:val="0"/>
          <w:marBottom w:val="0"/>
          <w:divBdr>
            <w:top w:val="none" w:sz="0" w:space="0" w:color="auto"/>
            <w:left w:val="none" w:sz="0" w:space="0" w:color="auto"/>
            <w:bottom w:val="none" w:sz="0" w:space="0" w:color="auto"/>
            <w:right w:val="none" w:sz="0" w:space="0" w:color="auto"/>
          </w:divBdr>
          <w:divsChild>
            <w:div w:id="445082201">
              <w:marLeft w:val="0"/>
              <w:marRight w:val="0"/>
              <w:marTop w:val="0"/>
              <w:marBottom w:val="0"/>
              <w:divBdr>
                <w:top w:val="none" w:sz="0" w:space="0" w:color="auto"/>
                <w:left w:val="none" w:sz="0" w:space="0" w:color="auto"/>
                <w:bottom w:val="none" w:sz="0" w:space="0" w:color="auto"/>
                <w:right w:val="none" w:sz="0" w:space="0" w:color="auto"/>
              </w:divBdr>
            </w:div>
          </w:divsChild>
        </w:div>
        <w:div w:id="1032878196">
          <w:marLeft w:val="0"/>
          <w:marRight w:val="0"/>
          <w:marTop w:val="0"/>
          <w:marBottom w:val="0"/>
          <w:divBdr>
            <w:top w:val="none" w:sz="0" w:space="0" w:color="auto"/>
            <w:left w:val="none" w:sz="0" w:space="0" w:color="auto"/>
            <w:bottom w:val="none" w:sz="0" w:space="0" w:color="auto"/>
            <w:right w:val="none" w:sz="0" w:space="0" w:color="auto"/>
          </w:divBdr>
          <w:divsChild>
            <w:div w:id="1575360372">
              <w:marLeft w:val="0"/>
              <w:marRight w:val="0"/>
              <w:marTop w:val="0"/>
              <w:marBottom w:val="0"/>
              <w:divBdr>
                <w:top w:val="none" w:sz="0" w:space="0" w:color="auto"/>
                <w:left w:val="none" w:sz="0" w:space="0" w:color="auto"/>
                <w:bottom w:val="none" w:sz="0" w:space="0" w:color="auto"/>
                <w:right w:val="none" w:sz="0" w:space="0" w:color="auto"/>
              </w:divBdr>
            </w:div>
          </w:divsChild>
        </w:div>
        <w:div w:id="449201970">
          <w:marLeft w:val="0"/>
          <w:marRight w:val="0"/>
          <w:marTop w:val="0"/>
          <w:marBottom w:val="0"/>
          <w:divBdr>
            <w:top w:val="none" w:sz="0" w:space="0" w:color="auto"/>
            <w:left w:val="none" w:sz="0" w:space="0" w:color="auto"/>
            <w:bottom w:val="none" w:sz="0" w:space="0" w:color="auto"/>
            <w:right w:val="none" w:sz="0" w:space="0" w:color="auto"/>
          </w:divBdr>
          <w:divsChild>
            <w:div w:id="937369056">
              <w:marLeft w:val="0"/>
              <w:marRight w:val="0"/>
              <w:marTop w:val="0"/>
              <w:marBottom w:val="0"/>
              <w:divBdr>
                <w:top w:val="none" w:sz="0" w:space="0" w:color="auto"/>
                <w:left w:val="none" w:sz="0" w:space="0" w:color="auto"/>
                <w:bottom w:val="none" w:sz="0" w:space="0" w:color="auto"/>
                <w:right w:val="none" w:sz="0" w:space="0" w:color="auto"/>
              </w:divBdr>
            </w:div>
          </w:divsChild>
        </w:div>
        <w:div w:id="782072130">
          <w:marLeft w:val="0"/>
          <w:marRight w:val="0"/>
          <w:marTop w:val="0"/>
          <w:marBottom w:val="0"/>
          <w:divBdr>
            <w:top w:val="none" w:sz="0" w:space="0" w:color="auto"/>
            <w:left w:val="none" w:sz="0" w:space="0" w:color="auto"/>
            <w:bottom w:val="none" w:sz="0" w:space="0" w:color="auto"/>
            <w:right w:val="none" w:sz="0" w:space="0" w:color="auto"/>
          </w:divBdr>
          <w:divsChild>
            <w:div w:id="732385183">
              <w:marLeft w:val="0"/>
              <w:marRight w:val="0"/>
              <w:marTop w:val="0"/>
              <w:marBottom w:val="0"/>
              <w:divBdr>
                <w:top w:val="none" w:sz="0" w:space="0" w:color="auto"/>
                <w:left w:val="none" w:sz="0" w:space="0" w:color="auto"/>
                <w:bottom w:val="none" w:sz="0" w:space="0" w:color="auto"/>
                <w:right w:val="none" w:sz="0" w:space="0" w:color="auto"/>
              </w:divBdr>
            </w:div>
          </w:divsChild>
        </w:div>
        <w:div w:id="1988588926">
          <w:marLeft w:val="0"/>
          <w:marRight w:val="0"/>
          <w:marTop w:val="0"/>
          <w:marBottom w:val="0"/>
          <w:divBdr>
            <w:top w:val="none" w:sz="0" w:space="0" w:color="auto"/>
            <w:left w:val="none" w:sz="0" w:space="0" w:color="auto"/>
            <w:bottom w:val="none" w:sz="0" w:space="0" w:color="auto"/>
            <w:right w:val="none" w:sz="0" w:space="0" w:color="auto"/>
          </w:divBdr>
          <w:divsChild>
            <w:div w:id="2048752818">
              <w:marLeft w:val="0"/>
              <w:marRight w:val="0"/>
              <w:marTop w:val="0"/>
              <w:marBottom w:val="0"/>
              <w:divBdr>
                <w:top w:val="none" w:sz="0" w:space="0" w:color="auto"/>
                <w:left w:val="none" w:sz="0" w:space="0" w:color="auto"/>
                <w:bottom w:val="none" w:sz="0" w:space="0" w:color="auto"/>
                <w:right w:val="none" w:sz="0" w:space="0" w:color="auto"/>
              </w:divBdr>
            </w:div>
          </w:divsChild>
        </w:div>
        <w:div w:id="1096752305">
          <w:marLeft w:val="0"/>
          <w:marRight w:val="0"/>
          <w:marTop w:val="0"/>
          <w:marBottom w:val="0"/>
          <w:divBdr>
            <w:top w:val="none" w:sz="0" w:space="0" w:color="auto"/>
            <w:left w:val="none" w:sz="0" w:space="0" w:color="auto"/>
            <w:bottom w:val="none" w:sz="0" w:space="0" w:color="auto"/>
            <w:right w:val="none" w:sz="0" w:space="0" w:color="auto"/>
          </w:divBdr>
          <w:divsChild>
            <w:div w:id="43456512">
              <w:marLeft w:val="0"/>
              <w:marRight w:val="0"/>
              <w:marTop w:val="0"/>
              <w:marBottom w:val="0"/>
              <w:divBdr>
                <w:top w:val="none" w:sz="0" w:space="0" w:color="auto"/>
                <w:left w:val="none" w:sz="0" w:space="0" w:color="auto"/>
                <w:bottom w:val="none" w:sz="0" w:space="0" w:color="auto"/>
                <w:right w:val="none" w:sz="0" w:space="0" w:color="auto"/>
              </w:divBdr>
            </w:div>
          </w:divsChild>
        </w:div>
        <w:div w:id="1076710122">
          <w:marLeft w:val="0"/>
          <w:marRight w:val="0"/>
          <w:marTop w:val="0"/>
          <w:marBottom w:val="0"/>
          <w:divBdr>
            <w:top w:val="none" w:sz="0" w:space="0" w:color="auto"/>
            <w:left w:val="none" w:sz="0" w:space="0" w:color="auto"/>
            <w:bottom w:val="none" w:sz="0" w:space="0" w:color="auto"/>
            <w:right w:val="none" w:sz="0" w:space="0" w:color="auto"/>
          </w:divBdr>
          <w:divsChild>
            <w:div w:id="1299068113">
              <w:marLeft w:val="0"/>
              <w:marRight w:val="0"/>
              <w:marTop w:val="0"/>
              <w:marBottom w:val="0"/>
              <w:divBdr>
                <w:top w:val="none" w:sz="0" w:space="0" w:color="auto"/>
                <w:left w:val="none" w:sz="0" w:space="0" w:color="auto"/>
                <w:bottom w:val="none" w:sz="0" w:space="0" w:color="auto"/>
                <w:right w:val="none" w:sz="0" w:space="0" w:color="auto"/>
              </w:divBdr>
            </w:div>
          </w:divsChild>
        </w:div>
        <w:div w:id="966424244">
          <w:marLeft w:val="0"/>
          <w:marRight w:val="0"/>
          <w:marTop w:val="0"/>
          <w:marBottom w:val="0"/>
          <w:divBdr>
            <w:top w:val="none" w:sz="0" w:space="0" w:color="auto"/>
            <w:left w:val="none" w:sz="0" w:space="0" w:color="auto"/>
            <w:bottom w:val="none" w:sz="0" w:space="0" w:color="auto"/>
            <w:right w:val="none" w:sz="0" w:space="0" w:color="auto"/>
          </w:divBdr>
          <w:divsChild>
            <w:div w:id="180244070">
              <w:marLeft w:val="0"/>
              <w:marRight w:val="0"/>
              <w:marTop w:val="0"/>
              <w:marBottom w:val="0"/>
              <w:divBdr>
                <w:top w:val="none" w:sz="0" w:space="0" w:color="auto"/>
                <w:left w:val="none" w:sz="0" w:space="0" w:color="auto"/>
                <w:bottom w:val="none" w:sz="0" w:space="0" w:color="auto"/>
                <w:right w:val="none" w:sz="0" w:space="0" w:color="auto"/>
              </w:divBdr>
            </w:div>
          </w:divsChild>
        </w:div>
        <w:div w:id="1867018428">
          <w:marLeft w:val="0"/>
          <w:marRight w:val="0"/>
          <w:marTop w:val="0"/>
          <w:marBottom w:val="0"/>
          <w:divBdr>
            <w:top w:val="none" w:sz="0" w:space="0" w:color="auto"/>
            <w:left w:val="none" w:sz="0" w:space="0" w:color="auto"/>
            <w:bottom w:val="none" w:sz="0" w:space="0" w:color="auto"/>
            <w:right w:val="none" w:sz="0" w:space="0" w:color="auto"/>
          </w:divBdr>
          <w:divsChild>
            <w:div w:id="2032300313">
              <w:marLeft w:val="0"/>
              <w:marRight w:val="0"/>
              <w:marTop w:val="0"/>
              <w:marBottom w:val="0"/>
              <w:divBdr>
                <w:top w:val="none" w:sz="0" w:space="0" w:color="auto"/>
                <w:left w:val="none" w:sz="0" w:space="0" w:color="auto"/>
                <w:bottom w:val="none" w:sz="0" w:space="0" w:color="auto"/>
                <w:right w:val="none" w:sz="0" w:space="0" w:color="auto"/>
              </w:divBdr>
            </w:div>
          </w:divsChild>
        </w:div>
        <w:div w:id="1241867468">
          <w:marLeft w:val="0"/>
          <w:marRight w:val="0"/>
          <w:marTop w:val="0"/>
          <w:marBottom w:val="0"/>
          <w:divBdr>
            <w:top w:val="none" w:sz="0" w:space="0" w:color="auto"/>
            <w:left w:val="none" w:sz="0" w:space="0" w:color="auto"/>
            <w:bottom w:val="none" w:sz="0" w:space="0" w:color="auto"/>
            <w:right w:val="none" w:sz="0" w:space="0" w:color="auto"/>
          </w:divBdr>
          <w:divsChild>
            <w:div w:id="1436558841">
              <w:marLeft w:val="0"/>
              <w:marRight w:val="0"/>
              <w:marTop w:val="0"/>
              <w:marBottom w:val="0"/>
              <w:divBdr>
                <w:top w:val="none" w:sz="0" w:space="0" w:color="auto"/>
                <w:left w:val="none" w:sz="0" w:space="0" w:color="auto"/>
                <w:bottom w:val="none" w:sz="0" w:space="0" w:color="auto"/>
                <w:right w:val="none" w:sz="0" w:space="0" w:color="auto"/>
              </w:divBdr>
            </w:div>
          </w:divsChild>
        </w:div>
        <w:div w:id="221527753">
          <w:marLeft w:val="0"/>
          <w:marRight w:val="0"/>
          <w:marTop w:val="0"/>
          <w:marBottom w:val="0"/>
          <w:divBdr>
            <w:top w:val="none" w:sz="0" w:space="0" w:color="auto"/>
            <w:left w:val="none" w:sz="0" w:space="0" w:color="auto"/>
            <w:bottom w:val="none" w:sz="0" w:space="0" w:color="auto"/>
            <w:right w:val="none" w:sz="0" w:space="0" w:color="auto"/>
          </w:divBdr>
          <w:divsChild>
            <w:div w:id="2136169495">
              <w:marLeft w:val="0"/>
              <w:marRight w:val="0"/>
              <w:marTop w:val="0"/>
              <w:marBottom w:val="0"/>
              <w:divBdr>
                <w:top w:val="none" w:sz="0" w:space="0" w:color="auto"/>
                <w:left w:val="none" w:sz="0" w:space="0" w:color="auto"/>
                <w:bottom w:val="none" w:sz="0" w:space="0" w:color="auto"/>
                <w:right w:val="none" w:sz="0" w:space="0" w:color="auto"/>
              </w:divBdr>
            </w:div>
          </w:divsChild>
        </w:div>
        <w:div w:id="1592618202">
          <w:marLeft w:val="0"/>
          <w:marRight w:val="0"/>
          <w:marTop w:val="0"/>
          <w:marBottom w:val="0"/>
          <w:divBdr>
            <w:top w:val="none" w:sz="0" w:space="0" w:color="auto"/>
            <w:left w:val="none" w:sz="0" w:space="0" w:color="auto"/>
            <w:bottom w:val="none" w:sz="0" w:space="0" w:color="auto"/>
            <w:right w:val="none" w:sz="0" w:space="0" w:color="auto"/>
          </w:divBdr>
          <w:divsChild>
            <w:div w:id="492306781">
              <w:marLeft w:val="0"/>
              <w:marRight w:val="0"/>
              <w:marTop w:val="0"/>
              <w:marBottom w:val="0"/>
              <w:divBdr>
                <w:top w:val="none" w:sz="0" w:space="0" w:color="auto"/>
                <w:left w:val="none" w:sz="0" w:space="0" w:color="auto"/>
                <w:bottom w:val="none" w:sz="0" w:space="0" w:color="auto"/>
                <w:right w:val="none" w:sz="0" w:space="0" w:color="auto"/>
              </w:divBdr>
            </w:div>
          </w:divsChild>
        </w:div>
        <w:div w:id="722483497">
          <w:marLeft w:val="0"/>
          <w:marRight w:val="0"/>
          <w:marTop w:val="0"/>
          <w:marBottom w:val="0"/>
          <w:divBdr>
            <w:top w:val="none" w:sz="0" w:space="0" w:color="auto"/>
            <w:left w:val="none" w:sz="0" w:space="0" w:color="auto"/>
            <w:bottom w:val="none" w:sz="0" w:space="0" w:color="auto"/>
            <w:right w:val="none" w:sz="0" w:space="0" w:color="auto"/>
          </w:divBdr>
          <w:divsChild>
            <w:div w:id="244842587">
              <w:marLeft w:val="0"/>
              <w:marRight w:val="0"/>
              <w:marTop w:val="0"/>
              <w:marBottom w:val="0"/>
              <w:divBdr>
                <w:top w:val="none" w:sz="0" w:space="0" w:color="auto"/>
                <w:left w:val="none" w:sz="0" w:space="0" w:color="auto"/>
                <w:bottom w:val="none" w:sz="0" w:space="0" w:color="auto"/>
                <w:right w:val="none" w:sz="0" w:space="0" w:color="auto"/>
              </w:divBdr>
            </w:div>
          </w:divsChild>
        </w:div>
        <w:div w:id="1413507804">
          <w:marLeft w:val="0"/>
          <w:marRight w:val="0"/>
          <w:marTop w:val="0"/>
          <w:marBottom w:val="0"/>
          <w:divBdr>
            <w:top w:val="none" w:sz="0" w:space="0" w:color="auto"/>
            <w:left w:val="none" w:sz="0" w:space="0" w:color="auto"/>
            <w:bottom w:val="none" w:sz="0" w:space="0" w:color="auto"/>
            <w:right w:val="none" w:sz="0" w:space="0" w:color="auto"/>
          </w:divBdr>
          <w:divsChild>
            <w:div w:id="686517348">
              <w:marLeft w:val="0"/>
              <w:marRight w:val="0"/>
              <w:marTop w:val="0"/>
              <w:marBottom w:val="0"/>
              <w:divBdr>
                <w:top w:val="none" w:sz="0" w:space="0" w:color="auto"/>
                <w:left w:val="none" w:sz="0" w:space="0" w:color="auto"/>
                <w:bottom w:val="none" w:sz="0" w:space="0" w:color="auto"/>
                <w:right w:val="none" w:sz="0" w:space="0" w:color="auto"/>
              </w:divBdr>
            </w:div>
          </w:divsChild>
        </w:div>
        <w:div w:id="1427918249">
          <w:marLeft w:val="0"/>
          <w:marRight w:val="0"/>
          <w:marTop w:val="0"/>
          <w:marBottom w:val="0"/>
          <w:divBdr>
            <w:top w:val="none" w:sz="0" w:space="0" w:color="auto"/>
            <w:left w:val="none" w:sz="0" w:space="0" w:color="auto"/>
            <w:bottom w:val="none" w:sz="0" w:space="0" w:color="auto"/>
            <w:right w:val="none" w:sz="0" w:space="0" w:color="auto"/>
          </w:divBdr>
          <w:divsChild>
            <w:div w:id="256329969">
              <w:marLeft w:val="0"/>
              <w:marRight w:val="0"/>
              <w:marTop w:val="0"/>
              <w:marBottom w:val="0"/>
              <w:divBdr>
                <w:top w:val="none" w:sz="0" w:space="0" w:color="auto"/>
                <w:left w:val="none" w:sz="0" w:space="0" w:color="auto"/>
                <w:bottom w:val="none" w:sz="0" w:space="0" w:color="auto"/>
                <w:right w:val="none" w:sz="0" w:space="0" w:color="auto"/>
              </w:divBdr>
            </w:div>
          </w:divsChild>
        </w:div>
        <w:div w:id="1400598448">
          <w:marLeft w:val="0"/>
          <w:marRight w:val="0"/>
          <w:marTop w:val="0"/>
          <w:marBottom w:val="0"/>
          <w:divBdr>
            <w:top w:val="none" w:sz="0" w:space="0" w:color="auto"/>
            <w:left w:val="none" w:sz="0" w:space="0" w:color="auto"/>
            <w:bottom w:val="none" w:sz="0" w:space="0" w:color="auto"/>
            <w:right w:val="none" w:sz="0" w:space="0" w:color="auto"/>
          </w:divBdr>
          <w:divsChild>
            <w:div w:id="1610233625">
              <w:marLeft w:val="0"/>
              <w:marRight w:val="0"/>
              <w:marTop w:val="0"/>
              <w:marBottom w:val="0"/>
              <w:divBdr>
                <w:top w:val="none" w:sz="0" w:space="0" w:color="auto"/>
                <w:left w:val="none" w:sz="0" w:space="0" w:color="auto"/>
                <w:bottom w:val="none" w:sz="0" w:space="0" w:color="auto"/>
                <w:right w:val="none" w:sz="0" w:space="0" w:color="auto"/>
              </w:divBdr>
            </w:div>
          </w:divsChild>
        </w:div>
        <w:div w:id="393478166">
          <w:marLeft w:val="0"/>
          <w:marRight w:val="0"/>
          <w:marTop w:val="0"/>
          <w:marBottom w:val="0"/>
          <w:divBdr>
            <w:top w:val="none" w:sz="0" w:space="0" w:color="auto"/>
            <w:left w:val="none" w:sz="0" w:space="0" w:color="auto"/>
            <w:bottom w:val="none" w:sz="0" w:space="0" w:color="auto"/>
            <w:right w:val="none" w:sz="0" w:space="0" w:color="auto"/>
          </w:divBdr>
          <w:divsChild>
            <w:div w:id="1389840503">
              <w:marLeft w:val="0"/>
              <w:marRight w:val="0"/>
              <w:marTop w:val="0"/>
              <w:marBottom w:val="0"/>
              <w:divBdr>
                <w:top w:val="none" w:sz="0" w:space="0" w:color="auto"/>
                <w:left w:val="none" w:sz="0" w:space="0" w:color="auto"/>
                <w:bottom w:val="none" w:sz="0" w:space="0" w:color="auto"/>
                <w:right w:val="none" w:sz="0" w:space="0" w:color="auto"/>
              </w:divBdr>
            </w:div>
          </w:divsChild>
        </w:div>
        <w:div w:id="746652529">
          <w:marLeft w:val="0"/>
          <w:marRight w:val="0"/>
          <w:marTop w:val="0"/>
          <w:marBottom w:val="0"/>
          <w:divBdr>
            <w:top w:val="none" w:sz="0" w:space="0" w:color="auto"/>
            <w:left w:val="none" w:sz="0" w:space="0" w:color="auto"/>
            <w:bottom w:val="none" w:sz="0" w:space="0" w:color="auto"/>
            <w:right w:val="none" w:sz="0" w:space="0" w:color="auto"/>
          </w:divBdr>
          <w:divsChild>
            <w:div w:id="1236280524">
              <w:marLeft w:val="0"/>
              <w:marRight w:val="0"/>
              <w:marTop w:val="0"/>
              <w:marBottom w:val="0"/>
              <w:divBdr>
                <w:top w:val="none" w:sz="0" w:space="0" w:color="auto"/>
                <w:left w:val="none" w:sz="0" w:space="0" w:color="auto"/>
                <w:bottom w:val="none" w:sz="0" w:space="0" w:color="auto"/>
                <w:right w:val="none" w:sz="0" w:space="0" w:color="auto"/>
              </w:divBdr>
            </w:div>
          </w:divsChild>
        </w:div>
        <w:div w:id="1409689485">
          <w:marLeft w:val="0"/>
          <w:marRight w:val="0"/>
          <w:marTop w:val="0"/>
          <w:marBottom w:val="0"/>
          <w:divBdr>
            <w:top w:val="none" w:sz="0" w:space="0" w:color="auto"/>
            <w:left w:val="none" w:sz="0" w:space="0" w:color="auto"/>
            <w:bottom w:val="none" w:sz="0" w:space="0" w:color="auto"/>
            <w:right w:val="none" w:sz="0" w:space="0" w:color="auto"/>
          </w:divBdr>
          <w:divsChild>
            <w:div w:id="470101764">
              <w:marLeft w:val="0"/>
              <w:marRight w:val="0"/>
              <w:marTop w:val="0"/>
              <w:marBottom w:val="0"/>
              <w:divBdr>
                <w:top w:val="none" w:sz="0" w:space="0" w:color="auto"/>
                <w:left w:val="none" w:sz="0" w:space="0" w:color="auto"/>
                <w:bottom w:val="none" w:sz="0" w:space="0" w:color="auto"/>
                <w:right w:val="none" w:sz="0" w:space="0" w:color="auto"/>
              </w:divBdr>
            </w:div>
          </w:divsChild>
        </w:div>
        <w:div w:id="1516921874">
          <w:marLeft w:val="0"/>
          <w:marRight w:val="0"/>
          <w:marTop w:val="0"/>
          <w:marBottom w:val="0"/>
          <w:divBdr>
            <w:top w:val="none" w:sz="0" w:space="0" w:color="auto"/>
            <w:left w:val="none" w:sz="0" w:space="0" w:color="auto"/>
            <w:bottom w:val="none" w:sz="0" w:space="0" w:color="auto"/>
            <w:right w:val="none" w:sz="0" w:space="0" w:color="auto"/>
          </w:divBdr>
          <w:divsChild>
            <w:div w:id="1330718792">
              <w:marLeft w:val="0"/>
              <w:marRight w:val="0"/>
              <w:marTop w:val="0"/>
              <w:marBottom w:val="0"/>
              <w:divBdr>
                <w:top w:val="none" w:sz="0" w:space="0" w:color="auto"/>
                <w:left w:val="none" w:sz="0" w:space="0" w:color="auto"/>
                <w:bottom w:val="none" w:sz="0" w:space="0" w:color="auto"/>
                <w:right w:val="none" w:sz="0" w:space="0" w:color="auto"/>
              </w:divBdr>
            </w:div>
          </w:divsChild>
        </w:div>
        <w:div w:id="897589920">
          <w:marLeft w:val="0"/>
          <w:marRight w:val="0"/>
          <w:marTop w:val="0"/>
          <w:marBottom w:val="0"/>
          <w:divBdr>
            <w:top w:val="none" w:sz="0" w:space="0" w:color="auto"/>
            <w:left w:val="none" w:sz="0" w:space="0" w:color="auto"/>
            <w:bottom w:val="none" w:sz="0" w:space="0" w:color="auto"/>
            <w:right w:val="none" w:sz="0" w:space="0" w:color="auto"/>
          </w:divBdr>
          <w:divsChild>
            <w:div w:id="1055009259">
              <w:marLeft w:val="0"/>
              <w:marRight w:val="0"/>
              <w:marTop w:val="0"/>
              <w:marBottom w:val="0"/>
              <w:divBdr>
                <w:top w:val="none" w:sz="0" w:space="0" w:color="auto"/>
                <w:left w:val="none" w:sz="0" w:space="0" w:color="auto"/>
                <w:bottom w:val="none" w:sz="0" w:space="0" w:color="auto"/>
                <w:right w:val="none" w:sz="0" w:space="0" w:color="auto"/>
              </w:divBdr>
            </w:div>
          </w:divsChild>
        </w:div>
        <w:div w:id="632103120">
          <w:marLeft w:val="0"/>
          <w:marRight w:val="0"/>
          <w:marTop w:val="0"/>
          <w:marBottom w:val="0"/>
          <w:divBdr>
            <w:top w:val="none" w:sz="0" w:space="0" w:color="auto"/>
            <w:left w:val="none" w:sz="0" w:space="0" w:color="auto"/>
            <w:bottom w:val="none" w:sz="0" w:space="0" w:color="auto"/>
            <w:right w:val="none" w:sz="0" w:space="0" w:color="auto"/>
          </w:divBdr>
          <w:divsChild>
            <w:div w:id="1047335424">
              <w:marLeft w:val="0"/>
              <w:marRight w:val="0"/>
              <w:marTop w:val="0"/>
              <w:marBottom w:val="0"/>
              <w:divBdr>
                <w:top w:val="none" w:sz="0" w:space="0" w:color="auto"/>
                <w:left w:val="none" w:sz="0" w:space="0" w:color="auto"/>
                <w:bottom w:val="none" w:sz="0" w:space="0" w:color="auto"/>
                <w:right w:val="none" w:sz="0" w:space="0" w:color="auto"/>
              </w:divBdr>
            </w:div>
          </w:divsChild>
        </w:div>
        <w:div w:id="1940330266">
          <w:marLeft w:val="0"/>
          <w:marRight w:val="0"/>
          <w:marTop w:val="0"/>
          <w:marBottom w:val="0"/>
          <w:divBdr>
            <w:top w:val="none" w:sz="0" w:space="0" w:color="auto"/>
            <w:left w:val="none" w:sz="0" w:space="0" w:color="auto"/>
            <w:bottom w:val="none" w:sz="0" w:space="0" w:color="auto"/>
            <w:right w:val="none" w:sz="0" w:space="0" w:color="auto"/>
          </w:divBdr>
          <w:divsChild>
            <w:div w:id="150131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0" ma:contentTypeDescription="Een nieuw document maken." ma:contentTypeScope="" ma:versionID="410475d81c75f0addc082504036ed4c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33ac68ea3a8fa07d86bb2bdfd4ca865"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B6BFF-3C13-4ADB-898D-D5BAE581E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1FE0E-4373-460E-96A8-FA92EB2D047E}">
  <ds:schemaRefs>
    <ds:schemaRef ds:uri="9de11591-56c2-4440-9348-a521a63a394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8491d9f-23c4-41d1-a5d0-fef24160bcfd"/>
    <ds:schemaRef ds:uri="http://www.w3.org/XML/1998/namespace"/>
    <ds:schemaRef ds:uri="http://purl.org/dc/dcmitype/"/>
  </ds:schemaRefs>
</ds:datastoreItem>
</file>

<file path=customXml/itemProps3.xml><?xml version="1.0" encoding="utf-8"?>
<ds:datastoreItem xmlns:ds="http://schemas.openxmlformats.org/officeDocument/2006/customXml" ds:itemID="{42B64998-D448-4668-B38A-91D76166D3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2052</Words>
  <Characters>11289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Jelmer Dam [IFV]</dc:creator>
  <cp:keywords/>
  <dc:description/>
  <cp:lastModifiedBy>Nathalie van der Meyden [IFV]</cp:lastModifiedBy>
  <cp:revision>2</cp:revision>
  <dcterms:created xsi:type="dcterms:W3CDTF">2021-08-06T07:43:00Z</dcterms:created>
  <dcterms:modified xsi:type="dcterms:W3CDTF">2021-08-06T07:43:00Z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17700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