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45" w:rsidRPr="00B203A3" w:rsidRDefault="000F5B45" w:rsidP="000F5B45">
      <w:pPr>
        <w:pStyle w:val="BijlageGenummerdKop"/>
        <w:numPr>
          <w:ilvl w:val="0"/>
          <w:numId w:val="0"/>
        </w:numPr>
        <w:spacing w:line="276" w:lineRule="auto"/>
        <w:ind w:left="-1134" w:firstLine="1134"/>
        <w:rPr>
          <w:color w:val="002060"/>
        </w:rPr>
      </w:pPr>
      <w:bookmarkStart w:id="0" w:name="_Toc496111710"/>
      <w:bookmarkStart w:id="1" w:name="_Toc72243307"/>
      <w:r>
        <w:rPr>
          <w:color w:val="002060"/>
        </w:rPr>
        <w:t xml:space="preserve">Bijlage K </w:t>
      </w:r>
      <w:r w:rsidRPr="00B203A3">
        <w:rPr>
          <w:color w:val="002060"/>
        </w:rPr>
        <w:t>Format Concept staat van ontleding van de inschrijvingssom</w:t>
      </w:r>
      <w:bookmarkEnd w:id="0"/>
      <w:r w:rsidRPr="00B203A3">
        <w:rPr>
          <w:rStyle w:val="Voetnootmarkering"/>
          <w:color w:val="002060"/>
        </w:rPr>
        <w:footnoteReference w:id="1"/>
      </w:r>
      <w:bookmarkEnd w:id="1"/>
    </w:p>
    <w:tbl>
      <w:tblPr>
        <w:tblStyle w:val="Tabelraster"/>
        <w:tblW w:w="8154" w:type="dxa"/>
        <w:tblInd w:w="108" w:type="dxa"/>
        <w:tblLook w:val="04A0" w:firstRow="1" w:lastRow="0" w:firstColumn="1" w:lastColumn="0" w:noHBand="0" w:noVBand="1"/>
      </w:tblPr>
      <w:tblGrid>
        <w:gridCol w:w="3050"/>
        <w:gridCol w:w="1916"/>
        <w:gridCol w:w="1804"/>
        <w:gridCol w:w="1384"/>
      </w:tblGrid>
      <w:tr w:rsidR="000F5B45" w:rsidRPr="00B203A3" w:rsidTr="000F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50" w:type="dxa"/>
          </w:tcPr>
          <w:p w:rsidR="000F5B45" w:rsidRPr="00B203A3" w:rsidRDefault="000F5B45" w:rsidP="000F5B45">
            <w:pPr>
              <w:tabs>
                <w:tab w:val="left" w:pos="1310"/>
              </w:tabs>
              <w:spacing w:line="276" w:lineRule="auto"/>
              <w:rPr>
                <w:rFonts w:cs="Verdana"/>
                <w:b w:val="0"/>
                <w:color w:val="002060"/>
                <w:sz w:val="16"/>
                <w:szCs w:val="16"/>
              </w:rPr>
            </w:pPr>
            <w:r w:rsidRPr="005647FF">
              <w:rPr>
                <w:rFonts w:cs="Verdana"/>
                <w:i/>
                <w:color w:val="002060"/>
                <w:sz w:val="16"/>
                <w:szCs w:val="16"/>
              </w:rPr>
              <w:t xml:space="preserve"> </w:t>
            </w:r>
            <w:r w:rsidRPr="005647FF">
              <w:rPr>
                <w:rFonts w:cs="Verdana"/>
                <w:color w:val="002060"/>
                <w:sz w:val="16"/>
                <w:szCs w:val="16"/>
              </w:rPr>
              <w:t>Product</w:t>
            </w:r>
            <w:r w:rsidRPr="00B203A3">
              <w:rPr>
                <w:rFonts w:cs="Verdana"/>
                <w:color w:val="002060"/>
                <w:sz w:val="16"/>
                <w:szCs w:val="16"/>
              </w:rPr>
              <w:t>omschrijving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 w:val="0"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 w:val="16"/>
                <w:szCs w:val="16"/>
              </w:rPr>
              <w:t xml:space="preserve">Prijs per product in </w:t>
            </w:r>
          </w:p>
        </w:tc>
        <w:tc>
          <w:tcPr>
            <w:tcW w:w="180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 w:val="0"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 w:val="16"/>
                <w:szCs w:val="16"/>
              </w:rPr>
              <w:t>Frequentie per jaar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 w:val="0"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 w:val="16"/>
                <w:szCs w:val="16"/>
              </w:rPr>
              <w:t xml:space="preserve">Kosten per jaar 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t>Bijwonen werkgroep Beleid en Beheer (incl. opstellen verslag)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0F5B45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8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 xml:space="preserve">€ 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t xml:space="preserve">Bijwonen en organiseren </w:t>
            </w: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ntentnetwerkoverleg (incl. opstellen verslag)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Contentnetwerkoverleg (incl. opstellen verslag)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>2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t xml:space="preserve">Bijwonen en organiseren </w:t>
            </w: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municatieoverleg (incl. opstellen verslag)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Communicatieoverleg (incl. opstellen verslag)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>4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wonen en ondersteunen Kennisdelingssessies Onderzoek &amp; Monitoring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Bijwonen en ondersteunen Kennisdelingssessies Onderzoek &amp; Monitoring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>3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wonen Schelderaad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Bijwonen Schelderaad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0F5B45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3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wonen Coördinerend team Onderzoek &amp; Monitoring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Bijwonen Coördinerend team Onderzoek &amp; Monitoring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6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wonen Langetermijnperspectief Natuur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Bijwonen Langetermijnperspectief Natuur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0F5B45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>4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Bijwonen Langetermijnperspectief Toegankelijkheid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Bijwonen Langetermijnperspectief Toegankelijkheid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0F5B45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>4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eldenieuwsbrief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Scheldenieuwsbrief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4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eldetopics"/>
                  </w:textInput>
                </w:ffData>
              </w:fldChar>
            </w:r>
            <w:r w:rsidRPr="00B203A3">
              <w:rPr>
                <w:rFonts w:eastAsia="Times New Roman" w:cs="Arial"/>
                <w:color w:val="002060"/>
              </w:rPr>
              <w:instrText xml:space="preserve"> FORMTEXT </w:instrText>
            </w:r>
            <w:r w:rsidRPr="00B203A3">
              <w:rPr>
                <w:rFonts w:eastAsia="Times New Roman" w:cs="Arial"/>
                <w:color w:val="002060"/>
              </w:rPr>
            </w:r>
            <w:r w:rsidRPr="00B203A3">
              <w:rPr>
                <w:rFonts w:eastAsia="Times New Roman" w:cs="Arial"/>
                <w:color w:val="002060"/>
              </w:rPr>
              <w:fldChar w:fldCharType="separate"/>
            </w:r>
            <w:r w:rsidRPr="00B203A3">
              <w:rPr>
                <w:rFonts w:eastAsia="Times New Roman" w:cs="Arial"/>
                <w:noProof/>
                <w:color w:val="002060"/>
              </w:rPr>
              <w:t>Scheldetopics</w:t>
            </w:r>
            <w:r w:rsidRPr="00B203A3">
              <w:rPr>
                <w:rFonts w:eastAsia="Times New Roman" w:cs="Arial"/>
                <w:color w:val="002060"/>
              </w:rPr>
              <w:fldChar w:fldCharType="end"/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3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B203A3">
              <w:rPr>
                <w:rFonts w:eastAsia="Times New Roman" w:cs="Arial"/>
                <w:color w:val="002060"/>
              </w:rPr>
              <w:t>VNSC-website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 xml:space="preserve">12 </w:t>
            </w:r>
            <w:proofErr w:type="spellStart"/>
            <w:r w:rsidRPr="009A5904">
              <w:rPr>
                <w:rFonts w:cs="Verdana"/>
                <w:color w:val="002060"/>
                <w:szCs w:val="18"/>
              </w:rPr>
              <w:t>mnd</w:t>
            </w:r>
            <w:proofErr w:type="spellEnd"/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eastAsia="Times New Roman" w:cs="Arial"/>
                <w:color w:val="002060"/>
              </w:rPr>
              <w:t>LinkedIn VNSC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 xml:space="preserve">12 </w:t>
            </w:r>
            <w:proofErr w:type="spellStart"/>
            <w:r w:rsidRPr="009A5904">
              <w:rPr>
                <w:rFonts w:cs="Verdana"/>
                <w:color w:val="002060"/>
                <w:szCs w:val="18"/>
              </w:rPr>
              <w:t>mnd</w:t>
            </w:r>
            <w:proofErr w:type="spellEnd"/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B203A3">
              <w:rPr>
                <w:rFonts w:eastAsia="Times New Roman" w:cs="Arial"/>
                <w:color w:val="002060"/>
              </w:rPr>
              <w:t>Scheldesymposium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>
              <w:rPr>
                <w:rFonts w:cs="Verdana"/>
                <w:color w:val="002060"/>
                <w:szCs w:val="18"/>
              </w:rPr>
              <w:t>1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B203A3">
              <w:rPr>
                <w:rFonts w:eastAsia="Times New Roman" w:cs="Arial"/>
                <w:color w:val="002060"/>
              </w:rPr>
              <w:t>Scheldemagazine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>
              <w:rPr>
                <w:rFonts w:cs="Verdana"/>
                <w:color w:val="002060"/>
                <w:szCs w:val="18"/>
              </w:rPr>
              <w:t>1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B203A3">
              <w:rPr>
                <w:rFonts w:eastAsia="Times New Roman" w:cs="Arial"/>
                <w:color w:val="002060"/>
              </w:rPr>
              <w:t>Communicatiejaarplan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>
              <w:rPr>
                <w:rFonts w:cs="Verdana"/>
                <w:color w:val="002060"/>
                <w:szCs w:val="18"/>
              </w:rPr>
              <w:t>1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3050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B203A3">
              <w:rPr>
                <w:rFonts w:eastAsia="Times New Roman" w:cs="Arial"/>
                <w:color w:val="002060"/>
              </w:rPr>
              <w:t>Interne Communicatie</w:t>
            </w:r>
          </w:p>
        </w:tc>
        <w:tc>
          <w:tcPr>
            <w:tcW w:w="1916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9A5904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</w:rPr>
            </w:pPr>
            <w:r w:rsidRPr="009A5904">
              <w:rPr>
                <w:rFonts w:cs="Verdana"/>
                <w:color w:val="002060"/>
                <w:szCs w:val="18"/>
              </w:rPr>
              <w:t xml:space="preserve">12 </w:t>
            </w:r>
            <w:proofErr w:type="spellStart"/>
            <w:r w:rsidRPr="009A5904">
              <w:rPr>
                <w:rFonts w:cs="Verdana"/>
                <w:color w:val="002060"/>
                <w:szCs w:val="18"/>
              </w:rPr>
              <w:t>mnd</w:t>
            </w:r>
            <w:proofErr w:type="spellEnd"/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B203A3" w:rsidTr="000F5B45">
        <w:tc>
          <w:tcPr>
            <w:tcW w:w="6770" w:type="dxa"/>
            <w:gridSpan w:val="3"/>
          </w:tcPr>
          <w:p w:rsidR="000F5B45" w:rsidRPr="005647FF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  <w:u w:val="single"/>
              </w:rPr>
            </w:pPr>
            <w:r w:rsidRPr="005647FF">
              <w:rPr>
                <w:rFonts w:cs="Verdana"/>
                <w:color w:val="002060"/>
                <w:szCs w:val="18"/>
                <w:u w:val="single"/>
              </w:rPr>
              <w:t>Subtotaal:</w:t>
            </w:r>
          </w:p>
        </w:tc>
        <w:tc>
          <w:tcPr>
            <w:tcW w:w="1384" w:type="dxa"/>
          </w:tcPr>
          <w:p w:rsidR="000F5B45" w:rsidRPr="00B203A3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C96D79" w:rsidTr="000F5B45">
        <w:tc>
          <w:tcPr>
            <w:tcW w:w="3050" w:type="dxa"/>
          </w:tcPr>
          <w:p w:rsidR="000F5B45" w:rsidRPr="005647FF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5647FF">
              <w:rPr>
                <w:rFonts w:cs="Verdana"/>
                <w:b/>
                <w:color w:val="002060"/>
                <w:sz w:val="16"/>
                <w:szCs w:val="16"/>
              </w:rPr>
              <w:t>omschrijving en verrekening op basis van uren /nacalculatie</w:t>
            </w:r>
          </w:p>
        </w:tc>
        <w:tc>
          <w:tcPr>
            <w:tcW w:w="1916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B203A3">
              <w:rPr>
                <w:rFonts w:cs="Verdana"/>
                <w:b/>
                <w:color w:val="002060"/>
                <w:sz w:val="16"/>
                <w:szCs w:val="16"/>
              </w:rPr>
              <w:t>u</w:t>
            </w:r>
            <w:r w:rsidRPr="00C96D79">
              <w:rPr>
                <w:rFonts w:cs="Verdana"/>
                <w:b/>
                <w:color w:val="002060"/>
                <w:sz w:val="16"/>
                <w:szCs w:val="16"/>
              </w:rPr>
              <w:t xml:space="preserve">urtarief </w:t>
            </w:r>
          </w:p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C96D79">
              <w:rPr>
                <w:rFonts w:cs="Verdana"/>
                <w:b/>
                <w:color w:val="002060"/>
                <w:sz w:val="16"/>
                <w:szCs w:val="16"/>
              </w:rPr>
              <w:t xml:space="preserve">Sr. adviseur </w:t>
            </w:r>
            <w:r w:rsidRPr="00C96D79">
              <w:rPr>
                <w:rStyle w:val="Voetnootmarkering"/>
                <w:b/>
                <w:color w:val="002060"/>
                <w:sz w:val="16"/>
                <w:szCs w:val="16"/>
              </w:rPr>
              <w:footnoteReference w:id="2"/>
            </w:r>
            <w:r w:rsidRPr="00C96D79">
              <w:rPr>
                <w:rFonts w:cs="Verdana"/>
                <w:b/>
                <w:color w:val="002060"/>
                <w:sz w:val="16"/>
                <w:szCs w:val="16"/>
              </w:rPr>
              <w:t xml:space="preserve"> / Sleutelfunctionaris</w:t>
            </w:r>
          </w:p>
        </w:tc>
        <w:tc>
          <w:tcPr>
            <w:tcW w:w="180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C96D79">
              <w:rPr>
                <w:rFonts w:cs="Verdana"/>
                <w:b/>
                <w:color w:val="002060"/>
                <w:sz w:val="16"/>
                <w:szCs w:val="16"/>
              </w:rPr>
              <w:t>geprognotiseerde uren per jaar</w:t>
            </w:r>
          </w:p>
        </w:tc>
        <w:tc>
          <w:tcPr>
            <w:tcW w:w="138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</w:p>
        </w:tc>
      </w:tr>
      <w:tr w:rsidR="000F5B45" w:rsidRPr="00C96D79" w:rsidTr="000F5B45">
        <w:tc>
          <w:tcPr>
            <w:tcW w:w="3050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C96D79">
              <w:rPr>
                <w:rFonts w:eastAsia="Times New Roman" w:cs="Arial"/>
                <w:color w:val="002060"/>
              </w:rPr>
              <w:t>Voorbereiden werkgroep Beleid en Beheer en Ambtelijke College VNSC</w:t>
            </w:r>
          </w:p>
        </w:tc>
        <w:tc>
          <w:tcPr>
            <w:tcW w:w="1916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b/>
                <w:color w:val="002060"/>
                <w:sz w:val="16"/>
                <w:szCs w:val="16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75</w:t>
            </w:r>
          </w:p>
        </w:tc>
        <w:tc>
          <w:tcPr>
            <w:tcW w:w="138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C96D79" w:rsidTr="000F5B45">
        <w:tc>
          <w:tcPr>
            <w:tcW w:w="3050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eastAsia="Times New Roman" w:cs="Arial"/>
                <w:color w:val="002060"/>
              </w:rPr>
            </w:pPr>
            <w:r w:rsidRPr="00C96D79">
              <w:rPr>
                <w:rFonts w:eastAsia="Times New Roman" w:cs="Arial"/>
                <w:color w:val="002060"/>
              </w:rPr>
              <w:t xml:space="preserve">Het opstellen van een evaluatierapport </w:t>
            </w:r>
            <w:r w:rsidRPr="00C96D79">
              <w:rPr>
                <w:rFonts w:eastAsia="Times New Roman" w:cs="Arial"/>
                <w:color w:val="002060"/>
                <w:vertAlign w:val="superscript"/>
              </w:rPr>
              <w:footnoteReference w:id="3"/>
            </w:r>
            <w:r w:rsidRPr="00C96D79">
              <w:rPr>
                <w:rFonts w:eastAsia="Times New Roman" w:cs="Arial"/>
                <w:color w:val="002060"/>
              </w:rPr>
              <w:t xml:space="preserve"> over de Vlaams-Nederlandse samenwerking op grond van het Verdrag Beleid en Beheer Schelde-estuarium.</w:t>
            </w:r>
          </w:p>
        </w:tc>
        <w:tc>
          <w:tcPr>
            <w:tcW w:w="1916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  <w:tc>
          <w:tcPr>
            <w:tcW w:w="1804" w:type="dxa"/>
          </w:tcPr>
          <w:p w:rsidR="000F5B45" w:rsidRPr="000F5B45" w:rsidRDefault="009A5904" w:rsidP="0039014F">
            <w:pPr>
              <w:tabs>
                <w:tab w:val="left" w:pos="1310"/>
              </w:tabs>
              <w:spacing w:line="276" w:lineRule="auto"/>
              <w:jc w:val="center"/>
              <w:rPr>
                <w:rFonts w:cs="Verdana"/>
                <w:color w:val="002060"/>
                <w:szCs w:val="18"/>
                <w:highlight w:val="yellow"/>
              </w:rPr>
            </w:pPr>
            <w:r w:rsidRPr="009A5904">
              <w:rPr>
                <w:rFonts w:cs="Verdana"/>
                <w:color w:val="002060"/>
                <w:szCs w:val="18"/>
              </w:rPr>
              <w:t>300</w:t>
            </w:r>
          </w:p>
        </w:tc>
        <w:tc>
          <w:tcPr>
            <w:tcW w:w="138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C96D79" w:rsidTr="000F5B45">
        <w:tc>
          <w:tcPr>
            <w:tcW w:w="6770" w:type="dxa"/>
            <w:gridSpan w:val="3"/>
          </w:tcPr>
          <w:p w:rsidR="000F5B45" w:rsidRPr="005647FF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  <w:u w:val="single"/>
              </w:rPr>
            </w:pPr>
            <w:r w:rsidRPr="005647FF">
              <w:rPr>
                <w:rFonts w:cs="Verdana"/>
                <w:color w:val="002060"/>
                <w:szCs w:val="18"/>
                <w:u w:val="single"/>
              </w:rPr>
              <w:t>Subtotaal:</w:t>
            </w:r>
          </w:p>
        </w:tc>
        <w:tc>
          <w:tcPr>
            <w:tcW w:w="138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</w:tr>
      <w:tr w:rsidR="000F5B45" w:rsidRPr="00C96D79" w:rsidTr="000F5B45">
        <w:tc>
          <w:tcPr>
            <w:tcW w:w="3050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jc w:val="right"/>
              <w:rPr>
                <w:rFonts w:cs="Verdana"/>
                <w:color w:val="002060"/>
                <w:szCs w:val="18"/>
              </w:rPr>
            </w:pPr>
            <w:r w:rsidRPr="00C96D79">
              <w:rPr>
                <w:rFonts w:cs="Verdana"/>
                <w:color w:val="002060"/>
                <w:szCs w:val="18"/>
              </w:rPr>
              <w:t>Inschrijvingssom per jaar:</w:t>
            </w:r>
          </w:p>
        </w:tc>
        <w:tc>
          <w:tcPr>
            <w:tcW w:w="1916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</w:p>
        </w:tc>
        <w:tc>
          <w:tcPr>
            <w:tcW w:w="180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color w:val="002060"/>
                <w:szCs w:val="18"/>
              </w:rPr>
            </w:pPr>
          </w:p>
        </w:tc>
        <w:tc>
          <w:tcPr>
            <w:tcW w:w="1384" w:type="dxa"/>
          </w:tcPr>
          <w:p w:rsidR="000F5B45" w:rsidRPr="00C96D79" w:rsidRDefault="000F5B45" w:rsidP="0039014F">
            <w:pPr>
              <w:tabs>
                <w:tab w:val="left" w:pos="1310"/>
              </w:tabs>
              <w:spacing w:line="276" w:lineRule="auto"/>
              <w:rPr>
                <w:rFonts w:cs="Verdana"/>
                <w:b/>
                <w:color w:val="002060"/>
                <w:sz w:val="16"/>
                <w:szCs w:val="16"/>
              </w:rPr>
            </w:pPr>
            <w:r w:rsidRPr="00C96D79">
              <w:rPr>
                <w:rFonts w:cs="Verdana"/>
                <w:color w:val="002060"/>
                <w:szCs w:val="18"/>
              </w:rPr>
              <w:t>€</w:t>
            </w:r>
          </w:p>
        </w:tc>
      </w:tr>
    </w:tbl>
    <w:p w:rsidR="000F5B45" w:rsidRPr="00C96D79" w:rsidRDefault="000F5B45" w:rsidP="000F5B45">
      <w:pPr>
        <w:spacing w:line="276" w:lineRule="auto"/>
        <w:rPr>
          <w:rFonts w:cs="Arial"/>
          <w:color w:val="002060"/>
          <w:szCs w:val="18"/>
        </w:rPr>
      </w:pPr>
    </w:p>
    <w:p w:rsidR="003F5EB0" w:rsidRPr="003F5EB0" w:rsidRDefault="003F5EB0" w:rsidP="003F5EB0">
      <w:bookmarkStart w:id="2" w:name="_GoBack"/>
      <w:bookmarkEnd w:id="2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B45" w:rsidRDefault="000F5B45" w:rsidP="0088501B">
      <w:r>
        <w:separator/>
      </w:r>
    </w:p>
  </w:endnote>
  <w:endnote w:type="continuationSeparator" w:id="0">
    <w:p w:rsidR="000F5B45" w:rsidRDefault="000F5B4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rebuchet MS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B45" w:rsidRDefault="000F5B45" w:rsidP="0088501B">
      <w:r>
        <w:separator/>
      </w:r>
    </w:p>
  </w:footnote>
  <w:footnote w:type="continuationSeparator" w:id="0">
    <w:p w:rsidR="000F5B45" w:rsidRDefault="000F5B45" w:rsidP="0088501B">
      <w:r>
        <w:continuationSeparator/>
      </w:r>
    </w:p>
  </w:footnote>
  <w:footnote w:id="1">
    <w:p w:rsidR="000F5B45" w:rsidRPr="005647FF" w:rsidRDefault="000F5B45" w:rsidP="000F5B45">
      <w:pPr>
        <w:pStyle w:val="Voetnoottekst"/>
        <w:rPr>
          <w:sz w:val="14"/>
          <w:szCs w:val="14"/>
        </w:rPr>
      </w:pPr>
      <w:r w:rsidRPr="005647FF">
        <w:rPr>
          <w:rStyle w:val="Voetnootmarkering"/>
          <w:sz w:val="14"/>
          <w:szCs w:val="14"/>
        </w:rPr>
        <w:footnoteRef/>
      </w:r>
      <w:r w:rsidRPr="005647FF">
        <w:rPr>
          <w:sz w:val="14"/>
          <w:szCs w:val="14"/>
        </w:rPr>
        <w:t xml:space="preserve"> </w:t>
      </w:r>
      <w:r>
        <w:rPr>
          <w:sz w:val="14"/>
          <w:szCs w:val="14"/>
        </w:rPr>
        <w:t>A</w:t>
      </w:r>
      <w:r w:rsidRPr="005647FF">
        <w:rPr>
          <w:sz w:val="14"/>
          <w:szCs w:val="14"/>
        </w:rPr>
        <w:t>lle bedragen exclusief BTW.</w:t>
      </w:r>
    </w:p>
  </w:footnote>
  <w:footnote w:id="2">
    <w:p w:rsidR="000F5B45" w:rsidRPr="005647FF" w:rsidRDefault="000F5B45" w:rsidP="000F5B45">
      <w:pPr>
        <w:pStyle w:val="Voetnoottekst"/>
        <w:rPr>
          <w:sz w:val="14"/>
          <w:szCs w:val="14"/>
        </w:rPr>
      </w:pPr>
      <w:r w:rsidRPr="005647FF">
        <w:rPr>
          <w:rStyle w:val="Voetnootmarkering"/>
          <w:sz w:val="14"/>
          <w:szCs w:val="14"/>
        </w:rPr>
        <w:footnoteRef/>
      </w:r>
      <w:r w:rsidRPr="005647FF">
        <w:rPr>
          <w:sz w:val="14"/>
          <w:szCs w:val="14"/>
        </w:rPr>
        <w:t xml:space="preserve"> Gegeven de aard van de werkzaamheden geen junior of </w:t>
      </w:r>
      <w:proofErr w:type="spellStart"/>
      <w:r w:rsidRPr="005647FF">
        <w:rPr>
          <w:sz w:val="14"/>
          <w:szCs w:val="14"/>
        </w:rPr>
        <w:t>medior</w:t>
      </w:r>
      <w:proofErr w:type="spellEnd"/>
      <w:r w:rsidRPr="005647FF">
        <w:rPr>
          <w:sz w:val="14"/>
          <w:szCs w:val="14"/>
        </w:rPr>
        <w:t>.</w:t>
      </w:r>
    </w:p>
  </w:footnote>
  <w:footnote w:id="3">
    <w:p w:rsidR="000F5B45" w:rsidRDefault="000F5B45" w:rsidP="000F5B45">
      <w:pPr>
        <w:pStyle w:val="Voetnoottekst"/>
      </w:pPr>
      <w:r w:rsidRPr="005647FF">
        <w:rPr>
          <w:rStyle w:val="Voetnootmarkering"/>
          <w:sz w:val="14"/>
          <w:szCs w:val="14"/>
        </w:rPr>
        <w:footnoteRef/>
      </w:r>
      <w:r w:rsidRPr="005647FF">
        <w:rPr>
          <w:sz w:val="14"/>
          <w:szCs w:val="14"/>
        </w:rPr>
        <w:t xml:space="preserve"> Eenmalig (wordt een maal per 5 jaren opgesteld) en binnen scope van de overeenkomst (o.b.v. werkelijke ureninzet/via stelpost).</w:t>
      </w:r>
      <w:r>
        <w:rPr>
          <w:sz w:val="14"/>
          <w:szCs w:val="14"/>
        </w:rPr>
        <w:t xml:space="preserve"> Aantal vermelde uren is 25% van het aantal geprognotiseerde uren (om op een jaarlijks bedrag uit te komen).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8"/>
  </w:num>
  <w:num w:numId="18">
    <w:abstractNumId w:val="21"/>
  </w:num>
  <w:num w:numId="19">
    <w:abstractNumId w:val="31"/>
  </w:num>
  <w:num w:numId="20">
    <w:abstractNumId w:val="12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6"/>
  </w:num>
  <w:num w:numId="27">
    <w:abstractNumId w:val="16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45"/>
    <w:rsid w:val="00043163"/>
    <w:rsid w:val="00056D70"/>
    <w:rsid w:val="000B3F94"/>
    <w:rsid w:val="000E1F3B"/>
    <w:rsid w:val="000F5B45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D5BA2"/>
    <w:rsid w:val="006F42D7"/>
    <w:rsid w:val="007435A7"/>
    <w:rsid w:val="007F4AEA"/>
    <w:rsid w:val="0088386A"/>
    <w:rsid w:val="0088501B"/>
    <w:rsid w:val="008D2753"/>
    <w:rsid w:val="008E3581"/>
    <w:rsid w:val="00905289"/>
    <w:rsid w:val="009A5904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37F750A-43A6-4886-BF4F-61C4A932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0F5B45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0F5B4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0F5B45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0F5B45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F5B45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F5B45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F5B45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F5B45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0F5B45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0F5B45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0F5B45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Balthazar, Ronald (ZD)</dc:creator>
  <cp:keywords/>
  <dc:description/>
  <cp:lastModifiedBy>Balthazar, Ronald (ZD)</cp:lastModifiedBy>
  <cp:revision>3</cp:revision>
  <dcterms:created xsi:type="dcterms:W3CDTF">2021-05-31T10:33:00Z</dcterms:created>
  <dcterms:modified xsi:type="dcterms:W3CDTF">2021-06-10T14:40:00Z</dcterms:modified>
</cp:coreProperties>
</file>