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DFB6" w14:textId="77777777" w:rsidR="00557ABD" w:rsidRDefault="00557ABD">
      <w:pPr>
        <w:spacing w:line="240" w:lineRule="exact"/>
      </w:pPr>
    </w:p>
    <w:p w14:paraId="27141B77" w14:textId="77777777" w:rsidR="004143C5" w:rsidRDefault="004143C5" w:rsidP="004143C5">
      <w:pPr>
        <w:spacing w:line="240" w:lineRule="exact"/>
      </w:pPr>
      <w:bookmarkStart w:id="0" w:name="_Toc321484809"/>
    </w:p>
    <w:p w14:paraId="496E6F9C" w14:textId="77777777" w:rsidR="004143C5" w:rsidRDefault="004143C5" w:rsidP="004143C5">
      <w:pPr>
        <w:spacing w:line="240" w:lineRule="exact"/>
      </w:pPr>
    </w:p>
    <w:tbl>
      <w:tblPr>
        <w:tblW w:w="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2"/>
      </w:tblGrid>
      <w:tr w:rsidR="004143C5" w:rsidRPr="00FC08C7" w14:paraId="04401B2E" w14:textId="77777777" w:rsidTr="00D322E5">
        <w:trPr>
          <w:cantSplit/>
          <w:trHeight w:hRule="exact" w:val="2008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DACDA" w14:textId="100C02FC" w:rsidR="00742B93" w:rsidRDefault="004143C5" w:rsidP="047BDB7F">
            <w:pPr>
              <w:spacing w:line="240" w:lineRule="exact"/>
              <w:ind w:left="240" w:hanging="240"/>
              <w:jc w:val="center"/>
              <w:rPr>
                <w:b/>
                <w:bCs/>
                <w:sz w:val="28"/>
                <w:szCs w:val="28"/>
              </w:rPr>
            </w:pPr>
            <w:r w:rsidRPr="047BDB7F">
              <w:rPr>
                <w:b/>
                <w:bCs/>
                <w:sz w:val="28"/>
                <w:szCs w:val="28"/>
              </w:rPr>
              <w:t xml:space="preserve">Bijlage </w:t>
            </w:r>
            <w:r w:rsidR="00B221F7" w:rsidRPr="047BDB7F">
              <w:rPr>
                <w:b/>
                <w:bCs/>
                <w:sz w:val="28"/>
                <w:szCs w:val="28"/>
              </w:rPr>
              <w:t>2</w:t>
            </w:r>
          </w:p>
          <w:p w14:paraId="5700FE1C" w14:textId="77777777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5C214AD1" w14:textId="77777777" w:rsidR="004143C5" w:rsidRPr="0006602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066025">
              <w:rPr>
                <w:b/>
                <w:sz w:val="24"/>
                <w:szCs w:val="24"/>
              </w:rPr>
              <w:t>Behorend bij</w:t>
            </w:r>
          </w:p>
        </w:tc>
      </w:tr>
      <w:tr w:rsidR="004143C5" w:rsidRPr="00FC08C7" w14:paraId="224FE465" w14:textId="77777777" w:rsidTr="00D322E5">
        <w:trPr>
          <w:cantSplit/>
          <w:trHeight w:hRule="exact" w:val="2691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D11DE" w14:textId="77777777" w:rsidR="009D447D" w:rsidRDefault="009D447D" w:rsidP="009D44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b/>
                <w:bCs/>
              </w:rPr>
              <w:t>Europese aanbesteding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14:paraId="22A3699C" w14:textId="77777777" w:rsidR="009D447D" w:rsidRPr="00947EB2" w:rsidRDefault="009D447D" w:rsidP="009D447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Administratiekantoor t.b.v. PSA en systeemgebruik voor HR en FA</w:t>
            </w:r>
          </w:p>
          <w:p w14:paraId="72175817" w14:textId="77777777" w:rsidR="009D447D" w:rsidRDefault="009D447D" w:rsidP="009D447D">
            <w:pPr>
              <w:spacing w:line="240" w:lineRule="exact"/>
              <w:jc w:val="center"/>
              <w:rPr>
                <w:sz w:val="24"/>
              </w:rPr>
            </w:pPr>
          </w:p>
          <w:p w14:paraId="049B6312" w14:textId="77777777" w:rsidR="009D447D" w:rsidRPr="001B66CB" w:rsidRDefault="009D447D" w:rsidP="009D447D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voor</w:t>
            </w:r>
            <w:proofErr w:type="gramEnd"/>
          </w:p>
          <w:p w14:paraId="58344EA1" w14:textId="77777777" w:rsidR="009D447D" w:rsidRPr="001B66CB" w:rsidRDefault="009D447D" w:rsidP="009D447D">
            <w:pPr>
              <w:spacing w:line="240" w:lineRule="exact"/>
              <w:jc w:val="center"/>
              <w:rPr>
                <w:sz w:val="24"/>
              </w:rPr>
            </w:pPr>
          </w:p>
          <w:p w14:paraId="69B94CF4" w14:textId="77777777" w:rsidR="009D447D" w:rsidRDefault="009D447D" w:rsidP="009D44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Verwijzingopmerking"/>
                <w:rFonts w:ascii="Verdana" w:hAnsi="Verdana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Verwijzingopmerking"/>
                <w:rFonts w:ascii="Verdana" w:hAnsi="Verdana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Stichting Onderwijsgroep </w:t>
            </w:r>
          </w:p>
          <w:p w14:paraId="04CA1E03" w14:textId="77777777" w:rsidR="009D447D" w:rsidRPr="00EB21C4" w:rsidRDefault="009D447D" w:rsidP="009D44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b/>
                <w:color w:val="FF0000"/>
              </w:rPr>
            </w:pPr>
            <w:r>
              <w:rPr>
                <w:rStyle w:val="Verwijzingopmerking"/>
                <w:rFonts w:ascii="Verdana" w:hAnsi="Verdana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Punt Speciaal</w:t>
            </w:r>
          </w:p>
          <w:p w14:paraId="49934918" w14:textId="77777777" w:rsidR="00B572A9" w:rsidRDefault="00B572A9" w:rsidP="00B572A9">
            <w:pPr>
              <w:spacing w:line="240" w:lineRule="exact"/>
              <w:jc w:val="center"/>
              <w:rPr>
                <w:sz w:val="24"/>
              </w:rPr>
            </w:pPr>
          </w:p>
          <w:p w14:paraId="3267F29D" w14:textId="5AB0E2E7" w:rsidR="00B572A9" w:rsidRPr="001B66CB" w:rsidRDefault="00B572A9" w:rsidP="00B572A9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voor</w:t>
            </w:r>
            <w:proofErr w:type="gramEnd"/>
          </w:p>
          <w:p w14:paraId="58D34328" w14:textId="77777777" w:rsidR="00B572A9" w:rsidRPr="001B66CB" w:rsidRDefault="00B572A9" w:rsidP="00B572A9">
            <w:pPr>
              <w:spacing w:line="240" w:lineRule="exact"/>
              <w:jc w:val="center"/>
              <w:rPr>
                <w:sz w:val="24"/>
              </w:rPr>
            </w:pPr>
          </w:p>
          <w:p w14:paraId="3BC4325E" w14:textId="241E7748" w:rsidR="00B572A9" w:rsidRPr="00EB21C4" w:rsidRDefault="00742B93" w:rsidP="00B572A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b/>
                <w:color w:val="FF0000"/>
              </w:rPr>
            </w:pPr>
            <w:r>
              <w:rPr>
                <w:rStyle w:val="Verwijzingopmerking"/>
                <w:rFonts w:ascii="Verdana" w:hAnsi="Verdana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Onderwijsgroep Punt Speciaal</w:t>
            </w:r>
          </w:p>
          <w:p w14:paraId="39699397" w14:textId="77777777" w:rsidR="004143C5" w:rsidRDefault="004143C5" w:rsidP="00AC2A5C">
            <w:pPr>
              <w:spacing w:line="240" w:lineRule="exact"/>
              <w:ind w:left="994"/>
              <w:jc w:val="center"/>
            </w:pPr>
            <w:r>
              <w:t xml:space="preserve"> </w:t>
            </w:r>
          </w:p>
        </w:tc>
      </w:tr>
      <w:tr w:rsidR="004143C5" w:rsidRPr="00FC08C7" w14:paraId="3E80FB74" w14:textId="77777777" w:rsidTr="00D322E5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DF9B6AD" w14:textId="77777777" w:rsidR="004143C5" w:rsidRPr="00066025" w:rsidRDefault="004143C5" w:rsidP="00AC2A5C">
            <w:pPr>
              <w:spacing w:line="240" w:lineRule="exact"/>
              <w:rPr>
                <w:sz w:val="24"/>
                <w:szCs w:val="24"/>
              </w:rPr>
            </w:pPr>
            <w:r w:rsidRPr="00066025">
              <w:rPr>
                <w:sz w:val="24"/>
                <w:szCs w:val="24"/>
              </w:rPr>
              <w:t>Datum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1FE20FB3" w14:textId="20C4AB56" w:rsidR="004143C5" w:rsidRPr="00066025" w:rsidRDefault="005C0E99" w:rsidP="00AC2A5C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noProof/>
                <w:sz w:val="24"/>
                <w:szCs w:val="24"/>
              </w:rPr>
              <w:t>15</w:t>
            </w:r>
            <w:r w:rsidR="002870F0">
              <w:rPr>
                <w:rFonts w:cs="Verdana"/>
                <w:noProof/>
                <w:sz w:val="24"/>
                <w:szCs w:val="24"/>
              </w:rPr>
              <w:t>-</w:t>
            </w:r>
            <w:r w:rsidR="002B6180">
              <w:rPr>
                <w:rFonts w:cs="Verdana"/>
                <w:noProof/>
                <w:sz w:val="24"/>
                <w:szCs w:val="24"/>
              </w:rPr>
              <w:t>1</w:t>
            </w:r>
            <w:r>
              <w:rPr>
                <w:rFonts w:cs="Verdana"/>
                <w:noProof/>
                <w:sz w:val="24"/>
                <w:szCs w:val="24"/>
              </w:rPr>
              <w:t>2</w:t>
            </w:r>
            <w:r w:rsidR="002B6180">
              <w:rPr>
                <w:rFonts w:cs="Verdana"/>
                <w:noProof/>
                <w:sz w:val="24"/>
                <w:szCs w:val="24"/>
              </w:rPr>
              <w:t>-</w:t>
            </w:r>
            <w:r w:rsidR="002870F0">
              <w:rPr>
                <w:rFonts w:cs="Verdana"/>
                <w:noProof/>
                <w:sz w:val="24"/>
                <w:szCs w:val="24"/>
              </w:rPr>
              <w:t>2021</w:t>
            </w:r>
          </w:p>
        </w:tc>
      </w:tr>
      <w:tr w:rsidR="004143C5" w:rsidRPr="00FC08C7" w14:paraId="0248D647" w14:textId="77777777" w:rsidTr="00D322E5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0FBA77B" w14:textId="77777777" w:rsidR="004143C5" w:rsidRPr="008C3419" w:rsidRDefault="004143C5" w:rsidP="00AC2A5C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8C3419">
              <w:rPr>
                <w:sz w:val="24"/>
                <w:szCs w:val="24"/>
              </w:rPr>
              <w:t>Versie</w:t>
            </w:r>
          </w:p>
        </w:tc>
        <w:sdt>
          <w:sdtPr>
            <w:rPr>
              <w:rFonts w:cs="Verdana"/>
              <w:sz w:val="24"/>
              <w:szCs w:val="24"/>
            </w:rPr>
            <w:id w:val="1865487901"/>
            <w:placeholder>
              <w:docPart w:val="32882369DCFD4B63A9D4D7A28B775B4B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2552" w:type="dxa"/>
                <w:shd w:val="clear" w:color="auto" w:fill="auto"/>
              </w:tcPr>
              <w:p w14:paraId="1154EE5B" w14:textId="2605E5B0" w:rsidR="004143C5" w:rsidRPr="008C3419" w:rsidRDefault="005C0E99" w:rsidP="00AC2A5C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  <w:sz w:val="24"/>
                    <w:szCs w:val="24"/>
                  </w:rPr>
                </w:pPr>
                <w:r>
                  <w:rPr>
                    <w:rFonts w:cs="Verdana"/>
                    <w:sz w:val="24"/>
                    <w:szCs w:val="24"/>
                  </w:rPr>
                  <w:t>1.1</w:t>
                </w:r>
              </w:p>
            </w:tc>
          </w:sdtContent>
        </w:sdt>
      </w:tr>
    </w:tbl>
    <w:p w14:paraId="7896B7E8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12"/>
          <w:headerReference w:type="first" r:id="rId13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491A34B2" w14:textId="77777777" w:rsidR="008A27CD" w:rsidRDefault="00595A2A" w:rsidP="008A27CD">
      <w:r>
        <w:br w:type="page"/>
      </w:r>
    </w:p>
    <w:p w14:paraId="0D645C6C" w14:textId="77777777" w:rsidR="00B221F7" w:rsidRDefault="009B79E9" w:rsidP="00B221F7">
      <w:pPr>
        <w:spacing w:line="276" w:lineRule="auto"/>
        <w:rPr>
          <w:b/>
          <w:sz w:val="28"/>
          <w:szCs w:val="28"/>
        </w:rPr>
      </w:pPr>
      <w:bookmarkStart w:id="2" w:name="_Toc474930523"/>
      <w:r>
        <w:rPr>
          <w:b/>
          <w:sz w:val="28"/>
          <w:szCs w:val="28"/>
        </w:rPr>
        <w:lastRenderedPageBreak/>
        <w:t>1</w:t>
      </w:r>
      <w:r w:rsidR="00B221F7" w:rsidRPr="00B221F7">
        <w:rPr>
          <w:b/>
          <w:sz w:val="28"/>
          <w:szCs w:val="28"/>
        </w:rPr>
        <w:t>.</w:t>
      </w:r>
      <w:r w:rsidR="00B221F7" w:rsidRPr="00B221F7">
        <w:rPr>
          <w:b/>
          <w:sz w:val="28"/>
          <w:szCs w:val="28"/>
        </w:rPr>
        <w:tab/>
      </w:r>
      <w:bookmarkEnd w:id="2"/>
      <w:r w:rsidR="00B221F7">
        <w:rPr>
          <w:b/>
          <w:sz w:val="28"/>
          <w:szCs w:val="28"/>
        </w:rPr>
        <w:t>Gegevens Inschrijve</w:t>
      </w:r>
      <w:r w:rsidR="009A3FA3">
        <w:rPr>
          <w:b/>
          <w:sz w:val="28"/>
          <w:szCs w:val="28"/>
        </w:rPr>
        <w:t>r</w:t>
      </w:r>
    </w:p>
    <w:p w14:paraId="5E3A40D9" w14:textId="77777777" w:rsidR="00B221F7" w:rsidRPr="00B221F7" w:rsidRDefault="00B221F7" w:rsidP="00B221F7">
      <w:pPr>
        <w:spacing w:line="276" w:lineRule="auto"/>
        <w:rPr>
          <w:rFonts w:eastAsia="Calibri"/>
          <w:snapToGrid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426"/>
      </w:tblGrid>
      <w:tr w:rsidR="00B221F7" w:rsidRPr="00B221F7" w14:paraId="40AAFFA5" w14:textId="77777777" w:rsidTr="00ED4171">
        <w:trPr>
          <w:trHeight w:val="409"/>
        </w:trPr>
        <w:tc>
          <w:tcPr>
            <w:tcW w:w="1890" w:type="dxa"/>
            <w:shd w:val="clear" w:color="auto" w:fill="auto"/>
            <w:tcMar>
              <w:left w:w="0" w:type="dxa"/>
            </w:tcMar>
          </w:tcPr>
          <w:p w14:paraId="7BD6A5B6" w14:textId="77777777" w:rsidR="00B221F7" w:rsidRPr="00317198" w:rsidRDefault="00B221F7" w:rsidP="00ED4171">
            <w:pPr>
              <w:spacing w:line="276" w:lineRule="auto"/>
              <w:rPr>
                <w:rFonts w:eastAsia="Calibri"/>
                <w:bCs/>
                <w:snapToGrid/>
                <w:lang w:eastAsia="en-US"/>
              </w:rPr>
            </w:pPr>
            <w:r w:rsidRPr="00317198">
              <w:rPr>
                <w:rFonts w:eastAsia="Calibri"/>
                <w:bCs/>
                <w:snapToGrid/>
                <w:lang w:eastAsia="en-US"/>
              </w:rPr>
              <w:t>Naam Inschrijver</w:t>
            </w:r>
          </w:p>
        </w:tc>
        <w:tc>
          <w:tcPr>
            <w:tcW w:w="8605" w:type="dxa"/>
            <w:shd w:val="clear" w:color="auto" w:fill="auto"/>
          </w:tcPr>
          <w:p w14:paraId="74A031FF" w14:textId="77777777" w:rsidR="00B221F7" w:rsidRPr="00B221F7" w:rsidRDefault="00B221F7" w:rsidP="00ED4171">
            <w:pPr>
              <w:spacing w:line="276" w:lineRule="auto"/>
              <w:rPr>
                <w:rFonts w:eastAsia="Calibri"/>
                <w:bCs/>
                <w:snapToGrid/>
                <w:highlight w:val="lightGray"/>
                <w:lang w:eastAsia="en-US"/>
              </w:rPr>
            </w:pPr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>&lt;</w:t>
            </w:r>
            <w:proofErr w:type="gramStart"/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>naam</w:t>
            </w:r>
            <w:proofErr w:type="gramEnd"/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 xml:space="preserve"> inschrijvende organisatie&gt;</w:t>
            </w:r>
            <w:r w:rsidR="006D41D5" w:rsidRPr="00B221F7">
              <w:rPr>
                <w:rFonts w:eastAsia="Calibri"/>
                <w:bCs/>
                <w:snapToGrid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  <w:snapToGrid/>
                <w:lang w:eastAsia="en-US"/>
              </w:rPr>
              <w:instrText xml:space="preserve"> FORMTEXT </w:instrText>
            </w:r>
            <w:r w:rsidR="00FC7455">
              <w:rPr>
                <w:rFonts w:eastAsia="Calibri"/>
                <w:bCs/>
                <w:snapToGrid/>
                <w:lang w:eastAsia="en-US"/>
              </w:rPr>
            </w:r>
            <w:r w:rsidR="00FC7455">
              <w:rPr>
                <w:rFonts w:eastAsia="Calibri"/>
                <w:bCs/>
                <w:snapToGrid/>
                <w:lang w:eastAsia="en-US"/>
              </w:rPr>
              <w:fldChar w:fldCharType="separate"/>
            </w:r>
            <w:r w:rsidR="006D41D5" w:rsidRPr="00B221F7">
              <w:rPr>
                <w:rFonts w:eastAsia="Calibri"/>
                <w:bCs/>
                <w:snapToGrid/>
                <w:lang w:eastAsia="en-US"/>
              </w:rPr>
              <w:fldChar w:fldCharType="end"/>
            </w:r>
          </w:p>
        </w:tc>
      </w:tr>
    </w:tbl>
    <w:p w14:paraId="7B1E2817" w14:textId="77777777" w:rsidR="00B221F7" w:rsidRDefault="00B221F7" w:rsidP="00B221F7">
      <w:pPr>
        <w:spacing w:line="276" w:lineRule="auto"/>
        <w:rPr>
          <w:rFonts w:eastAsia="Calibri"/>
          <w:snapToGrid/>
          <w:lang w:eastAsia="en-US"/>
        </w:rPr>
      </w:pPr>
    </w:p>
    <w:p w14:paraId="4EF501AD" w14:textId="77777777" w:rsidR="009B79E9" w:rsidRPr="00B221F7" w:rsidRDefault="009B79E9" w:rsidP="00B221F7">
      <w:pPr>
        <w:spacing w:line="276" w:lineRule="auto"/>
        <w:rPr>
          <w:rFonts w:eastAsia="Calibri"/>
          <w:snapToGrid/>
          <w:lang w:eastAsia="en-US"/>
        </w:rPr>
      </w:pPr>
    </w:p>
    <w:p w14:paraId="487D0FBE" w14:textId="46FB0838" w:rsidR="00EB2A28" w:rsidRDefault="009B79E9" w:rsidP="0D49FF66">
      <w:pPr>
        <w:spacing w:line="276" w:lineRule="auto"/>
        <w:rPr>
          <w:i/>
          <w:iCs/>
          <w:u w:val="single"/>
        </w:rPr>
      </w:pPr>
      <w:r w:rsidRPr="0D49FF66">
        <w:rPr>
          <w:b/>
          <w:bCs/>
          <w:sz w:val="28"/>
          <w:szCs w:val="28"/>
        </w:rPr>
        <w:t>2.</w:t>
      </w:r>
      <w:r>
        <w:tab/>
      </w:r>
      <w:r w:rsidR="008B7DEE" w:rsidRPr="0D49FF66">
        <w:rPr>
          <w:b/>
          <w:bCs/>
          <w:sz w:val="28"/>
          <w:szCs w:val="28"/>
        </w:rPr>
        <w:t>G</w:t>
      </w:r>
      <w:r w:rsidRPr="0D49FF66">
        <w:rPr>
          <w:b/>
          <w:bCs/>
          <w:sz w:val="28"/>
          <w:szCs w:val="28"/>
        </w:rPr>
        <w:t>unning</w:t>
      </w:r>
      <w:r w:rsidR="003503F3" w:rsidRPr="0D49FF66">
        <w:rPr>
          <w:b/>
          <w:bCs/>
          <w:sz w:val="28"/>
          <w:szCs w:val="28"/>
        </w:rPr>
        <w:t>s</w:t>
      </w:r>
      <w:r w:rsidRPr="0D49FF66">
        <w:rPr>
          <w:b/>
          <w:bCs/>
          <w:sz w:val="28"/>
          <w:szCs w:val="28"/>
        </w:rPr>
        <w:t>criter</w:t>
      </w:r>
      <w:r w:rsidR="00E91BE1" w:rsidRPr="0D49FF66">
        <w:rPr>
          <w:b/>
          <w:bCs/>
          <w:sz w:val="28"/>
          <w:szCs w:val="28"/>
        </w:rPr>
        <w:t>ia kwaliteit</w:t>
      </w:r>
      <w:r w:rsidR="00EB2A28" w:rsidRPr="0D49FF66">
        <w:rPr>
          <w:b/>
          <w:bCs/>
          <w:sz w:val="28"/>
          <w:szCs w:val="28"/>
        </w:rPr>
        <w:t xml:space="preserve"> (maximaal </w:t>
      </w:r>
      <w:r w:rsidR="008B7DEE" w:rsidRPr="0D49FF66">
        <w:rPr>
          <w:b/>
          <w:bCs/>
          <w:sz w:val="28"/>
          <w:szCs w:val="28"/>
        </w:rPr>
        <w:t>600 punten)</w:t>
      </w:r>
      <w:r>
        <w:br/>
      </w:r>
    </w:p>
    <w:p w14:paraId="5EBFB981" w14:textId="704B41A9" w:rsidR="007079C9" w:rsidRDefault="007079C9" w:rsidP="007079C9">
      <w:pPr>
        <w:spacing w:line="276" w:lineRule="auto"/>
        <w:rPr>
          <w:i/>
          <w:u w:val="single"/>
        </w:rPr>
      </w:pPr>
      <w:proofErr w:type="spellStart"/>
      <w:r w:rsidRPr="007668F3">
        <w:rPr>
          <w:i/>
          <w:u w:val="single"/>
        </w:rPr>
        <w:t>Subgunningscriterium</w:t>
      </w:r>
      <w:proofErr w:type="spellEnd"/>
      <w:r w:rsidRPr="007668F3">
        <w:rPr>
          <w:i/>
          <w:u w:val="single"/>
        </w:rPr>
        <w:t xml:space="preserve"> kwaliteit 1</w:t>
      </w:r>
      <w:r>
        <w:rPr>
          <w:i/>
          <w:u w:val="single"/>
        </w:rPr>
        <w:t>: Implementatieplan</w:t>
      </w:r>
      <w:r w:rsidR="00EB2A28">
        <w:rPr>
          <w:i/>
          <w:u w:val="single"/>
        </w:rPr>
        <w:t xml:space="preserve"> (maximaal 240 punten)</w:t>
      </w:r>
    </w:p>
    <w:p w14:paraId="7C3C7A07" w14:textId="77777777" w:rsidR="007079C9" w:rsidRPr="00E35EB5" w:rsidRDefault="007079C9" w:rsidP="007079C9">
      <w:pPr>
        <w:spacing w:line="276" w:lineRule="auto"/>
      </w:pPr>
      <w:r w:rsidRPr="00E35EB5">
        <w:t xml:space="preserve">Opdrachtgever wenst een Inschrijver te contracteren die in samenwerking met de </w:t>
      </w:r>
      <w:r>
        <w:t>Opdrachtgever</w:t>
      </w:r>
      <w:r w:rsidRPr="00E35EB5">
        <w:t xml:space="preserve"> de migratie en implementatie zo efficiënt mogelijk kan uitvoeren. </w:t>
      </w:r>
      <w:r>
        <w:t>Opdrachtgever</w:t>
      </w:r>
      <w:r w:rsidRPr="00E35EB5">
        <w:t xml:space="preserve"> wenst de Inschrijving van Inschrijver te beoordelen op een plan van aanpak ten aanzien van deze migratie en implementatie. Inschrijver beschrijft in zijn plan minimaal de volgende aspecten: </w:t>
      </w:r>
      <w:r w:rsidRPr="00E35EB5">
        <w:rPr>
          <w:rFonts w:ascii="Arial" w:hAnsi="Arial" w:cs="Arial"/>
        </w:rPr>
        <w:t>​</w:t>
      </w:r>
    </w:p>
    <w:p w14:paraId="37225B86" w14:textId="77777777" w:rsidR="007079C9" w:rsidRPr="009D447D" w:rsidRDefault="007079C9" w:rsidP="007079C9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 w:rsidRPr="009D447D">
        <w:rPr>
          <w:rFonts w:ascii="Verdana" w:hAnsi="Verdana"/>
          <w:sz w:val="18"/>
          <w:szCs w:val="18"/>
        </w:rPr>
        <w:t xml:space="preserve">Wijze waarop Inschrijver de migratie en implementatie zal uitvoeren, inclusief planning en doorlooptijden; </w:t>
      </w:r>
      <w:r w:rsidRPr="009D447D">
        <w:rPr>
          <w:rFonts w:ascii="Arial" w:hAnsi="Arial" w:cs="Arial"/>
          <w:sz w:val="18"/>
          <w:szCs w:val="18"/>
        </w:rPr>
        <w:t>​</w:t>
      </w:r>
    </w:p>
    <w:p w14:paraId="3C1DFC9F" w14:textId="77777777" w:rsidR="007079C9" w:rsidRPr="009D447D" w:rsidRDefault="007079C9" w:rsidP="007079C9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 w:rsidRPr="009D447D">
        <w:rPr>
          <w:rFonts w:ascii="Verdana" w:hAnsi="Verdana"/>
          <w:sz w:val="18"/>
          <w:szCs w:val="18"/>
        </w:rPr>
        <w:t xml:space="preserve">Wijze waarop Inschrijver in overleg met Opdrachtgever invulling geeft aan de in te richten administratieve organisatie, workflow en processen; </w:t>
      </w:r>
      <w:r w:rsidRPr="009D447D">
        <w:rPr>
          <w:rFonts w:ascii="Arial" w:hAnsi="Arial" w:cs="Arial"/>
          <w:sz w:val="18"/>
          <w:szCs w:val="18"/>
        </w:rPr>
        <w:t>​</w:t>
      </w:r>
    </w:p>
    <w:p w14:paraId="65712A8A" w14:textId="77777777" w:rsidR="007079C9" w:rsidRPr="009D447D" w:rsidRDefault="007079C9" w:rsidP="007079C9">
      <w:pPr>
        <w:pStyle w:val="Lijstalinea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</w:rPr>
      </w:pPr>
      <w:r w:rsidRPr="009D447D">
        <w:rPr>
          <w:rFonts w:ascii="Verdana" w:hAnsi="Verdana"/>
          <w:sz w:val="18"/>
          <w:szCs w:val="18"/>
        </w:rPr>
        <w:t>Taakverdeling tussen Opdrachtgever en Inschrijver tijdens de migratie en implementatie.</w:t>
      </w:r>
    </w:p>
    <w:p w14:paraId="41048251" w14:textId="77777777" w:rsidR="007079C9" w:rsidRPr="009D447D" w:rsidRDefault="007079C9" w:rsidP="007079C9">
      <w:pPr>
        <w:spacing w:line="276" w:lineRule="auto"/>
      </w:pPr>
    </w:p>
    <w:p w14:paraId="7F0DEC24" w14:textId="5BDBA954" w:rsidR="005C0E99" w:rsidRDefault="000E71C9" w:rsidP="000E71C9">
      <w:r w:rsidRPr="009D447D">
        <w:t xml:space="preserve">Beschrijf </w:t>
      </w:r>
      <w:r w:rsidR="006167C3" w:rsidRPr="009D447D">
        <w:t>onderstaand</w:t>
      </w:r>
      <w:r w:rsidRPr="009D447D">
        <w:t xml:space="preserve"> zo concreet doch beknopt mogelijk (maximaal </w:t>
      </w:r>
      <w:r w:rsidR="005C0E99">
        <w:t>tien</w:t>
      </w:r>
      <w:r w:rsidRPr="009D447D">
        <w:t xml:space="preserve"> pagina’s A4) op hoofdlijnen in een plan van aanpak.</w:t>
      </w:r>
      <w:r w:rsidR="00E938DC">
        <w:t xml:space="preserve"> </w:t>
      </w:r>
      <w:r w:rsidR="000C473C">
        <w:t>U mag beginnen op de volgende pagina door op Ctrl Enter te drukken.</w:t>
      </w:r>
    </w:p>
    <w:p w14:paraId="78470CC6" w14:textId="1D41B1CD" w:rsidR="005C0E99" w:rsidRPr="009D447D" w:rsidRDefault="005C0E99" w:rsidP="000E71C9">
      <w:r>
        <w:br w:type="page"/>
      </w:r>
    </w:p>
    <w:p w14:paraId="424EAEFC" w14:textId="069D22AE" w:rsidR="000E71C9" w:rsidRPr="007668F3" w:rsidRDefault="000E71C9" w:rsidP="000E71C9">
      <w:pPr>
        <w:spacing w:line="276" w:lineRule="auto"/>
        <w:rPr>
          <w:i/>
          <w:u w:val="single"/>
        </w:rPr>
      </w:pPr>
      <w:proofErr w:type="spellStart"/>
      <w:r w:rsidRPr="007668F3">
        <w:rPr>
          <w:i/>
          <w:u w:val="single"/>
        </w:rPr>
        <w:lastRenderedPageBreak/>
        <w:t>Subgunningscriterium</w:t>
      </w:r>
      <w:proofErr w:type="spellEnd"/>
      <w:r w:rsidRPr="007668F3">
        <w:rPr>
          <w:i/>
          <w:u w:val="single"/>
        </w:rPr>
        <w:t xml:space="preserve"> kwaliteit 2</w:t>
      </w:r>
      <w:r>
        <w:rPr>
          <w:i/>
          <w:u w:val="single"/>
        </w:rPr>
        <w:t>: Samenwerking</w:t>
      </w:r>
      <w:r w:rsidR="00EB2A28">
        <w:rPr>
          <w:i/>
          <w:u w:val="single"/>
        </w:rPr>
        <w:t xml:space="preserve"> (maximaal 240 punten)</w:t>
      </w:r>
    </w:p>
    <w:p w14:paraId="5F9BC18D" w14:textId="073291CA" w:rsidR="000E71C9" w:rsidRDefault="000E71C9" w:rsidP="000E71C9">
      <w:pPr>
        <w:spacing w:line="276" w:lineRule="auto"/>
      </w:pPr>
      <w:r>
        <w:t xml:space="preserve">Opdrachtgever wenst een goede samenwerking met Opdrachtnemer gedurende de looptijd van de Overeenkomst. Geef aan hoe u de samenwerking met Opdrachtgever vorm gaat geven. Neem in uw antwoord mee hoe de samenwerking zal verlopen tussen afdeling HR en FA van Opdrachtgever en de medewerker die u inzet ten behoeve van de salarisadministratie </w:t>
      </w:r>
      <w:proofErr w:type="gramStart"/>
      <w:r>
        <w:t>alsmede</w:t>
      </w:r>
      <w:proofErr w:type="gramEnd"/>
      <w:r>
        <w:t xml:space="preserve"> u als Opdrachtnemer. Neem in uw antwoord ook mee hoe u als leverancier best </w:t>
      </w:r>
      <w:proofErr w:type="spellStart"/>
      <w:r>
        <w:t>practices</w:t>
      </w:r>
      <w:proofErr w:type="spellEnd"/>
      <w:r>
        <w:t xml:space="preserve"> toepast en hoe innovatie met betrekking tot de software binnen uw </w:t>
      </w:r>
      <w:r w:rsidR="6BF27BBA">
        <w:t>organisatievorm</w:t>
      </w:r>
      <w:r>
        <w:t xml:space="preserve"> krijgt.</w:t>
      </w:r>
    </w:p>
    <w:p w14:paraId="755D2D6A" w14:textId="77777777" w:rsidR="000E71C9" w:rsidRDefault="000E71C9" w:rsidP="000E71C9">
      <w:pPr>
        <w:spacing w:line="276" w:lineRule="auto"/>
      </w:pPr>
    </w:p>
    <w:p w14:paraId="6875CE5D" w14:textId="77777777" w:rsidR="000C473C" w:rsidRDefault="000E71C9" w:rsidP="000C473C">
      <w:r w:rsidRPr="00EB7641">
        <w:t xml:space="preserve">Beschrijf </w:t>
      </w:r>
      <w:r w:rsidR="006167C3">
        <w:t xml:space="preserve">onderstaand </w:t>
      </w:r>
      <w:r w:rsidRPr="00EB7641">
        <w:t xml:space="preserve">zo concreet doch beknopt mogelijk (maximaal </w:t>
      </w:r>
      <w:r w:rsidR="005C0E99">
        <w:t>vijf</w:t>
      </w:r>
      <w:r w:rsidRPr="00EB7641">
        <w:t xml:space="preserve"> pagina’s A4) op hoofdlijnen uw aanpak.</w:t>
      </w:r>
      <w:r w:rsidR="000C473C">
        <w:t xml:space="preserve"> </w:t>
      </w:r>
      <w:r w:rsidR="000C473C">
        <w:t>U mag beginnen op de volgende pagina door op Ctrl Enter te drukken.</w:t>
      </w:r>
    </w:p>
    <w:p w14:paraId="12A42AA1" w14:textId="0A7AC757" w:rsidR="002B62F9" w:rsidRDefault="002B62F9" w:rsidP="000E71C9">
      <w:pPr>
        <w:spacing w:line="276" w:lineRule="auto"/>
      </w:pPr>
    </w:p>
    <w:p w14:paraId="0EA717C7" w14:textId="77777777" w:rsidR="002B62F9" w:rsidRDefault="002B62F9">
      <w:r>
        <w:br w:type="page"/>
      </w:r>
    </w:p>
    <w:p w14:paraId="1CF35D93" w14:textId="7D45CA53" w:rsidR="000E71C9" w:rsidRPr="007668F3" w:rsidRDefault="000E71C9" w:rsidP="000E71C9">
      <w:pPr>
        <w:spacing w:line="276" w:lineRule="auto"/>
        <w:rPr>
          <w:i/>
          <w:u w:val="single"/>
        </w:rPr>
      </w:pPr>
      <w:proofErr w:type="spellStart"/>
      <w:r w:rsidRPr="007668F3">
        <w:rPr>
          <w:i/>
          <w:u w:val="single"/>
        </w:rPr>
        <w:lastRenderedPageBreak/>
        <w:t>Subgunningscriterium</w:t>
      </w:r>
      <w:proofErr w:type="spellEnd"/>
      <w:r w:rsidRPr="007668F3">
        <w:rPr>
          <w:i/>
          <w:u w:val="single"/>
        </w:rPr>
        <w:t xml:space="preserve"> kwaliteit 3</w:t>
      </w:r>
      <w:r>
        <w:rPr>
          <w:i/>
          <w:u w:val="single"/>
        </w:rPr>
        <w:t>: Casus procesbeschrijving</w:t>
      </w:r>
      <w:r w:rsidR="009E31B9">
        <w:rPr>
          <w:i/>
          <w:u w:val="single"/>
        </w:rPr>
        <w:t xml:space="preserve"> (maximaal 60 punten)</w:t>
      </w:r>
    </w:p>
    <w:p w14:paraId="3F5991D1" w14:textId="77777777" w:rsidR="000E71C9" w:rsidRDefault="000E71C9" w:rsidP="000E71C9">
      <w:pPr>
        <w:spacing w:line="276" w:lineRule="auto"/>
      </w:pPr>
      <w:r>
        <w:t>Opdrachtgever</w:t>
      </w:r>
      <w:r w:rsidRPr="00EA69B3">
        <w:t xml:space="preserve"> wenst de Inschrijving van Inschrijver te beoordelen </w:t>
      </w:r>
      <w:r>
        <w:t>op twee procesbeschrijvingen aan de hand van een casus voor HR en een casus voor FA</w:t>
      </w:r>
      <w:r w:rsidRPr="00EA69B3">
        <w:t xml:space="preserve">. </w:t>
      </w:r>
      <w:r>
        <w:t>Inschrijver dient aan de hand van onderstaande twee casussen aan te tonen op welke wijze deze worden verricht binnen de door Inschrijver aangeboden softwareapplicaties.</w:t>
      </w:r>
    </w:p>
    <w:p w14:paraId="6A3BC85A" w14:textId="77777777" w:rsidR="000E71C9" w:rsidRDefault="000E71C9" w:rsidP="000E71C9">
      <w:pPr>
        <w:spacing w:line="276" w:lineRule="auto"/>
      </w:pPr>
    </w:p>
    <w:p w14:paraId="12822533" w14:textId="77777777" w:rsidR="000E71C9" w:rsidRPr="00D24FF5" w:rsidRDefault="000E71C9" w:rsidP="000E71C9">
      <w:pPr>
        <w:spacing w:line="276" w:lineRule="auto"/>
      </w:pPr>
      <w:proofErr w:type="gramStart"/>
      <w:r w:rsidRPr="00D24FF5">
        <w:rPr>
          <w:b/>
          <w:bCs/>
        </w:rPr>
        <w:t>HR casus</w:t>
      </w:r>
      <w:proofErr w:type="gramEnd"/>
      <w:r w:rsidRPr="00D24FF5">
        <w:rPr>
          <w:b/>
          <w:bCs/>
        </w:rPr>
        <w:t>:</w:t>
      </w:r>
      <w:r w:rsidRPr="00D24FF5">
        <w:t xml:space="preserve"> Een medewerker dient een declaratie in voor reiskosten. Omschrijf alle stappen tot en met uitbetaling en de verwerking in de administratieve programmatuur.</w:t>
      </w:r>
    </w:p>
    <w:p w14:paraId="25D9DCB6" w14:textId="77777777" w:rsidR="000E71C9" w:rsidRPr="00D24FF5" w:rsidRDefault="000E71C9" w:rsidP="000E71C9">
      <w:pPr>
        <w:spacing w:line="276" w:lineRule="auto"/>
      </w:pPr>
    </w:p>
    <w:p w14:paraId="31F4FB06" w14:textId="77777777" w:rsidR="000E71C9" w:rsidRPr="00D24FF5" w:rsidRDefault="000E71C9" w:rsidP="000E71C9">
      <w:pPr>
        <w:spacing w:line="276" w:lineRule="auto"/>
      </w:pPr>
      <w:r w:rsidRPr="00D24FF5">
        <w:rPr>
          <w:b/>
          <w:bCs/>
        </w:rPr>
        <w:t>FA casus:</w:t>
      </w:r>
      <w:r w:rsidRPr="00D24FF5">
        <w:t xml:space="preserve"> Een factuur komt binnen op school x. Omschrijf alle stappen tot en met hoe de factuur in de boekhouding terecht komt.</w:t>
      </w:r>
    </w:p>
    <w:p w14:paraId="1E4EE4E8" w14:textId="77777777" w:rsidR="000E71C9" w:rsidRDefault="000E71C9" w:rsidP="000E71C9">
      <w:pPr>
        <w:spacing w:line="276" w:lineRule="auto"/>
      </w:pPr>
    </w:p>
    <w:p w14:paraId="2A53ECEF" w14:textId="77777777" w:rsidR="00FC7455" w:rsidRDefault="000E71C9" w:rsidP="00FC7455">
      <w:r>
        <w:t xml:space="preserve">Geef </w:t>
      </w:r>
      <w:r w:rsidR="006167C3">
        <w:t>onderstaand in</w:t>
      </w:r>
      <w:r>
        <w:t xml:space="preserve"> maximaal vier pagina’s A4 antwoord op bovenstaand </w:t>
      </w:r>
      <w:proofErr w:type="spellStart"/>
      <w:r>
        <w:t>subgunningscriterium</w:t>
      </w:r>
      <w:proofErr w:type="spellEnd"/>
      <w:r>
        <w:t xml:space="preserve">. Er mag gebruik gemaakt worden van afbeeldingen/visualisaties van de applicaties. Let op: Dit </w:t>
      </w:r>
      <w:r w:rsidR="008A352B">
        <w:t xml:space="preserve">telt </w:t>
      </w:r>
      <w:r w:rsidR="00A8139E">
        <w:rPr>
          <w:u w:val="single"/>
        </w:rPr>
        <w:t>wel</w:t>
      </w:r>
      <w:r>
        <w:t xml:space="preserve"> </w:t>
      </w:r>
      <w:r w:rsidR="008A352B">
        <w:t>mee in het maximumaantal</w:t>
      </w:r>
      <w:r>
        <w:t xml:space="preserve"> A4.</w:t>
      </w:r>
      <w:r w:rsidR="00FC7455">
        <w:t xml:space="preserve"> </w:t>
      </w:r>
      <w:r w:rsidR="00FC7455">
        <w:t>U mag beginnen op de volgende pagina door op Ctrl Enter te drukken.</w:t>
      </w:r>
    </w:p>
    <w:p w14:paraId="53B055F2" w14:textId="70B56456" w:rsidR="002B62F9" w:rsidRDefault="002B62F9" w:rsidP="000E71C9">
      <w:pPr>
        <w:spacing w:line="276" w:lineRule="auto"/>
      </w:pPr>
    </w:p>
    <w:p w14:paraId="2052CFE8" w14:textId="77777777" w:rsidR="002B62F9" w:rsidRDefault="002B62F9">
      <w:r>
        <w:br w:type="page"/>
      </w:r>
    </w:p>
    <w:p w14:paraId="18548354" w14:textId="3E3D8A73" w:rsidR="000E71C9" w:rsidRPr="007668F3" w:rsidRDefault="000E71C9" w:rsidP="000E71C9">
      <w:pPr>
        <w:spacing w:line="276" w:lineRule="auto"/>
        <w:rPr>
          <w:i/>
          <w:u w:val="single"/>
        </w:rPr>
      </w:pPr>
      <w:proofErr w:type="spellStart"/>
      <w:r w:rsidRPr="007668F3">
        <w:rPr>
          <w:i/>
          <w:u w:val="single"/>
        </w:rPr>
        <w:lastRenderedPageBreak/>
        <w:t>Subgunningscriterium</w:t>
      </w:r>
      <w:proofErr w:type="spellEnd"/>
      <w:r w:rsidRPr="007668F3">
        <w:rPr>
          <w:i/>
          <w:u w:val="single"/>
        </w:rPr>
        <w:t xml:space="preserve"> kwaliteit </w:t>
      </w:r>
      <w:r>
        <w:rPr>
          <w:i/>
          <w:u w:val="single"/>
        </w:rPr>
        <w:t>4: Programma van Wensen</w:t>
      </w:r>
      <w:r w:rsidR="009E31B9">
        <w:rPr>
          <w:i/>
          <w:u w:val="single"/>
        </w:rPr>
        <w:t xml:space="preserve"> (maximaal 60 punten)</w:t>
      </w:r>
    </w:p>
    <w:tbl>
      <w:tblPr>
        <w:tblStyle w:val="Tabelraster"/>
        <w:tblpPr w:leftFromText="141" w:rightFromText="141" w:vertAnchor="text" w:horzAnchor="margin" w:tblpXSpec="center" w:tblpY="1162"/>
        <w:tblW w:w="10597" w:type="dxa"/>
        <w:tblLook w:val="04A0" w:firstRow="1" w:lastRow="0" w:firstColumn="1" w:lastColumn="0" w:noHBand="0" w:noVBand="1"/>
      </w:tblPr>
      <w:tblGrid>
        <w:gridCol w:w="6153"/>
        <w:gridCol w:w="996"/>
        <w:gridCol w:w="3448"/>
      </w:tblGrid>
      <w:tr w:rsidR="000E5503" w14:paraId="574E12F2" w14:textId="77777777" w:rsidTr="008A3291">
        <w:trPr>
          <w:trHeight w:val="311"/>
        </w:trPr>
        <w:tc>
          <w:tcPr>
            <w:tcW w:w="6153" w:type="dxa"/>
            <w:shd w:val="clear" w:color="auto" w:fill="365F91" w:themeFill="accent1" w:themeFillShade="BF"/>
          </w:tcPr>
          <w:p w14:paraId="78B54C5E" w14:textId="77777777" w:rsidR="00F810CB" w:rsidRPr="000E5503" w:rsidRDefault="00F810CB" w:rsidP="00F810C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0E5503">
              <w:rPr>
                <w:b/>
                <w:bCs/>
                <w:color w:val="FFFFFF" w:themeColor="background1"/>
              </w:rPr>
              <w:t>Wens</w:t>
            </w:r>
          </w:p>
        </w:tc>
        <w:tc>
          <w:tcPr>
            <w:tcW w:w="996" w:type="dxa"/>
            <w:shd w:val="clear" w:color="auto" w:fill="365F91" w:themeFill="accent1" w:themeFillShade="BF"/>
          </w:tcPr>
          <w:p w14:paraId="5E3FA8FC" w14:textId="77777777" w:rsidR="00F810CB" w:rsidRPr="000E5503" w:rsidRDefault="00F810CB" w:rsidP="00F810C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0E5503">
              <w:rPr>
                <w:b/>
                <w:bCs/>
                <w:color w:val="FFFFFF" w:themeColor="background1"/>
              </w:rPr>
              <w:t>Voldoet Ja/nee</w:t>
            </w:r>
          </w:p>
        </w:tc>
        <w:tc>
          <w:tcPr>
            <w:tcW w:w="3448" w:type="dxa"/>
            <w:shd w:val="clear" w:color="auto" w:fill="365F91" w:themeFill="accent1" w:themeFillShade="BF"/>
          </w:tcPr>
          <w:p w14:paraId="4B42A8AF" w14:textId="77777777" w:rsidR="00F810CB" w:rsidRPr="000E5503" w:rsidRDefault="00F810CB" w:rsidP="00F810C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0E5503">
              <w:rPr>
                <w:b/>
                <w:bCs/>
                <w:color w:val="FFFFFF" w:themeColor="background1"/>
              </w:rPr>
              <w:t>Korte toelichting</w:t>
            </w:r>
          </w:p>
        </w:tc>
      </w:tr>
      <w:tr w:rsidR="00F810CB" w14:paraId="7961458A" w14:textId="77777777" w:rsidTr="008A3291">
        <w:trPr>
          <w:trHeight w:val="527"/>
        </w:trPr>
        <w:tc>
          <w:tcPr>
            <w:tcW w:w="6153" w:type="dxa"/>
          </w:tcPr>
          <w:p w14:paraId="6939B1CB" w14:textId="1B96D650" w:rsidR="00F810CB" w:rsidRDefault="00083B96" w:rsidP="00F810CB">
            <w:pPr>
              <w:spacing w:line="276" w:lineRule="auto"/>
            </w:pPr>
            <w:r>
              <w:t xml:space="preserve">1. </w:t>
            </w:r>
            <w:r w:rsidR="00F810CB" w:rsidRPr="00F810CB">
              <w:t>Aanpassen van boekhouding met projectadministratie is mogelijk, voor de verantwoording van subsidies.</w:t>
            </w:r>
          </w:p>
        </w:tc>
        <w:tc>
          <w:tcPr>
            <w:tcW w:w="996" w:type="dxa"/>
          </w:tcPr>
          <w:p w14:paraId="65669774" w14:textId="77777777" w:rsidR="00F810CB" w:rsidRDefault="00F810CB" w:rsidP="00F810CB">
            <w:pPr>
              <w:spacing w:line="276" w:lineRule="auto"/>
            </w:pPr>
          </w:p>
        </w:tc>
        <w:tc>
          <w:tcPr>
            <w:tcW w:w="3448" w:type="dxa"/>
          </w:tcPr>
          <w:p w14:paraId="2BCD2DC2" w14:textId="77777777" w:rsidR="00F810CB" w:rsidRDefault="00F810CB" w:rsidP="00F810CB">
            <w:pPr>
              <w:spacing w:line="276" w:lineRule="auto"/>
            </w:pPr>
          </w:p>
        </w:tc>
      </w:tr>
      <w:tr w:rsidR="00F810CB" w14:paraId="486A6CD3" w14:textId="77777777" w:rsidTr="008A3291">
        <w:trPr>
          <w:trHeight w:val="311"/>
        </w:trPr>
        <w:tc>
          <w:tcPr>
            <w:tcW w:w="6153" w:type="dxa"/>
          </w:tcPr>
          <w:p w14:paraId="23B5A5B6" w14:textId="5B4A5EC7" w:rsidR="00F810CB" w:rsidRDefault="00083B96" w:rsidP="00F810CB">
            <w:pPr>
              <w:spacing w:line="276" w:lineRule="auto"/>
            </w:pPr>
            <w:r>
              <w:t>2.</w:t>
            </w:r>
            <w:r w:rsidR="0089407C">
              <w:t xml:space="preserve"> </w:t>
            </w:r>
            <w:r w:rsidR="000D1148" w:rsidRPr="000D1148">
              <w:t>De aangeboden oplossing biedt de mogelijkheid om volledig geautomatiseerd facturen aan te maken en digitaal te versturen.</w:t>
            </w:r>
          </w:p>
        </w:tc>
        <w:tc>
          <w:tcPr>
            <w:tcW w:w="996" w:type="dxa"/>
          </w:tcPr>
          <w:p w14:paraId="0AA30439" w14:textId="77777777" w:rsidR="00F810CB" w:rsidRDefault="00F810CB" w:rsidP="00F810CB">
            <w:pPr>
              <w:spacing w:line="276" w:lineRule="auto"/>
            </w:pPr>
          </w:p>
        </w:tc>
        <w:tc>
          <w:tcPr>
            <w:tcW w:w="3448" w:type="dxa"/>
          </w:tcPr>
          <w:p w14:paraId="2AE5AEAA" w14:textId="77777777" w:rsidR="00F810CB" w:rsidRDefault="00F810CB" w:rsidP="00F810CB">
            <w:pPr>
              <w:spacing w:line="276" w:lineRule="auto"/>
            </w:pPr>
          </w:p>
        </w:tc>
      </w:tr>
      <w:tr w:rsidR="00F810CB" w14:paraId="030825EB" w14:textId="77777777" w:rsidTr="008A3291">
        <w:trPr>
          <w:trHeight w:val="311"/>
        </w:trPr>
        <w:tc>
          <w:tcPr>
            <w:tcW w:w="6153" w:type="dxa"/>
          </w:tcPr>
          <w:p w14:paraId="35DDB5EA" w14:textId="569CE001" w:rsidR="00F810CB" w:rsidRDefault="00083B96" w:rsidP="00F810CB">
            <w:pPr>
              <w:spacing w:line="276" w:lineRule="auto"/>
            </w:pPr>
            <w:r>
              <w:t>3.</w:t>
            </w:r>
            <w:r w:rsidR="0089407C">
              <w:t xml:space="preserve"> </w:t>
            </w:r>
            <w:r w:rsidR="00B93CD1" w:rsidRPr="00B93CD1">
              <w:t>Medewerkers van Opdrachtgever moeten met eigen gegevens zelf proefberekeningen (bruto-netto) kunnen maken.</w:t>
            </w:r>
          </w:p>
        </w:tc>
        <w:tc>
          <w:tcPr>
            <w:tcW w:w="996" w:type="dxa"/>
          </w:tcPr>
          <w:p w14:paraId="1598B4FE" w14:textId="77777777" w:rsidR="00F810CB" w:rsidRDefault="00F810CB" w:rsidP="00F810CB">
            <w:pPr>
              <w:spacing w:line="276" w:lineRule="auto"/>
            </w:pPr>
          </w:p>
        </w:tc>
        <w:tc>
          <w:tcPr>
            <w:tcW w:w="3448" w:type="dxa"/>
          </w:tcPr>
          <w:p w14:paraId="1E6425BA" w14:textId="77777777" w:rsidR="00F810CB" w:rsidRDefault="00F810CB" w:rsidP="00F810CB">
            <w:pPr>
              <w:spacing w:line="276" w:lineRule="auto"/>
            </w:pPr>
          </w:p>
        </w:tc>
      </w:tr>
      <w:tr w:rsidR="00F810CB" w14:paraId="326F2B94" w14:textId="77777777" w:rsidTr="008A3291">
        <w:trPr>
          <w:trHeight w:val="311"/>
        </w:trPr>
        <w:tc>
          <w:tcPr>
            <w:tcW w:w="6153" w:type="dxa"/>
          </w:tcPr>
          <w:p w14:paraId="6AA35793" w14:textId="3BD0DC36" w:rsidR="00F810CB" w:rsidRDefault="00083B96" w:rsidP="00F810CB">
            <w:pPr>
              <w:spacing w:line="276" w:lineRule="auto"/>
            </w:pPr>
            <w:r>
              <w:t>4.</w:t>
            </w:r>
            <w:r w:rsidR="0089407C">
              <w:t xml:space="preserve"> </w:t>
            </w:r>
            <w:r w:rsidR="00B93CD1" w:rsidRPr="00B93CD1">
              <w:t>In het systeem kunnen personen vastgelegd worden die geen arbeidsrelatie hebben maar wel iets voor de organisatie doen (</w:t>
            </w:r>
            <w:proofErr w:type="spellStart"/>
            <w:r w:rsidR="00B93CD1" w:rsidRPr="00B93CD1">
              <w:t>o.a</w:t>
            </w:r>
            <w:proofErr w:type="spellEnd"/>
            <w:r w:rsidR="00B93CD1" w:rsidRPr="00B93CD1">
              <w:t xml:space="preserve"> inhuur en vrijwilligers). Daarbij kunnen minimaal de volgende verplichte velden ingevuld worden: naam, werkgever, geboortedatum, functienaam, aanstellingsperiode, inhuurovereenkomst </w:t>
            </w:r>
            <w:proofErr w:type="gramStart"/>
            <w:r w:rsidR="00B93CD1" w:rsidRPr="00B93CD1">
              <w:t>alsmede</w:t>
            </w:r>
            <w:proofErr w:type="gramEnd"/>
            <w:r w:rsidR="00B93CD1" w:rsidRPr="00B93CD1">
              <w:t xml:space="preserve"> het vastleggen van bijvoorbeeld het project, de kostenplaats, VOG.</w:t>
            </w:r>
          </w:p>
        </w:tc>
        <w:tc>
          <w:tcPr>
            <w:tcW w:w="996" w:type="dxa"/>
          </w:tcPr>
          <w:p w14:paraId="17638CE1" w14:textId="77777777" w:rsidR="00F810CB" w:rsidRDefault="00F810CB" w:rsidP="00F810CB">
            <w:pPr>
              <w:spacing w:line="276" w:lineRule="auto"/>
            </w:pPr>
          </w:p>
        </w:tc>
        <w:tc>
          <w:tcPr>
            <w:tcW w:w="3448" w:type="dxa"/>
          </w:tcPr>
          <w:p w14:paraId="6120627C" w14:textId="77777777" w:rsidR="00F810CB" w:rsidRDefault="00F810CB" w:rsidP="00F810CB">
            <w:pPr>
              <w:spacing w:line="276" w:lineRule="auto"/>
            </w:pPr>
          </w:p>
        </w:tc>
      </w:tr>
    </w:tbl>
    <w:p w14:paraId="7D3EE1F6" w14:textId="05D1F232" w:rsidR="000E71C9" w:rsidRDefault="000E71C9" w:rsidP="000E71C9">
      <w:pPr>
        <w:spacing w:line="276" w:lineRule="auto"/>
      </w:pPr>
      <w:r>
        <w:t xml:space="preserve">Opdrachtgever heeft naast eisen (opgenomen in het Programma van Eisen) ook een aantal wensen welke gezamenlijk als </w:t>
      </w:r>
      <w:proofErr w:type="spellStart"/>
      <w:r>
        <w:t>subgunningscriterium</w:t>
      </w:r>
      <w:proofErr w:type="spellEnd"/>
      <w:r>
        <w:t xml:space="preserve"> meewegen in de beoordeling van de kwaliteit van Inschrijvingen. Inschrijver dient aan te geven of een wens wel of geen onderdeel uitmaakt van de voorgestelde oplossing inclusief een korte toelichting.</w:t>
      </w:r>
      <w:r w:rsidR="007F55CE">
        <w:t xml:space="preserve"> </w:t>
      </w:r>
      <w:r w:rsidR="008A3291">
        <w:t>Alle wensen tellen</w:t>
      </w:r>
      <w:r w:rsidR="73A39C94">
        <w:t xml:space="preserve"> elk</w:t>
      </w:r>
      <w:r w:rsidR="008A3291">
        <w:t xml:space="preserve"> mee voor 1</w:t>
      </w:r>
      <w:r w:rsidR="00944E80">
        <w:t>5</w:t>
      </w:r>
      <w:r w:rsidR="008A3291">
        <w:t xml:space="preserve"> punten.</w:t>
      </w:r>
    </w:p>
    <w:p w14:paraId="01D7207E" w14:textId="77777777" w:rsidR="002B62F9" w:rsidRDefault="002B62F9" w:rsidP="000E71C9">
      <w:pPr>
        <w:spacing w:line="276" w:lineRule="auto"/>
      </w:pPr>
    </w:p>
    <w:p w14:paraId="4CBC6CD3" w14:textId="77777777" w:rsidR="002B62F9" w:rsidRDefault="002B62F9" w:rsidP="000E71C9">
      <w:pPr>
        <w:spacing w:line="276" w:lineRule="auto"/>
      </w:pPr>
    </w:p>
    <w:p w14:paraId="6CD58823" w14:textId="29B62858" w:rsidR="00B221F7" w:rsidRPr="00885688" w:rsidRDefault="009B79E9" w:rsidP="00B221F7">
      <w:pPr>
        <w:spacing w:line="276" w:lineRule="auto"/>
        <w:rPr>
          <w:rFonts w:eastAsia="Calibri"/>
          <w:b/>
          <w:snapToGrid/>
          <w:sz w:val="28"/>
          <w:szCs w:val="28"/>
          <w:lang w:eastAsia="en-US"/>
        </w:rPr>
      </w:pPr>
      <w:r>
        <w:rPr>
          <w:rFonts w:eastAsia="Calibri"/>
          <w:b/>
          <w:snapToGrid/>
          <w:sz w:val="28"/>
          <w:szCs w:val="28"/>
          <w:lang w:eastAsia="en-US"/>
        </w:rPr>
        <w:t>3</w:t>
      </w:r>
      <w:r w:rsidR="00B221F7" w:rsidRPr="00885688">
        <w:rPr>
          <w:rFonts w:eastAsia="Calibri"/>
          <w:b/>
          <w:snapToGrid/>
          <w:sz w:val="28"/>
          <w:szCs w:val="28"/>
          <w:lang w:eastAsia="en-US"/>
        </w:rPr>
        <w:t>. Ondertekening Inschrijver</w:t>
      </w:r>
    </w:p>
    <w:p w14:paraId="56D4A0FF" w14:textId="77777777" w:rsidR="00B221F7" w:rsidRPr="004143C5" w:rsidRDefault="00B221F7" w:rsidP="00B221F7">
      <w:pPr>
        <w:spacing w:line="276" w:lineRule="auto"/>
        <w:rPr>
          <w:rFonts w:eastAsia="Calibri"/>
          <w:snapToGrid/>
          <w:lang w:eastAsia="en-US"/>
        </w:rPr>
      </w:pPr>
    </w:p>
    <w:tbl>
      <w:tblPr>
        <w:tblStyle w:val="Tabel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4"/>
      </w:tblGrid>
      <w:tr w:rsidR="00B221F7" w:rsidRPr="004143C5" w14:paraId="3DE0562C" w14:textId="77777777" w:rsidTr="009B79E9">
        <w:trPr>
          <w:trHeight w:val="513"/>
        </w:trPr>
        <w:tc>
          <w:tcPr>
            <w:tcW w:w="3544" w:type="dxa"/>
          </w:tcPr>
          <w:p w14:paraId="36314143" w14:textId="77777777" w:rsidR="00B221F7" w:rsidRPr="004143C5" w:rsidRDefault="00B221F7" w:rsidP="00ED4171">
            <w:pPr>
              <w:spacing w:line="276" w:lineRule="auto"/>
              <w:rPr>
                <w:snapToGrid/>
                <w:lang w:eastAsia="en-US"/>
              </w:rPr>
            </w:pPr>
            <w:r w:rsidRPr="004143C5">
              <w:rPr>
                <w:snapToGrid/>
                <w:lang w:eastAsia="en-US"/>
              </w:rPr>
              <w:t>Naam organisatie</w:t>
            </w:r>
          </w:p>
        </w:tc>
        <w:tc>
          <w:tcPr>
            <w:tcW w:w="5634" w:type="dxa"/>
          </w:tcPr>
          <w:p w14:paraId="1AA16D07" w14:textId="77777777" w:rsidR="00B221F7" w:rsidRPr="004143C5" w:rsidRDefault="006D41D5" w:rsidP="00ED4171">
            <w:pPr>
              <w:spacing w:line="276" w:lineRule="auto"/>
              <w:rPr>
                <w:snapToGrid/>
                <w:lang w:eastAsia="en-US"/>
              </w:rPr>
            </w:pPr>
            <w:r w:rsidRPr="004143C5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221F7" w:rsidRPr="004143C5">
              <w:rPr>
                <w:bCs/>
                <w:snapToGrid/>
                <w:lang w:eastAsia="en-US"/>
              </w:rPr>
              <w:instrText xml:space="preserve"> FORMTEXT </w:instrText>
            </w:r>
            <w:r w:rsidRPr="004143C5">
              <w:rPr>
                <w:bCs/>
                <w:snapToGrid/>
                <w:lang w:eastAsia="en-US"/>
              </w:rPr>
            </w:r>
            <w:r w:rsidRPr="004143C5">
              <w:rPr>
                <w:bCs/>
                <w:snapToGrid/>
                <w:lang w:eastAsia="en-US"/>
              </w:rPr>
              <w:fldChar w:fldCharType="separate"/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Pr="004143C5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B221F7" w:rsidRPr="004143C5" w14:paraId="6EE5F8FD" w14:textId="77777777" w:rsidTr="009B79E9">
        <w:trPr>
          <w:trHeight w:val="513"/>
        </w:trPr>
        <w:tc>
          <w:tcPr>
            <w:tcW w:w="3544" w:type="dxa"/>
          </w:tcPr>
          <w:p w14:paraId="6256AB67" w14:textId="77777777" w:rsidR="00B221F7" w:rsidRPr="004143C5" w:rsidRDefault="00B221F7" w:rsidP="00ED4171">
            <w:pPr>
              <w:spacing w:line="276" w:lineRule="auto"/>
              <w:rPr>
                <w:snapToGrid/>
                <w:lang w:eastAsia="en-US"/>
              </w:rPr>
            </w:pPr>
            <w:r w:rsidRPr="004143C5">
              <w:rPr>
                <w:snapToGrid/>
                <w:lang w:eastAsia="en-US"/>
              </w:rPr>
              <w:t>Naam ondertekeningbevoegde persoon</w:t>
            </w:r>
          </w:p>
        </w:tc>
        <w:tc>
          <w:tcPr>
            <w:tcW w:w="5634" w:type="dxa"/>
          </w:tcPr>
          <w:p w14:paraId="31FA6AF5" w14:textId="77777777" w:rsidR="00B221F7" w:rsidRPr="004143C5" w:rsidRDefault="006D41D5" w:rsidP="00ED4171">
            <w:pPr>
              <w:spacing w:line="276" w:lineRule="auto"/>
              <w:rPr>
                <w:snapToGrid/>
                <w:lang w:eastAsia="en-US"/>
              </w:rPr>
            </w:pPr>
            <w:r w:rsidRPr="004143C5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221F7" w:rsidRPr="004143C5">
              <w:rPr>
                <w:bCs/>
                <w:snapToGrid/>
                <w:lang w:eastAsia="en-US"/>
              </w:rPr>
              <w:instrText xml:space="preserve"> FORMTEXT </w:instrText>
            </w:r>
            <w:r w:rsidRPr="004143C5">
              <w:rPr>
                <w:bCs/>
                <w:snapToGrid/>
                <w:lang w:eastAsia="en-US"/>
              </w:rPr>
            </w:r>
            <w:r w:rsidRPr="004143C5">
              <w:rPr>
                <w:bCs/>
                <w:snapToGrid/>
                <w:lang w:eastAsia="en-US"/>
              </w:rPr>
              <w:fldChar w:fldCharType="separate"/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Pr="004143C5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B221F7" w:rsidRPr="004143C5" w14:paraId="4242C4A1" w14:textId="77777777" w:rsidTr="009B79E9">
        <w:tc>
          <w:tcPr>
            <w:tcW w:w="3544" w:type="dxa"/>
          </w:tcPr>
          <w:p w14:paraId="078E06C3" w14:textId="77777777" w:rsidR="00B221F7" w:rsidRPr="004143C5" w:rsidRDefault="00B221F7" w:rsidP="00ED4171">
            <w:pPr>
              <w:spacing w:line="276" w:lineRule="auto"/>
              <w:rPr>
                <w:snapToGrid/>
                <w:lang w:eastAsia="en-US"/>
              </w:rPr>
            </w:pPr>
            <w:r w:rsidRPr="004143C5">
              <w:rPr>
                <w:snapToGrid/>
                <w:lang w:eastAsia="en-US"/>
              </w:rPr>
              <w:t>Datum</w:t>
            </w:r>
          </w:p>
          <w:p w14:paraId="6EA61C43" w14:textId="77777777" w:rsidR="00B221F7" w:rsidRPr="004143C5" w:rsidRDefault="00B221F7" w:rsidP="00ED4171">
            <w:pPr>
              <w:spacing w:line="276" w:lineRule="auto"/>
              <w:rPr>
                <w:snapToGrid/>
                <w:lang w:eastAsia="en-US"/>
              </w:rPr>
            </w:pPr>
          </w:p>
        </w:tc>
        <w:tc>
          <w:tcPr>
            <w:tcW w:w="5634" w:type="dxa"/>
          </w:tcPr>
          <w:p w14:paraId="759723BB" w14:textId="77777777" w:rsidR="00B221F7" w:rsidRPr="004143C5" w:rsidRDefault="006D41D5" w:rsidP="00ED4171">
            <w:pPr>
              <w:spacing w:line="276" w:lineRule="auto"/>
              <w:rPr>
                <w:snapToGrid/>
                <w:lang w:eastAsia="en-US"/>
              </w:rPr>
            </w:pPr>
            <w:r w:rsidRPr="004143C5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221F7" w:rsidRPr="004143C5">
              <w:rPr>
                <w:bCs/>
                <w:snapToGrid/>
                <w:lang w:eastAsia="en-US"/>
              </w:rPr>
              <w:instrText xml:space="preserve"> FORMTEXT </w:instrText>
            </w:r>
            <w:r w:rsidRPr="004143C5">
              <w:rPr>
                <w:bCs/>
                <w:snapToGrid/>
                <w:lang w:eastAsia="en-US"/>
              </w:rPr>
            </w:r>
            <w:r w:rsidRPr="004143C5">
              <w:rPr>
                <w:bCs/>
                <w:snapToGrid/>
                <w:lang w:eastAsia="en-US"/>
              </w:rPr>
              <w:fldChar w:fldCharType="separate"/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Pr="004143C5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B221F7" w:rsidRPr="004143C5" w14:paraId="7767C7EA" w14:textId="77777777" w:rsidTr="009B79E9">
        <w:trPr>
          <w:trHeight w:val="711"/>
        </w:trPr>
        <w:tc>
          <w:tcPr>
            <w:tcW w:w="3544" w:type="dxa"/>
          </w:tcPr>
          <w:p w14:paraId="167E2C88" w14:textId="77777777" w:rsidR="00B221F7" w:rsidRPr="004143C5" w:rsidRDefault="00B221F7" w:rsidP="00ED4171">
            <w:pPr>
              <w:spacing w:line="276" w:lineRule="auto"/>
              <w:rPr>
                <w:snapToGrid/>
                <w:lang w:eastAsia="en-US"/>
              </w:rPr>
            </w:pPr>
            <w:r w:rsidRPr="004143C5">
              <w:rPr>
                <w:snapToGrid/>
                <w:lang w:eastAsia="en-US"/>
              </w:rPr>
              <w:t>Handtekening</w:t>
            </w:r>
          </w:p>
          <w:p w14:paraId="017F214C" w14:textId="77777777" w:rsidR="00B221F7" w:rsidRPr="004143C5" w:rsidRDefault="00B221F7" w:rsidP="00ED4171">
            <w:pPr>
              <w:spacing w:line="276" w:lineRule="auto"/>
              <w:rPr>
                <w:snapToGrid/>
                <w:lang w:eastAsia="en-US"/>
              </w:rPr>
            </w:pPr>
          </w:p>
          <w:p w14:paraId="052D0374" w14:textId="77777777" w:rsidR="00B221F7" w:rsidRPr="004143C5" w:rsidRDefault="00B221F7" w:rsidP="00ED4171">
            <w:pPr>
              <w:spacing w:line="276" w:lineRule="auto"/>
              <w:rPr>
                <w:snapToGrid/>
                <w:lang w:eastAsia="en-US"/>
              </w:rPr>
            </w:pPr>
          </w:p>
        </w:tc>
        <w:tc>
          <w:tcPr>
            <w:tcW w:w="5634" w:type="dxa"/>
          </w:tcPr>
          <w:p w14:paraId="2AEA3E61" w14:textId="77777777" w:rsidR="00B221F7" w:rsidRPr="004143C5" w:rsidRDefault="006D41D5" w:rsidP="00ED4171">
            <w:pPr>
              <w:spacing w:line="276" w:lineRule="auto"/>
              <w:rPr>
                <w:snapToGrid/>
                <w:lang w:eastAsia="en-US"/>
              </w:rPr>
            </w:pPr>
            <w:r w:rsidRPr="004143C5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221F7" w:rsidRPr="004143C5">
              <w:rPr>
                <w:bCs/>
                <w:snapToGrid/>
                <w:lang w:eastAsia="en-US"/>
              </w:rPr>
              <w:instrText xml:space="preserve"> FORMTEXT </w:instrText>
            </w:r>
            <w:r w:rsidRPr="004143C5">
              <w:rPr>
                <w:bCs/>
                <w:snapToGrid/>
                <w:lang w:eastAsia="en-US"/>
              </w:rPr>
            </w:r>
            <w:r w:rsidRPr="004143C5">
              <w:rPr>
                <w:bCs/>
                <w:snapToGrid/>
                <w:lang w:eastAsia="en-US"/>
              </w:rPr>
              <w:fldChar w:fldCharType="separate"/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="00B221F7" w:rsidRPr="004143C5">
              <w:rPr>
                <w:bCs/>
                <w:noProof/>
                <w:snapToGrid/>
                <w:lang w:eastAsia="en-US"/>
              </w:rPr>
              <w:t> </w:t>
            </w:r>
            <w:r w:rsidRPr="004143C5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636D5128" w14:textId="77777777" w:rsidR="00B221F7" w:rsidRPr="004143C5" w:rsidRDefault="00B221F7" w:rsidP="00B221F7">
      <w:pPr>
        <w:spacing w:line="276" w:lineRule="auto"/>
        <w:rPr>
          <w:rFonts w:eastAsia="Calibri"/>
          <w:snapToGrid/>
          <w:lang w:eastAsia="en-US"/>
        </w:rPr>
      </w:pPr>
    </w:p>
    <w:p w14:paraId="73CF5866" w14:textId="77777777" w:rsidR="00B221F7" w:rsidRPr="008A27CD" w:rsidRDefault="00B221F7" w:rsidP="008A27CD">
      <w:pPr>
        <w:rPr>
          <w:rFonts w:eastAsia="Calibri"/>
          <w:snapToGrid/>
          <w:lang w:eastAsia="en-US"/>
        </w:rPr>
      </w:pPr>
    </w:p>
    <w:p w14:paraId="747F3E55" w14:textId="77777777" w:rsidR="008A27CD" w:rsidRP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sectPr w:rsidR="008A27CD" w:rsidRPr="008A27CD" w:rsidSect="00385209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F46B" w14:textId="77777777" w:rsidR="003D5BF9" w:rsidRDefault="003D5BF9" w:rsidP="000431C0">
      <w:r>
        <w:separator/>
      </w:r>
    </w:p>
  </w:endnote>
  <w:endnote w:type="continuationSeparator" w:id="0">
    <w:p w14:paraId="0A7476FE" w14:textId="77777777" w:rsidR="003D5BF9" w:rsidRDefault="003D5BF9" w:rsidP="000431C0">
      <w:r>
        <w:continuationSeparator/>
      </w:r>
    </w:p>
  </w:endnote>
  <w:endnote w:type="continuationNotice" w:id="1">
    <w:p w14:paraId="41B06230" w14:textId="77777777" w:rsidR="003D5BF9" w:rsidRDefault="003D5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DF05" w14:textId="77777777" w:rsidR="00FE7271" w:rsidRDefault="00CC115B" w:rsidP="00FE7271">
    <w:pPr>
      <w:rPr>
        <w:rStyle w:val="Paginanummer"/>
        <w:rFonts w:cs="Verdana"/>
        <w:sz w:val="16"/>
        <w:szCs w:val="16"/>
      </w:rPr>
    </w:pPr>
    <w:bookmarkStart w:id="1" w:name="_Toc148176410"/>
    <w:bookmarkEnd w:id="1"/>
    <w:r w:rsidRPr="00D245D6">
      <w:rPr>
        <w:rStyle w:val="Paginanummer"/>
        <w:rFonts w:cs="Verdana"/>
        <w:sz w:val="16"/>
        <w:szCs w:val="16"/>
      </w:rPr>
      <w:t xml:space="preserve">Bijlage </w:t>
    </w:r>
    <w:r w:rsidR="009B79E9">
      <w:rPr>
        <w:rStyle w:val="Paginanummer"/>
        <w:rFonts w:cs="Verdana"/>
        <w:sz w:val="16"/>
        <w:szCs w:val="16"/>
      </w:rPr>
      <w:t>2</w:t>
    </w:r>
    <w:r w:rsidR="008A27CD">
      <w:rPr>
        <w:rStyle w:val="Paginanummer"/>
        <w:rFonts w:cs="Verdana"/>
        <w:sz w:val="16"/>
        <w:szCs w:val="16"/>
      </w:rPr>
      <w:t xml:space="preserve"> – </w:t>
    </w:r>
    <w:r w:rsidR="009B79E9" w:rsidRPr="009B79E9">
      <w:rPr>
        <w:rFonts w:eastAsia="Calibri"/>
        <w:snapToGrid/>
        <w:sz w:val="16"/>
        <w:szCs w:val="16"/>
        <w:lang w:eastAsia="en-US"/>
      </w:rPr>
      <w:t xml:space="preserve">Antwoord op de </w:t>
    </w:r>
    <w:proofErr w:type="spellStart"/>
    <w:r w:rsidR="009B79E9" w:rsidRPr="009B79E9">
      <w:rPr>
        <w:rFonts w:eastAsia="Calibri"/>
        <w:snapToGrid/>
        <w:sz w:val="16"/>
        <w:szCs w:val="16"/>
        <w:lang w:eastAsia="en-US"/>
      </w:rPr>
      <w:t>Subgunning</w:t>
    </w:r>
    <w:r w:rsidR="003503F3">
      <w:rPr>
        <w:rFonts w:eastAsia="Calibri"/>
        <w:snapToGrid/>
        <w:sz w:val="16"/>
        <w:szCs w:val="16"/>
        <w:lang w:eastAsia="en-US"/>
      </w:rPr>
      <w:t>s</w:t>
    </w:r>
    <w:r w:rsidR="009B79E9" w:rsidRPr="009B79E9">
      <w:rPr>
        <w:rFonts w:eastAsia="Calibri"/>
        <w:snapToGrid/>
        <w:sz w:val="16"/>
        <w:szCs w:val="16"/>
        <w:lang w:eastAsia="en-US"/>
      </w:rPr>
      <w:t>criteria</w:t>
    </w:r>
    <w:proofErr w:type="spellEnd"/>
    <w:r w:rsidR="009B79E9">
      <w:rPr>
        <w:rFonts w:eastAsia="Calibri"/>
        <w:snapToGrid/>
        <w:sz w:val="16"/>
        <w:szCs w:val="16"/>
        <w:lang w:eastAsia="en-US"/>
      </w:rPr>
      <w:t xml:space="preserve">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</w:t>
    </w:r>
    <w:r w:rsidR="00FE7271">
      <w:rPr>
        <w:b/>
        <w:sz w:val="16"/>
        <w:szCs w:val="16"/>
      </w:rPr>
      <w:t>Europese aanbesteding Administratiekantoor t.b.v. PSA en systeemgebruik voor HR en FA</w:t>
    </w:r>
    <w:r w:rsidR="00FE7271" w:rsidRPr="00F74A4B">
      <w:rPr>
        <w:b/>
        <w:sz w:val="16"/>
        <w:szCs w:val="16"/>
      </w:rPr>
      <w:t xml:space="preserve"> </w:t>
    </w:r>
    <w:r w:rsidR="00FE7271">
      <w:rPr>
        <w:sz w:val="16"/>
        <w:szCs w:val="16"/>
      </w:rPr>
      <w:t>voor</w:t>
    </w:r>
    <w:r w:rsidR="00FE7271" w:rsidRPr="00F74A4B">
      <w:rPr>
        <w:sz w:val="16"/>
        <w:szCs w:val="16"/>
      </w:rPr>
      <w:t xml:space="preserve"> </w:t>
    </w:r>
    <w:r w:rsidR="00FE7271">
      <w:rPr>
        <w:b/>
        <w:bCs/>
        <w:sz w:val="16"/>
        <w:szCs w:val="16"/>
      </w:rPr>
      <w:t>Stichting Onderwijsgroep Punt Speciaal</w:t>
    </w:r>
    <w:r w:rsidR="00FE7271" w:rsidRPr="00D245D6">
      <w:rPr>
        <w:rStyle w:val="Paginanummer"/>
        <w:rFonts w:cs="Verdana"/>
        <w:sz w:val="16"/>
        <w:szCs w:val="16"/>
      </w:rPr>
      <w:t xml:space="preserve"> </w:t>
    </w:r>
  </w:p>
  <w:p w14:paraId="6F1013A3" w14:textId="3A1EFDD8" w:rsidR="00CC115B" w:rsidRPr="00AE354D" w:rsidRDefault="00FE7271" w:rsidP="00FE7271">
    <w:pPr>
      <w:rPr>
        <w:rFonts w:cs="Verdana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Versie </w:t>
    </w:r>
    <w:r>
      <w:rPr>
        <w:rStyle w:val="Paginanummer"/>
        <w:rFonts w:cs="Verdana"/>
        <w:sz w:val="16"/>
        <w:szCs w:val="16"/>
      </w:rPr>
      <w:t>1.</w:t>
    </w:r>
    <w:r w:rsidR="00FC7455">
      <w:rPr>
        <w:rStyle w:val="Paginanummer"/>
        <w:rFonts w:cs="Verdana"/>
        <w:sz w:val="16"/>
        <w:szCs w:val="16"/>
      </w:rPr>
      <w:t>1</w:t>
    </w:r>
    <w:r w:rsidRPr="00D245D6">
      <w:rPr>
        <w:rStyle w:val="Paginanummer"/>
        <w:rFonts w:cs="Verdana"/>
        <w:sz w:val="16"/>
        <w:szCs w:val="16"/>
      </w:rPr>
      <w:tab/>
    </w:r>
    <w:r w:rsidR="00CC115B" w:rsidRPr="00D245D6">
      <w:rPr>
        <w:rStyle w:val="Paginanummer"/>
        <w:rFonts w:cs="Verdana"/>
        <w:sz w:val="16"/>
        <w:szCs w:val="16"/>
      </w:rPr>
      <w:tab/>
    </w:r>
    <w:r w:rsidR="00CC115B" w:rsidRPr="00D245D6"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="00CC115B" w:rsidRPr="00D245D6">
      <w:rPr>
        <w:rStyle w:val="Paginanummer"/>
        <w:rFonts w:cs="Verdana"/>
        <w:sz w:val="16"/>
        <w:szCs w:val="16"/>
      </w:rPr>
      <w:t xml:space="preserve">Pagina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PAGE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3503F3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  <w:r w:rsidR="00CC115B" w:rsidRPr="00D245D6">
      <w:rPr>
        <w:rStyle w:val="Paginanummer"/>
        <w:rFonts w:cs="Verdana"/>
        <w:sz w:val="16"/>
        <w:szCs w:val="16"/>
      </w:rPr>
      <w:t xml:space="preserve"> van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3503F3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B613" w14:textId="77777777" w:rsidR="003D5BF9" w:rsidRDefault="003D5BF9" w:rsidP="000431C0">
      <w:r>
        <w:separator/>
      </w:r>
    </w:p>
  </w:footnote>
  <w:footnote w:type="continuationSeparator" w:id="0">
    <w:p w14:paraId="0F224678" w14:textId="77777777" w:rsidR="003D5BF9" w:rsidRDefault="003D5BF9" w:rsidP="000431C0">
      <w:r>
        <w:continuationSeparator/>
      </w:r>
    </w:p>
  </w:footnote>
  <w:footnote w:type="continuationNotice" w:id="1">
    <w:p w14:paraId="6B6A3CDB" w14:textId="77777777" w:rsidR="003D5BF9" w:rsidRDefault="003D5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E21C" w14:textId="6885C1EF" w:rsidR="00CC115B" w:rsidRDefault="00111D3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F55E8" wp14:editId="0C3F83B3">
          <wp:simplePos x="0" y="0"/>
          <wp:positionH relativeFrom="column">
            <wp:posOffset>2637155</wp:posOffset>
          </wp:positionH>
          <wp:positionV relativeFrom="paragraph">
            <wp:posOffset>-405765</wp:posOffset>
          </wp:positionV>
          <wp:extent cx="1511300" cy="1574165"/>
          <wp:effectExtent l="0" t="0" r="0" b="0"/>
          <wp:wrapTight wrapText="bothSides">
            <wp:wrapPolygon edited="0">
              <wp:start x="0" y="0"/>
              <wp:lineTo x="0" y="21434"/>
              <wp:lineTo x="21237" y="21434"/>
              <wp:lineTo x="21237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157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 </w:t>
    </w:r>
    <w:r w:rsidR="00FC7455">
      <w:rPr>
        <w:noProof/>
        <w:snapToGrid/>
      </w:rPr>
      <w:pict w14:anchorId="26DC9C69">
        <v:group id="_x0000_s1025" editas="canvas" style="position:absolute;margin-left:-70.85pt;margin-top:-35.4pt;width:710.2pt;height:416.55pt;z-index:-251656192;mso-position-horizontal-relative:text;mso-position-vertical-relative:text" coordsize="14204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width:14204;height:8331" o:preferrelative="f" filled="t" fillcolor="#4f81bd [3204]" stroked="t" strokecolor="#f2f2f2 [3041]" strokeweight="3pt">
            <v:fill o:detectmouseclick="t"/>
            <v:shadow type="perspective" color="#243f60 [1604]" opacity=".5" offset="1pt" offset2="-1p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6496;top:3661;width:3404;height:3582" filled="f" stroked="f" strokecolor="#09f">
            <v:textbox style="mso-next-textbox:#_x0000_s1027" inset="0,0,0,0">
              <w:txbxContent>
                <w:p w14:paraId="5EDFAD88" w14:textId="0C3A9B10" w:rsidR="009B79E9" w:rsidRPr="009B79E9" w:rsidRDefault="009B79E9" w:rsidP="009B79E9">
                  <w:pPr>
                    <w:spacing w:line="276" w:lineRule="auto"/>
                    <w:rPr>
                      <w:rFonts w:eastAsia="Calibri"/>
                      <w:snapToGrid/>
                      <w:sz w:val="16"/>
                      <w:szCs w:val="16"/>
                      <w:lang w:eastAsia="en-US"/>
                    </w:rPr>
                  </w:pPr>
                  <w:r w:rsidRPr="009B79E9">
                    <w:rPr>
                      <w:rFonts w:eastAsia="Calibri"/>
                      <w:snapToGrid/>
                      <w:sz w:val="28"/>
                      <w:szCs w:val="28"/>
                      <w:lang w:eastAsia="en-US"/>
                    </w:rPr>
                    <w:t xml:space="preserve">Antwoord op de </w:t>
                  </w:r>
                  <w:proofErr w:type="spellStart"/>
                  <w:r w:rsidRPr="009B79E9">
                    <w:rPr>
                      <w:rFonts w:eastAsia="Calibri"/>
                      <w:snapToGrid/>
                      <w:sz w:val="28"/>
                      <w:szCs w:val="28"/>
                      <w:lang w:eastAsia="en-US"/>
                    </w:rPr>
                    <w:t>Subgunning</w:t>
                  </w:r>
                  <w:r w:rsidR="00066025">
                    <w:rPr>
                      <w:rFonts w:eastAsia="Calibri"/>
                      <w:snapToGrid/>
                      <w:sz w:val="28"/>
                      <w:szCs w:val="28"/>
                      <w:lang w:eastAsia="en-US"/>
                    </w:rPr>
                    <w:t>s</w:t>
                  </w:r>
                  <w:r w:rsidRPr="009B79E9">
                    <w:rPr>
                      <w:rFonts w:eastAsia="Calibri"/>
                      <w:snapToGrid/>
                      <w:sz w:val="28"/>
                      <w:szCs w:val="28"/>
                      <w:lang w:eastAsia="en-US"/>
                    </w:rPr>
                    <w:t>criteria</w:t>
                  </w:r>
                  <w:proofErr w:type="spellEnd"/>
                  <w:r w:rsidR="00F800DE">
                    <w:rPr>
                      <w:rFonts w:eastAsia="Calibri"/>
                      <w:snapToGrid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461120AF" w14:textId="77777777" w:rsidR="00416535" w:rsidRPr="00430219" w:rsidRDefault="00416535" w:rsidP="00621881">
                  <w:pPr>
                    <w:rPr>
                      <w:sz w:val="28"/>
                      <w:szCs w:val="28"/>
                    </w:rPr>
                  </w:pPr>
                </w:p>
                <w:p w14:paraId="1A1FB118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4CD99F30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53BCDA7D" w14:textId="1DDD7820" w:rsidR="00CC115B" w:rsidRDefault="001972B0" w:rsidP="00D66685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Onderwijsgroep Punt Speciaal</w:t>
                  </w:r>
                </w:p>
                <w:p w14:paraId="0F16D663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</w:p>
                <w:p w14:paraId="7A2B59CB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14:paraId="6C20CC09" w14:textId="6C7CDF20" w:rsidR="00CC115B" w:rsidRPr="00F05D36" w:rsidRDefault="001972B0" w:rsidP="006218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Grote Loef 1</w:t>
                  </w:r>
                </w:p>
                <w:p w14:paraId="4C3F801E" w14:textId="4057473A" w:rsidR="00CC115B" w:rsidRPr="00742B93" w:rsidRDefault="00742B93" w:rsidP="00621881">
                  <w:pPr>
                    <w:rPr>
                      <w:sz w:val="15"/>
                      <w:szCs w:val="15"/>
                    </w:rPr>
                  </w:pPr>
                  <w:r w:rsidRPr="00742B93">
                    <w:rPr>
                      <w:sz w:val="15"/>
                      <w:szCs w:val="15"/>
                    </w:rPr>
                    <w:t>6581 JE Malden</w:t>
                  </w:r>
                </w:p>
                <w:p w14:paraId="3110811D" w14:textId="77777777" w:rsidR="00CC115B" w:rsidRPr="00742B93" w:rsidRDefault="00CC115B" w:rsidP="00621881"/>
              </w:txbxContent>
            </v:textbox>
          </v:shape>
          <v:shape id="_x0000_s1030" type="#_x0000_t75" style="position:absolute;left:4991;width:2249;height:2349;mso-position-horizontal-relative:text;mso-position-vertical-relative:text">
            <v:imagedata r:id="rId2" o:title="Afbeelding1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6442"/>
    <w:multiLevelType w:val="hybridMultilevel"/>
    <w:tmpl w:val="C71AE29A"/>
    <w:lvl w:ilvl="0" w:tplc="901E3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0703C"/>
    <w:multiLevelType w:val="hybridMultilevel"/>
    <w:tmpl w:val="F5A08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6025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DF6"/>
    <w:rsid w:val="00077564"/>
    <w:rsid w:val="000775C3"/>
    <w:rsid w:val="000823A8"/>
    <w:rsid w:val="0008348C"/>
    <w:rsid w:val="00083B96"/>
    <w:rsid w:val="00087DE0"/>
    <w:rsid w:val="00090A2C"/>
    <w:rsid w:val="00090F3A"/>
    <w:rsid w:val="00093F38"/>
    <w:rsid w:val="0009427E"/>
    <w:rsid w:val="0009543F"/>
    <w:rsid w:val="0009544C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6B21"/>
    <w:rsid w:val="000B7EC3"/>
    <w:rsid w:val="000C473C"/>
    <w:rsid w:val="000C664A"/>
    <w:rsid w:val="000D1148"/>
    <w:rsid w:val="000D3AD1"/>
    <w:rsid w:val="000D3E48"/>
    <w:rsid w:val="000D40DB"/>
    <w:rsid w:val="000D49E0"/>
    <w:rsid w:val="000D57F4"/>
    <w:rsid w:val="000E2DDC"/>
    <w:rsid w:val="000E4F6A"/>
    <w:rsid w:val="000E5503"/>
    <w:rsid w:val="000E6077"/>
    <w:rsid w:val="000E60D1"/>
    <w:rsid w:val="000E647F"/>
    <w:rsid w:val="000E71C9"/>
    <w:rsid w:val="000F0749"/>
    <w:rsid w:val="000F09D5"/>
    <w:rsid w:val="000F54B8"/>
    <w:rsid w:val="000F5500"/>
    <w:rsid w:val="000F692A"/>
    <w:rsid w:val="00100511"/>
    <w:rsid w:val="0010230F"/>
    <w:rsid w:val="0010242B"/>
    <w:rsid w:val="001025E3"/>
    <w:rsid w:val="00102AE1"/>
    <w:rsid w:val="001043FF"/>
    <w:rsid w:val="00104A78"/>
    <w:rsid w:val="0010651B"/>
    <w:rsid w:val="0011156C"/>
    <w:rsid w:val="00111D35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2B0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429A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47E00"/>
    <w:rsid w:val="00250353"/>
    <w:rsid w:val="00254FAF"/>
    <w:rsid w:val="0025557A"/>
    <w:rsid w:val="00257309"/>
    <w:rsid w:val="00260B03"/>
    <w:rsid w:val="00260CED"/>
    <w:rsid w:val="00263446"/>
    <w:rsid w:val="00263E72"/>
    <w:rsid w:val="002641F4"/>
    <w:rsid w:val="00264B15"/>
    <w:rsid w:val="002660C8"/>
    <w:rsid w:val="00266372"/>
    <w:rsid w:val="0026759F"/>
    <w:rsid w:val="00276A33"/>
    <w:rsid w:val="00276C84"/>
    <w:rsid w:val="002831C9"/>
    <w:rsid w:val="00284914"/>
    <w:rsid w:val="0028661C"/>
    <w:rsid w:val="00286647"/>
    <w:rsid w:val="002870F0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219F"/>
    <w:rsid w:val="002B6180"/>
    <w:rsid w:val="002B62F9"/>
    <w:rsid w:val="002B639A"/>
    <w:rsid w:val="002B6D4C"/>
    <w:rsid w:val="002B6E0B"/>
    <w:rsid w:val="002C00FA"/>
    <w:rsid w:val="002C4366"/>
    <w:rsid w:val="002C504E"/>
    <w:rsid w:val="002C51FF"/>
    <w:rsid w:val="002C5713"/>
    <w:rsid w:val="002C585A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198"/>
    <w:rsid w:val="00317F3F"/>
    <w:rsid w:val="00321F01"/>
    <w:rsid w:val="00322DD9"/>
    <w:rsid w:val="00322F95"/>
    <w:rsid w:val="00327147"/>
    <w:rsid w:val="00330657"/>
    <w:rsid w:val="00335123"/>
    <w:rsid w:val="00345AA5"/>
    <w:rsid w:val="0034688C"/>
    <w:rsid w:val="003468D7"/>
    <w:rsid w:val="00347671"/>
    <w:rsid w:val="003476FE"/>
    <w:rsid w:val="003503F3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58A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5209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289F"/>
    <w:rsid w:val="003C682B"/>
    <w:rsid w:val="003C69F7"/>
    <w:rsid w:val="003C6D84"/>
    <w:rsid w:val="003D4E88"/>
    <w:rsid w:val="003D583A"/>
    <w:rsid w:val="003D5BF9"/>
    <w:rsid w:val="003D69F0"/>
    <w:rsid w:val="003D7352"/>
    <w:rsid w:val="003D75A2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44E2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4744C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7700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0C53"/>
    <w:rsid w:val="004C108A"/>
    <w:rsid w:val="004C329F"/>
    <w:rsid w:val="004C408C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D24"/>
    <w:rsid w:val="004F5EF1"/>
    <w:rsid w:val="004F675D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05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3E6B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4FFD"/>
    <w:rsid w:val="005B74A8"/>
    <w:rsid w:val="005B7745"/>
    <w:rsid w:val="005B78EC"/>
    <w:rsid w:val="005B7B5A"/>
    <w:rsid w:val="005C0515"/>
    <w:rsid w:val="005C0E99"/>
    <w:rsid w:val="005C2DBA"/>
    <w:rsid w:val="005C340B"/>
    <w:rsid w:val="005C4E5E"/>
    <w:rsid w:val="005C7A34"/>
    <w:rsid w:val="005D1B7A"/>
    <w:rsid w:val="005D3F83"/>
    <w:rsid w:val="005D4186"/>
    <w:rsid w:val="005D4819"/>
    <w:rsid w:val="005D54F2"/>
    <w:rsid w:val="005D7339"/>
    <w:rsid w:val="005D7557"/>
    <w:rsid w:val="005D7E25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37C8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C8F"/>
    <w:rsid w:val="00613F00"/>
    <w:rsid w:val="00614696"/>
    <w:rsid w:val="00614A41"/>
    <w:rsid w:val="006153B3"/>
    <w:rsid w:val="006163D7"/>
    <w:rsid w:val="006167C3"/>
    <w:rsid w:val="0061797F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41D5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2F38"/>
    <w:rsid w:val="007032AB"/>
    <w:rsid w:val="00703624"/>
    <w:rsid w:val="00703F33"/>
    <w:rsid w:val="007079C9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4733"/>
    <w:rsid w:val="00741362"/>
    <w:rsid w:val="00742B93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5CE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9EC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407C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291"/>
    <w:rsid w:val="008A352B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620"/>
    <w:rsid w:val="008B792E"/>
    <w:rsid w:val="008B7A83"/>
    <w:rsid w:val="008B7DEE"/>
    <w:rsid w:val="008C10D1"/>
    <w:rsid w:val="008C217A"/>
    <w:rsid w:val="008C3419"/>
    <w:rsid w:val="008C52CA"/>
    <w:rsid w:val="008C7CC5"/>
    <w:rsid w:val="008D2BA3"/>
    <w:rsid w:val="008D34AD"/>
    <w:rsid w:val="008D3CD1"/>
    <w:rsid w:val="008D4269"/>
    <w:rsid w:val="008D56B0"/>
    <w:rsid w:val="008D59C8"/>
    <w:rsid w:val="008D6051"/>
    <w:rsid w:val="008E3648"/>
    <w:rsid w:val="008E3BE8"/>
    <w:rsid w:val="008E62B2"/>
    <w:rsid w:val="008E7FCF"/>
    <w:rsid w:val="008F0926"/>
    <w:rsid w:val="008F16DA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E34"/>
    <w:rsid w:val="00907F1F"/>
    <w:rsid w:val="0091095E"/>
    <w:rsid w:val="00910B0E"/>
    <w:rsid w:val="00910DBA"/>
    <w:rsid w:val="00912968"/>
    <w:rsid w:val="00913627"/>
    <w:rsid w:val="00913A16"/>
    <w:rsid w:val="00913D5A"/>
    <w:rsid w:val="00915D6B"/>
    <w:rsid w:val="0092022F"/>
    <w:rsid w:val="00920AB5"/>
    <w:rsid w:val="00921E51"/>
    <w:rsid w:val="00923A4F"/>
    <w:rsid w:val="0092435D"/>
    <w:rsid w:val="0092537A"/>
    <w:rsid w:val="00926F29"/>
    <w:rsid w:val="00926F43"/>
    <w:rsid w:val="00930112"/>
    <w:rsid w:val="00930BB1"/>
    <w:rsid w:val="00931E4B"/>
    <w:rsid w:val="00936809"/>
    <w:rsid w:val="00936949"/>
    <w:rsid w:val="00936982"/>
    <w:rsid w:val="00936C7C"/>
    <w:rsid w:val="00936F1B"/>
    <w:rsid w:val="00936FA9"/>
    <w:rsid w:val="00940BB5"/>
    <w:rsid w:val="00940E73"/>
    <w:rsid w:val="00941CB1"/>
    <w:rsid w:val="0094429A"/>
    <w:rsid w:val="0094437F"/>
    <w:rsid w:val="00944E80"/>
    <w:rsid w:val="00945751"/>
    <w:rsid w:val="009458A7"/>
    <w:rsid w:val="009464F2"/>
    <w:rsid w:val="00946741"/>
    <w:rsid w:val="00947D63"/>
    <w:rsid w:val="00952326"/>
    <w:rsid w:val="009524B8"/>
    <w:rsid w:val="009556A7"/>
    <w:rsid w:val="00956126"/>
    <w:rsid w:val="00956E88"/>
    <w:rsid w:val="00957F35"/>
    <w:rsid w:val="00962347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3FA3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B79E9"/>
    <w:rsid w:val="009C07B9"/>
    <w:rsid w:val="009C0BB1"/>
    <w:rsid w:val="009C10EF"/>
    <w:rsid w:val="009C2CB0"/>
    <w:rsid w:val="009C2D7A"/>
    <w:rsid w:val="009C39E5"/>
    <w:rsid w:val="009C3BF3"/>
    <w:rsid w:val="009C3C5C"/>
    <w:rsid w:val="009C4067"/>
    <w:rsid w:val="009D08F2"/>
    <w:rsid w:val="009D3054"/>
    <w:rsid w:val="009D447D"/>
    <w:rsid w:val="009D4687"/>
    <w:rsid w:val="009D4D73"/>
    <w:rsid w:val="009D5490"/>
    <w:rsid w:val="009D5D1A"/>
    <w:rsid w:val="009D5FE6"/>
    <w:rsid w:val="009D7F96"/>
    <w:rsid w:val="009E1700"/>
    <w:rsid w:val="009E1AAB"/>
    <w:rsid w:val="009E31B9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99"/>
    <w:rsid w:val="00A021B4"/>
    <w:rsid w:val="00A025A8"/>
    <w:rsid w:val="00A0265E"/>
    <w:rsid w:val="00A03160"/>
    <w:rsid w:val="00A04616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139E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1F7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572A9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1827"/>
    <w:rsid w:val="00B831F6"/>
    <w:rsid w:val="00B8380F"/>
    <w:rsid w:val="00B84462"/>
    <w:rsid w:val="00B84964"/>
    <w:rsid w:val="00B8607E"/>
    <w:rsid w:val="00B86996"/>
    <w:rsid w:val="00B93CD1"/>
    <w:rsid w:val="00B93F3C"/>
    <w:rsid w:val="00B949C4"/>
    <w:rsid w:val="00B94A89"/>
    <w:rsid w:val="00B94E5C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3F5A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2E5"/>
    <w:rsid w:val="00D32B96"/>
    <w:rsid w:val="00D35BB2"/>
    <w:rsid w:val="00D36E0C"/>
    <w:rsid w:val="00D37691"/>
    <w:rsid w:val="00D377DB"/>
    <w:rsid w:val="00D415DA"/>
    <w:rsid w:val="00D44634"/>
    <w:rsid w:val="00D5235E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3B4B"/>
    <w:rsid w:val="00D85CAB"/>
    <w:rsid w:val="00D85DB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4ACB"/>
    <w:rsid w:val="00DC4DAA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98C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1BE1"/>
    <w:rsid w:val="00E938DC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2A28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CD9"/>
    <w:rsid w:val="00F55636"/>
    <w:rsid w:val="00F6308F"/>
    <w:rsid w:val="00F6393E"/>
    <w:rsid w:val="00F71893"/>
    <w:rsid w:val="00F72B86"/>
    <w:rsid w:val="00F74F5A"/>
    <w:rsid w:val="00F75B6E"/>
    <w:rsid w:val="00F800DE"/>
    <w:rsid w:val="00F805A3"/>
    <w:rsid w:val="00F810CB"/>
    <w:rsid w:val="00F8413A"/>
    <w:rsid w:val="00F860A4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655F"/>
    <w:rsid w:val="00FB7EA2"/>
    <w:rsid w:val="00FC08C7"/>
    <w:rsid w:val="00FC0913"/>
    <w:rsid w:val="00FC1F83"/>
    <w:rsid w:val="00FC4031"/>
    <w:rsid w:val="00FC5DBA"/>
    <w:rsid w:val="00FC7455"/>
    <w:rsid w:val="00FD2394"/>
    <w:rsid w:val="00FD2A5D"/>
    <w:rsid w:val="00FD2CC9"/>
    <w:rsid w:val="00FD2FE8"/>
    <w:rsid w:val="00FD380D"/>
    <w:rsid w:val="00FD6102"/>
    <w:rsid w:val="00FD6A39"/>
    <w:rsid w:val="00FD7176"/>
    <w:rsid w:val="00FD7DEF"/>
    <w:rsid w:val="00FE1887"/>
    <w:rsid w:val="00FE25BF"/>
    <w:rsid w:val="00FE2874"/>
    <w:rsid w:val="00FE2E01"/>
    <w:rsid w:val="00FE3689"/>
    <w:rsid w:val="00FE6541"/>
    <w:rsid w:val="00FE7271"/>
    <w:rsid w:val="00FE7E04"/>
    <w:rsid w:val="00FF0320"/>
    <w:rsid w:val="00FF1801"/>
    <w:rsid w:val="00FF3A7A"/>
    <w:rsid w:val="00FF3E60"/>
    <w:rsid w:val="00FF484D"/>
    <w:rsid w:val="00FF6777"/>
    <w:rsid w:val="00FF68EC"/>
    <w:rsid w:val="047BDB7F"/>
    <w:rsid w:val="0C76B535"/>
    <w:rsid w:val="0D49FF66"/>
    <w:rsid w:val="17A6971E"/>
    <w:rsid w:val="1CE8450A"/>
    <w:rsid w:val="27740DDE"/>
    <w:rsid w:val="2BF2E27F"/>
    <w:rsid w:val="2EA196D8"/>
    <w:rsid w:val="40A6E815"/>
    <w:rsid w:val="4EA6828B"/>
    <w:rsid w:val="655A7B93"/>
    <w:rsid w:val="6BF27BBA"/>
    <w:rsid w:val="70E05D1B"/>
    <w:rsid w:val="73A39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C649B"/>
  <w15:docId w15:val="{94E87DB6-A00C-4A13-8A83-18676E65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B22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B572A9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normaltextrun">
    <w:name w:val="normaltextrun"/>
    <w:basedOn w:val="Standaardalinea-lettertype"/>
    <w:rsid w:val="00B572A9"/>
  </w:style>
  <w:style w:type="character" w:customStyle="1" w:styleId="eop">
    <w:name w:val="eop"/>
    <w:basedOn w:val="Standaardalinea-lettertype"/>
    <w:rsid w:val="00B572A9"/>
  </w:style>
  <w:style w:type="character" w:styleId="Tekstvantijdelijkeaanduiding">
    <w:name w:val="Placeholder Text"/>
    <w:basedOn w:val="Standaardalinea-lettertype"/>
    <w:uiPriority w:val="99"/>
    <w:semiHidden/>
    <w:rsid w:val="00913627"/>
    <w:rPr>
      <w:color w:val="808080"/>
    </w:rPr>
  </w:style>
  <w:style w:type="character" w:customStyle="1" w:styleId="spellingerror">
    <w:name w:val="spellingerror"/>
    <w:basedOn w:val="Standaardalinea-lettertype"/>
    <w:rsid w:val="00E91BE1"/>
  </w:style>
  <w:style w:type="character" w:customStyle="1" w:styleId="contextualspellingandgrammarerror">
    <w:name w:val="contextualspellingandgrammarerror"/>
    <w:basedOn w:val="Standaardalinea-lettertype"/>
    <w:rsid w:val="00E91BE1"/>
  </w:style>
  <w:style w:type="character" w:customStyle="1" w:styleId="scxw79031760">
    <w:name w:val="scxw79031760"/>
    <w:basedOn w:val="Standaardalinea-lettertype"/>
    <w:rsid w:val="00E91BE1"/>
  </w:style>
  <w:style w:type="character" w:customStyle="1" w:styleId="scxw81979559">
    <w:name w:val="scxw81979559"/>
    <w:basedOn w:val="Standaardalinea-lettertype"/>
    <w:rsid w:val="00E91BE1"/>
  </w:style>
  <w:style w:type="character" w:customStyle="1" w:styleId="scxw103332205">
    <w:name w:val="scxw103332205"/>
    <w:basedOn w:val="Standaardalinea-lettertype"/>
    <w:rsid w:val="00E91BE1"/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1"/>
    <w:locked/>
    <w:rsid w:val="007079C9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882369DCFD4B63A9D4D7A28B775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26199-E646-4372-8488-758C6449A307}"/>
      </w:docPartPr>
      <w:docPartBody>
        <w:p w:rsidR="00E67D55" w:rsidRDefault="009C3C5C" w:rsidP="009C3C5C">
          <w:pPr>
            <w:pStyle w:val="32882369DCFD4B63A9D4D7A28B775B4B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17FEA"/>
    <w:rsid w:val="000918D8"/>
    <w:rsid w:val="000D6632"/>
    <w:rsid w:val="00126110"/>
    <w:rsid w:val="00176AFF"/>
    <w:rsid w:val="001F7C09"/>
    <w:rsid w:val="002E5161"/>
    <w:rsid w:val="003B26EF"/>
    <w:rsid w:val="005D7339"/>
    <w:rsid w:val="006655FA"/>
    <w:rsid w:val="006862BF"/>
    <w:rsid w:val="00763523"/>
    <w:rsid w:val="007F2114"/>
    <w:rsid w:val="00805917"/>
    <w:rsid w:val="008F71BF"/>
    <w:rsid w:val="00932CBF"/>
    <w:rsid w:val="009C3C5C"/>
    <w:rsid w:val="00A66F7C"/>
    <w:rsid w:val="00B543FD"/>
    <w:rsid w:val="00C57E9F"/>
    <w:rsid w:val="00D81BD8"/>
    <w:rsid w:val="00E21740"/>
    <w:rsid w:val="00E4042E"/>
    <w:rsid w:val="00E67D55"/>
    <w:rsid w:val="00EE2897"/>
    <w:rsid w:val="00F0384E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81BD8"/>
    <w:rPr>
      <w:color w:val="808080"/>
    </w:rPr>
  </w:style>
  <w:style w:type="paragraph" w:customStyle="1" w:styleId="32882369DCFD4B63A9D4D7A28B775B4B">
    <w:name w:val="32882369DCFD4B63A9D4D7A28B775B4B"/>
    <w:rsid w:val="009C3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ewerkers xmlns="911caec8-4958-4546-a964-435b8de3c8e6">
      <UserInfo>
        <DisplayName/>
        <AccountId xsi:nil="true"/>
        <AccountType/>
      </UserInfo>
    </Medewerkers>
    <Documenttype xmlns="911caec8-4958-4546-a964-435b8de3c8e6" xsi:nil="true"/>
    <Klantnaam xmlns="911caec8-4958-4546-a964-435b8de3c8e6" xsi:nil="true"/>
    <Jaar xmlns="911caec8-4958-4546-a964-435b8de3c8e6" xsi:nil="true"/>
    <TeamleaderProjectnummer xmlns="911caec8-4958-4546-a964-435b8de3c8e6" xsi:nil="true"/>
    <_dlc_DocId xmlns="a8ceb1b9-211d-4f1e-9dba-e6248c97a291">PWKQU7YJSKVM-1613645281-122453</_dlc_DocId>
    <_dlc_DocIdUrl xmlns="a8ceb1b9-211d-4f1e-9dba-e6248c97a291">
      <Url>https://supplyvalue.sharepoint.com/_layouts/15/DocIdRedir.aspx?ID=PWKQU7YJSKVM-1613645281-122453</Url>
      <Description>PWKQU7YJSKVM-1613645281-122453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AA142B8F6FD4DA8EE05AAED09E269" ma:contentTypeVersion="19" ma:contentTypeDescription="Een nieuw document maken." ma:contentTypeScope="" ma:versionID="fbd24b1c12aa5c447b3a820d519dc2ca">
  <xsd:schema xmlns:xsd="http://www.w3.org/2001/XMLSchema" xmlns:xs="http://www.w3.org/2001/XMLSchema" xmlns:p="http://schemas.microsoft.com/office/2006/metadata/properties" xmlns:ns2="a8ceb1b9-211d-4f1e-9dba-e6248c97a291" xmlns:ns3="911caec8-4958-4546-a964-435b8de3c8e6" targetNamespace="http://schemas.microsoft.com/office/2006/metadata/properties" ma:root="true" ma:fieldsID="47f6e04359658c9d2c5e3290e6fbab11" ns2:_="" ns3:_="">
    <xsd:import namespace="a8ceb1b9-211d-4f1e-9dba-e6248c97a291"/>
    <xsd:import namespace="911caec8-4958-4546-a964-435b8de3c8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Jaar" minOccurs="0"/>
                <xsd:element ref="ns3:Klantnaam" minOccurs="0"/>
                <xsd:element ref="ns3:TeamleaderProjectnummer" minOccurs="0"/>
                <xsd:element ref="ns3:Documenttype" minOccurs="0"/>
                <xsd:element ref="ns3:MediaLengthInSeconds" minOccurs="0"/>
                <xsd:element ref="ns3:Medewerk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b1b9-211d-4f1e-9dba-e6248c97a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aec8-4958-4546-a964-435b8de3c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Jaar" ma:index="23" nillable="true" ma:displayName="Jaar" ma:internalName="Jaar">
      <xsd:simpleType>
        <xsd:restriction base="dms:Text">
          <xsd:maxLength value="255"/>
        </xsd:restriction>
      </xsd:simpleType>
    </xsd:element>
    <xsd:element name="Klantnaam" ma:index="24" nillable="true" ma:displayName="Klantnaam" ma:format="Dropdown" ma:internalName="Klantnaam">
      <xsd:simpleType>
        <xsd:restriction base="dms:Text">
          <xsd:maxLength value="255"/>
        </xsd:restriction>
      </xsd:simpleType>
    </xsd:element>
    <xsd:element name="TeamleaderProjectnummer" ma:index="25" nillable="true" ma:displayName="Teamleader Projectnummer" ma:format="Dropdown" ma:internalName="TeamleaderProjectnummer" ma:percentage="FALSE">
      <xsd:simpleType>
        <xsd:restriction base="dms:Number"/>
      </xsd:simpleType>
    </xsd:element>
    <xsd:element name="Documenttype" ma:index="26" nillable="true" ma:displayName="Documenttype" ma:format="Dropdown" ma:internalName="Documenttype">
      <xsd:simpleType>
        <xsd:restriction base="dms:Choice">
          <xsd:enumeration value="Contract"/>
          <xsd:enumeration value="VOG"/>
          <xsd:enumeration value="Geheimhoudingsverklaring"/>
          <xsd:enumeration value="Raamovereenkomst"/>
          <xsd:enumeration value="Overig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Medewerkers" ma:index="28" nillable="true" ma:displayName="Medewerkers" ma:format="Dropdown" ma:list="UserInfo" ma:SharePointGroup="0" ma:internalName="Medewerk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A800B-5A3A-4E1A-A5C7-13F3BC540B0D}">
  <ds:schemaRefs>
    <ds:schemaRef ds:uri="http://schemas.microsoft.com/office/2006/metadata/properties"/>
    <ds:schemaRef ds:uri="http://schemas.microsoft.com/office/infopath/2007/PartnerControls"/>
    <ds:schemaRef ds:uri="911caec8-4958-4546-a964-435b8de3c8e6"/>
    <ds:schemaRef ds:uri="a8ceb1b9-211d-4f1e-9dba-e6248c97a291"/>
  </ds:schemaRefs>
</ds:datastoreItem>
</file>

<file path=customXml/itemProps2.xml><?xml version="1.0" encoding="utf-8"?>
<ds:datastoreItem xmlns:ds="http://schemas.openxmlformats.org/officeDocument/2006/customXml" ds:itemID="{4D1EA8E5-8B76-46D4-9B1D-CE6E3280FE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45BF5C-168C-4E5D-AD99-F29D3544D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51E9F-53C0-421F-AF05-F77E6441E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eb1b9-211d-4f1e-9dba-e6248c97a291"/>
    <ds:schemaRef ds:uri="911caec8-4958-4546-a964-435b8de3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9D780F-0F35-43E4-9BED-081D5F36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Vincent Abbenhuis</cp:lastModifiedBy>
  <cp:revision>63</cp:revision>
  <cp:lastPrinted>2017-02-15T15:24:00Z</cp:lastPrinted>
  <dcterms:created xsi:type="dcterms:W3CDTF">2018-10-30T21:11:00Z</dcterms:created>
  <dcterms:modified xsi:type="dcterms:W3CDTF">2021-12-14T12:31:00Z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0x0101004B1AA142B8F6FD4DA8EE05AAED09E269</vt:lpwstr>
  </property>
  <property fmtid="{D5CDD505-2E9C-101B-9397-08002B2CF9AE}" pid="3" name="_dlc_DocIdItemGuid">
    <vt:lpwstr>eac8f2df-5113-4013-8803-ceb14a4c8dad</vt:lpwstr>
  </property>
</Properties>
</file>