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2DC0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476FA3" w:rsidRPr="00476FA3" w14:paraId="780822E5" w14:textId="77777777" w:rsidTr="00FC34D1">
        <w:tc>
          <w:tcPr>
            <w:tcW w:w="9720" w:type="dxa"/>
            <w:shd w:val="clear" w:color="auto" w:fill="000000"/>
          </w:tcPr>
          <w:p w14:paraId="6045FD02" w14:textId="77777777" w:rsidR="00476FA3" w:rsidRPr="00476FA3" w:rsidRDefault="00476FA3" w:rsidP="00476FA3">
            <w:pPr>
              <w:keepNext/>
              <w:spacing w:after="0" w:line="240" w:lineRule="auto"/>
              <w:outlineLvl w:val="0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nl-NL"/>
              </w:rPr>
            </w:pPr>
            <w:bookmarkStart w:id="0" w:name="_Toc352244262"/>
            <w:bookmarkStart w:id="1" w:name="_Toc85634755"/>
            <w:r w:rsidRPr="00476FA3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nl-NL"/>
              </w:rPr>
              <w:t>Formulier 1 Checklist opbouw inschrijving</w:t>
            </w:r>
            <w:bookmarkEnd w:id="0"/>
            <w:bookmarkEnd w:id="1"/>
          </w:p>
        </w:tc>
      </w:tr>
    </w:tbl>
    <w:p w14:paraId="6B2F9DFB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CCC8A84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476FA3">
        <w:rPr>
          <w:rFonts w:ascii="Verdana" w:eastAsia="Times New Roman" w:hAnsi="Verdana" w:cs="Arial"/>
          <w:sz w:val="18"/>
          <w:szCs w:val="18"/>
          <w:lang w:eastAsia="nl-NL"/>
        </w:rPr>
        <w:t xml:space="preserve">De inschrijving wordt gedaan in de hierna genoemde volgorde. </w:t>
      </w:r>
    </w:p>
    <w:p w14:paraId="6DEAA5D1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DE84826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tbl>
      <w:tblPr>
        <w:tblW w:w="864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2126"/>
        <w:gridCol w:w="1399"/>
        <w:gridCol w:w="720"/>
      </w:tblGrid>
      <w:tr w:rsidR="00476FA3" w:rsidRPr="00476FA3" w14:paraId="60218806" w14:textId="77777777" w:rsidTr="00FC34D1">
        <w:trPr>
          <w:trHeight w:val="856"/>
        </w:trPr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C0C0C0"/>
          </w:tcPr>
          <w:p w14:paraId="3324B225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  <w:t>Omschrijving</w:t>
            </w:r>
          </w:p>
        </w:tc>
        <w:tc>
          <w:tcPr>
            <w:tcW w:w="212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0C0C0"/>
          </w:tcPr>
          <w:p w14:paraId="21D31534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  <w:t>Aanleveren conform</w:t>
            </w:r>
          </w:p>
        </w:tc>
        <w:tc>
          <w:tcPr>
            <w:tcW w:w="139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C0C0C0"/>
          </w:tcPr>
          <w:p w14:paraId="39E1249D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val="en-US" w:eastAsia="nl-NL"/>
              </w:rPr>
            </w:pPr>
            <w:r w:rsidRPr="00476FA3"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  <w:t>Tevens</w:t>
            </w:r>
            <w:r w:rsidRPr="00476FA3">
              <w:rPr>
                <w:rFonts w:ascii="Verdana" w:eastAsia="Times New Roman" w:hAnsi="Verdana" w:cs="Arial"/>
                <w:b/>
                <w:sz w:val="18"/>
                <w:szCs w:val="18"/>
                <w:lang w:val="en-US" w:eastAsia="nl-NL"/>
              </w:rPr>
              <w:t xml:space="preserve"> </w:t>
            </w:r>
            <w:proofErr w:type="spellStart"/>
            <w:r w:rsidRPr="00476FA3">
              <w:rPr>
                <w:rFonts w:ascii="Verdana" w:eastAsia="Times New Roman" w:hAnsi="Verdana" w:cs="Arial"/>
                <w:b/>
                <w:sz w:val="18"/>
                <w:szCs w:val="18"/>
                <w:lang w:val="en-US" w:eastAsia="nl-NL"/>
              </w:rPr>
              <w:t>bijsluiten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C0C0C0"/>
          </w:tcPr>
          <w:p w14:paraId="0D4661C5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18"/>
                <w:szCs w:val="18"/>
                <w:lang w:val="en-US" w:eastAsia="nl-NL"/>
              </w:rPr>
            </w:pPr>
            <w:proofErr w:type="spellStart"/>
            <w:r w:rsidRPr="00476FA3">
              <w:rPr>
                <w:rFonts w:ascii="Verdana" w:eastAsia="Times New Roman" w:hAnsi="Verdana" w:cs="Arial"/>
                <w:b/>
                <w:sz w:val="18"/>
                <w:szCs w:val="18"/>
                <w:lang w:val="en-US" w:eastAsia="nl-NL"/>
              </w:rPr>
              <w:t>Vink</w:t>
            </w:r>
            <w:proofErr w:type="spellEnd"/>
          </w:p>
        </w:tc>
      </w:tr>
      <w:tr w:rsidR="00476FA3" w:rsidRPr="00476FA3" w14:paraId="571846EB" w14:textId="77777777" w:rsidTr="00FC34D1">
        <w:tc>
          <w:tcPr>
            <w:tcW w:w="4395" w:type="dxa"/>
          </w:tcPr>
          <w:p w14:paraId="016C36A2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Aanbiedingsbrief (wordt niet beoordeeld)</w:t>
            </w:r>
          </w:p>
        </w:tc>
        <w:tc>
          <w:tcPr>
            <w:tcW w:w="2126" w:type="dxa"/>
          </w:tcPr>
          <w:p w14:paraId="2F78A045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</w:p>
        </w:tc>
        <w:tc>
          <w:tcPr>
            <w:tcW w:w="1399" w:type="dxa"/>
          </w:tcPr>
          <w:p w14:paraId="41A9527B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</w:p>
        </w:tc>
        <w:tc>
          <w:tcPr>
            <w:tcW w:w="720" w:type="dxa"/>
          </w:tcPr>
          <w:p w14:paraId="17CE0EBE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</w:tc>
      </w:tr>
      <w:tr w:rsidR="00476FA3" w:rsidRPr="00476FA3" w14:paraId="3238F0FC" w14:textId="77777777" w:rsidTr="00FC34D1">
        <w:trPr>
          <w:trHeight w:val="403"/>
        </w:trPr>
        <w:tc>
          <w:tcPr>
            <w:tcW w:w="4395" w:type="dxa"/>
          </w:tcPr>
          <w:p w14:paraId="5965928A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Stammodellen</w:t>
            </w:r>
          </w:p>
        </w:tc>
        <w:tc>
          <w:tcPr>
            <w:tcW w:w="2126" w:type="dxa"/>
          </w:tcPr>
          <w:p w14:paraId="28B3AAED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Eis 15 (Formulier 4A)</w:t>
            </w:r>
          </w:p>
        </w:tc>
        <w:tc>
          <w:tcPr>
            <w:tcW w:w="1399" w:type="dxa"/>
          </w:tcPr>
          <w:p w14:paraId="0FB10411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</w:p>
        </w:tc>
        <w:tc>
          <w:tcPr>
            <w:tcW w:w="720" w:type="dxa"/>
          </w:tcPr>
          <w:p w14:paraId="14F5BBF9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</w:tc>
      </w:tr>
      <w:tr w:rsidR="00476FA3" w:rsidRPr="00476FA3" w14:paraId="218B94B3" w14:textId="77777777" w:rsidTr="00FC34D1">
        <w:tc>
          <w:tcPr>
            <w:tcW w:w="4395" w:type="dxa"/>
          </w:tcPr>
          <w:p w14:paraId="4D81CFDC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Checklist opbouw inschrijving</w:t>
            </w:r>
          </w:p>
        </w:tc>
        <w:tc>
          <w:tcPr>
            <w:tcW w:w="2126" w:type="dxa"/>
          </w:tcPr>
          <w:p w14:paraId="080FFC5F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Formulier 1</w:t>
            </w:r>
          </w:p>
        </w:tc>
        <w:tc>
          <w:tcPr>
            <w:tcW w:w="1399" w:type="dxa"/>
          </w:tcPr>
          <w:p w14:paraId="68518CFE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</w:p>
        </w:tc>
        <w:tc>
          <w:tcPr>
            <w:tcW w:w="720" w:type="dxa"/>
          </w:tcPr>
          <w:p w14:paraId="1B9AED3A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</w:tc>
      </w:tr>
      <w:tr w:rsidR="00476FA3" w:rsidRPr="00476FA3" w14:paraId="23BB3A14" w14:textId="77777777" w:rsidTr="00FC34D1">
        <w:tc>
          <w:tcPr>
            <w:tcW w:w="4395" w:type="dxa"/>
          </w:tcPr>
          <w:p w14:paraId="02D46D93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Uniform Europees Aanbestedingsdocument</w:t>
            </w:r>
          </w:p>
        </w:tc>
        <w:tc>
          <w:tcPr>
            <w:tcW w:w="2126" w:type="dxa"/>
          </w:tcPr>
          <w:p w14:paraId="2A7C4C03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PDF document</w:t>
            </w:r>
          </w:p>
        </w:tc>
        <w:tc>
          <w:tcPr>
            <w:tcW w:w="1399" w:type="dxa"/>
          </w:tcPr>
          <w:p w14:paraId="7D7CDDFD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</w:p>
        </w:tc>
        <w:tc>
          <w:tcPr>
            <w:tcW w:w="720" w:type="dxa"/>
          </w:tcPr>
          <w:p w14:paraId="3A5D2E05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</w:tc>
      </w:tr>
      <w:tr w:rsidR="00476FA3" w:rsidRPr="00476FA3" w14:paraId="5968CE7B" w14:textId="77777777" w:rsidTr="00FC34D1">
        <w:tc>
          <w:tcPr>
            <w:tcW w:w="4395" w:type="dxa"/>
          </w:tcPr>
          <w:p w14:paraId="60AFD6F3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Akkoord verklaring</w:t>
            </w:r>
          </w:p>
        </w:tc>
        <w:tc>
          <w:tcPr>
            <w:tcW w:w="2126" w:type="dxa"/>
          </w:tcPr>
          <w:p w14:paraId="54D5FF45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 xml:space="preserve">Formulier 2 </w:t>
            </w:r>
          </w:p>
        </w:tc>
        <w:tc>
          <w:tcPr>
            <w:tcW w:w="1399" w:type="dxa"/>
          </w:tcPr>
          <w:p w14:paraId="30AECF7C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</w:p>
        </w:tc>
        <w:tc>
          <w:tcPr>
            <w:tcW w:w="720" w:type="dxa"/>
          </w:tcPr>
          <w:p w14:paraId="3D5AA495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</w:tc>
      </w:tr>
      <w:tr w:rsidR="00476FA3" w:rsidRPr="00476FA3" w14:paraId="1B0F4CFA" w14:textId="77777777" w:rsidTr="00FC34D1">
        <w:tc>
          <w:tcPr>
            <w:tcW w:w="4395" w:type="dxa"/>
          </w:tcPr>
          <w:p w14:paraId="24C6232C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Opgave technische bekwaamheid</w:t>
            </w:r>
          </w:p>
        </w:tc>
        <w:tc>
          <w:tcPr>
            <w:tcW w:w="2126" w:type="dxa"/>
          </w:tcPr>
          <w:p w14:paraId="60400455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Formulier 3</w:t>
            </w:r>
          </w:p>
        </w:tc>
        <w:tc>
          <w:tcPr>
            <w:tcW w:w="1399" w:type="dxa"/>
          </w:tcPr>
          <w:p w14:paraId="12F3174F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trike/>
                <w:sz w:val="16"/>
                <w:szCs w:val="16"/>
                <w:lang w:eastAsia="nl-NL"/>
              </w:rPr>
            </w:pPr>
          </w:p>
        </w:tc>
        <w:tc>
          <w:tcPr>
            <w:tcW w:w="720" w:type="dxa"/>
          </w:tcPr>
          <w:p w14:paraId="12D1F0CB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Lucida Til V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</w:tc>
      </w:tr>
      <w:tr w:rsidR="00476FA3" w:rsidRPr="00476FA3" w14:paraId="33F22CAB" w14:textId="77777777" w:rsidTr="00FC34D1">
        <w:tc>
          <w:tcPr>
            <w:tcW w:w="4395" w:type="dxa"/>
          </w:tcPr>
          <w:p w14:paraId="3508D342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Gunningscriteria Eisen</w:t>
            </w:r>
          </w:p>
          <w:p w14:paraId="2E9D6CE9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Gunningscriteria Kwaliteit</w:t>
            </w:r>
          </w:p>
          <w:p w14:paraId="6867E9A1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Beschrijving Instructie (criterium3)</w:t>
            </w:r>
          </w:p>
          <w:p w14:paraId="757AAE29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Beschrijving MVO / duurzaamheid (criterium4)</w:t>
            </w:r>
          </w:p>
          <w:p w14:paraId="7E785194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Benodigde toelichting</w:t>
            </w:r>
          </w:p>
        </w:tc>
        <w:tc>
          <w:tcPr>
            <w:tcW w:w="2126" w:type="dxa"/>
          </w:tcPr>
          <w:p w14:paraId="68DE902D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val="fr-FR"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val="fr-FR" w:eastAsia="nl-NL"/>
              </w:rPr>
              <w:t>Formulier 4a</w:t>
            </w:r>
          </w:p>
          <w:p w14:paraId="3D4E0077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val="fr-FR"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val="fr-FR" w:eastAsia="nl-NL"/>
              </w:rPr>
              <w:t>Formulier 4b</w:t>
            </w:r>
          </w:p>
          <w:p w14:paraId="7474A134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Max. 3xA4 tekst</w:t>
            </w:r>
          </w:p>
          <w:p w14:paraId="39594F23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Max. 2xA4 tekst</w:t>
            </w:r>
          </w:p>
          <w:p w14:paraId="323DC64F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val="fr-FR"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val="fr-FR" w:eastAsia="nl-NL"/>
              </w:rPr>
              <w:t>Formulier 4c</w:t>
            </w:r>
          </w:p>
        </w:tc>
        <w:tc>
          <w:tcPr>
            <w:tcW w:w="1399" w:type="dxa"/>
          </w:tcPr>
          <w:p w14:paraId="06EDA150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val="fr-FR" w:eastAsia="nl-NL"/>
              </w:rPr>
            </w:pPr>
          </w:p>
          <w:p w14:paraId="65524105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val="fr-FR" w:eastAsia="nl-NL"/>
              </w:rPr>
            </w:pPr>
          </w:p>
          <w:p w14:paraId="1F95372F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val="fr-FR" w:eastAsia="nl-NL"/>
              </w:rPr>
            </w:pPr>
          </w:p>
          <w:p w14:paraId="3A72BBCC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</w:p>
        </w:tc>
        <w:tc>
          <w:tcPr>
            <w:tcW w:w="720" w:type="dxa"/>
          </w:tcPr>
          <w:p w14:paraId="5E9B6403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  <w:p w14:paraId="0A58BE4E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  <w:p w14:paraId="09896971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  <w:p w14:paraId="779EC2E1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  <w:p w14:paraId="20A71FBC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  <w:p w14:paraId="46793BA6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  <w:tr w:rsidR="00476FA3" w:rsidRPr="00476FA3" w14:paraId="1EE0B7D4" w14:textId="77777777" w:rsidTr="00FC34D1">
        <w:tc>
          <w:tcPr>
            <w:tcW w:w="439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A85C08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Prijsmatrix</w:t>
            </w:r>
          </w:p>
        </w:tc>
        <w:tc>
          <w:tcPr>
            <w:tcW w:w="21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1DF9CCA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  <w:t>Formulier 5</w:t>
            </w:r>
          </w:p>
          <w:p w14:paraId="4A8EAADA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</w:p>
        </w:tc>
        <w:tc>
          <w:tcPr>
            <w:tcW w:w="139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E3D533F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nl-NL"/>
              </w:rPr>
            </w:pPr>
          </w:p>
        </w:tc>
        <w:tc>
          <w:tcPr>
            <w:tcW w:w="7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AF80DC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  <w:t>□</w:t>
            </w:r>
          </w:p>
          <w:p w14:paraId="74EF641E" w14:textId="77777777" w:rsidR="00476FA3" w:rsidRPr="00476FA3" w:rsidRDefault="00476FA3" w:rsidP="00476FA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  <w:lang w:eastAsia="nl-NL"/>
              </w:rPr>
            </w:pPr>
          </w:p>
        </w:tc>
      </w:tr>
    </w:tbl>
    <w:p w14:paraId="2DF90D45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67ECDF5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highlight w:val="yellow"/>
          <w:lang w:eastAsia="nl-NL"/>
        </w:rPr>
      </w:pPr>
    </w:p>
    <w:p w14:paraId="09B00B32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highlight w:val="yellow"/>
          <w:lang w:eastAsia="nl-NL"/>
        </w:rPr>
      </w:pPr>
    </w:p>
    <w:p w14:paraId="41AA32D0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396C3180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06B3D079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3B5164AF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3C90664A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0AB10120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4384CCBE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58AF5DA1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5AA7C3B3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476FA3" w:rsidRPr="00476FA3" w14:paraId="5BC19C15" w14:textId="77777777" w:rsidTr="00FC34D1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710B9E8A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Naam Inschrijver:</w:t>
            </w:r>
          </w:p>
          <w:p w14:paraId="65CDFF47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(Onderneming)</w:t>
            </w:r>
          </w:p>
          <w:p w14:paraId="2AC73D68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388B86DD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476FA3" w:rsidRPr="00476FA3" w14:paraId="4F131360" w14:textId="77777777" w:rsidTr="00FC34D1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2D8DBCA1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Naam ondertekenaar:</w:t>
            </w:r>
          </w:p>
          <w:p w14:paraId="318A2EA7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1D2C7F0F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476FA3" w:rsidRPr="00476FA3" w14:paraId="0CA26A99" w14:textId="77777777" w:rsidTr="00FC34D1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29DB3B2B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Handtekening:</w:t>
            </w:r>
          </w:p>
          <w:p w14:paraId="5A79ACAC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  <w:p w14:paraId="08E22A57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677EF5A3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476FA3" w:rsidRPr="00476FA3" w14:paraId="0432993D" w14:textId="77777777" w:rsidTr="00FC34D1">
        <w:tc>
          <w:tcPr>
            <w:tcW w:w="2700" w:type="dxa"/>
            <w:tcBorders>
              <w:top w:val="single" w:sz="6" w:space="0" w:color="FFFFFF"/>
              <w:left w:val="nil"/>
              <w:bottom w:val="nil"/>
              <w:right w:val="nil"/>
            </w:tcBorders>
            <w:shd w:val="clear" w:color="auto" w:fill="000000"/>
          </w:tcPr>
          <w:p w14:paraId="4DE03723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476FA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Plaats en datum:</w:t>
            </w:r>
          </w:p>
          <w:p w14:paraId="2DB02577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599A0159" w14:textId="77777777" w:rsidR="00476FA3" w:rsidRPr="00476FA3" w:rsidRDefault="00476FA3" w:rsidP="00476FA3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</w:tbl>
    <w:p w14:paraId="242D6DD6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7DDB78D0" w14:textId="77777777" w:rsidR="00476FA3" w:rsidRPr="00476FA3" w:rsidRDefault="00476FA3" w:rsidP="00476FA3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6CD463E4" w14:textId="2B09069C" w:rsidR="001A5DE5" w:rsidRPr="001A5DE5" w:rsidRDefault="001A5DE5" w:rsidP="001A5DE5">
      <w:pPr>
        <w:tabs>
          <w:tab w:val="left" w:pos="1155"/>
        </w:tabs>
      </w:pPr>
      <w:r>
        <w:tab/>
      </w:r>
    </w:p>
    <w:sectPr w:rsidR="001A5DE5" w:rsidRPr="001A5DE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33866" w14:textId="77777777" w:rsidR="0098238B" w:rsidRDefault="0098238B" w:rsidP="00364760">
      <w:pPr>
        <w:spacing w:after="0" w:line="240" w:lineRule="auto"/>
      </w:pPr>
      <w:r>
        <w:separator/>
      </w:r>
    </w:p>
  </w:endnote>
  <w:endnote w:type="continuationSeparator" w:id="0">
    <w:p w14:paraId="32EEF342" w14:textId="77777777" w:rsidR="0098238B" w:rsidRDefault="0098238B" w:rsidP="0036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201A7" w14:textId="77777777" w:rsidR="00364760" w:rsidRPr="00364760" w:rsidRDefault="00364760" w:rsidP="00364760">
    <w:pPr>
      <w:pBdr>
        <w:top w:val="single" w:sz="2" w:space="1" w:color="auto"/>
      </w:pBdr>
      <w:tabs>
        <w:tab w:val="center" w:pos="4536"/>
        <w:tab w:val="right" w:pos="9072"/>
      </w:tabs>
      <w:spacing w:after="0" w:line="240" w:lineRule="auto"/>
      <w:ind w:right="-470"/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</w:pPr>
    <w:r w:rsidRPr="00364760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Aanbestedingsdocument ”Aanbesteding Adembeschermende middelen, kenmerk P22-011.00”</w:t>
    </w:r>
    <w:r w:rsidRPr="00364760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ab/>
    </w:r>
  </w:p>
  <w:p w14:paraId="00C64B99" w14:textId="6528C401" w:rsidR="00364760" w:rsidRDefault="00364760" w:rsidP="00364760">
    <w:pPr>
      <w:pBdr>
        <w:top w:val="single" w:sz="2" w:space="1" w:color="auto"/>
      </w:pBdr>
      <w:tabs>
        <w:tab w:val="center" w:pos="4536"/>
        <w:tab w:val="right" w:pos="9072"/>
      </w:tabs>
      <w:spacing w:after="0" w:line="240" w:lineRule="auto"/>
      <w:ind w:right="-470"/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</w:pPr>
    <w:r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 xml:space="preserve">Formulier </w:t>
    </w:r>
    <w:r w:rsidR="00476FA3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1</w:t>
    </w:r>
    <w:r w:rsidR="00D21797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 xml:space="preserve"> </w:t>
    </w:r>
    <w:r w:rsidR="00476FA3">
      <w:rPr>
        <w:rFonts w:ascii="Verdana" w:eastAsia="Times New Roman" w:hAnsi="Verdana" w:cs="Times New Roman"/>
        <w:b/>
        <w:color w:val="999999"/>
        <w:sz w:val="16"/>
        <w:szCs w:val="16"/>
        <w:lang w:eastAsia="nl-NL"/>
      </w:rPr>
      <w:t>Checklist opbouw inschrijving</w:t>
    </w:r>
  </w:p>
  <w:p w14:paraId="722E9E45" w14:textId="5D586576" w:rsidR="00364760" w:rsidRPr="00364760" w:rsidRDefault="00364760" w:rsidP="00364760">
    <w:pPr>
      <w:pBdr>
        <w:top w:val="single" w:sz="2" w:space="1" w:color="auto"/>
      </w:pBdr>
      <w:tabs>
        <w:tab w:val="center" w:pos="4536"/>
        <w:tab w:val="right" w:pos="9072"/>
      </w:tabs>
      <w:spacing w:after="0" w:line="240" w:lineRule="auto"/>
      <w:ind w:right="-470"/>
      <w:rPr>
        <w:rFonts w:ascii="Arial" w:eastAsia="Times New Roman" w:hAnsi="Arial" w:cs="Times New Roman"/>
        <w:sz w:val="16"/>
        <w:szCs w:val="20"/>
        <w:lang w:eastAsia="nl-NL"/>
      </w:rPr>
    </w:pPr>
  </w:p>
  <w:p w14:paraId="524EDDA9" w14:textId="58215ABF" w:rsidR="00364760" w:rsidRPr="00364760" w:rsidRDefault="00364760" w:rsidP="00364760">
    <w:pPr>
      <w:tabs>
        <w:tab w:val="center" w:pos="4536"/>
        <w:tab w:val="right" w:pos="9072"/>
      </w:tabs>
      <w:spacing w:after="0" w:line="240" w:lineRule="auto"/>
      <w:ind w:right="360"/>
      <w:rPr>
        <w:rFonts w:ascii="Verdana" w:eastAsia="Times New Roman" w:hAnsi="Verdana" w:cs="Times New Roman"/>
        <w:color w:val="999999"/>
        <w:sz w:val="16"/>
        <w:szCs w:val="16"/>
        <w:lang w:eastAsia="nl-NL"/>
      </w:rPr>
    </w:pPr>
    <w:r w:rsidRPr="00364760">
      <w:rPr>
        <w:rFonts w:ascii="Verdana" w:eastAsia="Times New Roman" w:hAnsi="Verdana" w:cs="Times New Roman"/>
        <w:color w:val="999999"/>
        <w:sz w:val="16"/>
        <w:szCs w:val="16"/>
        <w:lang w:eastAsia="nl-NL"/>
      </w:rPr>
      <w:t>Veiligheidsregio Midden- en West-Brabant</w:t>
    </w:r>
  </w:p>
  <w:p w14:paraId="369A7543" w14:textId="12A3436F" w:rsidR="00364760" w:rsidRPr="00364760" w:rsidRDefault="00364760" w:rsidP="00364760">
    <w:pPr>
      <w:tabs>
        <w:tab w:val="center" w:pos="4536"/>
        <w:tab w:val="right" w:pos="9072"/>
      </w:tabs>
      <w:spacing w:after="0" w:line="240" w:lineRule="auto"/>
      <w:ind w:right="360"/>
      <w:rPr>
        <w:rFonts w:ascii="Verdana" w:eastAsia="Times New Roman" w:hAnsi="Verdana" w:cs="Times New Roman"/>
        <w:color w:val="999999"/>
        <w:sz w:val="16"/>
        <w:szCs w:val="16"/>
        <w:lang w:eastAsia="nl-NL"/>
      </w:rPr>
    </w:pPr>
    <w:r w:rsidRPr="00364760">
      <w:rPr>
        <w:rFonts w:ascii="Verdana" w:eastAsia="Times New Roman" w:hAnsi="Verdana" w:cs="Times New Roman"/>
        <w:noProof/>
        <w:color w:val="999999"/>
        <w:sz w:val="16"/>
        <w:szCs w:val="16"/>
        <w:lang w:eastAsia="nl-NL"/>
      </w:rPr>
      <w:drawing>
        <wp:anchor distT="0" distB="0" distL="114300" distR="114300" simplePos="0" relativeHeight="251658240" behindDoc="1" locked="0" layoutInCell="1" allowOverlap="1" wp14:anchorId="2E362F51" wp14:editId="1176C5E0">
          <wp:simplePos x="0" y="0"/>
          <wp:positionH relativeFrom="column">
            <wp:posOffset>-4445</wp:posOffset>
          </wp:positionH>
          <wp:positionV relativeFrom="paragraph">
            <wp:posOffset>71755</wp:posOffset>
          </wp:positionV>
          <wp:extent cx="1314450" cy="457200"/>
          <wp:effectExtent l="0" t="0" r="0" b="0"/>
          <wp:wrapTight wrapText="bothSides">
            <wp:wrapPolygon edited="0">
              <wp:start x="0" y="0"/>
              <wp:lineTo x="0" y="20700"/>
              <wp:lineTo x="21287" y="20700"/>
              <wp:lineTo x="21287" y="0"/>
              <wp:lineTo x="0" y="0"/>
            </wp:wrapPolygon>
          </wp:wrapTight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68A119" w14:textId="77777777" w:rsidR="00364760" w:rsidRDefault="003647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C0B55" w14:textId="77777777" w:rsidR="0098238B" w:rsidRDefault="0098238B" w:rsidP="00364760">
      <w:pPr>
        <w:spacing w:after="0" w:line="240" w:lineRule="auto"/>
      </w:pPr>
      <w:r>
        <w:separator/>
      </w:r>
    </w:p>
  </w:footnote>
  <w:footnote w:type="continuationSeparator" w:id="0">
    <w:p w14:paraId="51EE6563" w14:textId="77777777" w:rsidR="0098238B" w:rsidRDefault="0098238B" w:rsidP="00364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C3F3E"/>
    <w:multiLevelType w:val="hybridMultilevel"/>
    <w:tmpl w:val="B89832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760"/>
    <w:rsid w:val="001A5DE5"/>
    <w:rsid w:val="002E7760"/>
    <w:rsid w:val="00364760"/>
    <w:rsid w:val="00476FA3"/>
    <w:rsid w:val="0098238B"/>
    <w:rsid w:val="00AF78C3"/>
    <w:rsid w:val="00BA2893"/>
    <w:rsid w:val="00D21797"/>
    <w:rsid w:val="00D7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7C158"/>
  <w15:chartTrackingRefBased/>
  <w15:docId w15:val="{A3FADA08-8F35-4B94-B927-B4516B65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64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4760"/>
  </w:style>
  <w:style w:type="paragraph" w:styleId="Voettekst">
    <w:name w:val="footer"/>
    <w:basedOn w:val="Standaard"/>
    <w:link w:val="VoettekstChar"/>
    <w:uiPriority w:val="99"/>
    <w:unhideWhenUsed/>
    <w:rsid w:val="00364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4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CB8605786B8419ACAD407F4A49926" ma:contentTypeVersion="12" ma:contentTypeDescription="Een nieuw document maken." ma:contentTypeScope="" ma:versionID="c037c91b39c1f15031058f7e9a751f9e">
  <xsd:schema xmlns:xsd="http://www.w3.org/2001/XMLSchema" xmlns:xs="http://www.w3.org/2001/XMLSchema" xmlns:p="http://schemas.microsoft.com/office/2006/metadata/properties" xmlns:ns2="19869326-704d-48c7-8ef8-6ae1518b7f58" xmlns:ns3="3dbecc2f-6c2a-4272-95e3-995d1e5273a3" targetNamespace="http://schemas.microsoft.com/office/2006/metadata/properties" ma:root="true" ma:fieldsID="6e282853607e8ee139f3239dfd43b348" ns2:_="" ns3:_="">
    <xsd:import namespace="19869326-704d-48c7-8ef8-6ae1518b7f58"/>
    <xsd:import namespace="3dbecc2f-6c2a-4272-95e3-995d1e527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69326-704d-48c7-8ef8-6ae1518b7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ecc2f-6c2a-4272-95e3-995d1e527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9FB68F-72EF-4F93-93FC-CB72A57021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4A1447-7F68-481B-8FEC-F0B540451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69326-704d-48c7-8ef8-6ae1518b7f58"/>
    <ds:schemaRef ds:uri="3dbecc2f-6c2a-4272-95e3-995d1e527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92BDF3-1A55-4902-8420-56904A84E4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692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Elzakker-Dragt, Maike van</dc:creator>
  <cp:keywords/>
  <dc:description/>
  <cp:lastModifiedBy>Elzakker-Dragt, Maike van</cp:lastModifiedBy>
  <cp:revision>6</cp:revision>
  <dcterms:created xsi:type="dcterms:W3CDTF">2021-12-09T07:47:00Z</dcterms:created>
  <dcterms:modified xsi:type="dcterms:W3CDTF">2021-12-09T11:18:00Z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0x0101009D3CB8605786B8419ACAD407F4A49926</vt:lpwstr>
  </property>
</Properties>
</file>