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3D" w:rsidRPr="00EC73DF" w:rsidRDefault="00DC69C7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hAnsi="Arial" w:cs="Arial"/>
          <w:b/>
          <w:sz w:val="18"/>
          <w:szCs w:val="18"/>
        </w:rPr>
        <w:t>BIJLAGE J  INHOUD ACTUALISATIES</w:t>
      </w:r>
    </w:p>
    <w:p w:rsidR="00DC69C7" w:rsidRPr="00EC73DF" w:rsidRDefault="00DC69C7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</w:p>
    <w:p w:rsidR="00DC69C7" w:rsidRPr="00EC73DF" w:rsidRDefault="00DC69C7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hAnsi="Arial" w:cs="Arial"/>
          <w:b/>
          <w:sz w:val="18"/>
          <w:szCs w:val="18"/>
        </w:rPr>
        <w:t>Volledige Actualisatie</w:t>
      </w:r>
    </w:p>
    <w:p w:rsidR="0004020B" w:rsidRPr="00EC73DF" w:rsidRDefault="0004020B" w:rsidP="0004020B">
      <w:pPr>
        <w:spacing w:after="0" w:line="280" w:lineRule="exact"/>
        <w:ind w:right="567"/>
        <w:rPr>
          <w:rFonts w:ascii="Arial" w:eastAsia="Times New Roman" w:hAnsi="Arial" w:cs="Arial"/>
          <w:i/>
          <w:iCs/>
          <w:sz w:val="18"/>
          <w:szCs w:val="18"/>
        </w:rPr>
      </w:pPr>
    </w:p>
    <w:p w:rsidR="00DC69C7" w:rsidRPr="00EC73DF" w:rsidRDefault="00DC69C7" w:rsidP="0004020B">
      <w:pPr>
        <w:spacing w:after="0" w:line="280" w:lineRule="exact"/>
        <w:ind w:right="567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i/>
          <w:iCs/>
          <w:sz w:val="18"/>
          <w:szCs w:val="18"/>
        </w:rPr>
        <w:t>Verkeersmodel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Eventuele netwerkaanpassingen voor het nieuwe basisjaar;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gebiedsindeling;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Nieuw basisbestand voor inwoners en arbeidsplaatsen;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Hernieuwde koppeling met het NRM;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Herijken distributiefuncties op basis van het MON;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Volledig nieuwe schatting HB-matrices;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Kalibratie verkeersmodel basisjaar op basis van nieuwe verkeerstellingen;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infrastructurele ontwikkelingen in de prognose-netwerken;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ruimtelijke ontwikkelingen voor de verschillende prognosejaren;</w:t>
      </w:r>
    </w:p>
    <w:p w:rsidR="00B25818" w:rsidRPr="00EC73DF" w:rsidRDefault="00B25818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distributiefuncties op basis van WLO;</w:t>
      </w:r>
    </w:p>
    <w:p w:rsidR="00DC69C7" w:rsidRPr="00EC73DF" w:rsidRDefault="00DC69C7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b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HB-matrices voor alle prognosejaren;</w:t>
      </w:r>
    </w:p>
    <w:p w:rsidR="00DC69C7" w:rsidRPr="00EC73DF" w:rsidRDefault="00DC69C7" w:rsidP="0004020B">
      <w:pPr>
        <w:numPr>
          <w:ilvl w:val="0"/>
          <w:numId w:val="2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technische rapportage.</w:t>
      </w:r>
    </w:p>
    <w:p w:rsidR="00C1696D" w:rsidRPr="00EC73DF" w:rsidRDefault="00C1696D" w:rsidP="0004020B">
      <w:pPr>
        <w:spacing w:after="0" w:line="280" w:lineRule="exact"/>
        <w:ind w:right="567"/>
        <w:rPr>
          <w:rFonts w:ascii="Arial" w:eastAsia="Times New Roman" w:hAnsi="Arial" w:cs="Arial"/>
          <w:sz w:val="18"/>
          <w:szCs w:val="18"/>
        </w:rPr>
      </w:pPr>
    </w:p>
    <w:p w:rsidR="00C1696D" w:rsidRPr="00EC73DF" w:rsidRDefault="00C1696D" w:rsidP="0004020B">
      <w:pPr>
        <w:spacing w:after="0" w:line="280" w:lineRule="exact"/>
        <w:ind w:right="567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i/>
          <w:iCs/>
          <w:sz w:val="18"/>
          <w:szCs w:val="18"/>
        </w:rPr>
        <w:t>Milieumodel</w:t>
      </w:r>
    </w:p>
    <w:p w:rsidR="00C1696D" w:rsidRPr="00EC73DF" w:rsidRDefault="00C1696D" w:rsidP="0004020B">
      <w:pPr>
        <w:numPr>
          <w:ilvl w:val="0"/>
          <w:numId w:val="3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Vaststellen ruimtelijke kenmerken op basis van een nieuwe set aan digitale bronbestanden;</w:t>
      </w:r>
    </w:p>
    <w:p w:rsidR="00C1696D" w:rsidRPr="00EC73DF" w:rsidRDefault="00C1696D" w:rsidP="0004020B">
      <w:pPr>
        <w:numPr>
          <w:ilvl w:val="0"/>
          <w:numId w:val="3"/>
        </w:numPr>
        <w:spacing w:after="0" w:line="280" w:lineRule="exact"/>
        <w:ind w:right="567" w:hanging="720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Inlezen nieuwe verkeersintensiteiten voor zowel basisjaar als alle prognosejaren;</w:t>
      </w:r>
    </w:p>
    <w:p w:rsidR="00C1696D" w:rsidRPr="00EC73DF" w:rsidRDefault="00C1696D" w:rsidP="0004020B">
      <w:pPr>
        <w:numPr>
          <w:ilvl w:val="0"/>
          <w:numId w:val="3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Bijwerken technische rapportage.</w:t>
      </w:r>
    </w:p>
    <w:p w:rsidR="00C1696D" w:rsidRPr="00EC73DF" w:rsidRDefault="00C1696D" w:rsidP="0004020B">
      <w:pPr>
        <w:spacing w:after="0" w:line="280" w:lineRule="exact"/>
        <w:ind w:right="567"/>
        <w:rPr>
          <w:rFonts w:ascii="Arial" w:eastAsia="Times New Roman" w:hAnsi="Arial" w:cs="Arial"/>
          <w:b/>
          <w:sz w:val="18"/>
          <w:szCs w:val="18"/>
        </w:rPr>
      </w:pPr>
    </w:p>
    <w:p w:rsidR="00DC69C7" w:rsidRPr="00EC73DF" w:rsidRDefault="006D075E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hAnsi="Arial" w:cs="Arial"/>
          <w:b/>
          <w:sz w:val="18"/>
          <w:szCs w:val="18"/>
        </w:rPr>
        <w:t>Uitgebreide A</w:t>
      </w:r>
      <w:r w:rsidR="00670582" w:rsidRPr="00EC73DF">
        <w:rPr>
          <w:rFonts w:ascii="Arial" w:hAnsi="Arial" w:cs="Arial"/>
          <w:b/>
          <w:sz w:val="18"/>
          <w:szCs w:val="18"/>
        </w:rPr>
        <w:t>ctualisatie</w:t>
      </w:r>
    </w:p>
    <w:p w:rsidR="0004020B" w:rsidRPr="00EC73DF" w:rsidRDefault="0004020B" w:rsidP="0004020B">
      <w:pPr>
        <w:spacing w:after="0" w:line="280" w:lineRule="exact"/>
        <w:ind w:right="567"/>
        <w:rPr>
          <w:rFonts w:ascii="Arial" w:eastAsia="Times New Roman" w:hAnsi="Arial" w:cs="Arial"/>
          <w:i/>
          <w:iCs/>
          <w:sz w:val="18"/>
          <w:szCs w:val="18"/>
        </w:rPr>
      </w:pPr>
    </w:p>
    <w:p w:rsidR="0004020B" w:rsidRPr="00EC73DF" w:rsidRDefault="0004020B" w:rsidP="0004020B">
      <w:pPr>
        <w:spacing w:after="0" w:line="280" w:lineRule="exact"/>
        <w:ind w:right="567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eastAsia="Times New Roman" w:hAnsi="Arial" w:cs="Arial"/>
          <w:i/>
          <w:iCs/>
          <w:sz w:val="18"/>
          <w:szCs w:val="18"/>
        </w:rPr>
        <w:t>Verkeersmodel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Eventuele netwerkaanpassingen voor het nieuwe basisjaar;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inwoners en arbeidsplaatsen in het basisjaar;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HB-matrix voor het basisjaar;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Kalibratie verkeersmodel basisjaar op basis van nieuwe verkeerstellingen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infrastructurele ontwikkelingen in de prognose-netwerken;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ruimtelijke ontwikkelingen voor de verschillende prognosejaren;</w:t>
      </w:r>
    </w:p>
    <w:p w:rsidR="00B25818" w:rsidRPr="00EC73DF" w:rsidRDefault="00B25818" w:rsidP="00B25818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distributiefuncties op basis van WLO;</w:t>
      </w:r>
      <w:bookmarkStart w:id="0" w:name="_GoBack"/>
      <w:bookmarkEnd w:id="0"/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b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HB-matrices voor alle prognosejaren;</w:t>
      </w:r>
    </w:p>
    <w:p w:rsidR="00670582" w:rsidRPr="00EC73DF" w:rsidRDefault="00670582" w:rsidP="0004020B">
      <w:pPr>
        <w:numPr>
          <w:ilvl w:val="0"/>
          <w:numId w:val="1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technische rapportage.</w:t>
      </w:r>
    </w:p>
    <w:p w:rsidR="00670582" w:rsidRPr="00EC73DF" w:rsidRDefault="00670582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</w:p>
    <w:p w:rsidR="00645F4F" w:rsidRPr="00EC73DF" w:rsidRDefault="00645F4F" w:rsidP="0004020B">
      <w:pPr>
        <w:spacing w:after="0" w:line="280" w:lineRule="exact"/>
        <w:ind w:right="567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i/>
          <w:iCs/>
          <w:sz w:val="18"/>
          <w:szCs w:val="18"/>
        </w:rPr>
        <w:t>Milieumodel</w:t>
      </w:r>
    </w:p>
    <w:p w:rsidR="00645F4F" w:rsidRPr="00EC73DF" w:rsidRDefault="00645F4F" w:rsidP="0004020B">
      <w:pPr>
        <w:numPr>
          <w:ilvl w:val="0"/>
          <w:numId w:val="4"/>
        </w:numPr>
        <w:spacing w:after="0" w:line="280" w:lineRule="exact"/>
        <w:ind w:right="567" w:hanging="720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wegdekverhardingen en wettelijk toegestane snelheden;</w:t>
      </w:r>
    </w:p>
    <w:p w:rsidR="00645F4F" w:rsidRPr="00EC73DF" w:rsidRDefault="00645F4F" w:rsidP="0004020B">
      <w:pPr>
        <w:numPr>
          <w:ilvl w:val="0"/>
          <w:numId w:val="4"/>
        </w:numPr>
        <w:spacing w:after="0" w:line="280" w:lineRule="exact"/>
        <w:ind w:right="567" w:hanging="720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Nieuwe wegen van ruimtelijke kenmerken voorzien;</w:t>
      </w:r>
    </w:p>
    <w:p w:rsidR="00645F4F" w:rsidRPr="00EC73DF" w:rsidRDefault="00645F4F" w:rsidP="0004020B">
      <w:pPr>
        <w:numPr>
          <w:ilvl w:val="0"/>
          <w:numId w:val="4"/>
        </w:numPr>
        <w:spacing w:after="0" w:line="280" w:lineRule="exact"/>
        <w:ind w:right="567" w:hanging="720"/>
        <w:rPr>
          <w:rFonts w:ascii="Arial" w:eastAsia="Times New Roman" w:hAnsi="Arial" w:cs="Arial"/>
          <w:i/>
          <w:iCs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Inlezen nieuwe verkeersintensiteiten voor zowel het basisjaar als alle prognosejaren;</w:t>
      </w:r>
    </w:p>
    <w:p w:rsidR="00645F4F" w:rsidRPr="00EC73DF" w:rsidRDefault="00645F4F" w:rsidP="0004020B">
      <w:pPr>
        <w:numPr>
          <w:ilvl w:val="0"/>
          <w:numId w:val="4"/>
        </w:numPr>
        <w:spacing w:after="0" w:line="280" w:lineRule="exact"/>
        <w:ind w:right="567" w:hanging="720"/>
        <w:rPr>
          <w:rFonts w:ascii="Arial" w:eastAsia="Times New Roman" w:hAnsi="Arial" w:cs="Arial"/>
          <w:sz w:val="18"/>
          <w:szCs w:val="18"/>
        </w:rPr>
      </w:pPr>
      <w:r w:rsidRPr="00EC73DF">
        <w:rPr>
          <w:rFonts w:ascii="Arial" w:eastAsia="Times New Roman" w:hAnsi="Arial" w:cs="Arial"/>
          <w:sz w:val="18"/>
          <w:szCs w:val="18"/>
        </w:rPr>
        <w:t>Bijstellen technische rapportage.</w:t>
      </w:r>
    </w:p>
    <w:p w:rsidR="00645F4F" w:rsidRPr="00EC73DF" w:rsidRDefault="00645F4F" w:rsidP="0004020B">
      <w:pPr>
        <w:spacing w:after="0" w:line="280" w:lineRule="exact"/>
        <w:ind w:right="567"/>
        <w:rPr>
          <w:rFonts w:ascii="Arial" w:eastAsia="Times New Roman" w:hAnsi="Arial" w:cs="Arial"/>
          <w:b/>
          <w:sz w:val="18"/>
          <w:szCs w:val="18"/>
        </w:rPr>
      </w:pPr>
    </w:p>
    <w:p w:rsidR="006D075E" w:rsidRPr="00EC73DF" w:rsidRDefault="006D075E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</w:p>
    <w:p w:rsidR="00645F4F" w:rsidRPr="00EC73DF" w:rsidRDefault="006D075E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hAnsi="Arial" w:cs="Arial"/>
          <w:b/>
          <w:sz w:val="18"/>
          <w:szCs w:val="18"/>
        </w:rPr>
        <w:t>Beperkte Actualisatie</w:t>
      </w:r>
    </w:p>
    <w:p w:rsidR="006D075E" w:rsidRPr="00EC73DF" w:rsidRDefault="00454F73" w:rsidP="0004020B">
      <w:pPr>
        <w:spacing w:after="0" w:line="280" w:lineRule="exact"/>
        <w:rPr>
          <w:rFonts w:ascii="Arial" w:hAnsi="Arial" w:cs="Arial"/>
          <w:b/>
          <w:sz w:val="18"/>
          <w:szCs w:val="18"/>
        </w:rPr>
      </w:pPr>
      <w:r w:rsidRPr="00EC73DF">
        <w:rPr>
          <w:rFonts w:ascii="Arial" w:hAnsi="Arial" w:cs="Arial"/>
          <w:sz w:val="18"/>
          <w:szCs w:val="18"/>
        </w:rPr>
        <w:t>Bij deze actualisatie worden bij de uitgebreide Actualisatie beschreven werkzaamheden uitgevoerd.  Het enige verschil is dat het basisjaar van het verkeersmodel niet wordt gekalibreerd op basis van nieuwe verkeerstellingen.</w:t>
      </w:r>
    </w:p>
    <w:p w:rsidR="006D075E" w:rsidRPr="00EC73DF" w:rsidRDefault="006D075E" w:rsidP="0004020B">
      <w:pPr>
        <w:spacing w:after="0" w:line="280" w:lineRule="exact"/>
        <w:rPr>
          <w:b/>
        </w:rPr>
      </w:pPr>
    </w:p>
    <w:sectPr w:rsidR="006D075E" w:rsidRPr="00EC7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570BC"/>
    <w:multiLevelType w:val="hybridMultilevel"/>
    <w:tmpl w:val="6834F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B52CB"/>
    <w:multiLevelType w:val="hybridMultilevel"/>
    <w:tmpl w:val="F918D8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9194D"/>
    <w:multiLevelType w:val="hybridMultilevel"/>
    <w:tmpl w:val="AD981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45764"/>
    <w:multiLevelType w:val="hybridMultilevel"/>
    <w:tmpl w:val="A3A6A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C7"/>
    <w:rsid w:val="0004020B"/>
    <w:rsid w:val="00185F4C"/>
    <w:rsid w:val="00415132"/>
    <w:rsid w:val="00454F73"/>
    <w:rsid w:val="00645F4F"/>
    <w:rsid w:val="00670582"/>
    <w:rsid w:val="006D075E"/>
    <w:rsid w:val="006F1032"/>
    <w:rsid w:val="00B25818"/>
    <w:rsid w:val="00C1696D"/>
    <w:rsid w:val="00DC69C7"/>
    <w:rsid w:val="00EC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84AB7-951D-449E-9660-83B61E6D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020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Ozbek, A (Aysan)</dc:creator>
  <cp:keywords/>
  <dc:description/>
  <cp:lastModifiedBy>Ozbek, A (Aysan)</cp:lastModifiedBy>
  <cp:revision>3</cp:revision>
  <dcterms:created xsi:type="dcterms:W3CDTF">2021-03-30T09:15:00Z</dcterms:created>
  <dcterms:modified xsi:type="dcterms:W3CDTF">2021-03-30T09:16:00Z</dcterms:modified>
</cp:coreProperties>
</file>