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DB1CDD" w14:textId="23A2A186" w:rsidR="00B1426A" w:rsidRPr="0032053A" w:rsidRDefault="00F82FB3" w:rsidP="0032053A">
      <w:pPr>
        <w:jc w:val="right"/>
        <w:rPr>
          <w:b/>
          <w:sz w:val="40"/>
          <w:szCs w:val="40"/>
        </w:rPr>
      </w:pPr>
      <w:bookmarkStart w:id="0" w:name="deel1"/>
      <w:r w:rsidRPr="0082759F">
        <w:rPr>
          <w:b/>
          <w:sz w:val="40"/>
          <w:szCs w:val="40"/>
        </w:rPr>
        <w:t>Selectie</w:t>
      </w:r>
      <w:r w:rsidR="00627D0C" w:rsidRPr="0082759F">
        <w:rPr>
          <w:b/>
          <w:sz w:val="40"/>
          <w:szCs w:val="40"/>
        </w:rPr>
        <w:t>leidraad</w:t>
      </w:r>
    </w:p>
    <w:p w14:paraId="4B9FD624" w14:textId="77777777" w:rsidR="009B6CA8" w:rsidRDefault="00E74863" w:rsidP="0032053A">
      <w:pPr>
        <w:jc w:val="right"/>
      </w:pPr>
      <w:r>
        <w:t xml:space="preserve">Procedure voor sociale &amp; specifieke diensten </w:t>
      </w:r>
    </w:p>
    <w:p w14:paraId="56EEFD29" w14:textId="62FE2A0B" w:rsidR="00B1426A" w:rsidRDefault="00E74863" w:rsidP="0032053A">
      <w:pPr>
        <w:jc w:val="right"/>
      </w:pPr>
      <w:r>
        <w:t>ex art. 2.38 Aanbestedingswet 2012</w:t>
      </w:r>
    </w:p>
    <w:p w14:paraId="4E8F693C" w14:textId="70541E2F" w:rsidR="00F82FB3" w:rsidRDefault="00B1426A" w:rsidP="0032053A">
      <w:pPr>
        <w:jc w:val="right"/>
      </w:pPr>
      <w:r>
        <w:t>Onderwerp:</w:t>
      </w:r>
      <w:r w:rsidR="00B01947">
        <w:t xml:space="preserve"> </w:t>
      </w:r>
      <w:r w:rsidR="00F82FB3">
        <w:t xml:space="preserve">Specialistische ondersteuning aan ouderen </w:t>
      </w:r>
      <w:r w:rsidR="00B677C1" w:rsidRPr="009B2FB0">
        <w:t xml:space="preserve">(Zorg </w:t>
      </w:r>
      <w:r w:rsidR="00B677C1">
        <w:t xml:space="preserve">in Natura) </w:t>
      </w:r>
      <w:r w:rsidR="00D4108D">
        <w:t xml:space="preserve">en Hulp bij het </w:t>
      </w:r>
      <w:r w:rsidR="00D4108D" w:rsidRPr="009B2FB0">
        <w:t>Huishouden</w:t>
      </w:r>
      <w:r w:rsidR="00512724" w:rsidRPr="009B2FB0">
        <w:t xml:space="preserve"> vanaf 18 jaar </w:t>
      </w:r>
      <w:r w:rsidR="00D4108D" w:rsidRPr="009B2FB0">
        <w:t xml:space="preserve"> (Zorg </w:t>
      </w:r>
      <w:r w:rsidR="00D4108D">
        <w:t>in Natura)</w:t>
      </w:r>
    </w:p>
    <w:p w14:paraId="2972F48C" w14:textId="4146A75D" w:rsidR="00B1426A" w:rsidRDefault="00E74863" w:rsidP="0032053A">
      <w:pPr>
        <w:jc w:val="right"/>
      </w:pPr>
      <w:r>
        <w:t>gemeente Westerkwartier</w:t>
      </w:r>
      <w:r w:rsidR="002110EC">
        <w:t xml:space="preserve"> </w:t>
      </w:r>
    </w:p>
    <w:p w14:paraId="3A1C72DB" w14:textId="77777777" w:rsidR="00B1426A" w:rsidRDefault="00B1426A" w:rsidP="0032053A">
      <w:pPr>
        <w:jc w:val="right"/>
      </w:pPr>
    </w:p>
    <w:p w14:paraId="706F06C9" w14:textId="77777777" w:rsidR="00B1426A" w:rsidRDefault="00B1426A" w:rsidP="0032053A">
      <w:pPr>
        <w:jc w:val="right"/>
      </w:pPr>
    </w:p>
    <w:p w14:paraId="6E6434F1" w14:textId="77777777" w:rsidR="00B1426A" w:rsidRDefault="00B1426A" w:rsidP="0032053A">
      <w:pPr>
        <w:jc w:val="right"/>
      </w:pPr>
    </w:p>
    <w:p w14:paraId="154FFF5C" w14:textId="507C85F3" w:rsidR="00B1426A" w:rsidRDefault="00E74863" w:rsidP="0032053A">
      <w:pPr>
        <w:jc w:val="right"/>
      </w:pPr>
      <w:bookmarkStart w:id="1" w:name="OLE_LINK1"/>
      <w:r>
        <w:t>Gemeente</w:t>
      </w:r>
      <w:r w:rsidR="008C3B6D">
        <w:t xml:space="preserve"> </w:t>
      </w:r>
      <w:r>
        <w:t>Westerkwartier</w:t>
      </w:r>
    </w:p>
    <w:bookmarkEnd w:id="1"/>
    <w:p w14:paraId="39041F00" w14:textId="77777777" w:rsidR="00B1426A" w:rsidRDefault="00B1426A" w:rsidP="0032053A">
      <w:pPr>
        <w:jc w:val="right"/>
      </w:pPr>
    </w:p>
    <w:p w14:paraId="6E260DC7" w14:textId="77777777" w:rsidR="00B1426A" w:rsidRDefault="00B1426A" w:rsidP="0032053A">
      <w:pPr>
        <w:jc w:val="right"/>
      </w:pPr>
    </w:p>
    <w:p w14:paraId="44EB6FC6" w14:textId="77777777" w:rsidR="00B1426A" w:rsidRDefault="00B1426A" w:rsidP="0032053A">
      <w:pPr>
        <w:jc w:val="right"/>
      </w:pPr>
    </w:p>
    <w:p w14:paraId="172BC8BD" w14:textId="77777777" w:rsidR="00B1426A" w:rsidRDefault="00B1426A" w:rsidP="0032053A"/>
    <w:p w14:paraId="05C0AAEB" w14:textId="77777777" w:rsidR="00B1426A" w:rsidRDefault="00B1426A" w:rsidP="0032053A"/>
    <w:p w14:paraId="4B69ABF3" w14:textId="77777777" w:rsidR="00B1426A" w:rsidRDefault="00B1426A" w:rsidP="0032053A"/>
    <w:p w14:paraId="2FF6540F" w14:textId="77777777" w:rsidR="00B1426A" w:rsidRDefault="00B1426A" w:rsidP="0032053A"/>
    <w:p w14:paraId="18038191" w14:textId="77777777" w:rsidR="00B1426A" w:rsidRDefault="00B1426A" w:rsidP="0032053A"/>
    <w:p w14:paraId="598E6167" w14:textId="77777777" w:rsidR="00B1426A" w:rsidRDefault="00B1426A" w:rsidP="0032053A"/>
    <w:p w14:paraId="463BA26E" w14:textId="77777777" w:rsidR="00B1426A" w:rsidRDefault="00B1426A" w:rsidP="0032053A"/>
    <w:p w14:paraId="78D33305" w14:textId="77777777" w:rsidR="00B1426A" w:rsidRDefault="00B1426A" w:rsidP="0032053A"/>
    <w:p w14:paraId="59593795" w14:textId="77777777" w:rsidR="00B1426A" w:rsidRDefault="00B1426A" w:rsidP="0032053A"/>
    <w:p w14:paraId="4EB63734" w14:textId="77777777" w:rsidR="00B1426A" w:rsidRDefault="00B1426A" w:rsidP="0032053A"/>
    <w:p w14:paraId="606466D1" w14:textId="172DE550" w:rsidR="00B1426A" w:rsidRDefault="00B1426A" w:rsidP="006D63B5">
      <w:pPr>
        <w:ind w:left="0"/>
      </w:pPr>
    </w:p>
    <w:p w14:paraId="06C94EF9" w14:textId="77777777" w:rsidR="00B1426A" w:rsidRDefault="00B1426A" w:rsidP="0032053A"/>
    <w:p w14:paraId="73E76146" w14:textId="77777777" w:rsidR="00B1426A" w:rsidRDefault="00B1426A" w:rsidP="0032053A"/>
    <w:p w14:paraId="1F2525D0" w14:textId="77777777" w:rsidR="00B1426A" w:rsidRDefault="00B1426A" w:rsidP="0032053A"/>
    <w:p w14:paraId="172D582D" w14:textId="77777777" w:rsidR="00B1426A" w:rsidRDefault="00B1426A" w:rsidP="0032053A"/>
    <w:p w14:paraId="08734FAA" w14:textId="77777777" w:rsidR="00B1426A" w:rsidRDefault="00B1426A" w:rsidP="0032053A"/>
    <w:p w14:paraId="3F35DEE9" w14:textId="77777777" w:rsidR="00B1426A" w:rsidRDefault="00B1426A" w:rsidP="0032053A"/>
    <w:p w14:paraId="10B57128" w14:textId="77777777" w:rsidR="00B1426A" w:rsidRDefault="00B1426A" w:rsidP="0032053A"/>
    <w:p w14:paraId="1BC2D437" w14:textId="77777777" w:rsidR="00B1426A" w:rsidRDefault="00B1426A" w:rsidP="0032053A">
      <w:pPr>
        <w:sectPr w:rsidR="00B1426A" w:rsidSect="00B1426A">
          <w:footerReference w:type="even" r:id="rId11"/>
          <w:footerReference w:type="default" r:id="rId12"/>
          <w:pgSz w:w="11900" w:h="16840"/>
          <w:pgMar w:top="1417" w:right="1417" w:bottom="1417" w:left="1417" w:header="708" w:footer="708" w:gutter="0"/>
          <w:pgNumType w:chapStyle="1"/>
          <w:cols w:space="708"/>
          <w:titlePg/>
          <w:docGrid w:linePitch="360"/>
        </w:sectPr>
      </w:pPr>
    </w:p>
    <w:p w14:paraId="73543860" w14:textId="77777777" w:rsidR="00B1426A" w:rsidRDefault="00B1426A" w:rsidP="0032053A">
      <w:pPr>
        <w:pStyle w:val="Kop1"/>
        <w:numPr>
          <w:ilvl w:val="0"/>
          <w:numId w:val="0"/>
        </w:numPr>
        <w:ind w:left="993" w:hanging="993"/>
      </w:pPr>
      <w:bookmarkStart w:id="2" w:name="_Toc511810555"/>
      <w:bookmarkStart w:id="3" w:name="_Toc87384158"/>
      <w:bookmarkStart w:id="4" w:name="_Toc87436132"/>
      <w:bookmarkStart w:id="5" w:name="_Toc87436821"/>
      <w:bookmarkStart w:id="6" w:name="_Toc87880877"/>
      <w:bookmarkStart w:id="7" w:name="_Toc87887768"/>
      <w:bookmarkStart w:id="8" w:name="_Toc87887851"/>
      <w:bookmarkStart w:id="9" w:name="_Toc87888017"/>
      <w:bookmarkStart w:id="10" w:name="_Toc87888164"/>
      <w:r>
        <w:lastRenderedPageBreak/>
        <w:t>Inhoudsopgave</w:t>
      </w:r>
      <w:bookmarkEnd w:id="2"/>
      <w:bookmarkEnd w:id="3"/>
      <w:bookmarkEnd w:id="4"/>
      <w:bookmarkEnd w:id="5"/>
      <w:bookmarkEnd w:id="6"/>
      <w:bookmarkEnd w:id="7"/>
      <w:bookmarkEnd w:id="8"/>
      <w:bookmarkEnd w:id="9"/>
      <w:bookmarkEnd w:id="10"/>
    </w:p>
    <w:p w14:paraId="30F5578C" w14:textId="2EF2A931" w:rsidR="00E97B8A" w:rsidRDefault="00E97B8A" w:rsidP="00E97B8A">
      <w:pPr>
        <w:ind w:left="0"/>
      </w:pPr>
    </w:p>
    <w:p w14:paraId="206EC200" w14:textId="5181E2C0" w:rsidR="00303F37" w:rsidRDefault="0009558F">
      <w:pPr>
        <w:pStyle w:val="Inhopg1"/>
        <w:rPr>
          <w:rFonts w:asciiTheme="minorHAnsi" w:hAnsiTheme="minorHAnsi" w:cstheme="minorBidi"/>
          <w:noProof/>
          <w:sz w:val="22"/>
          <w:szCs w:val="22"/>
        </w:rPr>
      </w:pPr>
      <w:r>
        <w:fldChar w:fldCharType="begin"/>
      </w:r>
      <w:r>
        <w:instrText xml:space="preserve"> TOC \b  deel1 \* MERGEFORMAT </w:instrText>
      </w:r>
      <w:r>
        <w:fldChar w:fldCharType="separate"/>
      </w:r>
      <w:r w:rsidR="00303F37">
        <w:rPr>
          <w:noProof/>
        </w:rPr>
        <w:t>Inhoudsopgave</w:t>
      </w:r>
      <w:r w:rsidR="00303F37">
        <w:rPr>
          <w:noProof/>
        </w:rPr>
        <w:tab/>
      </w:r>
      <w:r w:rsidR="00303F37">
        <w:rPr>
          <w:noProof/>
        </w:rPr>
        <w:fldChar w:fldCharType="begin"/>
      </w:r>
      <w:r w:rsidR="00303F37">
        <w:rPr>
          <w:noProof/>
        </w:rPr>
        <w:instrText xml:space="preserve"> PAGEREF _Toc87888164 \h </w:instrText>
      </w:r>
      <w:r w:rsidR="00303F37">
        <w:rPr>
          <w:noProof/>
        </w:rPr>
      </w:r>
      <w:r w:rsidR="00303F37">
        <w:rPr>
          <w:noProof/>
        </w:rPr>
        <w:fldChar w:fldCharType="separate"/>
      </w:r>
      <w:r w:rsidR="00AB7CDA">
        <w:rPr>
          <w:noProof/>
        </w:rPr>
        <w:t>2</w:t>
      </w:r>
      <w:r w:rsidR="00303F37">
        <w:rPr>
          <w:noProof/>
        </w:rPr>
        <w:fldChar w:fldCharType="end"/>
      </w:r>
    </w:p>
    <w:p w14:paraId="54154CCB" w14:textId="2B98FA86" w:rsidR="00303F37" w:rsidRDefault="00303F37">
      <w:pPr>
        <w:pStyle w:val="Inhopg1"/>
        <w:rPr>
          <w:rFonts w:asciiTheme="minorHAnsi" w:hAnsiTheme="minorHAnsi" w:cstheme="minorBidi"/>
          <w:noProof/>
          <w:sz w:val="22"/>
          <w:szCs w:val="22"/>
        </w:rPr>
      </w:pPr>
      <w:r>
        <w:rPr>
          <w:noProof/>
        </w:rPr>
        <w:t>1.</w:t>
      </w:r>
      <w:r>
        <w:rPr>
          <w:rFonts w:asciiTheme="minorHAnsi" w:hAnsiTheme="minorHAnsi" w:cstheme="minorBidi"/>
          <w:noProof/>
          <w:sz w:val="22"/>
          <w:szCs w:val="22"/>
        </w:rPr>
        <w:tab/>
      </w:r>
      <w:r>
        <w:rPr>
          <w:noProof/>
        </w:rPr>
        <w:t>Aanbestedende dienst</w:t>
      </w:r>
      <w:r>
        <w:rPr>
          <w:noProof/>
        </w:rPr>
        <w:tab/>
      </w:r>
      <w:r>
        <w:rPr>
          <w:noProof/>
        </w:rPr>
        <w:fldChar w:fldCharType="begin"/>
      </w:r>
      <w:r>
        <w:rPr>
          <w:noProof/>
        </w:rPr>
        <w:instrText xml:space="preserve"> PAGEREF _Toc87888165 \h </w:instrText>
      </w:r>
      <w:r>
        <w:rPr>
          <w:noProof/>
        </w:rPr>
      </w:r>
      <w:r>
        <w:rPr>
          <w:noProof/>
        </w:rPr>
        <w:fldChar w:fldCharType="separate"/>
      </w:r>
      <w:r w:rsidR="00AB7CDA">
        <w:rPr>
          <w:noProof/>
        </w:rPr>
        <w:t>4</w:t>
      </w:r>
      <w:r>
        <w:rPr>
          <w:noProof/>
        </w:rPr>
        <w:fldChar w:fldCharType="end"/>
      </w:r>
    </w:p>
    <w:p w14:paraId="502FFCEF" w14:textId="08DA99DB" w:rsidR="00303F37" w:rsidRDefault="00303F37">
      <w:pPr>
        <w:pStyle w:val="Inhopg2"/>
        <w:rPr>
          <w:rFonts w:asciiTheme="minorHAnsi" w:hAnsiTheme="minorHAnsi" w:cstheme="minorBidi"/>
          <w:noProof/>
          <w:sz w:val="22"/>
          <w:szCs w:val="22"/>
        </w:rPr>
      </w:pPr>
      <w:r>
        <w:rPr>
          <w:noProof/>
        </w:rPr>
        <w:t>1.1</w:t>
      </w:r>
      <w:r>
        <w:rPr>
          <w:rFonts w:asciiTheme="minorHAnsi" w:hAnsiTheme="minorHAnsi" w:cstheme="minorBidi"/>
          <w:noProof/>
          <w:sz w:val="22"/>
          <w:szCs w:val="22"/>
        </w:rPr>
        <w:tab/>
      </w:r>
      <w:r>
        <w:rPr>
          <w:noProof/>
        </w:rPr>
        <w:t>Aanbestedende dienst</w:t>
      </w:r>
      <w:r>
        <w:rPr>
          <w:noProof/>
        </w:rPr>
        <w:tab/>
      </w:r>
      <w:r>
        <w:rPr>
          <w:noProof/>
        </w:rPr>
        <w:fldChar w:fldCharType="begin"/>
      </w:r>
      <w:r>
        <w:rPr>
          <w:noProof/>
        </w:rPr>
        <w:instrText xml:space="preserve"> PAGEREF _Toc87888166 \h </w:instrText>
      </w:r>
      <w:r>
        <w:rPr>
          <w:noProof/>
        </w:rPr>
      </w:r>
      <w:r>
        <w:rPr>
          <w:noProof/>
        </w:rPr>
        <w:fldChar w:fldCharType="separate"/>
      </w:r>
      <w:r w:rsidR="00AB7CDA">
        <w:rPr>
          <w:noProof/>
        </w:rPr>
        <w:t>4</w:t>
      </w:r>
      <w:r>
        <w:rPr>
          <w:noProof/>
        </w:rPr>
        <w:fldChar w:fldCharType="end"/>
      </w:r>
    </w:p>
    <w:p w14:paraId="5C0739F5" w14:textId="3CA43DA5" w:rsidR="00303F37" w:rsidRDefault="00303F37">
      <w:pPr>
        <w:pStyle w:val="Inhopg2"/>
        <w:rPr>
          <w:rFonts w:asciiTheme="minorHAnsi" w:hAnsiTheme="minorHAnsi" w:cstheme="minorBidi"/>
          <w:noProof/>
          <w:sz w:val="22"/>
          <w:szCs w:val="22"/>
        </w:rPr>
      </w:pPr>
      <w:r>
        <w:rPr>
          <w:noProof/>
        </w:rPr>
        <w:t>1.2</w:t>
      </w:r>
      <w:r>
        <w:rPr>
          <w:rFonts w:asciiTheme="minorHAnsi" w:hAnsiTheme="minorHAnsi" w:cstheme="minorBidi"/>
          <w:noProof/>
          <w:sz w:val="22"/>
          <w:szCs w:val="22"/>
        </w:rPr>
        <w:tab/>
      </w:r>
      <w:r>
        <w:rPr>
          <w:noProof/>
        </w:rPr>
        <w:t>Inschrijven via TenderNed</w:t>
      </w:r>
      <w:r>
        <w:rPr>
          <w:noProof/>
        </w:rPr>
        <w:tab/>
      </w:r>
      <w:r>
        <w:rPr>
          <w:noProof/>
        </w:rPr>
        <w:fldChar w:fldCharType="begin"/>
      </w:r>
      <w:r>
        <w:rPr>
          <w:noProof/>
        </w:rPr>
        <w:instrText xml:space="preserve"> PAGEREF _Toc87888167 \h </w:instrText>
      </w:r>
      <w:r>
        <w:rPr>
          <w:noProof/>
        </w:rPr>
      </w:r>
      <w:r>
        <w:rPr>
          <w:noProof/>
        </w:rPr>
        <w:fldChar w:fldCharType="separate"/>
      </w:r>
      <w:r w:rsidR="00AB7CDA">
        <w:rPr>
          <w:noProof/>
        </w:rPr>
        <w:t>4</w:t>
      </w:r>
      <w:r>
        <w:rPr>
          <w:noProof/>
        </w:rPr>
        <w:fldChar w:fldCharType="end"/>
      </w:r>
    </w:p>
    <w:p w14:paraId="1C4763BE" w14:textId="6C9496D8" w:rsidR="00303F37" w:rsidRDefault="00303F37">
      <w:pPr>
        <w:pStyle w:val="Inhopg1"/>
        <w:rPr>
          <w:rFonts w:asciiTheme="minorHAnsi" w:hAnsiTheme="minorHAnsi" w:cstheme="minorBidi"/>
          <w:noProof/>
          <w:sz w:val="22"/>
          <w:szCs w:val="22"/>
        </w:rPr>
      </w:pPr>
      <w:r>
        <w:rPr>
          <w:noProof/>
        </w:rPr>
        <w:t>2.</w:t>
      </w:r>
      <w:r>
        <w:rPr>
          <w:rFonts w:asciiTheme="minorHAnsi" w:hAnsiTheme="minorHAnsi" w:cstheme="minorBidi"/>
          <w:noProof/>
          <w:sz w:val="22"/>
          <w:szCs w:val="22"/>
        </w:rPr>
        <w:tab/>
      </w:r>
      <w:r>
        <w:rPr>
          <w:noProof/>
        </w:rPr>
        <w:t>Voorwerp van de opdracht</w:t>
      </w:r>
      <w:r>
        <w:rPr>
          <w:noProof/>
        </w:rPr>
        <w:tab/>
      </w:r>
      <w:r>
        <w:rPr>
          <w:noProof/>
        </w:rPr>
        <w:fldChar w:fldCharType="begin"/>
      </w:r>
      <w:r>
        <w:rPr>
          <w:noProof/>
        </w:rPr>
        <w:instrText xml:space="preserve"> PAGEREF _Toc87888168 \h </w:instrText>
      </w:r>
      <w:r>
        <w:rPr>
          <w:noProof/>
        </w:rPr>
      </w:r>
      <w:r>
        <w:rPr>
          <w:noProof/>
        </w:rPr>
        <w:fldChar w:fldCharType="separate"/>
      </w:r>
      <w:r w:rsidR="00AB7CDA">
        <w:rPr>
          <w:noProof/>
        </w:rPr>
        <w:t>6</w:t>
      </w:r>
      <w:r>
        <w:rPr>
          <w:noProof/>
        </w:rPr>
        <w:fldChar w:fldCharType="end"/>
      </w:r>
    </w:p>
    <w:p w14:paraId="79CA2D89" w14:textId="10A4EAC6" w:rsidR="00303F37" w:rsidRDefault="00303F37">
      <w:pPr>
        <w:pStyle w:val="Inhopg2"/>
        <w:rPr>
          <w:rFonts w:asciiTheme="minorHAnsi" w:hAnsiTheme="minorHAnsi" w:cstheme="minorBidi"/>
          <w:noProof/>
          <w:sz w:val="22"/>
          <w:szCs w:val="22"/>
        </w:rPr>
      </w:pPr>
      <w:r>
        <w:rPr>
          <w:noProof/>
        </w:rPr>
        <w:t>2.1</w:t>
      </w:r>
      <w:r>
        <w:rPr>
          <w:rFonts w:asciiTheme="minorHAnsi" w:hAnsiTheme="minorHAnsi" w:cstheme="minorBidi"/>
          <w:noProof/>
          <w:sz w:val="22"/>
          <w:szCs w:val="22"/>
        </w:rPr>
        <w:tab/>
      </w:r>
      <w:r>
        <w:rPr>
          <w:noProof/>
        </w:rPr>
        <w:t>Beschrijving van de opdracht</w:t>
      </w:r>
      <w:r>
        <w:rPr>
          <w:noProof/>
        </w:rPr>
        <w:tab/>
      </w:r>
      <w:r>
        <w:rPr>
          <w:noProof/>
        </w:rPr>
        <w:fldChar w:fldCharType="begin"/>
      </w:r>
      <w:r>
        <w:rPr>
          <w:noProof/>
        </w:rPr>
        <w:instrText xml:space="preserve"> PAGEREF _Toc87888169 \h </w:instrText>
      </w:r>
      <w:r>
        <w:rPr>
          <w:noProof/>
        </w:rPr>
      </w:r>
      <w:r>
        <w:rPr>
          <w:noProof/>
        </w:rPr>
        <w:fldChar w:fldCharType="separate"/>
      </w:r>
      <w:r w:rsidR="00AB7CDA">
        <w:rPr>
          <w:noProof/>
        </w:rPr>
        <w:t>6</w:t>
      </w:r>
      <w:r>
        <w:rPr>
          <w:noProof/>
        </w:rPr>
        <w:fldChar w:fldCharType="end"/>
      </w:r>
    </w:p>
    <w:p w14:paraId="5C41E5D7" w14:textId="2CE3F86D" w:rsidR="00303F37" w:rsidRDefault="00303F37">
      <w:pPr>
        <w:pStyle w:val="Inhopg3"/>
        <w:rPr>
          <w:rFonts w:asciiTheme="minorHAnsi" w:hAnsiTheme="minorHAnsi" w:cstheme="minorBidi"/>
          <w:noProof/>
          <w:sz w:val="22"/>
          <w:szCs w:val="22"/>
        </w:rPr>
      </w:pPr>
      <w:r>
        <w:rPr>
          <w:noProof/>
        </w:rPr>
        <w:t>2.1.1</w:t>
      </w:r>
      <w:r>
        <w:rPr>
          <w:rFonts w:asciiTheme="minorHAnsi" w:hAnsiTheme="minorHAnsi" w:cstheme="minorBidi"/>
          <w:noProof/>
          <w:sz w:val="22"/>
          <w:szCs w:val="22"/>
        </w:rPr>
        <w:tab/>
      </w:r>
      <w:r>
        <w:rPr>
          <w:noProof/>
        </w:rPr>
        <w:t>Naam van de opdracht</w:t>
      </w:r>
      <w:r>
        <w:rPr>
          <w:noProof/>
        </w:rPr>
        <w:tab/>
      </w:r>
      <w:r>
        <w:rPr>
          <w:noProof/>
        </w:rPr>
        <w:fldChar w:fldCharType="begin"/>
      </w:r>
      <w:r>
        <w:rPr>
          <w:noProof/>
        </w:rPr>
        <w:instrText xml:space="preserve"> PAGEREF _Toc87888170 \h </w:instrText>
      </w:r>
      <w:r>
        <w:rPr>
          <w:noProof/>
        </w:rPr>
      </w:r>
      <w:r>
        <w:rPr>
          <w:noProof/>
        </w:rPr>
        <w:fldChar w:fldCharType="separate"/>
      </w:r>
      <w:r w:rsidR="00AB7CDA">
        <w:rPr>
          <w:noProof/>
        </w:rPr>
        <w:t>6</w:t>
      </w:r>
      <w:r>
        <w:rPr>
          <w:noProof/>
        </w:rPr>
        <w:fldChar w:fldCharType="end"/>
      </w:r>
    </w:p>
    <w:p w14:paraId="671B59B8" w14:textId="5EC4857D" w:rsidR="00303F37" w:rsidRDefault="00303F37">
      <w:pPr>
        <w:pStyle w:val="Inhopg3"/>
        <w:rPr>
          <w:rFonts w:asciiTheme="minorHAnsi" w:hAnsiTheme="minorHAnsi" w:cstheme="minorBidi"/>
          <w:noProof/>
          <w:sz w:val="22"/>
          <w:szCs w:val="22"/>
        </w:rPr>
      </w:pPr>
      <w:r>
        <w:rPr>
          <w:noProof/>
        </w:rPr>
        <w:t>2.1.2</w:t>
      </w:r>
      <w:r>
        <w:rPr>
          <w:rFonts w:asciiTheme="minorHAnsi" w:hAnsiTheme="minorHAnsi" w:cstheme="minorBidi"/>
          <w:noProof/>
          <w:sz w:val="22"/>
          <w:szCs w:val="22"/>
        </w:rPr>
        <w:tab/>
      </w:r>
      <w:r>
        <w:rPr>
          <w:noProof/>
        </w:rPr>
        <w:t>Type opdracht en plaats van uitvoering</w:t>
      </w:r>
      <w:r>
        <w:rPr>
          <w:noProof/>
        </w:rPr>
        <w:tab/>
      </w:r>
      <w:r>
        <w:rPr>
          <w:noProof/>
        </w:rPr>
        <w:fldChar w:fldCharType="begin"/>
      </w:r>
      <w:r>
        <w:rPr>
          <w:noProof/>
        </w:rPr>
        <w:instrText xml:space="preserve"> PAGEREF _Toc87888171 \h </w:instrText>
      </w:r>
      <w:r>
        <w:rPr>
          <w:noProof/>
        </w:rPr>
      </w:r>
      <w:r>
        <w:rPr>
          <w:noProof/>
        </w:rPr>
        <w:fldChar w:fldCharType="separate"/>
      </w:r>
      <w:r w:rsidR="00AB7CDA">
        <w:rPr>
          <w:noProof/>
        </w:rPr>
        <w:t>6</w:t>
      </w:r>
      <w:r>
        <w:rPr>
          <w:noProof/>
        </w:rPr>
        <w:fldChar w:fldCharType="end"/>
      </w:r>
    </w:p>
    <w:p w14:paraId="1F4DE846" w14:textId="5FB7D095" w:rsidR="00303F37" w:rsidRDefault="00303F37">
      <w:pPr>
        <w:pStyle w:val="Inhopg3"/>
        <w:rPr>
          <w:rFonts w:asciiTheme="minorHAnsi" w:hAnsiTheme="minorHAnsi" w:cstheme="minorBidi"/>
          <w:noProof/>
          <w:sz w:val="22"/>
          <w:szCs w:val="22"/>
        </w:rPr>
      </w:pPr>
      <w:r>
        <w:rPr>
          <w:noProof/>
        </w:rPr>
        <w:t>2.1.3</w:t>
      </w:r>
      <w:r>
        <w:rPr>
          <w:rFonts w:asciiTheme="minorHAnsi" w:hAnsiTheme="minorHAnsi" w:cstheme="minorBidi"/>
          <w:noProof/>
          <w:sz w:val="22"/>
          <w:szCs w:val="22"/>
        </w:rPr>
        <w:tab/>
      </w:r>
      <w:r>
        <w:rPr>
          <w:noProof/>
        </w:rPr>
        <w:t>Type aanbesteding</w:t>
      </w:r>
      <w:r>
        <w:rPr>
          <w:noProof/>
        </w:rPr>
        <w:tab/>
      </w:r>
      <w:r>
        <w:rPr>
          <w:noProof/>
        </w:rPr>
        <w:fldChar w:fldCharType="begin"/>
      </w:r>
      <w:r>
        <w:rPr>
          <w:noProof/>
        </w:rPr>
        <w:instrText xml:space="preserve"> PAGEREF _Toc87888172 \h </w:instrText>
      </w:r>
      <w:r>
        <w:rPr>
          <w:noProof/>
        </w:rPr>
      </w:r>
      <w:r>
        <w:rPr>
          <w:noProof/>
        </w:rPr>
        <w:fldChar w:fldCharType="separate"/>
      </w:r>
      <w:r w:rsidR="00AB7CDA">
        <w:rPr>
          <w:noProof/>
        </w:rPr>
        <w:t>6</w:t>
      </w:r>
      <w:r>
        <w:rPr>
          <w:noProof/>
        </w:rPr>
        <w:fldChar w:fldCharType="end"/>
      </w:r>
    </w:p>
    <w:p w14:paraId="0AD485A6" w14:textId="3FB414C9" w:rsidR="00303F37" w:rsidRDefault="00303F37">
      <w:pPr>
        <w:pStyle w:val="Inhopg3"/>
        <w:rPr>
          <w:rFonts w:asciiTheme="minorHAnsi" w:hAnsiTheme="minorHAnsi" w:cstheme="minorBidi"/>
          <w:noProof/>
          <w:sz w:val="22"/>
          <w:szCs w:val="22"/>
        </w:rPr>
      </w:pPr>
      <w:r>
        <w:rPr>
          <w:noProof/>
        </w:rPr>
        <w:t>2.1.4</w:t>
      </w:r>
      <w:r>
        <w:rPr>
          <w:rFonts w:asciiTheme="minorHAnsi" w:hAnsiTheme="minorHAnsi" w:cstheme="minorBidi"/>
          <w:noProof/>
          <w:sz w:val="22"/>
          <w:szCs w:val="22"/>
        </w:rPr>
        <w:tab/>
      </w:r>
      <w:r>
        <w:rPr>
          <w:noProof/>
        </w:rPr>
        <w:t>Beschrijving van de opdracht</w:t>
      </w:r>
      <w:r>
        <w:rPr>
          <w:noProof/>
        </w:rPr>
        <w:tab/>
      </w:r>
      <w:r>
        <w:rPr>
          <w:noProof/>
        </w:rPr>
        <w:fldChar w:fldCharType="begin"/>
      </w:r>
      <w:r>
        <w:rPr>
          <w:noProof/>
        </w:rPr>
        <w:instrText xml:space="preserve"> PAGEREF _Toc87888173 \h </w:instrText>
      </w:r>
      <w:r>
        <w:rPr>
          <w:noProof/>
        </w:rPr>
      </w:r>
      <w:r>
        <w:rPr>
          <w:noProof/>
        </w:rPr>
        <w:fldChar w:fldCharType="separate"/>
      </w:r>
      <w:r w:rsidR="00AB7CDA">
        <w:rPr>
          <w:noProof/>
        </w:rPr>
        <w:t>7</w:t>
      </w:r>
      <w:r>
        <w:rPr>
          <w:noProof/>
        </w:rPr>
        <w:fldChar w:fldCharType="end"/>
      </w:r>
    </w:p>
    <w:p w14:paraId="1617D7F8" w14:textId="3E87ECAC" w:rsidR="00303F37" w:rsidRDefault="00303F37">
      <w:pPr>
        <w:pStyle w:val="Inhopg3"/>
        <w:rPr>
          <w:rFonts w:asciiTheme="minorHAnsi" w:hAnsiTheme="minorHAnsi" w:cstheme="minorBidi"/>
          <w:noProof/>
          <w:sz w:val="22"/>
          <w:szCs w:val="22"/>
        </w:rPr>
      </w:pPr>
      <w:r>
        <w:rPr>
          <w:noProof/>
        </w:rPr>
        <w:t>2.1.5</w:t>
      </w:r>
      <w:r>
        <w:rPr>
          <w:rFonts w:asciiTheme="minorHAnsi" w:hAnsiTheme="minorHAnsi" w:cstheme="minorBidi"/>
          <w:noProof/>
          <w:sz w:val="22"/>
          <w:szCs w:val="22"/>
        </w:rPr>
        <w:tab/>
      </w:r>
      <w:r>
        <w:rPr>
          <w:noProof/>
        </w:rPr>
        <w:t>Overeenkomst inzake overheidsopdrachten (GPA)</w:t>
      </w:r>
      <w:r>
        <w:rPr>
          <w:noProof/>
        </w:rPr>
        <w:tab/>
      </w:r>
      <w:r>
        <w:rPr>
          <w:noProof/>
        </w:rPr>
        <w:fldChar w:fldCharType="begin"/>
      </w:r>
      <w:r>
        <w:rPr>
          <w:noProof/>
        </w:rPr>
        <w:instrText xml:space="preserve"> PAGEREF _Toc87888174 \h </w:instrText>
      </w:r>
      <w:r>
        <w:rPr>
          <w:noProof/>
        </w:rPr>
      </w:r>
      <w:r>
        <w:rPr>
          <w:noProof/>
        </w:rPr>
        <w:fldChar w:fldCharType="separate"/>
      </w:r>
      <w:r w:rsidR="00AB7CDA">
        <w:rPr>
          <w:noProof/>
        </w:rPr>
        <w:t>7</w:t>
      </w:r>
      <w:r>
        <w:rPr>
          <w:noProof/>
        </w:rPr>
        <w:fldChar w:fldCharType="end"/>
      </w:r>
    </w:p>
    <w:p w14:paraId="2BC51472" w14:textId="3768C9C2" w:rsidR="00303F37" w:rsidRDefault="00303F37">
      <w:pPr>
        <w:pStyle w:val="Inhopg3"/>
        <w:rPr>
          <w:rFonts w:asciiTheme="minorHAnsi" w:hAnsiTheme="minorHAnsi" w:cstheme="minorBidi"/>
          <w:noProof/>
          <w:sz w:val="22"/>
          <w:szCs w:val="22"/>
        </w:rPr>
      </w:pPr>
      <w:r>
        <w:rPr>
          <w:noProof/>
        </w:rPr>
        <w:t>2.1.6</w:t>
      </w:r>
      <w:r>
        <w:rPr>
          <w:rFonts w:asciiTheme="minorHAnsi" w:hAnsiTheme="minorHAnsi" w:cstheme="minorBidi"/>
          <w:noProof/>
          <w:sz w:val="22"/>
          <w:szCs w:val="22"/>
        </w:rPr>
        <w:tab/>
      </w:r>
      <w:r>
        <w:rPr>
          <w:noProof/>
        </w:rPr>
        <w:t>CPV Classificatie</w:t>
      </w:r>
      <w:r>
        <w:rPr>
          <w:noProof/>
        </w:rPr>
        <w:tab/>
      </w:r>
      <w:r>
        <w:rPr>
          <w:noProof/>
        </w:rPr>
        <w:fldChar w:fldCharType="begin"/>
      </w:r>
      <w:r>
        <w:rPr>
          <w:noProof/>
        </w:rPr>
        <w:instrText xml:space="preserve"> PAGEREF _Toc87888175 \h </w:instrText>
      </w:r>
      <w:r>
        <w:rPr>
          <w:noProof/>
        </w:rPr>
      </w:r>
      <w:r>
        <w:rPr>
          <w:noProof/>
        </w:rPr>
        <w:fldChar w:fldCharType="separate"/>
      </w:r>
      <w:r w:rsidR="00AB7CDA">
        <w:rPr>
          <w:noProof/>
        </w:rPr>
        <w:t>7</w:t>
      </w:r>
      <w:r>
        <w:rPr>
          <w:noProof/>
        </w:rPr>
        <w:fldChar w:fldCharType="end"/>
      </w:r>
    </w:p>
    <w:p w14:paraId="42AE1A9A" w14:textId="0825F52B" w:rsidR="00303F37" w:rsidRDefault="00303F37">
      <w:pPr>
        <w:pStyle w:val="Inhopg3"/>
        <w:rPr>
          <w:rFonts w:asciiTheme="minorHAnsi" w:hAnsiTheme="minorHAnsi" w:cstheme="minorBidi"/>
          <w:noProof/>
          <w:sz w:val="22"/>
          <w:szCs w:val="22"/>
        </w:rPr>
      </w:pPr>
      <w:r>
        <w:rPr>
          <w:noProof/>
        </w:rPr>
        <w:t>2.1.7</w:t>
      </w:r>
      <w:r>
        <w:rPr>
          <w:rFonts w:asciiTheme="minorHAnsi" w:hAnsiTheme="minorHAnsi" w:cstheme="minorBidi"/>
          <w:noProof/>
          <w:sz w:val="22"/>
          <w:szCs w:val="22"/>
        </w:rPr>
        <w:tab/>
      </w:r>
      <w:r>
        <w:rPr>
          <w:noProof/>
        </w:rPr>
        <w:t>Samenvoeging en Percelen</w:t>
      </w:r>
      <w:r>
        <w:rPr>
          <w:noProof/>
        </w:rPr>
        <w:tab/>
      </w:r>
      <w:r>
        <w:rPr>
          <w:noProof/>
        </w:rPr>
        <w:fldChar w:fldCharType="begin"/>
      </w:r>
      <w:r>
        <w:rPr>
          <w:noProof/>
        </w:rPr>
        <w:instrText xml:space="preserve"> PAGEREF _Toc87888176 \h </w:instrText>
      </w:r>
      <w:r>
        <w:rPr>
          <w:noProof/>
        </w:rPr>
      </w:r>
      <w:r>
        <w:rPr>
          <w:noProof/>
        </w:rPr>
        <w:fldChar w:fldCharType="separate"/>
      </w:r>
      <w:r w:rsidR="00AB7CDA">
        <w:rPr>
          <w:noProof/>
        </w:rPr>
        <w:t>7</w:t>
      </w:r>
      <w:r>
        <w:rPr>
          <w:noProof/>
        </w:rPr>
        <w:fldChar w:fldCharType="end"/>
      </w:r>
    </w:p>
    <w:p w14:paraId="2C3F60D6" w14:textId="009B8E77" w:rsidR="00303F37" w:rsidRDefault="00303F37">
      <w:pPr>
        <w:pStyle w:val="Inhopg2"/>
        <w:rPr>
          <w:rFonts w:asciiTheme="minorHAnsi" w:hAnsiTheme="minorHAnsi" w:cstheme="minorBidi"/>
          <w:noProof/>
          <w:sz w:val="22"/>
          <w:szCs w:val="22"/>
        </w:rPr>
      </w:pPr>
      <w:r>
        <w:rPr>
          <w:noProof/>
        </w:rPr>
        <w:t>2.2</w:t>
      </w:r>
      <w:r>
        <w:rPr>
          <w:rFonts w:asciiTheme="minorHAnsi" w:hAnsiTheme="minorHAnsi" w:cstheme="minorBidi"/>
          <w:noProof/>
          <w:sz w:val="22"/>
          <w:szCs w:val="22"/>
        </w:rPr>
        <w:tab/>
      </w:r>
      <w:r>
        <w:rPr>
          <w:noProof/>
        </w:rPr>
        <w:t>Hoeveelheden of omvang van de opdracht</w:t>
      </w:r>
      <w:r>
        <w:rPr>
          <w:noProof/>
        </w:rPr>
        <w:tab/>
      </w:r>
      <w:r>
        <w:rPr>
          <w:noProof/>
        </w:rPr>
        <w:fldChar w:fldCharType="begin"/>
      </w:r>
      <w:r>
        <w:rPr>
          <w:noProof/>
        </w:rPr>
        <w:instrText xml:space="preserve"> PAGEREF _Toc87888177 \h </w:instrText>
      </w:r>
      <w:r>
        <w:rPr>
          <w:noProof/>
        </w:rPr>
      </w:r>
      <w:r>
        <w:rPr>
          <w:noProof/>
        </w:rPr>
        <w:fldChar w:fldCharType="separate"/>
      </w:r>
      <w:r w:rsidR="00AB7CDA">
        <w:rPr>
          <w:noProof/>
        </w:rPr>
        <w:t>7</w:t>
      </w:r>
      <w:r>
        <w:rPr>
          <w:noProof/>
        </w:rPr>
        <w:fldChar w:fldCharType="end"/>
      </w:r>
    </w:p>
    <w:p w14:paraId="1672B1E2" w14:textId="3E42FBA3" w:rsidR="00303F37" w:rsidRDefault="00303F37">
      <w:pPr>
        <w:pStyle w:val="Inhopg3"/>
        <w:rPr>
          <w:rFonts w:asciiTheme="minorHAnsi" w:hAnsiTheme="minorHAnsi" w:cstheme="minorBidi"/>
          <w:noProof/>
          <w:sz w:val="22"/>
          <w:szCs w:val="22"/>
        </w:rPr>
      </w:pPr>
      <w:r>
        <w:rPr>
          <w:noProof/>
        </w:rPr>
        <w:t>2.2.1</w:t>
      </w:r>
      <w:r>
        <w:rPr>
          <w:rFonts w:asciiTheme="minorHAnsi" w:hAnsiTheme="minorHAnsi" w:cstheme="minorBidi"/>
          <w:noProof/>
          <w:sz w:val="22"/>
          <w:szCs w:val="22"/>
        </w:rPr>
        <w:tab/>
      </w:r>
      <w:r>
        <w:rPr>
          <w:noProof/>
        </w:rPr>
        <w:t>Totale omvang</w:t>
      </w:r>
      <w:r>
        <w:rPr>
          <w:noProof/>
        </w:rPr>
        <w:tab/>
      </w:r>
      <w:r>
        <w:rPr>
          <w:noProof/>
        </w:rPr>
        <w:fldChar w:fldCharType="begin"/>
      </w:r>
      <w:r>
        <w:rPr>
          <w:noProof/>
        </w:rPr>
        <w:instrText xml:space="preserve"> PAGEREF _Toc87888178 \h </w:instrText>
      </w:r>
      <w:r>
        <w:rPr>
          <w:noProof/>
        </w:rPr>
      </w:r>
      <w:r>
        <w:rPr>
          <w:noProof/>
        </w:rPr>
        <w:fldChar w:fldCharType="separate"/>
      </w:r>
      <w:r w:rsidR="00AB7CDA">
        <w:rPr>
          <w:noProof/>
        </w:rPr>
        <w:t>7</w:t>
      </w:r>
      <w:r>
        <w:rPr>
          <w:noProof/>
        </w:rPr>
        <w:fldChar w:fldCharType="end"/>
      </w:r>
    </w:p>
    <w:p w14:paraId="491EF129" w14:textId="1D235094" w:rsidR="00303F37" w:rsidRDefault="00303F37">
      <w:pPr>
        <w:pStyle w:val="Inhopg3"/>
        <w:rPr>
          <w:rFonts w:asciiTheme="minorHAnsi" w:hAnsiTheme="minorHAnsi" w:cstheme="minorBidi"/>
          <w:noProof/>
          <w:sz w:val="22"/>
          <w:szCs w:val="22"/>
        </w:rPr>
      </w:pPr>
      <w:r>
        <w:rPr>
          <w:noProof/>
        </w:rPr>
        <w:t>2.2.2</w:t>
      </w:r>
      <w:r>
        <w:rPr>
          <w:rFonts w:asciiTheme="minorHAnsi" w:hAnsiTheme="minorHAnsi" w:cstheme="minorBidi"/>
          <w:noProof/>
          <w:sz w:val="22"/>
          <w:szCs w:val="22"/>
        </w:rPr>
        <w:tab/>
      </w:r>
      <w:r>
        <w:rPr>
          <w:noProof/>
        </w:rPr>
        <w:t>Looptijd van de overeenkomst</w:t>
      </w:r>
      <w:r>
        <w:rPr>
          <w:noProof/>
        </w:rPr>
        <w:tab/>
      </w:r>
      <w:r>
        <w:rPr>
          <w:noProof/>
        </w:rPr>
        <w:fldChar w:fldCharType="begin"/>
      </w:r>
      <w:r>
        <w:rPr>
          <w:noProof/>
        </w:rPr>
        <w:instrText xml:space="preserve"> PAGEREF _Toc87888179 \h </w:instrText>
      </w:r>
      <w:r>
        <w:rPr>
          <w:noProof/>
        </w:rPr>
      </w:r>
      <w:r>
        <w:rPr>
          <w:noProof/>
        </w:rPr>
        <w:fldChar w:fldCharType="separate"/>
      </w:r>
      <w:r w:rsidR="00AB7CDA">
        <w:rPr>
          <w:noProof/>
        </w:rPr>
        <w:t>8</w:t>
      </w:r>
      <w:r>
        <w:rPr>
          <w:noProof/>
        </w:rPr>
        <w:fldChar w:fldCharType="end"/>
      </w:r>
    </w:p>
    <w:p w14:paraId="4316855D" w14:textId="465F0FCA" w:rsidR="00303F37" w:rsidRDefault="00303F37">
      <w:pPr>
        <w:pStyle w:val="Inhopg1"/>
        <w:rPr>
          <w:rFonts w:asciiTheme="minorHAnsi" w:hAnsiTheme="minorHAnsi" w:cstheme="minorBidi"/>
          <w:noProof/>
          <w:sz w:val="22"/>
          <w:szCs w:val="22"/>
        </w:rPr>
      </w:pPr>
      <w:r>
        <w:rPr>
          <w:noProof/>
        </w:rPr>
        <w:t>3.</w:t>
      </w:r>
      <w:r>
        <w:rPr>
          <w:rFonts w:asciiTheme="minorHAnsi" w:hAnsiTheme="minorHAnsi" w:cstheme="minorBidi"/>
          <w:noProof/>
          <w:sz w:val="22"/>
          <w:szCs w:val="22"/>
        </w:rPr>
        <w:tab/>
      </w:r>
      <w:r>
        <w:rPr>
          <w:noProof/>
        </w:rPr>
        <w:t>Juridische, Economische, Financiële en Technische inlichtingen</w:t>
      </w:r>
      <w:r>
        <w:rPr>
          <w:noProof/>
        </w:rPr>
        <w:tab/>
      </w:r>
      <w:r>
        <w:rPr>
          <w:noProof/>
        </w:rPr>
        <w:fldChar w:fldCharType="begin"/>
      </w:r>
      <w:r>
        <w:rPr>
          <w:noProof/>
        </w:rPr>
        <w:instrText xml:space="preserve"> PAGEREF _Toc87888180 \h </w:instrText>
      </w:r>
      <w:r>
        <w:rPr>
          <w:noProof/>
        </w:rPr>
      </w:r>
      <w:r>
        <w:rPr>
          <w:noProof/>
        </w:rPr>
        <w:fldChar w:fldCharType="separate"/>
      </w:r>
      <w:r w:rsidR="00AB7CDA">
        <w:rPr>
          <w:noProof/>
        </w:rPr>
        <w:t>9</w:t>
      </w:r>
      <w:r>
        <w:rPr>
          <w:noProof/>
        </w:rPr>
        <w:fldChar w:fldCharType="end"/>
      </w:r>
    </w:p>
    <w:p w14:paraId="520727F6" w14:textId="02C14758" w:rsidR="00303F37" w:rsidRDefault="00303F37">
      <w:pPr>
        <w:pStyle w:val="Inhopg2"/>
        <w:rPr>
          <w:rFonts w:asciiTheme="minorHAnsi" w:hAnsiTheme="minorHAnsi" w:cstheme="minorBidi"/>
          <w:noProof/>
          <w:sz w:val="22"/>
          <w:szCs w:val="22"/>
        </w:rPr>
      </w:pPr>
      <w:r>
        <w:rPr>
          <w:noProof/>
        </w:rPr>
        <w:t>3.1</w:t>
      </w:r>
      <w:r>
        <w:rPr>
          <w:rFonts w:asciiTheme="minorHAnsi" w:hAnsiTheme="minorHAnsi" w:cstheme="minorBidi"/>
          <w:noProof/>
          <w:sz w:val="22"/>
          <w:szCs w:val="22"/>
        </w:rPr>
        <w:tab/>
      </w:r>
      <w:r>
        <w:rPr>
          <w:noProof/>
        </w:rPr>
        <w:t>Voorwaarden met betrekking tot de opdracht</w:t>
      </w:r>
      <w:r>
        <w:rPr>
          <w:noProof/>
        </w:rPr>
        <w:tab/>
      </w:r>
      <w:r>
        <w:rPr>
          <w:noProof/>
        </w:rPr>
        <w:fldChar w:fldCharType="begin"/>
      </w:r>
      <w:r>
        <w:rPr>
          <w:noProof/>
        </w:rPr>
        <w:instrText xml:space="preserve"> PAGEREF _Toc87888181 \h </w:instrText>
      </w:r>
      <w:r>
        <w:rPr>
          <w:noProof/>
        </w:rPr>
      </w:r>
      <w:r>
        <w:rPr>
          <w:noProof/>
        </w:rPr>
        <w:fldChar w:fldCharType="separate"/>
      </w:r>
      <w:r w:rsidR="00AB7CDA">
        <w:rPr>
          <w:noProof/>
        </w:rPr>
        <w:t>9</w:t>
      </w:r>
      <w:r>
        <w:rPr>
          <w:noProof/>
        </w:rPr>
        <w:fldChar w:fldCharType="end"/>
      </w:r>
    </w:p>
    <w:p w14:paraId="7794E6C6" w14:textId="2093CF62" w:rsidR="00303F37" w:rsidRDefault="00303F37">
      <w:pPr>
        <w:pStyle w:val="Inhopg3"/>
        <w:rPr>
          <w:rFonts w:asciiTheme="minorHAnsi" w:hAnsiTheme="minorHAnsi" w:cstheme="minorBidi"/>
          <w:noProof/>
          <w:sz w:val="22"/>
          <w:szCs w:val="22"/>
        </w:rPr>
      </w:pPr>
      <w:r>
        <w:rPr>
          <w:noProof/>
        </w:rPr>
        <w:t>3.1.1</w:t>
      </w:r>
      <w:r>
        <w:rPr>
          <w:rFonts w:asciiTheme="minorHAnsi" w:hAnsiTheme="minorHAnsi" w:cstheme="minorBidi"/>
          <w:noProof/>
          <w:sz w:val="22"/>
          <w:szCs w:val="22"/>
        </w:rPr>
        <w:tab/>
      </w:r>
      <w:r>
        <w:rPr>
          <w:noProof/>
        </w:rPr>
        <w:t>Verlangde borgsommen en waarborgen</w:t>
      </w:r>
      <w:r>
        <w:rPr>
          <w:noProof/>
        </w:rPr>
        <w:tab/>
      </w:r>
      <w:r>
        <w:rPr>
          <w:noProof/>
        </w:rPr>
        <w:fldChar w:fldCharType="begin"/>
      </w:r>
      <w:r>
        <w:rPr>
          <w:noProof/>
        </w:rPr>
        <w:instrText xml:space="preserve"> PAGEREF _Toc87888182 \h </w:instrText>
      </w:r>
      <w:r>
        <w:rPr>
          <w:noProof/>
        </w:rPr>
      </w:r>
      <w:r>
        <w:rPr>
          <w:noProof/>
        </w:rPr>
        <w:fldChar w:fldCharType="separate"/>
      </w:r>
      <w:r w:rsidR="00AB7CDA">
        <w:rPr>
          <w:noProof/>
        </w:rPr>
        <w:t>9</w:t>
      </w:r>
      <w:r>
        <w:rPr>
          <w:noProof/>
        </w:rPr>
        <w:fldChar w:fldCharType="end"/>
      </w:r>
    </w:p>
    <w:p w14:paraId="2666350A" w14:textId="2ABD619E" w:rsidR="00303F37" w:rsidRDefault="00303F37">
      <w:pPr>
        <w:pStyle w:val="Inhopg3"/>
        <w:rPr>
          <w:rFonts w:asciiTheme="minorHAnsi" w:hAnsiTheme="minorHAnsi" w:cstheme="minorBidi"/>
          <w:noProof/>
          <w:sz w:val="22"/>
          <w:szCs w:val="22"/>
        </w:rPr>
      </w:pPr>
      <w:r>
        <w:rPr>
          <w:noProof/>
        </w:rPr>
        <w:t>3.1.2</w:t>
      </w:r>
      <w:r>
        <w:rPr>
          <w:rFonts w:asciiTheme="minorHAnsi" w:hAnsiTheme="minorHAnsi" w:cstheme="minorBidi"/>
          <w:noProof/>
          <w:sz w:val="22"/>
          <w:szCs w:val="22"/>
        </w:rPr>
        <w:tab/>
      </w:r>
      <w:r>
        <w:rPr>
          <w:noProof/>
        </w:rPr>
        <w:t>Belangrijkste financierings- en betaalvoorwaarden</w:t>
      </w:r>
      <w:r>
        <w:rPr>
          <w:noProof/>
        </w:rPr>
        <w:tab/>
      </w:r>
      <w:r>
        <w:rPr>
          <w:noProof/>
        </w:rPr>
        <w:fldChar w:fldCharType="begin"/>
      </w:r>
      <w:r>
        <w:rPr>
          <w:noProof/>
        </w:rPr>
        <w:instrText xml:space="preserve"> PAGEREF _Toc87888183 \h </w:instrText>
      </w:r>
      <w:r>
        <w:rPr>
          <w:noProof/>
        </w:rPr>
      </w:r>
      <w:r>
        <w:rPr>
          <w:noProof/>
        </w:rPr>
        <w:fldChar w:fldCharType="separate"/>
      </w:r>
      <w:r w:rsidR="00AB7CDA">
        <w:rPr>
          <w:noProof/>
        </w:rPr>
        <w:t>9</w:t>
      </w:r>
      <w:r>
        <w:rPr>
          <w:noProof/>
        </w:rPr>
        <w:fldChar w:fldCharType="end"/>
      </w:r>
    </w:p>
    <w:p w14:paraId="3A0D84E5" w14:textId="21430EE1" w:rsidR="00303F37" w:rsidRDefault="00303F37">
      <w:pPr>
        <w:pStyle w:val="Inhopg3"/>
        <w:rPr>
          <w:rFonts w:asciiTheme="minorHAnsi" w:hAnsiTheme="minorHAnsi" w:cstheme="minorBidi"/>
          <w:noProof/>
          <w:sz w:val="22"/>
          <w:szCs w:val="22"/>
        </w:rPr>
      </w:pPr>
      <w:r>
        <w:rPr>
          <w:noProof/>
        </w:rPr>
        <w:t>3.1.3</w:t>
      </w:r>
      <w:r>
        <w:rPr>
          <w:rFonts w:asciiTheme="minorHAnsi" w:hAnsiTheme="minorHAnsi" w:cstheme="minorBidi"/>
          <w:noProof/>
          <w:sz w:val="22"/>
          <w:szCs w:val="22"/>
        </w:rPr>
        <w:tab/>
      </w:r>
      <w:r>
        <w:rPr>
          <w:noProof/>
        </w:rPr>
        <w:t>Combinatie van onderaannemers en hoofd – en onderaanneming</w:t>
      </w:r>
      <w:r>
        <w:rPr>
          <w:noProof/>
        </w:rPr>
        <w:tab/>
      </w:r>
      <w:r>
        <w:rPr>
          <w:noProof/>
        </w:rPr>
        <w:fldChar w:fldCharType="begin"/>
      </w:r>
      <w:r>
        <w:rPr>
          <w:noProof/>
        </w:rPr>
        <w:instrText xml:space="preserve"> PAGEREF _Toc87888184 \h </w:instrText>
      </w:r>
      <w:r>
        <w:rPr>
          <w:noProof/>
        </w:rPr>
      </w:r>
      <w:r>
        <w:rPr>
          <w:noProof/>
        </w:rPr>
        <w:fldChar w:fldCharType="separate"/>
      </w:r>
      <w:r w:rsidR="00AB7CDA">
        <w:rPr>
          <w:noProof/>
        </w:rPr>
        <w:t>9</w:t>
      </w:r>
      <w:r>
        <w:rPr>
          <w:noProof/>
        </w:rPr>
        <w:fldChar w:fldCharType="end"/>
      </w:r>
    </w:p>
    <w:p w14:paraId="33B00AE0" w14:textId="70D580E2" w:rsidR="00303F37" w:rsidRDefault="00303F37">
      <w:pPr>
        <w:pStyle w:val="Inhopg2"/>
        <w:rPr>
          <w:rFonts w:asciiTheme="minorHAnsi" w:hAnsiTheme="minorHAnsi" w:cstheme="minorBidi"/>
          <w:noProof/>
          <w:sz w:val="22"/>
          <w:szCs w:val="22"/>
        </w:rPr>
      </w:pPr>
      <w:r>
        <w:rPr>
          <w:noProof/>
        </w:rPr>
        <w:t>3.2</w:t>
      </w:r>
      <w:r>
        <w:rPr>
          <w:rFonts w:asciiTheme="minorHAnsi" w:hAnsiTheme="minorHAnsi" w:cstheme="minorBidi"/>
          <w:noProof/>
          <w:sz w:val="22"/>
          <w:szCs w:val="22"/>
        </w:rPr>
        <w:tab/>
      </w:r>
      <w:r>
        <w:rPr>
          <w:noProof/>
        </w:rPr>
        <w:t>Voorwaarden voor deelneming</w:t>
      </w:r>
      <w:r>
        <w:rPr>
          <w:noProof/>
        </w:rPr>
        <w:tab/>
      </w:r>
      <w:r>
        <w:rPr>
          <w:noProof/>
        </w:rPr>
        <w:fldChar w:fldCharType="begin"/>
      </w:r>
      <w:r>
        <w:rPr>
          <w:noProof/>
        </w:rPr>
        <w:instrText xml:space="preserve"> PAGEREF _Toc87888185 \h </w:instrText>
      </w:r>
      <w:r>
        <w:rPr>
          <w:noProof/>
        </w:rPr>
      </w:r>
      <w:r>
        <w:rPr>
          <w:noProof/>
        </w:rPr>
        <w:fldChar w:fldCharType="separate"/>
      </w:r>
      <w:r w:rsidR="00AB7CDA">
        <w:rPr>
          <w:noProof/>
        </w:rPr>
        <w:t>10</w:t>
      </w:r>
      <w:r>
        <w:rPr>
          <w:noProof/>
        </w:rPr>
        <w:fldChar w:fldCharType="end"/>
      </w:r>
    </w:p>
    <w:p w14:paraId="039E0A5F" w14:textId="22AE3C21" w:rsidR="00303F37" w:rsidRDefault="00303F37">
      <w:pPr>
        <w:pStyle w:val="Inhopg3"/>
        <w:rPr>
          <w:rFonts w:asciiTheme="minorHAnsi" w:hAnsiTheme="minorHAnsi" w:cstheme="minorBidi"/>
          <w:noProof/>
          <w:sz w:val="22"/>
          <w:szCs w:val="22"/>
        </w:rPr>
      </w:pPr>
      <w:r>
        <w:rPr>
          <w:noProof/>
        </w:rPr>
        <w:t>3.2.1</w:t>
      </w:r>
      <w:r>
        <w:rPr>
          <w:rFonts w:asciiTheme="minorHAnsi" w:hAnsiTheme="minorHAnsi" w:cstheme="minorBidi"/>
          <w:noProof/>
          <w:sz w:val="22"/>
          <w:szCs w:val="22"/>
        </w:rPr>
        <w:tab/>
      </w:r>
      <w:r>
        <w:rPr>
          <w:noProof/>
        </w:rPr>
        <w:t>Persoonlijke situatie van ondernemers</w:t>
      </w:r>
      <w:r>
        <w:rPr>
          <w:noProof/>
        </w:rPr>
        <w:tab/>
      </w:r>
      <w:r>
        <w:rPr>
          <w:noProof/>
        </w:rPr>
        <w:fldChar w:fldCharType="begin"/>
      </w:r>
      <w:r>
        <w:rPr>
          <w:noProof/>
        </w:rPr>
        <w:instrText xml:space="preserve"> PAGEREF _Toc87888186 \h </w:instrText>
      </w:r>
      <w:r>
        <w:rPr>
          <w:noProof/>
        </w:rPr>
      </w:r>
      <w:r>
        <w:rPr>
          <w:noProof/>
        </w:rPr>
        <w:fldChar w:fldCharType="separate"/>
      </w:r>
      <w:r w:rsidR="00AB7CDA">
        <w:rPr>
          <w:noProof/>
        </w:rPr>
        <w:t>10</w:t>
      </w:r>
      <w:r>
        <w:rPr>
          <w:noProof/>
        </w:rPr>
        <w:fldChar w:fldCharType="end"/>
      </w:r>
    </w:p>
    <w:p w14:paraId="61008D91" w14:textId="31B9C169" w:rsidR="00303F37" w:rsidRDefault="00303F37">
      <w:pPr>
        <w:pStyle w:val="Inhopg3"/>
        <w:rPr>
          <w:rFonts w:asciiTheme="minorHAnsi" w:hAnsiTheme="minorHAnsi" w:cstheme="minorBidi"/>
          <w:noProof/>
          <w:sz w:val="22"/>
          <w:szCs w:val="22"/>
        </w:rPr>
      </w:pPr>
      <w:r>
        <w:rPr>
          <w:noProof/>
        </w:rPr>
        <w:t>3.2.2</w:t>
      </w:r>
      <w:r>
        <w:rPr>
          <w:rFonts w:asciiTheme="minorHAnsi" w:hAnsiTheme="minorHAnsi" w:cstheme="minorBidi"/>
          <w:noProof/>
          <w:sz w:val="22"/>
          <w:szCs w:val="22"/>
        </w:rPr>
        <w:tab/>
      </w:r>
      <w:r>
        <w:rPr>
          <w:noProof/>
        </w:rPr>
        <w:t>Economische en financiële draagkracht en beroepsbevoegdheid</w:t>
      </w:r>
      <w:r>
        <w:rPr>
          <w:noProof/>
        </w:rPr>
        <w:tab/>
      </w:r>
      <w:r>
        <w:rPr>
          <w:noProof/>
        </w:rPr>
        <w:fldChar w:fldCharType="begin"/>
      </w:r>
      <w:r>
        <w:rPr>
          <w:noProof/>
        </w:rPr>
        <w:instrText xml:space="preserve"> PAGEREF _Toc87888187 \h </w:instrText>
      </w:r>
      <w:r>
        <w:rPr>
          <w:noProof/>
        </w:rPr>
      </w:r>
      <w:r>
        <w:rPr>
          <w:noProof/>
        </w:rPr>
        <w:fldChar w:fldCharType="separate"/>
      </w:r>
      <w:r w:rsidR="00AB7CDA">
        <w:rPr>
          <w:noProof/>
        </w:rPr>
        <w:t>11</w:t>
      </w:r>
      <w:r>
        <w:rPr>
          <w:noProof/>
        </w:rPr>
        <w:fldChar w:fldCharType="end"/>
      </w:r>
    </w:p>
    <w:p w14:paraId="6D43D036" w14:textId="5DE337EB" w:rsidR="00303F37" w:rsidRDefault="00303F37">
      <w:pPr>
        <w:pStyle w:val="Inhopg3"/>
        <w:rPr>
          <w:rFonts w:asciiTheme="minorHAnsi" w:hAnsiTheme="minorHAnsi" w:cstheme="minorBidi"/>
          <w:noProof/>
          <w:sz w:val="22"/>
          <w:szCs w:val="22"/>
        </w:rPr>
      </w:pPr>
      <w:r>
        <w:rPr>
          <w:noProof/>
        </w:rPr>
        <w:t>3.2.3</w:t>
      </w:r>
      <w:r>
        <w:rPr>
          <w:rFonts w:asciiTheme="minorHAnsi" w:hAnsiTheme="minorHAnsi" w:cstheme="minorBidi"/>
          <w:noProof/>
          <w:sz w:val="22"/>
          <w:szCs w:val="22"/>
        </w:rPr>
        <w:tab/>
      </w:r>
      <w:r>
        <w:rPr>
          <w:noProof/>
        </w:rPr>
        <w:t>Vakbekwaamheid; technische geschiktheidseisen</w:t>
      </w:r>
      <w:r>
        <w:rPr>
          <w:noProof/>
        </w:rPr>
        <w:tab/>
      </w:r>
      <w:r>
        <w:rPr>
          <w:noProof/>
        </w:rPr>
        <w:fldChar w:fldCharType="begin"/>
      </w:r>
      <w:r>
        <w:rPr>
          <w:noProof/>
        </w:rPr>
        <w:instrText xml:space="preserve"> PAGEREF _Toc87888188 \h </w:instrText>
      </w:r>
      <w:r>
        <w:rPr>
          <w:noProof/>
        </w:rPr>
      </w:r>
      <w:r>
        <w:rPr>
          <w:noProof/>
        </w:rPr>
        <w:fldChar w:fldCharType="separate"/>
      </w:r>
      <w:r w:rsidR="00AB7CDA">
        <w:rPr>
          <w:noProof/>
        </w:rPr>
        <w:t>11</w:t>
      </w:r>
      <w:r>
        <w:rPr>
          <w:noProof/>
        </w:rPr>
        <w:fldChar w:fldCharType="end"/>
      </w:r>
    </w:p>
    <w:p w14:paraId="5D978DF8" w14:textId="20FAC3CC" w:rsidR="00303F37" w:rsidRDefault="00303F37">
      <w:pPr>
        <w:pStyle w:val="Inhopg1"/>
        <w:rPr>
          <w:rFonts w:asciiTheme="minorHAnsi" w:hAnsiTheme="minorHAnsi" w:cstheme="minorBidi"/>
          <w:noProof/>
          <w:sz w:val="22"/>
          <w:szCs w:val="22"/>
        </w:rPr>
      </w:pPr>
      <w:r>
        <w:rPr>
          <w:noProof/>
        </w:rPr>
        <w:t>4.</w:t>
      </w:r>
      <w:r>
        <w:rPr>
          <w:rFonts w:asciiTheme="minorHAnsi" w:hAnsiTheme="minorHAnsi" w:cstheme="minorBidi"/>
          <w:noProof/>
          <w:sz w:val="22"/>
          <w:szCs w:val="22"/>
        </w:rPr>
        <w:tab/>
      </w:r>
      <w:r>
        <w:rPr>
          <w:noProof/>
        </w:rPr>
        <w:t>Procedure</w:t>
      </w:r>
      <w:r>
        <w:rPr>
          <w:noProof/>
        </w:rPr>
        <w:tab/>
      </w:r>
      <w:r>
        <w:rPr>
          <w:noProof/>
        </w:rPr>
        <w:fldChar w:fldCharType="begin"/>
      </w:r>
      <w:r>
        <w:rPr>
          <w:noProof/>
        </w:rPr>
        <w:instrText xml:space="preserve"> PAGEREF _Toc87888189 \h </w:instrText>
      </w:r>
      <w:r>
        <w:rPr>
          <w:noProof/>
        </w:rPr>
      </w:r>
      <w:r>
        <w:rPr>
          <w:noProof/>
        </w:rPr>
        <w:fldChar w:fldCharType="separate"/>
      </w:r>
      <w:r w:rsidR="00AB7CDA">
        <w:rPr>
          <w:noProof/>
        </w:rPr>
        <w:t>12</w:t>
      </w:r>
      <w:r>
        <w:rPr>
          <w:noProof/>
        </w:rPr>
        <w:fldChar w:fldCharType="end"/>
      </w:r>
    </w:p>
    <w:p w14:paraId="1A2E41BB" w14:textId="6AEAAD0A" w:rsidR="00303F37" w:rsidRDefault="00303F37">
      <w:pPr>
        <w:pStyle w:val="Inhopg2"/>
        <w:rPr>
          <w:rFonts w:asciiTheme="minorHAnsi" w:hAnsiTheme="minorHAnsi" w:cstheme="minorBidi"/>
          <w:noProof/>
          <w:sz w:val="22"/>
          <w:szCs w:val="22"/>
        </w:rPr>
      </w:pPr>
      <w:r>
        <w:rPr>
          <w:noProof/>
        </w:rPr>
        <w:t>4.1</w:t>
      </w:r>
      <w:r>
        <w:rPr>
          <w:rFonts w:asciiTheme="minorHAnsi" w:hAnsiTheme="minorHAnsi" w:cstheme="minorBidi"/>
          <w:noProof/>
          <w:sz w:val="22"/>
          <w:szCs w:val="22"/>
        </w:rPr>
        <w:tab/>
      </w:r>
      <w:r>
        <w:rPr>
          <w:noProof/>
        </w:rPr>
        <w:t>Type procedure</w:t>
      </w:r>
      <w:r>
        <w:rPr>
          <w:noProof/>
        </w:rPr>
        <w:tab/>
      </w:r>
      <w:r>
        <w:rPr>
          <w:noProof/>
        </w:rPr>
        <w:fldChar w:fldCharType="begin"/>
      </w:r>
      <w:r>
        <w:rPr>
          <w:noProof/>
        </w:rPr>
        <w:instrText xml:space="preserve"> PAGEREF _Toc87888190 \h </w:instrText>
      </w:r>
      <w:r>
        <w:rPr>
          <w:noProof/>
        </w:rPr>
      </w:r>
      <w:r>
        <w:rPr>
          <w:noProof/>
        </w:rPr>
        <w:fldChar w:fldCharType="separate"/>
      </w:r>
      <w:r w:rsidR="00AB7CDA">
        <w:rPr>
          <w:noProof/>
        </w:rPr>
        <w:t>12</w:t>
      </w:r>
      <w:r>
        <w:rPr>
          <w:noProof/>
        </w:rPr>
        <w:fldChar w:fldCharType="end"/>
      </w:r>
    </w:p>
    <w:p w14:paraId="7B9C6637" w14:textId="5BD5EC0B" w:rsidR="00303F37" w:rsidRDefault="00303F37">
      <w:pPr>
        <w:pStyle w:val="Inhopg2"/>
        <w:rPr>
          <w:rFonts w:asciiTheme="minorHAnsi" w:hAnsiTheme="minorHAnsi" w:cstheme="minorBidi"/>
          <w:noProof/>
          <w:sz w:val="22"/>
          <w:szCs w:val="22"/>
        </w:rPr>
      </w:pPr>
      <w:r>
        <w:rPr>
          <w:noProof/>
        </w:rPr>
        <w:t>4.2</w:t>
      </w:r>
      <w:r>
        <w:rPr>
          <w:rFonts w:asciiTheme="minorHAnsi" w:hAnsiTheme="minorHAnsi" w:cstheme="minorBidi"/>
          <w:noProof/>
          <w:sz w:val="22"/>
          <w:szCs w:val="22"/>
        </w:rPr>
        <w:tab/>
      </w:r>
      <w:r>
        <w:rPr>
          <w:noProof/>
        </w:rPr>
        <w:t>Selectie en selectiecriterium</w:t>
      </w:r>
      <w:r>
        <w:rPr>
          <w:noProof/>
        </w:rPr>
        <w:tab/>
      </w:r>
      <w:r>
        <w:rPr>
          <w:noProof/>
        </w:rPr>
        <w:fldChar w:fldCharType="begin"/>
      </w:r>
      <w:r>
        <w:rPr>
          <w:noProof/>
        </w:rPr>
        <w:instrText xml:space="preserve"> PAGEREF _Toc87888191 \h </w:instrText>
      </w:r>
      <w:r>
        <w:rPr>
          <w:noProof/>
        </w:rPr>
      </w:r>
      <w:r>
        <w:rPr>
          <w:noProof/>
        </w:rPr>
        <w:fldChar w:fldCharType="separate"/>
      </w:r>
      <w:r w:rsidR="00AB7CDA">
        <w:rPr>
          <w:noProof/>
        </w:rPr>
        <w:t>13</w:t>
      </w:r>
      <w:r>
        <w:rPr>
          <w:noProof/>
        </w:rPr>
        <w:fldChar w:fldCharType="end"/>
      </w:r>
    </w:p>
    <w:p w14:paraId="3A0A5088" w14:textId="340777B8" w:rsidR="00303F37" w:rsidRDefault="00303F37">
      <w:pPr>
        <w:pStyle w:val="Inhopg2"/>
        <w:rPr>
          <w:rFonts w:asciiTheme="minorHAnsi" w:hAnsiTheme="minorHAnsi" w:cstheme="minorBidi"/>
          <w:noProof/>
          <w:sz w:val="22"/>
          <w:szCs w:val="22"/>
        </w:rPr>
      </w:pPr>
      <w:r>
        <w:rPr>
          <w:noProof/>
        </w:rPr>
        <w:t>4.3</w:t>
      </w:r>
      <w:r>
        <w:rPr>
          <w:rFonts w:asciiTheme="minorHAnsi" w:hAnsiTheme="minorHAnsi" w:cstheme="minorBidi"/>
          <w:noProof/>
          <w:sz w:val="22"/>
          <w:szCs w:val="22"/>
        </w:rPr>
        <w:tab/>
      </w:r>
      <w:r>
        <w:rPr>
          <w:noProof/>
        </w:rPr>
        <w:t>Gunning en gunningscriterium op hoofdlijnen</w:t>
      </w:r>
      <w:r>
        <w:rPr>
          <w:noProof/>
        </w:rPr>
        <w:tab/>
      </w:r>
      <w:r>
        <w:rPr>
          <w:noProof/>
        </w:rPr>
        <w:fldChar w:fldCharType="begin"/>
      </w:r>
      <w:r>
        <w:rPr>
          <w:noProof/>
        </w:rPr>
        <w:instrText xml:space="preserve"> PAGEREF _Toc87888192 \h </w:instrText>
      </w:r>
      <w:r>
        <w:rPr>
          <w:noProof/>
        </w:rPr>
      </w:r>
      <w:r>
        <w:rPr>
          <w:noProof/>
        </w:rPr>
        <w:fldChar w:fldCharType="separate"/>
      </w:r>
      <w:r w:rsidR="00AB7CDA">
        <w:rPr>
          <w:noProof/>
        </w:rPr>
        <w:t>13</w:t>
      </w:r>
      <w:r>
        <w:rPr>
          <w:noProof/>
        </w:rPr>
        <w:fldChar w:fldCharType="end"/>
      </w:r>
    </w:p>
    <w:p w14:paraId="38C03152" w14:textId="1B17BE78" w:rsidR="00303F37" w:rsidRDefault="00303F37">
      <w:pPr>
        <w:pStyle w:val="Inhopg2"/>
        <w:rPr>
          <w:rFonts w:asciiTheme="minorHAnsi" w:hAnsiTheme="minorHAnsi" w:cstheme="minorBidi"/>
          <w:noProof/>
          <w:sz w:val="22"/>
          <w:szCs w:val="22"/>
        </w:rPr>
      </w:pPr>
      <w:r>
        <w:rPr>
          <w:noProof/>
        </w:rPr>
        <w:t>4.4</w:t>
      </w:r>
      <w:r>
        <w:rPr>
          <w:rFonts w:asciiTheme="minorHAnsi" w:hAnsiTheme="minorHAnsi" w:cstheme="minorBidi"/>
          <w:noProof/>
          <w:sz w:val="22"/>
          <w:szCs w:val="22"/>
        </w:rPr>
        <w:tab/>
      </w:r>
      <w:r>
        <w:rPr>
          <w:noProof/>
        </w:rPr>
        <w:t>Dialoog voorafgaand aan gunning</w:t>
      </w:r>
      <w:r>
        <w:rPr>
          <w:noProof/>
        </w:rPr>
        <w:tab/>
      </w:r>
      <w:r>
        <w:rPr>
          <w:noProof/>
        </w:rPr>
        <w:fldChar w:fldCharType="begin"/>
      </w:r>
      <w:r>
        <w:rPr>
          <w:noProof/>
        </w:rPr>
        <w:instrText xml:space="preserve"> PAGEREF _Toc87888193 \h </w:instrText>
      </w:r>
      <w:r>
        <w:rPr>
          <w:noProof/>
        </w:rPr>
      </w:r>
      <w:r>
        <w:rPr>
          <w:noProof/>
        </w:rPr>
        <w:fldChar w:fldCharType="separate"/>
      </w:r>
      <w:r w:rsidR="00AB7CDA">
        <w:rPr>
          <w:noProof/>
        </w:rPr>
        <w:t>15</w:t>
      </w:r>
      <w:r>
        <w:rPr>
          <w:noProof/>
        </w:rPr>
        <w:fldChar w:fldCharType="end"/>
      </w:r>
    </w:p>
    <w:p w14:paraId="4030EE4E" w14:textId="1460CAF6" w:rsidR="00303F37" w:rsidRDefault="00303F37">
      <w:pPr>
        <w:pStyle w:val="Inhopg2"/>
        <w:rPr>
          <w:rFonts w:asciiTheme="minorHAnsi" w:hAnsiTheme="minorHAnsi" w:cstheme="minorBidi"/>
          <w:noProof/>
          <w:sz w:val="22"/>
          <w:szCs w:val="22"/>
        </w:rPr>
      </w:pPr>
      <w:r>
        <w:rPr>
          <w:noProof/>
        </w:rPr>
        <w:t>4.5</w:t>
      </w:r>
      <w:r>
        <w:rPr>
          <w:rFonts w:asciiTheme="minorHAnsi" w:hAnsiTheme="minorHAnsi" w:cstheme="minorBidi"/>
          <w:noProof/>
          <w:sz w:val="22"/>
          <w:szCs w:val="22"/>
        </w:rPr>
        <w:tab/>
      </w:r>
      <w:r>
        <w:rPr>
          <w:noProof/>
        </w:rPr>
        <w:t>Administratieve inlichtingen</w:t>
      </w:r>
      <w:r>
        <w:rPr>
          <w:noProof/>
        </w:rPr>
        <w:tab/>
      </w:r>
      <w:r>
        <w:rPr>
          <w:noProof/>
        </w:rPr>
        <w:fldChar w:fldCharType="begin"/>
      </w:r>
      <w:r>
        <w:rPr>
          <w:noProof/>
        </w:rPr>
        <w:instrText xml:space="preserve"> PAGEREF _Toc87888194 \h </w:instrText>
      </w:r>
      <w:r>
        <w:rPr>
          <w:noProof/>
        </w:rPr>
      </w:r>
      <w:r>
        <w:rPr>
          <w:noProof/>
        </w:rPr>
        <w:fldChar w:fldCharType="separate"/>
      </w:r>
      <w:r w:rsidR="00AB7CDA">
        <w:rPr>
          <w:noProof/>
        </w:rPr>
        <w:t>16</w:t>
      </w:r>
      <w:r>
        <w:rPr>
          <w:noProof/>
        </w:rPr>
        <w:fldChar w:fldCharType="end"/>
      </w:r>
    </w:p>
    <w:p w14:paraId="3033062C" w14:textId="03BD4DFD" w:rsidR="00303F37" w:rsidRDefault="00303F37">
      <w:pPr>
        <w:pStyle w:val="Inhopg3"/>
        <w:rPr>
          <w:rFonts w:asciiTheme="minorHAnsi" w:hAnsiTheme="minorHAnsi" w:cstheme="minorBidi"/>
          <w:noProof/>
          <w:sz w:val="22"/>
          <w:szCs w:val="22"/>
        </w:rPr>
      </w:pPr>
      <w:r>
        <w:rPr>
          <w:noProof/>
        </w:rPr>
        <w:t>4.5.1</w:t>
      </w:r>
      <w:r>
        <w:rPr>
          <w:rFonts w:asciiTheme="minorHAnsi" w:hAnsiTheme="minorHAnsi" w:cstheme="minorBidi"/>
          <w:noProof/>
          <w:sz w:val="22"/>
          <w:szCs w:val="22"/>
        </w:rPr>
        <w:tab/>
      </w:r>
      <w:r>
        <w:rPr>
          <w:noProof/>
        </w:rPr>
        <w:t>Referentienummer</w:t>
      </w:r>
      <w:r>
        <w:rPr>
          <w:noProof/>
        </w:rPr>
        <w:tab/>
      </w:r>
      <w:r>
        <w:rPr>
          <w:noProof/>
        </w:rPr>
        <w:fldChar w:fldCharType="begin"/>
      </w:r>
      <w:r>
        <w:rPr>
          <w:noProof/>
        </w:rPr>
        <w:instrText xml:space="preserve"> PAGEREF _Toc87888195 \h </w:instrText>
      </w:r>
      <w:r>
        <w:rPr>
          <w:noProof/>
        </w:rPr>
      </w:r>
      <w:r>
        <w:rPr>
          <w:noProof/>
        </w:rPr>
        <w:fldChar w:fldCharType="separate"/>
      </w:r>
      <w:r w:rsidR="00AB7CDA">
        <w:rPr>
          <w:noProof/>
        </w:rPr>
        <w:t>16</w:t>
      </w:r>
      <w:r>
        <w:rPr>
          <w:noProof/>
        </w:rPr>
        <w:fldChar w:fldCharType="end"/>
      </w:r>
    </w:p>
    <w:p w14:paraId="308085AD" w14:textId="23A62CE2" w:rsidR="00303F37" w:rsidRDefault="00303F37">
      <w:pPr>
        <w:pStyle w:val="Inhopg3"/>
        <w:rPr>
          <w:rFonts w:asciiTheme="minorHAnsi" w:hAnsiTheme="minorHAnsi" w:cstheme="minorBidi"/>
          <w:noProof/>
          <w:sz w:val="22"/>
          <w:szCs w:val="22"/>
        </w:rPr>
      </w:pPr>
      <w:r>
        <w:rPr>
          <w:noProof/>
        </w:rPr>
        <w:t>4.5.2</w:t>
      </w:r>
      <w:r>
        <w:rPr>
          <w:rFonts w:asciiTheme="minorHAnsi" w:hAnsiTheme="minorHAnsi" w:cstheme="minorBidi"/>
          <w:noProof/>
          <w:sz w:val="22"/>
          <w:szCs w:val="22"/>
        </w:rPr>
        <w:tab/>
      </w:r>
      <w:r>
        <w:rPr>
          <w:noProof/>
        </w:rPr>
        <w:t>Geen aankondigingen</w:t>
      </w:r>
      <w:r>
        <w:rPr>
          <w:noProof/>
        </w:rPr>
        <w:tab/>
      </w:r>
      <w:r>
        <w:rPr>
          <w:noProof/>
        </w:rPr>
        <w:fldChar w:fldCharType="begin"/>
      </w:r>
      <w:r>
        <w:rPr>
          <w:noProof/>
        </w:rPr>
        <w:instrText xml:space="preserve"> PAGEREF _Toc87888196 \h </w:instrText>
      </w:r>
      <w:r>
        <w:rPr>
          <w:noProof/>
        </w:rPr>
      </w:r>
      <w:r>
        <w:rPr>
          <w:noProof/>
        </w:rPr>
        <w:fldChar w:fldCharType="separate"/>
      </w:r>
      <w:r w:rsidR="00AB7CDA">
        <w:rPr>
          <w:noProof/>
        </w:rPr>
        <w:t>16</w:t>
      </w:r>
      <w:r>
        <w:rPr>
          <w:noProof/>
        </w:rPr>
        <w:fldChar w:fldCharType="end"/>
      </w:r>
    </w:p>
    <w:p w14:paraId="4D950075" w14:textId="648DF82D" w:rsidR="00303F37" w:rsidRDefault="00303F37">
      <w:pPr>
        <w:pStyle w:val="Inhopg3"/>
        <w:rPr>
          <w:rFonts w:asciiTheme="minorHAnsi" w:hAnsiTheme="minorHAnsi" w:cstheme="minorBidi"/>
          <w:noProof/>
          <w:sz w:val="22"/>
          <w:szCs w:val="22"/>
        </w:rPr>
      </w:pPr>
      <w:r>
        <w:rPr>
          <w:noProof/>
        </w:rPr>
        <w:t>4.5.3</w:t>
      </w:r>
      <w:r>
        <w:rPr>
          <w:rFonts w:asciiTheme="minorHAnsi" w:hAnsiTheme="minorHAnsi" w:cstheme="minorBidi"/>
          <w:noProof/>
          <w:sz w:val="22"/>
          <w:szCs w:val="22"/>
        </w:rPr>
        <w:tab/>
      </w:r>
      <w:r>
        <w:rPr>
          <w:noProof/>
        </w:rPr>
        <w:t>Termijn toegang tot documenten</w:t>
      </w:r>
      <w:r>
        <w:rPr>
          <w:noProof/>
        </w:rPr>
        <w:tab/>
      </w:r>
      <w:r>
        <w:rPr>
          <w:noProof/>
        </w:rPr>
        <w:fldChar w:fldCharType="begin"/>
      </w:r>
      <w:r>
        <w:rPr>
          <w:noProof/>
        </w:rPr>
        <w:instrText xml:space="preserve"> PAGEREF _Toc87888197 \h </w:instrText>
      </w:r>
      <w:r>
        <w:rPr>
          <w:noProof/>
        </w:rPr>
      </w:r>
      <w:r>
        <w:rPr>
          <w:noProof/>
        </w:rPr>
        <w:fldChar w:fldCharType="separate"/>
      </w:r>
      <w:r w:rsidR="00AB7CDA">
        <w:rPr>
          <w:noProof/>
        </w:rPr>
        <w:t>17</w:t>
      </w:r>
      <w:r>
        <w:rPr>
          <w:noProof/>
        </w:rPr>
        <w:fldChar w:fldCharType="end"/>
      </w:r>
    </w:p>
    <w:p w14:paraId="683F74B3" w14:textId="29C43FE6" w:rsidR="00303F37" w:rsidRDefault="00303F37">
      <w:pPr>
        <w:pStyle w:val="Inhopg3"/>
        <w:rPr>
          <w:rFonts w:asciiTheme="minorHAnsi" w:hAnsiTheme="minorHAnsi" w:cstheme="minorBidi"/>
          <w:noProof/>
          <w:sz w:val="22"/>
          <w:szCs w:val="22"/>
        </w:rPr>
      </w:pPr>
      <w:r>
        <w:rPr>
          <w:noProof/>
        </w:rPr>
        <w:t>4.5.4</w:t>
      </w:r>
      <w:r>
        <w:rPr>
          <w:rFonts w:asciiTheme="minorHAnsi" w:hAnsiTheme="minorHAnsi" w:cstheme="minorBidi"/>
          <w:noProof/>
          <w:sz w:val="22"/>
          <w:szCs w:val="22"/>
        </w:rPr>
        <w:tab/>
      </w:r>
      <w:r>
        <w:rPr>
          <w:noProof/>
        </w:rPr>
        <w:t>Termijn ontvangst verzoeken tot deelname</w:t>
      </w:r>
      <w:r>
        <w:rPr>
          <w:noProof/>
        </w:rPr>
        <w:tab/>
      </w:r>
      <w:r>
        <w:rPr>
          <w:noProof/>
        </w:rPr>
        <w:fldChar w:fldCharType="begin"/>
      </w:r>
      <w:r>
        <w:rPr>
          <w:noProof/>
        </w:rPr>
        <w:instrText xml:space="preserve"> PAGEREF _Toc87888198 \h </w:instrText>
      </w:r>
      <w:r>
        <w:rPr>
          <w:noProof/>
        </w:rPr>
      </w:r>
      <w:r>
        <w:rPr>
          <w:noProof/>
        </w:rPr>
        <w:fldChar w:fldCharType="separate"/>
      </w:r>
      <w:r w:rsidR="00AB7CDA">
        <w:rPr>
          <w:noProof/>
        </w:rPr>
        <w:t>17</w:t>
      </w:r>
      <w:r>
        <w:rPr>
          <w:noProof/>
        </w:rPr>
        <w:fldChar w:fldCharType="end"/>
      </w:r>
    </w:p>
    <w:p w14:paraId="656CDBF4" w14:textId="2CC03CD6" w:rsidR="00303F37" w:rsidRDefault="00303F37">
      <w:pPr>
        <w:pStyle w:val="Inhopg3"/>
        <w:rPr>
          <w:rFonts w:asciiTheme="minorHAnsi" w:hAnsiTheme="minorHAnsi" w:cstheme="minorBidi"/>
          <w:noProof/>
          <w:sz w:val="22"/>
          <w:szCs w:val="22"/>
        </w:rPr>
      </w:pPr>
      <w:r>
        <w:rPr>
          <w:noProof/>
        </w:rPr>
        <w:t>4.5.5</w:t>
      </w:r>
      <w:r>
        <w:rPr>
          <w:rFonts w:asciiTheme="minorHAnsi" w:hAnsiTheme="minorHAnsi" w:cstheme="minorBidi"/>
          <w:noProof/>
          <w:sz w:val="22"/>
          <w:szCs w:val="22"/>
        </w:rPr>
        <w:tab/>
      </w:r>
      <w:r>
        <w:rPr>
          <w:noProof/>
        </w:rPr>
        <w:t>Taal</w:t>
      </w:r>
      <w:r>
        <w:rPr>
          <w:noProof/>
        </w:rPr>
        <w:tab/>
      </w:r>
      <w:r>
        <w:rPr>
          <w:noProof/>
        </w:rPr>
        <w:fldChar w:fldCharType="begin"/>
      </w:r>
      <w:r>
        <w:rPr>
          <w:noProof/>
        </w:rPr>
        <w:instrText xml:space="preserve"> PAGEREF _Toc87888199 \h </w:instrText>
      </w:r>
      <w:r>
        <w:rPr>
          <w:noProof/>
        </w:rPr>
      </w:r>
      <w:r>
        <w:rPr>
          <w:noProof/>
        </w:rPr>
        <w:fldChar w:fldCharType="separate"/>
      </w:r>
      <w:r w:rsidR="00AB7CDA">
        <w:rPr>
          <w:noProof/>
        </w:rPr>
        <w:t>17</w:t>
      </w:r>
      <w:r>
        <w:rPr>
          <w:noProof/>
        </w:rPr>
        <w:fldChar w:fldCharType="end"/>
      </w:r>
    </w:p>
    <w:p w14:paraId="1C3F132F" w14:textId="746FD064" w:rsidR="00303F37" w:rsidRDefault="00303F37">
      <w:pPr>
        <w:pStyle w:val="Inhopg3"/>
        <w:rPr>
          <w:rFonts w:asciiTheme="minorHAnsi" w:hAnsiTheme="minorHAnsi" w:cstheme="minorBidi"/>
          <w:noProof/>
          <w:sz w:val="22"/>
          <w:szCs w:val="22"/>
        </w:rPr>
      </w:pPr>
      <w:r>
        <w:rPr>
          <w:noProof/>
        </w:rPr>
        <w:t>4.5.6</w:t>
      </w:r>
      <w:r>
        <w:rPr>
          <w:rFonts w:asciiTheme="minorHAnsi" w:hAnsiTheme="minorHAnsi" w:cstheme="minorBidi"/>
          <w:noProof/>
          <w:sz w:val="22"/>
          <w:szCs w:val="22"/>
        </w:rPr>
        <w:tab/>
      </w:r>
      <w:r>
        <w:rPr>
          <w:noProof/>
        </w:rPr>
        <w:t>Openen verzoeken tot deelname</w:t>
      </w:r>
      <w:r>
        <w:rPr>
          <w:noProof/>
        </w:rPr>
        <w:tab/>
      </w:r>
      <w:r>
        <w:rPr>
          <w:noProof/>
        </w:rPr>
        <w:fldChar w:fldCharType="begin"/>
      </w:r>
      <w:r>
        <w:rPr>
          <w:noProof/>
        </w:rPr>
        <w:instrText xml:space="preserve"> PAGEREF _Toc87888200 \h </w:instrText>
      </w:r>
      <w:r>
        <w:rPr>
          <w:noProof/>
        </w:rPr>
      </w:r>
      <w:r>
        <w:rPr>
          <w:noProof/>
        </w:rPr>
        <w:fldChar w:fldCharType="separate"/>
      </w:r>
      <w:r w:rsidR="00AB7CDA">
        <w:rPr>
          <w:noProof/>
        </w:rPr>
        <w:t>17</w:t>
      </w:r>
      <w:r>
        <w:rPr>
          <w:noProof/>
        </w:rPr>
        <w:fldChar w:fldCharType="end"/>
      </w:r>
    </w:p>
    <w:p w14:paraId="3ACFA8FF" w14:textId="414AEEF8" w:rsidR="00303F37" w:rsidRDefault="00303F37">
      <w:pPr>
        <w:pStyle w:val="Inhopg3"/>
        <w:rPr>
          <w:rFonts w:asciiTheme="minorHAnsi" w:hAnsiTheme="minorHAnsi" w:cstheme="minorBidi"/>
          <w:noProof/>
          <w:sz w:val="22"/>
          <w:szCs w:val="22"/>
        </w:rPr>
      </w:pPr>
      <w:r>
        <w:rPr>
          <w:noProof/>
        </w:rPr>
        <w:t>4.5.7</w:t>
      </w:r>
      <w:r>
        <w:rPr>
          <w:rFonts w:asciiTheme="minorHAnsi" w:hAnsiTheme="minorHAnsi" w:cstheme="minorBidi"/>
          <w:noProof/>
          <w:sz w:val="22"/>
          <w:szCs w:val="22"/>
        </w:rPr>
        <w:tab/>
      </w:r>
      <w:r>
        <w:rPr>
          <w:noProof/>
        </w:rPr>
        <w:t>Gestanddoeningstermijn</w:t>
      </w:r>
      <w:r>
        <w:rPr>
          <w:noProof/>
        </w:rPr>
        <w:tab/>
      </w:r>
      <w:r>
        <w:rPr>
          <w:noProof/>
        </w:rPr>
        <w:fldChar w:fldCharType="begin"/>
      </w:r>
      <w:r>
        <w:rPr>
          <w:noProof/>
        </w:rPr>
        <w:instrText xml:space="preserve"> PAGEREF _Toc87888201 \h </w:instrText>
      </w:r>
      <w:r>
        <w:rPr>
          <w:noProof/>
        </w:rPr>
      </w:r>
      <w:r>
        <w:rPr>
          <w:noProof/>
        </w:rPr>
        <w:fldChar w:fldCharType="separate"/>
      </w:r>
      <w:r w:rsidR="00AB7CDA">
        <w:rPr>
          <w:noProof/>
        </w:rPr>
        <w:t>17</w:t>
      </w:r>
      <w:r>
        <w:rPr>
          <w:noProof/>
        </w:rPr>
        <w:fldChar w:fldCharType="end"/>
      </w:r>
    </w:p>
    <w:p w14:paraId="4B931DF2" w14:textId="0E059DBC" w:rsidR="00303F37" w:rsidRDefault="00303F37">
      <w:pPr>
        <w:pStyle w:val="Inhopg1"/>
        <w:rPr>
          <w:rFonts w:asciiTheme="minorHAnsi" w:hAnsiTheme="minorHAnsi" w:cstheme="minorBidi"/>
          <w:noProof/>
          <w:sz w:val="22"/>
          <w:szCs w:val="22"/>
        </w:rPr>
      </w:pPr>
      <w:r>
        <w:rPr>
          <w:noProof/>
        </w:rPr>
        <w:t>5.</w:t>
      </w:r>
      <w:r>
        <w:rPr>
          <w:rFonts w:asciiTheme="minorHAnsi" w:hAnsiTheme="minorHAnsi" w:cstheme="minorBidi"/>
          <w:noProof/>
          <w:sz w:val="22"/>
          <w:szCs w:val="22"/>
        </w:rPr>
        <w:tab/>
      </w:r>
      <w:r>
        <w:rPr>
          <w:noProof/>
        </w:rPr>
        <w:t>Aanvullende inlichtingen</w:t>
      </w:r>
      <w:r>
        <w:rPr>
          <w:noProof/>
        </w:rPr>
        <w:tab/>
      </w:r>
      <w:r>
        <w:rPr>
          <w:noProof/>
        </w:rPr>
        <w:fldChar w:fldCharType="begin"/>
      </w:r>
      <w:r>
        <w:rPr>
          <w:noProof/>
        </w:rPr>
        <w:instrText xml:space="preserve"> PAGEREF _Toc87888202 \h </w:instrText>
      </w:r>
      <w:r>
        <w:rPr>
          <w:noProof/>
        </w:rPr>
      </w:r>
      <w:r>
        <w:rPr>
          <w:noProof/>
        </w:rPr>
        <w:fldChar w:fldCharType="separate"/>
      </w:r>
      <w:r w:rsidR="00AB7CDA">
        <w:rPr>
          <w:noProof/>
        </w:rPr>
        <w:t>18</w:t>
      </w:r>
      <w:r>
        <w:rPr>
          <w:noProof/>
        </w:rPr>
        <w:fldChar w:fldCharType="end"/>
      </w:r>
    </w:p>
    <w:p w14:paraId="65F0A88D" w14:textId="5485C491" w:rsidR="00303F37" w:rsidRDefault="00303F37">
      <w:pPr>
        <w:pStyle w:val="Inhopg2"/>
        <w:rPr>
          <w:rFonts w:asciiTheme="minorHAnsi" w:hAnsiTheme="minorHAnsi" w:cstheme="minorBidi"/>
          <w:noProof/>
          <w:sz w:val="22"/>
          <w:szCs w:val="22"/>
        </w:rPr>
      </w:pPr>
      <w:r>
        <w:rPr>
          <w:noProof/>
        </w:rPr>
        <w:t>5.1</w:t>
      </w:r>
      <w:r>
        <w:rPr>
          <w:rFonts w:asciiTheme="minorHAnsi" w:hAnsiTheme="minorHAnsi" w:cstheme="minorBidi"/>
          <w:noProof/>
          <w:sz w:val="22"/>
          <w:szCs w:val="22"/>
        </w:rPr>
        <w:tab/>
      </w:r>
      <w:r>
        <w:rPr>
          <w:noProof/>
        </w:rPr>
        <w:t>Vragenronde</w:t>
      </w:r>
      <w:r>
        <w:rPr>
          <w:noProof/>
        </w:rPr>
        <w:tab/>
      </w:r>
      <w:r>
        <w:rPr>
          <w:noProof/>
        </w:rPr>
        <w:fldChar w:fldCharType="begin"/>
      </w:r>
      <w:r>
        <w:rPr>
          <w:noProof/>
        </w:rPr>
        <w:instrText xml:space="preserve"> PAGEREF _Toc87888203 \h </w:instrText>
      </w:r>
      <w:r>
        <w:rPr>
          <w:noProof/>
        </w:rPr>
      </w:r>
      <w:r>
        <w:rPr>
          <w:noProof/>
        </w:rPr>
        <w:fldChar w:fldCharType="separate"/>
      </w:r>
      <w:r w:rsidR="00AB7CDA">
        <w:rPr>
          <w:noProof/>
        </w:rPr>
        <w:t>18</w:t>
      </w:r>
      <w:r>
        <w:rPr>
          <w:noProof/>
        </w:rPr>
        <w:fldChar w:fldCharType="end"/>
      </w:r>
    </w:p>
    <w:p w14:paraId="5C7F08AE" w14:textId="7420F916" w:rsidR="00303F37" w:rsidRDefault="00303F37">
      <w:pPr>
        <w:pStyle w:val="Inhopg2"/>
        <w:rPr>
          <w:rFonts w:asciiTheme="minorHAnsi" w:hAnsiTheme="minorHAnsi" w:cstheme="minorBidi"/>
          <w:noProof/>
          <w:sz w:val="22"/>
          <w:szCs w:val="22"/>
        </w:rPr>
      </w:pPr>
      <w:r>
        <w:rPr>
          <w:noProof/>
        </w:rPr>
        <w:t>5.2</w:t>
      </w:r>
      <w:r>
        <w:rPr>
          <w:rFonts w:asciiTheme="minorHAnsi" w:hAnsiTheme="minorHAnsi" w:cstheme="minorBidi"/>
          <w:noProof/>
          <w:sz w:val="22"/>
          <w:szCs w:val="22"/>
        </w:rPr>
        <w:tab/>
      </w:r>
      <w:r>
        <w:rPr>
          <w:noProof/>
        </w:rPr>
        <w:t>Overige voorwaarden</w:t>
      </w:r>
      <w:r>
        <w:rPr>
          <w:noProof/>
        </w:rPr>
        <w:tab/>
      </w:r>
      <w:r>
        <w:rPr>
          <w:noProof/>
        </w:rPr>
        <w:fldChar w:fldCharType="begin"/>
      </w:r>
      <w:r>
        <w:rPr>
          <w:noProof/>
        </w:rPr>
        <w:instrText xml:space="preserve"> PAGEREF _Toc87888204 \h </w:instrText>
      </w:r>
      <w:r>
        <w:rPr>
          <w:noProof/>
        </w:rPr>
      </w:r>
      <w:r>
        <w:rPr>
          <w:noProof/>
        </w:rPr>
        <w:fldChar w:fldCharType="separate"/>
      </w:r>
      <w:r w:rsidR="00AB7CDA">
        <w:rPr>
          <w:noProof/>
        </w:rPr>
        <w:t>18</w:t>
      </w:r>
      <w:r>
        <w:rPr>
          <w:noProof/>
        </w:rPr>
        <w:fldChar w:fldCharType="end"/>
      </w:r>
    </w:p>
    <w:p w14:paraId="107CE4CA" w14:textId="276AF3A3" w:rsidR="00303F37" w:rsidRDefault="00303F37">
      <w:pPr>
        <w:pStyle w:val="Inhopg3"/>
        <w:rPr>
          <w:rFonts w:asciiTheme="minorHAnsi" w:hAnsiTheme="minorHAnsi" w:cstheme="minorBidi"/>
          <w:noProof/>
          <w:sz w:val="22"/>
          <w:szCs w:val="22"/>
        </w:rPr>
      </w:pPr>
      <w:r>
        <w:rPr>
          <w:noProof/>
        </w:rPr>
        <w:lastRenderedPageBreak/>
        <w:t>5.2.1</w:t>
      </w:r>
      <w:r>
        <w:rPr>
          <w:rFonts w:asciiTheme="minorHAnsi" w:hAnsiTheme="minorHAnsi" w:cstheme="minorBidi"/>
          <w:noProof/>
          <w:sz w:val="22"/>
          <w:szCs w:val="22"/>
        </w:rPr>
        <w:tab/>
      </w:r>
      <w:r>
        <w:rPr>
          <w:noProof/>
        </w:rPr>
        <w:t>Voorbehoud</w:t>
      </w:r>
      <w:r>
        <w:rPr>
          <w:noProof/>
        </w:rPr>
        <w:tab/>
      </w:r>
      <w:r>
        <w:rPr>
          <w:noProof/>
        </w:rPr>
        <w:fldChar w:fldCharType="begin"/>
      </w:r>
      <w:r>
        <w:rPr>
          <w:noProof/>
        </w:rPr>
        <w:instrText xml:space="preserve"> PAGEREF _Toc87888205 \h </w:instrText>
      </w:r>
      <w:r>
        <w:rPr>
          <w:noProof/>
        </w:rPr>
      </w:r>
      <w:r>
        <w:rPr>
          <w:noProof/>
        </w:rPr>
        <w:fldChar w:fldCharType="separate"/>
      </w:r>
      <w:r w:rsidR="00AB7CDA">
        <w:rPr>
          <w:noProof/>
        </w:rPr>
        <w:t>18</w:t>
      </w:r>
      <w:r>
        <w:rPr>
          <w:noProof/>
        </w:rPr>
        <w:fldChar w:fldCharType="end"/>
      </w:r>
    </w:p>
    <w:p w14:paraId="2261CA3D" w14:textId="341C30ED" w:rsidR="00303F37" w:rsidRDefault="00303F37">
      <w:pPr>
        <w:pStyle w:val="Inhopg3"/>
        <w:rPr>
          <w:rFonts w:asciiTheme="minorHAnsi" w:hAnsiTheme="minorHAnsi" w:cstheme="minorBidi"/>
          <w:noProof/>
          <w:sz w:val="22"/>
          <w:szCs w:val="22"/>
        </w:rPr>
      </w:pPr>
      <w:r>
        <w:rPr>
          <w:noProof/>
        </w:rPr>
        <w:t>5.2.2</w:t>
      </w:r>
      <w:r>
        <w:rPr>
          <w:rFonts w:asciiTheme="minorHAnsi" w:hAnsiTheme="minorHAnsi" w:cstheme="minorBidi"/>
          <w:noProof/>
          <w:sz w:val="22"/>
          <w:szCs w:val="22"/>
        </w:rPr>
        <w:tab/>
      </w:r>
      <w:r>
        <w:rPr>
          <w:noProof/>
        </w:rPr>
        <w:t>Eenmaal een verzoek tot deelname of definitieve inschrijving indienen</w:t>
      </w:r>
      <w:r>
        <w:rPr>
          <w:noProof/>
        </w:rPr>
        <w:tab/>
      </w:r>
      <w:r>
        <w:rPr>
          <w:noProof/>
        </w:rPr>
        <w:fldChar w:fldCharType="begin"/>
      </w:r>
      <w:r>
        <w:rPr>
          <w:noProof/>
        </w:rPr>
        <w:instrText xml:space="preserve"> PAGEREF _Toc87888206 \h </w:instrText>
      </w:r>
      <w:r>
        <w:rPr>
          <w:noProof/>
        </w:rPr>
      </w:r>
      <w:r>
        <w:rPr>
          <w:noProof/>
        </w:rPr>
        <w:fldChar w:fldCharType="separate"/>
      </w:r>
      <w:r w:rsidR="00AB7CDA">
        <w:rPr>
          <w:noProof/>
        </w:rPr>
        <w:t>19</w:t>
      </w:r>
      <w:r>
        <w:rPr>
          <w:noProof/>
        </w:rPr>
        <w:fldChar w:fldCharType="end"/>
      </w:r>
    </w:p>
    <w:p w14:paraId="1C984A1F" w14:textId="2FC6C887" w:rsidR="00303F37" w:rsidRDefault="00303F37">
      <w:pPr>
        <w:pStyle w:val="Inhopg3"/>
        <w:rPr>
          <w:rFonts w:asciiTheme="minorHAnsi" w:hAnsiTheme="minorHAnsi" w:cstheme="minorBidi"/>
          <w:noProof/>
          <w:sz w:val="22"/>
          <w:szCs w:val="22"/>
        </w:rPr>
      </w:pPr>
      <w:r>
        <w:rPr>
          <w:noProof/>
        </w:rPr>
        <w:t>5.2.3</w:t>
      </w:r>
      <w:r>
        <w:rPr>
          <w:rFonts w:asciiTheme="minorHAnsi" w:hAnsiTheme="minorHAnsi" w:cstheme="minorBidi"/>
          <w:noProof/>
          <w:sz w:val="22"/>
          <w:szCs w:val="22"/>
        </w:rPr>
        <w:tab/>
      </w:r>
      <w:r>
        <w:rPr>
          <w:noProof/>
        </w:rPr>
        <w:t>Rechtsgeldig ondertekende eigen verklaring</w:t>
      </w:r>
      <w:r>
        <w:rPr>
          <w:noProof/>
        </w:rPr>
        <w:tab/>
      </w:r>
      <w:r>
        <w:rPr>
          <w:noProof/>
        </w:rPr>
        <w:fldChar w:fldCharType="begin"/>
      </w:r>
      <w:r>
        <w:rPr>
          <w:noProof/>
        </w:rPr>
        <w:instrText xml:space="preserve"> PAGEREF _Toc87888207 \h </w:instrText>
      </w:r>
      <w:r>
        <w:rPr>
          <w:noProof/>
        </w:rPr>
      </w:r>
      <w:r>
        <w:rPr>
          <w:noProof/>
        </w:rPr>
        <w:fldChar w:fldCharType="separate"/>
      </w:r>
      <w:r w:rsidR="00AB7CDA">
        <w:rPr>
          <w:noProof/>
        </w:rPr>
        <w:t>19</w:t>
      </w:r>
      <w:r>
        <w:rPr>
          <w:noProof/>
        </w:rPr>
        <w:fldChar w:fldCharType="end"/>
      </w:r>
    </w:p>
    <w:p w14:paraId="19605770" w14:textId="5C8414A9" w:rsidR="00303F37" w:rsidRDefault="00303F37">
      <w:pPr>
        <w:pStyle w:val="Inhopg3"/>
        <w:rPr>
          <w:rFonts w:asciiTheme="minorHAnsi" w:hAnsiTheme="minorHAnsi" w:cstheme="minorBidi"/>
          <w:noProof/>
          <w:sz w:val="22"/>
          <w:szCs w:val="22"/>
        </w:rPr>
      </w:pPr>
      <w:r>
        <w:rPr>
          <w:noProof/>
        </w:rPr>
        <w:t>5.2.4</w:t>
      </w:r>
      <w:r>
        <w:rPr>
          <w:rFonts w:asciiTheme="minorHAnsi" w:hAnsiTheme="minorHAnsi" w:cstheme="minorBidi"/>
          <w:noProof/>
          <w:sz w:val="22"/>
          <w:szCs w:val="22"/>
        </w:rPr>
        <w:tab/>
      </w:r>
      <w:r>
        <w:rPr>
          <w:noProof/>
        </w:rPr>
        <w:t>Verificatie</w:t>
      </w:r>
      <w:r>
        <w:rPr>
          <w:noProof/>
        </w:rPr>
        <w:tab/>
      </w:r>
      <w:r>
        <w:rPr>
          <w:noProof/>
        </w:rPr>
        <w:fldChar w:fldCharType="begin"/>
      </w:r>
      <w:r>
        <w:rPr>
          <w:noProof/>
        </w:rPr>
        <w:instrText xml:space="preserve"> PAGEREF _Toc87888208 \h </w:instrText>
      </w:r>
      <w:r>
        <w:rPr>
          <w:noProof/>
        </w:rPr>
      </w:r>
      <w:r>
        <w:rPr>
          <w:noProof/>
        </w:rPr>
        <w:fldChar w:fldCharType="separate"/>
      </w:r>
      <w:r w:rsidR="00AB7CDA">
        <w:rPr>
          <w:noProof/>
        </w:rPr>
        <w:t>19</w:t>
      </w:r>
      <w:r>
        <w:rPr>
          <w:noProof/>
        </w:rPr>
        <w:fldChar w:fldCharType="end"/>
      </w:r>
    </w:p>
    <w:p w14:paraId="200724CD" w14:textId="3592970A" w:rsidR="00303F37" w:rsidRDefault="00303F37">
      <w:pPr>
        <w:pStyle w:val="Inhopg3"/>
        <w:rPr>
          <w:rFonts w:asciiTheme="minorHAnsi" w:hAnsiTheme="minorHAnsi" w:cstheme="minorBidi"/>
          <w:noProof/>
          <w:sz w:val="22"/>
          <w:szCs w:val="22"/>
        </w:rPr>
      </w:pPr>
      <w:r>
        <w:rPr>
          <w:noProof/>
        </w:rPr>
        <w:t>5.2.5</w:t>
      </w:r>
      <w:r>
        <w:rPr>
          <w:rFonts w:asciiTheme="minorHAnsi" w:hAnsiTheme="minorHAnsi" w:cstheme="minorBidi"/>
          <w:noProof/>
          <w:sz w:val="22"/>
          <w:szCs w:val="22"/>
        </w:rPr>
        <w:tab/>
      </w:r>
      <w:r>
        <w:rPr>
          <w:noProof/>
        </w:rPr>
        <w:t>Klachten</w:t>
      </w:r>
      <w:r>
        <w:rPr>
          <w:noProof/>
        </w:rPr>
        <w:tab/>
      </w:r>
      <w:r>
        <w:rPr>
          <w:noProof/>
        </w:rPr>
        <w:fldChar w:fldCharType="begin"/>
      </w:r>
      <w:r>
        <w:rPr>
          <w:noProof/>
        </w:rPr>
        <w:instrText xml:space="preserve"> PAGEREF _Toc87888209 \h </w:instrText>
      </w:r>
      <w:r>
        <w:rPr>
          <w:noProof/>
        </w:rPr>
      </w:r>
      <w:r>
        <w:rPr>
          <w:noProof/>
        </w:rPr>
        <w:fldChar w:fldCharType="separate"/>
      </w:r>
      <w:r w:rsidR="00AB7CDA">
        <w:rPr>
          <w:noProof/>
        </w:rPr>
        <w:t>20</w:t>
      </w:r>
      <w:r>
        <w:rPr>
          <w:noProof/>
        </w:rPr>
        <w:fldChar w:fldCharType="end"/>
      </w:r>
    </w:p>
    <w:p w14:paraId="4D1BA064" w14:textId="001C7A4B" w:rsidR="00303F37" w:rsidRDefault="00303F37">
      <w:pPr>
        <w:pStyle w:val="Inhopg3"/>
        <w:rPr>
          <w:rFonts w:asciiTheme="minorHAnsi" w:hAnsiTheme="minorHAnsi" w:cstheme="minorBidi"/>
          <w:noProof/>
          <w:sz w:val="22"/>
          <w:szCs w:val="22"/>
        </w:rPr>
      </w:pPr>
      <w:r>
        <w:rPr>
          <w:noProof/>
        </w:rPr>
        <w:t>5.2.6</w:t>
      </w:r>
      <w:r>
        <w:rPr>
          <w:rFonts w:asciiTheme="minorHAnsi" w:hAnsiTheme="minorHAnsi" w:cstheme="minorBidi"/>
          <w:noProof/>
          <w:sz w:val="22"/>
          <w:szCs w:val="22"/>
        </w:rPr>
        <w:tab/>
      </w:r>
      <w:r>
        <w:rPr>
          <w:noProof/>
        </w:rPr>
        <w:t>Geschillen</w:t>
      </w:r>
      <w:r>
        <w:rPr>
          <w:noProof/>
        </w:rPr>
        <w:tab/>
      </w:r>
      <w:r>
        <w:rPr>
          <w:noProof/>
        </w:rPr>
        <w:fldChar w:fldCharType="begin"/>
      </w:r>
      <w:r>
        <w:rPr>
          <w:noProof/>
        </w:rPr>
        <w:instrText xml:space="preserve"> PAGEREF _Toc87888210 \h </w:instrText>
      </w:r>
      <w:r>
        <w:rPr>
          <w:noProof/>
        </w:rPr>
      </w:r>
      <w:r>
        <w:rPr>
          <w:noProof/>
        </w:rPr>
        <w:fldChar w:fldCharType="separate"/>
      </w:r>
      <w:r w:rsidR="00AB7CDA">
        <w:rPr>
          <w:noProof/>
        </w:rPr>
        <w:t>20</w:t>
      </w:r>
      <w:r>
        <w:rPr>
          <w:noProof/>
        </w:rPr>
        <w:fldChar w:fldCharType="end"/>
      </w:r>
    </w:p>
    <w:p w14:paraId="37E506F4" w14:textId="21A0D3A0" w:rsidR="00303F37" w:rsidRDefault="00303F37">
      <w:pPr>
        <w:pStyle w:val="Inhopg3"/>
        <w:rPr>
          <w:rFonts w:asciiTheme="minorHAnsi" w:hAnsiTheme="minorHAnsi" w:cstheme="minorBidi"/>
          <w:noProof/>
          <w:sz w:val="22"/>
          <w:szCs w:val="22"/>
        </w:rPr>
      </w:pPr>
      <w:r>
        <w:rPr>
          <w:noProof/>
        </w:rPr>
        <w:t>5.2.7</w:t>
      </w:r>
      <w:r>
        <w:rPr>
          <w:rFonts w:asciiTheme="minorHAnsi" w:hAnsiTheme="minorHAnsi" w:cstheme="minorBidi"/>
          <w:noProof/>
          <w:sz w:val="22"/>
          <w:szCs w:val="22"/>
        </w:rPr>
        <w:tab/>
      </w:r>
      <w:r>
        <w:rPr>
          <w:noProof/>
        </w:rPr>
        <w:t>Vertrouwelijkheid</w:t>
      </w:r>
      <w:r>
        <w:rPr>
          <w:noProof/>
        </w:rPr>
        <w:tab/>
      </w:r>
      <w:r>
        <w:rPr>
          <w:noProof/>
        </w:rPr>
        <w:fldChar w:fldCharType="begin"/>
      </w:r>
      <w:r>
        <w:rPr>
          <w:noProof/>
        </w:rPr>
        <w:instrText xml:space="preserve"> PAGEREF _Toc87888211 \h </w:instrText>
      </w:r>
      <w:r>
        <w:rPr>
          <w:noProof/>
        </w:rPr>
      </w:r>
      <w:r>
        <w:rPr>
          <w:noProof/>
        </w:rPr>
        <w:fldChar w:fldCharType="separate"/>
      </w:r>
      <w:r w:rsidR="00AB7CDA">
        <w:rPr>
          <w:noProof/>
        </w:rPr>
        <w:t>20</w:t>
      </w:r>
      <w:r>
        <w:rPr>
          <w:noProof/>
        </w:rPr>
        <w:fldChar w:fldCharType="end"/>
      </w:r>
    </w:p>
    <w:p w14:paraId="68488452" w14:textId="7CB24144" w:rsidR="00303F37" w:rsidRDefault="00303F37">
      <w:pPr>
        <w:pStyle w:val="Inhopg3"/>
        <w:rPr>
          <w:rFonts w:asciiTheme="minorHAnsi" w:hAnsiTheme="minorHAnsi" w:cstheme="minorBidi"/>
          <w:noProof/>
          <w:sz w:val="22"/>
          <w:szCs w:val="22"/>
        </w:rPr>
      </w:pPr>
      <w:r>
        <w:rPr>
          <w:noProof/>
        </w:rPr>
        <w:t>5.2.8</w:t>
      </w:r>
      <w:r>
        <w:rPr>
          <w:rFonts w:asciiTheme="minorHAnsi" w:hAnsiTheme="minorHAnsi" w:cstheme="minorBidi"/>
          <w:noProof/>
          <w:sz w:val="22"/>
          <w:szCs w:val="22"/>
        </w:rPr>
        <w:tab/>
      </w:r>
      <w:r>
        <w:rPr>
          <w:noProof/>
        </w:rPr>
        <w:t>Onjuistheden</w:t>
      </w:r>
      <w:r>
        <w:rPr>
          <w:noProof/>
        </w:rPr>
        <w:tab/>
      </w:r>
      <w:r>
        <w:rPr>
          <w:noProof/>
        </w:rPr>
        <w:fldChar w:fldCharType="begin"/>
      </w:r>
      <w:r>
        <w:rPr>
          <w:noProof/>
        </w:rPr>
        <w:instrText xml:space="preserve"> PAGEREF _Toc87888212 \h </w:instrText>
      </w:r>
      <w:r>
        <w:rPr>
          <w:noProof/>
        </w:rPr>
      </w:r>
      <w:r>
        <w:rPr>
          <w:noProof/>
        </w:rPr>
        <w:fldChar w:fldCharType="separate"/>
      </w:r>
      <w:r w:rsidR="00AB7CDA">
        <w:rPr>
          <w:noProof/>
        </w:rPr>
        <w:t>20</w:t>
      </w:r>
      <w:r>
        <w:rPr>
          <w:noProof/>
        </w:rPr>
        <w:fldChar w:fldCharType="end"/>
      </w:r>
    </w:p>
    <w:p w14:paraId="41093B25" w14:textId="61A5F1F2" w:rsidR="00303F37" w:rsidRDefault="00303F37">
      <w:pPr>
        <w:pStyle w:val="Inhopg3"/>
        <w:rPr>
          <w:rFonts w:asciiTheme="minorHAnsi" w:hAnsiTheme="minorHAnsi" w:cstheme="minorBidi"/>
          <w:noProof/>
          <w:sz w:val="22"/>
          <w:szCs w:val="22"/>
        </w:rPr>
      </w:pPr>
      <w:r>
        <w:rPr>
          <w:noProof/>
        </w:rPr>
        <w:t>5.2.9</w:t>
      </w:r>
      <w:r>
        <w:rPr>
          <w:rFonts w:asciiTheme="minorHAnsi" w:hAnsiTheme="minorHAnsi" w:cstheme="minorBidi"/>
          <w:noProof/>
          <w:sz w:val="22"/>
          <w:szCs w:val="22"/>
        </w:rPr>
        <w:tab/>
      </w:r>
      <w:r>
        <w:rPr>
          <w:noProof/>
        </w:rPr>
        <w:t>Kennelijke omissie en onduidelijkheden</w:t>
      </w:r>
      <w:r>
        <w:rPr>
          <w:noProof/>
        </w:rPr>
        <w:tab/>
      </w:r>
      <w:r>
        <w:rPr>
          <w:noProof/>
        </w:rPr>
        <w:fldChar w:fldCharType="begin"/>
      </w:r>
      <w:r>
        <w:rPr>
          <w:noProof/>
        </w:rPr>
        <w:instrText xml:space="preserve"> PAGEREF _Toc87888213 \h </w:instrText>
      </w:r>
      <w:r>
        <w:rPr>
          <w:noProof/>
        </w:rPr>
      </w:r>
      <w:r>
        <w:rPr>
          <w:noProof/>
        </w:rPr>
        <w:fldChar w:fldCharType="separate"/>
      </w:r>
      <w:r w:rsidR="00AB7CDA">
        <w:rPr>
          <w:noProof/>
        </w:rPr>
        <w:t>20</w:t>
      </w:r>
      <w:r>
        <w:rPr>
          <w:noProof/>
        </w:rPr>
        <w:fldChar w:fldCharType="end"/>
      </w:r>
    </w:p>
    <w:p w14:paraId="1A2ECFDD" w14:textId="44865446" w:rsidR="00303F37" w:rsidRDefault="00303F37">
      <w:pPr>
        <w:pStyle w:val="Inhopg3"/>
        <w:rPr>
          <w:rFonts w:asciiTheme="minorHAnsi" w:hAnsiTheme="minorHAnsi" w:cstheme="minorBidi"/>
          <w:noProof/>
          <w:sz w:val="22"/>
          <w:szCs w:val="22"/>
        </w:rPr>
      </w:pPr>
      <w:r>
        <w:rPr>
          <w:noProof/>
        </w:rPr>
        <w:t>5.2.10</w:t>
      </w:r>
      <w:r>
        <w:rPr>
          <w:rFonts w:asciiTheme="minorHAnsi" w:hAnsiTheme="minorHAnsi" w:cstheme="minorBidi"/>
          <w:noProof/>
          <w:sz w:val="22"/>
          <w:szCs w:val="22"/>
        </w:rPr>
        <w:tab/>
      </w:r>
      <w:r>
        <w:rPr>
          <w:noProof/>
        </w:rPr>
        <w:t>Kostenvergoeding</w:t>
      </w:r>
      <w:r>
        <w:rPr>
          <w:noProof/>
        </w:rPr>
        <w:tab/>
      </w:r>
      <w:r>
        <w:rPr>
          <w:noProof/>
        </w:rPr>
        <w:fldChar w:fldCharType="begin"/>
      </w:r>
      <w:r>
        <w:rPr>
          <w:noProof/>
        </w:rPr>
        <w:instrText xml:space="preserve"> PAGEREF _Toc87888214 \h </w:instrText>
      </w:r>
      <w:r>
        <w:rPr>
          <w:noProof/>
        </w:rPr>
      </w:r>
      <w:r>
        <w:rPr>
          <w:noProof/>
        </w:rPr>
        <w:fldChar w:fldCharType="separate"/>
      </w:r>
      <w:r w:rsidR="00AB7CDA">
        <w:rPr>
          <w:noProof/>
        </w:rPr>
        <w:t>21</w:t>
      </w:r>
      <w:r>
        <w:rPr>
          <w:noProof/>
        </w:rPr>
        <w:fldChar w:fldCharType="end"/>
      </w:r>
    </w:p>
    <w:p w14:paraId="10E90776" w14:textId="116D3B6B" w:rsidR="00303F37" w:rsidRDefault="00303F37">
      <w:pPr>
        <w:pStyle w:val="Inhopg2"/>
        <w:rPr>
          <w:rFonts w:asciiTheme="minorHAnsi" w:hAnsiTheme="minorHAnsi" w:cstheme="minorBidi"/>
          <w:noProof/>
          <w:sz w:val="22"/>
          <w:szCs w:val="22"/>
        </w:rPr>
      </w:pPr>
      <w:r>
        <w:rPr>
          <w:noProof/>
        </w:rPr>
        <w:t>5.3</w:t>
      </w:r>
      <w:r>
        <w:rPr>
          <w:rFonts w:asciiTheme="minorHAnsi" w:hAnsiTheme="minorHAnsi" w:cstheme="minorBidi"/>
          <w:noProof/>
          <w:sz w:val="22"/>
          <w:szCs w:val="22"/>
        </w:rPr>
        <w:tab/>
      </w:r>
      <w:r>
        <w:rPr>
          <w:noProof/>
        </w:rPr>
        <w:t>Planning</w:t>
      </w:r>
      <w:r>
        <w:rPr>
          <w:noProof/>
        </w:rPr>
        <w:tab/>
      </w:r>
      <w:r>
        <w:rPr>
          <w:noProof/>
        </w:rPr>
        <w:fldChar w:fldCharType="begin"/>
      </w:r>
      <w:r>
        <w:rPr>
          <w:noProof/>
        </w:rPr>
        <w:instrText xml:space="preserve"> PAGEREF _Toc87888215 \h </w:instrText>
      </w:r>
      <w:r>
        <w:rPr>
          <w:noProof/>
        </w:rPr>
      </w:r>
      <w:r>
        <w:rPr>
          <w:noProof/>
        </w:rPr>
        <w:fldChar w:fldCharType="separate"/>
      </w:r>
      <w:r w:rsidR="00AB7CDA">
        <w:rPr>
          <w:noProof/>
        </w:rPr>
        <w:t>21</w:t>
      </w:r>
      <w:r>
        <w:rPr>
          <w:noProof/>
        </w:rPr>
        <w:fldChar w:fldCharType="end"/>
      </w:r>
    </w:p>
    <w:p w14:paraId="56CFF9DB" w14:textId="1370E83A" w:rsidR="00303F37" w:rsidRDefault="00303F37">
      <w:pPr>
        <w:pStyle w:val="Inhopg2"/>
        <w:rPr>
          <w:rFonts w:asciiTheme="minorHAnsi" w:hAnsiTheme="minorHAnsi" w:cstheme="minorBidi"/>
          <w:noProof/>
          <w:sz w:val="22"/>
          <w:szCs w:val="22"/>
        </w:rPr>
      </w:pPr>
      <w:r>
        <w:rPr>
          <w:noProof/>
        </w:rPr>
        <w:t>5.4</w:t>
      </w:r>
      <w:r>
        <w:rPr>
          <w:rFonts w:asciiTheme="minorHAnsi" w:hAnsiTheme="minorHAnsi" w:cstheme="minorBidi"/>
          <w:noProof/>
          <w:sz w:val="22"/>
          <w:szCs w:val="22"/>
        </w:rPr>
        <w:tab/>
      </w:r>
      <w:r>
        <w:rPr>
          <w:noProof/>
        </w:rPr>
        <w:t>Wijze van beoordeling</w:t>
      </w:r>
      <w:r>
        <w:rPr>
          <w:noProof/>
        </w:rPr>
        <w:tab/>
      </w:r>
      <w:r>
        <w:rPr>
          <w:noProof/>
        </w:rPr>
        <w:fldChar w:fldCharType="begin"/>
      </w:r>
      <w:r>
        <w:rPr>
          <w:noProof/>
        </w:rPr>
        <w:instrText xml:space="preserve"> PAGEREF _Toc87888216 \h </w:instrText>
      </w:r>
      <w:r>
        <w:rPr>
          <w:noProof/>
        </w:rPr>
      </w:r>
      <w:r>
        <w:rPr>
          <w:noProof/>
        </w:rPr>
        <w:fldChar w:fldCharType="separate"/>
      </w:r>
      <w:r w:rsidR="00AB7CDA">
        <w:rPr>
          <w:noProof/>
        </w:rPr>
        <w:t>22</w:t>
      </w:r>
      <w:r>
        <w:rPr>
          <w:noProof/>
        </w:rPr>
        <w:fldChar w:fldCharType="end"/>
      </w:r>
    </w:p>
    <w:p w14:paraId="03B1250C" w14:textId="581A2C98" w:rsidR="00303F37" w:rsidRDefault="00303F37">
      <w:pPr>
        <w:pStyle w:val="Inhopg2"/>
        <w:rPr>
          <w:rFonts w:asciiTheme="minorHAnsi" w:hAnsiTheme="minorHAnsi" w:cstheme="minorBidi"/>
          <w:noProof/>
          <w:sz w:val="22"/>
          <w:szCs w:val="22"/>
        </w:rPr>
      </w:pPr>
      <w:r>
        <w:rPr>
          <w:noProof/>
        </w:rPr>
        <w:t>5.5</w:t>
      </w:r>
      <w:r>
        <w:rPr>
          <w:rFonts w:asciiTheme="minorHAnsi" w:hAnsiTheme="minorHAnsi" w:cstheme="minorBidi"/>
          <w:noProof/>
          <w:sz w:val="22"/>
          <w:szCs w:val="22"/>
        </w:rPr>
        <w:tab/>
      </w:r>
      <w:r>
        <w:rPr>
          <w:noProof/>
        </w:rPr>
        <w:t>Beroepsprocedure</w:t>
      </w:r>
      <w:r>
        <w:rPr>
          <w:noProof/>
        </w:rPr>
        <w:tab/>
      </w:r>
      <w:r>
        <w:rPr>
          <w:noProof/>
        </w:rPr>
        <w:fldChar w:fldCharType="begin"/>
      </w:r>
      <w:r>
        <w:rPr>
          <w:noProof/>
        </w:rPr>
        <w:instrText xml:space="preserve"> PAGEREF _Toc87888217 \h </w:instrText>
      </w:r>
      <w:r>
        <w:rPr>
          <w:noProof/>
        </w:rPr>
      </w:r>
      <w:r>
        <w:rPr>
          <w:noProof/>
        </w:rPr>
        <w:fldChar w:fldCharType="separate"/>
      </w:r>
      <w:r w:rsidR="00AB7CDA">
        <w:rPr>
          <w:noProof/>
        </w:rPr>
        <w:t>23</w:t>
      </w:r>
      <w:r>
        <w:rPr>
          <w:noProof/>
        </w:rPr>
        <w:fldChar w:fldCharType="end"/>
      </w:r>
    </w:p>
    <w:p w14:paraId="3DE6F2B5" w14:textId="187865E0" w:rsidR="00303F37" w:rsidRDefault="00303F37">
      <w:pPr>
        <w:pStyle w:val="Inhopg3"/>
        <w:rPr>
          <w:rFonts w:asciiTheme="minorHAnsi" w:hAnsiTheme="minorHAnsi" w:cstheme="minorBidi"/>
          <w:noProof/>
          <w:sz w:val="22"/>
          <w:szCs w:val="22"/>
        </w:rPr>
      </w:pPr>
      <w:r>
        <w:rPr>
          <w:noProof/>
        </w:rPr>
        <w:t>5.5.1</w:t>
      </w:r>
      <w:r>
        <w:rPr>
          <w:rFonts w:asciiTheme="minorHAnsi" w:hAnsiTheme="minorHAnsi" w:cstheme="minorBidi"/>
          <w:noProof/>
          <w:sz w:val="22"/>
          <w:szCs w:val="22"/>
        </w:rPr>
        <w:tab/>
      </w:r>
      <w:r>
        <w:rPr>
          <w:noProof/>
        </w:rPr>
        <w:t>Voor beroepsprocedures bevoegde instantie</w:t>
      </w:r>
      <w:r>
        <w:rPr>
          <w:noProof/>
        </w:rPr>
        <w:tab/>
      </w:r>
      <w:r>
        <w:rPr>
          <w:noProof/>
        </w:rPr>
        <w:fldChar w:fldCharType="begin"/>
      </w:r>
      <w:r>
        <w:rPr>
          <w:noProof/>
        </w:rPr>
        <w:instrText xml:space="preserve"> PAGEREF _Toc87888218 \h </w:instrText>
      </w:r>
      <w:r>
        <w:rPr>
          <w:noProof/>
        </w:rPr>
      </w:r>
      <w:r>
        <w:rPr>
          <w:noProof/>
        </w:rPr>
        <w:fldChar w:fldCharType="separate"/>
      </w:r>
      <w:r w:rsidR="00AB7CDA">
        <w:rPr>
          <w:noProof/>
        </w:rPr>
        <w:t>23</w:t>
      </w:r>
      <w:r>
        <w:rPr>
          <w:noProof/>
        </w:rPr>
        <w:fldChar w:fldCharType="end"/>
      </w:r>
    </w:p>
    <w:p w14:paraId="5FF9F02E" w14:textId="5096568D" w:rsidR="00303F37" w:rsidRDefault="00303F37">
      <w:pPr>
        <w:pStyle w:val="Inhopg3"/>
        <w:rPr>
          <w:rFonts w:asciiTheme="minorHAnsi" w:hAnsiTheme="minorHAnsi" w:cstheme="minorBidi"/>
          <w:noProof/>
          <w:sz w:val="22"/>
          <w:szCs w:val="22"/>
        </w:rPr>
      </w:pPr>
      <w:r>
        <w:rPr>
          <w:noProof/>
        </w:rPr>
        <w:t>5.5.2</w:t>
      </w:r>
      <w:r>
        <w:rPr>
          <w:rFonts w:asciiTheme="minorHAnsi" w:hAnsiTheme="minorHAnsi" w:cstheme="minorBidi"/>
          <w:noProof/>
          <w:sz w:val="22"/>
          <w:szCs w:val="22"/>
        </w:rPr>
        <w:tab/>
      </w:r>
      <w:r>
        <w:rPr>
          <w:noProof/>
        </w:rPr>
        <w:t>Instellen van beroep</w:t>
      </w:r>
      <w:r>
        <w:rPr>
          <w:noProof/>
        </w:rPr>
        <w:tab/>
      </w:r>
      <w:r>
        <w:rPr>
          <w:noProof/>
        </w:rPr>
        <w:fldChar w:fldCharType="begin"/>
      </w:r>
      <w:r>
        <w:rPr>
          <w:noProof/>
        </w:rPr>
        <w:instrText xml:space="preserve"> PAGEREF _Toc87888219 \h </w:instrText>
      </w:r>
      <w:r>
        <w:rPr>
          <w:noProof/>
        </w:rPr>
      </w:r>
      <w:r>
        <w:rPr>
          <w:noProof/>
        </w:rPr>
        <w:fldChar w:fldCharType="separate"/>
      </w:r>
      <w:r w:rsidR="00AB7CDA">
        <w:rPr>
          <w:noProof/>
        </w:rPr>
        <w:t>24</w:t>
      </w:r>
      <w:r>
        <w:rPr>
          <w:noProof/>
        </w:rPr>
        <w:fldChar w:fldCharType="end"/>
      </w:r>
    </w:p>
    <w:p w14:paraId="127FFA2B" w14:textId="7119967F" w:rsidR="00303F37" w:rsidRDefault="00303F37">
      <w:pPr>
        <w:pStyle w:val="Inhopg1"/>
        <w:rPr>
          <w:rFonts w:asciiTheme="minorHAnsi" w:hAnsiTheme="minorHAnsi" w:cstheme="minorBidi"/>
          <w:noProof/>
          <w:sz w:val="22"/>
          <w:szCs w:val="22"/>
        </w:rPr>
      </w:pPr>
      <w:r>
        <w:rPr>
          <w:noProof/>
        </w:rPr>
        <w:t>6.</w:t>
      </w:r>
      <w:r>
        <w:rPr>
          <w:rFonts w:asciiTheme="minorHAnsi" w:hAnsiTheme="minorHAnsi" w:cstheme="minorBidi"/>
          <w:noProof/>
          <w:sz w:val="22"/>
          <w:szCs w:val="22"/>
        </w:rPr>
        <w:tab/>
      </w:r>
      <w:r>
        <w:rPr>
          <w:noProof/>
        </w:rPr>
        <w:t>Bijlagen</w:t>
      </w:r>
      <w:r>
        <w:rPr>
          <w:noProof/>
        </w:rPr>
        <w:tab/>
      </w:r>
      <w:r>
        <w:rPr>
          <w:noProof/>
        </w:rPr>
        <w:fldChar w:fldCharType="begin"/>
      </w:r>
      <w:r>
        <w:rPr>
          <w:noProof/>
        </w:rPr>
        <w:instrText xml:space="preserve"> PAGEREF _Toc87888220 \h </w:instrText>
      </w:r>
      <w:r>
        <w:rPr>
          <w:noProof/>
        </w:rPr>
      </w:r>
      <w:r>
        <w:rPr>
          <w:noProof/>
        </w:rPr>
        <w:fldChar w:fldCharType="separate"/>
      </w:r>
      <w:r w:rsidR="00AB7CDA">
        <w:rPr>
          <w:noProof/>
        </w:rPr>
        <w:t>25</w:t>
      </w:r>
      <w:r>
        <w:rPr>
          <w:noProof/>
        </w:rPr>
        <w:fldChar w:fldCharType="end"/>
      </w:r>
    </w:p>
    <w:p w14:paraId="52ACF4D9" w14:textId="502F1B75" w:rsidR="00303F37" w:rsidRDefault="00303F37">
      <w:pPr>
        <w:pStyle w:val="Inhopg2"/>
        <w:rPr>
          <w:rFonts w:asciiTheme="minorHAnsi" w:hAnsiTheme="minorHAnsi" w:cstheme="minorBidi"/>
          <w:noProof/>
          <w:sz w:val="22"/>
          <w:szCs w:val="22"/>
        </w:rPr>
      </w:pPr>
      <w:r>
        <w:rPr>
          <w:noProof/>
        </w:rPr>
        <w:t>Bijlage 1: Algemene inkoopvoorwaarden</w:t>
      </w:r>
      <w:r>
        <w:rPr>
          <w:noProof/>
        </w:rPr>
        <w:tab/>
      </w:r>
      <w:r>
        <w:rPr>
          <w:noProof/>
        </w:rPr>
        <w:fldChar w:fldCharType="begin"/>
      </w:r>
      <w:r>
        <w:rPr>
          <w:noProof/>
        </w:rPr>
        <w:instrText xml:space="preserve"> PAGEREF _Toc87888221 \h </w:instrText>
      </w:r>
      <w:r>
        <w:rPr>
          <w:noProof/>
        </w:rPr>
      </w:r>
      <w:r>
        <w:rPr>
          <w:noProof/>
        </w:rPr>
        <w:fldChar w:fldCharType="separate"/>
      </w:r>
      <w:r w:rsidR="00AB7CDA">
        <w:rPr>
          <w:noProof/>
        </w:rPr>
        <w:t>25</w:t>
      </w:r>
      <w:r>
        <w:rPr>
          <w:noProof/>
        </w:rPr>
        <w:fldChar w:fldCharType="end"/>
      </w:r>
    </w:p>
    <w:p w14:paraId="503A0FA2" w14:textId="59D140AC" w:rsidR="00303F37" w:rsidRDefault="00303F37">
      <w:pPr>
        <w:pStyle w:val="Inhopg2"/>
        <w:rPr>
          <w:rFonts w:asciiTheme="minorHAnsi" w:hAnsiTheme="minorHAnsi" w:cstheme="minorBidi"/>
          <w:noProof/>
          <w:sz w:val="22"/>
          <w:szCs w:val="22"/>
        </w:rPr>
      </w:pPr>
      <w:r>
        <w:rPr>
          <w:noProof/>
        </w:rPr>
        <w:t>Bijlage 2: Uniform Europees Aanbestedingsdocument</w:t>
      </w:r>
      <w:r>
        <w:rPr>
          <w:noProof/>
        </w:rPr>
        <w:tab/>
      </w:r>
      <w:r>
        <w:rPr>
          <w:noProof/>
        </w:rPr>
        <w:fldChar w:fldCharType="begin"/>
      </w:r>
      <w:r>
        <w:rPr>
          <w:noProof/>
        </w:rPr>
        <w:instrText xml:space="preserve"> PAGEREF _Toc87888222 \h </w:instrText>
      </w:r>
      <w:r>
        <w:rPr>
          <w:noProof/>
        </w:rPr>
      </w:r>
      <w:r>
        <w:rPr>
          <w:noProof/>
        </w:rPr>
        <w:fldChar w:fldCharType="separate"/>
      </w:r>
      <w:r w:rsidR="00AB7CDA">
        <w:rPr>
          <w:noProof/>
        </w:rPr>
        <w:t>26</w:t>
      </w:r>
      <w:r>
        <w:rPr>
          <w:noProof/>
        </w:rPr>
        <w:fldChar w:fldCharType="end"/>
      </w:r>
    </w:p>
    <w:p w14:paraId="5E769BC8" w14:textId="77A5C837" w:rsidR="00303F37" w:rsidRDefault="00303F37">
      <w:pPr>
        <w:pStyle w:val="Inhopg2"/>
        <w:rPr>
          <w:rFonts w:asciiTheme="minorHAnsi" w:hAnsiTheme="minorHAnsi" w:cstheme="minorBidi"/>
          <w:noProof/>
          <w:sz w:val="22"/>
          <w:szCs w:val="22"/>
        </w:rPr>
      </w:pPr>
      <w:r>
        <w:rPr>
          <w:noProof/>
        </w:rPr>
        <w:t>Bijlage 3: Financiële en economische geschiktheidseisen en beroepsbevoegdheid</w:t>
      </w:r>
      <w:r>
        <w:rPr>
          <w:noProof/>
        </w:rPr>
        <w:tab/>
      </w:r>
      <w:r w:rsidR="00EC0E13">
        <w:rPr>
          <w:noProof/>
        </w:rPr>
        <w:tab/>
      </w:r>
      <w:r>
        <w:rPr>
          <w:noProof/>
        </w:rPr>
        <w:fldChar w:fldCharType="begin"/>
      </w:r>
      <w:r>
        <w:rPr>
          <w:noProof/>
        </w:rPr>
        <w:instrText xml:space="preserve"> PAGEREF _Toc87888223 \h </w:instrText>
      </w:r>
      <w:r>
        <w:rPr>
          <w:noProof/>
        </w:rPr>
      </w:r>
      <w:r>
        <w:rPr>
          <w:noProof/>
        </w:rPr>
        <w:fldChar w:fldCharType="separate"/>
      </w:r>
      <w:r w:rsidR="00AB7CDA">
        <w:rPr>
          <w:noProof/>
        </w:rPr>
        <w:t>27</w:t>
      </w:r>
      <w:r>
        <w:rPr>
          <w:noProof/>
        </w:rPr>
        <w:fldChar w:fldCharType="end"/>
      </w:r>
    </w:p>
    <w:p w14:paraId="07433102" w14:textId="25337D72" w:rsidR="00303F37" w:rsidRDefault="00303F37">
      <w:pPr>
        <w:pStyle w:val="Inhopg2"/>
        <w:rPr>
          <w:noProof/>
        </w:rPr>
      </w:pPr>
      <w:r>
        <w:rPr>
          <w:noProof/>
        </w:rPr>
        <w:t>Bijlage 4: Technische geschiktheidseisen</w:t>
      </w:r>
      <w:r>
        <w:rPr>
          <w:noProof/>
        </w:rPr>
        <w:tab/>
      </w:r>
      <w:r>
        <w:rPr>
          <w:noProof/>
        </w:rPr>
        <w:fldChar w:fldCharType="begin"/>
      </w:r>
      <w:r>
        <w:rPr>
          <w:noProof/>
        </w:rPr>
        <w:instrText xml:space="preserve"> PAGEREF _Toc87888224 \h </w:instrText>
      </w:r>
      <w:r>
        <w:rPr>
          <w:noProof/>
        </w:rPr>
      </w:r>
      <w:r>
        <w:rPr>
          <w:noProof/>
        </w:rPr>
        <w:fldChar w:fldCharType="separate"/>
      </w:r>
      <w:r w:rsidR="00AB7CDA">
        <w:rPr>
          <w:noProof/>
        </w:rPr>
        <w:t>29</w:t>
      </w:r>
      <w:r>
        <w:rPr>
          <w:noProof/>
        </w:rPr>
        <w:fldChar w:fldCharType="end"/>
      </w:r>
    </w:p>
    <w:p w14:paraId="36FC0743" w14:textId="234F2981" w:rsidR="00303F37" w:rsidRPr="00303F37" w:rsidRDefault="00303F37" w:rsidP="00303F37">
      <w:pPr>
        <w:ind w:left="0" w:firstLine="240"/>
        <w:rPr>
          <w:noProof/>
        </w:rPr>
      </w:pPr>
      <w:r>
        <w:rPr>
          <w:noProof/>
        </w:rPr>
        <w:t>Bijlage 5: Opdrachtomschrijving………………………………………………………..30</w:t>
      </w:r>
    </w:p>
    <w:p w14:paraId="49502542" w14:textId="37BBDC0A" w:rsidR="0009558F" w:rsidRDefault="0009558F" w:rsidP="0009558F">
      <w:pPr>
        <w:ind w:left="0"/>
        <w:rPr>
          <w:noProof/>
        </w:rPr>
      </w:pPr>
      <w:r>
        <w:fldChar w:fldCharType="end"/>
      </w:r>
      <w:r>
        <w:fldChar w:fldCharType="begin"/>
      </w:r>
      <w:r>
        <w:instrText xml:space="preserve"> TOC \b deel3 \* MERGEFORMAT </w:instrText>
      </w:r>
      <w:r>
        <w:fldChar w:fldCharType="separate"/>
      </w:r>
    </w:p>
    <w:p w14:paraId="22B2326A" w14:textId="29A50B7E" w:rsidR="0009558F" w:rsidRDefault="0009558F">
      <w:pPr>
        <w:pStyle w:val="Inhopg2"/>
        <w:rPr>
          <w:rFonts w:asciiTheme="minorHAnsi" w:hAnsiTheme="minorHAnsi" w:cstheme="minorBidi"/>
          <w:noProof/>
          <w:sz w:val="22"/>
          <w:szCs w:val="22"/>
        </w:rPr>
      </w:pPr>
      <w:r>
        <w:rPr>
          <w:noProof/>
        </w:rPr>
        <w:t>Bijlage 6: Format Referentie</w:t>
      </w:r>
      <w:r>
        <w:rPr>
          <w:noProof/>
        </w:rPr>
        <w:tab/>
      </w:r>
      <w:r>
        <w:rPr>
          <w:noProof/>
        </w:rPr>
        <w:fldChar w:fldCharType="begin"/>
      </w:r>
      <w:r>
        <w:rPr>
          <w:noProof/>
        </w:rPr>
        <w:instrText xml:space="preserve"> PAGEREF _Toc87888100 \h </w:instrText>
      </w:r>
      <w:r>
        <w:rPr>
          <w:noProof/>
        </w:rPr>
      </w:r>
      <w:r>
        <w:rPr>
          <w:noProof/>
        </w:rPr>
        <w:fldChar w:fldCharType="separate"/>
      </w:r>
      <w:r w:rsidR="00AB7CDA">
        <w:rPr>
          <w:noProof/>
        </w:rPr>
        <w:t>51</w:t>
      </w:r>
      <w:r>
        <w:rPr>
          <w:noProof/>
        </w:rPr>
        <w:fldChar w:fldCharType="end"/>
      </w:r>
    </w:p>
    <w:p w14:paraId="2944D364" w14:textId="673F82F6" w:rsidR="0009558F" w:rsidRDefault="0009558F">
      <w:pPr>
        <w:pStyle w:val="Inhopg2"/>
        <w:rPr>
          <w:rFonts w:asciiTheme="minorHAnsi" w:hAnsiTheme="minorHAnsi" w:cstheme="minorBidi"/>
          <w:noProof/>
          <w:sz w:val="22"/>
          <w:szCs w:val="22"/>
        </w:rPr>
      </w:pPr>
      <w:r>
        <w:rPr>
          <w:noProof/>
        </w:rPr>
        <w:t>Bijlage 7: Eigen verklaring CAO</w:t>
      </w:r>
      <w:r>
        <w:rPr>
          <w:noProof/>
        </w:rPr>
        <w:tab/>
      </w:r>
      <w:r>
        <w:rPr>
          <w:noProof/>
        </w:rPr>
        <w:fldChar w:fldCharType="begin"/>
      </w:r>
      <w:r>
        <w:rPr>
          <w:noProof/>
        </w:rPr>
        <w:instrText xml:space="preserve"> PAGEREF _Toc87888101 \h </w:instrText>
      </w:r>
      <w:r>
        <w:rPr>
          <w:noProof/>
        </w:rPr>
      </w:r>
      <w:r>
        <w:rPr>
          <w:noProof/>
        </w:rPr>
        <w:fldChar w:fldCharType="separate"/>
      </w:r>
      <w:r w:rsidR="00AB7CDA">
        <w:rPr>
          <w:noProof/>
        </w:rPr>
        <w:t>53</w:t>
      </w:r>
      <w:r>
        <w:rPr>
          <w:noProof/>
        </w:rPr>
        <w:fldChar w:fldCharType="end"/>
      </w:r>
    </w:p>
    <w:p w14:paraId="506E76B9" w14:textId="53444076" w:rsidR="0009558F" w:rsidRDefault="0009558F">
      <w:pPr>
        <w:pStyle w:val="Inhopg2"/>
        <w:rPr>
          <w:rFonts w:asciiTheme="minorHAnsi" w:hAnsiTheme="minorHAnsi" w:cstheme="minorBidi"/>
          <w:noProof/>
          <w:sz w:val="22"/>
          <w:szCs w:val="22"/>
        </w:rPr>
      </w:pPr>
      <w:r>
        <w:rPr>
          <w:noProof/>
        </w:rPr>
        <w:t>Bijlage 8: Selectie- en gunningscriteria</w:t>
      </w:r>
      <w:r>
        <w:rPr>
          <w:noProof/>
        </w:rPr>
        <w:tab/>
      </w:r>
      <w:r>
        <w:rPr>
          <w:noProof/>
        </w:rPr>
        <w:fldChar w:fldCharType="begin"/>
      </w:r>
      <w:r>
        <w:rPr>
          <w:noProof/>
        </w:rPr>
        <w:instrText xml:space="preserve"> PAGEREF _Toc87888102 \h </w:instrText>
      </w:r>
      <w:r>
        <w:rPr>
          <w:noProof/>
        </w:rPr>
      </w:r>
      <w:r>
        <w:rPr>
          <w:noProof/>
        </w:rPr>
        <w:fldChar w:fldCharType="separate"/>
      </w:r>
      <w:r w:rsidR="00AB7CDA">
        <w:rPr>
          <w:noProof/>
        </w:rPr>
        <w:t>54</w:t>
      </w:r>
      <w:r>
        <w:rPr>
          <w:noProof/>
        </w:rPr>
        <w:fldChar w:fldCharType="end"/>
      </w:r>
    </w:p>
    <w:p w14:paraId="36205A3C" w14:textId="69464EF6" w:rsidR="0009558F" w:rsidRDefault="0009558F" w:rsidP="0009558F">
      <w:pPr>
        <w:ind w:left="0"/>
      </w:pPr>
      <w:r>
        <w:fldChar w:fldCharType="end"/>
      </w:r>
    </w:p>
    <w:p w14:paraId="6987C911" w14:textId="2FD26196" w:rsidR="0009558F" w:rsidRDefault="0009558F" w:rsidP="0009558F">
      <w:pPr>
        <w:ind w:left="0"/>
      </w:pPr>
    </w:p>
    <w:p w14:paraId="072F9FD0" w14:textId="77777777" w:rsidR="00B1426A" w:rsidRDefault="00B1426A" w:rsidP="0032053A">
      <w:pPr>
        <w:sectPr w:rsidR="00B1426A" w:rsidSect="00EE0075">
          <w:pgSz w:w="11900" w:h="16840"/>
          <w:pgMar w:top="1417" w:right="1417" w:bottom="1417" w:left="1417" w:header="708" w:footer="708" w:gutter="0"/>
          <w:cols w:space="708"/>
          <w:docGrid w:linePitch="360"/>
        </w:sectPr>
      </w:pPr>
    </w:p>
    <w:p w14:paraId="49129D78" w14:textId="0F471279" w:rsidR="00B1426A" w:rsidRDefault="00B1426A" w:rsidP="0032053A">
      <w:pPr>
        <w:pStyle w:val="Kop1"/>
      </w:pPr>
      <w:bookmarkStart w:id="11" w:name="_Toc511810556"/>
      <w:bookmarkStart w:id="12" w:name="_Toc87384159"/>
      <w:bookmarkStart w:id="13" w:name="_Toc87436133"/>
      <w:bookmarkStart w:id="14" w:name="_Toc87436822"/>
      <w:bookmarkStart w:id="15" w:name="_Toc87880878"/>
      <w:bookmarkStart w:id="16" w:name="_Toc87887769"/>
      <w:bookmarkStart w:id="17" w:name="_Toc87887852"/>
      <w:bookmarkStart w:id="18" w:name="_Toc87888018"/>
      <w:bookmarkStart w:id="19" w:name="_Toc87888165"/>
      <w:r>
        <w:lastRenderedPageBreak/>
        <w:t>Aanbestedende dienst</w:t>
      </w:r>
      <w:bookmarkEnd w:id="11"/>
      <w:bookmarkEnd w:id="12"/>
      <w:bookmarkEnd w:id="13"/>
      <w:bookmarkEnd w:id="14"/>
      <w:bookmarkEnd w:id="15"/>
      <w:bookmarkEnd w:id="16"/>
      <w:bookmarkEnd w:id="17"/>
      <w:bookmarkEnd w:id="18"/>
      <w:bookmarkEnd w:id="19"/>
    </w:p>
    <w:p w14:paraId="6A2FDEB1" w14:textId="77777777" w:rsidR="00B1426A" w:rsidRDefault="00B1426A" w:rsidP="0032053A"/>
    <w:p w14:paraId="497F2995" w14:textId="237C78E5" w:rsidR="00B1426A" w:rsidRPr="00B1426A" w:rsidRDefault="00B1426A" w:rsidP="0032053A">
      <w:pPr>
        <w:pStyle w:val="Kop2"/>
        <w:jc w:val="both"/>
      </w:pPr>
      <w:bookmarkStart w:id="20" w:name="_Toc511810557"/>
      <w:bookmarkStart w:id="21" w:name="_Toc87384160"/>
      <w:bookmarkStart w:id="22" w:name="_Toc87436134"/>
      <w:bookmarkStart w:id="23" w:name="_Toc87436823"/>
      <w:bookmarkStart w:id="24" w:name="_Toc87880879"/>
      <w:bookmarkStart w:id="25" w:name="_Toc87887770"/>
      <w:bookmarkStart w:id="26" w:name="_Toc87887853"/>
      <w:bookmarkStart w:id="27" w:name="_Toc87888019"/>
      <w:bookmarkStart w:id="28" w:name="_Toc87888166"/>
      <w:r>
        <w:t>Aanbestedende dienst</w:t>
      </w:r>
      <w:bookmarkEnd w:id="20"/>
      <w:bookmarkEnd w:id="21"/>
      <w:bookmarkEnd w:id="22"/>
      <w:bookmarkEnd w:id="23"/>
      <w:bookmarkEnd w:id="24"/>
      <w:bookmarkEnd w:id="25"/>
      <w:bookmarkEnd w:id="26"/>
      <w:bookmarkEnd w:id="27"/>
      <w:bookmarkEnd w:id="28"/>
    </w:p>
    <w:p w14:paraId="2E6B0795" w14:textId="77777777" w:rsidR="00B1426A" w:rsidRDefault="00B1426A" w:rsidP="0032053A">
      <w:pPr>
        <w:jc w:val="both"/>
      </w:pPr>
    </w:p>
    <w:p w14:paraId="5B0E996C" w14:textId="3F71E80F" w:rsidR="00B1426A" w:rsidRPr="00F82FB3" w:rsidRDefault="000117BC" w:rsidP="00EC5B9A">
      <w:pPr>
        <w:jc w:val="both"/>
        <w:rPr>
          <w:color w:val="000000"/>
          <w:shd w:val="clear" w:color="auto" w:fill="FFFFFF"/>
        </w:rPr>
      </w:pPr>
      <w:r>
        <w:t xml:space="preserve">De Gemeente Westerkwartier is een jonge gemeente met een eigen DNA: Dichtbij, Nuchter en Ambitieus. We hebben ons eigen verhaal en onze eigen kernwaarden. Samen maken we het Westerkwartier én zijn we er voor onze inwoners, dat is waar het Westerkwartier voor staat. We gaan samen voor de waarden die ons het meest na aan het hart liggen; dichtbij, in verbinding, wendbaar en persoonlijk leiderschap. De gemeente heeft 63.000 inwoners en telt, inclusief ons sociaal werkbedrijf Novatec, ongeveer 1.000 werknemers. De dienstverlening wordt verleend vanuit 5 werklocaties. Daarnaast hebben we 8 buitendienstlocaties. </w:t>
      </w:r>
    </w:p>
    <w:p w14:paraId="5490AE66" w14:textId="00E79751" w:rsidR="0647B119" w:rsidRDefault="0647B119" w:rsidP="00EC5B9A">
      <w:pPr>
        <w:jc w:val="both"/>
        <w:rPr>
          <w:rFonts w:eastAsia="MS Mincho"/>
        </w:rPr>
      </w:pPr>
    </w:p>
    <w:p w14:paraId="7BF4B567" w14:textId="394D56F9" w:rsidR="5C35DB78" w:rsidRDefault="5C35DB78" w:rsidP="00EC5B9A">
      <w:pPr>
        <w:jc w:val="both"/>
        <w:rPr>
          <w:rFonts w:eastAsia="Arial"/>
        </w:rPr>
      </w:pPr>
      <w:r w:rsidRPr="0647B119">
        <w:rPr>
          <w:rFonts w:eastAsia="MS Mincho"/>
        </w:rPr>
        <w:t xml:space="preserve">Het </w:t>
      </w:r>
      <w:r w:rsidR="0765FA6E" w:rsidRPr="0647B119">
        <w:rPr>
          <w:rFonts w:eastAsia="MS Mincho"/>
        </w:rPr>
        <w:t xml:space="preserve">gemeentelijk </w:t>
      </w:r>
      <w:r w:rsidRPr="0647B119">
        <w:rPr>
          <w:rFonts w:eastAsia="MS Mincho"/>
        </w:rPr>
        <w:t xml:space="preserve">team Mens &amp; Gezin werkt in alle hoeken van het Sociaal Domein: WMO, Participatie, Leerplicht en Jeugd. In verbinding met Sociaal Werk de Schans, de </w:t>
      </w:r>
      <w:r w:rsidR="5225BE94" w:rsidRPr="0647B119">
        <w:rPr>
          <w:rFonts w:eastAsia="MS Mincho"/>
        </w:rPr>
        <w:t xml:space="preserve">lokale </w:t>
      </w:r>
      <w:r w:rsidR="0FACBB90" w:rsidRPr="0647B119">
        <w:rPr>
          <w:rFonts w:eastAsia="MS Mincho"/>
        </w:rPr>
        <w:t>organisatie</w:t>
      </w:r>
      <w:r w:rsidR="7DF8BB33" w:rsidRPr="0647B119">
        <w:rPr>
          <w:rFonts w:eastAsia="MS Mincho"/>
        </w:rPr>
        <w:t xml:space="preserve"> die zich m</w:t>
      </w:r>
      <w:r w:rsidR="0466D80D" w:rsidRPr="0647B119">
        <w:rPr>
          <w:rFonts w:eastAsia="MS Mincho"/>
        </w:rPr>
        <w:t xml:space="preserve">iddels </w:t>
      </w:r>
      <w:r w:rsidR="7DF8BB33" w:rsidRPr="0647B119">
        <w:rPr>
          <w:rFonts w:eastAsia="MS Mincho"/>
        </w:rPr>
        <w:t>hulp en ondersteuning in</w:t>
      </w:r>
      <w:r w:rsidR="7DF8BB33" w:rsidRPr="0647B119">
        <w:rPr>
          <w:rFonts w:eastAsia="Arial"/>
        </w:rPr>
        <w:t xml:space="preserve">zet  voor het welzijn van inwoners van de gemeente Westerkwartier. </w:t>
      </w:r>
    </w:p>
    <w:p w14:paraId="5A20AA36" w14:textId="77777777" w:rsidR="00B1426A" w:rsidRDefault="00B1426A" w:rsidP="00EC5B9A">
      <w:pPr>
        <w:jc w:val="both"/>
      </w:pPr>
    </w:p>
    <w:p w14:paraId="1B675FF4" w14:textId="4BF12D2B" w:rsidR="002110EC" w:rsidRPr="00005D46" w:rsidRDefault="002110EC" w:rsidP="002110EC">
      <w:pPr>
        <w:jc w:val="both"/>
      </w:pPr>
      <w:r w:rsidRPr="0082759F">
        <w:t xml:space="preserve">U kunt nadere inlichtingen </w:t>
      </w:r>
      <w:r w:rsidR="002C23DC" w:rsidRPr="0082759F">
        <w:t xml:space="preserve">opvragen </w:t>
      </w:r>
      <w:r w:rsidRPr="0082759F">
        <w:t xml:space="preserve">over deze aanbesteding via TenderNed. De procedure hiervoor is beschreven in </w:t>
      </w:r>
      <w:r w:rsidR="00005D46" w:rsidRPr="0082759F">
        <w:t>5.1</w:t>
      </w:r>
      <w:r w:rsidRPr="0082759F">
        <w:t>.</w:t>
      </w:r>
      <w:r w:rsidR="00A15ECC" w:rsidRPr="0082759F">
        <w:t xml:space="preserve"> </w:t>
      </w:r>
      <w:r w:rsidRPr="0082759F">
        <w:t xml:space="preserve">U kunt tevens via TenderNed eventuele aanvullende documenten opvragen. De procedure hiervoor is beschreven in </w:t>
      </w:r>
      <w:r w:rsidR="00EC5EA7" w:rsidRPr="0082759F">
        <w:t>4.3</w:t>
      </w:r>
      <w:r w:rsidRPr="0082759F">
        <w:t>.</w:t>
      </w:r>
      <w:r w:rsidR="002C23DC" w:rsidRPr="0082759F">
        <w:t xml:space="preserve"> </w:t>
      </w:r>
      <w:r w:rsidRPr="0082759F">
        <w:t xml:space="preserve">U dient </w:t>
      </w:r>
      <w:r w:rsidR="000117BC" w:rsidRPr="0082759F">
        <w:t xml:space="preserve">uw </w:t>
      </w:r>
      <w:r w:rsidR="00F82FB3" w:rsidRPr="0082759F">
        <w:t>verzoek tot deelname</w:t>
      </w:r>
      <w:r w:rsidRPr="0082759F">
        <w:t xml:space="preserve"> op deze aanbesteding in te dienen via TenderNed. De proc</w:t>
      </w:r>
      <w:r w:rsidR="00005D46" w:rsidRPr="0082759F">
        <w:t xml:space="preserve">edure hiervoor is beschreven in </w:t>
      </w:r>
      <w:r w:rsidR="00EC5EA7" w:rsidRPr="0082759F">
        <w:t>4.3</w:t>
      </w:r>
      <w:r w:rsidRPr="0082759F">
        <w:t>.</w:t>
      </w:r>
    </w:p>
    <w:p w14:paraId="67D8CFA8" w14:textId="77777777" w:rsidR="002110EC" w:rsidRPr="00005D46" w:rsidRDefault="002110EC" w:rsidP="002110EC">
      <w:pPr>
        <w:jc w:val="both"/>
      </w:pPr>
    </w:p>
    <w:p w14:paraId="08CB620A" w14:textId="03A34CD5" w:rsidR="009B3D7F" w:rsidRDefault="002110EC" w:rsidP="002110EC">
      <w:pPr>
        <w:jc w:val="both"/>
      </w:pPr>
      <w:r w:rsidRPr="00005D46">
        <w:t>De aanbestedende dienst koopt niet in met, voor of namens</w:t>
      </w:r>
      <w:r w:rsidRPr="002110EC">
        <w:t xml:space="preserve"> andere aanbestedende diensten</w:t>
      </w:r>
      <w:r w:rsidR="009B3D7F">
        <w:t>.</w:t>
      </w:r>
    </w:p>
    <w:p w14:paraId="7BBCA09F" w14:textId="77777777" w:rsidR="00FD5D23" w:rsidRDefault="00FD5D23" w:rsidP="002110EC">
      <w:pPr>
        <w:jc w:val="both"/>
      </w:pPr>
    </w:p>
    <w:p w14:paraId="39576E4E" w14:textId="084574CF" w:rsidR="00FD5D23" w:rsidRPr="00FD5D23" w:rsidRDefault="00FD5D23" w:rsidP="00FD5D23">
      <w:pPr>
        <w:pStyle w:val="Kop2"/>
      </w:pPr>
      <w:bookmarkStart w:id="29" w:name="_Toc511810558"/>
      <w:bookmarkStart w:id="30" w:name="_Toc87384161"/>
      <w:bookmarkStart w:id="31" w:name="_Toc87436135"/>
      <w:bookmarkStart w:id="32" w:name="_Toc87436824"/>
      <w:bookmarkStart w:id="33" w:name="_Toc87880880"/>
      <w:bookmarkStart w:id="34" w:name="_Toc87887771"/>
      <w:bookmarkStart w:id="35" w:name="_Toc87887854"/>
      <w:bookmarkStart w:id="36" w:name="_Toc87888020"/>
      <w:bookmarkStart w:id="37" w:name="_Toc87888167"/>
      <w:r w:rsidRPr="00FD5D23">
        <w:t>Inschrijven via TenderNed</w:t>
      </w:r>
      <w:bookmarkEnd w:id="29"/>
      <w:bookmarkEnd w:id="30"/>
      <w:bookmarkEnd w:id="31"/>
      <w:bookmarkEnd w:id="32"/>
      <w:bookmarkEnd w:id="33"/>
      <w:bookmarkEnd w:id="34"/>
      <w:bookmarkEnd w:id="35"/>
      <w:bookmarkEnd w:id="36"/>
      <w:bookmarkEnd w:id="37"/>
    </w:p>
    <w:p w14:paraId="2C2A0C42" w14:textId="77777777" w:rsidR="00FD5D23" w:rsidRDefault="00FD5D23" w:rsidP="00FD5D23">
      <w:pPr>
        <w:jc w:val="both"/>
      </w:pPr>
    </w:p>
    <w:p w14:paraId="6A2F8AE3" w14:textId="595A6F76" w:rsidR="00FD5D23" w:rsidRPr="00FD5D23" w:rsidRDefault="00FD5D23" w:rsidP="00FD5D23">
      <w:pPr>
        <w:jc w:val="both"/>
      </w:pPr>
      <w:r w:rsidRPr="00FD5D23">
        <w:t xml:space="preserve">Deze aanbesteding </w:t>
      </w:r>
      <w:r>
        <w:t xml:space="preserve">vindt </w:t>
      </w:r>
      <w:r w:rsidRPr="00FD5D23">
        <w:t xml:space="preserve">digitaal en online </w:t>
      </w:r>
      <w:r>
        <w:t>plaats</w:t>
      </w:r>
      <w:r w:rsidR="00FB7B1F">
        <w:t>,</w:t>
      </w:r>
      <w:r>
        <w:t xml:space="preserve"> via de website van TenderNed (</w:t>
      </w:r>
      <w:r w:rsidRPr="00FD5D23">
        <w:t>www.TenderNed.nl). Een uit</w:t>
      </w:r>
      <w:r w:rsidR="003B68BC">
        <w:t>ge</w:t>
      </w:r>
      <w:r w:rsidRPr="00FD5D23">
        <w:t xml:space="preserve">breide instructie met betrekking tot het </w:t>
      </w:r>
      <w:r w:rsidR="00B01947">
        <w:t xml:space="preserve">werken met TenderNed </w:t>
      </w:r>
      <w:r w:rsidRPr="00FD5D23">
        <w:t xml:space="preserve">treft u aan op http:/www.TenderNed.nl/. Het is uitsluitend toegestaan </w:t>
      </w:r>
      <w:r w:rsidR="00B01947">
        <w:t xml:space="preserve">via </w:t>
      </w:r>
      <w:r w:rsidRPr="00FD5D23">
        <w:t>TenderNed</w:t>
      </w:r>
      <w:r w:rsidR="00B01947">
        <w:t xml:space="preserve"> deel te nemen aan deze procedure</w:t>
      </w:r>
      <w:r w:rsidRPr="00FD5D23">
        <w:t xml:space="preserve">. Dit houdt in: </w:t>
      </w:r>
    </w:p>
    <w:p w14:paraId="3CF01D87" w14:textId="77777777" w:rsidR="00FD5D23" w:rsidRPr="00FD5D23" w:rsidRDefault="00FD5D23" w:rsidP="00FD5D23">
      <w:pPr>
        <w:jc w:val="both"/>
      </w:pPr>
    </w:p>
    <w:p w14:paraId="62A98F92" w14:textId="77777777" w:rsidR="00FD5D23" w:rsidRPr="00FD5D23" w:rsidRDefault="00FD5D23" w:rsidP="00FD5D23">
      <w:pPr>
        <w:numPr>
          <w:ilvl w:val="0"/>
          <w:numId w:val="5"/>
        </w:numPr>
        <w:jc w:val="both"/>
      </w:pPr>
      <w:r w:rsidRPr="00FD5D23">
        <w:t>Dat het downloaden van documenten die verband houden met deze aanbesteding alleen digitaal beschikbaar zijn.  </w:t>
      </w:r>
    </w:p>
    <w:p w14:paraId="1DF5B17A" w14:textId="77777777" w:rsidR="00FD5D23" w:rsidRPr="00FD5D23" w:rsidRDefault="00FD5D23" w:rsidP="00FD5D23">
      <w:pPr>
        <w:numPr>
          <w:ilvl w:val="0"/>
          <w:numId w:val="5"/>
        </w:numPr>
        <w:jc w:val="both"/>
      </w:pPr>
      <w:r w:rsidRPr="00FD5D23">
        <w:t>Dat de vragen en de antwoorden betreffende de aanbesteding plaatsvinden in digitale vorm.  </w:t>
      </w:r>
    </w:p>
    <w:p w14:paraId="75A65C33" w14:textId="77777777" w:rsidR="00FD5D23" w:rsidRPr="00FD5D23" w:rsidRDefault="00FD5D23" w:rsidP="00FD5D23">
      <w:pPr>
        <w:numPr>
          <w:ilvl w:val="0"/>
          <w:numId w:val="5"/>
        </w:numPr>
        <w:jc w:val="both"/>
      </w:pPr>
      <w:r w:rsidRPr="00FD5D23">
        <w:t>Dat het uploaden van alle aan u gevraagde documenten geheel digitaal plaatsvindt.  </w:t>
      </w:r>
    </w:p>
    <w:p w14:paraId="0A2C0A4A" w14:textId="392BEBA1" w:rsidR="00FD5D23" w:rsidRPr="00FD5D23" w:rsidRDefault="00FD5D23" w:rsidP="00FD5D23">
      <w:pPr>
        <w:numPr>
          <w:ilvl w:val="0"/>
          <w:numId w:val="5"/>
        </w:numPr>
        <w:jc w:val="both"/>
      </w:pPr>
      <w:r w:rsidRPr="00FD5D23">
        <w:lastRenderedPageBreak/>
        <w:t>Dat alle communicatie vanuit de aanbestedende dienst terug</w:t>
      </w:r>
      <w:r w:rsidR="00A40D91">
        <w:t xml:space="preserve"> te vinden is</w:t>
      </w:r>
      <w:r w:rsidRPr="00FD5D23">
        <w:t xml:space="preserve"> binnen het account op TenderNed.  </w:t>
      </w:r>
    </w:p>
    <w:p w14:paraId="569372CD" w14:textId="77777777" w:rsidR="00FD5D23" w:rsidRPr="00FD5D23" w:rsidRDefault="00FD5D23" w:rsidP="00FD5D23">
      <w:pPr>
        <w:jc w:val="both"/>
      </w:pPr>
    </w:p>
    <w:p w14:paraId="71A80BF8" w14:textId="6642A751" w:rsidR="00FD5D23" w:rsidRPr="00FD5D23" w:rsidRDefault="00B01947" w:rsidP="00FD5D23">
      <w:pPr>
        <w:jc w:val="both"/>
      </w:pPr>
      <w:r>
        <w:t xml:space="preserve">U bent </w:t>
      </w:r>
      <w:r w:rsidR="00FD5D23" w:rsidRPr="00FD5D23">
        <w:t xml:space="preserve">zelf verantwoordelijk voor het indienen van de digitale inschrijving. Bij vragen of onduidelijkheden over de werking van TenderNed kunt u terecht bij de ServiceDesk van TenderNed. Deze is bereikbaar op werkdagen van 08:30 tot 16:30 uur via 0800 – 8363376 of via </w:t>
      </w:r>
      <w:hyperlink r:id="rId13" w:history="1">
        <w:r w:rsidR="00FD5D23" w:rsidRPr="00FD5D23">
          <w:rPr>
            <w:rStyle w:val="Hyperlink"/>
          </w:rPr>
          <w:t>servicedesk@TenderNed.nl</w:t>
        </w:r>
      </w:hyperlink>
      <w:r w:rsidR="00FD5D23" w:rsidRPr="00FD5D23">
        <w:t>.</w:t>
      </w:r>
    </w:p>
    <w:p w14:paraId="56E01FB4" w14:textId="77777777" w:rsidR="00FD5D23" w:rsidRPr="00FD5D23" w:rsidRDefault="00FD5D23" w:rsidP="00FD5D23">
      <w:pPr>
        <w:jc w:val="both"/>
      </w:pPr>
    </w:p>
    <w:p w14:paraId="0E6AFC22" w14:textId="6163A19B" w:rsidR="00FD5D23" w:rsidRDefault="00FD5D23" w:rsidP="00FD5D23">
      <w:pPr>
        <w:jc w:val="both"/>
      </w:pPr>
      <w:r w:rsidRPr="00FD5D23">
        <w:t xml:space="preserve">Let op! De </w:t>
      </w:r>
      <w:r w:rsidRPr="0082759F">
        <w:t xml:space="preserve">aanbestedende dienst raadt u aan om ruim voor de deadline voor het indienen van een </w:t>
      </w:r>
      <w:r w:rsidR="00F82FB3" w:rsidRPr="0082759F">
        <w:t xml:space="preserve">verzoek tot deelname en/of andere documenten </w:t>
      </w:r>
      <w:r w:rsidRPr="0082759F">
        <w:t>te verifiëren dat uw onderneming inderdaad juist is geregistreerd op TenderNed</w:t>
      </w:r>
      <w:r w:rsidRPr="00FD5D23">
        <w:t xml:space="preserve"> en dat er een persoon bevoegd is om namens uw organisatie </w:t>
      </w:r>
      <w:r w:rsidR="00B01947">
        <w:t>documenten</w:t>
      </w:r>
      <w:r w:rsidRPr="00FD5D23">
        <w:t xml:space="preserve"> digitaal in te dienen. Indien dit namelijk niet het geval is dient u zich eerst te registreren als onderneming op TenderNed, dit proces kan meerdere dagen duren.</w:t>
      </w:r>
    </w:p>
    <w:p w14:paraId="322EBBA0" w14:textId="77777777" w:rsidR="00B1426A" w:rsidRDefault="00B1426A" w:rsidP="0032053A">
      <w:pPr>
        <w:sectPr w:rsidR="00B1426A" w:rsidSect="00EE0075">
          <w:pgSz w:w="11900" w:h="16840"/>
          <w:pgMar w:top="1417" w:right="1417" w:bottom="1417" w:left="1417" w:header="708" w:footer="708" w:gutter="0"/>
          <w:cols w:space="708"/>
          <w:docGrid w:linePitch="360"/>
        </w:sectPr>
      </w:pPr>
    </w:p>
    <w:p w14:paraId="45E0B314" w14:textId="282B9502" w:rsidR="00B1426A" w:rsidRDefault="00B1426A" w:rsidP="0032053A">
      <w:pPr>
        <w:pStyle w:val="Kop1"/>
      </w:pPr>
      <w:bookmarkStart w:id="38" w:name="_Toc511810559"/>
      <w:bookmarkStart w:id="39" w:name="_Toc87384162"/>
      <w:bookmarkStart w:id="40" w:name="_Toc87436136"/>
      <w:bookmarkStart w:id="41" w:name="_Toc87436825"/>
      <w:bookmarkStart w:id="42" w:name="_Toc87880881"/>
      <w:bookmarkStart w:id="43" w:name="_Toc87887772"/>
      <w:bookmarkStart w:id="44" w:name="_Toc87887855"/>
      <w:bookmarkStart w:id="45" w:name="_Toc87888021"/>
      <w:bookmarkStart w:id="46" w:name="_Toc87888168"/>
      <w:r>
        <w:lastRenderedPageBreak/>
        <w:t>Voorwerp van de opdracht</w:t>
      </w:r>
      <w:bookmarkEnd w:id="38"/>
      <w:bookmarkEnd w:id="39"/>
      <w:bookmarkEnd w:id="40"/>
      <w:bookmarkEnd w:id="41"/>
      <w:bookmarkEnd w:id="42"/>
      <w:bookmarkEnd w:id="43"/>
      <w:bookmarkEnd w:id="44"/>
      <w:bookmarkEnd w:id="45"/>
      <w:bookmarkEnd w:id="46"/>
    </w:p>
    <w:p w14:paraId="5842EAD1" w14:textId="77777777" w:rsidR="00B1426A" w:rsidRDefault="00B1426A" w:rsidP="0032053A"/>
    <w:p w14:paraId="1A374AFD" w14:textId="362BBDD4" w:rsidR="00B1426A" w:rsidRDefault="00B1426A" w:rsidP="0032053A">
      <w:pPr>
        <w:pStyle w:val="Kop2"/>
        <w:jc w:val="both"/>
      </w:pPr>
      <w:bookmarkStart w:id="47" w:name="_Toc511810560"/>
      <w:bookmarkStart w:id="48" w:name="_Toc87384163"/>
      <w:bookmarkStart w:id="49" w:name="_Toc87436137"/>
      <w:bookmarkStart w:id="50" w:name="_Toc87436826"/>
      <w:bookmarkStart w:id="51" w:name="_Toc87880882"/>
      <w:bookmarkStart w:id="52" w:name="_Toc87887687"/>
      <w:bookmarkStart w:id="53" w:name="_Toc87887773"/>
      <w:bookmarkStart w:id="54" w:name="_Toc87887856"/>
      <w:bookmarkStart w:id="55" w:name="_Toc87888022"/>
      <w:bookmarkStart w:id="56" w:name="_Toc87888169"/>
      <w:r>
        <w:t xml:space="preserve">Beschrijving </w:t>
      </w:r>
      <w:r w:rsidR="0032053A">
        <w:t>van de opdracht</w:t>
      </w:r>
      <w:bookmarkEnd w:id="47"/>
      <w:bookmarkEnd w:id="48"/>
      <w:bookmarkEnd w:id="49"/>
      <w:bookmarkEnd w:id="50"/>
      <w:bookmarkEnd w:id="51"/>
      <w:bookmarkEnd w:id="52"/>
      <w:bookmarkEnd w:id="53"/>
      <w:bookmarkEnd w:id="54"/>
      <w:bookmarkEnd w:id="55"/>
      <w:bookmarkEnd w:id="56"/>
    </w:p>
    <w:p w14:paraId="56449770" w14:textId="77777777" w:rsidR="0032053A" w:rsidRDefault="0032053A" w:rsidP="0032053A">
      <w:pPr>
        <w:jc w:val="both"/>
      </w:pPr>
    </w:p>
    <w:p w14:paraId="20728120" w14:textId="51C50455" w:rsidR="0032053A" w:rsidRDefault="0032053A" w:rsidP="0032053A">
      <w:pPr>
        <w:pStyle w:val="Kop3"/>
        <w:jc w:val="both"/>
      </w:pPr>
      <w:bookmarkStart w:id="57" w:name="_Toc511810561"/>
      <w:bookmarkStart w:id="58" w:name="_Toc87384164"/>
      <w:bookmarkStart w:id="59" w:name="_Toc87436138"/>
      <w:bookmarkStart w:id="60" w:name="_Toc87436827"/>
      <w:bookmarkStart w:id="61" w:name="_Toc87880883"/>
      <w:bookmarkStart w:id="62" w:name="_Toc87887774"/>
      <w:bookmarkStart w:id="63" w:name="_Toc87887857"/>
      <w:bookmarkStart w:id="64" w:name="_Toc87888023"/>
      <w:bookmarkStart w:id="65" w:name="_Toc87888170"/>
      <w:r w:rsidRPr="0032053A">
        <w:t>Naam van de opdracht</w:t>
      </w:r>
      <w:bookmarkEnd w:id="57"/>
      <w:bookmarkEnd w:id="58"/>
      <w:bookmarkEnd w:id="59"/>
      <w:bookmarkEnd w:id="60"/>
      <w:bookmarkEnd w:id="61"/>
      <w:bookmarkEnd w:id="62"/>
      <w:bookmarkEnd w:id="63"/>
      <w:bookmarkEnd w:id="64"/>
      <w:bookmarkEnd w:id="65"/>
    </w:p>
    <w:p w14:paraId="63D06F81" w14:textId="77777777" w:rsidR="0032053A" w:rsidRDefault="0032053A" w:rsidP="0032053A">
      <w:pPr>
        <w:jc w:val="both"/>
      </w:pPr>
    </w:p>
    <w:p w14:paraId="4E52A19F" w14:textId="6A6E4327" w:rsidR="0032053A" w:rsidRPr="00512724" w:rsidRDefault="0032053A" w:rsidP="00512724">
      <w:pPr>
        <w:rPr>
          <w:highlight w:val="yellow"/>
        </w:rPr>
      </w:pPr>
      <w:r>
        <w:t xml:space="preserve">De aanbestedende dienst noemt de opdracht: </w:t>
      </w:r>
      <w:r w:rsidR="00436C88">
        <w:t xml:space="preserve">Europese aanbesteding </w:t>
      </w:r>
      <w:r w:rsidR="266FB1E2">
        <w:t>‘</w:t>
      </w:r>
      <w:r w:rsidR="00F82FB3">
        <w:t>Specialistische ondersteuning aan ouderen</w:t>
      </w:r>
      <w:r w:rsidR="00550A64">
        <w:t xml:space="preserve"> </w:t>
      </w:r>
      <w:r w:rsidR="00083186" w:rsidRPr="00CE7484">
        <w:t xml:space="preserve">(Zorg in natura) </w:t>
      </w:r>
      <w:r w:rsidR="00550A64" w:rsidRPr="00CE7484">
        <w:t xml:space="preserve">en Hulp bij het Huishouden </w:t>
      </w:r>
      <w:r w:rsidR="00512724" w:rsidRPr="00CE7484">
        <w:t xml:space="preserve">vanaf 18 jaar </w:t>
      </w:r>
      <w:r w:rsidR="00550A64" w:rsidRPr="00CE7484">
        <w:t>(Zorg in natura)</w:t>
      </w:r>
      <w:r w:rsidR="00550A64">
        <w:t xml:space="preserve"> </w:t>
      </w:r>
      <w:r w:rsidR="009D0175">
        <w:t>gemeente Westerkwartier</w:t>
      </w:r>
      <w:r w:rsidR="05502D8A">
        <w:t>’</w:t>
      </w:r>
      <w:r>
        <w:t>.</w:t>
      </w:r>
    </w:p>
    <w:p w14:paraId="530F30F8" w14:textId="77777777" w:rsidR="0032053A" w:rsidRDefault="0032053A" w:rsidP="0032053A">
      <w:pPr>
        <w:jc w:val="both"/>
      </w:pPr>
    </w:p>
    <w:p w14:paraId="08D67CA1" w14:textId="29B136D5" w:rsidR="0032053A" w:rsidRDefault="0032053A" w:rsidP="0032053A">
      <w:pPr>
        <w:pStyle w:val="Kop3"/>
        <w:jc w:val="both"/>
      </w:pPr>
      <w:bookmarkStart w:id="66" w:name="_Toc511810562"/>
      <w:bookmarkStart w:id="67" w:name="_Toc87384165"/>
      <w:bookmarkStart w:id="68" w:name="_Toc87436139"/>
      <w:bookmarkStart w:id="69" w:name="_Toc87436828"/>
      <w:bookmarkStart w:id="70" w:name="_Toc87880884"/>
      <w:bookmarkStart w:id="71" w:name="_Toc87887775"/>
      <w:bookmarkStart w:id="72" w:name="_Toc87887858"/>
      <w:bookmarkStart w:id="73" w:name="_Toc87888024"/>
      <w:bookmarkStart w:id="74" w:name="_Toc87888171"/>
      <w:r>
        <w:t>Type opdracht en plaats van uitvoering</w:t>
      </w:r>
      <w:bookmarkEnd w:id="66"/>
      <w:bookmarkEnd w:id="67"/>
      <w:bookmarkEnd w:id="68"/>
      <w:bookmarkEnd w:id="69"/>
      <w:bookmarkEnd w:id="70"/>
      <w:bookmarkEnd w:id="71"/>
      <w:bookmarkEnd w:id="72"/>
      <w:bookmarkEnd w:id="73"/>
      <w:bookmarkEnd w:id="74"/>
    </w:p>
    <w:p w14:paraId="2777DA7F" w14:textId="77777777" w:rsidR="0032053A" w:rsidRDefault="0032053A" w:rsidP="0032053A">
      <w:pPr>
        <w:jc w:val="both"/>
      </w:pPr>
    </w:p>
    <w:p w14:paraId="0A7C21D7" w14:textId="081B8894" w:rsidR="00436C88" w:rsidRDefault="0032053A" w:rsidP="00436C88">
      <w:pPr>
        <w:jc w:val="both"/>
      </w:pPr>
      <w:r>
        <w:t xml:space="preserve">Het </w:t>
      </w:r>
      <w:r w:rsidRPr="0082759F">
        <w:t xml:space="preserve">gaat in deze aanbesteding om een </w:t>
      </w:r>
      <w:r w:rsidR="00F82FB3" w:rsidRPr="0082759F">
        <w:t>overheids</w:t>
      </w:r>
      <w:r w:rsidRPr="0082759F">
        <w:t xml:space="preserve">opdracht die uitsluitend betrekking heeft op het verrichten van diensten. </w:t>
      </w:r>
      <w:r w:rsidR="00436C88" w:rsidRPr="0082759F">
        <w:t xml:space="preserve">Het betreft hier diensten in het kader van de </w:t>
      </w:r>
      <w:r w:rsidR="00F82FB3" w:rsidRPr="0082759F">
        <w:t>Wet maatschappelijke ondersteuning 2015 (Wmo 2015)</w:t>
      </w:r>
      <w:r w:rsidR="6A74E80D" w:rsidRPr="0082759F">
        <w:t>.</w:t>
      </w:r>
      <w:r w:rsidR="00F82FB3" w:rsidRPr="0082759F">
        <w:t xml:space="preserve"> Voorheen zijn deze diensten ingekocht onder de titels hulp bij het huishouden, begeleiding, dagbesteding, kortdurend verblijf en vervoer.</w:t>
      </w:r>
      <w:r w:rsidR="6A74E80D">
        <w:t xml:space="preserve"> </w:t>
      </w:r>
    </w:p>
    <w:p w14:paraId="572AE489" w14:textId="77777777" w:rsidR="00436C88" w:rsidRDefault="00436C88" w:rsidP="00436C88">
      <w:pPr>
        <w:jc w:val="both"/>
      </w:pPr>
    </w:p>
    <w:p w14:paraId="11F2ED26" w14:textId="11DB8F91" w:rsidR="008875C6" w:rsidRDefault="00436C88" w:rsidP="008875C6">
      <w:pPr>
        <w:jc w:val="both"/>
      </w:pPr>
      <w:r>
        <w:t xml:space="preserve">De aanbestedende dienst </w:t>
      </w:r>
      <w:r w:rsidR="00F82FB3">
        <w:t>past in deze aanbesteding de gebiedsgerichte aanpak toe. Zij maakt binnen de gemeente onderscheid</w:t>
      </w:r>
      <w:r w:rsidR="009A2B26">
        <w:t xml:space="preserve"> </w:t>
      </w:r>
      <w:r w:rsidR="00F82FB3">
        <w:t xml:space="preserve">in vier gebieden: (i) Grootegast, (ii) Marum, (iii) Leek en (iv) Zuidhorn &amp; Middag-Humsterland. De aanbestedende dienst </w:t>
      </w:r>
      <w:r>
        <w:t xml:space="preserve">wenst via deze aanbesteding </w:t>
      </w:r>
      <w:r w:rsidR="00F82FB3">
        <w:t xml:space="preserve">per gebied één </w:t>
      </w:r>
      <w:r>
        <w:t xml:space="preserve">opdrachtnemer een overeenkomst te gunnen voor het bieden van alle </w:t>
      </w:r>
      <w:r w:rsidR="00326503">
        <w:t xml:space="preserve">in de opdracht </w:t>
      </w:r>
      <w:r>
        <w:t>genoemde diensten</w:t>
      </w:r>
      <w:r w:rsidR="00414AA6">
        <w:t xml:space="preserve"> in de periode </w:t>
      </w:r>
      <w:r w:rsidR="00414AA6" w:rsidRPr="009A2B26">
        <w:t xml:space="preserve">vanaf </w:t>
      </w:r>
      <w:r w:rsidR="00D4108D" w:rsidRPr="009A2B26">
        <w:t>1</w:t>
      </w:r>
      <w:r w:rsidR="00CE7484">
        <w:t xml:space="preserve"> </w:t>
      </w:r>
      <w:r w:rsidR="00D4108D" w:rsidRPr="009A2B26">
        <w:t xml:space="preserve">juli </w:t>
      </w:r>
      <w:r w:rsidR="00512724" w:rsidRPr="00CE7484">
        <w:t xml:space="preserve">2022 </w:t>
      </w:r>
      <w:r w:rsidR="00D4108D" w:rsidRPr="009A2B26">
        <w:t xml:space="preserve">tot en met uiterlijk </w:t>
      </w:r>
      <w:r w:rsidR="00414AA6" w:rsidRPr="009A2B26">
        <w:t>1 januari 202</w:t>
      </w:r>
      <w:r w:rsidR="00D4108D" w:rsidRPr="009A2B26">
        <w:t>9</w:t>
      </w:r>
      <w:r w:rsidRPr="009A2B26">
        <w:t>.</w:t>
      </w:r>
      <w:r w:rsidRPr="0082759F">
        <w:t xml:space="preserve"> </w:t>
      </w:r>
      <w:r w:rsidR="00F82FB3" w:rsidRPr="0082759F">
        <w:t xml:space="preserve">Een opdrachtnemer kan </w:t>
      </w:r>
      <w:r w:rsidR="0082759F" w:rsidRPr="0082759F">
        <w:t xml:space="preserve">in meer dan </w:t>
      </w:r>
      <w:r w:rsidR="00F82FB3" w:rsidRPr="0082759F">
        <w:t>één gebied als zelfstandig opdrachtnemer</w:t>
      </w:r>
      <w:r w:rsidR="0082759F" w:rsidRPr="0082759F">
        <w:t xml:space="preserve"> optreden</w:t>
      </w:r>
      <w:r w:rsidR="00F82FB3" w:rsidRPr="0082759F">
        <w:t xml:space="preserve">, </w:t>
      </w:r>
      <w:r w:rsidR="0082759F" w:rsidRPr="0082759F">
        <w:t xml:space="preserve">maar ook </w:t>
      </w:r>
      <w:r w:rsidR="00F82FB3" w:rsidRPr="0082759F">
        <w:t>als onderdeel van een combinatie of als hoofd</w:t>
      </w:r>
      <w:r w:rsidR="003B68BC">
        <w:t>- of onder</w:t>
      </w:r>
      <w:r w:rsidR="00F82FB3" w:rsidRPr="0082759F">
        <w:t>aannemer.</w:t>
      </w:r>
      <w:r w:rsidR="007701BF">
        <w:t xml:space="preserve"> </w:t>
      </w:r>
      <w:r w:rsidR="007701BF" w:rsidRPr="003E3E01">
        <w:t>Het is echter niet mogelijk dat dezelfde opdrachtnemer als zelfstandig ondernemer en/of hoofdaannemer in alle gebieden optreedt. Mocht na beoordeling van inschrijvingen in de gunningsfase de uitkomst zijn dat dezelfde ondernemer als zelfstandig ondernemer en/of hoofdaannemer de winnaar is in alle gebieden, dan trekt de ondernemer zijn inschrijving voor één van de vier gebieden in.</w:t>
      </w:r>
    </w:p>
    <w:p w14:paraId="6F3D048B" w14:textId="77777777" w:rsidR="008875C6" w:rsidRDefault="008875C6" w:rsidP="008875C6">
      <w:pPr>
        <w:jc w:val="both"/>
      </w:pPr>
    </w:p>
    <w:p w14:paraId="566D5EBF" w14:textId="404CA94F" w:rsidR="008875C6" w:rsidRDefault="008875C6" w:rsidP="008875C6">
      <w:pPr>
        <w:jc w:val="both"/>
      </w:pPr>
      <w:r w:rsidRPr="0082759F">
        <w:t>U kunt in TenderNed aangeven voor welk</w:t>
      </w:r>
      <w:r w:rsidR="0082759F" w:rsidRPr="0082759F">
        <w:t>(e)</w:t>
      </w:r>
      <w:r w:rsidRPr="0082759F">
        <w:t xml:space="preserve"> gebied</w:t>
      </w:r>
      <w:r w:rsidR="0082759F" w:rsidRPr="0082759F">
        <w:t xml:space="preserve">(en), </w:t>
      </w:r>
      <w:r w:rsidR="003B68BC">
        <w:t xml:space="preserve">die </w:t>
      </w:r>
      <w:r w:rsidRPr="0082759F">
        <w:t xml:space="preserve">als perceel </w:t>
      </w:r>
      <w:r w:rsidR="003B68BC">
        <w:t xml:space="preserve">in TenderNed zijn </w:t>
      </w:r>
      <w:r w:rsidRPr="0082759F">
        <w:t>opgenomen</w:t>
      </w:r>
      <w:r w:rsidR="0082759F" w:rsidRPr="0082759F">
        <w:t>,</w:t>
      </w:r>
      <w:r w:rsidRPr="0082759F">
        <w:t xml:space="preserve"> u wilt aanmelden.</w:t>
      </w:r>
    </w:p>
    <w:p w14:paraId="609A40A0" w14:textId="77777777" w:rsidR="008875C6" w:rsidRDefault="008875C6" w:rsidP="008875C6">
      <w:pPr>
        <w:jc w:val="both"/>
      </w:pPr>
    </w:p>
    <w:p w14:paraId="628DA90D" w14:textId="3CD8B4BB" w:rsidR="0032053A" w:rsidRDefault="00436C88" w:rsidP="008875C6">
      <w:pPr>
        <w:jc w:val="both"/>
      </w:pPr>
      <w:r>
        <w:t>De plaats van uitvoering van de opdracht is het werkgebied van opdrachtgever. De NUTS code is NL113 Overig Groningen</w:t>
      </w:r>
    </w:p>
    <w:p w14:paraId="6F9B4A96" w14:textId="77777777" w:rsidR="0032053A" w:rsidRDefault="0032053A" w:rsidP="0032053A">
      <w:pPr>
        <w:jc w:val="both"/>
      </w:pPr>
    </w:p>
    <w:p w14:paraId="338947CA" w14:textId="391B6842" w:rsidR="0032053A" w:rsidRDefault="0032053A" w:rsidP="0032053A">
      <w:pPr>
        <w:pStyle w:val="Kop3"/>
        <w:jc w:val="both"/>
      </w:pPr>
      <w:bookmarkStart w:id="75" w:name="_Toc511810563"/>
      <w:bookmarkStart w:id="76" w:name="_Toc87384166"/>
      <w:bookmarkStart w:id="77" w:name="_Toc87436140"/>
      <w:bookmarkStart w:id="78" w:name="_Toc87436829"/>
      <w:bookmarkStart w:id="79" w:name="_Toc87880885"/>
      <w:bookmarkStart w:id="80" w:name="_Toc87887776"/>
      <w:bookmarkStart w:id="81" w:name="_Toc87887859"/>
      <w:bookmarkStart w:id="82" w:name="_Toc87888025"/>
      <w:bookmarkStart w:id="83" w:name="_Toc87888172"/>
      <w:r>
        <w:t>Type aanbesteding</w:t>
      </w:r>
      <w:bookmarkEnd w:id="75"/>
      <w:bookmarkEnd w:id="76"/>
      <w:bookmarkEnd w:id="77"/>
      <w:bookmarkEnd w:id="78"/>
      <w:bookmarkEnd w:id="79"/>
      <w:bookmarkEnd w:id="80"/>
      <w:bookmarkEnd w:id="81"/>
      <w:bookmarkEnd w:id="82"/>
      <w:bookmarkEnd w:id="83"/>
    </w:p>
    <w:p w14:paraId="3493EE6B" w14:textId="77777777" w:rsidR="0032053A" w:rsidRDefault="0032053A" w:rsidP="0032053A">
      <w:pPr>
        <w:jc w:val="both"/>
      </w:pPr>
    </w:p>
    <w:p w14:paraId="2A2E5723" w14:textId="38E1EF88" w:rsidR="0032053A" w:rsidRPr="0032053A" w:rsidRDefault="0032053A" w:rsidP="0032053A">
      <w:pPr>
        <w:jc w:val="both"/>
      </w:pPr>
      <w:r w:rsidRPr="0032053A">
        <w:t xml:space="preserve">Het gaat in deze aanbesteding om </w:t>
      </w:r>
      <w:r w:rsidR="00436C88">
        <w:t>een overheidsopdracht</w:t>
      </w:r>
      <w:r w:rsidRPr="0032053A">
        <w:t xml:space="preserve">. </w:t>
      </w:r>
    </w:p>
    <w:p w14:paraId="4ED1B281" w14:textId="77777777" w:rsidR="0032053A" w:rsidRPr="0032053A" w:rsidRDefault="0032053A" w:rsidP="0032053A">
      <w:pPr>
        <w:jc w:val="both"/>
      </w:pPr>
    </w:p>
    <w:p w14:paraId="7847CEC6" w14:textId="573DF711" w:rsidR="00C32EA9" w:rsidRDefault="0032053A" w:rsidP="00436C88">
      <w:pPr>
        <w:jc w:val="both"/>
      </w:pPr>
      <w:r w:rsidRPr="00436C88">
        <w:lastRenderedPageBreak/>
        <w:t xml:space="preserve">De aanbestedende dienst sluit een </w:t>
      </w:r>
      <w:r w:rsidR="00436C88" w:rsidRPr="00436C88">
        <w:t>schriftelijke overeenkomst met</w:t>
      </w:r>
      <w:r w:rsidR="003B68BC">
        <w:t xml:space="preserve"> minimaal </w:t>
      </w:r>
      <w:r w:rsidR="008835C0">
        <w:t>twee</w:t>
      </w:r>
      <w:r w:rsidR="003B68BC">
        <w:t xml:space="preserve"> en </w:t>
      </w:r>
      <w:r w:rsidR="00550A64">
        <w:t xml:space="preserve">maximaal </w:t>
      </w:r>
      <w:r w:rsidR="00F82FB3">
        <w:t xml:space="preserve">vier </w:t>
      </w:r>
      <w:r w:rsidRPr="00436C88">
        <w:t>ondernemer</w:t>
      </w:r>
      <w:r w:rsidR="00F82FB3">
        <w:t>s</w:t>
      </w:r>
      <w:r w:rsidR="00436C88" w:rsidRPr="00436C88">
        <w:t xml:space="preserve"> </w:t>
      </w:r>
      <w:r w:rsidR="00F82FB3">
        <w:t>en/</w:t>
      </w:r>
      <w:r w:rsidR="00436C88" w:rsidRPr="00436C88">
        <w:t>of combinatie</w:t>
      </w:r>
      <w:r w:rsidR="00F82FB3">
        <w:t>s</w:t>
      </w:r>
      <w:r w:rsidR="00436C88" w:rsidRPr="00436C88">
        <w:t xml:space="preserve"> van ondernemers </w:t>
      </w:r>
      <w:r w:rsidRPr="00436C88">
        <w:t xml:space="preserve">voor het verrichten van </w:t>
      </w:r>
      <w:r w:rsidR="00436C88" w:rsidRPr="00436C88">
        <w:t>de diensten</w:t>
      </w:r>
      <w:r w:rsidRPr="00436C88">
        <w:t>.</w:t>
      </w:r>
      <w:r w:rsidRPr="0032053A">
        <w:t xml:space="preserve"> </w:t>
      </w:r>
    </w:p>
    <w:p w14:paraId="1F41C205" w14:textId="77777777" w:rsidR="00550A64" w:rsidRDefault="00550A64" w:rsidP="00436C88">
      <w:pPr>
        <w:jc w:val="both"/>
      </w:pPr>
    </w:p>
    <w:p w14:paraId="75D46EF3" w14:textId="77777777" w:rsidR="00C32EA9" w:rsidRDefault="00C32EA9" w:rsidP="0032053A">
      <w:pPr>
        <w:jc w:val="both"/>
      </w:pPr>
    </w:p>
    <w:p w14:paraId="71B14534" w14:textId="139E2B78" w:rsidR="00C32EA9" w:rsidRDefault="00C32EA9" w:rsidP="00B86AB3">
      <w:pPr>
        <w:pStyle w:val="Kop3"/>
        <w:jc w:val="both"/>
      </w:pPr>
      <w:bookmarkStart w:id="84" w:name="_Toc511810564"/>
      <w:bookmarkStart w:id="85" w:name="_Toc87384167"/>
      <w:bookmarkStart w:id="86" w:name="_Toc87436141"/>
      <w:bookmarkStart w:id="87" w:name="_Toc87436830"/>
      <w:bookmarkStart w:id="88" w:name="_Toc87880886"/>
      <w:bookmarkStart w:id="89" w:name="_Toc87887777"/>
      <w:bookmarkStart w:id="90" w:name="_Toc87887860"/>
      <w:bookmarkStart w:id="91" w:name="_Toc87888026"/>
      <w:bookmarkStart w:id="92" w:name="_Toc87888173"/>
      <w:r>
        <w:t>Beschrijving van de opdracht</w:t>
      </w:r>
      <w:bookmarkEnd w:id="84"/>
      <w:bookmarkEnd w:id="85"/>
      <w:bookmarkEnd w:id="86"/>
      <w:bookmarkEnd w:id="87"/>
      <w:bookmarkEnd w:id="88"/>
      <w:bookmarkEnd w:id="89"/>
      <w:bookmarkEnd w:id="90"/>
      <w:bookmarkEnd w:id="91"/>
      <w:bookmarkEnd w:id="92"/>
    </w:p>
    <w:p w14:paraId="38B8CF81" w14:textId="77777777" w:rsidR="00C32EA9" w:rsidRDefault="00C32EA9" w:rsidP="00B86AB3">
      <w:pPr>
        <w:jc w:val="both"/>
      </w:pPr>
    </w:p>
    <w:p w14:paraId="29B60FE5" w14:textId="3BE94FD9" w:rsidR="00C32EA9" w:rsidRPr="00C32EA9" w:rsidRDefault="00436C88" w:rsidP="00A15ECC">
      <w:pPr>
        <w:jc w:val="both"/>
      </w:pPr>
      <w:r>
        <w:t>Voor een uitgebreide beschrijving van de diensten</w:t>
      </w:r>
      <w:r w:rsidR="00FB7B1F">
        <w:t xml:space="preserve"> en beoogde doelen</w:t>
      </w:r>
      <w:r w:rsidR="003B68BC">
        <w:t xml:space="preserve"> (gezamenlijk: de taak)</w:t>
      </w:r>
      <w:r>
        <w:t xml:space="preserve">, verwijst de aanbestedende dienst naar </w:t>
      </w:r>
      <w:r w:rsidRPr="00414AA6">
        <w:rPr>
          <w:b/>
        </w:rPr>
        <w:t>bijlage</w:t>
      </w:r>
      <w:r w:rsidR="00414AA6" w:rsidRPr="00414AA6">
        <w:rPr>
          <w:b/>
        </w:rPr>
        <w:t xml:space="preserve"> 5</w:t>
      </w:r>
      <w:r w:rsidRPr="00414AA6">
        <w:rPr>
          <w:b/>
        </w:rPr>
        <w:t>.</w:t>
      </w:r>
    </w:p>
    <w:p w14:paraId="488CA081" w14:textId="77777777" w:rsidR="0032053A" w:rsidRDefault="0032053A" w:rsidP="00B86AB3">
      <w:pPr>
        <w:jc w:val="both"/>
      </w:pPr>
    </w:p>
    <w:p w14:paraId="7FAF3670" w14:textId="231D81BC" w:rsidR="004F7022" w:rsidRPr="004F7022" w:rsidRDefault="004F7022" w:rsidP="004F7022">
      <w:pPr>
        <w:pStyle w:val="Kop3"/>
      </w:pPr>
      <w:bookmarkStart w:id="93" w:name="_Toc227388875"/>
      <w:bookmarkStart w:id="94" w:name="_Toc511810565"/>
      <w:bookmarkStart w:id="95" w:name="_Toc87384168"/>
      <w:bookmarkStart w:id="96" w:name="_Toc87436142"/>
      <w:bookmarkStart w:id="97" w:name="_Toc87436831"/>
      <w:bookmarkStart w:id="98" w:name="_Toc87880887"/>
      <w:bookmarkStart w:id="99" w:name="_Toc87887778"/>
      <w:bookmarkStart w:id="100" w:name="_Toc87887861"/>
      <w:bookmarkStart w:id="101" w:name="_Toc87888027"/>
      <w:bookmarkStart w:id="102" w:name="_Toc87888174"/>
      <w:r w:rsidRPr="004F7022">
        <w:t>Overeenkomst inzake overheidsopdrachten (GPA)</w:t>
      </w:r>
      <w:bookmarkEnd w:id="93"/>
      <w:bookmarkEnd w:id="94"/>
      <w:bookmarkEnd w:id="95"/>
      <w:bookmarkEnd w:id="96"/>
      <w:bookmarkEnd w:id="97"/>
      <w:bookmarkEnd w:id="98"/>
      <w:bookmarkEnd w:id="99"/>
      <w:bookmarkEnd w:id="100"/>
      <w:bookmarkEnd w:id="101"/>
      <w:bookmarkEnd w:id="102"/>
    </w:p>
    <w:p w14:paraId="7236713B" w14:textId="77777777" w:rsidR="004F7022" w:rsidRDefault="004F7022" w:rsidP="004F7022">
      <w:pPr>
        <w:jc w:val="both"/>
      </w:pPr>
    </w:p>
    <w:p w14:paraId="2E4A9E7F" w14:textId="65DCAE48" w:rsidR="004F7022" w:rsidRDefault="004F7022" w:rsidP="000A49FD">
      <w:pPr>
        <w:jc w:val="both"/>
      </w:pPr>
      <w:r w:rsidRPr="004F7022">
        <w:t xml:space="preserve">De Overeenkomst inzake overheidsopdrachten van de Wereld Handelsorganisatie (WHO) is </w:t>
      </w:r>
      <w:r w:rsidR="00B01947" w:rsidRPr="00436C88">
        <w:t>niet</w:t>
      </w:r>
      <w:r w:rsidRPr="004F7022">
        <w:t xml:space="preserve"> van toepassing op deze aanbesteding.</w:t>
      </w:r>
    </w:p>
    <w:p w14:paraId="5E16DBCB" w14:textId="77777777" w:rsidR="00AB4299" w:rsidRDefault="00AB4299" w:rsidP="000A49FD">
      <w:pPr>
        <w:jc w:val="both"/>
      </w:pPr>
    </w:p>
    <w:p w14:paraId="55F6464F" w14:textId="13CF50E9" w:rsidR="00C32EA9" w:rsidRDefault="00C32EA9" w:rsidP="00B86AB3">
      <w:pPr>
        <w:pStyle w:val="Kop3"/>
        <w:jc w:val="both"/>
      </w:pPr>
      <w:bookmarkStart w:id="103" w:name="_Toc511810566"/>
      <w:bookmarkStart w:id="104" w:name="_Toc87384169"/>
      <w:bookmarkStart w:id="105" w:name="_Toc87436143"/>
      <w:bookmarkStart w:id="106" w:name="_Toc87436832"/>
      <w:bookmarkStart w:id="107" w:name="_Toc87880888"/>
      <w:bookmarkStart w:id="108" w:name="_Toc87887779"/>
      <w:bookmarkStart w:id="109" w:name="_Toc87887862"/>
      <w:bookmarkStart w:id="110" w:name="_Toc87888028"/>
      <w:bookmarkStart w:id="111" w:name="_Toc87888175"/>
      <w:r>
        <w:t>CPV Classificatie</w:t>
      </w:r>
      <w:bookmarkEnd w:id="103"/>
      <w:bookmarkEnd w:id="104"/>
      <w:bookmarkEnd w:id="105"/>
      <w:bookmarkEnd w:id="106"/>
      <w:bookmarkEnd w:id="107"/>
      <w:bookmarkEnd w:id="108"/>
      <w:bookmarkEnd w:id="109"/>
      <w:bookmarkEnd w:id="110"/>
      <w:bookmarkEnd w:id="111"/>
    </w:p>
    <w:p w14:paraId="63F42F8C" w14:textId="77777777" w:rsidR="00C32EA9" w:rsidRDefault="00C32EA9" w:rsidP="00B86AB3">
      <w:pPr>
        <w:jc w:val="both"/>
      </w:pPr>
    </w:p>
    <w:p w14:paraId="0A45223A" w14:textId="02B8BCDD" w:rsidR="00713496" w:rsidRPr="00C32EA9" w:rsidRDefault="00C32EA9" w:rsidP="00713496">
      <w:pPr>
        <w:jc w:val="both"/>
      </w:pPr>
      <w:r>
        <w:t xml:space="preserve">De CPV code voor deze opdracht is </w:t>
      </w:r>
      <w:r w:rsidR="004672B6">
        <w:t>“</w:t>
      </w:r>
      <w:r w:rsidR="004672B6" w:rsidRPr="004672B6">
        <w:t>Maatschappelijke en aanverwante diensten 85300000-2</w:t>
      </w:r>
      <w:r w:rsidR="004672B6">
        <w:t>”</w:t>
      </w:r>
      <w:r>
        <w:t>.</w:t>
      </w:r>
    </w:p>
    <w:p w14:paraId="4E724E68" w14:textId="77777777" w:rsidR="00B1426A" w:rsidRDefault="00B1426A" w:rsidP="00713496">
      <w:pPr>
        <w:ind w:left="0"/>
        <w:jc w:val="both"/>
      </w:pPr>
    </w:p>
    <w:p w14:paraId="1236C254" w14:textId="0E1E205C" w:rsidR="00C32EA9" w:rsidRDefault="002A209F" w:rsidP="00B86AB3">
      <w:pPr>
        <w:pStyle w:val="Kop3"/>
        <w:jc w:val="both"/>
      </w:pPr>
      <w:bookmarkStart w:id="112" w:name="_Toc511810567"/>
      <w:bookmarkStart w:id="113" w:name="_Toc87384170"/>
      <w:bookmarkStart w:id="114" w:name="_Toc87436144"/>
      <w:bookmarkStart w:id="115" w:name="_Toc87436833"/>
      <w:bookmarkStart w:id="116" w:name="_Toc87880889"/>
      <w:bookmarkStart w:id="117" w:name="_Toc87887780"/>
      <w:bookmarkStart w:id="118" w:name="_Toc87887863"/>
      <w:bookmarkStart w:id="119" w:name="_Toc87888029"/>
      <w:bookmarkStart w:id="120" w:name="_Toc87888176"/>
      <w:r>
        <w:t xml:space="preserve">Samenvoeging en </w:t>
      </w:r>
      <w:r w:rsidR="00C32EA9">
        <w:t>Percelen</w:t>
      </w:r>
      <w:bookmarkEnd w:id="112"/>
      <w:bookmarkEnd w:id="113"/>
      <w:bookmarkEnd w:id="114"/>
      <w:bookmarkEnd w:id="115"/>
      <w:bookmarkEnd w:id="116"/>
      <w:bookmarkEnd w:id="117"/>
      <w:bookmarkEnd w:id="118"/>
      <w:bookmarkEnd w:id="119"/>
      <w:bookmarkEnd w:id="120"/>
    </w:p>
    <w:p w14:paraId="59C9BC1F" w14:textId="77777777" w:rsidR="00C32EA9" w:rsidRDefault="00C32EA9" w:rsidP="00B86AB3">
      <w:pPr>
        <w:jc w:val="both"/>
      </w:pPr>
    </w:p>
    <w:p w14:paraId="52D75741" w14:textId="4B9B9390" w:rsidR="003C192E" w:rsidRPr="0082759F" w:rsidRDefault="003C192E" w:rsidP="00B01947">
      <w:pPr>
        <w:jc w:val="both"/>
      </w:pPr>
      <w:r w:rsidRPr="0082759F">
        <w:t xml:space="preserve">Gezien de aard van de opdracht van de te leveren diensten heeft </w:t>
      </w:r>
      <w:r w:rsidR="00F82FB3" w:rsidRPr="0082759F">
        <w:t xml:space="preserve">de aanbestedende dienst </w:t>
      </w:r>
      <w:r w:rsidRPr="0082759F">
        <w:t xml:space="preserve">besloten deze opdracht </w:t>
      </w:r>
      <w:r w:rsidR="00F82FB3" w:rsidRPr="0082759F">
        <w:t xml:space="preserve">inhoudelijk per gebied </w:t>
      </w:r>
      <w:r w:rsidRPr="0082759F">
        <w:t>als een ondeelbare opdracht</w:t>
      </w:r>
      <w:r w:rsidR="003B68BC">
        <w:t xml:space="preserve"> (een ‘taak’)</w:t>
      </w:r>
      <w:r w:rsidRPr="0082759F">
        <w:t xml:space="preserve"> in de markt te zetten. De opdracht is </w:t>
      </w:r>
      <w:r w:rsidR="00F82FB3" w:rsidRPr="0082759F">
        <w:t xml:space="preserve">dus alleen qua gebied </w:t>
      </w:r>
      <w:r w:rsidRPr="0082759F">
        <w:t>in percelen opgedeeld</w:t>
      </w:r>
      <w:r w:rsidR="00F82FB3" w:rsidRPr="0082759F">
        <w:t xml:space="preserve"> en niet op inhoud</w:t>
      </w:r>
      <w:r w:rsidRPr="0082759F">
        <w:t xml:space="preserve">, omdat het voor het succes van het uitvoeren van de diensten </w:t>
      </w:r>
      <w:r w:rsidR="00F82FB3" w:rsidRPr="0082759F">
        <w:t xml:space="preserve">binnen de gekozen gebiedsgerichte aanpak (en bijbehorende taakgerichte bekostiging) </w:t>
      </w:r>
      <w:r w:rsidRPr="0082759F">
        <w:t xml:space="preserve">essentieel is dat één </w:t>
      </w:r>
      <w:r w:rsidR="00F82FB3" w:rsidRPr="0082759F">
        <w:t xml:space="preserve">opdrachtnemer per gebied </w:t>
      </w:r>
      <w:r w:rsidRPr="0082759F">
        <w:t>de verantwoordelijkheid draagt voor een adequate uitvoering van de diensten.</w:t>
      </w:r>
    </w:p>
    <w:p w14:paraId="3C727AC9" w14:textId="77777777" w:rsidR="00B01947" w:rsidRPr="0082759F" w:rsidRDefault="00B01947" w:rsidP="00B01947">
      <w:pPr>
        <w:jc w:val="both"/>
      </w:pPr>
    </w:p>
    <w:p w14:paraId="5E8AB650" w14:textId="02142AC4" w:rsidR="00C32EA9" w:rsidRDefault="00CF7821" w:rsidP="00B01947">
      <w:pPr>
        <w:jc w:val="both"/>
      </w:pPr>
      <w:r w:rsidRPr="0082759F">
        <w:t xml:space="preserve">Bovendien beperkt de aanbestedende dienst de mogelijkheid tot combinatievorming </w:t>
      </w:r>
      <w:r w:rsidR="00F82FB3" w:rsidRPr="0082759F">
        <w:t xml:space="preserve">en het aangaan van hoofd- en onderaannemerschap </w:t>
      </w:r>
      <w:r w:rsidRPr="0082759F">
        <w:t xml:space="preserve">geenszins. Het niet opdelen van de opdracht in </w:t>
      </w:r>
      <w:r w:rsidR="003B68BC">
        <w:t xml:space="preserve">inhoudelijke </w:t>
      </w:r>
      <w:r w:rsidRPr="0082759F">
        <w:t>percelen</w:t>
      </w:r>
      <w:r w:rsidR="003B68BC">
        <w:t>, alleen per gebied,</w:t>
      </w:r>
      <w:r w:rsidRPr="0082759F">
        <w:t xml:space="preserve"> leidt dus niet tot onoverkomelijke bezwaren voor het MKB.</w:t>
      </w:r>
    </w:p>
    <w:p w14:paraId="0A811666" w14:textId="77777777" w:rsidR="00FD01F6" w:rsidRDefault="00FD01F6" w:rsidP="00B86AB3">
      <w:pPr>
        <w:jc w:val="both"/>
      </w:pPr>
    </w:p>
    <w:p w14:paraId="1544F9C9" w14:textId="6F979132" w:rsidR="00C32EA9" w:rsidRDefault="00C32EA9" w:rsidP="00B86AB3">
      <w:pPr>
        <w:pStyle w:val="Kop2"/>
        <w:jc w:val="both"/>
      </w:pPr>
      <w:bookmarkStart w:id="121" w:name="_Toc511810568"/>
      <w:bookmarkStart w:id="122" w:name="_Toc87384171"/>
      <w:bookmarkStart w:id="123" w:name="_Toc87436145"/>
      <w:bookmarkStart w:id="124" w:name="_Toc87436834"/>
      <w:bookmarkStart w:id="125" w:name="_Toc87880890"/>
      <w:bookmarkStart w:id="126" w:name="_Toc87887781"/>
      <w:bookmarkStart w:id="127" w:name="_Toc87887864"/>
      <w:bookmarkStart w:id="128" w:name="_Toc87888030"/>
      <w:bookmarkStart w:id="129" w:name="_Toc87888177"/>
      <w:r>
        <w:t>Hoeveelheden of omvang van de opdracht</w:t>
      </w:r>
      <w:bookmarkEnd w:id="121"/>
      <w:bookmarkEnd w:id="122"/>
      <w:bookmarkEnd w:id="123"/>
      <w:bookmarkEnd w:id="124"/>
      <w:bookmarkEnd w:id="125"/>
      <w:bookmarkEnd w:id="126"/>
      <w:bookmarkEnd w:id="127"/>
      <w:bookmarkEnd w:id="128"/>
      <w:bookmarkEnd w:id="129"/>
    </w:p>
    <w:p w14:paraId="122F4660" w14:textId="77777777" w:rsidR="00C32EA9" w:rsidRDefault="00C32EA9" w:rsidP="00B86AB3">
      <w:pPr>
        <w:jc w:val="both"/>
      </w:pPr>
    </w:p>
    <w:p w14:paraId="3AAB86C0" w14:textId="3E7DD17A" w:rsidR="00C32EA9" w:rsidRDefault="00C32EA9" w:rsidP="00B86AB3">
      <w:pPr>
        <w:pStyle w:val="Kop3"/>
        <w:jc w:val="both"/>
      </w:pPr>
      <w:bookmarkStart w:id="130" w:name="_Toc511810569"/>
      <w:bookmarkStart w:id="131" w:name="_Toc87384172"/>
      <w:bookmarkStart w:id="132" w:name="_Toc87436146"/>
      <w:bookmarkStart w:id="133" w:name="_Toc87436835"/>
      <w:bookmarkStart w:id="134" w:name="_Toc87880891"/>
      <w:bookmarkStart w:id="135" w:name="_Toc87887782"/>
      <w:bookmarkStart w:id="136" w:name="_Toc87887865"/>
      <w:bookmarkStart w:id="137" w:name="_Toc87888031"/>
      <w:bookmarkStart w:id="138" w:name="_Toc87888178"/>
      <w:r>
        <w:t>Totale omvang</w:t>
      </w:r>
      <w:bookmarkEnd w:id="130"/>
      <w:bookmarkEnd w:id="131"/>
      <w:bookmarkEnd w:id="132"/>
      <w:bookmarkEnd w:id="133"/>
      <w:bookmarkEnd w:id="134"/>
      <w:bookmarkEnd w:id="135"/>
      <w:bookmarkEnd w:id="136"/>
      <w:bookmarkEnd w:id="137"/>
      <w:bookmarkEnd w:id="138"/>
    </w:p>
    <w:p w14:paraId="615D3E3A" w14:textId="77777777" w:rsidR="00C32EA9" w:rsidRDefault="00C32EA9" w:rsidP="00B86AB3">
      <w:pPr>
        <w:jc w:val="both"/>
      </w:pPr>
    </w:p>
    <w:p w14:paraId="5129260A" w14:textId="17A4337D" w:rsidR="00915603" w:rsidRDefault="00C32EA9" w:rsidP="00B86AB3">
      <w:pPr>
        <w:jc w:val="both"/>
      </w:pPr>
      <w:r w:rsidRPr="00C32EA9">
        <w:t>De aanbestedende dienst raam</w:t>
      </w:r>
      <w:r w:rsidR="00CF7821">
        <w:t xml:space="preserve">t de waarde van de </w:t>
      </w:r>
      <w:r w:rsidR="00CF7821" w:rsidRPr="00CF7821">
        <w:t>opdracht</w:t>
      </w:r>
      <w:r w:rsidR="00915603" w:rsidRPr="00CF7821">
        <w:t xml:space="preserve"> in ieder geval </w:t>
      </w:r>
      <w:r w:rsidR="00CF7821" w:rsidRPr="00CF7821">
        <w:t>hoger dan € 750.000,00 exclusief BTW</w:t>
      </w:r>
      <w:r w:rsidRPr="00CF7821">
        <w:t>.</w:t>
      </w:r>
    </w:p>
    <w:p w14:paraId="1157F5F7" w14:textId="7683B701" w:rsidR="00C26975" w:rsidRDefault="00C26975" w:rsidP="00B86AB3">
      <w:pPr>
        <w:jc w:val="both"/>
      </w:pPr>
    </w:p>
    <w:p w14:paraId="36109CFF" w14:textId="3A203FA0" w:rsidR="00C26975" w:rsidRDefault="00C26975" w:rsidP="00B86AB3">
      <w:pPr>
        <w:jc w:val="both"/>
      </w:pPr>
      <w:r>
        <w:lastRenderedPageBreak/>
        <w:t xml:space="preserve">De aanbestedende dienst heeft voor deze opdracht een </w:t>
      </w:r>
      <w:r w:rsidR="003D4E46">
        <w:t>richt</w:t>
      </w:r>
      <w:r>
        <w:t xml:space="preserve">budget vastgesteld, </w:t>
      </w:r>
      <w:r w:rsidR="000C738A" w:rsidRPr="000C738A">
        <w:t xml:space="preserve">namelijk </w:t>
      </w:r>
      <w:r w:rsidR="00550A64" w:rsidRPr="003D4E46">
        <w:rPr>
          <w:rFonts w:eastAsia="Times New Roman"/>
          <w:b/>
          <w:bCs/>
          <w:color w:val="000000"/>
        </w:rPr>
        <w:t>€   5.2</w:t>
      </w:r>
      <w:r w:rsidR="00CD1980">
        <w:rPr>
          <w:rFonts w:eastAsia="Times New Roman"/>
          <w:b/>
          <w:bCs/>
          <w:color w:val="000000"/>
        </w:rPr>
        <w:t>13</w:t>
      </w:r>
      <w:r w:rsidR="00550A64" w:rsidRPr="003D4E46">
        <w:rPr>
          <w:rFonts w:eastAsia="Times New Roman"/>
          <w:b/>
          <w:bCs/>
          <w:color w:val="000000"/>
        </w:rPr>
        <w:t>.</w:t>
      </w:r>
      <w:r w:rsidR="00083186">
        <w:rPr>
          <w:rFonts w:eastAsia="Times New Roman"/>
          <w:b/>
          <w:bCs/>
          <w:color w:val="000000"/>
        </w:rPr>
        <w:t>000</w:t>
      </w:r>
      <w:r w:rsidR="00550A64" w:rsidRPr="003D4E46">
        <w:rPr>
          <w:rFonts w:eastAsia="Times New Roman"/>
          <w:b/>
          <w:bCs/>
          <w:color w:val="000000"/>
        </w:rPr>
        <w:t>,00*</w:t>
      </w:r>
      <w:r w:rsidR="00550A64" w:rsidRPr="00003A3A">
        <w:rPr>
          <w:rFonts w:ascii="Calibri" w:eastAsia="Times New Roman" w:hAnsi="Calibri" w:cs="Calibri"/>
          <w:b/>
          <w:bCs/>
          <w:color w:val="000000"/>
        </w:rPr>
        <w:t xml:space="preserve"> </w:t>
      </w:r>
      <w:r w:rsidR="002907C6">
        <w:rPr>
          <w:b/>
          <w:bCs/>
        </w:rPr>
        <w:t>in</w:t>
      </w:r>
      <w:r w:rsidR="00F82FB3" w:rsidRPr="0082759F">
        <w:rPr>
          <w:b/>
          <w:bCs/>
        </w:rPr>
        <w:t>clusief</w:t>
      </w:r>
      <w:r w:rsidR="000C738A" w:rsidRPr="0082759F">
        <w:t xml:space="preserve"> BTW</w:t>
      </w:r>
      <w:r w:rsidR="000D6607" w:rsidRPr="0082759F">
        <w:t xml:space="preserve"> </w:t>
      </w:r>
      <w:r w:rsidR="00C97023" w:rsidRPr="0082759F">
        <w:t>per jaar</w:t>
      </w:r>
      <w:r w:rsidR="00083186">
        <w:t xml:space="preserve"> voor de vier gebieden</w:t>
      </w:r>
      <w:r w:rsidR="006C79BE" w:rsidRPr="0082759F">
        <w:t>.</w:t>
      </w:r>
      <w:r w:rsidR="000C738A" w:rsidRPr="0082759F">
        <w:t xml:space="preserve"> </w:t>
      </w:r>
      <w:r w:rsidR="000C738A" w:rsidRPr="003E3E01">
        <w:t xml:space="preserve">De aanbestedende dienst </w:t>
      </w:r>
      <w:r w:rsidR="009B3CCD" w:rsidRPr="003E3E01">
        <w:t xml:space="preserve">behoudt zich het recht voor </w:t>
      </w:r>
      <w:r w:rsidR="000C738A" w:rsidRPr="003E3E01">
        <w:t xml:space="preserve">dit budget tussentijds </w:t>
      </w:r>
      <w:r w:rsidR="009B3CCD" w:rsidRPr="003E3E01">
        <w:t xml:space="preserve">– al na publicatie van de Europese aanbesteding - in ieder geval met 10% naar boven of beneden </w:t>
      </w:r>
      <w:r w:rsidR="000C738A" w:rsidRPr="003E3E01">
        <w:t>bij</w:t>
      </w:r>
      <w:r w:rsidR="009B3CCD" w:rsidRPr="003E3E01">
        <w:t xml:space="preserve"> te </w:t>
      </w:r>
      <w:r w:rsidR="000C738A" w:rsidRPr="003E3E01">
        <w:t>stelle</w:t>
      </w:r>
      <w:r w:rsidR="007733AA" w:rsidRPr="003E3E01">
        <w:t>n, maar wil ook andere mogelijkheden voor bijstelling kunnen benutten, tenzij wet-, regelgeving of jurisprudentie zich daar tegen verzetten</w:t>
      </w:r>
      <w:r w:rsidR="00F82FB3" w:rsidRPr="003E3E01">
        <w:t>.</w:t>
      </w:r>
      <w:r w:rsidR="00F82FB3" w:rsidRPr="0082759F">
        <w:t xml:space="preserve"> Hiervoor neemt de aanbestedende dienst bepalingen op in de overeenkomst die maken dat </w:t>
      </w:r>
      <w:r w:rsidR="0082759F" w:rsidRPr="0082759F">
        <w:t xml:space="preserve">bij wijziging van het budget </w:t>
      </w:r>
      <w:r w:rsidR="00F82FB3" w:rsidRPr="0082759F">
        <w:t xml:space="preserve">geen sprake </w:t>
      </w:r>
      <w:r w:rsidR="0082759F" w:rsidRPr="0082759F">
        <w:t xml:space="preserve">is </w:t>
      </w:r>
      <w:r w:rsidR="00F82FB3" w:rsidRPr="0082759F">
        <w:t>van een wezenlijke wijziging in de zin van hoofdstuk 2.5 Aanbestedingswet 2012</w:t>
      </w:r>
      <w:r w:rsidR="000C738A" w:rsidRPr="0082759F">
        <w:t>.</w:t>
      </w:r>
    </w:p>
    <w:p w14:paraId="08CA4D85" w14:textId="77777777" w:rsidR="00C32EA9" w:rsidRPr="00C32EA9" w:rsidRDefault="00C32EA9" w:rsidP="00CC3375">
      <w:pPr>
        <w:ind w:left="0"/>
        <w:jc w:val="both"/>
      </w:pPr>
    </w:p>
    <w:p w14:paraId="540CA8BA" w14:textId="04E07465" w:rsidR="00C32EA9" w:rsidRPr="00C32EA9" w:rsidRDefault="00C32EA9" w:rsidP="00B86AB3">
      <w:pPr>
        <w:pStyle w:val="Kop3"/>
        <w:jc w:val="both"/>
      </w:pPr>
      <w:bookmarkStart w:id="139" w:name="_Toc227389085"/>
      <w:bookmarkStart w:id="140" w:name="_Toc511810571"/>
      <w:bookmarkStart w:id="141" w:name="_Toc87384173"/>
      <w:bookmarkStart w:id="142" w:name="_Toc87436147"/>
      <w:bookmarkStart w:id="143" w:name="_Toc87436836"/>
      <w:bookmarkStart w:id="144" w:name="_Toc87880892"/>
      <w:bookmarkStart w:id="145" w:name="_Toc87887783"/>
      <w:bookmarkStart w:id="146" w:name="_Toc87887866"/>
      <w:bookmarkStart w:id="147" w:name="_Toc87888032"/>
      <w:bookmarkStart w:id="148" w:name="_Toc87888179"/>
      <w:r w:rsidRPr="0021338D">
        <w:t>Looptijd</w:t>
      </w:r>
      <w:r w:rsidRPr="00C32EA9">
        <w:t xml:space="preserve"> van de overeenkomst</w:t>
      </w:r>
      <w:bookmarkEnd w:id="139"/>
      <w:bookmarkEnd w:id="140"/>
      <w:bookmarkEnd w:id="141"/>
      <w:bookmarkEnd w:id="142"/>
      <w:bookmarkEnd w:id="143"/>
      <w:bookmarkEnd w:id="144"/>
      <w:bookmarkEnd w:id="145"/>
      <w:bookmarkEnd w:id="146"/>
      <w:bookmarkEnd w:id="147"/>
      <w:bookmarkEnd w:id="148"/>
    </w:p>
    <w:p w14:paraId="04B1D75E" w14:textId="77777777" w:rsidR="00FD01F6" w:rsidRDefault="00FD01F6" w:rsidP="00B86AB3">
      <w:pPr>
        <w:jc w:val="both"/>
      </w:pPr>
    </w:p>
    <w:p w14:paraId="359FE4ED" w14:textId="31B940C3" w:rsidR="00C32EA9" w:rsidRDefault="00C32EA9" w:rsidP="00B86AB3">
      <w:pPr>
        <w:jc w:val="both"/>
      </w:pPr>
      <w:r w:rsidRPr="00C32EA9">
        <w:t>De l</w:t>
      </w:r>
      <w:r w:rsidR="00FD01F6">
        <w:t xml:space="preserve">ooptijd van de overeenkomst is </w:t>
      </w:r>
      <w:r w:rsidR="003D4E46">
        <w:t>54</w:t>
      </w:r>
      <w:r w:rsidR="00FD01F6">
        <w:t xml:space="preserve"> </w:t>
      </w:r>
      <w:r w:rsidR="004672B6">
        <w:t>kalender</w:t>
      </w:r>
      <w:r w:rsidR="00FD01F6">
        <w:t>maanden</w:t>
      </w:r>
      <w:r w:rsidR="00CC3375">
        <w:t xml:space="preserve"> met een optie tot verlenging met 24 maanden</w:t>
      </w:r>
      <w:r w:rsidR="00FD01F6">
        <w:t xml:space="preserve">. Zij vangt aan op </w:t>
      </w:r>
      <w:r w:rsidR="004672B6">
        <w:t>1 j</w:t>
      </w:r>
      <w:r w:rsidR="003D4E46">
        <w:t>uli</w:t>
      </w:r>
      <w:r w:rsidR="004672B6">
        <w:t xml:space="preserve"> 20</w:t>
      </w:r>
      <w:r w:rsidR="003C192E">
        <w:t>22</w:t>
      </w:r>
      <w:r w:rsidR="004672B6">
        <w:t xml:space="preserve"> </w:t>
      </w:r>
      <w:r w:rsidR="00FD01F6">
        <w:t xml:space="preserve">en eindigt op </w:t>
      </w:r>
      <w:r w:rsidR="004672B6">
        <w:t>1 januari 20</w:t>
      </w:r>
      <w:r w:rsidR="00CC3375">
        <w:t>2</w:t>
      </w:r>
      <w:r w:rsidR="003D4E46">
        <w:t>7</w:t>
      </w:r>
      <w:r w:rsidR="00CC3375">
        <w:t>.</w:t>
      </w:r>
      <w:r w:rsidRPr="00C32EA9">
        <w:t xml:space="preserve"> </w:t>
      </w:r>
      <w:r w:rsidR="00E2517F">
        <w:t>Ingeval de optie voor verlenging</w:t>
      </w:r>
      <w:r w:rsidR="00FD01F6">
        <w:t xml:space="preserve"> </w:t>
      </w:r>
      <w:r w:rsidRPr="00C32EA9">
        <w:t>d</w:t>
      </w:r>
      <w:r w:rsidR="00E2517F">
        <w:t>oorgang vindt</w:t>
      </w:r>
      <w:r w:rsidR="00FD01F6">
        <w:t xml:space="preserve"> is de einddatum </w:t>
      </w:r>
      <w:r w:rsidR="004672B6">
        <w:t>1 januari 20</w:t>
      </w:r>
      <w:r w:rsidR="00CC3375">
        <w:t>2</w:t>
      </w:r>
      <w:r w:rsidR="003D4E46">
        <w:t>9</w:t>
      </w:r>
      <w:r w:rsidR="00CC3375">
        <w:t xml:space="preserve"> </w:t>
      </w:r>
      <w:r w:rsidRPr="00C32EA9">
        <w:t>en de lo</w:t>
      </w:r>
      <w:r w:rsidR="00FD01F6">
        <w:t>optijd van de overeenkomst</w:t>
      </w:r>
      <w:r w:rsidR="00CC3375">
        <w:t xml:space="preserve"> 7</w:t>
      </w:r>
      <w:r w:rsidR="003D4E46">
        <w:t>8</w:t>
      </w:r>
      <w:r w:rsidR="003C192E">
        <w:t xml:space="preserve"> </w:t>
      </w:r>
      <w:r w:rsidR="004672B6">
        <w:t>kalender</w:t>
      </w:r>
      <w:r w:rsidRPr="00C32EA9">
        <w:t>maanden.</w:t>
      </w:r>
      <w:r w:rsidR="00090D1D">
        <w:t xml:space="preserve"> </w:t>
      </w:r>
    </w:p>
    <w:p w14:paraId="521E1F47" w14:textId="77777777" w:rsidR="00FD01F6" w:rsidRDefault="00FD01F6" w:rsidP="00B86AB3">
      <w:pPr>
        <w:jc w:val="both"/>
      </w:pPr>
    </w:p>
    <w:p w14:paraId="68A2D60F" w14:textId="77777777" w:rsidR="00FD01F6" w:rsidRDefault="00FD01F6" w:rsidP="00C32EA9">
      <w:pPr>
        <w:sectPr w:rsidR="00FD01F6" w:rsidSect="00EE0075">
          <w:pgSz w:w="11900" w:h="16840"/>
          <w:pgMar w:top="1417" w:right="1417" w:bottom="1417" w:left="1417" w:header="708" w:footer="708" w:gutter="0"/>
          <w:cols w:space="708"/>
          <w:docGrid w:linePitch="360"/>
        </w:sectPr>
      </w:pPr>
    </w:p>
    <w:p w14:paraId="49FAF389" w14:textId="7B625EA9" w:rsidR="00FD01F6" w:rsidRDefault="00FD01F6" w:rsidP="00FD01F6">
      <w:pPr>
        <w:pStyle w:val="Kop1"/>
      </w:pPr>
      <w:bookmarkStart w:id="149" w:name="_Toc511810572"/>
      <w:bookmarkStart w:id="150" w:name="_Toc87384174"/>
      <w:bookmarkStart w:id="151" w:name="_Toc87436148"/>
      <w:bookmarkStart w:id="152" w:name="_Toc87436837"/>
      <w:bookmarkStart w:id="153" w:name="_Toc87880893"/>
      <w:bookmarkStart w:id="154" w:name="_Toc87887784"/>
      <w:bookmarkStart w:id="155" w:name="_Toc87887867"/>
      <w:bookmarkStart w:id="156" w:name="_Toc87888033"/>
      <w:bookmarkStart w:id="157" w:name="_Toc87888180"/>
      <w:r>
        <w:lastRenderedPageBreak/>
        <w:t>Juridische, Economische, Financiële en Technische inlichtingen</w:t>
      </w:r>
      <w:bookmarkEnd w:id="149"/>
      <w:bookmarkEnd w:id="150"/>
      <w:bookmarkEnd w:id="151"/>
      <w:bookmarkEnd w:id="152"/>
      <w:bookmarkEnd w:id="153"/>
      <w:bookmarkEnd w:id="154"/>
      <w:bookmarkEnd w:id="155"/>
      <w:bookmarkEnd w:id="156"/>
      <w:bookmarkEnd w:id="157"/>
    </w:p>
    <w:p w14:paraId="3B5DB2CD" w14:textId="77777777" w:rsidR="00FD01F6" w:rsidRDefault="00FD01F6" w:rsidP="00FD01F6"/>
    <w:p w14:paraId="14A128C2" w14:textId="6638B78D" w:rsidR="00FD01F6" w:rsidRDefault="00FD01F6" w:rsidP="00B86AB3">
      <w:pPr>
        <w:pStyle w:val="Kop2"/>
        <w:jc w:val="both"/>
      </w:pPr>
      <w:bookmarkStart w:id="158" w:name="_Toc511810573"/>
      <w:bookmarkStart w:id="159" w:name="_Toc87384175"/>
      <w:bookmarkStart w:id="160" w:name="_Toc87436149"/>
      <w:bookmarkStart w:id="161" w:name="_Toc87436838"/>
      <w:bookmarkStart w:id="162" w:name="_Toc87880894"/>
      <w:bookmarkStart w:id="163" w:name="_Toc87887785"/>
      <w:bookmarkStart w:id="164" w:name="_Toc87887868"/>
      <w:bookmarkStart w:id="165" w:name="_Toc87888034"/>
      <w:bookmarkStart w:id="166" w:name="_Toc87888181"/>
      <w:r w:rsidRPr="00FD01F6">
        <w:t>Voorwaarden met betrekking tot de opdracht</w:t>
      </w:r>
      <w:bookmarkEnd w:id="158"/>
      <w:bookmarkEnd w:id="159"/>
      <w:bookmarkEnd w:id="160"/>
      <w:bookmarkEnd w:id="161"/>
      <w:bookmarkEnd w:id="162"/>
      <w:bookmarkEnd w:id="163"/>
      <w:bookmarkEnd w:id="164"/>
      <w:bookmarkEnd w:id="165"/>
      <w:bookmarkEnd w:id="166"/>
    </w:p>
    <w:p w14:paraId="05A55C7E" w14:textId="77777777" w:rsidR="00FD01F6" w:rsidRPr="00FD01F6" w:rsidRDefault="00FD01F6" w:rsidP="00B86AB3">
      <w:pPr>
        <w:jc w:val="both"/>
      </w:pPr>
    </w:p>
    <w:p w14:paraId="33DA0239" w14:textId="5DD93B2C" w:rsidR="00FD01F6" w:rsidRPr="00FD01F6" w:rsidRDefault="00FD01F6" w:rsidP="00B86AB3">
      <w:pPr>
        <w:pStyle w:val="Kop3"/>
        <w:jc w:val="both"/>
      </w:pPr>
      <w:bookmarkStart w:id="167" w:name="_Toc227389088"/>
      <w:bookmarkStart w:id="168" w:name="_Toc511810574"/>
      <w:bookmarkStart w:id="169" w:name="_Toc87384176"/>
      <w:bookmarkStart w:id="170" w:name="_Toc87436150"/>
      <w:bookmarkStart w:id="171" w:name="_Toc87436839"/>
      <w:bookmarkStart w:id="172" w:name="_Toc87880895"/>
      <w:bookmarkStart w:id="173" w:name="_Toc87887786"/>
      <w:bookmarkStart w:id="174" w:name="_Toc87887869"/>
      <w:bookmarkStart w:id="175" w:name="_Toc87888035"/>
      <w:bookmarkStart w:id="176" w:name="_Toc87888182"/>
      <w:r w:rsidRPr="00FD01F6">
        <w:t>Verlangde borgsommen en waarborgen</w:t>
      </w:r>
      <w:bookmarkEnd w:id="167"/>
      <w:bookmarkEnd w:id="168"/>
      <w:bookmarkEnd w:id="169"/>
      <w:bookmarkEnd w:id="170"/>
      <w:bookmarkEnd w:id="171"/>
      <w:bookmarkEnd w:id="172"/>
      <w:bookmarkEnd w:id="173"/>
      <w:bookmarkEnd w:id="174"/>
      <w:bookmarkEnd w:id="175"/>
      <w:bookmarkEnd w:id="176"/>
    </w:p>
    <w:p w14:paraId="4D94243D" w14:textId="77777777" w:rsidR="00FD01F6" w:rsidRDefault="00FD01F6" w:rsidP="00B86AB3">
      <w:pPr>
        <w:jc w:val="both"/>
      </w:pPr>
    </w:p>
    <w:p w14:paraId="473F28B4" w14:textId="36EFD498" w:rsidR="00FD01F6" w:rsidRPr="00FD01F6" w:rsidRDefault="00FD01F6" w:rsidP="00B86AB3">
      <w:pPr>
        <w:jc w:val="both"/>
      </w:pPr>
      <w:r w:rsidRPr="00FD01F6">
        <w:t xml:space="preserve">De aanbestedende dienst schrijft in deze aanbesteding </w:t>
      </w:r>
      <w:r w:rsidRPr="000A1D21">
        <w:t>geen</w:t>
      </w:r>
      <w:r w:rsidRPr="00FD01F6">
        <w:t xml:space="preserve"> borgsommen of waarborgen voor.</w:t>
      </w:r>
    </w:p>
    <w:p w14:paraId="1100CFA9" w14:textId="209EC942" w:rsidR="00FD01F6" w:rsidRPr="00FD01F6" w:rsidRDefault="00FD01F6" w:rsidP="000A1D21">
      <w:pPr>
        <w:ind w:left="0"/>
        <w:jc w:val="both"/>
      </w:pPr>
    </w:p>
    <w:p w14:paraId="672B390B" w14:textId="1463A1C3" w:rsidR="00FD01F6" w:rsidRDefault="00FD01F6" w:rsidP="00B86AB3">
      <w:pPr>
        <w:pStyle w:val="Kop3"/>
        <w:jc w:val="both"/>
      </w:pPr>
      <w:bookmarkStart w:id="177" w:name="_Toc227389089"/>
      <w:bookmarkStart w:id="178" w:name="_Toc511810575"/>
      <w:bookmarkStart w:id="179" w:name="_Toc87384177"/>
      <w:bookmarkStart w:id="180" w:name="_Toc87436151"/>
      <w:bookmarkStart w:id="181" w:name="_Toc87436840"/>
      <w:bookmarkStart w:id="182" w:name="_Toc87880896"/>
      <w:bookmarkStart w:id="183" w:name="_Toc87887787"/>
      <w:bookmarkStart w:id="184" w:name="_Toc87887870"/>
      <w:bookmarkStart w:id="185" w:name="_Toc87888036"/>
      <w:bookmarkStart w:id="186" w:name="_Toc87888183"/>
      <w:r w:rsidRPr="00FD01F6">
        <w:t>Belangrijkste financierings- en betaalvoorwaarden</w:t>
      </w:r>
      <w:bookmarkEnd w:id="177"/>
      <w:bookmarkEnd w:id="178"/>
      <w:bookmarkEnd w:id="179"/>
      <w:bookmarkEnd w:id="180"/>
      <w:bookmarkEnd w:id="181"/>
      <w:bookmarkEnd w:id="182"/>
      <w:bookmarkEnd w:id="183"/>
      <w:bookmarkEnd w:id="184"/>
      <w:bookmarkEnd w:id="185"/>
      <w:bookmarkEnd w:id="186"/>
    </w:p>
    <w:p w14:paraId="29BB9E04" w14:textId="77777777" w:rsidR="00594497" w:rsidRPr="00594497" w:rsidRDefault="00594497" w:rsidP="00594497"/>
    <w:p w14:paraId="0038531C" w14:textId="267AA668" w:rsidR="00FD01F6" w:rsidRPr="0082759F" w:rsidRDefault="00FD01F6" w:rsidP="00B86AB3">
      <w:pPr>
        <w:jc w:val="both"/>
      </w:pPr>
      <w:r w:rsidRPr="00FD01F6">
        <w:t xml:space="preserve">De financierings- en betalingsvoorwaarden zijn overeenkomstig de </w:t>
      </w:r>
      <w:r w:rsidRPr="0082759F">
        <w:t>algemene inkoopvoorwaarden</w:t>
      </w:r>
      <w:r w:rsidR="000A1D21" w:rsidRPr="0082759F">
        <w:t xml:space="preserve"> van de gemeente Westerkwartier</w:t>
      </w:r>
      <w:r w:rsidR="00EE2D1B" w:rsidRPr="0082759F">
        <w:t xml:space="preserve">. </w:t>
      </w:r>
      <w:r w:rsidRPr="0082759F">
        <w:t>De</w:t>
      </w:r>
      <w:r w:rsidR="00EE2D1B" w:rsidRPr="0082759F">
        <w:t xml:space="preserve"> Algemene inkoopvoorwaarden</w:t>
      </w:r>
      <w:r w:rsidRPr="0082759F">
        <w:t xml:space="preserve"> zijn opgenomen op </w:t>
      </w:r>
      <w:r w:rsidRPr="0082759F">
        <w:rPr>
          <w:b/>
          <w:u w:val="single"/>
        </w:rPr>
        <w:t xml:space="preserve">bijlage </w:t>
      </w:r>
      <w:r w:rsidR="008C161F" w:rsidRPr="0082759F">
        <w:rPr>
          <w:b/>
          <w:u w:val="single"/>
        </w:rPr>
        <w:t>1</w:t>
      </w:r>
      <w:r w:rsidR="00EE2D1B" w:rsidRPr="0082759F">
        <w:rPr>
          <w:b/>
          <w:u w:val="single"/>
        </w:rPr>
        <w:t>.</w:t>
      </w:r>
      <w:r w:rsidRPr="0082759F">
        <w:t xml:space="preserve"> U mag suggesties doen om af te wijken van deze voorwaarden. </w:t>
      </w:r>
      <w:r w:rsidR="002A209F" w:rsidRPr="0082759F">
        <w:t xml:space="preserve">U doet dit volgens de procedure voor het opvragen van nadere inlichtingen over deze aanbesteding en </w:t>
      </w:r>
      <w:r w:rsidR="000A1D21" w:rsidRPr="0082759F">
        <w:t xml:space="preserve">deze </w:t>
      </w:r>
      <w:r w:rsidR="00F82FB3" w:rsidRPr="0082759F">
        <w:t>selectieleidraad</w:t>
      </w:r>
      <w:r w:rsidR="002A209F" w:rsidRPr="0082759F">
        <w:t xml:space="preserve">. De procedure hiervoor is beschreven in </w:t>
      </w:r>
      <w:r w:rsidR="00B86AB3" w:rsidRPr="0082759F">
        <w:t>5.1</w:t>
      </w:r>
      <w:r w:rsidRPr="0082759F">
        <w:t>.</w:t>
      </w:r>
    </w:p>
    <w:p w14:paraId="0BD9132B" w14:textId="77777777" w:rsidR="00FD01F6" w:rsidRPr="0082759F" w:rsidRDefault="00FD01F6" w:rsidP="00B86AB3">
      <w:pPr>
        <w:jc w:val="both"/>
      </w:pPr>
    </w:p>
    <w:p w14:paraId="21C122BB" w14:textId="3807401E" w:rsidR="00FD01F6" w:rsidRPr="00FD01F6" w:rsidRDefault="00FD01F6" w:rsidP="00B86AB3">
      <w:pPr>
        <w:jc w:val="both"/>
      </w:pPr>
      <w:r w:rsidRPr="0082759F">
        <w:t xml:space="preserve">De aanbestedende dienst wijst de algemene voorwaarden van </w:t>
      </w:r>
      <w:r w:rsidR="00B01947" w:rsidRPr="0082759F">
        <w:t>gegadigden</w:t>
      </w:r>
      <w:r w:rsidRPr="0082759F">
        <w:t xml:space="preserve"> bij voorbaat van de hand.</w:t>
      </w:r>
      <w:r w:rsidR="000A1D21" w:rsidRPr="0082759F">
        <w:t xml:space="preserve"> Met het indienen van een </w:t>
      </w:r>
      <w:r w:rsidR="00F82FB3" w:rsidRPr="0082759F">
        <w:t>verzoek tot deelname</w:t>
      </w:r>
      <w:r w:rsidR="000A1D21" w:rsidRPr="0082759F">
        <w:t xml:space="preserve"> erkent u dat u de algemene inkoopvoorwaarden hebt ontvangen en accepteert u dat deze van toepassing zijn op de</w:t>
      </w:r>
      <w:r w:rsidR="003B68BC">
        <w:t xml:space="preserve"> gehele</w:t>
      </w:r>
      <w:r w:rsidR="000A1D21" w:rsidRPr="0082759F">
        <w:t xml:space="preserve"> aanbestedingsprocedure en (de) overeenkomst(en) die daaruit voortkomen.</w:t>
      </w:r>
    </w:p>
    <w:p w14:paraId="095E1414" w14:textId="77777777" w:rsidR="00FD01F6" w:rsidRPr="00FD01F6" w:rsidRDefault="00FD01F6" w:rsidP="00B86AB3">
      <w:pPr>
        <w:jc w:val="both"/>
      </w:pPr>
    </w:p>
    <w:p w14:paraId="7934F7AD" w14:textId="0DCF11B0" w:rsidR="00FD01F6" w:rsidRPr="00FD01F6" w:rsidRDefault="00FD01F6" w:rsidP="00B86AB3">
      <w:pPr>
        <w:pStyle w:val="Kop3"/>
        <w:jc w:val="both"/>
      </w:pPr>
      <w:bookmarkStart w:id="187" w:name="_Toc227389090"/>
      <w:bookmarkStart w:id="188" w:name="_Toc511810576"/>
      <w:bookmarkStart w:id="189" w:name="_Toc87384178"/>
      <w:bookmarkStart w:id="190" w:name="_Toc87436152"/>
      <w:bookmarkStart w:id="191" w:name="_Toc87436841"/>
      <w:bookmarkStart w:id="192" w:name="_Toc87880897"/>
      <w:bookmarkStart w:id="193" w:name="_Toc87887788"/>
      <w:bookmarkStart w:id="194" w:name="_Toc87887871"/>
      <w:bookmarkStart w:id="195" w:name="_Toc87888037"/>
      <w:bookmarkStart w:id="196" w:name="_Toc87888184"/>
      <w:r w:rsidRPr="00FD01F6">
        <w:t xml:space="preserve">Combinatie van onderaannemers en </w:t>
      </w:r>
      <w:r w:rsidR="00F82FB3">
        <w:t xml:space="preserve">hoofd – en </w:t>
      </w:r>
      <w:r w:rsidRPr="00FD01F6">
        <w:t>onderaanneming</w:t>
      </w:r>
      <w:bookmarkEnd w:id="187"/>
      <w:bookmarkEnd w:id="188"/>
      <w:bookmarkEnd w:id="189"/>
      <w:bookmarkEnd w:id="190"/>
      <w:bookmarkEnd w:id="191"/>
      <w:bookmarkEnd w:id="192"/>
      <w:bookmarkEnd w:id="193"/>
      <w:bookmarkEnd w:id="194"/>
      <w:bookmarkEnd w:id="195"/>
      <w:bookmarkEnd w:id="196"/>
    </w:p>
    <w:p w14:paraId="000E9715" w14:textId="77777777" w:rsidR="00FD01F6" w:rsidRDefault="00FD01F6" w:rsidP="00B86AB3">
      <w:pPr>
        <w:jc w:val="both"/>
      </w:pPr>
    </w:p>
    <w:p w14:paraId="6467F2F8" w14:textId="0380AFA8" w:rsidR="006666FC" w:rsidRPr="0082759F" w:rsidRDefault="006666FC" w:rsidP="006666FC">
      <w:pPr>
        <w:jc w:val="both"/>
      </w:pPr>
      <w:r w:rsidRPr="0082759F">
        <w:t xml:space="preserve">De situatie kan zich voordoen dat u niet zelfstandig de opdracht kan of wil uitvoeren. De aanbestedende dienst beoordeelt </w:t>
      </w:r>
      <w:r w:rsidR="00F82FB3" w:rsidRPr="0082759F">
        <w:t xml:space="preserve">het verzoek tot deelname van </w:t>
      </w:r>
      <w:r w:rsidRPr="0082759F">
        <w:t xml:space="preserve">een combinatie van twee of meer </w:t>
      </w:r>
      <w:r w:rsidR="00F82FB3" w:rsidRPr="0082759F">
        <w:t xml:space="preserve">gegadigden </w:t>
      </w:r>
      <w:r w:rsidRPr="0082759F">
        <w:t xml:space="preserve">als één </w:t>
      </w:r>
      <w:r w:rsidR="00F82FB3" w:rsidRPr="0082759F">
        <w:t>verzoek tot deelname</w:t>
      </w:r>
      <w:r w:rsidRPr="0082759F">
        <w:t xml:space="preserve">. De combinatie dient een zogenaamde penvoerder te hebben die door de andere leden van de combinatie onherroepelijk en onvoorwaardelijk is gemachtigd hen te vertegenwoordigen. </w:t>
      </w:r>
      <w:r w:rsidR="00F82FB3" w:rsidRPr="0082759F">
        <w:t xml:space="preserve">De combinatie mag gedurende de aanbestedingsprocedure en na een eventuele gunning alleen wijzigen met schriftelijke toestemming van de aanbestedende dienst én als wet- en regelgeving zich daartegen niet verzetten. </w:t>
      </w:r>
      <w:r w:rsidRPr="0082759F">
        <w:t xml:space="preserve">De combinatie moet na gunning hoofdelijke aansprakelijkheid garanderen, </w:t>
      </w:r>
      <w:r w:rsidRPr="0082759F">
        <w:rPr>
          <w:u w:val="single"/>
        </w:rPr>
        <w:t>bijvoorbeeld</w:t>
      </w:r>
      <w:r w:rsidRPr="0082759F">
        <w:t xml:space="preserve"> door de oprichting van een Vennootschap onder Firma.</w:t>
      </w:r>
    </w:p>
    <w:p w14:paraId="02E10A42" w14:textId="77777777" w:rsidR="006666FC" w:rsidRPr="0082759F" w:rsidRDefault="006666FC" w:rsidP="006666FC">
      <w:pPr>
        <w:jc w:val="both"/>
      </w:pPr>
    </w:p>
    <w:p w14:paraId="4D201CEB" w14:textId="45D5D2D5" w:rsidR="006666FC" w:rsidRPr="0082759F" w:rsidRDefault="006666FC" w:rsidP="006666FC">
      <w:pPr>
        <w:jc w:val="both"/>
      </w:pPr>
      <w:r w:rsidRPr="0082759F">
        <w:t xml:space="preserve">Wanneer u als combinatie </w:t>
      </w:r>
      <w:r w:rsidR="00F82FB3" w:rsidRPr="0082759F">
        <w:t xml:space="preserve">aanmeldt </w:t>
      </w:r>
      <w:r w:rsidRPr="0082759F">
        <w:t xml:space="preserve">dienen de combinant leden afzonderlijk de gevraagde documenten als vermeld in </w:t>
      </w:r>
      <w:r w:rsidRPr="0082759F">
        <w:rPr>
          <w:b/>
          <w:u w:val="single"/>
        </w:rPr>
        <w:t>bijlage</w:t>
      </w:r>
      <w:r w:rsidRPr="0082759F">
        <w:rPr>
          <w:u w:val="single"/>
        </w:rPr>
        <w:t xml:space="preserve"> </w:t>
      </w:r>
      <w:r w:rsidR="00A875C2" w:rsidRPr="0082759F">
        <w:rPr>
          <w:b/>
          <w:u w:val="single"/>
        </w:rPr>
        <w:t>2</w:t>
      </w:r>
      <w:r w:rsidRPr="0082759F">
        <w:t xml:space="preserve"> aan te kunnen leveren.</w:t>
      </w:r>
    </w:p>
    <w:p w14:paraId="64023198" w14:textId="77777777" w:rsidR="006666FC" w:rsidRPr="0082759F" w:rsidRDefault="006666FC" w:rsidP="006666FC">
      <w:pPr>
        <w:jc w:val="both"/>
      </w:pPr>
    </w:p>
    <w:p w14:paraId="43358656" w14:textId="7AA7082E" w:rsidR="006666FC" w:rsidRPr="0082759F" w:rsidRDefault="00F82FB3" w:rsidP="006666FC">
      <w:pPr>
        <w:jc w:val="both"/>
      </w:pPr>
      <w:r w:rsidRPr="0082759F">
        <w:lastRenderedPageBreak/>
        <w:t>Als een</w:t>
      </w:r>
      <w:r w:rsidR="006666FC" w:rsidRPr="0082759F">
        <w:t xml:space="preserve"> hoofd</w:t>
      </w:r>
      <w:r w:rsidRPr="0082759F">
        <w:t xml:space="preserve">aannemer een verzoek tot deelname indient met </w:t>
      </w:r>
      <w:r w:rsidR="006666FC" w:rsidRPr="0082759F">
        <w:t>onderaannemers</w:t>
      </w:r>
      <w:r w:rsidRPr="0082759F">
        <w:t>, dan beoordeelt</w:t>
      </w:r>
      <w:r w:rsidR="006666FC" w:rsidRPr="0082759F">
        <w:t xml:space="preserve"> </w:t>
      </w:r>
      <w:r w:rsidRPr="0082759F">
        <w:t>de aanbestedende dienst dit als één verzoek tot deelname</w:t>
      </w:r>
      <w:r w:rsidR="006666FC" w:rsidRPr="0082759F">
        <w:t xml:space="preserve">. Indien u </w:t>
      </w:r>
      <w:r w:rsidRPr="0082759F">
        <w:t xml:space="preserve">zich aanmeldt </w:t>
      </w:r>
      <w:r w:rsidR="006666FC" w:rsidRPr="0082759F">
        <w:t>als hoofdaannemer</w:t>
      </w:r>
      <w:r w:rsidRPr="0082759F">
        <w:t>, dan</w:t>
      </w:r>
      <w:r w:rsidR="006666FC" w:rsidRPr="0082759F">
        <w:t xml:space="preserve"> dient u de onderaannemers bekend te maken. </w:t>
      </w:r>
      <w:r w:rsidRPr="0082759F">
        <w:t xml:space="preserve">De hoofdaannemer mag gedurende de looptijd van de aanbestedingsprocedure niet wijzigen, op straffe van uitsluiting. Onderaannemers mogen gedurende de aanbestedingsprocedure en na een eventuele gunning alleen wijzigen met schriftelijke toestemming van de aanbestedende dienst én als wet- en regelgeving zich daartegen niet verzetten. </w:t>
      </w:r>
      <w:r w:rsidR="006666FC" w:rsidRPr="0082759F">
        <w:t xml:space="preserve">Daarnaast tekent </w:t>
      </w:r>
      <w:r w:rsidRPr="0082759F">
        <w:t xml:space="preserve">de hoofdaannemer </w:t>
      </w:r>
      <w:r w:rsidR="006666FC" w:rsidRPr="0082759F">
        <w:t xml:space="preserve">met </w:t>
      </w:r>
      <w:r w:rsidRPr="0082759F">
        <w:t xml:space="preserve">zijn verzoek tot deelname </w:t>
      </w:r>
      <w:r w:rsidR="006666FC" w:rsidRPr="0082759F">
        <w:t>voor hoofdelijke aansprakelijkheid voor het uitvoeren van de opdracht</w:t>
      </w:r>
      <w:r w:rsidRPr="0082759F">
        <w:t xml:space="preserve"> bij gunning</w:t>
      </w:r>
      <w:r w:rsidR="006666FC" w:rsidRPr="0082759F">
        <w:t xml:space="preserve">. Ook de onderaannemers tekenen met het indienen van </w:t>
      </w:r>
      <w:r w:rsidRPr="0082759F">
        <w:t xml:space="preserve">het verzoek tot deelname door de hoofdaannemer </w:t>
      </w:r>
      <w:r w:rsidR="006666FC" w:rsidRPr="0082759F">
        <w:t>voor hoofdelijke aansprakelijkheid</w:t>
      </w:r>
      <w:r w:rsidRPr="0082759F">
        <w:t xml:space="preserve"> na gunning</w:t>
      </w:r>
      <w:r w:rsidR="006666FC" w:rsidRPr="0082759F">
        <w:t xml:space="preserve"> </w:t>
      </w:r>
      <w:r w:rsidR="006666FC" w:rsidRPr="0082759F">
        <w:rPr>
          <w:u w:val="single"/>
        </w:rPr>
        <w:t>voor de door de onderaannemers uit te voeren werkzaamheden</w:t>
      </w:r>
      <w:r w:rsidR="006666FC" w:rsidRPr="0082759F">
        <w:t>.</w:t>
      </w:r>
    </w:p>
    <w:p w14:paraId="776F5D37" w14:textId="77777777" w:rsidR="006666FC" w:rsidRPr="0082759F" w:rsidRDefault="006666FC" w:rsidP="006666FC">
      <w:pPr>
        <w:jc w:val="both"/>
      </w:pPr>
    </w:p>
    <w:p w14:paraId="06580E3B" w14:textId="2D8AE393" w:rsidR="006666FC" w:rsidRPr="0082759F" w:rsidRDefault="006666FC" w:rsidP="006666FC">
      <w:pPr>
        <w:jc w:val="both"/>
      </w:pPr>
      <w:r w:rsidRPr="0082759F">
        <w:t xml:space="preserve">De aanbestedende dienst wil u erop wijzen dat uw combinatie </w:t>
      </w:r>
      <w:r w:rsidR="00F82FB3" w:rsidRPr="0082759F">
        <w:t xml:space="preserve">of hoofd- en onderaannemerschap </w:t>
      </w:r>
      <w:r w:rsidRPr="0082759F">
        <w:t xml:space="preserve">moet voldoen aan de Beleidsregels ten aanzien van combinatieovereenkomsten 2013. Deze Beleidsregels zijn opgesteld door de </w:t>
      </w:r>
      <w:r w:rsidR="00F82FB3" w:rsidRPr="0082759F">
        <w:t xml:space="preserve">Autoriteit Consumenten en Markt </w:t>
      </w:r>
      <w:r w:rsidRPr="0082759F">
        <w:t xml:space="preserve">voor het toepassen van artikel 6 lid 1, lid 3 en lid 4 van de Mededingingswet. </w:t>
      </w:r>
    </w:p>
    <w:p w14:paraId="7B269BA9" w14:textId="77777777" w:rsidR="006666FC" w:rsidRPr="0082759F" w:rsidRDefault="006666FC" w:rsidP="006666FC">
      <w:pPr>
        <w:jc w:val="both"/>
      </w:pPr>
    </w:p>
    <w:p w14:paraId="132EA55F" w14:textId="0AFE998C" w:rsidR="006666FC" w:rsidRDefault="006666FC" w:rsidP="006666FC">
      <w:pPr>
        <w:jc w:val="both"/>
      </w:pPr>
      <w:r w:rsidRPr="0082759F">
        <w:t xml:space="preserve">De aanbestedende dienst accepteert uw </w:t>
      </w:r>
      <w:r w:rsidR="00F82FB3" w:rsidRPr="0082759F">
        <w:t xml:space="preserve">verzoek tot deelname niet of kan deze later terzijde schuiven, </w:t>
      </w:r>
      <w:r w:rsidRPr="0082759F">
        <w:t>als uw combinatie</w:t>
      </w:r>
      <w:r w:rsidR="00F82FB3" w:rsidRPr="0082759F">
        <w:t xml:space="preserve"> of hoofd- en onderaannemerschap</w:t>
      </w:r>
      <w:r w:rsidRPr="0082759F">
        <w:t xml:space="preserve"> niet voldoet aan de genoemde Beleidsregels.</w:t>
      </w:r>
      <w:bookmarkStart w:id="197" w:name="_Toc227389091"/>
    </w:p>
    <w:bookmarkEnd w:id="197"/>
    <w:p w14:paraId="04F947B9" w14:textId="77777777" w:rsidR="006666FC" w:rsidRDefault="006666FC" w:rsidP="00E71203">
      <w:pPr>
        <w:ind w:left="0"/>
        <w:jc w:val="both"/>
      </w:pPr>
    </w:p>
    <w:p w14:paraId="6A4144DE" w14:textId="266D04A3" w:rsidR="006666FC" w:rsidRDefault="006666FC" w:rsidP="006666FC">
      <w:pPr>
        <w:pStyle w:val="Kop2"/>
        <w:jc w:val="both"/>
      </w:pPr>
      <w:bookmarkStart w:id="198" w:name="_Toc224636980"/>
      <w:bookmarkStart w:id="199" w:name="_Toc322516129"/>
      <w:bookmarkStart w:id="200" w:name="_Toc511810578"/>
      <w:bookmarkStart w:id="201" w:name="_Toc87384179"/>
      <w:bookmarkStart w:id="202" w:name="_Toc87436153"/>
      <w:bookmarkStart w:id="203" w:name="_Toc87436842"/>
      <w:bookmarkStart w:id="204" w:name="_Toc87880898"/>
      <w:bookmarkStart w:id="205" w:name="_Toc87887789"/>
      <w:bookmarkStart w:id="206" w:name="_Toc87887872"/>
      <w:bookmarkStart w:id="207" w:name="_Toc87888038"/>
      <w:bookmarkStart w:id="208" w:name="_Toc87888185"/>
      <w:r w:rsidRPr="002A209F">
        <w:t>Voorwaarden voor deelneming</w:t>
      </w:r>
      <w:bookmarkEnd w:id="198"/>
      <w:bookmarkEnd w:id="199"/>
      <w:bookmarkEnd w:id="200"/>
      <w:bookmarkEnd w:id="201"/>
      <w:bookmarkEnd w:id="202"/>
      <w:bookmarkEnd w:id="203"/>
      <w:bookmarkEnd w:id="204"/>
      <w:bookmarkEnd w:id="205"/>
      <w:bookmarkEnd w:id="206"/>
      <w:bookmarkEnd w:id="207"/>
      <w:bookmarkEnd w:id="208"/>
    </w:p>
    <w:p w14:paraId="64FBEF7C" w14:textId="77777777" w:rsidR="006666FC" w:rsidRPr="002A209F" w:rsidRDefault="006666FC" w:rsidP="006666FC">
      <w:pPr>
        <w:jc w:val="both"/>
      </w:pPr>
    </w:p>
    <w:p w14:paraId="301F4509" w14:textId="6016AF1B" w:rsidR="006666FC" w:rsidRPr="002A209F" w:rsidRDefault="006666FC" w:rsidP="006666FC">
      <w:pPr>
        <w:pStyle w:val="Kop3"/>
        <w:jc w:val="both"/>
      </w:pPr>
      <w:bookmarkStart w:id="209" w:name="_Toc224636981"/>
      <w:bookmarkStart w:id="210" w:name="_Toc322516130"/>
      <w:bookmarkStart w:id="211" w:name="_Toc511810579"/>
      <w:bookmarkStart w:id="212" w:name="_Toc87384180"/>
      <w:bookmarkStart w:id="213" w:name="_Toc87436154"/>
      <w:bookmarkStart w:id="214" w:name="_Toc87436843"/>
      <w:bookmarkStart w:id="215" w:name="_Toc87880899"/>
      <w:bookmarkStart w:id="216" w:name="_Toc87887790"/>
      <w:bookmarkStart w:id="217" w:name="_Toc87887873"/>
      <w:bookmarkStart w:id="218" w:name="_Toc87888039"/>
      <w:bookmarkStart w:id="219" w:name="_Toc87888186"/>
      <w:r w:rsidRPr="002A209F">
        <w:t>Persoonlijke situatie van ondernemers</w:t>
      </w:r>
      <w:bookmarkEnd w:id="209"/>
      <w:bookmarkEnd w:id="210"/>
      <w:bookmarkEnd w:id="211"/>
      <w:bookmarkEnd w:id="212"/>
      <w:bookmarkEnd w:id="213"/>
      <w:bookmarkEnd w:id="214"/>
      <w:bookmarkEnd w:id="215"/>
      <w:bookmarkEnd w:id="216"/>
      <w:bookmarkEnd w:id="217"/>
      <w:bookmarkEnd w:id="218"/>
      <w:bookmarkEnd w:id="219"/>
    </w:p>
    <w:p w14:paraId="3AA82DB5" w14:textId="77777777" w:rsidR="006666FC" w:rsidRDefault="006666FC" w:rsidP="006666FC">
      <w:pPr>
        <w:jc w:val="both"/>
      </w:pPr>
    </w:p>
    <w:p w14:paraId="60EE3E83" w14:textId="3EE6985A" w:rsidR="006666FC" w:rsidRDefault="006666FC" w:rsidP="006666FC">
      <w:pPr>
        <w:jc w:val="both"/>
      </w:pPr>
      <w:r w:rsidRPr="0082759F">
        <w:t xml:space="preserve">Ondernemers waarop de (wettelijke en facultatieve) uitsluitingsgronden van toepassing zijn, kunnen niet meedingen naar de </w:t>
      </w:r>
      <w:r w:rsidR="00A875C2" w:rsidRPr="0082759F">
        <w:t>opdracht.</w:t>
      </w:r>
      <w:r w:rsidRPr="0082759F">
        <w:rPr>
          <w:vertAlign w:val="superscript"/>
        </w:rPr>
        <w:t xml:space="preserve"> </w:t>
      </w:r>
      <w:r w:rsidRPr="0082759F">
        <w:t xml:space="preserve">De uitsluitingsgronden die </w:t>
      </w:r>
      <w:r w:rsidR="00F82FB3" w:rsidRPr="0082759F">
        <w:t xml:space="preserve">de aanbestedende dienst </w:t>
      </w:r>
      <w:r w:rsidRPr="0082759F">
        <w:t xml:space="preserve">van toepassing </w:t>
      </w:r>
      <w:r w:rsidR="00F82FB3" w:rsidRPr="0082759F">
        <w:t>verklaart</w:t>
      </w:r>
      <w:r w:rsidRPr="0082759F">
        <w:t xml:space="preserve">, staan op </w:t>
      </w:r>
      <w:r w:rsidR="00E2517F" w:rsidRPr="0082759F">
        <w:t xml:space="preserve">het </w:t>
      </w:r>
      <w:r w:rsidR="000A1D21" w:rsidRPr="0082759F">
        <w:t xml:space="preserve">Uniform Europees Aanbestedingsdocument (“UEA”) </w:t>
      </w:r>
      <w:r w:rsidRPr="0082759F">
        <w:t xml:space="preserve">in </w:t>
      </w:r>
      <w:r w:rsidRPr="0082759F">
        <w:rPr>
          <w:b/>
          <w:u w:val="single"/>
        </w:rPr>
        <w:t xml:space="preserve">bijlage </w:t>
      </w:r>
      <w:r w:rsidR="009365F3" w:rsidRPr="0082759F">
        <w:rPr>
          <w:b/>
          <w:u w:val="single"/>
        </w:rPr>
        <w:t>2</w:t>
      </w:r>
      <w:r w:rsidRPr="0082759F">
        <w:t xml:space="preserve"> van deze </w:t>
      </w:r>
      <w:r w:rsidR="00F82FB3" w:rsidRPr="0082759F">
        <w:t>selectieleidraad</w:t>
      </w:r>
      <w:r w:rsidRPr="0082759F">
        <w:t>. U moet</w:t>
      </w:r>
      <w:r w:rsidR="00F82FB3" w:rsidRPr="0082759F">
        <w:t>, op straffe van uitsluiting,</w:t>
      </w:r>
      <w:r w:rsidRPr="0082759F">
        <w:t xml:space="preserve"> aangeven op </w:t>
      </w:r>
      <w:r w:rsidR="00E2517F" w:rsidRPr="0082759F">
        <w:t xml:space="preserve">het </w:t>
      </w:r>
      <w:r w:rsidR="000A1D21" w:rsidRPr="0082759F">
        <w:t xml:space="preserve">UEA </w:t>
      </w:r>
      <w:r w:rsidRPr="0082759F">
        <w:t xml:space="preserve">dat de uitsluitingsgronden niet op u van toepassing zijn. </w:t>
      </w:r>
      <w:r w:rsidR="00F82FB3" w:rsidRPr="0082759F">
        <w:t>In</w:t>
      </w:r>
      <w:r w:rsidR="000A1D21" w:rsidRPr="0082759F">
        <w:t xml:space="preserve"> </w:t>
      </w:r>
      <w:r w:rsidR="000862DE" w:rsidRPr="0082759F">
        <w:rPr>
          <w:b/>
          <w:u w:val="single"/>
        </w:rPr>
        <w:t>bijlage 2</w:t>
      </w:r>
      <w:r w:rsidR="000A1D21" w:rsidRPr="0082759F">
        <w:t xml:space="preserve"> </w:t>
      </w:r>
      <w:r w:rsidRPr="0082759F">
        <w:t xml:space="preserve">staat hoe u vervolgens, als de aanbestedende dienst </w:t>
      </w:r>
      <w:r w:rsidR="000A1D21" w:rsidRPr="0082759F">
        <w:t>u wilt selecteren</w:t>
      </w:r>
      <w:r w:rsidRPr="0082759F">
        <w:t xml:space="preserve">, voorafgaand aan die </w:t>
      </w:r>
      <w:r w:rsidR="000A1D21" w:rsidRPr="0082759F">
        <w:t xml:space="preserve">selectie </w:t>
      </w:r>
      <w:r w:rsidR="00F82FB3" w:rsidRPr="0082759F">
        <w:t xml:space="preserve">op verzoek van de aanbestedende dienst binnen maximaal 5 werkdagen moet </w:t>
      </w:r>
      <w:r w:rsidRPr="0082759F">
        <w:t>aantonen dat de uitsluitingsgronden niet op uw organisatie van toepassing zijn.</w:t>
      </w:r>
      <w:r w:rsidR="00F82FB3" w:rsidRPr="0082759F">
        <w:t xml:space="preserve"> Kunt u dit niet aantonen, dan volgt uitsluiting.</w:t>
      </w:r>
    </w:p>
    <w:p w14:paraId="2F6F9DBF" w14:textId="68037530" w:rsidR="003D4E46" w:rsidRDefault="003D4E46" w:rsidP="006666FC">
      <w:pPr>
        <w:jc w:val="both"/>
      </w:pPr>
    </w:p>
    <w:p w14:paraId="67B3933E" w14:textId="6F24A56F" w:rsidR="003D4E46" w:rsidRDefault="003D4E46" w:rsidP="006666FC">
      <w:pPr>
        <w:jc w:val="both"/>
      </w:pPr>
    </w:p>
    <w:p w14:paraId="6BEB9373" w14:textId="77777777" w:rsidR="003D4E46" w:rsidRPr="002A209F" w:rsidRDefault="003D4E46" w:rsidP="006666FC">
      <w:pPr>
        <w:jc w:val="both"/>
      </w:pPr>
    </w:p>
    <w:p w14:paraId="2EE1058D" w14:textId="77777777" w:rsidR="006666FC" w:rsidRPr="002A209F" w:rsidRDefault="006666FC" w:rsidP="006666FC">
      <w:pPr>
        <w:jc w:val="both"/>
      </w:pPr>
    </w:p>
    <w:p w14:paraId="099EC386" w14:textId="591F77D0" w:rsidR="006666FC" w:rsidRPr="002A209F" w:rsidRDefault="006666FC" w:rsidP="006666FC">
      <w:pPr>
        <w:pStyle w:val="Kop3"/>
        <w:jc w:val="both"/>
      </w:pPr>
      <w:bookmarkStart w:id="220" w:name="_Toc224636982"/>
      <w:bookmarkStart w:id="221" w:name="_Toc322516131"/>
      <w:bookmarkStart w:id="222" w:name="_Toc511810580"/>
      <w:bookmarkStart w:id="223" w:name="_Toc87384181"/>
      <w:bookmarkStart w:id="224" w:name="_Toc87436155"/>
      <w:bookmarkStart w:id="225" w:name="_Toc87436844"/>
      <w:bookmarkStart w:id="226" w:name="_Toc87880900"/>
      <w:bookmarkStart w:id="227" w:name="_Toc87887791"/>
      <w:bookmarkStart w:id="228" w:name="_Toc87887874"/>
      <w:bookmarkStart w:id="229" w:name="_Toc87888040"/>
      <w:bookmarkStart w:id="230" w:name="_Toc87888187"/>
      <w:r w:rsidRPr="002A209F">
        <w:lastRenderedPageBreak/>
        <w:t>Economische en financiële draagkracht</w:t>
      </w:r>
      <w:bookmarkEnd w:id="220"/>
      <w:bookmarkEnd w:id="221"/>
      <w:bookmarkEnd w:id="222"/>
      <w:r w:rsidR="009365F3">
        <w:t xml:space="preserve"> en beroepsbevoegdheid</w:t>
      </w:r>
      <w:bookmarkEnd w:id="223"/>
      <w:bookmarkEnd w:id="224"/>
      <w:bookmarkEnd w:id="225"/>
      <w:bookmarkEnd w:id="226"/>
      <w:bookmarkEnd w:id="227"/>
      <w:bookmarkEnd w:id="228"/>
      <w:bookmarkEnd w:id="229"/>
      <w:bookmarkEnd w:id="230"/>
    </w:p>
    <w:p w14:paraId="2ABFA23B" w14:textId="77777777" w:rsidR="006666FC" w:rsidRDefault="006666FC" w:rsidP="006666FC">
      <w:pPr>
        <w:jc w:val="both"/>
      </w:pPr>
    </w:p>
    <w:p w14:paraId="14BF6DE7" w14:textId="42AEE94E" w:rsidR="006666FC" w:rsidRPr="002A209F" w:rsidRDefault="006666FC" w:rsidP="006666FC">
      <w:pPr>
        <w:jc w:val="both"/>
      </w:pPr>
      <w:r w:rsidRPr="0082759F">
        <w:t>Ondernemers die niet kunnen voldoen aan de financiële geschiktheidseisen</w:t>
      </w:r>
      <w:r w:rsidR="00F82FB3" w:rsidRPr="0082759F">
        <w:t xml:space="preserve"> en eisen aan de beroepsbevoegdheid</w:t>
      </w:r>
      <w:r w:rsidRPr="0082759F">
        <w:t xml:space="preserve"> zoals opgenomen in </w:t>
      </w:r>
      <w:r w:rsidRPr="0082759F">
        <w:rPr>
          <w:b/>
          <w:u w:val="single"/>
        </w:rPr>
        <w:t>bijlage</w:t>
      </w:r>
      <w:r w:rsidR="00C87AF1" w:rsidRPr="0082759F">
        <w:rPr>
          <w:b/>
          <w:u w:val="single"/>
        </w:rPr>
        <w:t xml:space="preserve"> </w:t>
      </w:r>
      <w:r w:rsidR="009365F3" w:rsidRPr="0082759F">
        <w:rPr>
          <w:b/>
          <w:u w:val="single"/>
        </w:rPr>
        <w:t>3</w:t>
      </w:r>
      <w:r w:rsidRPr="0082759F">
        <w:t xml:space="preserve"> bij deze </w:t>
      </w:r>
      <w:r w:rsidR="00F82FB3" w:rsidRPr="0082759F">
        <w:t>selectieleidraad</w:t>
      </w:r>
      <w:r w:rsidRPr="0082759F">
        <w:t xml:space="preserve"> kunnen niet meedingen naar de opdracht.</w:t>
      </w:r>
      <w:r w:rsidRPr="0082759F">
        <w:rPr>
          <w:vertAlign w:val="superscript"/>
        </w:rPr>
        <w:t xml:space="preserve"> </w:t>
      </w:r>
      <w:r w:rsidRPr="0082759F">
        <w:t xml:space="preserve"> U moet</w:t>
      </w:r>
      <w:r w:rsidR="00F82FB3" w:rsidRPr="0082759F">
        <w:t>, op straffe van uitsluiting,</w:t>
      </w:r>
      <w:r w:rsidRPr="0082759F">
        <w:t xml:space="preserve"> aangeven op </w:t>
      </w:r>
      <w:r w:rsidR="000A1D21" w:rsidRPr="0082759F">
        <w:t xml:space="preserve">het UEA </w:t>
      </w:r>
      <w:r w:rsidRPr="0082759F">
        <w:t xml:space="preserve">in </w:t>
      </w:r>
      <w:r w:rsidRPr="0082759F">
        <w:rPr>
          <w:b/>
          <w:u w:val="single"/>
        </w:rPr>
        <w:t xml:space="preserve">bijlage </w:t>
      </w:r>
      <w:r w:rsidR="009365F3" w:rsidRPr="0082759F">
        <w:rPr>
          <w:b/>
          <w:u w:val="single"/>
        </w:rPr>
        <w:t>2</w:t>
      </w:r>
      <w:r w:rsidR="000A1D21" w:rsidRPr="0082759F">
        <w:rPr>
          <w:b/>
        </w:rPr>
        <w:t xml:space="preserve"> </w:t>
      </w:r>
      <w:r w:rsidRPr="0082759F">
        <w:t xml:space="preserve">te kunnen voldoen aan deze eisen. In </w:t>
      </w:r>
      <w:r w:rsidR="000A1D21" w:rsidRPr="0082759F">
        <w:rPr>
          <w:b/>
          <w:u w:val="single"/>
        </w:rPr>
        <w:t xml:space="preserve">bijlage </w:t>
      </w:r>
      <w:r w:rsidR="009365F3" w:rsidRPr="0082759F">
        <w:rPr>
          <w:b/>
          <w:u w:val="single"/>
        </w:rPr>
        <w:t>3</w:t>
      </w:r>
      <w:r w:rsidRPr="0082759F">
        <w:rPr>
          <w:b/>
        </w:rPr>
        <w:t xml:space="preserve"> </w:t>
      </w:r>
      <w:r w:rsidRPr="0082759F">
        <w:t xml:space="preserve">staat hoe u vervolgens, als de aanbestedende dienst </w:t>
      </w:r>
      <w:r w:rsidR="000A1D21" w:rsidRPr="0082759F">
        <w:t>u wilt selecteren</w:t>
      </w:r>
      <w:r w:rsidRPr="0082759F">
        <w:t xml:space="preserve">, voorafgaand aan die </w:t>
      </w:r>
      <w:r w:rsidR="000A1D21" w:rsidRPr="0082759F">
        <w:t xml:space="preserve">selectie </w:t>
      </w:r>
      <w:r w:rsidR="00F82FB3" w:rsidRPr="0082759F">
        <w:t xml:space="preserve">op verzoek van de aanbestedende dienst binnen maximaal 5 werkdagen </w:t>
      </w:r>
      <w:r w:rsidRPr="0082759F">
        <w:t xml:space="preserve">kunt aantonen dat uw organisatie voldoet aan de gestelde eisen. </w:t>
      </w:r>
      <w:r w:rsidR="00F82FB3" w:rsidRPr="0082759F">
        <w:t>Kunt u dit niet aantonen, dan volgt uitsluiting.</w:t>
      </w:r>
    </w:p>
    <w:p w14:paraId="0EE800CD" w14:textId="77777777" w:rsidR="006666FC" w:rsidRPr="002A209F" w:rsidRDefault="006666FC" w:rsidP="006666FC">
      <w:pPr>
        <w:jc w:val="both"/>
      </w:pPr>
    </w:p>
    <w:p w14:paraId="75736FB1" w14:textId="7C189216" w:rsidR="006666FC" w:rsidRPr="002A209F" w:rsidRDefault="006666FC" w:rsidP="006666FC">
      <w:pPr>
        <w:pStyle w:val="Kop3"/>
        <w:jc w:val="both"/>
      </w:pPr>
      <w:bookmarkStart w:id="231" w:name="_Toc224636983"/>
      <w:bookmarkStart w:id="232" w:name="_Toc322516132"/>
      <w:bookmarkStart w:id="233" w:name="_Toc511810581"/>
      <w:bookmarkStart w:id="234" w:name="_Toc87384182"/>
      <w:bookmarkStart w:id="235" w:name="_Toc87436156"/>
      <w:bookmarkStart w:id="236" w:name="_Toc87436845"/>
      <w:bookmarkStart w:id="237" w:name="_Toc87880901"/>
      <w:bookmarkStart w:id="238" w:name="_Toc87887792"/>
      <w:bookmarkStart w:id="239" w:name="_Toc87887875"/>
      <w:bookmarkStart w:id="240" w:name="_Toc87888041"/>
      <w:bookmarkStart w:id="241" w:name="_Toc87888188"/>
      <w:r w:rsidRPr="002A209F">
        <w:t>Vakbekwaamheid; technische geschiktheidseisen</w:t>
      </w:r>
      <w:bookmarkEnd w:id="231"/>
      <w:bookmarkEnd w:id="232"/>
      <w:bookmarkEnd w:id="233"/>
      <w:bookmarkEnd w:id="234"/>
      <w:bookmarkEnd w:id="235"/>
      <w:bookmarkEnd w:id="236"/>
      <w:bookmarkEnd w:id="237"/>
      <w:bookmarkEnd w:id="238"/>
      <w:bookmarkEnd w:id="239"/>
      <w:bookmarkEnd w:id="240"/>
      <w:bookmarkEnd w:id="241"/>
    </w:p>
    <w:p w14:paraId="6890D47B" w14:textId="77777777" w:rsidR="006666FC" w:rsidRPr="003F489A" w:rsidRDefault="006666FC" w:rsidP="006666FC">
      <w:pPr>
        <w:jc w:val="both"/>
        <w:rPr>
          <w:highlight w:val="lightGray"/>
        </w:rPr>
      </w:pPr>
    </w:p>
    <w:p w14:paraId="24A4BB91" w14:textId="08BA7450" w:rsidR="00FD01F6" w:rsidRDefault="006666FC" w:rsidP="000A7426">
      <w:pPr>
        <w:jc w:val="both"/>
      </w:pPr>
      <w:r w:rsidRPr="0082759F">
        <w:t xml:space="preserve">Ondernemers die niet kunnen voldoen aan de technische geschiktheidseisen zoals opgenomen </w:t>
      </w:r>
      <w:r w:rsidR="00F82FB3" w:rsidRPr="0082759F">
        <w:t>in</w:t>
      </w:r>
      <w:r w:rsidR="000A1D21" w:rsidRPr="0082759F">
        <w:t xml:space="preserve"> </w:t>
      </w:r>
      <w:r w:rsidRPr="0082759F">
        <w:rPr>
          <w:b/>
          <w:u w:val="single"/>
        </w:rPr>
        <w:t xml:space="preserve">bijlage </w:t>
      </w:r>
      <w:r w:rsidR="009365F3" w:rsidRPr="0082759F">
        <w:rPr>
          <w:b/>
          <w:u w:val="single"/>
        </w:rPr>
        <w:t>4</w:t>
      </w:r>
      <w:r w:rsidRPr="0082759F">
        <w:t xml:space="preserve"> bij deze </w:t>
      </w:r>
      <w:r w:rsidR="00F82FB3" w:rsidRPr="0082759F">
        <w:t>selectieleidraad</w:t>
      </w:r>
      <w:r w:rsidRPr="0082759F">
        <w:t xml:space="preserve"> kunnen niet meedingen naar de opdracht. U moet</w:t>
      </w:r>
      <w:r w:rsidR="00F82FB3" w:rsidRPr="0082759F">
        <w:t xml:space="preserve">, op straffe van uitsluiting, </w:t>
      </w:r>
      <w:r w:rsidRPr="0082759F">
        <w:t xml:space="preserve">aangeven op </w:t>
      </w:r>
      <w:r w:rsidR="00E2517F" w:rsidRPr="0082759F">
        <w:t xml:space="preserve">het </w:t>
      </w:r>
      <w:r w:rsidR="000A1D21" w:rsidRPr="0082759F">
        <w:t xml:space="preserve">UEA </w:t>
      </w:r>
      <w:r w:rsidRPr="0082759F">
        <w:t xml:space="preserve">in </w:t>
      </w:r>
      <w:r w:rsidRPr="0082759F">
        <w:rPr>
          <w:b/>
          <w:u w:val="single"/>
        </w:rPr>
        <w:t xml:space="preserve">bijlage </w:t>
      </w:r>
      <w:r w:rsidR="009365F3" w:rsidRPr="0082759F">
        <w:rPr>
          <w:b/>
          <w:u w:val="single"/>
        </w:rPr>
        <w:t>2</w:t>
      </w:r>
      <w:r w:rsidR="000A1D21" w:rsidRPr="0082759F">
        <w:rPr>
          <w:b/>
        </w:rPr>
        <w:t xml:space="preserve"> </w:t>
      </w:r>
      <w:r w:rsidRPr="0082759F">
        <w:t xml:space="preserve">te kunnen voldoen aan deze eisen. In </w:t>
      </w:r>
      <w:r w:rsidRPr="0082759F">
        <w:rPr>
          <w:b/>
          <w:u w:val="single"/>
        </w:rPr>
        <w:t>bi</w:t>
      </w:r>
      <w:r w:rsidR="000A1D21" w:rsidRPr="0082759F">
        <w:rPr>
          <w:b/>
          <w:u w:val="single"/>
        </w:rPr>
        <w:t xml:space="preserve">jlage </w:t>
      </w:r>
      <w:r w:rsidR="009365F3" w:rsidRPr="0082759F">
        <w:rPr>
          <w:b/>
          <w:u w:val="single"/>
        </w:rPr>
        <w:t>4</w:t>
      </w:r>
      <w:r w:rsidRPr="0082759F">
        <w:rPr>
          <w:b/>
        </w:rPr>
        <w:t xml:space="preserve"> </w:t>
      </w:r>
      <w:r w:rsidRPr="0082759F">
        <w:t xml:space="preserve">staat </w:t>
      </w:r>
      <w:r w:rsidR="00E2517F" w:rsidRPr="0082759F">
        <w:t>hoe u vervolgens, als de aanbestedende dienst u wilt selecteren, voorafgaand aan die selectie</w:t>
      </w:r>
      <w:r w:rsidR="00F82FB3" w:rsidRPr="0082759F">
        <w:t xml:space="preserve"> op verzoek van de aanbestedende dienst binnen maximaal 5 werkdagen</w:t>
      </w:r>
      <w:r w:rsidR="00E2517F" w:rsidRPr="0082759F">
        <w:t xml:space="preserve"> kunt aantonen dat uw organisatie voldoet aan de gestelde eisen</w:t>
      </w:r>
      <w:r w:rsidRPr="0082759F">
        <w:t>.</w:t>
      </w:r>
      <w:r w:rsidR="00F82FB3" w:rsidRPr="0082759F">
        <w:t xml:space="preserve"> Kunt u dit niet aantonen, dan volgt uitsluiting.</w:t>
      </w:r>
    </w:p>
    <w:p w14:paraId="740CD236" w14:textId="2AE967D1" w:rsidR="0082759F" w:rsidRDefault="0082759F" w:rsidP="000A7426">
      <w:pPr>
        <w:jc w:val="both"/>
      </w:pPr>
    </w:p>
    <w:p w14:paraId="57407CB0" w14:textId="77777777" w:rsidR="0082759F" w:rsidRDefault="0082759F" w:rsidP="000A7426">
      <w:pPr>
        <w:jc w:val="both"/>
      </w:pPr>
    </w:p>
    <w:p w14:paraId="5EBC64A5" w14:textId="77777777" w:rsidR="00FD01F6" w:rsidRDefault="00FD01F6" w:rsidP="00FD01F6">
      <w:pPr>
        <w:sectPr w:rsidR="00FD01F6" w:rsidSect="00EE0075">
          <w:pgSz w:w="11900" w:h="16840"/>
          <w:pgMar w:top="1417" w:right="1417" w:bottom="1417" w:left="1417" w:header="708" w:footer="708" w:gutter="0"/>
          <w:cols w:space="708"/>
          <w:docGrid w:linePitch="360"/>
        </w:sectPr>
      </w:pPr>
    </w:p>
    <w:p w14:paraId="7C6DE5E7" w14:textId="37DECF44" w:rsidR="00FD01F6" w:rsidRDefault="00FD01F6" w:rsidP="00FD01F6">
      <w:pPr>
        <w:pStyle w:val="Kop1"/>
      </w:pPr>
      <w:bookmarkStart w:id="242" w:name="_Toc511810583"/>
      <w:bookmarkStart w:id="243" w:name="_Toc87384183"/>
      <w:bookmarkStart w:id="244" w:name="_Toc87436157"/>
      <w:bookmarkStart w:id="245" w:name="_Toc87436846"/>
      <w:bookmarkStart w:id="246" w:name="_Toc87880902"/>
      <w:bookmarkStart w:id="247" w:name="_Toc87887793"/>
      <w:bookmarkStart w:id="248" w:name="_Toc87887876"/>
      <w:bookmarkStart w:id="249" w:name="_Toc87888042"/>
      <w:bookmarkStart w:id="250" w:name="_Toc87888189"/>
      <w:r>
        <w:lastRenderedPageBreak/>
        <w:t>Procedure</w:t>
      </w:r>
      <w:bookmarkEnd w:id="242"/>
      <w:bookmarkEnd w:id="243"/>
      <w:bookmarkEnd w:id="244"/>
      <w:bookmarkEnd w:id="245"/>
      <w:bookmarkEnd w:id="246"/>
      <w:bookmarkEnd w:id="247"/>
      <w:bookmarkEnd w:id="248"/>
      <w:bookmarkEnd w:id="249"/>
      <w:bookmarkEnd w:id="250"/>
    </w:p>
    <w:p w14:paraId="1F19D890" w14:textId="77777777" w:rsidR="00FD01F6" w:rsidRDefault="00FD01F6" w:rsidP="00FD01F6"/>
    <w:p w14:paraId="3D95D9B7" w14:textId="6F580F74" w:rsidR="00FD01F6" w:rsidRPr="00FD01F6" w:rsidRDefault="00FD01F6" w:rsidP="00B86AB3">
      <w:pPr>
        <w:pStyle w:val="Kop2"/>
        <w:jc w:val="both"/>
      </w:pPr>
      <w:bookmarkStart w:id="251" w:name="_Toc511810584"/>
      <w:bookmarkStart w:id="252" w:name="_Toc87384184"/>
      <w:bookmarkStart w:id="253" w:name="_Toc87436158"/>
      <w:bookmarkStart w:id="254" w:name="_Toc87436847"/>
      <w:bookmarkStart w:id="255" w:name="_Toc87880903"/>
      <w:bookmarkStart w:id="256" w:name="_Toc87887794"/>
      <w:bookmarkStart w:id="257" w:name="_Toc87887877"/>
      <w:bookmarkStart w:id="258" w:name="_Toc87888043"/>
      <w:bookmarkStart w:id="259" w:name="_Toc87888190"/>
      <w:r w:rsidRPr="00FD01F6">
        <w:t>Type procedure</w:t>
      </w:r>
      <w:bookmarkEnd w:id="251"/>
      <w:bookmarkEnd w:id="252"/>
      <w:bookmarkEnd w:id="253"/>
      <w:bookmarkEnd w:id="254"/>
      <w:bookmarkEnd w:id="255"/>
      <w:bookmarkEnd w:id="256"/>
      <w:bookmarkEnd w:id="257"/>
      <w:bookmarkEnd w:id="258"/>
      <w:bookmarkEnd w:id="259"/>
    </w:p>
    <w:p w14:paraId="38CE0D4F" w14:textId="77777777" w:rsidR="00FD01F6" w:rsidRDefault="00FD01F6" w:rsidP="00B86AB3">
      <w:pPr>
        <w:jc w:val="both"/>
      </w:pPr>
    </w:p>
    <w:p w14:paraId="53E162A5" w14:textId="411D097F" w:rsidR="00FD01F6" w:rsidRPr="0082759F" w:rsidRDefault="00FD01F6" w:rsidP="00B86AB3">
      <w:pPr>
        <w:jc w:val="both"/>
      </w:pPr>
      <w:r w:rsidRPr="0082759F">
        <w:t>De aanbestedende dienst doorloopt in deze aanbesteding een</w:t>
      </w:r>
      <w:r w:rsidR="00EF3A93" w:rsidRPr="0082759F">
        <w:t xml:space="preserve"> </w:t>
      </w:r>
      <w:r w:rsidR="007252BA" w:rsidRPr="0082759F">
        <w:t xml:space="preserve">procedure voor sociale en </w:t>
      </w:r>
      <w:r w:rsidR="00F82FB3" w:rsidRPr="0082759F">
        <w:t xml:space="preserve">andere </w:t>
      </w:r>
      <w:r w:rsidR="007252BA" w:rsidRPr="0082759F">
        <w:t>specifieke dienste</w:t>
      </w:r>
      <w:r w:rsidR="00E00E6A" w:rsidRPr="0082759F">
        <w:t>n</w:t>
      </w:r>
      <w:r w:rsidR="007252BA" w:rsidRPr="0082759F">
        <w:t xml:space="preserve"> ex artikel 2.38 Aanbestedingswet 2012</w:t>
      </w:r>
      <w:r w:rsidRPr="0082759F">
        <w:t>. De aanbestedende dienst doorloopt deze procedure op basis van een combinatie van de volgende argumenten:</w:t>
      </w:r>
    </w:p>
    <w:p w14:paraId="0A08B6F8" w14:textId="77777777" w:rsidR="00683392" w:rsidRPr="0082759F" w:rsidRDefault="00FD01F6" w:rsidP="00B86AB3">
      <w:pPr>
        <w:numPr>
          <w:ilvl w:val="0"/>
          <w:numId w:val="3"/>
        </w:numPr>
        <w:ind w:left="1701" w:hanging="708"/>
        <w:jc w:val="both"/>
      </w:pPr>
      <w:r w:rsidRPr="0082759F">
        <w:rPr>
          <w:u w:val="single"/>
        </w:rPr>
        <w:t>Omvang van de opdracht</w:t>
      </w:r>
      <w:r w:rsidRPr="0082759F">
        <w:t xml:space="preserve">: </w:t>
      </w:r>
      <w:r w:rsidR="007252BA" w:rsidRPr="0082759F">
        <w:t xml:space="preserve">de opdracht </w:t>
      </w:r>
      <w:r w:rsidR="00683392" w:rsidRPr="0082759F">
        <w:t>heeft een waarde van</w:t>
      </w:r>
    </w:p>
    <w:p w14:paraId="089230B5" w14:textId="7C617BAE" w:rsidR="00FD01F6" w:rsidRPr="0082759F" w:rsidRDefault="006F18A7" w:rsidP="00683392">
      <w:pPr>
        <w:ind w:left="1701"/>
        <w:jc w:val="both"/>
      </w:pPr>
      <w:r w:rsidRPr="003D4E46">
        <w:rPr>
          <w:rFonts w:eastAsia="Times New Roman"/>
          <w:b/>
          <w:bCs/>
          <w:color w:val="000000"/>
        </w:rPr>
        <w:t>€   5.2</w:t>
      </w:r>
      <w:r w:rsidR="00CD1980">
        <w:rPr>
          <w:rFonts w:eastAsia="Times New Roman"/>
          <w:b/>
          <w:bCs/>
          <w:color w:val="000000"/>
        </w:rPr>
        <w:t>13</w:t>
      </w:r>
      <w:r w:rsidRPr="003D4E46">
        <w:rPr>
          <w:rFonts w:eastAsia="Times New Roman"/>
          <w:b/>
          <w:bCs/>
          <w:color w:val="000000"/>
        </w:rPr>
        <w:t>.</w:t>
      </w:r>
      <w:r w:rsidR="00083186">
        <w:rPr>
          <w:rFonts w:eastAsia="Times New Roman"/>
          <w:b/>
          <w:bCs/>
          <w:color w:val="000000"/>
        </w:rPr>
        <w:t>000</w:t>
      </w:r>
      <w:r w:rsidRPr="003D4E46">
        <w:rPr>
          <w:rFonts w:eastAsia="Times New Roman"/>
          <w:b/>
          <w:bCs/>
          <w:color w:val="000000"/>
        </w:rPr>
        <w:t>,</w:t>
      </w:r>
      <w:r w:rsidR="00083186">
        <w:rPr>
          <w:rFonts w:eastAsia="Times New Roman"/>
          <w:b/>
          <w:bCs/>
          <w:color w:val="000000"/>
        </w:rPr>
        <w:t xml:space="preserve"> </w:t>
      </w:r>
      <w:r w:rsidR="00555243">
        <w:rPr>
          <w:rFonts w:eastAsia="Times New Roman"/>
          <w:b/>
          <w:bCs/>
          <w:color w:val="000000"/>
        </w:rPr>
        <w:t>in</w:t>
      </w:r>
      <w:r w:rsidR="00083186">
        <w:rPr>
          <w:rFonts w:eastAsia="Times New Roman"/>
          <w:b/>
          <w:bCs/>
          <w:color w:val="000000"/>
        </w:rPr>
        <w:t>clusief BTW</w:t>
      </w:r>
      <w:r w:rsidR="00345C52" w:rsidRPr="0082759F">
        <w:t xml:space="preserve"> </w:t>
      </w:r>
      <w:r w:rsidR="00F82FB3" w:rsidRPr="0082759F">
        <w:t>De aanbestedende dienst is gezien deze waarde en het feit dat zij een overheidsopdracht wil plaatsen verplicht een Europese aanbestedingsprocedure te doorlopen</w:t>
      </w:r>
      <w:r w:rsidR="00E00E6A" w:rsidRPr="0082759F">
        <w:t>.</w:t>
      </w:r>
    </w:p>
    <w:p w14:paraId="1B9012AF" w14:textId="04792DCF" w:rsidR="00F82FB3" w:rsidRPr="0082759F" w:rsidRDefault="00F82FB3" w:rsidP="00F82FB3">
      <w:pPr>
        <w:ind w:left="1701" w:hanging="708"/>
        <w:jc w:val="both"/>
      </w:pPr>
      <w:r w:rsidRPr="0082759F">
        <w:t>-</w:t>
      </w:r>
      <w:r w:rsidRPr="0082759F">
        <w:tab/>
      </w:r>
      <w:r w:rsidRPr="0082759F">
        <w:rPr>
          <w:u w:val="single"/>
        </w:rPr>
        <w:t>Wettelijk kader</w:t>
      </w:r>
      <w:r w:rsidRPr="0082759F">
        <w:t>: De wetgever verplicht aanbestedende diensten waar het gezondheidszorg en maatschappelijke dienstverlening betreft, zoals diensten die vallen onder deze overheidsopdracht, gebruik te maken van de procedure voor sociale en andere specifieke diensten (artikel 2.38 lid 2 Aanbestedingswet 2012).</w:t>
      </w:r>
    </w:p>
    <w:p w14:paraId="6B633E48" w14:textId="0A7B4D26" w:rsidR="00FD01F6" w:rsidRPr="0082759F" w:rsidRDefault="00FD01F6" w:rsidP="00B86AB3">
      <w:pPr>
        <w:numPr>
          <w:ilvl w:val="0"/>
          <w:numId w:val="3"/>
        </w:numPr>
        <w:ind w:left="1701" w:hanging="708"/>
        <w:jc w:val="both"/>
      </w:pPr>
      <w:r w:rsidRPr="0082759F">
        <w:rPr>
          <w:u w:val="single"/>
        </w:rPr>
        <w:t>Transactiekosten</w:t>
      </w:r>
      <w:r w:rsidRPr="0082759F">
        <w:t xml:space="preserve">: </w:t>
      </w:r>
      <w:r w:rsidR="00654EF0" w:rsidRPr="0082759F">
        <w:t xml:space="preserve">de </w:t>
      </w:r>
      <w:r w:rsidR="00345C52" w:rsidRPr="0082759F">
        <w:t xml:space="preserve">transactiekosten zijn proportioneel ten opzichte van de opdracht. Aangezien het aantal potentiële </w:t>
      </w:r>
      <w:r w:rsidR="00F82FB3" w:rsidRPr="0082759F">
        <w:t xml:space="preserve">gegadigden </w:t>
      </w:r>
      <w:r w:rsidR="00345C52" w:rsidRPr="0082759F">
        <w:t xml:space="preserve">naar verwachting tussen de </w:t>
      </w:r>
      <w:r w:rsidR="00345C52" w:rsidRPr="003A6E5D">
        <w:t xml:space="preserve">2 en 5 </w:t>
      </w:r>
      <w:r w:rsidR="00F82FB3" w:rsidRPr="003A6E5D">
        <w:t>per gebied</w:t>
      </w:r>
      <w:r w:rsidR="00F82FB3" w:rsidRPr="0082759F">
        <w:t xml:space="preserve"> </w:t>
      </w:r>
      <w:r w:rsidR="00345C52" w:rsidRPr="0082759F">
        <w:t>zal zijn</w:t>
      </w:r>
      <w:r w:rsidR="00F82FB3" w:rsidRPr="0082759F">
        <w:t xml:space="preserve"> en sprake is van een vernieuwende opdracht en bekostiging, </w:t>
      </w:r>
      <w:r w:rsidR="00345C52" w:rsidRPr="0082759F">
        <w:t xml:space="preserve">is een </w:t>
      </w:r>
      <w:r w:rsidR="00F82FB3" w:rsidRPr="0082759F">
        <w:t>procedure met selectie, dialoog en gunning logisch</w:t>
      </w:r>
      <w:r w:rsidR="00345C52" w:rsidRPr="0082759F">
        <w:t>.</w:t>
      </w:r>
      <w:r w:rsidR="00E00E6A" w:rsidRPr="0082759F">
        <w:t xml:space="preserve"> </w:t>
      </w:r>
    </w:p>
    <w:p w14:paraId="595948A4" w14:textId="0AA41C7A" w:rsidR="00FD01F6" w:rsidRPr="003E3E01" w:rsidRDefault="00FD01F6" w:rsidP="00B86AB3">
      <w:pPr>
        <w:numPr>
          <w:ilvl w:val="0"/>
          <w:numId w:val="3"/>
        </w:numPr>
        <w:ind w:left="1701" w:hanging="708"/>
        <w:jc w:val="both"/>
      </w:pPr>
      <w:r w:rsidRPr="0082759F">
        <w:rPr>
          <w:u w:val="single"/>
        </w:rPr>
        <w:t>Aantal potenti</w:t>
      </w:r>
      <w:r w:rsidR="003B68BC">
        <w:rPr>
          <w:u w:val="single"/>
        </w:rPr>
        <w:t>ë</w:t>
      </w:r>
      <w:r w:rsidRPr="0082759F">
        <w:rPr>
          <w:u w:val="single"/>
        </w:rPr>
        <w:t xml:space="preserve">le </w:t>
      </w:r>
      <w:r w:rsidR="00F82FB3" w:rsidRPr="0082759F">
        <w:rPr>
          <w:u w:val="single"/>
        </w:rPr>
        <w:t>gegadigden</w:t>
      </w:r>
      <w:r w:rsidRPr="0082759F">
        <w:t xml:space="preserve">: </w:t>
      </w:r>
      <w:r w:rsidR="00654EF0" w:rsidRPr="0082759F">
        <w:t xml:space="preserve">De verwachting is dat </w:t>
      </w:r>
      <w:r w:rsidR="00F82FB3" w:rsidRPr="0082759F">
        <w:t xml:space="preserve">per gebied </w:t>
      </w:r>
      <w:r w:rsidR="00F82FB3" w:rsidRPr="003A6E5D">
        <w:t xml:space="preserve">ongeveer </w:t>
      </w:r>
      <w:r w:rsidR="00CC3375" w:rsidRPr="003A6E5D">
        <w:t>5</w:t>
      </w:r>
      <w:r w:rsidR="00654EF0" w:rsidRPr="003A6E5D">
        <w:t xml:space="preserve"> ondernemers</w:t>
      </w:r>
      <w:r w:rsidR="00654EF0" w:rsidRPr="0082759F">
        <w:t xml:space="preserve"> geïnteresseerd zijn in de opdracht.</w:t>
      </w:r>
      <w:r w:rsidR="00E00E6A" w:rsidRPr="0082759F">
        <w:t xml:space="preserve"> </w:t>
      </w:r>
      <w:r w:rsidR="007733AA" w:rsidRPr="003E3E01">
        <w:t>Een procedure met voorselectie is gezien de complexiteit van de opdracht aan te bevelen. Dit vermindert het aantal ondernemers dat aan de dialoog moet meedoen en een inschrijving indient.</w:t>
      </w:r>
    </w:p>
    <w:p w14:paraId="372FCEA9" w14:textId="005A1A99" w:rsidR="00654EF0" w:rsidRPr="003E3E01" w:rsidRDefault="00FD01F6" w:rsidP="00B86AB3">
      <w:pPr>
        <w:numPr>
          <w:ilvl w:val="0"/>
          <w:numId w:val="3"/>
        </w:numPr>
        <w:ind w:left="1701" w:hanging="708"/>
        <w:jc w:val="both"/>
      </w:pPr>
      <w:r w:rsidRPr="0082759F">
        <w:rPr>
          <w:u w:val="single"/>
        </w:rPr>
        <w:t>Gewenst eindresultaat</w:t>
      </w:r>
      <w:r w:rsidRPr="0082759F">
        <w:t xml:space="preserve">: </w:t>
      </w:r>
      <w:r w:rsidR="007733AA" w:rsidRPr="003E3E01">
        <w:t>Het gewenste eindresultaat is e</w:t>
      </w:r>
      <w:r w:rsidR="00776F15" w:rsidRPr="003E3E01">
        <w:t xml:space="preserve">en overeenkomst met </w:t>
      </w:r>
      <w:r w:rsidR="00F82FB3" w:rsidRPr="003E3E01">
        <w:t xml:space="preserve">één </w:t>
      </w:r>
      <w:r w:rsidR="00776F15" w:rsidRPr="003E3E01">
        <w:t xml:space="preserve">opdrachtnemer </w:t>
      </w:r>
      <w:r w:rsidR="00F82FB3" w:rsidRPr="003E3E01">
        <w:t xml:space="preserve">per gebied </w:t>
      </w:r>
      <w:r w:rsidR="00776F15" w:rsidRPr="003E3E01">
        <w:t xml:space="preserve">die zorgt voor </w:t>
      </w:r>
      <w:r w:rsidR="00F82FB3" w:rsidRPr="003E3E01">
        <w:t xml:space="preserve">alle in </w:t>
      </w:r>
      <w:r w:rsidR="00776F15" w:rsidRPr="003E3E01">
        <w:t>deze aanbesteding gevraagde dienstverlening.</w:t>
      </w:r>
      <w:r w:rsidR="007733AA" w:rsidRPr="003E3E01">
        <w:t xml:space="preserve"> Daarvoor is een procedure met dialoog noodzakelijk, om zo de complexiteit goed door te laten spreken tussen aanbestedende dienst en ondernemer.</w:t>
      </w:r>
    </w:p>
    <w:p w14:paraId="5144986A" w14:textId="5B4875BD" w:rsidR="00FD01F6" w:rsidRPr="003E3E01" w:rsidRDefault="00FD01F6" w:rsidP="00B86AB3">
      <w:pPr>
        <w:numPr>
          <w:ilvl w:val="0"/>
          <w:numId w:val="3"/>
        </w:numPr>
        <w:ind w:left="1701" w:hanging="708"/>
        <w:jc w:val="both"/>
      </w:pPr>
      <w:r w:rsidRPr="0082759F">
        <w:rPr>
          <w:u w:val="single"/>
        </w:rPr>
        <w:t>Complexiteit van de opdracht</w:t>
      </w:r>
      <w:r w:rsidRPr="0082759F">
        <w:t xml:space="preserve">: </w:t>
      </w:r>
      <w:r w:rsidR="00654EF0" w:rsidRPr="003E3E01">
        <w:t>de opdracht is complex</w:t>
      </w:r>
      <w:r w:rsidR="007733AA" w:rsidRPr="003E3E01">
        <w:t>, aangezien de gevraagde werkwijze en bekostiging nieuw zijn voor aanbestedende dienst en ondernemer. Daarnaast staat het sociaal domein bekend om onvoorspelbaarheid en onzekerheid.</w:t>
      </w:r>
    </w:p>
    <w:p w14:paraId="4F97F65F" w14:textId="07B9CC0E" w:rsidR="00FD01F6" w:rsidRDefault="00FD01F6" w:rsidP="00B86AB3">
      <w:pPr>
        <w:numPr>
          <w:ilvl w:val="0"/>
          <w:numId w:val="3"/>
        </w:numPr>
        <w:ind w:left="1701" w:hanging="708"/>
        <w:jc w:val="both"/>
      </w:pPr>
      <w:r w:rsidRPr="0082759F">
        <w:rPr>
          <w:u w:val="single"/>
        </w:rPr>
        <w:t>T</w:t>
      </w:r>
      <w:r w:rsidR="00654EF0" w:rsidRPr="0082759F">
        <w:rPr>
          <w:u w:val="single"/>
        </w:rPr>
        <w:t>ype opdracht en karakter markt</w:t>
      </w:r>
      <w:r w:rsidR="00654EF0" w:rsidRPr="0082759F">
        <w:t xml:space="preserve">: het betreft </w:t>
      </w:r>
      <w:r w:rsidR="00F82FB3" w:rsidRPr="0082759F">
        <w:t xml:space="preserve">gezondheidszorg en </w:t>
      </w:r>
      <w:r w:rsidR="00654EF0" w:rsidRPr="0082759F">
        <w:t>maatschappelijke diensten en voor dit soort diensten is de procedure voor sociale en specifieke diensten bedoeld</w:t>
      </w:r>
      <w:r w:rsidR="00F82FB3" w:rsidRPr="0082759F">
        <w:t xml:space="preserve"> en passend gezien de markt</w:t>
      </w:r>
      <w:r w:rsidR="00654EF0" w:rsidRPr="0082759F">
        <w:t>.</w:t>
      </w:r>
    </w:p>
    <w:p w14:paraId="7DD5EA22" w14:textId="12840B46" w:rsidR="00700D5E" w:rsidRDefault="00700D5E" w:rsidP="00700D5E">
      <w:pPr>
        <w:jc w:val="both"/>
      </w:pPr>
    </w:p>
    <w:p w14:paraId="6EB125B6" w14:textId="77777777" w:rsidR="00700D5E" w:rsidRPr="0082759F" w:rsidRDefault="00700D5E" w:rsidP="00700D5E">
      <w:pPr>
        <w:jc w:val="both"/>
      </w:pPr>
    </w:p>
    <w:p w14:paraId="2920F957" w14:textId="2CC56C42" w:rsidR="000A49FD" w:rsidRPr="0082759F" w:rsidRDefault="00FD01F6" w:rsidP="00B86AB3">
      <w:pPr>
        <w:jc w:val="both"/>
      </w:pPr>
      <w:r w:rsidRPr="0082759F">
        <w:t xml:space="preserve"> </w:t>
      </w:r>
    </w:p>
    <w:p w14:paraId="1BBD4002" w14:textId="15290336" w:rsidR="0082759F" w:rsidRDefault="0082759F" w:rsidP="0082759F">
      <w:pPr>
        <w:pStyle w:val="Kop2"/>
        <w:jc w:val="both"/>
      </w:pPr>
      <w:bookmarkStart w:id="260" w:name="_Toc87384185"/>
      <w:bookmarkStart w:id="261" w:name="_Toc87436159"/>
      <w:bookmarkStart w:id="262" w:name="_Toc87436848"/>
      <w:bookmarkStart w:id="263" w:name="_Toc87880904"/>
      <w:bookmarkStart w:id="264" w:name="_Toc87887795"/>
      <w:bookmarkStart w:id="265" w:name="_Toc87887878"/>
      <w:bookmarkStart w:id="266" w:name="_Toc87888044"/>
      <w:bookmarkStart w:id="267" w:name="_Toc87888191"/>
      <w:r>
        <w:lastRenderedPageBreak/>
        <w:t>Selectie en selectiecriterium</w:t>
      </w:r>
      <w:bookmarkEnd w:id="260"/>
      <w:bookmarkEnd w:id="261"/>
      <w:bookmarkEnd w:id="262"/>
      <w:bookmarkEnd w:id="263"/>
      <w:bookmarkEnd w:id="264"/>
      <w:bookmarkEnd w:id="265"/>
      <w:bookmarkEnd w:id="266"/>
      <w:bookmarkEnd w:id="267"/>
    </w:p>
    <w:p w14:paraId="0610E54E" w14:textId="51399AE1" w:rsidR="0082759F" w:rsidRDefault="0082759F" w:rsidP="0082759F"/>
    <w:p w14:paraId="29F796C3" w14:textId="61D7D8CA" w:rsidR="0082759F" w:rsidRDefault="0082759F" w:rsidP="0082759F">
      <w:pPr>
        <w:jc w:val="both"/>
      </w:pPr>
      <w:r>
        <w:t xml:space="preserve">Als meer dan twee gegadigden – die aan alle </w:t>
      </w:r>
      <w:r w:rsidR="007733AA" w:rsidRPr="00700D5E">
        <w:t>minimum</w:t>
      </w:r>
      <w:r w:rsidRPr="00700D5E">
        <w:t>eisen</w:t>
      </w:r>
      <w:r>
        <w:t xml:space="preserve"> voldoen – voor één gebied een verzoek tot deelname indienen – dat aan alle eisen voldoet -, dan brengt de aanbestedende dienst het </w:t>
      </w:r>
      <w:r w:rsidRPr="003A6E5D">
        <w:t>aantal gegadigden terug naar twee per dat gebied met gebruik van een selectiecriterium.</w:t>
      </w:r>
    </w:p>
    <w:p w14:paraId="4EE9B93F" w14:textId="7774796E" w:rsidR="0082759F" w:rsidRDefault="0082759F" w:rsidP="0082759F"/>
    <w:p w14:paraId="2B9001A3" w14:textId="30A4AE73" w:rsidR="00555243" w:rsidRDefault="0082759F" w:rsidP="0082759F">
      <w:pPr>
        <w:jc w:val="both"/>
      </w:pPr>
      <w:r>
        <w:t xml:space="preserve">Als selectiecriterium gebruikt de aanbestedende dienst de beste twee referenties. </w:t>
      </w:r>
    </w:p>
    <w:p w14:paraId="38C54F4A" w14:textId="77777777" w:rsidR="007733AA" w:rsidRDefault="007733AA" w:rsidP="0082759F">
      <w:pPr>
        <w:jc w:val="both"/>
      </w:pPr>
    </w:p>
    <w:p w14:paraId="0B0D840F" w14:textId="42D2C9AE" w:rsidR="0082759F" w:rsidRDefault="0082759F" w:rsidP="0082759F">
      <w:pPr>
        <w:jc w:val="both"/>
        <w:rPr>
          <w:b/>
        </w:rPr>
      </w:pPr>
      <w:r>
        <w:t xml:space="preserve">Dit zijn de referenties die naar het oordeel van de aanbestedende dienst qua beschrijving het beste aansluiten op </w:t>
      </w:r>
      <w:r w:rsidR="00C85E04">
        <w:t xml:space="preserve">de benodigde kerncompetenties voor het uitvoeren van </w:t>
      </w:r>
      <w:r>
        <w:t>de diensten die zij wil inkopen, de beoogde doelen die zij daarmee wil bereiken en het ontwikkelen van het sociaal domein in partnerschap met een gemeente (</w:t>
      </w:r>
      <w:r w:rsidR="003B68BC">
        <w:t xml:space="preserve">de ‘taak’, </w:t>
      </w:r>
      <w:r>
        <w:t xml:space="preserve">zie ook </w:t>
      </w:r>
      <w:r w:rsidRPr="00414AA6">
        <w:rPr>
          <w:b/>
        </w:rPr>
        <w:t>bijlage 5</w:t>
      </w:r>
      <w:r w:rsidRPr="0082759F">
        <w:rPr>
          <w:bCs/>
        </w:rPr>
        <w:t>)</w:t>
      </w:r>
      <w:r w:rsidRPr="00414AA6">
        <w:rPr>
          <w:b/>
        </w:rPr>
        <w:t>.</w:t>
      </w:r>
    </w:p>
    <w:p w14:paraId="50725F74" w14:textId="4EC4CBCB" w:rsidR="0082759F" w:rsidRDefault="0082759F" w:rsidP="0082759F">
      <w:pPr>
        <w:jc w:val="both"/>
        <w:rPr>
          <w:b/>
        </w:rPr>
      </w:pPr>
    </w:p>
    <w:p w14:paraId="6ECAFEBD" w14:textId="09ACC813" w:rsidR="0082759F" w:rsidRPr="0082759F" w:rsidRDefault="0082759F" w:rsidP="0082759F">
      <w:pPr>
        <w:jc w:val="both"/>
        <w:rPr>
          <w:bCs/>
        </w:rPr>
      </w:pPr>
      <w:r>
        <w:rPr>
          <w:bCs/>
        </w:rPr>
        <w:t xml:space="preserve">De uitwerking van het selectiecriterium en de wijze van beoordeling kunt u vinden in </w:t>
      </w:r>
      <w:r w:rsidRPr="0082759F">
        <w:rPr>
          <w:b/>
          <w:u w:val="single"/>
        </w:rPr>
        <w:t>bijlage 8</w:t>
      </w:r>
      <w:r>
        <w:rPr>
          <w:bCs/>
        </w:rPr>
        <w:t>.</w:t>
      </w:r>
    </w:p>
    <w:p w14:paraId="5F42AB94" w14:textId="208FF264" w:rsidR="0082759F" w:rsidRPr="0082759F" w:rsidRDefault="0082759F" w:rsidP="00B86AB3">
      <w:pPr>
        <w:jc w:val="both"/>
      </w:pPr>
    </w:p>
    <w:p w14:paraId="3B30E877" w14:textId="37897791" w:rsidR="00692A80" w:rsidRPr="0082759F" w:rsidRDefault="00F82FB3" w:rsidP="00B86AB3">
      <w:pPr>
        <w:pStyle w:val="Kop2"/>
        <w:jc w:val="both"/>
      </w:pPr>
      <w:bookmarkStart w:id="268" w:name="_Toc511810585"/>
      <w:bookmarkStart w:id="269" w:name="_Toc87384186"/>
      <w:bookmarkStart w:id="270" w:name="_Toc87436160"/>
      <w:bookmarkStart w:id="271" w:name="_Toc87436849"/>
      <w:bookmarkStart w:id="272" w:name="_Toc87880905"/>
      <w:bookmarkStart w:id="273" w:name="_Toc87887796"/>
      <w:bookmarkStart w:id="274" w:name="_Toc87887879"/>
      <w:bookmarkStart w:id="275" w:name="_Toc87888045"/>
      <w:bookmarkStart w:id="276" w:name="_Toc87888192"/>
      <w:r w:rsidRPr="0082759F">
        <w:t xml:space="preserve">Gunning en </w:t>
      </w:r>
      <w:r w:rsidR="0082759F">
        <w:t>g</w:t>
      </w:r>
      <w:r w:rsidR="00692A80" w:rsidRPr="0082759F">
        <w:t>unningscriteri</w:t>
      </w:r>
      <w:bookmarkEnd w:id="268"/>
      <w:r w:rsidR="0082759F">
        <w:t>um</w:t>
      </w:r>
      <w:r w:rsidR="00473F44">
        <w:t xml:space="preserve"> op</w:t>
      </w:r>
      <w:r w:rsidR="002907C6">
        <w:t xml:space="preserve"> </w:t>
      </w:r>
      <w:r w:rsidR="00473F44">
        <w:t>hoofdlijnen</w:t>
      </w:r>
      <w:bookmarkEnd w:id="269"/>
      <w:bookmarkEnd w:id="270"/>
      <w:bookmarkEnd w:id="271"/>
      <w:bookmarkEnd w:id="272"/>
      <w:bookmarkEnd w:id="273"/>
      <w:bookmarkEnd w:id="274"/>
      <w:bookmarkEnd w:id="275"/>
      <w:bookmarkEnd w:id="276"/>
    </w:p>
    <w:p w14:paraId="5933E917" w14:textId="77777777" w:rsidR="00692A80" w:rsidRPr="0082759F" w:rsidRDefault="00692A80" w:rsidP="00B86AB3">
      <w:pPr>
        <w:jc w:val="both"/>
      </w:pPr>
    </w:p>
    <w:p w14:paraId="5E52E862" w14:textId="4B6DE5AB" w:rsidR="00692A80" w:rsidRPr="0082759F" w:rsidRDefault="00F82FB3" w:rsidP="00B86AB3">
      <w:pPr>
        <w:jc w:val="both"/>
      </w:pPr>
      <w:r w:rsidRPr="0082759F">
        <w:t xml:space="preserve">De Wet maatschappelijk verantwoord inkopen Wmo en Jeugdwet is bij het publiceren van deze aanbesteding nog niet aangenomen. Dit betekent, zo blijkt ook uit jurisprudentie, dat de aanbestedende dienst </w:t>
      </w:r>
      <w:r w:rsidR="003B68BC">
        <w:t xml:space="preserve">in een procedure voor sociale en andere specifieke diensten </w:t>
      </w:r>
      <w:r w:rsidRPr="0082759F">
        <w:t>nog gebruik moet maken van het gunningscriterium “economisch meest voordelige inschrijving” om te komen tot een gunning.</w:t>
      </w:r>
      <w:r w:rsidR="003B68BC">
        <w:rPr>
          <w:rStyle w:val="Voetnootmarkering"/>
        </w:rPr>
        <w:footnoteReference w:id="2"/>
      </w:r>
      <w:r w:rsidRPr="0082759F">
        <w:t xml:space="preserve"> </w:t>
      </w:r>
      <w:r w:rsidR="00692A80" w:rsidRPr="0082759F">
        <w:t>Het gunnings</w:t>
      </w:r>
      <w:r w:rsidR="00AB319A" w:rsidRPr="0082759F">
        <w:t>criterium in deze aanbesteding</w:t>
      </w:r>
      <w:r w:rsidR="00654EF0" w:rsidRPr="0082759F">
        <w:t xml:space="preserve"> </w:t>
      </w:r>
      <w:r w:rsidR="00FD48E0" w:rsidRPr="0082759F">
        <w:t xml:space="preserve">is </w:t>
      </w:r>
      <w:r w:rsidRPr="0082759F">
        <w:t xml:space="preserve">daarom </w:t>
      </w:r>
      <w:r w:rsidR="00654EF0" w:rsidRPr="0082759F">
        <w:t>de economisch meest voordelige inschrijving</w:t>
      </w:r>
      <w:r w:rsidRPr="0082759F">
        <w:t xml:space="preserve"> en wel </w:t>
      </w:r>
      <w:r w:rsidR="00654EF0" w:rsidRPr="0082759F">
        <w:t>gebaseerd op de beste prijs</w:t>
      </w:r>
      <w:r w:rsidR="00C87AF1" w:rsidRPr="0082759F">
        <w:t>-</w:t>
      </w:r>
      <w:r w:rsidR="00654EF0" w:rsidRPr="0082759F">
        <w:t>kwaliteit verhouding (BPKV).</w:t>
      </w:r>
      <w:r w:rsidR="00E00E6A" w:rsidRPr="0082759F">
        <w:rPr>
          <w:rStyle w:val="Voetnootmarkering"/>
        </w:rPr>
        <w:footnoteReference w:id="3"/>
      </w:r>
      <w:r w:rsidR="00654EF0" w:rsidRPr="0082759F">
        <w:t xml:space="preserve"> Varianten zijn niet toegestaan. </w:t>
      </w:r>
      <w:r w:rsidR="00133397" w:rsidRPr="0082759F">
        <w:t xml:space="preserve">De uitwerking van </w:t>
      </w:r>
      <w:r w:rsidR="00896EA5">
        <w:t>het gunningscriterium</w:t>
      </w:r>
      <w:r w:rsidR="00133397" w:rsidRPr="0082759F">
        <w:t xml:space="preserve"> en de wijze van beoordeling </w:t>
      </w:r>
      <w:r w:rsidR="00896EA5">
        <w:t xml:space="preserve">vindt </w:t>
      </w:r>
      <w:r w:rsidR="00133397" w:rsidRPr="0082759F">
        <w:t xml:space="preserve">u in </w:t>
      </w:r>
      <w:r w:rsidR="00133397" w:rsidRPr="0082759F">
        <w:rPr>
          <w:b/>
          <w:bCs/>
          <w:u w:val="single"/>
        </w:rPr>
        <w:t xml:space="preserve">bijlage </w:t>
      </w:r>
      <w:r w:rsidR="00671B1C" w:rsidRPr="0082759F">
        <w:rPr>
          <w:b/>
          <w:bCs/>
          <w:u w:val="single"/>
        </w:rPr>
        <w:t>8</w:t>
      </w:r>
      <w:r w:rsidR="00133397" w:rsidRPr="0082759F">
        <w:t>.</w:t>
      </w:r>
      <w:r w:rsidRPr="0082759F">
        <w:t xml:space="preserve"> </w:t>
      </w:r>
    </w:p>
    <w:p w14:paraId="66187671" w14:textId="77777777" w:rsidR="00AB319A" w:rsidRPr="00F82FB3" w:rsidRDefault="00AB319A" w:rsidP="00B86AB3">
      <w:pPr>
        <w:jc w:val="both"/>
        <w:rPr>
          <w:highlight w:val="yellow"/>
        </w:rPr>
      </w:pPr>
    </w:p>
    <w:p w14:paraId="3580BAE0" w14:textId="77777777" w:rsidR="00CE7484" w:rsidRPr="00EA3F88" w:rsidRDefault="00CE7484" w:rsidP="00EC5B9A">
      <w:pPr>
        <w:spacing w:before="100" w:beforeAutospacing="1" w:after="100" w:afterAutospacing="1"/>
        <w:jc w:val="both"/>
        <w:rPr>
          <w:rFonts w:ascii="Times New Roman" w:eastAsia="Times New Roman" w:hAnsi="Times New Roman" w:cs="Times New Roman"/>
        </w:rPr>
      </w:pPr>
      <w:r w:rsidRPr="00EA3F88">
        <w:rPr>
          <w:rFonts w:ascii="ArialMT" w:eastAsia="Times New Roman" w:hAnsi="ArialMT" w:cs="Times New Roman"/>
        </w:rPr>
        <w:t xml:space="preserve">Het gunningscriterium in deze aanbesteding is de economisch meest voordelige inschrijving, gebaseerd op de beste prijs-kwaliteit verhouding (BPKV). </w:t>
      </w:r>
      <w:r w:rsidRPr="00EA3F88">
        <w:rPr>
          <w:rFonts w:ascii="ArialMT" w:eastAsia="Times New Roman" w:hAnsi="ArialMT" w:cs="Times New Roman"/>
          <w:position w:val="8"/>
          <w:sz w:val="16"/>
          <w:szCs w:val="16"/>
        </w:rPr>
        <w:t xml:space="preserve">3 </w:t>
      </w:r>
      <w:r w:rsidRPr="00EA3F88">
        <w:rPr>
          <w:rFonts w:ascii="ArialMT" w:eastAsia="Times New Roman" w:hAnsi="ArialMT" w:cs="Times New Roman"/>
        </w:rPr>
        <w:t xml:space="preserve">Varianten zijn niet toegestaan. Het gunningscriterium is op hoofdlijnen als volgt uitgewerkt. Na afronding van de definitieve selectie van maximaal </w:t>
      </w:r>
      <w:r>
        <w:rPr>
          <w:rFonts w:ascii="ArialMT" w:eastAsia="Times New Roman" w:hAnsi="ArialMT" w:cs="Times New Roman"/>
        </w:rPr>
        <w:t>acht</w:t>
      </w:r>
      <w:r w:rsidRPr="00EA3F88">
        <w:rPr>
          <w:rFonts w:ascii="ArialMT" w:eastAsia="Times New Roman" w:hAnsi="ArialMT" w:cs="Times New Roman"/>
        </w:rPr>
        <w:t xml:space="preserve"> inschrijvers</w:t>
      </w:r>
      <w:r>
        <w:rPr>
          <w:rFonts w:ascii="ArialMT" w:eastAsia="Times New Roman" w:hAnsi="ArialMT" w:cs="Times New Roman"/>
        </w:rPr>
        <w:t xml:space="preserve"> (twee per gebied)</w:t>
      </w:r>
      <w:r w:rsidRPr="00EA3F88">
        <w:rPr>
          <w:rFonts w:ascii="ArialMT" w:eastAsia="Times New Roman" w:hAnsi="ArialMT" w:cs="Times New Roman"/>
        </w:rPr>
        <w:t xml:space="preserve">, ontvangen inschrijvers een nader uitgewerkte set aan subgunningscriteria en de definitieve beoordelingsprocedure in een “beschrijvend document”: </w:t>
      </w:r>
    </w:p>
    <w:p w14:paraId="268DE4F0" w14:textId="77777777" w:rsidR="00CE7484" w:rsidRPr="00A47803" w:rsidRDefault="00CE7484" w:rsidP="00EC5B9A">
      <w:pPr>
        <w:spacing w:before="100" w:beforeAutospacing="1" w:after="100" w:afterAutospacing="1"/>
        <w:jc w:val="both"/>
        <w:rPr>
          <w:rFonts w:ascii="Times New Roman" w:eastAsia="Times New Roman" w:hAnsi="Times New Roman" w:cs="Times New Roman"/>
        </w:rPr>
      </w:pPr>
      <w:r w:rsidRPr="00A47803">
        <w:rPr>
          <w:rFonts w:ascii="ArialMT" w:eastAsia="Times New Roman" w:hAnsi="ArialMT" w:cs="Times New Roman"/>
        </w:rPr>
        <w:lastRenderedPageBreak/>
        <w:t xml:space="preserve">Het gunningscriterium bestaat </w:t>
      </w:r>
      <w:r>
        <w:rPr>
          <w:rFonts w:ascii="ArialMT" w:eastAsia="Times New Roman" w:hAnsi="ArialMT" w:cs="Times New Roman"/>
        </w:rPr>
        <w:t xml:space="preserve">op hoofdlijnen </w:t>
      </w:r>
      <w:r w:rsidRPr="00A47803">
        <w:rPr>
          <w:rFonts w:ascii="ArialMT" w:eastAsia="Times New Roman" w:hAnsi="ArialMT" w:cs="Times New Roman"/>
        </w:rPr>
        <w:t xml:space="preserve">uit de volgende subgunningscriteria: </w:t>
      </w:r>
    </w:p>
    <w:p w14:paraId="2C94A28E" w14:textId="3196B9FC" w:rsidR="00CE7484" w:rsidRPr="00555243" w:rsidRDefault="00CE7484" w:rsidP="00CD1980">
      <w:pPr>
        <w:numPr>
          <w:ilvl w:val="0"/>
          <w:numId w:val="39"/>
        </w:numPr>
        <w:tabs>
          <w:tab w:val="clear" w:pos="720"/>
          <w:tab w:val="num" w:pos="993"/>
        </w:tabs>
        <w:spacing w:before="100" w:beforeAutospacing="1" w:after="100" w:afterAutospacing="1" w:line="240" w:lineRule="auto"/>
        <w:ind w:firstLine="273"/>
        <w:rPr>
          <w:rFonts w:ascii="Times New Roman" w:eastAsia="Times New Roman" w:hAnsi="Times New Roman" w:cs="Times New Roman"/>
        </w:rPr>
      </w:pPr>
      <w:r w:rsidRPr="00555243">
        <w:rPr>
          <w:rFonts w:ascii="ArialMT" w:eastAsia="Times New Roman" w:hAnsi="ArialMT" w:cs="Times New Roman"/>
        </w:rPr>
        <w:t xml:space="preserve">prijs (0%); </w:t>
      </w:r>
    </w:p>
    <w:p w14:paraId="5D2CF37B" w14:textId="77777777" w:rsidR="00CE7484" w:rsidRPr="00555243" w:rsidRDefault="00CE7484" w:rsidP="00CD1980">
      <w:pPr>
        <w:numPr>
          <w:ilvl w:val="0"/>
          <w:numId w:val="39"/>
        </w:numPr>
        <w:tabs>
          <w:tab w:val="clear" w:pos="720"/>
          <w:tab w:val="num" w:pos="993"/>
        </w:tabs>
        <w:spacing w:before="100" w:beforeAutospacing="1" w:after="100" w:afterAutospacing="1" w:line="240" w:lineRule="auto"/>
        <w:ind w:firstLine="273"/>
        <w:rPr>
          <w:rFonts w:ascii="Times New Roman" w:eastAsia="Times New Roman" w:hAnsi="Times New Roman" w:cs="Times New Roman"/>
        </w:rPr>
      </w:pPr>
      <w:r w:rsidRPr="00555243">
        <w:rPr>
          <w:rFonts w:ascii="ArialMT" w:eastAsia="Times New Roman" w:hAnsi="ArialMT" w:cs="Times New Roman"/>
        </w:rPr>
        <w:t xml:space="preserve">personeel (30%); </w:t>
      </w:r>
    </w:p>
    <w:p w14:paraId="2085A3FB" w14:textId="3A93EA57" w:rsidR="00CE7484" w:rsidRPr="00555243" w:rsidRDefault="00CE7484" w:rsidP="00CD1980">
      <w:pPr>
        <w:numPr>
          <w:ilvl w:val="0"/>
          <w:numId w:val="39"/>
        </w:numPr>
        <w:tabs>
          <w:tab w:val="clear" w:pos="720"/>
          <w:tab w:val="num" w:pos="993"/>
        </w:tabs>
        <w:spacing w:before="100" w:beforeAutospacing="1" w:after="100" w:afterAutospacing="1" w:line="240" w:lineRule="auto"/>
        <w:ind w:firstLine="273"/>
        <w:rPr>
          <w:rFonts w:ascii="Times New Roman" w:eastAsia="Times New Roman" w:hAnsi="Times New Roman" w:cs="Times New Roman"/>
        </w:rPr>
      </w:pPr>
      <w:r w:rsidRPr="00555243">
        <w:rPr>
          <w:rFonts w:ascii="ArialMT" w:eastAsia="Times New Roman" w:hAnsi="ArialMT" w:cs="Times New Roman"/>
        </w:rPr>
        <w:t>plan van aanpak (</w:t>
      </w:r>
      <w:r w:rsidR="00473F44" w:rsidRPr="00555243">
        <w:rPr>
          <w:rFonts w:ascii="ArialMT" w:eastAsia="Times New Roman" w:hAnsi="ArialMT" w:cs="Times New Roman"/>
        </w:rPr>
        <w:t>6</w:t>
      </w:r>
      <w:r w:rsidRPr="00555243">
        <w:rPr>
          <w:rFonts w:ascii="ArialMT" w:eastAsia="Times New Roman" w:hAnsi="ArialMT" w:cs="Times New Roman"/>
        </w:rPr>
        <w:t xml:space="preserve">0%). </w:t>
      </w:r>
    </w:p>
    <w:p w14:paraId="41F0960C" w14:textId="7FCEC47F" w:rsidR="00CE7484" w:rsidRPr="00555243" w:rsidRDefault="00CE7484" w:rsidP="00CD1980">
      <w:pPr>
        <w:numPr>
          <w:ilvl w:val="0"/>
          <w:numId w:val="39"/>
        </w:numPr>
        <w:tabs>
          <w:tab w:val="clear" w:pos="720"/>
          <w:tab w:val="num" w:pos="993"/>
        </w:tabs>
        <w:spacing w:before="100" w:beforeAutospacing="1" w:after="100" w:afterAutospacing="1" w:line="240" w:lineRule="auto"/>
        <w:ind w:firstLine="273"/>
        <w:rPr>
          <w:rFonts w:ascii="Times New Roman" w:eastAsia="Times New Roman" w:hAnsi="Times New Roman" w:cs="Times New Roman"/>
        </w:rPr>
      </w:pPr>
      <w:r w:rsidRPr="00555243">
        <w:rPr>
          <w:rFonts w:ascii="ArialMT" w:eastAsia="Times New Roman" w:hAnsi="ArialMT" w:cs="Times New Roman"/>
        </w:rPr>
        <w:t xml:space="preserve">SROI (10%) </w:t>
      </w:r>
    </w:p>
    <w:p w14:paraId="4973F019" w14:textId="77777777" w:rsidR="00CD1980" w:rsidRDefault="00CE7484" w:rsidP="00CD1980">
      <w:pPr>
        <w:spacing w:before="100" w:beforeAutospacing="1" w:after="100" w:afterAutospacing="1"/>
        <w:rPr>
          <w:rFonts w:ascii="Times New Roman" w:eastAsia="Times New Roman" w:hAnsi="Times New Roman" w:cs="Times New Roman"/>
        </w:rPr>
      </w:pPr>
      <w:r w:rsidRPr="00A47803">
        <w:rPr>
          <w:rFonts w:eastAsia="Times New Roman"/>
          <w:i/>
          <w:iCs/>
        </w:rPr>
        <w:t xml:space="preserve">Prijs </w:t>
      </w:r>
    </w:p>
    <w:p w14:paraId="68BD4092" w14:textId="2443D760" w:rsidR="00CE7484" w:rsidRPr="00CD1980" w:rsidRDefault="00CE7484" w:rsidP="00EC5B9A">
      <w:pPr>
        <w:spacing w:before="100" w:beforeAutospacing="1" w:after="100" w:afterAutospacing="1"/>
        <w:jc w:val="both"/>
        <w:rPr>
          <w:rFonts w:ascii="Times New Roman" w:eastAsia="Times New Roman" w:hAnsi="Times New Roman" w:cs="Times New Roman"/>
        </w:rPr>
      </w:pPr>
      <w:r w:rsidRPr="00A47803">
        <w:rPr>
          <w:rFonts w:ascii="ArialMT" w:eastAsia="Times New Roman" w:hAnsi="ArialMT" w:cs="Times New Roman"/>
        </w:rPr>
        <w:t xml:space="preserve">De gemeente heeft een budget vastgesteld ter hoogte van </w:t>
      </w:r>
      <w:r w:rsidRPr="00003A3A">
        <w:rPr>
          <w:rFonts w:ascii="Calibri" w:eastAsia="Times New Roman" w:hAnsi="Calibri" w:cs="Calibri"/>
          <w:b/>
          <w:bCs/>
          <w:color w:val="000000"/>
        </w:rPr>
        <w:t>€   5.21</w:t>
      </w:r>
      <w:r>
        <w:rPr>
          <w:rFonts w:ascii="Calibri" w:eastAsia="Times New Roman" w:hAnsi="Calibri" w:cs="Calibri"/>
          <w:b/>
          <w:bCs/>
          <w:color w:val="000000"/>
        </w:rPr>
        <w:t xml:space="preserve">3.000,00 </w:t>
      </w:r>
      <w:r w:rsidR="002907C6">
        <w:rPr>
          <w:rFonts w:ascii="ArialMT" w:eastAsia="Times New Roman" w:hAnsi="ArialMT" w:cs="Times New Roman"/>
        </w:rPr>
        <w:t>in</w:t>
      </w:r>
      <w:r w:rsidRPr="00CE7484">
        <w:rPr>
          <w:rFonts w:ascii="ArialMT" w:eastAsia="Times New Roman" w:hAnsi="ArialMT" w:cs="Times New Roman"/>
        </w:rPr>
        <w:t>clusief</w:t>
      </w:r>
      <w:r w:rsidRPr="00A47803">
        <w:rPr>
          <w:rFonts w:ascii="ArialMT" w:eastAsia="Times New Roman" w:hAnsi="ArialMT" w:cs="Times New Roman"/>
        </w:rPr>
        <w:t xml:space="preserve"> BTW (de aanbestedende dienst kan dit budget tussentijds bijstellen</w:t>
      </w:r>
      <w:r w:rsidR="007733AA" w:rsidRPr="00C3515C">
        <w:rPr>
          <w:rFonts w:ascii="ArialMT" w:eastAsia="Times New Roman" w:hAnsi="ArialMT" w:cs="Times New Roman"/>
        </w:rPr>
        <w:t>, zie paragraaf 2.2.1</w:t>
      </w:r>
      <w:r w:rsidRPr="00C3515C">
        <w:rPr>
          <w:rFonts w:ascii="ArialMT" w:eastAsia="Times New Roman" w:hAnsi="ArialMT" w:cs="Times New Roman"/>
        </w:rPr>
        <w:t>)</w:t>
      </w:r>
      <w:r w:rsidRPr="00A47803">
        <w:rPr>
          <w:rFonts w:ascii="ArialMT" w:eastAsia="Times New Roman" w:hAnsi="ArialMT" w:cs="Times New Roman"/>
        </w:rPr>
        <w:t xml:space="preserve">. </w:t>
      </w:r>
      <w:r>
        <w:rPr>
          <w:rFonts w:ascii="ArialMT" w:eastAsia="Times New Roman" w:hAnsi="ArialMT" w:cs="Times New Roman"/>
        </w:rPr>
        <w:t xml:space="preserve">Het totale budget is opgedeeld in vier gebiedsbudgetten. </w:t>
      </w:r>
    </w:p>
    <w:p w14:paraId="3F6310D5" w14:textId="77777777" w:rsidR="00CE7484" w:rsidRDefault="00CE7484" w:rsidP="00CE7484">
      <w:pPr>
        <w:spacing w:before="100" w:beforeAutospacing="1" w:after="100" w:afterAutospacing="1"/>
        <w:rPr>
          <w:rFonts w:ascii="ArialMT" w:eastAsia="Times New Roman" w:hAnsi="ArialMT" w:cs="Times New Roman"/>
        </w:rPr>
      </w:pPr>
      <w:r>
        <w:rPr>
          <w:rFonts w:ascii="ArialMT" w:eastAsia="Times New Roman" w:hAnsi="ArialMT" w:cs="Times New Roman"/>
        </w:rPr>
        <w:t>De verdeling van het budget per gebied ziet er als volgt uit:</w:t>
      </w:r>
    </w:p>
    <w:tbl>
      <w:tblPr>
        <w:tblW w:w="7937" w:type="dxa"/>
        <w:tblInd w:w="989" w:type="dxa"/>
        <w:tblCellMar>
          <w:left w:w="70" w:type="dxa"/>
          <w:right w:w="70" w:type="dxa"/>
        </w:tblCellMar>
        <w:tblLook w:val="04A0" w:firstRow="1" w:lastRow="0" w:firstColumn="1" w:lastColumn="0" w:noHBand="0" w:noVBand="1"/>
      </w:tblPr>
      <w:tblGrid>
        <w:gridCol w:w="1274"/>
        <w:gridCol w:w="1843"/>
        <w:gridCol w:w="2268"/>
        <w:gridCol w:w="2552"/>
      </w:tblGrid>
      <w:tr w:rsidR="008C6D57" w:rsidRPr="00003A3A" w14:paraId="2DCA2695" w14:textId="77777777" w:rsidTr="00F66070">
        <w:trPr>
          <w:trHeight w:val="300"/>
        </w:trPr>
        <w:tc>
          <w:tcPr>
            <w:tcW w:w="793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DC82A0" w14:textId="58A33046" w:rsidR="008C6D57" w:rsidRPr="00F66070" w:rsidRDefault="008C6D57" w:rsidP="008C6D57">
            <w:pPr>
              <w:spacing w:line="240" w:lineRule="auto"/>
              <w:ind w:left="0"/>
              <w:jc w:val="center"/>
              <w:rPr>
                <w:rFonts w:asciiTheme="majorHAnsi" w:hAnsiTheme="majorHAnsi" w:cstheme="majorHAnsi"/>
                <w:color w:val="000000"/>
                <w:sz w:val="22"/>
                <w:szCs w:val="22"/>
              </w:rPr>
            </w:pPr>
            <w:r w:rsidRPr="00F66070">
              <w:rPr>
                <w:rFonts w:ascii="Calibri" w:eastAsia="Times New Roman" w:hAnsi="Calibri" w:cs="Calibri"/>
                <w:color w:val="000000"/>
                <w:sz w:val="22"/>
                <w:szCs w:val="22"/>
              </w:rPr>
              <w:t>Gebiedsbudget (richtbedrag)</w:t>
            </w:r>
            <w:r w:rsidRPr="00F66070">
              <w:rPr>
                <w:rFonts w:ascii="Corbel" w:hAnsi="Corbel"/>
                <w:color w:val="000000"/>
                <w:sz w:val="22"/>
                <w:szCs w:val="22"/>
              </w:rPr>
              <w:t xml:space="preserve"> </w:t>
            </w:r>
            <w:r w:rsidRPr="00F66070">
              <w:rPr>
                <w:rFonts w:asciiTheme="majorHAnsi" w:hAnsiTheme="majorHAnsi" w:cstheme="majorHAnsi"/>
                <w:color w:val="000000"/>
                <w:sz w:val="22"/>
                <w:szCs w:val="22"/>
              </w:rPr>
              <w:t>Bedragen * Eur 1.000</w:t>
            </w:r>
          </w:p>
          <w:p w14:paraId="077FCF4A" w14:textId="77777777" w:rsidR="008C6D57" w:rsidRPr="00F66070" w:rsidRDefault="008C6D57" w:rsidP="008C6D57">
            <w:pPr>
              <w:spacing w:line="240" w:lineRule="auto"/>
              <w:ind w:left="0"/>
              <w:jc w:val="center"/>
              <w:rPr>
                <w:rFonts w:ascii="Times New Roman" w:hAnsi="Times New Roman" w:cs="Times New Roman"/>
                <w:sz w:val="22"/>
                <w:szCs w:val="22"/>
              </w:rPr>
            </w:pPr>
          </w:p>
          <w:p w14:paraId="00E6B569" w14:textId="2A8C0A38" w:rsidR="008C6D57" w:rsidRPr="00F66070" w:rsidRDefault="008C6D57" w:rsidP="008C6D57">
            <w:pPr>
              <w:jc w:val="center"/>
              <w:rPr>
                <w:rFonts w:ascii="Calibri" w:eastAsia="Times New Roman" w:hAnsi="Calibri" w:cs="Calibri"/>
                <w:color w:val="000000"/>
                <w:sz w:val="22"/>
                <w:szCs w:val="22"/>
              </w:rPr>
            </w:pPr>
          </w:p>
        </w:tc>
      </w:tr>
      <w:tr w:rsidR="00CE7484" w:rsidRPr="00003A3A" w14:paraId="343002E3" w14:textId="77777777" w:rsidTr="00F66070">
        <w:trPr>
          <w:trHeight w:val="300"/>
        </w:trPr>
        <w:tc>
          <w:tcPr>
            <w:tcW w:w="1274" w:type="dxa"/>
            <w:tcBorders>
              <w:top w:val="nil"/>
              <w:left w:val="single" w:sz="4" w:space="0" w:color="auto"/>
              <w:bottom w:val="single" w:sz="4" w:space="0" w:color="auto"/>
              <w:right w:val="single" w:sz="4" w:space="0" w:color="auto"/>
            </w:tcBorders>
            <w:shd w:val="clear" w:color="000000" w:fill="E7E6E6"/>
            <w:noWrap/>
            <w:hideMark/>
          </w:tcPr>
          <w:p w14:paraId="3F36E6C4" w14:textId="77777777" w:rsidR="00CE7484" w:rsidRPr="00F66070" w:rsidRDefault="00CE7484" w:rsidP="00CD1980">
            <w:pPr>
              <w:ind w:left="0"/>
              <w:rPr>
                <w:rFonts w:ascii="Calibri" w:eastAsia="Times New Roman" w:hAnsi="Calibri" w:cs="Calibri"/>
                <w:i/>
                <w:iCs/>
                <w:color w:val="000000"/>
                <w:sz w:val="22"/>
                <w:szCs w:val="22"/>
              </w:rPr>
            </w:pPr>
            <w:r w:rsidRPr="00F66070">
              <w:rPr>
                <w:rFonts w:ascii="Calibri" w:eastAsia="Times New Roman" w:hAnsi="Calibri" w:cs="Calibri"/>
                <w:i/>
                <w:iCs/>
                <w:color w:val="000000"/>
                <w:sz w:val="22"/>
                <w:szCs w:val="22"/>
              </w:rPr>
              <w:t>Gebied</w:t>
            </w:r>
          </w:p>
        </w:tc>
        <w:tc>
          <w:tcPr>
            <w:tcW w:w="1843" w:type="dxa"/>
            <w:tcBorders>
              <w:top w:val="nil"/>
              <w:left w:val="nil"/>
              <w:bottom w:val="single" w:sz="4" w:space="0" w:color="auto"/>
              <w:right w:val="single" w:sz="4" w:space="0" w:color="auto"/>
            </w:tcBorders>
            <w:shd w:val="clear" w:color="000000" w:fill="E7E6E6"/>
            <w:noWrap/>
            <w:hideMark/>
          </w:tcPr>
          <w:p w14:paraId="383FBADE" w14:textId="36C59471" w:rsidR="00CE7484" w:rsidRPr="00F66070" w:rsidRDefault="00CE7484" w:rsidP="008C6D57">
            <w:pPr>
              <w:spacing w:line="240" w:lineRule="auto"/>
              <w:ind w:left="0"/>
              <w:rPr>
                <w:rFonts w:ascii="Calibri" w:eastAsia="Times New Roman" w:hAnsi="Calibri" w:cs="Calibri"/>
                <w:i/>
                <w:iCs/>
                <w:color w:val="000000"/>
                <w:sz w:val="22"/>
                <w:szCs w:val="22"/>
              </w:rPr>
            </w:pPr>
            <w:r w:rsidRPr="00F66070">
              <w:rPr>
                <w:rFonts w:ascii="Calibri" w:eastAsia="Times New Roman" w:hAnsi="Calibri" w:cs="Calibri"/>
                <w:i/>
                <w:iCs/>
                <w:color w:val="000000"/>
                <w:sz w:val="22"/>
                <w:szCs w:val="22"/>
              </w:rPr>
              <w:t>Totaalwaarde</w:t>
            </w:r>
            <w:r w:rsidR="008C6D57" w:rsidRPr="00F66070">
              <w:rPr>
                <w:rFonts w:ascii="Corbel" w:hAnsi="Corbel"/>
                <w:i/>
                <w:iCs/>
                <w:color w:val="000000"/>
                <w:sz w:val="22"/>
                <w:szCs w:val="22"/>
              </w:rPr>
              <w:t xml:space="preserve"> </w:t>
            </w:r>
          </w:p>
        </w:tc>
        <w:tc>
          <w:tcPr>
            <w:tcW w:w="2268" w:type="dxa"/>
            <w:tcBorders>
              <w:top w:val="nil"/>
              <w:left w:val="nil"/>
              <w:bottom w:val="single" w:sz="4" w:space="0" w:color="auto"/>
              <w:right w:val="single" w:sz="4" w:space="0" w:color="auto"/>
            </w:tcBorders>
            <w:shd w:val="clear" w:color="000000" w:fill="E7E6E6"/>
          </w:tcPr>
          <w:p w14:paraId="7FF0A7B8" w14:textId="77777777" w:rsidR="00CE7484" w:rsidRPr="00F66070" w:rsidRDefault="00CE7484" w:rsidP="00CD1980">
            <w:pPr>
              <w:ind w:left="0"/>
              <w:rPr>
                <w:rFonts w:ascii="Calibri" w:eastAsia="Times New Roman" w:hAnsi="Calibri" w:cs="Calibri"/>
                <w:i/>
                <w:iCs/>
                <w:color w:val="000000"/>
                <w:sz w:val="22"/>
                <w:szCs w:val="22"/>
              </w:rPr>
            </w:pPr>
            <w:r w:rsidRPr="00F66070">
              <w:rPr>
                <w:rFonts w:ascii="Calibri" w:eastAsia="Times New Roman" w:hAnsi="Calibri" w:cs="Calibri"/>
                <w:i/>
                <w:iCs/>
                <w:color w:val="000000"/>
                <w:sz w:val="22"/>
                <w:szCs w:val="22"/>
              </w:rPr>
              <w:t>Waarde Wmo Ouderen (75 jaar en ouder)</w:t>
            </w:r>
          </w:p>
        </w:tc>
        <w:tc>
          <w:tcPr>
            <w:tcW w:w="2552" w:type="dxa"/>
            <w:tcBorders>
              <w:top w:val="nil"/>
              <w:left w:val="nil"/>
              <w:bottom w:val="single" w:sz="4" w:space="0" w:color="auto"/>
              <w:right w:val="single" w:sz="4" w:space="0" w:color="auto"/>
            </w:tcBorders>
            <w:shd w:val="clear" w:color="000000" w:fill="E7E6E6"/>
          </w:tcPr>
          <w:p w14:paraId="4E5F2C36" w14:textId="77777777" w:rsidR="00CE7484" w:rsidRPr="00F66070" w:rsidRDefault="00CE7484" w:rsidP="00CD1980">
            <w:pPr>
              <w:ind w:left="0"/>
              <w:rPr>
                <w:rFonts w:ascii="Calibri" w:eastAsia="Times New Roman" w:hAnsi="Calibri" w:cs="Calibri"/>
                <w:i/>
                <w:iCs/>
                <w:color w:val="000000"/>
                <w:sz w:val="22"/>
                <w:szCs w:val="22"/>
              </w:rPr>
            </w:pPr>
            <w:r w:rsidRPr="00F66070">
              <w:rPr>
                <w:rFonts w:ascii="Calibri" w:eastAsia="Times New Roman" w:hAnsi="Calibri" w:cs="Calibri"/>
                <w:i/>
                <w:iCs/>
                <w:color w:val="000000"/>
                <w:sz w:val="22"/>
                <w:szCs w:val="22"/>
              </w:rPr>
              <w:t>Waarde Wmo Hulp bij het Huishouden (18 t/m 74 jaar)</w:t>
            </w:r>
          </w:p>
        </w:tc>
      </w:tr>
      <w:tr w:rsidR="00CE7484" w:rsidRPr="00003A3A" w14:paraId="5CE17590" w14:textId="77777777" w:rsidTr="00F66070">
        <w:trPr>
          <w:trHeight w:val="300"/>
        </w:trPr>
        <w:tc>
          <w:tcPr>
            <w:tcW w:w="1274" w:type="dxa"/>
            <w:tcBorders>
              <w:top w:val="nil"/>
              <w:left w:val="single" w:sz="4" w:space="0" w:color="auto"/>
              <w:bottom w:val="single" w:sz="4" w:space="0" w:color="auto"/>
              <w:right w:val="single" w:sz="4" w:space="0" w:color="auto"/>
            </w:tcBorders>
            <w:shd w:val="clear" w:color="auto" w:fill="auto"/>
            <w:noWrap/>
            <w:vAlign w:val="bottom"/>
            <w:hideMark/>
          </w:tcPr>
          <w:p w14:paraId="30EB8E31" w14:textId="77777777" w:rsidR="00CE7484" w:rsidRPr="00F66070" w:rsidRDefault="00CE7484" w:rsidP="00CD1980">
            <w:pPr>
              <w:ind w:left="0"/>
              <w:rPr>
                <w:rFonts w:ascii="Calibri" w:eastAsia="Times New Roman" w:hAnsi="Calibri" w:cs="Calibri"/>
                <w:color w:val="000000"/>
                <w:sz w:val="22"/>
                <w:szCs w:val="22"/>
              </w:rPr>
            </w:pPr>
            <w:r w:rsidRPr="00F66070">
              <w:rPr>
                <w:rFonts w:ascii="Calibri" w:eastAsia="Times New Roman" w:hAnsi="Calibri" w:cs="Calibri"/>
                <w:color w:val="000000"/>
                <w:sz w:val="22"/>
                <w:szCs w:val="22"/>
              </w:rPr>
              <w:t>Leek</w:t>
            </w:r>
          </w:p>
        </w:tc>
        <w:tc>
          <w:tcPr>
            <w:tcW w:w="1843" w:type="dxa"/>
            <w:tcBorders>
              <w:top w:val="nil"/>
              <w:left w:val="nil"/>
              <w:bottom w:val="single" w:sz="4" w:space="0" w:color="auto"/>
              <w:right w:val="single" w:sz="4" w:space="0" w:color="auto"/>
            </w:tcBorders>
            <w:shd w:val="clear" w:color="auto" w:fill="auto"/>
            <w:noWrap/>
            <w:vAlign w:val="bottom"/>
            <w:hideMark/>
          </w:tcPr>
          <w:p w14:paraId="57BAAB77" w14:textId="1CBAFDD9" w:rsidR="00CE7484" w:rsidRPr="00F66070" w:rsidRDefault="00CE7484" w:rsidP="008C6D57">
            <w:pPr>
              <w:ind w:left="0"/>
              <w:jc w:val="center"/>
              <w:rPr>
                <w:rFonts w:ascii="Calibri" w:eastAsia="Times New Roman" w:hAnsi="Calibri" w:cs="Calibri"/>
                <w:color w:val="000000"/>
                <w:sz w:val="22"/>
                <w:szCs w:val="22"/>
              </w:rPr>
            </w:pPr>
            <w:r w:rsidRPr="00F66070">
              <w:rPr>
                <w:rFonts w:ascii="Calibri" w:eastAsia="Times New Roman" w:hAnsi="Calibri" w:cs="Calibri"/>
                <w:color w:val="000000"/>
                <w:sz w:val="22"/>
                <w:szCs w:val="22"/>
              </w:rPr>
              <w:t>€   2.088</w:t>
            </w:r>
          </w:p>
        </w:tc>
        <w:tc>
          <w:tcPr>
            <w:tcW w:w="2268" w:type="dxa"/>
            <w:tcBorders>
              <w:top w:val="nil"/>
              <w:left w:val="nil"/>
              <w:bottom w:val="single" w:sz="4" w:space="0" w:color="auto"/>
              <w:right w:val="single" w:sz="4" w:space="0" w:color="auto"/>
            </w:tcBorders>
          </w:tcPr>
          <w:p w14:paraId="754D6C3C" w14:textId="77777777" w:rsidR="00CD1980" w:rsidRPr="00F66070" w:rsidRDefault="00CD1980" w:rsidP="008C6D57">
            <w:pPr>
              <w:ind w:left="0"/>
              <w:jc w:val="center"/>
              <w:rPr>
                <w:rFonts w:ascii="Calibri" w:hAnsi="Calibri" w:cs="Calibri"/>
                <w:color w:val="000000"/>
                <w:sz w:val="22"/>
                <w:szCs w:val="22"/>
              </w:rPr>
            </w:pPr>
          </w:p>
          <w:p w14:paraId="2F50E0E1" w14:textId="6C99C27B" w:rsidR="008C6D57" w:rsidRPr="00F66070" w:rsidRDefault="00CE7484" w:rsidP="008C6D57">
            <w:pPr>
              <w:ind w:left="0"/>
              <w:jc w:val="center"/>
              <w:rPr>
                <w:rFonts w:ascii="Calibri" w:hAnsi="Calibri" w:cs="Calibri"/>
                <w:color w:val="000000"/>
                <w:sz w:val="22"/>
                <w:szCs w:val="22"/>
              </w:rPr>
            </w:pPr>
            <w:r w:rsidRPr="00F66070">
              <w:rPr>
                <w:rFonts w:ascii="Calibri" w:hAnsi="Calibri" w:cs="Calibri"/>
                <w:color w:val="000000"/>
                <w:sz w:val="22"/>
                <w:szCs w:val="22"/>
              </w:rPr>
              <w:t xml:space="preserve">€     </w:t>
            </w:r>
            <w:r w:rsidR="008C6D57" w:rsidRPr="00F66070">
              <w:rPr>
                <w:rFonts w:ascii="Calibri" w:hAnsi="Calibri" w:cs="Calibri"/>
                <w:color w:val="000000"/>
                <w:sz w:val="22"/>
                <w:szCs w:val="22"/>
              </w:rPr>
              <w:t xml:space="preserve"> </w:t>
            </w:r>
            <w:r w:rsidRPr="00F66070">
              <w:rPr>
                <w:rFonts w:ascii="Calibri" w:hAnsi="Calibri" w:cs="Calibri"/>
                <w:color w:val="000000"/>
                <w:sz w:val="22"/>
                <w:szCs w:val="22"/>
              </w:rPr>
              <w:t>833</w:t>
            </w:r>
          </w:p>
        </w:tc>
        <w:tc>
          <w:tcPr>
            <w:tcW w:w="2552" w:type="dxa"/>
            <w:tcBorders>
              <w:top w:val="nil"/>
              <w:left w:val="nil"/>
              <w:bottom w:val="single" w:sz="4" w:space="0" w:color="auto"/>
              <w:right w:val="single" w:sz="4" w:space="0" w:color="auto"/>
            </w:tcBorders>
          </w:tcPr>
          <w:p w14:paraId="4E936F43" w14:textId="77777777" w:rsidR="00CD1980" w:rsidRPr="00F66070" w:rsidRDefault="00CD1980" w:rsidP="008C6D57">
            <w:pPr>
              <w:ind w:left="0"/>
              <w:jc w:val="center"/>
              <w:rPr>
                <w:rFonts w:ascii="Calibri" w:hAnsi="Calibri" w:cs="Calibri"/>
                <w:color w:val="000000"/>
                <w:sz w:val="22"/>
                <w:szCs w:val="22"/>
              </w:rPr>
            </w:pPr>
          </w:p>
          <w:p w14:paraId="4CCFD9C0" w14:textId="5BB57CA7" w:rsidR="00CE7484" w:rsidRPr="00F66070" w:rsidRDefault="00CE7484" w:rsidP="008C6D57">
            <w:pPr>
              <w:ind w:left="0"/>
              <w:jc w:val="center"/>
              <w:rPr>
                <w:rFonts w:ascii="Calibri" w:eastAsia="Times New Roman" w:hAnsi="Calibri" w:cs="Calibri"/>
                <w:color w:val="000000"/>
                <w:sz w:val="22"/>
                <w:szCs w:val="22"/>
              </w:rPr>
            </w:pPr>
            <w:r w:rsidRPr="00F66070">
              <w:rPr>
                <w:rFonts w:ascii="Calibri" w:hAnsi="Calibri" w:cs="Calibri"/>
                <w:color w:val="000000"/>
                <w:sz w:val="22"/>
                <w:szCs w:val="22"/>
              </w:rPr>
              <w:t xml:space="preserve">€ </w:t>
            </w:r>
            <w:r w:rsidR="008C6D57" w:rsidRPr="00F66070">
              <w:rPr>
                <w:rFonts w:ascii="Calibri" w:hAnsi="Calibri" w:cs="Calibri"/>
                <w:color w:val="000000"/>
                <w:sz w:val="22"/>
                <w:szCs w:val="22"/>
              </w:rPr>
              <w:t xml:space="preserve">   </w:t>
            </w:r>
            <w:r w:rsidRPr="00F66070">
              <w:rPr>
                <w:rFonts w:ascii="Calibri" w:hAnsi="Calibri" w:cs="Calibri"/>
                <w:color w:val="000000"/>
                <w:sz w:val="22"/>
                <w:szCs w:val="22"/>
              </w:rPr>
              <w:t>1.255</w:t>
            </w:r>
          </w:p>
        </w:tc>
      </w:tr>
      <w:tr w:rsidR="00CE7484" w:rsidRPr="00003A3A" w14:paraId="2E872E95" w14:textId="77777777" w:rsidTr="00F66070">
        <w:trPr>
          <w:trHeight w:val="300"/>
        </w:trPr>
        <w:tc>
          <w:tcPr>
            <w:tcW w:w="1274" w:type="dxa"/>
            <w:tcBorders>
              <w:top w:val="nil"/>
              <w:left w:val="single" w:sz="4" w:space="0" w:color="auto"/>
              <w:bottom w:val="single" w:sz="4" w:space="0" w:color="auto"/>
              <w:right w:val="single" w:sz="4" w:space="0" w:color="auto"/>
            </w:tcBorders>
            <w:shd w:val="clear" w:color="auto" w:fill="auto"/>
            <w:noWrap/>
            <w:vAlign w:val="bottom"/>
            <w:hideMark/>
          </w:tcPr>
          <w:p w14:paraId="5067F4D8" w14:textId="77777777" w:rsidR="00CE7484" w:rsidRPr="00F66070" w:rsidRDefault="00CE7484" w:rsidP="00CD1980">
            <w:pPr>
              <w:ind w:left="0"/>
              <w:rPr>
                <w:rFonts w:ascii="Calibri" w:eastAsia="Times New Roman" w:hAnsi="Calibri" w:cs="Calibri"/>
                <w:color w:val="000000"/>
                <w:sz w:val="22"/>
                <w:szCs w:val="22"/>
              </w:rPr>
            </w:pPr>
            <w:r w:rsidRPr="00F66070">
              <w:rPr>
                <w:rFonts w:ascii="Calibri" w:eastAsia="Times New Roman" w:hAnsi="Calibri" w:cs="Calibri"/>
                <w:color w:val="000000"/>
                <w:sz w:val="22"/>
                <w:szCs w:val="22"/>
              </w:rPr>
              <w:t>Zuidhorn</w:t>
            </w:r>
          </w:p>
        </w:tc>
        <w:tc>
          <w:tcPr>
            <w:tcW w:w="1843" w:type="dxa"/>
            <w:tcBorders>
              <w:top w:val="nil"/>
              <w:left w:val="nil"/>
              <w:bottom w:val="single" w:sz="4" w:space="0" w:color="auto"/>
              <w:right w:val="single" w:sz="4" w:space="0" w:color="auto"/>
            </w:tcBorders>
            <w:shd w:val="clear" w:color="auto" w:fill="auto"/>
            <w:noWrap/>
            <w:vAlign w:val="bottom"/>
            <w:hideMark/>
          </w:tcPr>
          <w:p w14:paraId="3F28F303" w14:textId="43387884" w:rsidR="00CE7484" w:rsidRPr="00F66070" w:rsidRDefault="00CE7484" w:rsidP="008C6D57">
            <w:pPr>
              <w:ind w:left="0"/>
              <w:jc w:val="center"/>
              <w:rPr>
                <w:rFonts w:ascii="Calibri" w:eastAsia="Times New Roman" w:hAnsi="Calibri" w:cs="Calibri"/>
                <w:color w:val="000000"/>
                <w:sz w:val="22"/>
                <w:szCs w:val="22"/>
              </w:rPr>
            </w:pPr>
            <w:r w:rsidRPr="00F66070">
              <w:rPr>
                <w:rFonts w:ascii="Calibri" w:eastAsia="Times New Roman" w:hAnsi="Calibri" w:cs="Calibri"/>
                <w:color w:val="000000"/>
                <w:sz w:val="22"/>
                <w:szCs w:val="22"/>
              </w:rPr>
              <w:t xml:space="preserve">€   </w:t>
            </w:r>
            <w:r w:rsidR="00CD1980" w:rsidRPr="00F66070">
              <w:rPr>
                <w:rFonts w:ascii="Calibri" w:eastAsia="Times New Roman" w:hAnsi="Calibri" w:cs="Calibri"/>
                <w:color w:val="000000"/>
                <w:sz w:val="22"/>
                <w:szCs w:val="22"/>
              </w:rPr>
              <w:t xml:space="preserve"> </w:t>
            </w:r>
            <w:r w:rsidRPr="00F66070">
              <w:rPr>
                <w:rFonts w:ascii="Calibri" w:eastAsia="Times New Roman" w:hAnsi="Calibri" w:cs="Calibri"/>
                <w:color w:val="000000"/>
                <w:sz w:val="22"/>
                <w:szCs w:val="22"/>
              </w:rPr>
              <w:t>1.362</w:t>
            </w:r>
          </w:p>
        </w:tc>
        <w:tc>
          <w:tcPr>
            <w:tcW w:w="2268" w:type="dxa"/>
            <w:tcBorders>
              <w:top w:val="nil"/>
              <w:left w:val="nil"/>
              <w:bottom w:val="single" w:sz="4" w:space="0" w:color="auto"/>
              <w:right w:val="single" w:sz="4" w:space="0" w:color="auto"/>
            </w:tcBorders>
          </w:tcPr>
          <w:p w14:paraId="0D46981C" w14:textId="77777777" w:rsidR="00CD1980" w:rsidRPr="00F66070" w:rsidRDefault="00CD1980" w:rsidP="008C6D57">
            <w:pPr>
              <w:ind w:left="0"/>
              <w:jc w:val="center"/>
              <w:rPr>
                <w:rFonts w:ascii="Calibri" w:hAnsi="Calibri" w:cs="Calibri"/>
                <w:color w:val="000000"/>
                <w:sz w:val="22"/>
                <w:szCs w:val="22"/>
              </w:rPr>
            </w:pPr>
          </w:p>
          <w:p w14:paraId="20FF8D30" w14:textId="61C6C7FE" w:rsidR="00CE7484" w:rsidRPr="00F66070" w:rsidRDefault="00CE7484" w:rsidP="008C6D57">
            <w:pPr>
              <w:ind w:left="0"/>
              <w:jc w:val="center"/>
              <w:rPr>
                <w:rFonts w:ascii="Calibri" w:eastAsia="Times New Roman" w:hAnsi="Calibri" w:cs="Calibri"/>
                <w:color w:val="000000"/>
                <w:sz w:val="22"/>
                <w:szCs w:val="22"/>
              </w:rPr>
            </w:pPr>
            <w:r w:rsidRPr="00F66070">
              <w:rPr>
                <w:rFonts w:ascii="Calibri" w:hAnsi="Calibri" w:cs="Calibri"/>
                <w:color w:val="000000"/>
                <w:sz w:val="22"/>
                <w:szCs w:val="22"/>
              </w:rPr>
              <w:t xml:space="preserve">€     </w:t>
            </w:r>
            <w:r w:rsidR="008C6D57" w:rsidRPr="00F66070">
              <w:rPr>
                <w:rFonts w:ascii="Calibri" w:hAnsi="Calibri" w:cs="Calibri"/>
                <w:color w:val="000000"/>
                <w:sz w:val="22"/>
                <w:szCs w:val="22"/>
              </w:rPr>
              <w:t xml:space="preserve"> </w:t>
            </w:r>
            <w:r w:rsidRPr="00F66070">
              <w:rPr>
                <w:rFonts w:ascii="Calibri" w:hAnsi="Calibri" w:cs="Calibri"/>
                <w:color w:val="000000"/>
                <w:sz w:val="22"/>
                <w:szCs w:val="22"/>
              </w:rPr>
              <w:t>430</w:t>
            </w:r>
          </w:p>
        </w:tc>
        <w:tc>
          <w:tcPr>
            <w:tcW w:w="2552" w:type="dxa"/>
            <w:tcBorders>
              <w:top w:val="nil"/>
              <w:left w:val="nil"/>
              <w:bottom w:val="single" w:sz="4" w:space="0" w:color="auto"/>
              <w:right w:val="single" w:sz="4" w:space="0" w:color="auto"/>
            </w:tcBorders>
          </w:tcPr>
          <w:p w14:paraId="323FA4EA" w14:textId="77777777" w:rsidR="00CD1980" w:rsidRPr="00F66070" w:rsidRDefault="00CD1980" w:rsidP="008C6D57">
            <w:pPr>
              <w:ind w:left="0"/>
              <w:jc w:val="center"/>
              <w:rPr>
                <w:rFonts w:ascii="Calibri" w:hAnsi="Calibri" w:cs="Calibri"/>
                <w:color w:val="000000"/>
                <w:sz w:val="22"/>
                <w:szCs w:val="22"/>
              </w:rPr>
            </w:pPr>
          </w:p>
          <w:p w14:paraId="06D82EC7" w14:textId="09C5EEB9" w:rsidR="00CE7484" w:rsidRPr="00F66070" w:rsidRDefault="00CE7484" w:rsidP="008C6D57">
            <w:pPr>
              <w:ind w:left="0"/>
              <w:jc w:val="center"/>
              <w:rPr>
                <w:rFonts w:ascii="Calibri" w:eastAsia="Times New Roman" w:hAnsi="Calibri" w:cs="Calibri"/>
                <w:color w:val="000000"/>
                <w:sz w:val="22"/>
                <w:szCs w:val="22"/>
              </w:rPr>
            </w:pPr>
            <w:r w:rsidRPr="00F66070">
              <w:rPr>
                <w:rFonts w:ascii="Calibri" w:hAnsi="Calibri" w:cs="Calibri"/>
                <w:color w:val="000000"/>
                <w:sz w:val="22"/>
                <w:szCs w:val="22"/>
              </w:rPr>
              <w:t xml:space="preserve">€     </w:t>
            </w:r>
            <w:r w:rsidR="008C6D57" w:rsidRPr="00F66070">
              <w:rPr>
                <w:rFonts w:ascii="Calibri" w:hAnsi="Calibri" w:cs="Calibri"/>
                <w:color w:val="000000"/>
                <w:sz w:val="22"/>
                <w:szCs w:val="22"/>
              </w:rPr>
              <w:t xml:space="preserve">  </w:t>
            </w:r>
            <w:r w:rsidRPr="00F66070">
              <w:rPr>
                <w:rFonts w:ascii="Calibri" w:hAnsi="Calibri" w:cs="Calibri"/>
                <w:color w:val="000000"/>
                <w:sz w:val="22"/>
                <w:szCs w:val="22"/>
              </w:rPr>
              <w:t>932</w:t>
            </w:r>
          </w:p>
        </w:tc>
      </w:tr>
      <w:tr w:rsidR="00CE7484" w:rsidRPr="00003A3A" w14:paraId="1F0AF6DA" w14:textId="77777777" w:rsidTr="00F66070">
        <w:trPr>
          <w:trHeight w:val="300"/>
        </w:trPr>
        <w:tc>
          <w:tcPr>
            <w:tcW w:w="1274" w:type="dxa"/>
            <w:tcBorders>
              <w:top w:val="nil"/>
              <w:left w:val="single" w:sz="4" w:space="0" w:color="auto"/>
              <w:bottom w:val="single" w:sz="4" w:space="0" w:color="auto"/>
              <w:right w:val="single" w:sz="4" w:space="0" w:color="auto"/>
            </w:tcBorders>
            <w:shd w:val="clear" w:color="auto" w:fill="auto"/>
            <w:noWrap/>
            <w:vAlign w:val="bottom"/>
            <w:hideMark/>
          </w:tcPr>
          <w:p w14:paraId="1312DD01" w14:textId="77777777" w:rsidR="00CE7484" w:rsidRPr="00F66070" w:rsidRDefault="00CE7484" w:rsidP="00CD1980">
            <w:pPr>
              <w:ind w:left="0"/>
              <w:rPr>
                <w:rFonts w:ascii="Calibri" w:eastAsia="Times New Roman" w:hAnsi="Calibri" w:cs="Calibri"/>
                <w:color w:val="000000"/>
                <w:sz w:val="22"/>
                <w:szCs w:val="22"/>
              </w:rPr>
            </w:pPr>
            <w:r w:rsidRPr="00F66070">
              <w:rPr>
                <w:rFonts w:ascii="Calibri" w:eastAsia="Times New Roman" w:hAnsi="Calibri" w:cs="Calibri"/>
                <w:color w:val="000000"/>
                <w:sz w:val="22"/>
                <w:szCs w:val="22"/>
              </w:rPr>
              <w:t>Grootegast</w:t>
            </w:r>
          </w:p>
        </w:tc>
        <w:tc>
          <w:tcPr>
            <w:tcW w:w="1843" w:type="dxa"/>
            <w:tcBorders>
              <w:top w:val="nil"/>
              <w:left w:val="nil"/>
              <w:bottom w:val="single" w:sz="4" w:space="0" w:color="auto"/>
              <w:right w:val="single" w:sz="4" w:space="0" w:color="auto"/>
            </w:tcBorders>
            <w:shd w:val="clear" w:color="auto" w:fill="auto"/>
            <w:noWrap/>
            <w:vAlign w:val="bottom"/>
            <w:hideMark/>
          </w:tcPr>
          <w:p w14:paraId="55B51ECB" w14:textId="447DA58A" w:rsidR="00CE7484" w:rsidRPr="00F66070" w:rsidRDefault="00CE7484" w:rsidP="008C6D57">
            <w:pPr>
              <w:ind w:left="0"/>
              <w:jc w:val="center"/>
              <w:rPr>
                <w:rFonts w:ascii="Calibri" w:eastAsia="Times New Roman" w:hAnsi="Calibri" w:cs="Calibri"/>
                <w:color w:val="000000"/>
                <w:sz w:val="22"/>
                <w:szCs w:val="22"/>
              </w:rPr>
            </w:pPr>
            <w:r w:rsidRPr="00F66070">
              <w:rPr>
                <w:rFonts w:ascii="Calibri" w:eastAsia="Times New Roman" w:hAnsi="Calibri" w:cs="Calibri"/>
                <w:color w:val="000000"/>
                <w:sz w:val="22"/>
                <w:szCs w:val="22"/>
              </w:rPr>
              <w:t xml:space="preserve">€       </w:t>
            </w:r>
            <w:r w:rsidR="008C6D57" w:rsidRPr="00F66070">
              <w:rPr>
                <w:rFonts w:ascii="Calibri" w:eastAsia="Times New Roman" w:hAnsi="Calibri" w:cs="Calibri"/>
                <w:color w:val="000000"/>
                <w:sz w:val="22"/>
                <w:szCs w:val="22"/>
              </w:rPr>
              <w:t xml:space="preserve"> </w:t>
            </w:r>
            <w:r w:rsidRPr="00F66070">
              <w:rPr>
                <w:rFonts w:ascii="Calibri" w:eastAsia="Times New Roman" w:hAnsi="Calibri" w:cs="Calibri"/>
                <w:color w:val="000000"/>
                <w:sz w:val="22"/>
                <w:szCs w:val="22"/>
              </w:rPr>
              <w:t>930</w:t>
            </w:r>
          </w:p>
        </w:tc>
        <w:tc>
          <w:tcPr>
            <w:tcW w:w="2268" w:type="dxa"/>
            <w:tcBorders>
              <w:top w:val="nil"/>
              <w:left w:val="nil"/>
              <w:bottom w:val="single" w:sz="4" w:space="0" w:color="auto"/>
              <w:right w:val="single" w:sz="4" w:space="0" w:color="auto"/>
            </w:tcBorders>
          </w:tcPr>
          <w:p w14:paraId="67CEF9BD" w14:textId="77777777" w:rsidR="00CD1980" w:rsidRPr="00F66070" w:rsidRDefault="00CD1980" w:rsidP="008C6D57">
            <w:pPr>
              <w:ind w:left="0"/>
              <w:jc w:val="center"/>
              <w:rPr>
                <w:rFonts w:ascii="Calibri" w:hAnsi="Calibri" w:cs="Calibri"/>
                <w:color w:val="000000"/>
                <w:sz w:val="22"/>
                <w:szCs w:val="22"/>
              </w:rPr>
            </w:pPr>
          </w:p>
          <w:p w14:paraId="206B2AC3" w14:textId="21F336EA" w:rsidR="00CE7484" w:rsidRPr="00F66070" w:rsidRDefault="00CE7484" w:rsidP="008C6D57">
            <w:pPr>
              <w:ind w:left="0"/>
              <w:jc w:val="center"/>
              <w:rPr>
                <w:rFonts w:ascii="Calibri" w:eastAsia="Times New Roman" w:hAnsi="Calibri" w:cs="Calibri"/>
                <w:color w:val="000000"/>
                <w:sz w:val="22"/>
                <w:szCs w:val="22"/>
              </w:rPr>
            </w:pPr>
            <w:r w:rsidRPr="00F66070">
              <w:rPr>
                <w:rFonts w:ascii="Calibri" w:hAnsi="Calibri" w:cs="Calibri"/>
                <w:color w:val="000000"/>
                <w:sz w:val="22"/>
                <w:szCs w:val="22"/>
              </w:rPr>
              <w:t xml:space="preserve">€    </w:t>
            </w:r>
            <w:r w:rsidR="008C6D57" w:rsidRPr="00F66070">
              <w:rPr>
                <w:rFonts w:ascii="Calibri" w:hAnsi="Calibri" w:cs="Calibri"/>
                <w:color w:val="000000"/>
                <w:sz w:val="22"/>
                <w:szCs w:val="22"/>
              </w:rPr>
              <w:t xml:space="preserve"> </w:t>
            </w:r>
            <w:r w:rsidRPr="00F66070">
              <w:rPr>
                <w:rFonts w:ascii="Calibri" w:hAnsi="Calibri" w:cs="Calibri"/>
                <w:color w:val="000000"/>
                <w:sz w:val="22"/>
                <w:szCs w:val="22"/>
              </w:rPr>
              <w:t xml:space="preserve"> 356</w:t>
            </w:r>
          </w:p>
        </w:tc>
        <w:tc>
          <w:tcPr>
            <w:tcW w:w="2552" w:type="dxa"/>
            <w:tcBorders>
              <w:top w:val="nil"/>
              <w:left w:val="nil"/>
              <w:bottom w:val="single" w:sz="4" w:space="0" w:color="auto"/>
              <w:right w:val="single" w:sz="4" w:space="0" w:color="auto"/>
            </w:tcBorders>
          </w:tcPr>
          <w:p w14:paraId="5FD0F0E1" w14:textId="77777777" w:rsidR="00CD1980" w:rsidRPr="00F66070" w:rsidRDefault="00CD1980" w:rsidP="008C6D57">
            <w:pPr>
              <w:ind w:left="0"/>
              <w:jc w:val="center"/>
              <w:rPr>
                <w:rFonts w:ascii="Calibri" w:hAnsi="Calibri" w:cs="Calibri"/>
                <w:color w:val="000000"/>
                <w:sz w:val="22"/>
                <w:szCs w:val="22"/>
              </w:rPr>
            </w:pPr>
          </w:p>
          <w:p w14:paraId="4A544C96" w14:textId="57162F97" w:rsidR="00CE7484" w:rsidRPr="00F66070" w:rsidRDefault="00CE7484" w:rsidP="008C6D57">
            <w:pPr>
              <w:ind w:left="0"/>
              <w:jc w:val="center"/>
              <w:rPr>
                <w:rFonts w:ascii="Calibri" w:eastAsia="Times New Roman" w:hAnsi="Calibri" w:cs="Calibri"/>
                <w:color w:val="000000"/>
                <w:sz w:val="22"/>
                <w:szCs w:val="22"/>
              </w:rPr>
            </w:pPr>
            <w:r w:rsidRPr="00F66070">
              <w:rPr>
                <w:rFonts w:ascii="Calibri" w:hAnsi="Calibri" w:cs="Calibri"/>
                <w:color w:val="000000"/>
                <w:sz w:val="22"/>
                <w:szCs w:val="22"/>
              </w:rPr>
              <w:t xml:space="preserve">€     </w:t>
            </w:r>
            <w:r w:rsidR="008C6D57" w:rsidRPr="00F66070">
              <w:rPr>
                <w:rFonts w:ascii="Calibri" w:hAnsi="Calibri" w:cs="Calibri"/>
                <w:color w:val="000000"/>
                <w:sz w:val="22"/>
                <w:szCs w:val="22"/>
              </w:rPr>
              <w:t xml:space="preserve">  </w:t>
            </w:r>
            <w:r w:rsidRPr="00F66070">
              <w:rPr>
                <w:rFonts w:ascii="Calibri" w:hAnsi="Calibri" w:cs="Calibri"/>
                <w:color w:val="000000"/>
                <w:sz w:val="22"/>
                <w:szCs w:val="22"/>
              </w:rPr>
              <w:t>574</w:t>
            </w:r>
          </w:p>
        </w:tc>
      </w:tr>
      <w:tr w:rsidR="00CE7484" w:rsidRPr="00003A3A" w14:paraId="2FF414DB" w14:textId="77777777" w:rsidTr="00F66070">
        <w:trPr>
          <w:trHeight w:val="300"/>
        </w:trPr>
        <w:tc>
          <w:tcPr>
            <w:tcW w:w="1274" w:type="dxa"/>
            <w:tcBorders>
              <w:top w:val="nil"/>
              <w:left w:val="single" w:sz="4" w:space="0" w:color="auto"/>
              <w:bottom w:val="single" w:sz="4" w:space="0" w:color="auto"/>
              <w:right w:val="single" w:sz="4" w:space="0" w:color="auto"/>
            </w:tcBorders>
            <w:shd w:val="clear" w:color="auto" w:fill="auto"/>
            <w:noWrap/>
            <w:vAlign w:val="bottom"/>
            <w:hideMark/>
          </w:tcPr>
          <w:p w14:paraId="02ACD34E" w14:textId="77777777" w:rsidR="00CE7484" w:rsidRPr="00F66070" w:rsidRDefault="00CE7484" w:rsidP="00CD1980">
            <w:pPr>
              <w:ind w:left="0"/>
              <w:rPr>
                <w:rFonts w:ascii="Calibri" w:eastAsia="Times New Roman" w:hAnsi="Calibri" w:cs="Calibri"/>
                <w:color w:val="000000"/>
                <w:sz w:val="22"/>
                <w:szCs w:val="22"/>
              </w:rPr>
            </w:pPr>
            <w:r w:rsidRPr="00F66070">
              <w:rPr>
                <w:rFonts w:ascii="Calibri" w:eastAsia="Times New Roman" w:hAnsi="Calibri" w:cs="Calibri"/>
                <w:color w:val="000000"/>
                <w:sz w:val="22"/>
                <w:szCs w:val="22"/>
              </w:rPr>
              <w:t>Marum</w:t>
            </w:r>
          </w:p>
        </w:tc>
        <w:tc>
          <w:tcPr>
            <w:tcW w:w="1843" w:type="dxa"/>
            <w:tcBorders>
              <w:top w:val="nil"/>
              <w:left w:val="nil"/>
              <w:bottom w:val="single" w:sz="4" w:space="0" w:color="auto"/>
              <w:right w:val="single" w:sz="4" w:space="0" w:color="auto"/>
            </w:tcBorders>
            <w:shd w:val="clear" w:color="auto" w:fill="auto"/>
            <w:noWrap/>
            <w:vAlign w:val="bottom"/>
            <w:hideMark/>
          </w:tcPr>
          <w:p w14:paraId="3B32FD1A" w14:textId="4CA925E1" w:rsidR="00CE7484" w:rsidRPr="00F66070" w:rsidRDefault="00CE7484" w:rsidP="008C6D57">
            <w:pPr>
              <w:ind w:left="0"/>
              <w:jc w:val="center"/>
              <w:rPr>
                <w:rFonts w:ascii="Calibri" w:eastAsia="Times New Roman" w:hAnsi="Calibri" w:cs="Calibri"/>
                <w:color w:val="000000"/>
                <w:sz w:val="22"/>
                <w:szCs w:val="22"/>
              </w:rPr>
            </w:pPr>
            <w:r w:rsidRPr="00F66070">
              <w:rPr>
                <w:rFonts w:ascii="Calibri" w:eastAsia="Times New Roman" w:hAnsi="Calibri" w:cs="Calibri"/>
                <w:color w:val="000000"/>
                <w:sz w:val="22"/>
                <w:szCs w:val="22"/>
              </w:rPr>
              <w:t xml:space="preserve">€       </w:t>
            </w:r>
            <w:r w:rsidR="008C6D57" w:rsidRPr="00F66070">
              <w:rPr>
                <w:rFonts w:ascii="Calibri" w:eastAsia="Times New Roman" w:hAnsi="Calibri" w:cs="Calibri"/>
                <w:color w:val="000000"/>
                <w:sz w:val="22"/>
                <w:szCs w:val="22"/>
              </w:rPr>
              <w:t xml:space="preserve"> </w:t>
            </w:r>
            <w:r w:rsidRPr="00F66070">
              <w:rPr>
                <w:rFonts w:ascii="Calibri" w:eastAsia="Times New Roman" w:hAnsi="Calibri" w:cs="Calibri"/>
                <w:color w:val="000000"/>
                <w:sz w:val="22"/>
                <w:szCs w:val="22"/>
              </w:rPr>
              <w:t>833</w:t>
            </w:r>
          </w:p>
        </w:tc>
        <w:tc>
          <w:tcPr>
            <w:tcW w:w="2268" w:type="dxa"/>
            <w:tcBorders>
              <w:top w:val="nil"/>
              <w:left w:val="nil"/>
              <w:bottom w:val="single" w:sz="4" w:space="0" w:color="auto"/>
              <w:right w:val="single" w:sz="4" w:space="0" w:color="auto"/>
            </w:tcBorders>
          </w:tcPr>
          <w:p w14:paraId="2E2403F4" w14:textId="77777777" w:rsidR="00CD1980" w:rsidRPr="00F66070" w:rsidRDefault="00CD1980" w:rsidP="008C6D57">
            <w:pPr>
              <w:ind w:left="0"/>
              <w:jc w:val="center"/>
              <w:rPr>
                <w:rFonts w:ascii="Calibri" w:hAnsi="Calibri" w:cs="Calibri"/>
                <w:color w:val="000000"/>
                <w:sz w:val="22"/>
                <w:szCs w:val="22"/>
              </w:rPr>
            </w:pPr>
          </w:p>
          <w:p w14:paraId="2E2496E8" w14:textId="0A8E681B" w:rsidR="00CE7484" w:rsidRPr="00F66070" w:rsidRDefault="00CE7484" w:rsidP="008C6D57">
            <w:pPr>
              <w:ind w:left="0"/>
              <w:jc w:val="center"/>
              <w:rPr>
                <w:rFonts w:ascii="Calibri" w:eastAsia="Times New Roman" w:hAnsi="Calibri" w:cs="Calibri"/>
                <w:color w:val="000000"/>
                <w:sz w:val="22"/>
                <w:szCs w:val="22"/>
              </w:rPr>
            </w:pPr>
            <w:r w:rsidRPr="00F66070">
              <w:rPr>
                <w:rFonts w:ascii="Calibri" w:hAnsi="Calibri" w:cs="Calibri"/>
                <w:color w:val="000000"/>
                <w:sz w:val="22"/>
                <w:szCs w:val="22"/>
              </w:rPr>
              <w:t xml:space="preserve">€    </w:t>
            </w:r>
            <w:r w:rsidR="008C6D57" w:rsidRPr="00F66070">
              <w:rPr>
                <w:rFonts w:ascii="Calibri" w:hAnsi="Calibri" w:cs="Calibri"/>
                <w:color w:val="000000"/>
                <w:sz w:val="22"/>
                <w:szCs w:val="22"/>
              </w:rPr>
              <w:t xml:space="preserve"> </w:t>
            </w:r>
            <w:r w:rsidRPr="00F66070">
              <w:rPr>
                <w:rFonts w:ascii="Calibri" w:hAnsi="Calibri" w:cs="Calibri"/>
                <w:color w:val="000000"/>
                <w:sz w:val="22"/>
                <w:szCs w:val="22"/>
              </w:rPr>
              <w:t xml:space="preserve"> 320</w:t>
            </w:r>
          </w:p>
        </w:tc>
        <w:tc>
          <w:tcPr>
            <w:tcW w:w="2552" w:type="dxa"/>
            <w:tcBorders>
              <w:top w:val="nil"/>
              <w:left w:val="nil"/>
              <w:bottom w:val="single" w:sz="4" w:space="0" w:color="auto"/>
              <w:right w:val="single" w:sz="4" w:space="0" w:color="auto"/>
            </w:tcBorders>
          </w:tcPr>
          <w:p w14:paraId="73A75BB7" w14:textId="77777777" w:rsidR="00CD1980" w:rsidRPr="00F66070" w:rsidRDefault="00CD1980" w:rsidP="008C6D57">
            <w:pPr>
              <w:ind w:left="0"/>
              <w:jc w:val="center"/>
              <w:rPr>
                <w:rFonts w:ascii="Calibri" w:hAnsi="Calibri" w:cs="Calibri"/>
                <w:color w:val="000000"/>
                <w:sz w:val="22"/>
                <w:szCs w:val="22"/>
              </w:rPr>
            </w:pPr>
          </w:p>
          <w:p w14:paraId="4CBDFF33" w14:textId="109D50CD" w:rsidR="00CE7484" w:rsidRPr="00F66070" w:rsidRDefault="00CE7484" w:rsidP="008C6D57">
            <w:pPr>
              <w:ind w:left="0"/>
              <w:jc w:val="center"/>
              <w:rPr>
                <w:rFonts w:ascii="Calibri" w:eastAsia="Times New Roman" w:hAnsi="Calibri" w:cs="Calibri"/>
                <w:color w:val="000000"/>
                <w:sz w:val="22"/>
                <w:szCs w:val="22"/>
              </w:rPr>
            </w:pPr>
            <w:r w:rsidRPr="00F66070">
              <w:rPr>
                <w:rFonts w:ascii="Calibri" w:hAnsi="Calibri" w:cs="Calibri"/>
                <w:color w:val="000000"/>
                <w:sz w:val="22"/>
                <w:szCs w:val="22"/>
              </w:rPr>
              <w:t xml:space="preserve">€    </w:t>
            </w:r>
            <w:r w:rsidR="008C6D57" w:rsidRPr="00F66070">
              <w:rPr>
                <w:rFonts w:ascii="Calibri" w:hAnsi="Calibri" w:cs="Calibri"/>
                <w:color w:val="000000"/>
                <w:sz w:val="22"/>
                <w:szCs w:val="22"/>
              </w:rPr>
              <w:t xml:space="preserve">  </w:t>
            </w:r>
            <w:r w:rsidRPr="00F66070">
              <w:rPr>
                <w:rFonts w:ascii="Calibri" w:hAnsi="Calibri" w:cs="Calibri"/>
                <w:color w:val="000000"/>
                <w:sz w:val="22"/>
                <w:szCs w:val="22"/>
              </w:rPr>
              <w:t xml:space="preserve"> 513</w:t>
            </w:r>
          </w:p>
        </w:tc>
      </w:tr>
      <w:tr w:rsidR="00CE7484" w:rsidRPr="00003A3A" w14:paraId="5C0E3BA7" w14:textId="77777777" w:rsidTr="00F66070">
        <w:trPr>
          <w:trHeight w:val="300"/>
        </w:trPr>
        <w:tc>
          <w:tcPr>
            <w:tcW w:w="1274" w:type="dxa"/>
            <w:tcBorders>
              <w:top w:val="nil"/>
              <w:left w:val="single" w:sz="4" w:space="0" w:color="auto"/>
              <w:bottom w:val="single" w:sz="4" w:space="0" w:color="auto"/>
              <w:right w:val="single" w:sz="4" w:space="0" w:color="auto"/>
            </w:tcBorders>
            <w:shd w:val="clear" w:color="auto" w:fill="auto"/>
            <w:noWrap/>
            <w:vAlign w:val="bottom"/>
            <w:hideMark/>
          </w:tcPr>
          <w:p w14:paraId="41D0DA6B" w14:textId="77777777" w:rsidR="00CE7484" w:rsidRPr="00F66070" w:rsidRDefault="00CE7484" w:rsidP="00CD1980">
            <w:pPr>
              <w:ind w:left="0"/>
              <w:rPr>
                <w:rFonts w:ascii="Calibri" w:eastAsia="Times New Roman" w:hAnsi="Calibri" w:cs="Calibri"/>
                <w:b/>
                <w:bCs/>
                <w:color w:val="000000"/>
                <w:sz w:val="22"/>
                <w:szCs w:val="22"/>
              </w:rPr>
            </w:pPr>
            <w:r w:rsidRPr="00F66070">
              <w:rPr>
                <w:rFonts w:ascii="Calibri" w:eastAsia="Times New Roman" w:hAnsi="Calibri" w:cs="Calibri"/>
                <w:b/>
                <w:bCs/>
                <w:color w:val="000000"/>
                <w:sz w:val="22"/>
                <w:szCs w:val="22"/>
              </w:rPr>
              <w:t>Totaal</w:t>
            </w:r>
          </w:p>
        </w:tc>
        <w:tc>
          <w:tcPr>
            <w:tcW w:w="1843" w:type="dxa"/>
            <w:tcBorders>
              <w:top w:val="nil"/>
              <w:left w:val="nil"/>
              <w:bottom w:val="single" w:sz="4" w:space="0" w:color="auto"/>
              <w:right w:val="single" w:sz="4" w:space="0" w:color="auto"/>
            </w:tcBorders>
            <w:shd w:val="clear" w:color="auto" w:fill="auto"/>
            <w:noWrap/>
            <w:vAlign w:val="bottom"/>
            <w:hideMark/>
          </w:tcPr>
          <w:p w14:paraId="045811F1" w14:textId="101EFD7C" w:rsidR="00CE7484" w:rsidRPr="00F66070" w:rsidRDefault="00CE7484" w:rsidP="008C6D57">
            <w:pPr>
              <w:ind w:left="0"/>
              <w:jc w:val="center"/>
              <w:rPr>
                <w:rFonts w:ascii="Calibri" w:eastAsia="Times New Roman" w:hAnsi="Calibri" w:cs="Calibri"/>
                <w:b/>
                <w:bCs/>
                <w:color w:val="000000"/>
                <w:sz w:val="22"/>
                <w:szCs w:val="22"/>
              </w:rPr>
            </w:pPr>
            <w:r w:rsidRPr="00F66070">
              <w:rPr>
                <w:rFonts w:ascii="Calibri" w:eastAsia="Times New Roman" w:hAnsi="Calibri" w:cs="Calibri"/>
                <w:b/>
                <w:bCs/>
                <w:color w:val="000000"/>
                <w:sz w:val="22"/>
                <w:szCs w:val="22"/>
              </w:rPr>
              <w:t>€   5.213</w:t>
            </w:r>
          </w:p>
        </w:tc>
        <w:tc>
          <w:tcPr>
            <w:tcW w:w="2268" w:type="dxa"/>
            <w:tcBorders>
              <w:top w:val="nil"/>
              <w:left w:val="nil"/>
              <w:bottom w:val="single" w:sz="4" w:space="0" w:color="auto"/>
              <w:right w:val="single" w:sz="4" w:space="0" w:color="auto"/>
            </w:tcBorders>
          </w:tcPr>
          <w:p w14:paraId="5F887AA3" w14:textId="77777777" w:rsidR="00CD1980" w:rsidRPr="00F66070" w:rsidRDefault="00CD1980" w:rsidP="008C6D57">
            <w:pPr>
              <w:ind w:left="0"/>
              <w:jc w:val="center"/>
              <w:rPr>
                <w:rFonts w:ascii="Calibri" w:hAnsi="Calibri" w:cs="Calibri"/>
                <w:b/>
                <w:bCs/>
                <w:color w:val="000000"/>
                <w:sz w:val="22"/>
                <w:szCs w:val="22"/>
              </w:rPr>
            </w:pPr>
          </w:p>
          <w:p w14:paraId="41B50093" w14:textId="1DEC9601" w:rsidR="00CE7484" w:rsidRPr="00F66070" w:rsidRDefault="00CE7484" w:rsidP="008C6D57">
            <w:pPr>
              <w:ind w:left="0"/>
              <w:jc w:val="center"/>
              <w:rPr>
                <w:rFonts w:ascii="Calibri" w:eastAsia="Times New Roman" w:hAnsi="Calibri" w:cs="Calibri"/>
                <w:b/>
                <w:bCs/>
                <w:color w:val="000000"/>
                <w:sz w:val="22"/>
                <w:szCs w:val="22"/>
              </w:rPr>
            </w:pPr>
            <w:r w:rsidRPr="00F66070">
              <w:rPr>
                <w:rFonts w:ascii="Calibri" w:hAnsi="Calibri" w:cs="Calibri"/>
                <w:b/>
                <w:bCs/>
                <w:color w:val="000000"/>
                <w:sz w:val="22"/>
                <w:szCs w:val="22"/>
              </w:rPr>
              <w:t xml:space="preserve">€ </w:t>
            </w:r>
            <w:r w:rsidR="008C6D57" w:rsidRPr="00F66070">
              <w:rPr>
                <w:rFonts w:ascii="Calibri" w:hAnsi="Calibri" w:cs="Calibri"/>
                <w:b/>
                <w:bCs/>
                <w:color w:val="000000"/>
                <w:sz w:val="22"/>
                <w:szCs w:val="22"/>
              </w:rPr>
              <w:t xml:space="preserve">   </w:t>
            </w:r>
            <w:r w:rsidRPr="00F66070">
              <w:rPr>
                <w:rFonts w:ascii="Calibri" w:hAnsi="Calibri" w:cs="Calibri"/>
                <w:b/>
                <w:bCs/>
                <w:color w:val="000000"/>
                <w:sz w:val="22"/>
                <w:szCs w:val="22"/>
              </w:rPr>
              <w:t>1.939</w:t>
            </w:r>
          </w:p>
        </w:tc>
        <w:tc>
          <w:tcPr>
            <w:tcW w:w="2552" w:type="dxa"/>
            <w:tcBorders>
              <w:top w:val="nil"/>
              <w:left w:val="nil"/>
              <w:bottom w:val="single" w:sz="4" w:space="0" w:color="auto"/>
              <w:right w:val="single" w:sz="4" w:space="0" w:color="auto"/>
            </w:tcBorders>
          </w:tcPr>
          <w:p w14:paraId="395FC6BD" w14:textId="77777777" w:rsidR="00CD1980" w:rsidRPr="00F66070" w:rsidRDefault="00CD1980" w:rsidP="008C6D57">
            <w:pPr>
              <w:ind w:left="0"/>
              <w:jc w:val="center"/>
              <w:rPr>
                <w:rFonts w:ascii="Calibri" w:hAnsi="Calibri" w:cs="Calibri"/>
                <w:b/>
                <w:bCs/>
                <w:color w:val="000000"/>
                <w:sz w:val="22"/>
                <w:szCs w:val="22"/>
              </w:rPr>
            </w:pPr>
          </w:p>
          <w:p w14:paraId="57E3DFD1" w14:textId="01314F22" w:rsidR="00CE7484" w:rsidRPr="00F66070" w:rsidRDefault="00CE7484" w:rsidP="008C6D57">
            <w:pPr>
              <w:ind w:left="0"/>
              <w:jc w:val="center"/>
              <w:rPr>
                <w:rFonts w:ascii="Calibri" w:eastAsia="Times New Roman" w:hAnsi="Calibri" w:cs="Calibri"/>
                <w:b/>
                <w:bCs/>
                <w:color w:val="000000"/>
                <w:sz w:val="22"/>
                <w:szCs w:val="22"/>
              </w:rPr>
            </w:pPr>
            <w:r w:rsidRPr="00F66070">
              <w:rPr>
                <w:rFonts w:ascii="Calibri" w:hAnsi="Calibri" w:cs="Calibri"/>
                <w:b/>
                <w:bCs/>
                <w:color w:val="000000"/>
                <w:sz w:val="22"/>
                <w:szCs w:val="22"/>
              </w:rPr>
              <w:t>€</w:t>
            </w:r>
            <w:r w:rsidR="008C6D57" w:rsidRPr="00F66070">
              <w:rPr>
                <w:rFonts w:ascii="Calibri" w:hAnsi="Calibri" w:cs="Calibri"/>
                <w:b/>
                <w:bCs/>
                <w:color w:val="000000"/>
                <w:sz w:val="22"/>
                <w:szCs w:val="22"/>
              </w:rPr>
              <w:t xml:space="preserve">   </w:t>
            </w:r>
            <w:r w:rsidRPr="00F66070">
              <w:rPr>
                <w:rFonts w:ascii="Calibri" w:hAnsi="Calibri" w:cs="Calibri"/>
                <w:b/>
                <w:bCs/>
                <w:color w:val="000000"/>
                <w:sz w:val="22"/>
                <w:szCs w:val="22"/>
              </w:rPr>
              <w:t xml:space="preserve"> 3.274</w:t>
            </w:r>
          </w:p>
        </w:tc>
      </w:tr>
    </w:tbl>
    <w:p w14:paraId="04E4C2A3" w14:textId="5791D290" w:rsidR="00CD1980" w:rsidRDefault="00CD1980" w:rsidP="00CE7484">
      <w:pPr>
        <w:spacing w:before="100" w:beforeAutospacing="1" w:after="100" w:afterAutospacing="1"/>
        <w:rPr>
          <w:rFonts w:ascii="ArialMT" w:eastAsia="Times New Roman" w:hAnsi="ArialMT" w:cs="Times New Roman"/>
        </w:rPr>
      </w:pPr>
      <w:r>
        <w:rPr>
          <w:rFonts w:ascii="ArialMT" w:eastAsia="Times New Roman" w:hAnsi="ArialMT" w:cs="Times New Roman"/>
        </w:rPr>
        <w:t xml:space="preserve">Het maximaal te behalen punten op prijs is 0. </w:t>
      </w:r>
    </w:p>
    <w:p w14:paraId="291350A2" w14:textId="23038E18" w:rsidR="00CE7484" w:rsidRDefault="00CE7484" w:rsidP="00EC5B9A">
      <w:pPr>
        <w:spacing w:before="100" w:beforeAutospacing="1" w:after="100" w:afterAutospacing="1"/>
        <w:jc w:val="both"/>
        <w:rPr>
          <w:rFonts w:ascii="ArialMT" w:eastAsia="Times New Roman" w:hAnsi="ArialMT" w:cs="Times New Roman"/>
        </w:rPr>
      </w:pPr>
      <w:r w:rsidRPr="00A47803">
        <w:rPr>
          <w:rFonts w:ascii="ArialMT" w:eastAsia="Times New Roman" w:hAnsi="ArialMT" w:cs="Times New Roman"/>
        </w:rPr>
        <w:t xml:space="preserve">De inschrijver kan </w:t>
      </w:r>
      <w:r w:rsidR="00473F44">
        <w:rPr>
          <w:rFonts w:ascii="ArialMT" w:eastAsia="Times New Roman" w:hAnsi="ArialMT" w:cs="Times New Roman"/>
        </w:rPr>
        <w:t xml:space="preserve">geen </w:t>
      </w:r>
      <w:r w:rsidRPr="00A47803">
        <w:rPr>
          <w:rFonts w:ascii="ArialMT" w:eastAsia="Times New Roman" w:hAnsi="ArialMT" w:cs="Times New Roman"/>
        </w:rPr>
        <w:t>punten scoren doo</w:t>
      </w:r>
      <w:r w:rsidR="00473F44">
        <w:rPr>
          <w:rFonts w:ascii="ArialMT" w:eastAsia="Times New Roman" w:hAnsi="ArialMT" w:cs="Times New Roman"/>
        </w:rPr>
        <w:t xml:space="preserve">r </w:t>
      </w:r>
      <w:r w:rsidRPr="00CD1980">
        <w:rPr>
          <w:rFonts w:ascii="ArialMT" w:eastAsia="Times New Roman" w:hAnsi="ArialMT" w:cs="Times New Roman"/>
        </w:rPr>
        <w:t>een prijs af te geven die minder is dan dit vastgestelde</w:t>
      </w:r>
      <w:r w:rsidRPr="005A5D07">
        <w:rPr>
          <w:rFonts w:ascii="ArialMT" w:eastAsia="Times New Roman" w:hAnsi="ArialMT" w:cs="Times New Roman"/>
        </w:rPr>
        <w:t xml:space="preserve"> budget. De </w:t>
      </w:r>
      <w:r w:rsidR="007733AA" w:rsidRPr="00C3515C">
        <w:rPr>
          <w:rFonts w:ascii="ArialMT" w:eastAsia="Times New Roman" w:hAnsi="ArialMT" w:cs="Times New Roman"/>
        </w:rPr>
        <w:t>aanbestedende dienst</w:t>
      </w:r>
      <w:r w:rsidRPr="005A5D07">
        <w:rPr>
          <w:rFonts w:ascii="ArialMT" w:eastAsia="Times New Roman" w:hAnsi="ArialMT" w:cs="Times New Roman"/>
        </w:rPr>
        <w:t xml:space="preserve"> controleert wel altijd of de geboden prijs op onderdelen realistisch is. De inschrijver geeft dus onderbouwd inzicht in zijn prijsstelli</w:t>
      </w:r>
      <w:r w:rsidRPr="00CD1980">
        <w:rPr>
          <w:rFonts w:ascii="ArialMT" w:eastAsia="Times New Roman" w:hAnsi="ArialMT" w:cs="Times New Roman"/>
        </w:rPr>
        <w:t xml:space="preserve">ng, waarbij de prijs betrekking heeft op de samenhang van de diensten specifiek voor ouderen </w:t>
      </w:r>
      <w:r w:rsidRPr="00CD1980">
        <w:rPr>
          <w:rFonts w:asciiTheme="majorHAnsi" w:eastAsia="Times New Roman" w:hAnsiTheme="majorHAnsi" w:cstheme="majorHAnsi"/>
        </w:rPr>
        <w:t>(</w:t>
      </w:r>
      <w:r w:rsidRPr="00CD1980">
        <w:rPr>
          <w:rFonts w:eastAsia="Times New Roman"/>
        </w:rPr>
        <w:t xml:space="preserve">combinatie van Hulp bij het Huishouden, begeleiding, kortdurend verblijf en vervoer) </w:t>
      </w:r>
      <w:r w:rsidRPr="00CD1980">
        <w:rPr>
          <w:rFonts w:ascii="ArialMT" w:eastAsia="Times New Roman" w:hAnsi="ArialMT" w:cs="Times New Roman"/>
        </w:rPr>
        <w:t>en op de Hulp bij het Huishouden voor de doelgroep 18 t/m 74 jaar.</w:t>
      </w:r>
      <w:r>
        <w:rPr>
          <w:rFonts w:ascii="ArialMT" w:eastAsia="Times New Roman" w:hAnsi="ArialMT" w:cs="Times New Roman"/>
        </w:rPr>
        <w:t xml:space="preserve"> </w:t>
      </w:r>
    </w:p>
    <w:p w14:paraId="0B4A0C2F" w14:textId="77777777" w:rsidR="00CE7484" w:rsidRDefault="00CE7484" w:rsidP="00BA403B">
      <w:pPr>
        <w:spacing w:before="100" w:beforeAutospacing="1" w:after="100" w:afterAutospacing="1"/>
        <w:ind w:left="285" w:firstLine="708"/>
        <w:rPr>
          <w:rFonts w:ascii="Times New Roman" w:eastAsia="Times New Roman" w:hAnsi="Times New Roman" w:cs="Times New Roman"/>
        </w:rPr>
      </w:pPr>
      <w:r w:rsidRPr="00A47803">
        <w:rPr>
          <w:rFonts w:eastAsia="Times New Roman"/>
          <w:i/>
          <w:iCs/>
        </w:rPr>
        <w:t>P</w:t>
      </w:r>
      <w:r>
        <w:rPr>
          <w:rFonts w:eastAsia="Times New Roman"/>
          <w:i/>
          <w:iCs/>
        </w:rPr>
        <w:t>ersoneel</w:t>
      </w:r>
    </w:p>
    <w:p w14:paraId="32C2245E" w14:textId="3AC74645" w:rsidR="00CE7484" w:rsidRDefault="00CE7484" w:rsidP="00EC5B9A">
      <w:pPr>
        <w:spacing w:before="100" w:beforeAutospacing="1" w:after="100" w:afterAutospacing="1"/>
        <w:jc w:val="both"/>
        <w:rPr>
          <w:rFonts w:ascii="ArialMT" w:eastAsia="Times New Roman" w:hAnsi="ArialMT" w:cs="Times New Roman"/>
        </w:rPr>
      </w:pPr>
      <w:r w:rsidRPr="00EA3F88">
        <w:rPr>
          <w:rFonts w:ascii="ArialMT" w:eastAsia="Times New Roman" w:hAnsi="ArialMT" w:cs="Times New Roman"/>
        </w:rPr>
        <w:t xml:space="preserve">Het maximaal aantal te behalen punten op personeel is </w:t>
      </w:r>
      <w:r w:rsidR="00BA403B">
        <w:rPr>
          <w:rFonts w:ascii="ArialMT" w:eastAsia="Times New Roman" w:hAnsi="ArialMT" w:cs="Times New Roman"/>
        </w:rPr>
        <w:t>3</w:t>
      </w:r>
      <w:r>
        <w:rPr>
          <w:rFonts w:ascii="ArialMT" w:eastAsia="Times New Roman" w:hAnsi="ArialMT" w:cs="Times New Roman"/>
        </w:rPr>
        <w:t>0</w:t>
      </w:r>
      <w:r w:rsidRPr="00EA3F88">
        <w:rPr>
          <w:rFonts w:ascii="ArialMT" w:eastAsia="Times New Roman" w:hAnsi="ArialMT" w:cs="Times New Roman"/>
        </w:rPr>
        <w:t xml:space="preserve">. De inschrijver moet een opgave doen van het personeel dat hij bij het uitvoeren van de </w:t>
      </w:r>
      <w:r w:rsidRPr="00EA3F88">
        <w:rPr>
          <w:rFonts w:ascii="ArialMT" w:eastAsia="Times New Roman" w:hAnsi="ArialMT" w:cs="Times New Roman"/>
        </w:rPr>
        <w:lastRenderedPageBreak/>
        <w:t>opdracht in ieder geval zal inzetten. Hoe passender het personeel gekwalificeerd is, hoe hoger het aantal punten. Ook zal de (wijze van) overname van bestaand personeel een rol spelen in de beoordeling</w:t>
      </w:r>
      <w:r>
        <w:rPr>
          <w:rFonts w:ascii="ArialMT" w:eastAsia="Times New Roman" w:hAnsi="ArialMT" w:cs="Times New Roman"/>
        </w:rPr>
        <w:t xml:space="preserve"> dit in het kader van continuïteit van zorg.</w:t>
      </w:r>
    </w:p>
    <w:p w14:paraId="5CF9F3F4" w14:textId="77777777" w:rsidR="00CE7484" w:rsidRDefault="00CE7484" w:rsidP="00CE7484">
      <w:pPr>
        <w:spacing w:before="100" w:beforeAutospacing="1" w:after="100" w:afterAutospacing="1"/>
        <w:rPr>
          <w:rFonts w:ascii="Times New Roman" w:eastAsia="Times New Roman" w:hAnsi="Times New Roman" w:cs="Times New Roman"/>
        </w:rPr>
      </w:pPr>
      <w:r w:rsidRPr="00A47803">
        <w:rPr>
          <w:rFonts w:eastAsia="Times New Roman"/>
          <w:i/>
          <w:iCs/>
        </w:rPr>
        <w:t>P</w:t>
      </w:r>
      <w:r>
        <w:rPr>
          <w:rFonts w:eastAsia="Times New Roman"/>
          <w:i/>
          <w:iCs/>
        </w:rPr>
        <w:t xml:space="preserve">lan van aanpak </w:t>
      </w:r>
    </w:p>
    <w:p w14:paraId="7C10AE41" w14:textId="0BE0C13B" w:rsidR="00CE7484" w:rsidRPr="00EA3F88" w:rsidRDefault="00CE7484" w:rsidP="00EC5B9A">
      <w:pPr>
        <w:spacing w:before="100" w:beforeAutospacing="1" w:after="100" w:afterAutospacing="1"/>
        <w:jc w:val="both"/>
        <w:rPr>
          <w:rFonts w:ascii="ArialMT" w:eastAsia="Times New Roman" w:hAnsi="ArialMT" w:cs="Times New Roman"/>
        </w:rPr>
      </w:pPr>
      <w:r w:rsidRPr="00EA3F88">
        <w:rPr>
          <w:rFonts w:ascii="ArialMT" w:eastAsia="Times New Roman" w:hAnsi="ArialMT" w:cs="Times New Roman"/>
        </w:rPr>
        <w:t xml:space="preserve">Het maximaal aantal te behalen punten op het plan van aanpak is </w:t>
      </w:r>
      <w:r w:rsidR="00473F44">
        <w:rPr>
          <w:rFonts w:ascii="ArialMT" w:eastAsia="Times New Roman" w:hAnsi="ArialMT" w:cs="Times New Roman"/>
        </w:rPr>
        <w:t>6</w:t>
      </w:r>
      <w:r w:rsidRPr="00EA3F88">
        <w:rPr>
          <w:rFonts w:ascii="ArialMT" w:eastAsia="Times New Roman" w:hAnsi="ArialMT" w:cs="Times New Roman"/>
        </w:rPr>
        <w:t xml:space="preserve">0. De inschrijver dient een degelijk plan van aanpak te schrijven voor de door de </w:t>
      </w:r>
      <w:r w:rsidR="005B64F5" w:rsidRPr="00C3515C">
        <w:rPr>
          <w:rFonts w:ascii="ArialMT" w:eastAsia="Times New Roman" w:hAnsi="ArialMT" w:cs="Times New Roman"/>
        </w:rPr>
        <w:t>aanbestedende dienst</w:t>
      </w:r>
      <w:r w:rsidRPr="00EA3F88">
        <w:rPr>
          <w:rFonts w:ascii="ArialMT" w:eastAsia="Times New Roman" w:hAnsi="ArialMT" w:cs="Times New Roman"/>
        </w:rPr>
        <w:t xml:space="preserve"> geformuleerde </w:t>
      </w:r>
      <w:r>
        <w:rPr>
          <w:rFonts w:ascii="ArialMT" w:eastAsia="Times New Roman" w:hAnsi="ArialMT" w:cs="Times New Roman"/>
        </w:rPr>
        <w:t xml:space="preserve">opdracht zoals verwoord in de startnotitie (bijlage 5). </w:t>
      </w:r>
      <w:r w:rsidRPr="00EA3F88">
        <w:rPr>
          <w:rFonts w:ascii="ArialMT" w:eastAsia="Times New Roman" w:hAnsi="ArialMT" w:cs="Times New Roman"/>
        </w:rPr>
        <w:t>Hoe degelijker het plan, hoe hoger het aantal punten. In de beoordeling zal ook meespelen in hoeverre de inschrijver bestaande diensten al vervangt door nieuwe diensten. Een belangrijke rol in de beoordeling</w:t>
      </w:r>
      <w:r>
        <w:rPr>
          <w:rFonts w:ascii="ArialMT" w:eastAsia="Times New Roman" w:hAnsi="ArialMT" w:cs="Times New Roman"/>
        </w:rPr>
        <w:t xml:space="preserve"> </w:t>
      </w:r>
      <w:r w:rsidRPr="00EA3F88">
        <w:rPr>
          <w:rFonts w:ascii="ArialMT" w:eastAsia="Times New Roman" w:hAnsi="ArialMT" w:cs="Times New Roman"/>
        </w:rPr>
        <w:t xml:space="preserve">speelt bovendien de monitoring: hoe gaat de inschrijver aantonen dat zijn diensten bijdragen aan het bereiken van de geformuleerde doelen? </w:t>
      </w:r>
    </w:p>
    <w:p w14:paraId="4BBB3227" w14:textId="0C4930ED" w:rsidR="00CE7484" w:rsidRPr="00BA403B" w:rsidRDefault="00CE7484" w:rsidP="00EC5B9A">
      <w:pPr>
        <w:spacing w:before="100" w:beforeAutospacing="1" w:after="100" w:afterAutospacing="1"/>
        <w:jc w:val="both"/>
        <w:rPr>
          <w:rFonts w:ascii="ArialMT" w:eastAsia="Times New Roman" w:hAnsi="ArialMT" w:cs="Times New Roman"/>
        </w:rPr>
      </w:pPr>
      <w:r>
        <w:rPr>
          <w:rFonts w:ascii="ArialMT" w:eastAsia="Times New Roman" w:hAnsi="ArialMT" w:cs="Times New Roman"/>
        </w:rPr>
        <w:t xml:space="preserve">De dialoogfase bestaat uit ten minste twee dialoogmomenten. In de dialooggesprekken worden de inschrijvende partijen in de gelegenheid gesteld om in gesprek met </w:t>
      </w:r>
      <w:r w:rsidRPr="00C3515C">
        <w:rPr>
          <w:rFonts w:ascii="ArialMT" w:eastAsia="Times New Roman" w:hAnsi="ArialMT" w:cs="Times New Roman"/>
        </w:rPr>
        <w:t xml:space="preserve">de </w:t>
      </w:r>
      <w:r w:rsidR="005B64F5" w:rsidRPr="00C3515C">
        <w:rPr>
          <w:rFonts w:ascii="ArialMT" w:eastAsia="Times New Roman" w:hAnsi="ArialMT" w:cs="Times New Roman"/>
        </w:rPr>
        <w:t>aanbestedende dienst</w:t>
      </w:r>
      <w:r>
        <w:rPr>
          <w:rFonts w:ascii="ArialMT" w:eastAsia="Times New Roman" w:hAnsi="ArialMT" w:cs="Times New Roman"/>
        </w:rPr>
        <w:t xml:space="preserve"> het concept-inschrijvingsplan toe te lichten. De concept-inschrijvingsplannen worden tussentijds beoordeeld. Voor het opstellen van een tweede concept-inschrijvingsplan ontvangt u van </w:t>
      </w:r>
      <w:r w:rsidRPr="00C3515C">
        <w:rPr>
          <w:rFonts w:ascii="ArialMT" w:eastAsia="Times New Roman" w:hAnsi="ArialMT" w:cs="Times New Roman"/>
        </w:rPr>
        <w:t xml:space="preserve">de </w:t>
      </w:r>
      <w:r w:rsidR="005B64F5" w:rsidRPr="00C3515C">
        <w:rPr>
          <w:rFonts w:ascii="ArialMT" w:eastAsia="Times New Roman" w:hAnsi="ArialMT" w:cs="Times New Roman"/>
        </w:rPr>
        <w:t>aanbestedende dienst</w:t>
      </w:r>
      <w:r>
        <w:rPr>
          <w:rFonts w:ascii="ArialMT" w:eastAsia="Times New Roman" w:hAnsi="ArialMT" w:cs="Times New Roman"/>
        </w:rPr>
        <w:t xml:space="preserve"> de score op de beoordelingscriteria en een advies voor verbetering. Het definitieve plan inclusief offerte wordt uiteindelijk beoordeeld op basis waarvan de gunning plaatsvindt. </w:t>
      </w:r>
    </w:p>
    <w:p w14:paraId="677FEE23" w14:textId="77777777" w:rsidR="00CE7484" w:rsidRPr="005D6916" w:rsidRDefault="00CE7484" w:rsidP="00CE7484">
      <w:pPr>
        <w:rPr>
          <w:rFonts w:eastAsia="Times New Roman"/>
        </w:rPr>
      </w:pPr>
      <w:r w:rsidRPr="005D6916">
        <w:rPr>
          <w:rFonts w:eastAsia="Times New Roman"/>
        </w:rPr>
        <w:t>SROI</w:t>
      </w:r>
    </w:p>
    <w:p w14:paraId="31DFAB1A" w14:textId="77777777" w:rsidR="00CE7484" w:rsidRPr="005D6916" w:rsidRDefault="00CE7484" w:rsidP="00EC5B9A">
      <w:pPr>
        <w:jc w:val="both"/>
        <w:rPr>
          <w:rFonts w:eastAsia="Times New Roman"/>
        </w:rPr>
      </w:pPr>
      <w:r w:rsidRPr="00A47803">
        <w:rPr>
          <w:rFonts w:ascii="ArialMT" w:eastAsia="Times New Roman" w:hAnsi="ArialMT" w:cs="Times New Roman"/>
        </w:rPr>
        <w:t>Het maximaal aantal te behalen punten op SROI is 10. De inschrijver dient een plan te schrijven waarin hij helder aangeeft op welke wijze hij invulling geeft aan SROI.</w:t>
      </w:r>
    </w:p>
    <w:p w14:paraId="18BF5670" w14:textId="0454D4F4" w:rsidR="00BA403B" w:rsidRPr="00EA3F88" w:rsidRDefault="00BA403B" w:rsidP="00EC5B9A">
      <w:pPr>
        <w:spacing w:before="100" w:beforeAutospacing="1" w:after="100" w:afterAutospacing="1"/>
        <w:jc w:val="both"/>
        <w:rPr>
          <w:rFonts w:ascii="Times New Roman" w:eastAsia="Times New Roman" w:hAnsi="Times New Roman" w:cs="Times New Roman"/>
        </w:rPr>
      </w:pPr>
      <w:r w:rsidRPr="00EA3F88">
        <w:rPr>
          <w:rFonts w:ascii="ArialMT" w:eastAsia="Times New Roman" w:hAnsi="ArialMT" w:cs="Times New Roman"/>
        </w:rPr>
        <w:t>De inschrijver</w:t>
      </w:r>
      <w:r>
        <w:rPr>
          <w:rFonts w:ascii="ArialMT" w:eastAsia="Times New Roman" w:hAnsi="ArialMT" w:cs="Times New Roman"/>
        </w:rPr>
        <w:t>s</w:t>
      </w:r>
      <w:r w:rsidRPr="00EA3F88">
        <w:rPr>
          <w:rFonts w:ascii="ArialMT" w:eastAsia="Times New Roman" w:hAnsi="ArialMT" w:cs="Times New Roman"/>
        </w:rPr>
        <w:t xml:space="preserve"> met uiteindelijk het hoogste aantal punten </w:t>
      </w:r>
      <w:r w:rsidRPr="00C3515C">
        <w:rPr>
          <w:rFonts w:ascii="ArialMT" w:eastAsia="Times New Roman" w:hAnsi="ArialMT" w:cs="Times New Roman"/>
        </w:rPr>
        <w:t>krijg</w:t>
      </w:r>
      <w:r w:rsidR="005B64F5" w:rsidRPr="00C3515C">
        <w:rPr>
          <w:rFonts w:ascii="ArialMT" w:eastAsia="Times New Roman" w:hAnsi="ArialMT" w:cs="Times New Roman"/>
        </w:rPr>
        <w:t>en</w:t>
      </w:r>
      <w:r w:rsidRPr="00EA3F88">
        <w:rPr>
          <w:rFonts w:ascii="ArialMT" w:eastAsia="Times New Roman" w:hAnsi="ArialMT" w:cs="Times New Roman"/>
        </w:rPr>
        <w:t xml:space="preserve"> de opdracht gegund. </w:t>
      </w:r>
    </w:p>
    <w:p w14:paraId="5E848FE0" w14:textId="1E9078AB" w:rsidR="00F82FB3" w:rsidRPr="00F82FB3" w:rsidRDefault="00F82FB3" w:rsidP="00555243">
      <w:pPr>
        <w:ind w:left="0"/>
        <w:jc w:val="both"/>
        <w:rPr>
          <w:highlight w:val="yellow"/>
        </w:rPr>
      </w:pPr>
    </w:p>
    <w:p w14:paraId="2771E801" w14:textId="4B3B207B" w:rsidR="00F82FB3" w:rsidRPr="0082759F" w:rsidRDefault="00F82FB3" w:rsidP="0082759F">
      <w:pPr>
        <w:pStyle w:val="Kop2"/>
      </w:pPr>
      <w:bookmarkStart w:id="277" w:name="_Toc87384187"/>
      <w:bookmarkStart w:id="278" w:name="_Toc87436161"/>
      <w:bookmarkStart w:id="279" w:name="_Toc87436850"/>
      <w:bookmarkStart w:id="280" w:name="_Toc87880906"/>
      <w:bookmarkStart w:id="281" w:name="_Toc87887797"/>
      <w:bookmarkStart w:id="282" w:name="_Toc87887880"/>
      <w:bookmarkStart w:id="283" w:name="_Toc87888046"/>
      <w:bookmarkStart w:id="284" w:name="_Toc87888193"/>
      <w:r w:rsidRPr="0082759F">
        <w:t>Dialoog voorafgaand aan gunning</w:t>
      </w:r>
      <w:bookmarkEnd w:id="277"/>
      <w:bookmarkEnd w:id="278"/>
      <w:bookmarkEnd w:id="279"/>
      <w:bookmarkEnd w:id="280"/>
      <w:bookmarkEnd w:id="281"/>
      <w:bookmarkEnd w:id="282"/>
      <w:bookmarkEnd w:id="283"/>
      <w:bookmarkEnd w:id="284"/>
    </w:p>
    <w:p w14:paraId="0493067A" w14:textId="23E58B80" w:rsidR="003F489A" w:rsidRPr="0082759F" w:rsidRDefault="003F489A" w:rsidP="00F82FB3">
      <w:pPr>
        <w:jc w:val="both"/>
      </w:pPr>
    </w:p>
    <w:p w14:paraId="720813DE" w14:textId="41E87ECB" w:rsidR="00F82FB3" w:rsidRPr="0082759F" w:rsidRDefault="00F82FB3" w:rsidP="00F82FB3">
      <w:pPr>
        <w:jc w:val="both"/>
      </w:pPr>
      <w:r w:rsidRPr="0082759F">
        <w:t xml:space="preserve">De aanbestedende dienst vraagt bij gegadigden die zijn geselecteerd op basis van 3.2 </w:t>
      </w:r>
      <w:r w:rsidR="00896EA5">
        <w:t xml:space="preserve">en 4.2 </w:t>
      </w:r>
      <w:r w:rsidRPr="0082759F">
        <w:t xml:space="preserve">in deze selectieleidraad een eerste concept-inschrijving op. </w:t>
      </w:r>
    </w:p>
    <w:p w14:paraId="00EB848E" w14:textId="77777777" w:rsidR="00F82FB3" w:rsidRPr="0082759F" w:rsidRDefault="00F82FB3" w:rsidP="00F82FB3">
      <w:pPr>
        <w:jc w:val="both"/>
      </w:pPr>
    </w:p>
    <w:p w14:paraId="765EC1E6" w14:textId="642ECE88" w:rsidR="00555243" w:rsidRDefault="00F82FB3" w:rsidP="00F82FB3">
      <w:pPr>
        <w:jc w:val="both"/>
      </w:pPr>
      <w:r w:rsidRPr="0082759F">
        <w:t xml:space="preserve">De aanbestedende dienst voert vervolgens een eerste dialoogronde met individuele inschrijvers op basis van hun concept-inschrijving. In deze dialoog </w:t>
      </w:r>
      <w:r w:rsidRPr="0082759F">
        <w:lastRenderedPageBreak/>
        <w:t>bespreken aanbestedende dienst en inschrijver hoe de concept-inschrijving van inschrijver verder is te verbeteren door de scores bekend te maken op basis van de kwaliteitscriteria genoemd in 4.</w:t>
      </w:r>
      <w:r w:rsidR="00A600CC">
        <w:t>3</w:t>
      </w:r>
      <w:r w:rsidRPr="0082759F">
        <w:t xml:space="preserve"> </w:t>
      </w:r>
      <w:r w:rsidRPr="003A6E5D">
        <w:t>De aanbestedende dienst verg</w:t>
      </w:r>
      <w:r w:rsidR="00D4108D" w:rsidRPr="003A6E5D">
        <w:t>e</w:t>
      </w:r>
      <w:r w:rsidRPr="003A6E5D">
        <w:t xml:space="preserve">lijkt concept-inschrijvingen van verschillende inschrijvers dus ook </w:t>
      </w:r>
      <w:r w:rsidRPr="003A6E5D">
        <w:rPr>
          <w:b/>
          <w:bCs/>
          <w:u w:val="single"/>
        </w:rPr>
        <w:t>niet met elkaar</w:t>
      </w:r>
      <w:r w:rsidRPr="003A6E5D">
        <w:t>, maar gebruikt als graadmeter de kwaliteitscriteria</w:t>
      </w:r>
      <w:r w:rsidRPr="0082759F">
        <w:t xml:space="preserve"> genoemd in </w:t>
      </w:r>
      <w:r w:rsidRPr="00C3515C">
        <w:t>4.</w:t>
      </w:r>
      <w:r w:rsidR="00A600CC" w:rsidRPr="00C3515C">
        <w:t>3.</w:t>
      </w:r>
      <w:r w:rsidRPr="0082759F">
        <w:t xml:space="preserve"> </w:t>
      </w:r>
    </w:p>
    <w:p w14:paraId="7D02B187" w14:textId="77777777" w:rsidR="005B64F5" w:rsidRDefault="005B64F5" w:rsidP="00F82FB3">
      <w:pPr>
        <w:jc w:val="both"/>
      </w:pPr>
    </w:p>
    <w:p w14:paraId="116FFD90" w14:textId="457A39A8" w:rsidR="00F82FB3" w:rsidRPr="0082759F" w:rsidRDefault="00F82FB3" w:rsidP="00F82FB3">
      <w:pPr>
        <w:jc w:val="both"/>
      </w:pPr>
      <w:r w:rsidRPr="0082759F">
        <w:t>De inschrijver krijgt na de eerste dialoogronde de mogelijkheid zich terug te trekken of zijn concept-inschrijving aan te passen. Alle inschrijvers krijgen evenveel tijd om een tweede concept-inschrijving in te dienen.</w:t>
      </w:r>
      <w:r w:rsidR="003A6E5D">
        <w:t xml:space="preserve"> </w:t>
      </w:r>
    </w:p>
    <w:p w14:paraId="2DB32492" w14:textId="77777777" w:rsidR="00F82FB3" w:rsidRPr="0082759F" w:rsidRDefault="00F82FB3" w:rsidP="00F82FB3">
      <w:pPr>
        <w:jc w:val="both"/>
      </w:pPr>
    </w:p>
    <w:p w14:paraId="74D6E422" w14:textId="4CA428F1" w:rsidR="00F82FB3" w:rsidRPr="0082759F" w:rsidRDefault="00F82FB3" w:rsidP="00F82FB3">
      <w:pPr>
        <w:jc w:val="both"/>
      </w:pPr>
      <w:r w:rsidRPr="0082759F">
        <w:t>Na ontvangst van een tweede concept-inschrijving, voert de aanbestedende dienst opnieuw een dialoogronde met individuele inschrijvers op basis van hun tweede concept-inschrijving. Daarin bespreken zij hoe de door de aanbestedende dienst gewenste c.q. geadviseerde verbeteringen zijn doorgevoerd. De aanbestedende dienst laat daarbij de al dan niet gewijzigde scores weten op de kwaliteitscriteria genoemd in 4</w:t>
      </w:r>
      <w:r w:rsidR="00A600CC">
        <w:t>.3</w:t>
      </w:r>
      <w:r w:rsidRPr="0082759F">
        <w:t xml:space="preserve"> </w:t>
      </w:r>
      <w:r w:rsidRPr="003A6E5D">
        <w:t>Ook hier geldt dus dat de aanbestedende dienst niet concept-inschrijvingen van verschillende inschrijvers met elkaar vergelijkt,</w:t>
      </w:r>
      <w:r w:rsidRPr="0082759F">
        <w:t xml:space="preserve"> maar als graadmeter de kwaliteitscriteria gebruikt. Na deze tweede dialoogronde krijgt de inschrijver opnieuw de mogelijkheid zich terug te trekken of een definitieve inschrijving in te dienen. Alle inschrijvers krijgen evenveel tijd om een definitieve inschrijving in te dienen.</w:t>
      </w:r>
    </w:p>
    <w:p w14:paraId="1A00AC3F" w14:textId="26DCBA97" w:rsidR="00F82FB3" w:rsidRPr="0082759F" w:rsidRDefault="00F82FB3" w:rsidP="00F82FB3">
      <w:pPr>
        <w:jc w:val="both"/>
      </w:pPr>
    </w:p>
    <w:p w14:paraId="7CEEF431" w14:textId="358CE83E" w:rsidR="00F82FB3" w:rsidRPr="0082759F" w:rsidRDefault="00F82FB3" w:rsidP="00F82FB3">
      <w:pPr>
        <w:jc w:val="both"/>
      </w:pPr>
      <w:r w:rsidRPr="0082759F">
        <w:t xml:space="preserve">In plaats van een defintieve inschrijving op te vragen bij inschrijvers die deze willen indienen, kan de aanbestedende dienst besluiten tot een aanvullende dialoogronde met dezelfde werkwijze als dialoogronde twee. </w:t>
      </w:r>
    </w:p>
    <w:p w14:paraId="1DDF0618" w14:textId="79B6665D" w:rsidR="00F82FB3" w:rsidRPr="0082759F" w:rsidRDefault="00F82FB3" w:rsidP="00F82FB3">
      <w:pPr>
        <w:jc w:val="both"/>
      </w:pPr>
    </w:p>
    <w:p w14:paraId="658207CD" w14:textId="782BA34A" w:rsidR="00F82FB3" w:rsidRDefault="00F82FB3" w:rsidP="00F82FB3">
      <w:pPr>
        <w:jc w:val="both"/>
      </w:pPr>
      <w:r w:rsidRPr="0082759F">
        <w:t>De aanbestedende dienst beoordeelt de definitieve inschrijvingen conform hetgeen bepaald in 4.</w:t>
      </w:r>
      <w:r w:rsidR="00A600CC">
        <w:t>3</w:t>
      </w:r>
      <w:r w:rsidRPr="0082759F">
        <w:t>.</w:t>
      </w:r>
    </w:p>
    <w:p w14:paraId="2D5B5556" w14:textId="77777777" w:rsidR="00F82FB3" w:rsidRPr="00FD01F6" w:rsidRDefault="00F82FB3" w:rsidP="00FD48E0">
      <w:pPr>
        <w:ind w:left="0"/>
        <w:jc w:val="both"/>
      </w:pPr>
    </w:p>
    <w:p w14:paraId="305D46CD" w14:textId="360D38B2" w:rsidR="00FD01F6" w:rsidRDefault="00FD01F6" w:rsidP="00B86AB3">
      <w:pPr>
        <w:pStyle w:val="Kop2"/>
        <w:jc w:val="both"/>
      </w:pPr>
      <w:bookmarkStart w:id="285" w:name="_Toc227389094"/>
      <w:bookmarkStart w:id="286" w:name="_Toc511810586"/>
      <w:bookmarkStart w:id="287" w:name="_Toc87384188"/>
      <w:bookmarkStart w:id="288" w:name="_Toc87436162"/>
      <w:bookmarkStart w:id="289" w:name="_Toc87436851"/>
      <w:bookmarkStart w:id="290" w:name="_Toc87880907"/>
      <w:bookmarkStart w:id="291" w:name="_Toc87887798"/>
      <w:bookmarkStart w:id="292" w:name="_Toc87887881"/>
      <w:bookmarkStart w:id="293" w:name="_Toc87888047"/>
      <w:bookmarkStart w:id="294" w:name="_Toc87888194"/>
      <w:r w:rsidRPr="00FD01F6">
        <w:t>Administratieve inlichtingen</w:t>
      </w:r>
      <w:bookmarkEnd w:id="285"/>
      <w:bookmarkEnd w:id="286"/>
      <w:bookmarkEnd w:id="287"/>
      <w:bookmarkEnd w:id="288"/>
      <w:bookmarkEnd w:id="289"/>
      <w:bookmarkEnd w:id="290"/>
      <w:bookmarkEnd w:id="291"/>
      <w:bookmarkEnd w:id="292"/>
      <w:bookmarkEnd w:id="293"/>
      <w:bookmarkEnd w:id="294"/>
    </w:p>
    <w:p w14:paraId="0571FED1" w14:textId="77777777" w:rsidR="00FD01F6" w:rsidRDefault="00FD01F6" w:rsidP="00B86AB3">
      <w:pPr>
        <w:jc w:val="both"/>
      </w:pPr>
    </w:p>
    <w:p w14:paraId="7C8A3A59" w14:textId="78F0CD59" w:rsidR="00692A80" w:rsidRPr="00692A80" w:rsidRDefault="00692A80" w:rsidP="00B86AB3">
      <w:pPr>
        <w:pStyle w:val="Kop3"/>
        <w:jc w:val="both"/>
      </w:pPr>
      <w:bookmarkStart w:id="295" w:name="_Toc511810587"/>
      <w:bookmarkStart w:id="296" w:name="_Toc87384189"/>
      <w:bookmarkStart w:id="297" w:name="_Toc87436163"/>
      <w:bookmarkStart w:id="298" w:name="_Toc87436852"/>
      <w:bookmarkStart w:id="299" w:name="_Toc87880908"/>
      <w:bookmarkStart w:id="300" w:name="_Toc87887799"/>
      <w:bookmarkStart w:id="301" w:name="_Toc87887882"/>
      <w:bookmarkStart w:id="302" w:name="_Toc87888048"/>
      <w:bookmarkStart w:id="303" w:name="_Toc87888195"/>
      <w:r w:rsidRPr="00692A80">
        <w:t>Referentienummer</w:t>
      </w:r>
      <w:bookmarkEnd w:id="295"/>
      <w:bookmarkEnd w:id="296"/>
      <w:bookmarkEnd w:id="297"/>
      <w:bookmarkEnd w:id="298"/>
      <w:bookmarkEnd w:id="299"/>
      <w:bookmarkEnd w:id="300"/>
      <w:bookmarkEnd w:id="301"/>
      <w:bookmarkEnd w:id="302"/>
      <w:bookmarkEnd w:id="303"/>
    </w:p>
    <w:p w14:paraId="24C49AEE" w14:textId="77777777" w:rsidR="00692A80" w:rsidRDefault="00692A80" w:rsidP="00B86AB3">
      <w:pPr>
        <w:jc w:val="both"/>
      </w:pPr>
    </w:p>
    <w:p w14:paraId="01A326D5" w14:textId="7F5F25C9" w:rsidR="000D11F0" w:rsidRDefault="00692A80" w:rsidP="00BA403B">
      <w:pPr>
        <w:jc w:val="both"/>
      </w:pPr>
      <w:r w:rsidRPr="00692A80">
        <w:t>Het referentienummer voor deze aanbesteding is</w:t>
      </w:r>
      <w:r w:rsidR="0034463C">
        <w:t xml:space="preserve"> </w:t>
      </w:r>
      <w:r w:rsidR="00F82FB3" w:rsidRPr="00F82FB3">
        <w:rPr>
          <w:highlight w:val="green"/>
        </w:rPr>
        <w:t>xxxxxx</w:t>
      </w:r>
      <w:r w:rsidR="0034463C">
        <w:t>.</w:t>
      </w:r>
    </w:p>
    <w:p w14:paraId="36588244" w14:textId="77777777" w:rsidR="00692A80" w:rsidRPr="00FD01F6" w:rsidRDefault="00692A80" w:rsidP="00B86AB3">
      <w:pPr>
        <w:jc w:val="both"/>
      </w:pPr>
    </w:p>
    <w:p w14:paraId="01495153" w14:textId="50315C49" w:rsidR="00FD01F6" w:rsidRPr="00FD01F6" w:rsidRDefault="00FD01F6" w:rsidP="00B86AB3">
      <w:pPr>
        <w:pStyle w:val="Kop3"/>
        <w:jc w:val="both"/>
      </w:pPr>
      <w:bookmarkStart w:id="304" w:name="_Toc227389095"/>
      <w:bookmarkStart w:id="305" w:name="_Toc511810588"/>
      <w:bookmarkStart w:id="306" w:name="_Toc87384190"/>
      <w:bookmarkStart w:id="307" w:name="_Toc87436164"/>
      <w:bookmarkStart w:id="308" w:name="_Toc87436853"/>
      <w:bookmarkStart w:id="309" w:name="_Toc87880909"/>
      <w:bookmarkStart w:id="310" w:name="_Toc87887800"/>
      <w:bookmarkStart w:id="311" w:name="_Toc87887883"/>
      <w:bookmarkStart w:id="312" w:name="_Toc87888049"/>
      <w:bookmarkStart w:id="313" w:name="_Toc87888196"/>
      <w:r w:rsidRPr="00FD01F6">
        <w:t>Geen aankondigingen</w:t>
      </w:r>
      <w:bookmarkEnd w:id="304"/>
      <w:bookmarkEnd w:id="305"/>
      <w:bookmarkEnd w:id="306"/>
      <w:bookmarkEnd w:id="307"/>
      <w:bookmarkEnd w:id="308"/>
      <w:bookmarkEnd w:id="309"/>
      <w:bookmarkEnd w:id="310"/>
      <w:bookmarkEnd w:id="311"/>
      <w:bookmarkEnd w:id="312"/>
      <w:bookmarkEnd w:id="313"/>
    </w:p>
    <w:p w14:paraId="74C195DF" w14:textId="77777777" w:rsidR="00FD01F6" w:rsidRDefault="00FD01F6" w:rsidP="00B86AB3">
      <w:pPr>
        <w:jc w:val="both"/>
      </w:pPr>
    </w:p>
    <w:p w14:paraId="419F791C" w14:textId="7E88C3E9" w:rsidR="00FD01F6" w:rsidRDefault="00FD01F6" w:rsidP="00B86AB3">
      <w:pPr>
        <w:jc w:val="both"/>
      </w:pPr>
      <w:r w:rsidRPr="00FD01F6">
        <w:t>De aanbestedende dienst heeft geen aankondigingen geplaatst met betrekking tot deze opdracht.</w:t>
      </w:r>
    </w:p>
    <w:p w14:paraId="5FD0CFA2" w14:textId="68BA5BC8" w:rsidR="00C3515C" w:rsidRDefault="00C3515C" w:rsidP="00B86AB3">
      <w:pPr>
        <w:jc w:val="both"/>
      </w:pPr>
    </w:p>
    <w:p w14:paraId="505FF101" w14:textId="77777777" w:rsidR="00C3515C" w:rsidRPr="00FD01F6" w:rsidRDefault="00C3515C" w:rsidP="00B86AB3">
      <w:pPr>
        <w:jc w:val="both"/>
      </w:pPr>
    </w:p>
    <w:p w14:paraId="1DF5F82C" w14:textId="77777777" w:rsidR="00FD01F6" w:rsidRDefault="00FD01F6" w:rsidP="00B86AB3">
      <w:pPr>
        <w:jc w:val="both"/>
      </w:pPr>
    </w:p>
    <w:p w14:paraId="7EC89E60" w14:textId="24327176" w:rsidR="00692A80" w:rsidRPr="00692A80" w:rsidRDefault="00692A80" w:rsidP="00B86AB3">
      <w:pPr>
        <w:pStyle w:val="Kop3"/>
        <w:jc w:val="both"/>
      </w:pPr>
      <w:bookmarkStart w:id="314" w:name="_Toc511810589"/>
      <w:bookmarkStart w:id="315" w:name="_Toc87384191"/>
      <w:bookmarkStart w:id="316" w:name="_Toc87436165"/>
      <w:bookmarkStart w:id="317" w:name="_Toc87436854"/>
      <w:bookmarkStart w:id="318" w:name="_Toc87880910"/>
      <w:bookmarkStart w:id="319" w:name="_Toc87887801"/>
      <w:bookmarkStart w:id="320" w:name="_Toc87887884"/>
      <w:bookmarkStart w:id="321" w:name="_Toc87888050"/>
      <w:bookmarkStart w:id="322" w:name="_Toc87888197"/>
      <w:r w:rsidRPr="00692A80">
        <w:lastRenderedPageBreak/>
        <w:t>Termijn toegang tot documenten</w:t>
      </w:r>
      <w:bookmarkEnd w:id="314"/>
      <w:bookmarkEnd w:id="315"/>
      <w:bookmarkEnd w:id="316"/>
      <w:bookmarkEnd w:id="317"/>
      <w:bookmarkEnd w:id="318"/>
      <w:bookmarkEnd w:id="319"/>
      <w:bookmarkEnd w:id="320"/>
      <w:bookmarkEnd w:id="321"/>
      <w:bookmarkEnd w:id="322"/>
    </w:p>
    <w:p w14:paraId="073EA6B3" w14:textId="77777777" w:rsidR="00692A80" w:rsidRDefault="00692A80" w:rsidP="00B86AB3">
      <w:pPr>
        <w:jc w:val="both"/>
      </w:pPr>
    </w:p>
    <w:p w14:paraId="15FC1B33" w14:textId="3D243ECD" w:rsidR="00692A80" w:rsidRDefault="009139BF" w:rsidP="00B86AB3">
      <w:pPr>
        <w:jc w:val="both"/>
      </w:pPr>
      <w:r w:rsidRPr="0082759F">
        <w:t xml:space="preserve">Gegadigden </w:t>
      </w:r>
      <w:r w:rsidR="00692A80" w:rsidRPr="0082759F">
        <w:t xml:space="preserve">kunnen </w:t>
      </w:r>
      <w:r w:rsidR="00654EF0" w:rsidRPr="0082759F">
        <w:t xml:space="preserve">deze </w:t>
      </w:r>
      <w:r w:rsidR="00F82FB3" w:rsidRPr="0082759F">
        <w:t>selectieleidraad</w:t>
      </w:r>
      <w:r w:rsidR="00654EF0" w:rsidRPr="0082759F">
        <w:t xml:space="preserve"> </w:t>
      </w:r>
      <w:r w:rsidRPr="0082759F">
        <w:t xml:space="preserve">en </w:t>
      </w:r>
      <w:r w:rsidR="00692A80" w:rsidRPr="0082759F">
        <w:t xml:space="preserve">eventuele aanvullende documenten downloaden van de website </w:t>
      </w:r>
      <w:hyperlink r:id="rId14" w:history="1">
        <w:r w:rsidR="00692A80" w:rsidRPr="0082759F">
          <w:rPr>
            <w:rStyle w:val="Hyperlink"/>
          </w:rPr>
          <w:t>www.tenderned.nl</w:t>
        </w:r>
      </w:hyperlink>
      <w:r w:rsidR="00692A80" w:rsidRPr="0082759F">
        <w:t xml:space="preserve"> tot</w:t>
      </w:r>
      <w:r w:rsidR="00F82FB3" w:rsidRPr="0082759F">
        <w:t xml:space="preserve"> </w:t>
      </w:r>
      <w:r w:rsidR="00D0704A" w:rsidRPr="000D4EF6">
        <w:t>de datum van de definitieve inschrijving.</w:t>
      </w:r>
      <w:r w:rsidR="00D0704A">
        <w:t xml:space="preserve"> </w:t>
      </w:r>
    </w:p>
    <w:p w14:paraId="03AC29B4" w14:textId="77777777" w:rsidR="00692A80" w:rsidRPr="0082759F" w:rsidRDefault="00692A80" w:rsidP="00B86AB3">
      <w:pPr>
        <w:jc w:val="both"/>
      </w:pPr>
    </w:p>
    <w:p w14:paraId="003E7107" w14:textId="35688038" w:rsidR="00FD01F6" w:rsidRPr="0082759F" w:rsidRDefault="00FD01F6" w:rsidP="00B86AB3">
      <w:pPr>
        <w:pStyle w:val="Kop3"/>
        <w:jc w:val="both"/>
      </w:pPr>
      <w:bookmarkStart w:id="323" w:name="_Toc227389096"/>
      <w:bookmarkStart w:id="324" w:name="_Toc511810590"/>
      <w:bookmarkStart w:id="325" w:name="_Toc87384192"/>
      <w:bookmarkStart w:id="326" w:name="_Toc87436166"/>
      <w:bookmarkStart w:id="327" w:name="_Toc87436855"/>
      <w:bookmarkStart w:id="328" w:name="_Toc87880911"/>
      <w:bookmarkStart w:id="329" w:name="_Toc87887802"/>
      <w:bookmarkStart w:id="330" w:name="_Toc87887885"/>
      <w:bookmarkStart w:id="331" w:name="_Toc87888051"/>
      <w:bookmarkStart w:id="332" w:name="_Toc87888198"/>
      <w:r w:rsidRPr="0082759F">
        <w:t xml:space="preserve">Termijn ontvangst </w:t>
      </w:r>
      <w:bookmarkEnd w:id="323"/>
      <w:bookmarkEnd w:id="324"/>
      <w:r w:rsidR="00F82FB3" w:rsidRPr="0082759F">
        <w:t>verzoeken tot deelname</w:t>
      </w:r>
      <w:bookmarkEnd w:id="325"/>
      <w:bookmarkEnd w:id="326"/>
      <w:bookmarkEnd w:id="327"/>
      <w:bookmarkEnd w:id="328"/>
      <w:bookmarkEnd w:id="329"/>
      <w:bookmarkEnd w:id="330"/>
      <w:bookmarkEnd w:id="331"/>
      <w:bookmarkEnd w:id="332"/>
    </w:p>
    <w:p w14:paraId="7682C021" w14:textId="77777777" w:rsidR="00FD01F6" w:rsidRPr="0082759F" w:rsidRDefault="00FD01F6" w:rsidP="00B86AB3">
      <w:pPr>
        <w:jc w:val="both"/>
      </w:pPr>
    </w:p>
    <w:p w14:paraId="1111A0BD" w14:textId="407F5217" w:rsidR="00FD01F6" w:rsidRPr="0082759F" w:rsidRDefault="00692A80" w:rsidP="00B86AB3">
      <w:pPr>
        <w:jc w:val="both"/>
      </w:pPr>
      <w:r w:rsidRPr="0082759F">
        <w:t xml:space="preserve">U dient uw </w:t>
      </w:r>
      <w:r w:rsidR="00F82FB3" w:rsidRPr="0082759F">
        <w:t>verzoek tot deelname</w:t>
      </w:r>
      <w:r w:rsidRPr="0082759F">
        <w:t xml:space="preserve"> </w:t>
      </w:r>
      <w:r w:rsidRPr="00C41C6B">
        <w:t xml:space="preserve">uiterlijk </w:t>
      </w:r>
      <w:r w:rsidR="00EC5B9A">
        <w:t xml:space="preserve">6 december </w:t>
      </w:r>
      <w:r w:rsidR="00557FAD" w:rsidRPr="00EC5B9A">
        <w:t>2021</w:t>
      </w:r>
      <w:r w:rsidR="00D546F1" w:rsidRPr="00EC5B9A">
        <w:t xml:space="preserve"> </w:t>
      </w:r>
      <w:r w:rsidR="00EC5B9A">
        <w:t>voor</w:t>
      </w:r>
      <w:r w:rsidR="00D546F1" w:rsidRPr="00EC5B9A">
        <w:t xml:space="preserve"> </w:t>
      </w:r>
      <w:r w:rsidR="00F82FB3" w:rsidRPr="00EC5B9A">
        <w:t>09</w:t>
      </w:r>
      <w:r w:rsidR="00D546F1" w:rsidRPr="00EC5B9A">
        <w:t xml:space="preserve">.00 </w:t>
      </w:r>
      <w:r w:rsidRPr="00EC5B9A">
        <w:t>uur</w:t>
      </w:r>
      <w:r w:rsidRPr="0082759F">
        <w:t xml:space="preserve"> in te leveren op </w:t>
      </w:r>
      <w:hyperlink r:id="rId15" w:history="1">
        <w:r w:rsidRPr="0082759F">
          <w:rPr>
            <w:rStyle w:val="Hyperlink"/>
          </w:rPr>
          <w:t>www.tenderned.nl</w:t>
        </w:r>
      </w:hyperlink>
      <w:r w:rsidR="00FD01F6" w:rsidRPr="0082759F">
        <w:t>.</w:t>
      </w:r>
    </w:p>
    <w:p w14:paraId="52DA6DEA" w14:textId="20B7808D" w:rsidR="00F82FB3" w:rsidRPr="0082759F" w:rsidRDefault="00F82FB3" w:rsidP="00B86AB3">
      <w:pPr>
        <w:jc w:val="both"/>
      </w:pPr>
    </w:p>
    <w:p w14:paraId="3ACB7332" w14:textId="5D7E41CA" w:rsidR="00F82FB3" w:rsidRPr="00FD01F6" w:rsidRDefault="00F82FB3" w:rsidP="00B86AB3">
      <w:pPr>
        <w:jc w:val="both"/>
        <w:rPr>
          <w:b/>
        </w:rPr>
      </w:pPr>
      <w:r w:rsidRPr="0082759F">
        <w:t xml:space="preserve">De termijnen voor het indienen van concept-inschrijvingen en de definitieve inschrijvingen maakt de aanbestedende dienst later bekend aan </w:t>
      </w:r>
      <w:r w:rsidR="0082759F">
        <w:t>inschrijvers</w:t>
      </w:r>
      <w:r w:rsidRPr="0082759F">
        <w:t>.</w:t>
      </w:r>
    </w:p>
    <w:p w14:paraId="6C501FFD" w14:textId="77777777" w:rsidR="00FD01F6" w:rsidRPr="00FD01F6" w:rsidRDefault="00FD01F6" w:rsidP="00B86AB3">
      <w:pPr>
        <w:jc w:val="both"/>
        <w:rPr>
          <w:b/>
        </w:rPr>
      </w:pPr>
    </w:p>
    <w:p w14:paraId="58E828FD" w14:textId="410A57D7" w:rsidR="00FD01F6" w:rsidRPr="00FD01F6" w:rsidRDefault="00FD01F6" w:rsidP="00B86AB3">
      <w:pPr>
        <w:pStyle w:val="Kop3"/>
        <w:jc w:val="both"/>
      </w:pPr>
      <w:bookmarkStart w:id="333" w:name="_Toc227389097"/>
      <w:bookmarkStart w:id="334" w:name="_Toc511810591"/>
      <w:bookmarkStart w:id="335" w:name="_Toc87384193"/>
      <w:bookmarkStart w:id="336" w:name="_Toc87436167"/>
      <w:bookmarkStart w:id="337" w:name="_Toc87436856"/>
      <w:bookmarkStart w:id="338" w:name="_Toc87880912"/>
      <w:bookmarkStart w:id="339" w:name="_Toc87887803"/>
      <w:bookmarkStart w:id="340" w:name="_Toc87887886"/>
      <w:bookmarkStart w:id="341" w:name="_Toc87888052"/>
      <w:bookmarkStart w:id="342" w:name="_Toc87888199"/>
      <w:r w:rsidRPr="00FD01F6">
        <w:t>Taal</w:t>
      </w:r>
      <w:bookmarkEnd w:id="333"/>
      <w:bookmarkEnd w:id="334"/>
      <w:bookmarkEnd w:id="335"/>
      <w:bookmarkEnd w:id="336"/>
      <w:bookmarkEnd w:id="337"/>
      <w:bookmarkEnd w:id="338"/>
      <w:bookmarkEnd w:id="339"/>
      <w:bookmarkEnd w:id="340"/>
      <w:bookmarkEnd w:id="341"/>
      <w:bookmarkEnd w:id="342"/>
    </w:p>
    <w:p w14:paraId="5D796A52" w14:textId="77777777" w:rsidR="00FD01F6" w:rsidRDefault="00FD01F6" w:rsidP="00B86AB3">
      <w:pPr>
        <w:jc w:val="both"/>
      </w:pPr>
    </w:p>
    <w:p w14:paraId="15F0A1A9" w14:textId="68B2DFD1" w:rsidR="00FD01F6" w:rsidRPr="0082759F" w:rsidRDefault="00FD01F6" w:rsidP="00B86AB3">
      <w:pPr>
        <w:jc w:val="both"/>
      </w:pPr>
      <w:r w:rsidRPr="0082759F">
        <w:t xml:space="preserve">U mag alleen de Nederlandse taal gebruiken bij het indienen van uw </w:t>
      </w:r>
      <w:r w:rsidR="00DA056A" w:rsidRPr="0082759F">
        <w:t>verzoek tot deelname</w:t>
      </w:r>
      <w:r w:rsidRPr="0082759F">
        <w:t>.</w:t>
      </w:r>
    </w:p>
    <w:p w14:paraId="6FA5CFBF" w14:textId="77777777" w:rsidR="000A49FD" w:rsidRPr="0082759F" w:rsidRDefault="000A49FD" w:rsidP="00B86AB3">
      <w:pPr>
        <w:jc w:val="both"/>
      </w:pPr>
    </w:p>
    <w:p w14:paraId="1D998915" w14:textId="71734EE0" w:rsidR="00FD01F6" w:rsidRPr="0082759F" w:rsidRDefault="00FD01F6" w:rsidP="00B86AB3">
      <w:pPr>
        <w:jc w:val="both"/>
      </w:pPr>
      <w:r w:rsidRPr="0082759F">
        <w:t xml:space="preserve">De aanbestedende dienst neemt </w:t>
      </w:r>
      <w:r w:rsidR="00DA056A" w:rsidRPr="0082759F">
        <w:t>verzoeken tot deelname</w:t>
      </w:r>
      <w:r w:rsidRPr="0082759F">
        <w:t xml:space="preserve"> die in een andere taal dan de Nederlandse zijn gesteld niet in behandeling.</w:t>
      </w:r>
    </w:p>
    <w:p w14:paraId="7F6EEEA2" w14:textId="507CE5B4" w:rsidR="00692A80" w:rsidRPr="0082759F" w:rsidRDefault="00692A80" w:rsidP="00654EF0">
      <w:pPr>
        <w:ind w:left="0"/>
        <w:jc w:val="both"/>
      </w:pPr>
    </w:p>
    <w:p w14:paraId="03888F91" w14:textId="2B82E44B" w:rsidR="00692A80" w:rsidRPr="0082759F" w:rsidRDefault="00692A80" w:rsidP="00B86AB3">
      <w:pPr>
        <w:pStyle w:val="Kop3"/>
        <w:jc w:val="both"/>
      </w:pPr>
      <w:bookmarkStart w:id="343" w:name="_Toc511810592"/>
      <w:bookmarkStart w:id="344" w:name="_Toc87384194"/>
      <w:bookmarkStart w:id="345" w:name="_Toc87436168"/>
      <w:bookmarkStart w:id="346" w:name="_Toc87436857"/>
      <w:bookmarkStart w:id="347" w:name="_Toc87880913"/>
      <w:bookmarkStart w:id="348" w:name="_Toc87887804"/>
      <w:bookmarkStart w:id="349" w:name="_Toc87887887"/>
      <w:bookmarkStart w:id="350" w:name="_Toc87888053"/>
      <w:bookmarkStart w:id="351" w:name="_Toc87888200"/>
      <w:r w:rsidRPr="0082759F">
        <w:t xml:space="preserve">Openen </w:t>
      </w:r>
      <w:bookmarkEnd w:id="343"/>
      <w:r w:rsidR="00F82FB3" w:rsidRPr="0082759F">
        <w:t>verzoeken tot deelname</w:t>
      </w:r>
      <w:bookmarkEnd w:id="344"/>
      <w:bookmarkEnd w:id="345"/>
      <w:bookmarkEnd w:id="346"/>
      <w:bookmarkEnd w:id="347"/>
      <w:bookmarkEnd w:id="348"/>
      <w:bookmarkEnd w:id="349"/>
      <w:bookmarkEnd w:id="350"/>
      <w:bookmarkEnd w:id="351"/>
    </w:p>
    <w:p w14:paraId="7F967D67" w14:textId="77777777" w:rsidR="00692A80" w:rsidRPr="0082759F" w:rsidRDefault="00692A80" w:rsidP="00B86AB3">
      <w:pPr>
        <w:jc w:val="both"/>
      </w:pPr>
    </w:p>
    <w:p w14:paraId="367869F5" w14:textId="2168D11D" w:rsidR="00692A80" w:rsidRPr="0082759F" w:rsidRDefault="00692A80" w:rsidP="00C7199B">
      <w:pPr>
        <w:jc w:val="both"/>
      </w:pPr>
      <w:r w:rsidRPr="0082759F">
        <w:t xml:space="preserve">De aanbestedende dienst opent kluis op TenderNed met de </w:t>
      </w:r>
      <w:r w:rsidR="00F82FB3" w:rsidRPr="0082759F">
        <w:t>verzoeken tot deelname</w:t>
      </w:r>
      <w:r w:rsidRPr="0082759F">
        <w:t xml:space="preserve"> op </w:t>
      </w:r>
      <w:r w:rsidR="00EC5B9A" w:rsidRPr="00EC5B9A">
        <w:t>6 december</w:t>
      </w:r>
      <w:r w:rsidR="00A85CAB" w:rsidRPr="00EC5B9A">
        <w:t xml:space="preserve"> na </w:t>
      </w:r>
      <w:r w:rsidR="00F82FB3" w:rsidRPr="00EC5B9A">
        <w:t>09.3</w:t>
      </w:r>
      <w:r w:rsidR="00C7199B" w:rsidRPr="00EC5B9A">
        <w:t>0</w:t>
      </w:r>
      <w:r w:rsidR="00D546F1" w:rsidRPr="00EC5B9A">
        <w:t xml:space="preserve"> uur</w:t>
      </w:r>
      <w:r w:rsidRPr="00EC5B9A">
        <w:t xml:space="preserve"> in beslotenheid</w:t>
      </w:r>
      <w:r w:rsidRPr="0082759F">
        <w:t xml:space="preserve">. </w:t>
      </w:r>
      <w:r w:rsidR="00C7199B" w:rsidRPr="0082759F">
        <w:t>V</w:t>
      </w:r>
      <w:r w:rsidRPr="0082759F">
        <w:t xml:space="preserve">an de opening wordt een proces verbaal opgemaakt. Dit publiceert de aanbestedende dienst op </w:t>
      </w:r>
      <w:hyperlink r:id="rId16" w:history="1">
        <w:r w:rsidRPr="0082759F">
          <w:rPr>
            <w:rStyle w:val="Hyperlink"/>
          </w:rPr>
          <w:t>www.tenderned.nl</w:t>
        </w:r>
      </w:hyperlink>
      <w:r w:rsidRPr="0082759F">
        <w:t>.</w:t>
      </w:r>
    </w:p>
    <w:p w14:paraId="2979B0C4" w14:textId="77777777" w:rsidR="00557FAD" w:rsidRPr="0082759F" w:rsidRDefault="00557FAD" w:rsidP="00557FAD">
      <w:pPr>
        <w:ind w:left="0"/>
        <w:jc w:val="both"/>
      </w:pPr>
    </w:p>
    <w:p w14:paraId="3C7F115E" w14:textId="6D1E5527" w:rsidR="00557FAD" w:rsidRPr="0082759F" w:rsidRDefault="00557FAD" w:rsidP="00557FAD">
      <w:pPr>
        <w:pStyle w:val="Kop3"/>
        <w:jc w:val="both"/>
      </w:pPr>
      <w:bookmarkStart w:id="352" w:name="_Toc87384195"/>
      <w:bookmarkStart w:id="353" w:name="_Toc87436169"/>
      <w:bookmarkStart w:id="354" w:name="_Toc87436858"/>
      <w:bookmarkStart w:id="355" w:name="_Toc87880914"/>
      <w:bookmarkStart w:id="356" w:name="_Toc87887805"/>
      <w:bookmarkStart w:id="357" w:name="_Toc87887888"/>
      <w:bookmarkStart w:id="358" w:name="_Toc87888054"/>
      <w:bookmarkStart w:id="359" w:name="_Toc87888201"/>
      <w:r w:rsidRPr="0082759F">
        <w:t>Gestanddoeningstermijn</w:t>
      </w:r>
      <w:bookmarkEnd w:id="352"/>
      <w:bookmarkEnd w:id="353"/>
      <w:bookmarkEnd w:id="354"/>
      <w:bookmarkEnd w:id="355"/>
      <w:bookmarkEnd w:id="356"/>
      <w:bookmarkEnd w:id="357"/>
      <w:bookmarkEnd w:id="358"/>
      <w:bookmarkEnd w:id="359"/>
    </w:p>
    <w:p w14:paraId="17370158" w14:textId="559429BE" w:rsidR="00557FAD" w:rsidRPr="0082759F" w:rsidRDefault="00557FAD" w:rsidP="00365E3A">
      <w:pPr>
        <w:ind w:left="1701" w:hanging="993"/>
        <w:jc w:val="both"/>
      </w:pPr>
    </w:p>
    <w:p w14:paraId="170DDDAB" w14:textId="415BB6AD" w:rsidR="00365E3A" w:rsidRDefault="00365E3A" w:rsidP="00F82FB3">
      <w:pPr>
        <w:jc w:val="both"/>
      </w:pPr>
      <w:r w:rsidRPr="0082759F">
        <w:t xml:space="preserve">Uw </w:t>
      </w:r>
      <w:r w:rsidR="00F82FB3" w:rsidRPr="0082759F">
        <w:t>verzoek tot deelname</w:t>
      </w:r>
      <w:r w:rsidRPr="0082759F">
        <w:t xml:space="preserve"> dient een gestandsdoeningstermijn te hebben van</w:t>
      </w:r>
      <w:r w:rsidR="00F82FB3" w:rsidRPr="0082759F">
        <w:t xml:space="preserve"> </w:t>
      </w:r>
      <w:r w:rsidR="00012CF2" w:rsidRPr="0082759F">
        <w:t>3</w:t>
      </w:r>
      <w:r w:rsidR="00F82FB3" w:rsidRPr="0082759F">
        <w:t xml:space="preserve"> </w:t>
      </w:r>
      <w:r w:rsidR="00012CF2" w:rsidRPr="0082759F">
        <w:t>maanden.</w:t>
      </w:r>
      <w:r w:rsidR="00F82FB3" w:rsidRPr="0082759F">
        <w:t xml:space="preserve"> Verzoeken tot deelname</w:t>
      </w:r>
      <w:r w:rsidR="00012CF2" w:rsidRPr="0082759F">
        <w:t xml:space="preserve"> met een andere</w:t>
      </w:r>
      <w:r w:rsidR="00012CF2">
        <w:t xml:space="preserve"> gestandsdoeningstermijn worden</w:t>
      </w:r>
      <w:r w:rsidR="00F82FB3">
        <w:t xml:space="preserve"> </w:t>
      </w:r>
      <w:r w:rsidR="00012CF2">
        <w:t>niet in behandeling genomen.</w:t>
      </w:r>
    </w:p>
    <w:p w14:paraId="334C7F39" w14:textId="77777777" w:rsidR="00365E3A" w:rsidRDefault="00365E3A" w:rsidP="00557FAD">
      <w:pPr>
        <w:ind w:left="0"/>
        <w:jc w:val="both"/>
      </w:pPr>
    </w:p>
    <w:p w14:paraId="5DC5ACF1" w14:textId="2A97C206" w:rsidR="00557FAD" w:rsidRDefault="00365E3A" w:rsidP="00557FAD">
      <w:pPr>
        <w:ind w:left="0"/>
        <w:jc w:val="both"/>
        <w:sectPr w:rsidR="00557FAD" w:rsidSect="00045861">
          <w:pgSz w:w="11900" w:h="16840" w:code="9"/>
          <w:pgMar w:top="1417" w:right="1417" w:bottom="1417" w:left="1417" w:header="708" w:footer="708" w:gutter="0"/>
          <w:cols w:space="708"/>
          <w:docGrid w:linePitch="360"/>
        </w:sectPr>
      </w:pPr>
      <w:r>
        <w:tab/>
      </w:r>
      <w:r>
        <w:tab/>
      </w:r>
    </w:p>
    <w:p w14:paraId="4EE03365" w14:textId="2628B1D8" w:rsidR="00FD01F6" w:rsidRDefault="00FD01F6" w:rsidP="00FD01F6">
      <w:pPr>
        <w:pStyle w:val="Kop1"/>
      </w:pPr>
      <w:bookmarkStart w:id="360" w:name="_Toc511810593"/>
      <w:bookmarkStart w:id="361" w:name="_Toc87384196"/>
      <w:bookmarkStart w:id="362" w:name="_Toc87436170"/>
      <w:bookmarkStart w:id="363" w:name="_Toc87436859"/>
      <w:bookmarkStart w:id="364" w:name="_Toc87880915"/>
      <w:bookmarkStart w:id="365" w:name="_Toc87887806"/>
      <w:bookmarkStart w:id="366" w:name="_Toc87887889"/>
      <w:bookmarkStart w:id="367" w:name="_Toc87888055"/>
      <w:bookmarkStart w:id="368" w:name="_Toc87888202"/>
      <w:r>
        <w:lastRenderedPageBreak/>
        <w:t>Aanvullende inlichtingen</w:t>
      </w:r>
      <w:bookmarkEnd w:id="360"/>
      <w:bookmarkEnd w:id="361"/>
      <w:bookmarkEnd w:id="362"/>
      <w:bookmarkEnd w:id="363"/>
      <w:bookmarkEnd w:id="364"/>
      <w:bookmarkEnd w:id="365"/>
      <w:bookmarkEnd w:id="366"/>
      <w:bookmarkEnd w:id="367"/>
      <w:bookmarkEnd w:id="368"/>
    </w:p>
    <w:p w14:paraId="0A20773F" w14:textId="77777777" w:rsidR="00FD01F6" w:rsidRDefault="00FD01F6" w:rsidP="00FD01F6"/>
    <w:p w14:paraId="06B6CC10" w14:textId="73F00BE8" w:rsidR="007B5C6C" w:rsidRPr="0082759F" w:rsidRDefault="007B5C6C" w:rsidP="00B86AB3">
      <w:pPr>
        <w:pStyle w:val="Kop2"/>
        <w:jc w:val="both"/>
      </w:pPr>
      <w:bookmarkStart w:id="369" w:name="_Toc224636998"/>
      <w:bookmarkStart w:id="370" w:name="_Toc511810594"/>
      <w:bookmarkStart w:id="371" w:name="_Toc87384197"/>
      <w:bookmarkStart w:id="372" w:name="_Toc87436171"/>
      <w:bookmarkStart w:id="373" w:name="_Toc87436860"/>
      <w:bookmarkStart w:id="374" w:name="_Toc87880916"/>
      <w:bookmarkStart w:id="375" w:name="_Toc87887807"/>
      <w:bookmarkStart w:id="376" w:name="_Toc87887890"/>
      <w:bookmarkStart w:id="377" w:name="_Toc87888056"/>
      <w:bookmarkStart w:id="378" w:name="_Toc87888203"/>
      <w:r w:rsidRPr="0082759F">
        <w:t>Vragenronde</w:t>
      </w:r>
      <w:bookmarkEnd w:id="369"/>
      <w:bookmarkEnd w:id="370"/>
      <w:bookmarkEnd w:id="371"/>
      <w:bookmarkEnd w:id="372"/>
      <w:bookmarkEnd w:id="373"/>
      <w:bookmarkEnd w:id="374"/>
      <w:bookmarkEnd w:id="375"/>
      <w:bookmarkEnd w:id="376"/>
      <w:bookmarkEnd w:id="377"/>
      <w:bookmarkEnd w:id="378"/>
    </w:p>
    <w:p w14:paraId="5C54843D" w14:textId="77777777" w:rsidR="00B86AB3" w:rsidRPr="0082759F" w:rsidRDefault="00B86AB3" w:rsidP="00B86AB3">
      <w:pPr>
        <w:jc w:val="both"/>
      </w:pPr>
    </w:p>
    <w:p w14:paraId="2DBF2DCC" w14:textId="78DB8D26" w:rsidR="007B5C6C" w:rsidRPr="0082759F" w:rsidRDefault="00771F8E" w:rsidP="00B86AB3">
      <w:pPr>
        <w:jc w:val="both"/>
      </w:pPr>
      <w:r w:rsidRPr="0082759F">
        <w:t xml:space="preserve">Er </w:t>
      </w:r>
      <w:r w:rsidR="00F82FB3" w:rsidRPr="0082759F">
        <w:t xml:space="preserve">vindt één </w:t>
      </w:r>
      <w:r w:rsidRPr="0082759F">
        <w:t>vragenronde</w:t>
      </w:r>
      <w:r w:rsidR="00F82FB3" w:rsidRPr="0082759F">
        <w:t xml:space="preserve"> </w:t>
      </w:r>
      <w:r w:rsidRPr="0082759F">
        <w:t>plaats</w:t>
      </w:r>
      <w:r w:rsidR="00F82FB3" w:rsidRPr="0082759F">
        <w:t xml:space="preserve"> in de voorselectie</w:t>
      </w:r>
      <w:r w:rsidRPr="0082759F">
        <w:t xml:space="preserve">. </w:t>
      </w:r>
      <w:r w:rsidR="007B5C6C" w:rsidRPr="0082759F">
        <w:t xml:space="preserve">In </w:t>
      </w:r>
      <w:r w:rsidR="00F82FB3" w:rsidRPr="0082759F">
        <w:t xml:space="preserve">deze </w:t>
      </w:r>
      <w:r w:rsidR="007B5C6C" w:rsidRPr="0082759F">
        <w:t xml:space="preserve">vragenronde kunt u vragen stellen over deze aanbesteding en </w:t>
      </w:r>
      <w:r w:rsidR="00EF1F37" w:rsidRPr="0082759F">
        <w:t xml:space="preserve">deze </w:t>
      </w:r>
      <w:r w:rsidR="00F82FB3" w:rsidRPr="0082759F">
        <w:t>selectieleidraad</w:t>
      </w:r>
      <w:r w:rsidR="007B5C6C" w:rsidRPr="0082759F">
        <w:t xml:space="preserve">. U mag ook voorstellen doen </w:t>
      </w:r>
      <w:r w:rsidR="00654EF0" w:rsidRPr="0082759F">
        <w:t xml:space="preserve">ten aanzien van de bijgevoegde </w:t>
      </w:r>
      <w:r w:rsidR="007B5C6C" w:rsidRPr="0082759F">
        <w:t>algemene inkoopvoorwaarden. U dient voor het stellen van uw vragen en doen van uw voorstellen gebruik te maken van</w:t>
      </w:r>
      <w:r w:rsidR="00614E5F" w:rsidRPr="0082759F">
        <w:t xml:space="preserve"> </w:t>
      </w:r>
      <w:hyperlink r:id="rId17" w:history="1">
        <w:r w:rsidR="00614E5F" w:rsidRPr="0082759F">
          <w:rPr>
            <w:rStyle w:val="Hyperlink"/>
          </w:rPr>
          <w:t>www.tenderned.nl</w:t>
        </w:r>
      </w:hyperlink>
      <w:r w:rsidR="00614E5F" w:rsidRPr="0082759F">
        <w:t xml:space="preserve">. </w:t>
      </w:r>
    </w:p>
    <w:p w14:paraId="1A4CB67D" w14:textId="77777777" w:rsidR="007B5C6C" w:rsidRPr="0082759F" w:rsidRDefault="007B5C6C" w:rsidP="00B86AB3">
      <w:pPr>
        <w:jc w:val="both"/>
      </w:pPr>
    </w:p>
    <w:p w14:paraId="0C01A8EA" w14:textId="1EA24EDF" w:rsidR="007B5C6C" w:rsidRPr="0082759F" w:rsidRDefault="007B5C6C" w:rsidP="00B86AB3">
      <w:pPr>
        <w:jc w:val="both"/>
      </w:pPr>
      <w:r w:rsidRPr="0082759F">
        <w:t xml:space="preserve">Vragen die u niet conform deze procedure en op deze wijze stelt zal de aanbestedende dienst niet beantwoorden. </w:t>
      </w:r>
    </w:p>
    <w:p w14:paraId="36B9C1C5" w14:textId="77777777" w:rsidR="007B5C6C" w:rsidRPr="0082759F" w:rsidRDefault="007B5C6C" w:rsidP="00B86AB3">
      <w:pPr>
        <w:jc w:val="both"/>
      </w:pPr>
    </w:p>
    <w:p w14:paraId="0F4B7537" w14:textId="668DA2D1" w:rsidR="007B5C6C" w:rsidRPr="002B06FD" w:rsidRDefault="007B5C6C" w:rsidP="002B06FD">
      <w:pPr>
        <w:spacing w:after="160"/>
        <w:jc w:val="both"/>
        <w:rPr>
          <w:rFonts w:asciiTheme="majorHAnsi" w:hAnsiTheme="majorHAnsi" w:cstheme="majorHAnsi"/>
          <w:color w:val="000000" w:themeColor="text1"/>
          <w:sz w:val="18"/>
          <w:szCs w:val="18"/>
        </w:rPr>
      </w:pPr>
      <w:r w:rsidRPr="0082759F">
        <w:t xml:space="preserve">U dient uw vragen </w:t>
      </w:r>
      <w:r w:rsidR="002D447E" w:rsidRPr="0082759F">
        <w:t xml:space="preserve">voor de vragenronde </w:t>
      </w:r>
      <w:r w:rsidRPr="0082759F">
        <w:t>te stellen</w:t>
      </w:r>
      <w:r w:rsidR="00A34F13" w:rsidRPr="0082759F">
        <w:t xml:space="preserve"> </w:t>
      </w:r>
      <w:r w:rsidR="002B06FD" w:rsidRPr="002B06FD">
        <w:t>25</w:t>
      </w:r>
      <w:r w:rsidR="00F82FB3" w:rsidRPr="002B06FD">
        <w:t xml:space="preserve"> november </w:t>
      </w:r>
      <w:r w:rsidR="00A610B8" w:rsidRPr="002B06FD">
        <w:t xml:space="preserve"> </w:t>
      </w:r>
      <w:r w:rsidR="009468F6" w:rsidRPr="002B06FD">
        <w:t>2021</w:t>
      </w:r>
      <w:r w:rsidR="00D562D8" w:rsidRPr="002B06FD">
        <w:t xml:space="preserve"> voor 12.00 uur</w:t>
      </w:r>
      <w:r w:rsidRPr="002B06FD">
        <w:t>.</w:t>
      </w:r>
      <w:r w:rsidRPr="0082759F">
        <w:t xml:space="preserve"> </w:t>
      </w:r>
    </w:p>
    <w:p w14:paraId="5CDC7FDE" w14:textId="77777777" w:rsidR="007B5C6C" w:rsidRPr="0082759F" w:rsidRDefault="007B5C6C" w:rsidP="00B86AB3">
      <w:pPr>
        <w:jc w:val="both"/>
      </w:pPr>
    </w:p>
    <w:p w14:paraId="437537B5" w14:textId="1CD3FC0D" w:rsidR="008D1C32" w:rsidRPr="0082759F" w:rsidRDefault="007B5C6C" w:rsidP="008D1C32">
      <w:pPr>
        <w:jc w:val="both"/>
      </w:pPr>
      <w:r w:rsidRPr="0082759F">
        <w:t xml:space="preserve">De aanbestedende dienst tracht alle vragen </w:t>
      </w:r>
      <w:r w:rsidR="00A610B8" w:rsidRPr="0082759F">
        <w:t xml:space="preserve">ten behoeve van de vragenronde </w:t>
      </w:r>
      <w:r w:rsidRPr="0082759F">
        <w:t xml:space="preserve">te beantwoorden </w:t>
      </w:r>
      <w:r w:rsidR="00EC5B9A">
        <w:t xml:space="preserve">voor 30 november </w:t>
      </w:r>
      <w:r w:rsidR="009468F6" w:rsidRPr="00EC5B9A">
        <w:t>2021.</w:t>
      </w:r>
    </w:p>
    <w:p w14:paraId="5706DA6A" w14:textId="3CF60BB8" w:rsidR="008D1C32" w:rsidRPr="0082759F" w:rsidRDefault="008D1C32" w:rsidP="008D1C32">
      <w:pPr>
        <w:jc w:val="both"/>
      </w:pPr>
    </w:p>
    <w:p w14:paraId="5659BFA0" w14:textId="02234F22" w:rsidR="007B5C6C" w:rsidRPr="007B5C6C" w:rsidRDefault="00F82FB3" w:rsidP="00B86AB3">
      <w:pPr>
        <w:jc w:val="both"/>
      </w:pPr>
      <w:r w:rsidRPr="0082759F">
        <w:t xml:space="preserve">De </w:t>
      </w:r>
      <w:r w:rsidR="007B5C6C" w:rsidRPr="0082759F">
        <w:t xml:space="preserve">aanbestedende dienst </w:t>
      </w:r>
      <w:r w:rsidRPr="0082759F">
        <w:t xml:space="preserve">kan </w:t>
      </w:r>
      <w:r w:rsidR="007B5C6C" w:rsidRPr="0082759F">
        <w:t xml:space="preserve">tot uiterlijk </w:t>
      </w:r>
      <w:r w:rsidR="006C3A60" w:rsidRPr="0082759F">
        <w:rPr>
          <w:u w:val="single"/>
        </w:rPr>
        <w:t>10</w:t>
      </w:r>
      <w:r w:rsidR="007B5C6C" w:rsidRPr="0082759F">
        <w:rPr>
          <w:u w:val="single"/>
        </w:rPr>
        <w:t xml:space="preserve"> kalenderdagen</w:t>
      </w:r>
      <w:r w:rsidR="007B5C6C" w:rsidRPr="0082759F">
        <w:t xml:space="preserve"> voor de sluitingsdatum van de procedure wijzigingen in </w:t>
      </w:r>
      <w:r w:rsidR="007269BE" w:rsidRPr="0082759F">
        <w:t xml:space="preserve">deze </w:t>
      </w:r>
      <w:r w:rsidR="009468F6" w:rsidRPr="0082759F">
        <w:t>aanbestedings</w:t>
      </w:r>
      <w:r w:rsidR="007269BE" w:rsidRPr="0082759F">
        <w:t>leidraad</w:t>
      </w:r>
      <w:r w:rsidR="007B5C6C" w:rsidRPr="0082759F">
        <w:t xml:space="preserve"> aanbrengen.</w:t>
      </w:r>
      <w:r w:rsidR="00E00E6A" w:rsidRPr="0082759F">
        <w:t xml:space="preserve"> Indien nodig verlengt de aanbestedende dienst de periode voor het indienen van verzoeken tot deelname.</w:t>
      </w:r>
    </w:p>
    <w:p w14:paraId="5E58959D" w14:textId="77777777" w:rsidR="007B5C6C" w:rsidRPr="00FD01F6" w:rsidRDefault="007B5C6C" w:rsidP="00B86AB3">
      <w:pPr>
        <w:jc w:val="both"/>
      </w:pPr>
    </w:p>
    <w:p w14:paraId="1BC6AC01" w14:textId="5E8B2EAE" w:rsidR="00FD01F6" w:rsidRDefault="00FD01F6" w:rsidP="00B86AB3">
      <w:pPr>
        <w:pStyle w:val="Kop2"/>
        <w:jc w:val="both"/>
      </w:pPr>
      <w:bookmarkStart w:id="379" w:name="_Toc227389101"/>
      <w:bookmarkStart w:id="380" w:name="_Toc511810595"/>
      <w:bookmarkStart w:id="381" w:name="_Toc87384198"/>
      <w:bookmarkStart w:id="382" w:name="_Toc87436172"/>
      <w:bookmarkStart w:id="383" w:name="_Toc87436861"/>
      <w:bookmarkStart w:id="384" w:name="_Toc87880917"/>
      <w:bookmarkStart w:id="385" w:name="_Toc87887808"/>
      <w:bookmarkStart w:id="386" w:name="_Toc87887891"/>
      <w:bookmarkStart w:id="387" w:name="_Toc87888057"/>
      <w:bookmarkStart w:id="388" w:name="_Toc87888204"/>
      <w:r w:rsidRPr="00FD01F6">
        <w:t>Overige voorwaarden</w:t>
      </w:r>
      <w:bookmarkEnd w:id="379"/>
      <w:bookmarkEnd w:id="380"/>
      <w:bookmarkEnd w:id="381"/>
      <w:bookmarkEnd w:id="382"/>
      <w:bookmarkEnd w:id="383"/>
      <w:bookmarkEnd w:id="384"/>
      <w:bookmarkEnd w:id="385"/>
      <w:bookmarkEnd w:id="386"/>
      <w:bookmarkEnd w:id="387"/>
      <w:bookmarkEnd w:id="388"/>
    </w:p>
    <w:p w14:paraId="2FC17037" w14:textId="77777777" w:rsidR="00FD01F6" w:rsidRPr="00FD01F6" w:rsidRDefault="00FD01F6" w:rsidP="00B86AB3">
      <w:pPr>
        <w:jc w:val="both"/>
      </w:pPr>
    </w:p>
    <w:p w14:paraId="2AFABD42" w14:textId="174DB289" w:rsidR="00FD01F6" w:rsidRPr="00FD01F6" w:rsidRDefault="00FD01F6" w:rsidP="00B86AB3">
      <w:pPr>
        <w:pStyle w:val="Kop3"/>
        <w:jc w:val="both"/>
      </w:pPr>
      <w:bookmarkStart w:id="389" w:name="_Toc227389102"/>
      <w:bookmarkStart w:id="390" w:name="_Toc511810596"/>
      <w:bookmarkStart w:id="391" w:name="_Toc87384199"/>
      <w:bookmarkStart w:id="392" w:name="_Toc87436173"/>
      <w:bookmarkStart w:id="393" w:name="_Toc87436862"/>
      <w:bookmarkStart w:id="394" w:name="_Toc87880918"/>
      <w:bookmarkStart w:id="395" w:name="_Toc87887809"/>
      <w:bookmarkStart w:id="396" w:name="_Toc87887892"/>
      <w:bookmarkStart w:id="397" w:name="_Toc87888058"/>
      <w:bookmarkStart w:id="398" w:name="_Toc87888205"/>
      <w:r w:rsidRPr="00FD01F6">
        <w:t>Voorbehoud</w:t>
      </w:r>
      <w:bookmarkEnd w:id="389"/>
      <w:bookmarkEnd w:id="390"/>
      <w:bookmarkEnd w:id="391"/>
      <w:bookmarkEnd w:id="392"/>
      <w:bookmarkEnd w:id="393"/>
      <w:bookmarkEnd w:id="394"/>
      <w:bookmarkEnd w:id="395"/>
      <w:bookmarkEnd w:id="396"/>
      <w:bookmarkEnd w:id="397"/>
      <w:bookmarkEnd w:id="398"/>
    </w:p>
    <w:p w14:paraId="6AEBFDA1" w14:textId="77777777" w:rsidR="00614E5F" w:rsidRDefault="00614E5F" w:rsidP="00B86AB3">
      <w:pPr>
        <w:jc w:val="both"/>
      </w:pPr>
    </w:p>
    <w:p w14:paraId="703B4731" w14:textId="3845A863" w:rsidR="00FD01F6" w:rsidRPr="00FD01F6" w:rsidRDefault="00FD01F6" w:rsidP="00B86AB3">
      <w:pPr>
        <w:jc w:val="both"/>
      </w:pPr>
      <w:r w:rsidRPr="00FD01F6">
        <w:t xml:space="preserve">Uit </w:t>
      </w:r>
      <w:r w:rsidR="00F825BC">
        <w:t xml:space="preserve">deze </w:t>
      </w:r>
      <w:r w:rsidR="009468F6">
        <w:t>aanbestedings</w:t>
      </w:r>
      <w:r w:rsidR="00F825BC">
        <w:t>leidraad</w:t>
      </w:r>
      <w:r w:rsidRPr="00FD01F6">
        <w:t xml:space="preserve"> vloeien geen verplichtingen voort voor de aanbestedende dienst anders dan de verplichting zich aan de ingestelde procedure te houden.</w:t>
      </w:r>
    </w:p>
    <w:p w14:paraId="2D27282D" w14:textId="77777777" w:rsidR="00FD01F6" w:rsidRPr="00FD01F6" w:rsidRDefault="00FD01F6" w:rsidP="00B86AB3">
      <w:pPr>
        <w:jc w:val="both"/>
      </w:pPr>
    </w:p>
    <w:p w14:paraId="523D061C" w14:textId="71A1CB6F" w:rsidR="00FD01F6" w:rsidRPr="00FD01F6" w:rsidRDefault="00FD01F6" w:rsidP="00B86AB3">
      <w:pPr>
        <w:jc w:val="both"/>
      </w:pPr>
      <w:r w:rsidRPr="00FD01F6">
        <w:t xml:space="preserve">De aanbestedende dienst behoudt zich het recht voor de opdracht uiteindelijk niet te gunnen. In dat geval heeft de </w:t>
      </w:r>
      <w:r w:rsidR="00F825BC">
        <w:t xml:space="preserve">gegadigde </w:t>
      </w:r>
      <w:r w:rsidRPr="00FD01F6">
        <w:t xml:space="preserve">geen recht op schadevergoeding betreffende de gemaakte kosten in het kader van deze procedure. </w:t>
      </w:r>
    </w:p>
    <w:p w14:paraId="0A20501E" w14:textId="77777777" w:rsidR="00FD01F6" w:rsidRPr="00FD01F6" w:rsidRDefault="00FD01F6" w:rsidP="00B86AB3">
      <w:pPr>
        <w:jc w:val="both"/>
      </w:pPr>
    </w:p>
    <w:p w14:paraId="14AE509D" w14:textId="77777777" w:rsidR="00FD01F6" w:rsidRDefault="00FD01F6" w:rsidP="00B86AB3">
      <w:pPr>
        <w:jc w:val="both"/>
      </w:pPr>
      <w:r w:rsidRPr="00FD01F6">
        <w:t>Zolang niet op alle punten volledige overeenstemming is bereikt en nog geen schriftelijke en door de partijen ondertekende overeenkomst tot stand is gekomen, is er geen sprake van enige gebondenheid van de aanbestedende dienst. In dat geval is er ook geen enkele verplichting tot vergoeding van welke schade of kosten dan ook.</w:t>
      </w:r>
    </w:p>
    <w:p w14:paraId="7E5755F9" w14:textId="77777777" w:rsidR="00FD01F6" w:rsidRDefault="00FD01F6" w:rsidP="00B86AB3">
      <w:pPr>
        <w:jc w:val="both"/>
      </w:pPr>
    </w:p>
    <w:p w14:paraId="43349E2B" w14:textId="17135CD3" w:rsidR="00614E5F" w:rsidRPr="0082759F" w:rsidRDefault="00614E5F" w:rsidP="00B86AB3">
      <w:pPr>
        <w:pStyle w:val="Kop3"/>
        <w:jc w:val="both"/>
      </w:pPr>
      <w:bookmarkStart w:id="399" w:name="_Toc224637001"/>
      <w:bookmarkStart w:id="400" w:name="_Toc511810597"/>
      <w:bookmarkStart w:id="401" w:name="_Toc87384200"/>
      <w:bookmarkStart w:id="402" w:name="_Toc87436174"/>
      <w:bookmarkStart w:id="403" w:name="_Toc87436863"/>
      <w:bookmarkStart w:id="404" w:name="_Toc87880919"/>
      <w:bookmarkStart w:id="405" w:name="_Toc87887810"/>
      <w:bookmarkStart w:id="406" w:name="_Toc87887893"/>
      <w:bookmarkStart w:id="407" w:name="_Toc87888059"/>
      <w:bookmarkStart w:id="408" w:name="_Toc87888206"/>
      <w:r w:rsidRPr="0082759F">
        <w:lastRenderedPageBreak/>
        <w:t xml:space="preserve">Eenmaal </w:t>
      </w:r>
      <w:bookmarkEnd w:id="399"/>
      <w:bookmarkEnd w:id="400"/>
      <w:r w:rsidR="00776F15" w:rsidRPr="0082759F">
        <w:t xml:space="preserve">een </w:t>
      </w:r>
      <w:r w:rsidR="00F82FB3" w:rsidRPr="0082759F">
        <w:t>verzoek tot deelname of definitieve inschrijving</w:t>
      </w:r>
      <w:r w:rsidR="00776F15" w:rsidRPr="0082759F">
        <w:t xml:space="preserve"> indienen</w:t>
      </w:r>
      <w:bookmarkEnd w:id="401"/>
      <w:bookmarkEnd w:id="402"/>
      <w:bookmarkEnd w:id="403"/>
      <w:bookmarkEnd w:id="404"/>
      <w:bookmarkEnd w:id="405"/>
      <w:bookmarkEnd w:id="406"/>
      <w:bookmarkEnd w:id="407"/>
      <w:bookmarkEnd w:id="408"/>
    </w:p>
    <w:p w14:paraId="2327199D" w14:textId="77777777" w:rsidR="00614E5F" w:rsidRPr="0082759F" w:rsidRDefault="00614E5F" w:rsidP="00B86AB3">
      <w:pPr>
        <w:jc w:val="both"/>
      </w:pPr>
    </w:p>
    <w:p w14:paraId="2A4DFFE7" w14:textId="398459A5" w:rsidR="00F82FB3" w:rsidRPr="0082759F" w:rsidRDefault="00614E5F" w:rsidP="00B86AB3">
      <w:pPr>
        <w:jc w:val="both"/>
      </w:pPr>
      <w:r w:rsidRPr="0082759F">
        <w:t xml:space="preserve">Het is een </w:t>
      </w:r>
      <w:r w:rsidR="008D3C26" w:rsidRPr="0082759F">
        <w:t xml:space="preserve">gegadigde </w:t>
      </w:r>
      <w:r w:rsidRPr="0082759F">
        <w:t xml:space="preserve">niet toegestaan meer dan één keer </w:t>
      </w:r>
      <w:r w:rsidR="009468F6" w:rsidRPr="0082759F">
        <w:t xml:space="preserve">een </w:t>
      </w:r>
      <w:r w:rsidR="00F82FB3" w:rsidRPr="0082759F">
        <w:t xml:space="preserve">verzoek tot deelname </w:t>
      </w:r>
      <w:r w:rsidR="008D3C26" w:rsidRPr="0082759F">
        <w:t>in te dienen</w:t>
      </w:r>
      <w:r w:rsidR="0082759F" w:rsidRPr="0082759F">
        <w:t xml:space="preserve"> voor één gebied (één perceel)</w:t>
      </w:r>
      <w:r w:rsidRPr="0082759F">
        <w:t xml:space="preserve">. </w:t>
      </w:r>
      <w:r w:rsidR="00F82FB3" w:rsidRPr="0082759F">
        <w:t>Het is een inschrijver niet toegestaan meer dan één keer een inschrijving in te dienen</w:t>
      </w:r>
      <w:r w:rsidR="0082759F" w:rsidRPr="0082759F">
        <w:t xml:space="preserve"> voor één gebied (één perceel)</w:t>
      </w:r>
      <w:r w:rsidR="00F82FB3" w:rsidRPr="0082759F">
        <w:t xml:space="preserve">. </w:t>
      </w:r>
      <w:r w:rsidRPr="0082759F">
        <w:t>Dit is ook niet toegestaan in de hoedanigheid van lid van een combinatie of als hoofdaannemer</w:t>
      </w:r>
      <w:r w:rsidR="0082759F" w:rsidRPr="0082759F">
        <w:t xml:space="preserve"> binnen één gebied (één perceel)</w:t>
      </w:r>
      <w:r w:rsidRPr="0082759F">
        <w:t xml:space="preserve">. </w:t>
      </w:r>
      <w:r w:rsidR="00F82FB3" w:rsidRPr="0082759F">
        <w:t>Combinanten en hoofdaannemers is het wel toegestaan als onderaannemer bij andere combinaties of hoofdaannemers op te treden</w:t>
      </w:r>
      <w:r w:rsidR="0082759F" w:rsidRPr="0082759F">
        <w:t xml:space="preserve"> binnen hetzelfde gebied</w:t>
      </w:r>
      <w:r w:rsidR="00F82FB3" w:rsidRPr="0082759F">
        <w:t>.</w:t>
      </w:r>
    </w:p>
    <w:p w14:paraId="118D2471" w14:textId="77777777" w:rsidR="00F82FB3" w:rsidRPr="0082759F" w:rsidRDefault="00F82FB3" w:rsidP="00B86AB3">
      <w:pPr>
        <w:jc w:val="both"/>
      </w:pPr>
    </w:p>
    <w:p w14:paraId="54A4ACBD" w14:textId="0D5F069B" w:rsidR="00614E5F" w:rsidRPr="0082759F" w:rsidRDefault="007A6181" w:rsidP="00B86AB3">
      <w:pPr>
        <w:jc w:val="both"/>
      </w:pPr>
      <w:r w:rsidRPr="0082759F">
        <w:t xml:space="preserve">Gegadigden die onderdeel uitmaken van een concern moeten op verzoek van de aanbestedende dienst kunnen aantonen dat zij </w:t>
      </w:r>
      <w:r w:rsidR="000D7B4D" w:rsidRPr="0082759F">
        <w:t>maatregelen hebben getroffen waaruit blijkt dat het afstemmen van inschrijvingen onmogelijk is.</w:t>
      </w:r>
    </w:p>
    <w:p w14:paraId="4C83B5B0" w14:textId="77777777" w:rsidR="00614E5F" w:rsidRPr="0082759F" w:rsidRDefault="00614E5F" w:rsidP="00B86AB3">
      <w:pPr>
        <w:jc w:val="both"/>
      </w:pPr>
    </w:p>
    <w:p w14:paraId="73DDF168" w14:textId="5F3613FA" w:rsidR="00614E5F" w:rsidRPr="00614E5F" w:rsidRDefault="00614E5F" w:rsidP="00B86AB3">
      <w:pPr>
        <w:jc w:val="both"/>
      </w:pPr>
      <w:r w:rsidRPr="0082759F">
        <w:t xml:space="preserve">De aanbestedende dienst sluit inschrijvers </w:t>
      </w:r>
      <w:r w:rsidR="00D3546C" w:rsidRPr="0082759F">
        <w:t xml:space="preserve">uit </w:t>
      </w:r>
      <w:r w:rsidRPr="0082759F">
        <w:t xml:space="preserve">die </w:t>
      </w:r>
      <w:r w:rsidR="00F82FB3" w:rsidRPr="0082759F">
        <w:t xml:space="preserve">conform deze paragraaf </w:t>
      </w:r>
      <w:r w:rsidRPr="0082759F">
        <w:t>meer dan één keer</w:t>
      </w:r>
      <w:r w:rsidR="001F1B9B">
        <w:t xml:space="preserve"> </w:t>
      </w:r>
      <w:r w:rsidR="001F1B9B" w:rsidRPr="00C3515C">
        <w:t>een verzoek tot deelname of</w:t>
      </w:r>
      <w:r w:rsidRPr="0082759F">
        <w:t xml:space="preserve"> </w:t>
      </w:r>
      <w:r w:rsidR="008D3C26" w:rsidRPr="0082759F">
        <w:t xml:space="preserve">een </w:t>
      </w:r>
      <w:r w:rsidR="009468F6" w:rsidRPr="0082759F">
        <w:t>inschrijving</w:t>
      </w:r>
      <w:r w:rsidRPr="0082759F">
        <w:t xml:space="preserve"> </w:t>
      </w:r>
      <w:r w:rsidR="008D3C26" w:rsidRPr="0082759F">
        <w:t xml:space="preserve">indienen in </w:t>
      </w:r>
      <w:r w:rsidRPr="0082759F">
        <w:t>de procedure.</w:t>
      </w:r>
    </w:p>
    <w:p w14:paraId="5DE8B355" w14:textId="77777777" w:rsidR="00614E5F" w:rsidRDefault="00614E5F" w:rsidP="00B86AB3">
      <w:pPr>
        <w:jc w:val="both"/>
      </w:pPr>
    </w:p>
    <w:p w14:paraId="3012D973" w14:textId="75CC3041" w:rsidR="00614E5F" w:rsidRPr="00614E5F" w:rsidRDefault="00614E5F" w:rsidP="00B86AB3">
      <w:pPr>
        <w:pStyle w:val="Kop3"/>
        <w:jc w:val="both"/>
      </w:pPr>
      <w:bookmarkStart w:id="409" w:name="_Toc224637002"/>
      <w:bookmarkStart w:id="410" w:name="_Toc511810598"/>
      <w:bookmarkStart w:id="411" w:name="_Toc87384201"/>
      <w:bookmarkStart w:id="412" w:name="_Toc87436175"/>
      <w:bookmarkStart w:id="413" w:name="_Toc87436864"/>
      <w:bookmarkStart w:id="414" w:name="_Toc87880920"/>
      <w:bookmarkStart w:id="415" w:name="_Toc87887811"/>
      <w:bookmarkStart w:id="416" w:name="_Toc87887894"/>
      <w:bookmarkStart w:id="417" w:name="_Toc87888060"/>
      <w:bookmarkStart w:id="418" w:name="_Toc87888207"/>
      <w:r w:rsidRPr="00614E5F">
        <w:t>Rechtsgeldig ondertekende eigen verklaring</w:t>
      </w:r>
      <w:bookmarkEnd w:id="409"/>
      <w:bookmarkEnd w:id="410"/>
      <w:bookmarkEnd w:id="411"/>
      <w:bookmarkEnd w:id="412"/>
      <w:bookmarkEnd w:id="413"/>
      <w:bookmarkEnd w:id="414"/>
      <w:bookmarkEnd w:id="415"/>
      <w:bookmarkEnd w:id="416"/>
      <w:bookmarkEnd w:id="417"/>
      <w:bookmarkEnd w:id="418"/>
    </w:p>
    <w:p w14:paraId="62A8398C" w14:textId="77777777" w:rsidR="00614E5F" w:rsidRDefault="00614E5F" w:rsidP="00B86AB3">
      <w:pPr>
        <w:jc w:val="both"/>
      </w:pPr>
    </w:p>
    <w:p w14:paraId="5E2CECDD" w14:textId="11C6B1E9" w:rsidR="00614E5F" w:rsidRPr="00614E5F" w:rsidRDefault="00614E5F" w:rsidP="00B86AB3">
      <w:pPr>
        <w:jc w:val="both"/>
      </w:pPr>
      <w:r w:rsidRPr="0082759F">
        <w:t xml:space="preserve">U dient aan uw </w:t>
      </w:r>
      <w:r w:rsidR="00F82FB3" w:rsidRPr="0082759F">
        <w:t xml:space="preserve">verzoek tot deelname </w:t>
      </w:r>
      <w:r w:rsidRPr="0082759F">
        <w:t xml:space="preserve">een </w:t>
      </w:r>
      <w:r w:rsidR="00D3546C" w:rsidRPr="0082759F">
        <w:t>UEA</w:t>
      </w:r>
      <w:r w:rsidRPr="0082759F">
        <w:t xml:space="preserve"> toe te voegen. Een rechtsgeldig bevoegde persoon moet dit formulier</w:t>
      </w:r>
      <w:r w:rsidR="00E00E6A" w:rsidRPr="0082759F">
        <w:t xml:space="preserve">, of een </w:t>
      </w:r>
      <w:r w:rsidR="00E72E2A" w:rsidRPr="0082759F">
        <w:t>met het UEA gelijktijdig op TenderNed aangeboden</w:t>
      </w:r>
      <w:r w:rsidRPr="0082759F">
        <w:t xml:space="preserve"> </w:t>
      </w:r>
      <w:r w:rsidR="00E72E2A" w:rsidRPr="0082759F">
        <w:t xml:space="preserve">aanbiedingsbrief, </w:t>
      </w:r>
      <w:r w:rsidRPr="0082759F">
        <w:t>hebben ondertekend. De door u te gebruiken, wettelijk voorgesch</w:t>
      </w:r>
      <w:r w:rsidR="008D5832" w:rsidRPr="0082759F">
        <w:t>reven verklaring is opgenomen in</w:t>
      </w:r>
      <w:r w:rsidRPr="0082759F">
        <w:t xml:space="preserve"> </w:t>
      </w:r>
      <w:r w:rsidRPr="0082759F">
        <w:rPr>
          <w:b/>
          <w:u w:val="single"/>
        </w:rPr>
        <w:t xml:space="preserve">bijlage </w:t>
      </w:r>
      <w:r w:rsidR="00955C5D" w:rsidRPr="0082759F">
        <w:rPr>
          <w:b/>
          <w:u w:val="single"/>
        </w:rPr>
        <w:t>2</w:t>
      </w:r>
      <w:r w:rsidRPr="0082759F">
        <w:t xml:space="preserve">. De betreffende persoon moet op basis van een uittreksel uit het Handelsregister verifieerbaar rechtsgeldig bevoegd zijn. Het uittreksel </w:t>
      </w:r>
      <w:r w:rsidR="00F82FB3" w:rsidRPr="0082759F">
        <w:t xml:space="preserve">moet, </w:t>
      </w:r>
      <w:r w:rsidR="00F82FB3" w:rsidRPr="0082759F">
        <w:rPr>
          <w:b/>
          <w:bCs/>
          <w:u w:val="single"/>
        </w:rPr>
        <w:t>op straffe van uitsluiting</w:t>
      </w:r>
      <w:r w:rsidR="00F82FB3" w:rsidRPr="0082759F">
        <w:t xml:space="preserve">, </w:t>
      </w:r>
      <w:r w:rsidRPr="0082759F">
        <w:t>gepaard gaan met een ondertekende verklaring van vertegenwoordigingsbevoegdheid als de tekenende persoon niet zelf rechtsgeldig bevoegd is op basis van statuten of anderszins.</w:t>
      </w:r>
    </w:p>
    <w:p w14:paraId="20491E0F" w14:textId="77777777" w:rsidR="00614E5F" w:rsidRDefault="00614E5F" w:rsidP="00B86AB3">
      <w:pPr>
        <w:jc w:val="both"/>
      </w:pPr>
    </w:p>
    <w:p w14:paraId="3AEDB0AB" w14:textId="1B153B39" w:rsidR="00614E5F" w:rsidRPr="0082759F" w:rsidRDefault="00614E5F" w:rsidP="00B86AB3">
      <w:pPr>
        <w:pStyle w:val="Kop3"/>
        <w:jc w:val="both"/>
      </w:pPr>
      <w:bookmarkStart w:id="419" w:name="_Toc224637003"/>
      <w:bookmarkStart w:id="420" w:name="_Toc511810599"/>
      <w:bookmarkStart w:id="421" w:name="_Toc87384202"/>
      <w:bookmarkStart w:id="422" w:name="_Toc87436176"/>
      <w:bookmarkStart w:id="423" w:name="_Toc87436865"/>
      <w:bookmarkStart w:id="424" w:name="_Toc87880921"/>
      <w:bookmarkStart w:id="425" w:name="_Toc87887812"/>
      <w:bookmarkStart w:id="426" w:name="_Toc87887895"/>
      <w:bookmarkStart w:id="427" w:name="_Toc87888061"/>
      <w:bookmarkStart w:id="428" w:name="_Toc87888208"/>
      <w:r w:rsidRPr="0082759F">
        <w:t>Verificatie</w:t>
      </w:r>
      <w:bookmarkEnd w:id="419"/>
      <w:bookmarkEnd w:id="420"/>
      <w:bookmarkEnd w:id="421"/>
      <w:bookmarkEnd w:id="422"/>
      <w:bookmarkEnd w:id="423"/>
      <w:bookmarkEnd w:id="424"/>
      <w:bookmarkEnd w:id="425"/>
      <w:bookmarkEnd w:id="426"/>
      <w:bookmarkEnd w:id="427"/>
      <w:bookmarkEnd w:id="428"/>
    </w:p>
    <w:p w14:paraId="5B7E27D4" w14:textId="77777777" w:rsidR="00614E5F" w:rsidRPr="0082759F" w:rsidRDefault="00614E5F" w:rsidP="00B86AB3">
      <w:pPr>
        <w:jc w:val="both"/>
      </w:pPr>
    </w:p>
    <w:p w14:paraId="6A23DE30" w14:textId="77777777" w:rsidR="00F82FB3" w:rsidRPr="0082759F" w:rsidRDefault="00614E5F" w:rsidP="00F82FB3">
      <w:pPr>
        <w:jc w:val="both"/>
      </w:pPr>
      <w:r w:rsidRPr="0082759F">
        <w:t xml:space="preserve">Als de aanbestedende dienst het voornemen heeft </w:t>
      </w:r>
      <w:r w:rsidR="00F82FB3" w:rsidRPr="0082759F">
        <w:t xml:space="preserve">u te selecteren, dan levert u binnen een periode van 5 werkdagen nadere informatie aan omtrent uw verzoek tot deelname als de aanbestedende dienst daarom vraagt. U overlegt in dat geval gegevens en/of verklaringen zonder voorbehoud en volledig naar waarheid ingevuld aan. U kunt deze ook gestand doen. </w:t>
      </w:r>
    </w:p>
    <w:p w14:paraId="6C16C1FC" w14:textId="7D0FBCAA" w:rsidR="00F82FB3" w:rsidRPr="0082759F" w:rsidRDefault="00F82FB3" w:rsidP="009468F6">
      <w:pPr>
        <w:jc w:val="both"/>
      </w:pPr>
    </w:p>
    <w:p w14:paraId="50E6A341" w14:textId="77777777" w:rsidR="00A600CC" w:rsidRDefault="00F82FB3" w:rsidP="009468F6">
      <w:pPr>
        <w:jc w:val="both"/>
      </w:pPr>
      <w:r w:rsidRPr="0082759F">
        <w:t xml:space="preserve">Als de aanbestedende dienst het voornemen heeft </w:t>
      </w:r>
      <w:r w:rsidR="009468F6" w:rsidRPr="0082759F">
        <w:t xml:space="preserve">de opdracht aan u te gunnen, dan levert u binnen een periode van 20 kalenderdagen nadere informatie aan omtrent uw </w:t>
      </w:r>
      <w:r w:rsidRPr="0082759F">
        <w:t xml:space="preserve">definitieve </w:t>
      </w:r>
      <w:r w:rsidR="009468F6" w:rsidRPr="0082759F">
        <w:t xml:space="preserve">inschrijving als de aanbestedende dienst daarom vraagt. </w:t>
      </w:r>
    </w:p>
    <w:p w14:paraId="4B9F6AC9" w14:textId="5F6215AE" w:rsidR="00614E5F" w:rsidRPr="0082759F" w:rsidRDefault="009468F6" w:rsidP="009468F6">
      <w:pPr>
        <w:jc w:val="both"/>
      </w:pPr>
      <w:r w:rsidRPr="0082759F">
        <w:lastRenderedPageBreak/>
        <w:t>U</w:t>
      </w:r>
      <w:r w:rsidR="00614E5F" w:rsidRPr="0082759F">
        <w:t xml:space="preserve"> overlegt in dat geval gegevens en/of verklaringen zonder voorbehoud en volledig naar waarheid ingevuld aan. U kunt deze ook gestand doen. </w:t>
      </w:r>
    </w:p>
    <w:p w14:paraId="3DD0729E" w14:textId="77777777" w:rsidR="00614E5F" w:rsidRPr="0082759F" w:rsidRDefault="00614E5F" w:rsidP="00B86AB3">
      <w:pPr>
        <w:jc w:val="both"/>
      </w:pPr>
    </w:p>
    <w:p w14:paraId="00C9E9D3" w14:textId="3165ECFA" w:rsidR="00614E5F" w:rsidRDefault="00614E5F" w:rsidP="00B86AB3">
      <w:pPr>
        <w:jc w:val="both"/>
      </w:pPr>
      <w:r w:rsidRPr="0082759F">
        <w:t xml:space="preserve">De aanbestedende dienst legt uw </w:t>
      </w:r>
      <w:r w:rsidR="00A66F35" w:rsidRPr="0082759F">
        <w:t>verzoek tot deelname</w:t>
      </w:r>
      <w:r w:rsidRPr="0082759F">
        <w:t xml:space="preserve"> </w:t>
      </w:r>
      <w:r w:rsidR="00F82FB3" w:rsidRPr="0082759F">
        <w:t xml:space="preserve">of definitieve inschrijving </w:t>
      </w:r>
      <w:r w:rsidRPr="0082759F">
        <w:t xml:space="preserve">alsnog terzijde </w:t>
      </w:r>
      <w:r w:rsidR="00F82FB3" w:rsidRPr="0082759F">
        <w:t xml:space="preserve">als u de genoemde termijn overschrijdt of </w:t>
      </w:r>
      <w:r w:rsidRPr="0082759F">
        <w:t>als bij de verificatie van de gegevens blijkt dat sprake is van verstrekking van onjuiste en/of onvolledige gegevens en/of het niet kunnen nakomen van hetgeen is aangeboden of verklaard.</w:t>
      </w:r>
    </w:p>
    <w:p w14:paraId="5DB2B740" w14:textId="2C2CF1A3" w:rsidR="002834AF" w:rsidRDefault="002834AF" w:rsidP="00B86AB3">
      <w:pPr>
        <w:jc w:val="both"/>
      </w:pPr>
    </w:p>
    <w:p w14:paraId="778A2179" w14:textId="0F98FF48" w:rsidR="00FD01F6" w:rsidRDefault="00FD01F6" w:rsidP="00B86AB3">
      <w:pPr>
        <w:pStyle w:val="Kop3"/>
        <w:jc w:val="both"/>
      </w:pPr>
      <w:bookmarkStart w:id="429" w:name="_Toc511810600"/>
      <w:bookmarkStart w:id="430" w:name="_Toc87384203"/>
      <w:bookmarkStart w:id="431" w:name="_Toc87436177"/>
      <w:bookmarkStart w:id="432" w:name="_Toc87436866"/>
      <w:bookmarkStart w:id="433" w:name="_Toc87880922"/>
      <w:bookmarkStart w:id="434" w:name="_Toc87887813"/>
      <w:bookmarkStart w:id="435" w:name="_Toc87887896"/>
      <w:bookmarkStart w:id="436" w:name="_Toc87888062"/>
      <w:bookmarkStart w:id="437" w:name="_Toc87888209"/>
      <w:r>
        <w:t>Klachten</w:t>
      </w:r>
      <w:bookmarkEnd w:id="429"/>
      <w:bookmarkEnd w:id="430"/>
      <w:bookmarkEnd w:id="431"/>
      <w:bookmarkEnd w:id="432"/>
      <w:bookmarkEnd w:id="433"/>
      <w:bookmarkEnd w:id="434"/>
      <w:bookmarkEnd w:id="435"/>
      <w:bookmarkEnd w:id="436"/>
      <w:bookmarkEnd w:id="437"/>
    </w:p>
    <w:p w14:paraId="6B385399" w14:textId="77777777" w:rsidR="00614E5F" w:rsidRDefault="00614E5F" w:rsidP="00B86AB3">
      <w:pPr>
        <w:jc w:val="both"/>
      </w:pPr>
    </w:p>
    <w:p w14:paraId="1F9CBE03" w14:textId="206C535B" w:rsidR="005B1F49" w:rsidRDefault="00D417FE" w:rsidP="00E45B95">
      <w:r w:rsidRPr="00D417FE">
        <w:t xml:space="preserve">Alle belanghebbenden kunnen een klacht </w:t>
      </w:r>
      <w:r>
        <w:t>over</w:t>
      </w:r>
      <w:r w:rsidRPr="00D417FE">
        <w:t xml:space="preserve"> deze aanbesteding indienen bij de aanbestedende dienst</w:t>
      </w:r>
      <w:r w:rsidR="00E2166F">
        <w:t>. Deze zal de klacht doorgeleiden naar een onafhankelijke instantie.</w:t>
      </w:r>
      <w:r w:rsidR="00D148A8">
        <w:t xml:space="preserve"> </w:t>
      </w:r>
    </w:p>
    <w:p w14:paraId="4D58FBC8" w14:textId="1A0DD478" w:rsidR="00E45B95" w:rsidRDefault="00D3546C" w:rsidP="00E45B95">
      <w:r>
        <w:t xml:space="preserve"> </w:t>
      </w:r>
    </w:p>
    <w:p w14:paraId="22DCD9DE" w14:textId="6137623E" w:rsidR="00FD01F6" w:rsidRPr="00FD01F6" w:rsidRDefault="00FD01F6" w:rsidP="00B86AB3">
      <w:pPr>
        <w:pStyle w:val="Kop3"/>
        <w:jc w:val="both"/>
      </w:pPr>
      <w:bookmarkStart w:id="438" w:name="_Toc227389103"/>
      <w:bookmarkStart w:id="439" w:name="_Toc511810601"/>
      <w:bookmarkStart w:id="440" w:name="_Toc87384204"/>
      <w:bookmarkStart w:id="441" w:name="_Toc87436178"/>
      <w:bookmarkStart w:id="442" w:name="_Toc87436867"/>
      <w:bookmarkStart w:id="443" w:name="_Toc87880923"/>
      <w:bookmarkStart w:id="444" w:name="_Toc87887814"/>
      <w:bookmarkStart w:id="445" w:name="_Toc87887897"/>
      <w:bookmarkStart w:id="446" w:name="_Toc87888063"/>
      <w:bookmarkStart w:id="447" w:name="_Toc87888210"/>
      <w:r w:rsidRPr="00FD01F6">
        <w:t>Geschillen</w:t>
      </w:r>
      <w:bookmarkEnd w:id="438"/>
      <w:bookmarkEnd w:id="439"/>
      <w:bookmarkEnd w:id="440"/>
      <w:bookmarkEnd w:id="441"/>
      <w:bookmarkEnd w:id="442"/>
      <w:bookmarkEnd w:id="443"/>
      <w:bookmarkEnd w:id="444"/>
      <w:bookmarkEnd w:id="445"/>
      <w:bookmarkEnd w:id="446"/>
      <w:bookmarkEnd w:id="447"/>
    </w:p>
    <w:p w14:paraId="2EFBC236" w14:textId="77777777" w:rsidR="00614E5F" w:rsidRDefault="00614E5F" w:rsidP="00B86AB3">
      <w:pPr>
        <w:jc w:val="both"/>
      </w:pPr>
    </w:p>
    <w:p w14:paraId="0D9EDB10" w14:textId="0C19699F" w:rsidR="00FD01F6" w:rsidRPr="00FD01F6" w:rsidRDefault="00D3546C" w:rsidP="00B86AB3">
      <w:pPr>
        <w:jc w:val="both"/>
      </w:pPr>
      <w:r>
        <w:t xml:space="preserve">Op </w:t>
      </w:r>
      <w:r w:rsidR="00FD01F6" w:rsidRPr="00FD01F6">
        <w:t xml:space="preserve">deze aanbestedingsprocedure, alsmede op eventueel daaruit voortvloeiende overeenkomsten, is het Nederlandse recht van toepassing. </w:t>
      </w:r>
    </w:p>
    <w:p w14:paraId="2246BE3F" w14:textId="77777777" w:rsidR="00FD01F6" w:rsidRPr="00FD01F6" w:rsidRDefault="00FD01F6" w:rsidP="00B86AB3">
      <w:pPr>
        <w:jc w:val="both"/>
      </w:pPr>
      <w:r w:rsidRPr="00FD01F6">
        <w:tab/>
      </w:r>
      <w:r w:rsidRPr="00FD01F6">
        <w:tab/>
      </w:r>
    </w:p>
    <w:p w14:paraId="0EFD2AAA" w14:textId="418AE6C2" w:rsidR="00FD01F6" w:rsidRPr="0082759F" w:rsidRDefault="00FD01F6" w:rsidP="00B86AB3">
      <w:pPr>
        <w:pStyle w:val="Kop3"/>
        <w:jc w:val="both"/>
      </w:pPr>
      <w:bookmarkStart w:id="448" w:name="_Toc227389104"/>
      <w:bookmarkStart w:id="449" w:name="_Toc511810602"/>
      <w:bookmarkStart w:id="450" w:name="_Toc87384205"/>
      <w:bookmarkStart w:id="451" w:name="_Toc87436179"/>
      <w:bookmarkStart w:id="452" w:name="_Toc87436868"/>
      <w:bookmarkStart w:id="453" w:name="_Toc87880924"/>
      <w:bookmarkStart w:id="454" w:name="_Toc87887815"/>
      <w:bookmarkStart w:id="455" w:name="_Toc87887898"/>
      <w:bookmarkStart w:id="456" w:name="_Toc87888064"/>
      <w:bookmarkStart w:id="457" w:name="_Toc87888211"/>
      <w:r w:rsidRPr="0082759F">
        <w:t>Vertrouwelijkheid</w:t>
      </w:r>
      <w:bookmarkEnd w:id="448"/>
      <w:bookmarkEnd w:id="449"/>
      <w:bookmarkEnd w:id="450"/>
      <w:bookmarkEnd w:id="451"/>
      <w:bookmarkEnd w:id="452"/>
      <w:bookmarkEnd w:id="453"/>
      <w:bookmarkEnd w:id="454"/>
      <w:bookmarkEnd w:id="455"/>
      <w:bookmarkEnd w:id="456"/>
      <w:bookmarkEnd w:id="457"/>
    </w:p>
    <w:p w14:paraId="2472CE5F" w14:textId="77777777" w:rsidR="00004F7F" w:rsidRPr="0082759F" w:rsidRDefault="00004F7F" w:rsidP="00004F7F"/>
    <w:p w14:paraId="215A82F1" w14:textId="2B88DEA6" w:rsidR="00FD01F6" w:rsidRPr="0082759F" w:rsidRDefault="00FD01F6" w:rsidP="00B86AB3">
      <w:pPr>
        <w:jc w:val="both"/>
      </w:pPr>
      <w:r w:rsidRPr="0082759F">
        <w:t xml:space="preserve">De aanbestedende dienst behandelt alle informatie uit ontvangen </w:t>
      </w:r>
      <w:r w:rsidR="00F82FB3" w:rsidRPr="0082759F">
        <w:t xml:space="preserve">verzoeken tot deelname en </w:t>
      </w:r>
      <w:r w:rsidR="00A725DF" w:rsidRPr="0082759F">
        <w:t>inschrijvingen</w:t>
      </w:r>
      <w:r w:rsidRPr="0082759F">
        <w:t xml:space="preserve"> volstrekt vertrouwelijk. Zij toont die slechts aan medewerkers en personen die voor het beoordelen van</w:t>
      </w:r>
      <w:r w:rsidR="00F82FB3" w:rsidRPr="0082759F">
        <w:t xml:space="preserve"> het verzoek tot deelname of</w:t>
      </w:r>
      <w:r w:rsidRPr="0082759F">
        <w:t xml:space="preserve"> </w:t>
      </w:r>
      <w:r w:rsidR="00A725DF" w:rsidRPr="0082759F">
        <w:t>de inschrijving</w:t>
      </w:r>
      <w:r w:rsidRPr="0082759F">
        <w:t xml:space="preserve"> daarvan kennis moeten nemen. De aanbestedende dienst bewaart ook de vertrouwelijkheid als </w:t>
      </w:r>
      <w:r w:rsidR="00A66F35" w:rsidRPr="0082759F">
        <w:t>het</w:t>
      </w:r>
      <w:r w:rsidRPr="0082759F">
        <w:t xml:space="preserve"> </w:t>
      </w:r>
      <w:r w:rsidR="00A66F35" w:rsidRPr="0082759F">
        <w:t>verzoek tot deelname</w:t>
      </w:r>
      <w:r w:rsidRPr="0082759F">
        <w:t xml:space="preserve"> </w:t>
      </w:r>
      <w:r w:rsidR="00F82FB3" w:rsidRPr="0082759F">
        <w:t xml:space="preserve">of de inschrijving </w:t>
      </w:r>
      <w:r w:rsidRPr="0082759F">
        <w:t>niet tot een overeenkomst leidt.</w:t>
      </w:r>
    </w:p>
    <w:p w14:paraId="285E2075" w14:textId="77777777" w:rsidR="00FD01F6" w:rsidRPr="0082759F" w:rsidRDefault="00FD01F6" w:rsidP="00B86AB3">
      <w:pPr>
        <w:jc w:val="both"/>
      </w:pPr>
    </w:p>
    <w:p w14:paraId="693E5C0A" w14:textId="2559CC93" w:rsidR="00614E5F" w:rsidRPr="0082759F" w:rsidRDefault="00614E5F" w:rsidP="00B86AB3">
      <w:pPr>
        <w:pStyle w:val="Kop3"/>
        <w:jc w:val="both"/>
      </w:pPr>
      <w:bookmarkStart w:id="458" w:name="_Toc224637007"/>
      <w:bookmarkStart w:id="459" w:name="_Toc511810603"/>
      <w:bookmarkStart w:id="460" w:name="_Toc87384206"/>
      <w:bookmarkStart w:id="461" w:name="_Toc87436180"/>
      <w:bookmarkStart w:id="462" w:name="_Toc87436869"/>
      <w:bookmarkStart w:id="463" w:name="_Toc87880925"/>
      <w:bookmarkStart w:id="464" w:name="_Toc87887816"/>
      <w:bookmarkStart w:id="465" w:name="_Toc87887899"/>
      <w:bookmarkStart w:id="466" w:name="_Toc87888065"/>
      <w:bookmarkStart w:id="467" w:name="_Toc87888212"/>
      <w:r w:rsidRPr="0082759F">
        <w:t>Onjuistheden</w:t>
      </w:r>
      <w:bookmarkEnd w:id="458"/>
      <w:bookmarkEnd w:id="459"/>
      <w:bookmarkEnd w:id="460"/>
      <w:bookmarkEnd w:id="461"/>
      <w:bookmarkEnd w:id="462"/>
      <w:bookmarkEnd w:id="463"/>
      <w:bookmarkEnd w:id="464"/>
      <w:bookmarkEnd w:id="465"/>
      <w:bookmarkEnd w:id="466"/>
      <w:bookmarkEnd w:id="467"/>
    </w:p>
    <w:p w14:paraId="126B2E78" w14:textId="77777777" w:rsidR="00614E5F" w:rsidRPr="0082759F" w:rsidRDefault="00614E5F" w:rsidP="00B86AB3">
      <w:pPr>
        <w:jc w:val="both"/>
      </w:pPr>
    </w:p>
    <w:p w14:paraId="185DE8C4" w14:textId="62EBEC0A" w:rsidR="00614E5F" w:rsidRPr="0082759F" w:rsidRDefault="00D3546C" w:rsidP="00B86AB3">
      <w:pPr>
        <w:jc w:val="both"/>
      </w:pPr>
      <w:r w:rsidRPr="0082759F">
        <w:t xml:space="preserve">Deze </w:t>
      </w:r>
      <w:r w:rsidR="00F82FB3" w:rsidRPr="0082759F">
        <w:t>selectieleidraad</w:t>
      </w:r>
      <w:r w:rsidR="00614E5F" w:rsidRPr="0082759F">
        <w:t xml:space="preserve"> met alle bijbehorende bijlagen is met zorg samengesteld. Mocht u desondanks tegenstrijdigheden en/of onvolkomenheden tegenkomen dan dient u dat aan te geven in de vragenronde zoals voorgeschreven in 5.1. Als later blijkt dat </w:t>
      </w:r>
      <w:r w:rsidRPr="0082759F">
        <w:t xml:space="preserve">de </w:t>
      </w:r>
      <w:r w:rsidR="001F1B9B" w:rsidRPr="00C3515C">
        <w:t>selectieleidraad</w:t>
      </w:r>
      <w:r w:rsidR="00614E5F" w:rsidRPr="0082759F">
        <w:t xml:space="preserve"> tegenstrijdigheden en/of onvolkomenheden bevat die u redelijkerwijze had kunnen opmerken, dan zijn deze voor uw eigen risico.</w:t>
      </w:r>
    </w:p>
    <w:p w14:paraId="0BB18DFB" w14:textId="77777777" w:rsidR="00614E5F" w:rsidRPr="0082759F" w:rsidRDefault="00614E5F" w:rsidP="00B86AB3">
      <w:pPr>
        <w:jc w:val="both"/>
      </w:pPr>
    </w:p>
    <w:p w14:paraId="306C6668" w14:textId="3DD59E07" w:rsidR="00614E5F" w:rsidRPr="0082759F" w:rsidRDefault="00614E5F" w:rsidP="00B86AB3">
      <w:pPr>
        <w:pStyle w:val="Kop3"/>
        <w:jc w:val="both"/>
      </w:pPr>
      <w:bookmarkStart w:id="468" w:name="_Toc224637008"/>
      <w:bookmarkStart w:id="469" w:name="_Toc511810604"/>
      <w:bookmarkStart w:id="470" w:name="_Toc87384207"/>
      <w:bookmarkStart w:id="471" w:name="_Toc87436181"/>
      <w:bookmarkStart w:id="472" w:name="_Toc87436870"/>
      <w:bookmarkStart w:id="473" w:name="_Toc87880926"/>
      <w:bookmarkStart w:id="474" w:name="_Toc87887817"/>
      <w:bookmarkStart w:id="475" w:name="_Toc87887900"/>
      <w:bookmarkStart w:id="476" w:name="_Toc87888066"/>
      <w:bookmarkStart w:id="477" w:name="_Toc87888213"/>
      <w:r w:rsidRPr="0082759F">
        <w:t>Kennelijke omissie en onduidelijkheden</w:t>
      </w:r>
      <w:bookmarkEnd w:id="468"/>
      <w:bookmarkEnd w:id="469"/>
      <w:bookmarkEnd w:id="470"/>
      <w:bookmarkEnd w:id="471"/>
      <w:bookmarkEnd w:id="472"/>
      <w:bookmarkEnd w:id="473"/>
      <w:bookmarkEnd w:id="474"/>
      <w:bookmarkEnd w:id="475"/>
      <w:bookmarkEnd w:id="476"/>
      <w:bookmarkEnd w:id="477"/>
    </w:p>
    <w:p w14:paraId="7B2934F4" w14:textId="77777777" w:rsidR="00614E5F" w:rsidRPr="0082759F" w:rsidRDefault="00614E5F" w:rsidP="00B86AB3">
      <w:pPr>
        <w:jc w:val="both"/>
      </w:pPr>
    </w:p>
    <w:p w14:paraId="3643BD24" w14:textId="77777777" w:rsidR="00A600CC" w:rsidRDefault="00614E5F" w:rsidP="00B86AB3">
      <w:pPr>
        <w:jc w:val="both"/>
      </w:pPr>
      <w:r w:rsidRPr="0082759F">
        <w:t xml:space="preserve">Als de aanbestedende dienst een kennelijke omissie in uw </w:t>
      </w:r>
      <w:r w:rsidR="00F82FB3" w:rsidRPr="0082759F">
        <w:t xml:space="preserve">verzoek tot deelname of definitieve </w:t>
      </w:r>
      <w:r w:rsidR="00A725DF" w:rsidRPr="0082759F">
        <w:t>inschrijving</w:t>
      </w:r>
      <w:r w:rsidR="00F82FB3" w:rsidRPr="0082759F">
        <w:t xml:space="preserve"> vindt</w:t>
      </w:r>
      <w:r w:rsidRPr="0082759F">
        <w:t xml:space="preserve">, zal zij u via email verzoeken binnen 5 werkdagen deze omissie te herstellen. </w:t>
      </w:r>
    </w:p>
    <w:p w14:paraId="49A16DA9" w14:textId="3B11D5CC" w:rsidR="00614E5F" w:rsidRPr="0082759F" w:rsidRDefault="00614E5F" w:rsidP="00B86AB3">
      <w:pPr>
        <w:jc w:val="both"/>
      </w:pPr>
      <w:r w:rsidRPr="0082759F">
        <w:lastRenderedPageBreak/>
        <w:t xml:space="preserve">Ook bij onduidelijkheden in uw </w:t>
      </w:r>
      <w:r w:rsidR="00A66F35" w:rsidRPr="0082759F">
        <w:t>verzoek tot deelname</w:t>
      </w:r>
      <w:r w:rsidRPr="0082759F">
        <w:t xml:space="preserve"> zal de aanbestedende dienst u per email benaderen en u vragen binnen 5 werkdagen een verduidelijk te geven. De aanbestedende dienst ziet er overigens steeds op toe dat u </w:t>
      </w:r>
      <w:r w:rsidR="00D3546C" w:rsidRPr="0082759F">
        <w:t xml:space="preserve">het verzoek </w:t>
      </w:r>
      <w:r w:rsidRPr="0082759F">
        <w:t>niet wezenlijk wijzigt.</w:t>
      </w:r>
    </w:p>
    <w:p w14:paraId="50F8C9FB" w14:textId="77777777" w:rsidR="00614E5F" w:rsidRPr="0082759F" w:rsidRDefault="00614E5F" w:rsidP="00B86AB3">
      <w:pPr>
        <w:jc w:val="both"/>
      </w:pPr>
    </w:p>
    <w:p w14:paraId="73697700" w14:textId="6418C3D6" w:rsidR="00614E5F" w:rsidRPr="0082759F" w:rsidRDefault="00614E5F" w:rsidP="00B86AB3">
      <w:pPr>
        <w:jc w:val="both"/>
      </w:pPr>
      <w:r w:rsidRPr="0082759F">
        <w:t xml:space="preserve">Als u niet binnen 5 werkdagen schriftelijk reageert op een email van de aanbestedende dienst voor het herstellen van een kennelijke omissie of het geven van verduidelijking, dan sluit de aanbestedende dienst u uit van de procedure. Als u de omissie niet herstelt of duidelijkheid met betrekking tot het gevraagd blijft uit, dan sluit de aanbestedende dienst u uit van de procedure. Als u </w:t>
      </w:r>
      <w:r w:rsidR="00D3546C" w:rsidRPr="0082759F">
        <w:t>het verzoek</w:t>
      </w:r>
      <w:r w:rsidRPr="0082759F">
        <w:t xml:space="preserve"> wezenlijk wijzigt, dan sluit de aanbestedende dienst u uit van de procedure.</w:t>
      </w:r>
    </w:p>
    <w:p w14:paraId="30072C85" w14:textId="6BE3A2C0" w:rsidR="00614E5F" w:rsidRPr="0082759F" w:rsidRDefault="00614E5F" w:rsidP="00E45B95">
      <w:pPr>
        <w:ind w:left="0"/>
        <w:jc w:val="both"/>
      </w:pPr>
    </w:p>
    <w:p w14:paraId="3E0FF83A" w14:textId="526D3157" w:rsidR="00FD01F6" w:rsidRPr="0082759F" w:rsidRDefault="00FD01F6" w:rsidP="00B86AB3">
      <w:pPr>
        <w:pStyle w:val="Kop3"/>
        <w:jc w:val="both"/>
      </w:pPr>
      <w:bookmarkStart w:id="478" w:name="_Toc227389105"/>
      <w:bookmarkStart w:id="479" w:name="_Toc511810605"/>
      <w:bookmarkStart w:id="480" w:name="_Toc87384208"/>
      <w:bookmarkStart w:id="481" w:name="_Toc87436182"/>
      <w:bookmarkStart w:id="482" w:name="_Toc87436871"/>
      <w:bookmarkStart w:id="483" w:name="_Toc87880927"/>
      <w:bookmarkStart w:id="484" w:name="_Toc87887818"/>
      <w:bookmarkStart w:id="485" w:name="_Toc87887901"/>
      <w:bookmarkStart w:id="486" w:name="_Toc87888067"/>
      <w:bookmarkStart w:id="487" w:name="_Toc87888214"/>
      <w:r w:rsidRPr="0082759F">
        <w:t>Kostenvergoeding</w:t>
      </w:r>
      <w:bookmarkEnd w:id="478"/>
      <w:bookmarkEnd w:id="479"/>
      <w:bookmarkEnd w:id="480"/>
      <w:bookmarkEnd w:id="481"/>
      <w:bookmarkEnd w:id="482"/>
      <w:bookmarkEnd w:id="483"/>
      <w:bookmarkEnd w:id="484"/>
      <w:bookmarkEnd w:id="485"/>
      <w:bookmarkEnd w:id="486"/>
      <w:bookmarkEnd w:id="487"/>
    </w:p>
    <w:p w14:paraId="418E9CC0" w14:textId="77777777" w:rsidR="00614E5F" w:rsidRPr="0082759F" w:rsidRDefault="00614E5F" w:rsidP="00B86AB3">
      <w:pPr>
        <w:jc w:val="both"/>
      </w:pPr>
    </w:p>
    <w:p w14:paraId="74860DB9" w14:textId="59A9C13B" w:rsidR="00FD01F6" w:rsidRPr="0082759F" w:rsidRDefault="00FD01F6" w:rsidP="00D3546C">
      <w:pPr>
        <w:jc w:val="both"/>
      </w:pPr>
      <w:r w:rsidRPr="0082759F">
        <w:t>U heeft zowel vanwege beschreven voorbehouden als in het algemeen geen recht op vergoeding van enigerlei kosten gemaakt in het kader van deze procedure.</w:t>
      </w:r>
    </w:p>
    <w:p w14:paraId="55C9781A" w14:textId="77777777" w:rsidR="00FD01F6" w:rsidRPr="0082759F" w:rsidRDefault="00FD01F6" w:rsidP="00B86AB3">
      <w:pPr>
        <w:jc w:val="both"/>
      </w:pPr>
    </w:p>
    <w:p w14:paraId="2D116E10" w14:textId="5BEAB716" w:rsidR="00FD01F6" w:rsidRDefault="00FD01F6" w:rsidP="00B86AB3">
      <w:pPr>
        <w:pStyle w:val="Kop2"/>
        <w:jc w:val="both"/>
      </w:pPr>
      <w:bookmarkStart w:id="488" w:name="_Toc227389107"/>
      <w:bookmarkStart w:id="489" w:name="_Toc511810606"/>
      <w:bookmarkStart w:id="490" w:name="_Toc87384209"/>
      <w:bookmarkStart w:id="491" w:name="_Toc87436183"/>
      <w:bookmarkStart w:id="492" w:name="_Toc87436872"/>
      <w:bookmarkStart w:id="493" w:name="_Toc87880928"/>
      <w:bookmarkStart w:id="494" w:name="_Toc87887819"/>
      <w:bookmarkStart w:id="495" w:name="_Toc87887902"/>
      <w:bookmarkStart w:id="496" w:name="_Toc87888068"/>
      <w:bookmarkStart w:id="497" w:name="_Toc87888215"/>
      <w:r w:rsidRPr="00CE7687">
        <w:t>Planning</w:t>
      </w:r>
      <w:bookmarkEnd w:id="488"/>
      <w:bookmarkEnd w:id="489"/>
      <w:bookmarkEnd w:id="490"/>
      <w:bookmarkEnd w:id="491"/>
      <w:bookmarkEnd w:id="492"/>
      <w:bookmarkEnd w:id="493"/>
      <w:bookmarkEnd w:id="494"/>
      <w:bookmarkEnd w:id="495"/>
      <w:bookmarkEnd w:id="496"/>
      <w:bookmarkEnd w:id="497"/>
      <w:r w:rsidR="00033F6D" w:rsidRPr="00CE7687">
        <w:t xml:space="preserve"> </w:t>
      </w:r>
    </w:p>
    <w:p w14:paraId="1F4E9BA1" w14:textId="77777777" w:rsidR="00CE7687" w:rsidRPr="00CE7687" w:rsidRDefault="00CE7687" w:rsidP="00CE7687"/>
    <w:tbl>
      <w:tblPr>
        <w:tblStyle w:val="Tabelraster"/>
        <w:tblW w:w="9076" w:type="dxa"/>
        <w:tblInd w:w="-5" w:type="dxa"/>
        <w:tblLook w:val="04A0" w:firstRow="1" w:lastRow="0" w:firstColumn="1" w:lastColumn="0" w:noHBand="0" w:noVBand="1"/>
      </w:tblPr>
      <w:tblGrid>
        <w:gridCol w:w="7115"/>
        <w:gridCol w:w="1961"/>
      </w:tblGrid>
      <w:tr w:rsidR="00CE7687" w:rsidRPr="00727C90" w14:paraId="6714EDCF" w14:textId="77777777" w:rsidTr="001377B3">
        <w:trPr>
          <w:trHeight w:val="269"/>
        </w:trPr>
        <w:tc>
          <w:tcPr>
            <w:tcW w:w="7230" w:type="dxa"/>
            <w:tcBorders>
              <w:top w:val="single" w:sz="4" w:space="0" w:color="auto"/>
              <w:left w:val="single" w:sz="4" w:space="0" w:color="auto"/>
              <w:bottom w:val="single" w:sz="4" w:space="0" w:color="auto"/>
              <w:right w:val="single" w:sz="4" w:space="0" w:color="auto"/>
            </w:tcBorders>
            <w:hideMark/>
          </w:tcPr>
          <w:p w14:paraId="0DD5B2FB" w14:textId="77777777" w:rsidR="00CE7687" w:rsidRPr="00E25643" w:rsidRDefault="00CE7687" w:rsidP="001377B3">
            <w:pPr>
              <w:ind w:left="28"/>
              <w:rPr>
                <w:rFonts w:asciiTheme="majorHAnsi" w:hAnsiTheme="majorHAnsi" w:cstheme="majorHAnsi"/>
                <w:sz w:val="18"/>
                <w:szCs w:val="18"/>
              </w:rPr>
            </w:pPr>
            <w:r w:rsidRPr="00E25643">
              <w:rPr>
                <w:rFonts w:asciiTheme="majorHAnsi" w:hAnsiTheme="majorHAnsi" w:cstheme="majorHAnsi"/>
                <w:b/>
                <w:color w:val="000000" w:themeColor="text1"/>
                <w:sz w:val="18"/>
                <w:szCs w:val="18"/>
              </w:rPr>
              <w:t xml:space="preserve">Planning aanbestedingsprocedure </w:t>
            </w:r>
            <w:r w:rsidRPr="00E25643">
              <w:rPr>
                <w:rFonts w:asciiTheme="majorHAnsi" w:hAnsiTheme="majorHAnsi" w:cstheme="majorHAnsi"/>
                <w:b/>
                <w:sz w:val="18"/>
                <w:szCs w:val="18"/>
              </w:rPr>
              <w:t>sociale en specifieke diensten</w:t>
            </w:r>
            <w:r w:rsidRPr="00E25643">
              <w:rPr>
                <w:rFonts w:asciiTheme="majorHAnsi" w:hAnsiTheme="majorHAnsi" w:cstheme="majorHAnsi"/>
                <w:sz w:val="18"/>
                <w:szCs w:val="18"/>
              </w:rPr>
              <w:t xml:space="preserve"> (2.38 Aanbestedingswet)</w:t>
            </w:r>
          </w:p>
        </w:tc>
        <w:tc>
          <w:tcPr>
            <w:tcW w:w="1846" w:type="dxa"/>
            <w:tcBorders>
              <w:top w:val="single" w:sz="4" w:space="0" w:color="auto"/>
              <w:left w:val="single" w:sz="4" w:space="0" w:color="auto"/>
              <w:bottom w:val="single" w:sz="4" w:space="0" w:color="auto"/>
              <w:right w:val="single" w:sz="4" w:space="0" w:color="auto"/>
            </w:tcBorders>
            <w:hideMark/>
          </w:tcPr>
          <w:p w14:paraId="5A40128F" w14:textId="77777777" w:rsidR="00CE7687" w:rsidRPr="00E25643" w:rsidRDefault="00CE7687" w:rsidP="001377B3">
            <w:pPr>
              <w:spacing w:after="160"/>
              <w:rPr>
                <w:rFonts w:asciiTheme="majorHAnsi" w:hAnsiTheme="majorHAnsi" w:cstheme="majorHAnsi"/>
                <w:b/>
                <w:color w:val="000000" w:themeColor="text1"/>
                <w:sz w:val="18"/>
                <w:szCs w:val="18"/>
              </w:rPr>
            </w:pPr>
          </w:p>
        </w:tc>
      </w:tr>
      <w:tr w:rsidR="00CE7687" w:rsidRPr="00727C90" w14:paraId="50765061" w14:textId="77777777" w:rsidTr="001377B3">
        <w:trPr>
          <w:trHeight w:val="330"/>
        </w:trPr>
        <w:tc>
          <w:tcPr>
            <w:tcW w:w="7230" w:type="dxa"/>
            <w:tcBorders>
              <w:top w:val="single" w:sz="4" w:space="0" w:color="auto"/>
              <w:left w:val="single" w:sz="4" w:space="0" w:color="auto"/>
              <w:bottom w:val="single" w:sz="4" w:space="0" w:color="auto"/>
              <w:right w:val="single" w:sz="4" w:space="0" w:color="auto"/>
            </w:tcBorders>
          </w:tcPr>
          <w:p w14:paraId="28F413B0" w14:textId="77777777" w:rsidR="00CE7687" w:rsidRPr="00E25643" w:rsidRDefault="00CE7687" w:rsidP="001377B3">
            <w:pPr>
              <w:ind w:left="28"/>
              <w:rPr>
                <w:rFonts w:asciiTheme="majorHAnsi" w:hAnsiTheme="majorHAnsi" w:cstheme="majorHAnsi"/>
                <w:bCs/>
                <w:color w:val="000000" w:themeColor="text1"/>
                <w:sz w:val="18"/>
                <w:szCs w:val="18"/>
                <w:u w:val="single"/>
              </w:rPr>
            </w:pPr>
            <w:r w:rsidRPr="00E25643">
              <w:rPr>
                <w:rFonts w:asciiTheme="majorHAnsi" w:hAnsiTheme="majorHAnsi" w:cstheme="majorHAnsi"/>
                <w:bCs/>
                <w:color w:val="000000" w:themeColor="text1"/>
                <w:sz w:val="18"/>
                <w:szCs w:val="18"/>
                <w:u w:val="single"/>
              </w:rPr>
              <w:t>Selectiefase</w:t>
            </w:r>
          </w:p>
        </w:tc>
        <w:tc>
          <w:tcPr>
            <w:tcW w:w="1846" w:type="dxa"/>
            <w:tcBorders>
              <w:top w:val="single" w:sz="4" w:space="0" w:color="auto"/>
              <w:left w:val="single" w:sz="4" w:space="0" w:color="auto"/>
              <w:bottom w:val="single" w:sz="4" w:space="0" w:color="auto"/>
              <w:right w:val="single" w:sz="4" w:space="0" w:color="auto"/>
            </w:tcBorders>
          </w:tcPr>
          <w:p w14:paraId="36A41996" w14:textId="77777777" w:rsidR="00CE7687" w:rsidRPr="00E25643" w:rsidRDefault="00CE7687" w:rsidP="001377B3">
            <w:pPr>
              <w:rPr>
                <w:rFonts w:asciiTheme="majorHAnsi" w:hAnsiTheme="majorHAnsi" w:cstheme="majorHAnsi"/>
                <w:b/>
                <w:color w:val="000000" w:themeColor="text1"/>
                <w:sz w:val="18"/>
                <w:szCs w:val="18"/>
              </w:rPr>
            </w:pPr>
          </w:p>
        </w:tc>
      </w:tr>
      <w:tr w:rsidR="00CE7687" w:rsidRPr="00727C90" w14:paraId="6D925EBD" w14:textId="77777777" w:rsidTr="001377B3">
        <w:tc>
          <w:tcPr>
            <w:tcW w:w="7230" w:type="dxa"/>
            <w:tcBorders>
              <w:top w:val="single" w:sz="4" w:space="0" w:color="auto"/>
              <w:left w:val="single" w:sz="4" w:space="0" w:color="auto"/>
              <w:bottom w:val="single" w:sz="4" w:space="0" w:color="auto"/>
              <w:right w:val="single" w:sz="4" w:space="0" w:color="auto"/>
            </w:tcBorders>
            <w:hideMark/>
          </w:tcPr>
          <w:p w14:paraId="65F67E9D" w14:textId="77777777" w:rsidR="00CE7687" w:rsidRPr="00E25643" w:rsidRDefault="00CE7687" w:rsidP="00CE7687">
            <w:pPr>
              <w:pStyle w:val="Lijstalinea"/>
              <w:widowControl w:val="0"/>
              <w:numPr>
                <w:ilvl w:val="0"/>
                <w:numId w:val="34"/>
              </w:numPr>
              <w:overflowPunct w:val="0"/>
              <w:autoSpaceDE w:val="0"/>
              <w:autoSpaceDN w:val="0"/>
              <w:adjustRightInd w:val="0"/>
              <w:spacing w:after="120"/>
              <w:ind w:left="319" w:hanging="319"/>
              <w:rPr>
                <w:rFonts w:asciiTheme="majorHAnsi" w:hAnsiTheme="majorHAnsi" w:cstheme="majorHAnsi"/>
                <w:sz w:val="18"/>
                <w:szCs w:val="18"/>
              </w:rPr>
            </w:pPr>
            <w:r w:rsidRPr="00E25643">
              <w:rPr>
                <w:rFonts w:asciiTheme="majorHAnsi" w:hAnsiTheme="majorHAnsi" w:cstheme="majorHAnsi"/>
                <w:sz w:val="18"/>
                <w:szCs w:val="18"/>
              </w:rPr>
              <w:t>Vooraankondiging op TenderNed.</w:t>
            </w:r>
          </w:p>
        </w:tc>
        <w:tc>
          <w:tcPr>
            <w:tcW w:w="1846" w:type="dxa"/>
            <w:tcBorders>
              <w:top w:val="single" w:sz="4" w:space="0" w:color="auto"/>
              <w:left w:val="single" w:sz="4" w:space="0" w:color="auto"/>
              <w:bottom w:val="single" w:sz="4" w:space="0" w:color="auto"/>
              <w:right w:val="single" w:sz="4" w:space="0" w:color="auto"/>
            </w:tcBorders>
            <w:hideMark/>
          </w:tcPr>
          <w:p w14:paraId="3C644406" w14:textId="77777777" w:rsidR="00CE7687" w:rsidRPr="00E25643" w:rsidRDefault="00CE7687" w:rsidP="001377B3">
            <w:pPr>
              <w:spacing w:after="160"/>
              <w:ind w:hanging="919"/>
              <w:jc w:val="right"/>
              <w:rPr>
                <w:rFonts w:asciiTheme="majorHAnsi" w:hAnsiTheme="majorHAnsi" w:cstheme="majorHAnsi"/>
                <w:color w:val="000000" w:themeColor="text1"/>
                <w:sz w:val="18"/>
                <w:szCs w:val="18"/>
              </w:rPr>
            </w:pPr>
            <w:r w:rsidRPr="00E25643">
              <w:rPr>
                <w:rFonts w:asciiTheme="majorHAnsi" w:hAnsiTheme="majorHAnsi" w:cstheme="majorHAnsi"/>
                <w:color w:val="000000" w:themeColor="text1"/>
                <w:sz w:val="18"/>
                <w:szCs w:val="18"/>
              </w:rPr>
              <w:t>15 november 2021</w:t>
            </w:r>
          </w:p>
        </w:tc>
      </w:tr>
      <w:tr w:rsidR="00CE7687" w:rsidRPr="00727C90" w14:paraId="18292DDB" w14:textId="77777777" w:rsidTr="001377B3">
        <w:tc>
          <w:tcPr>
            <w:tcW w:w="7230" w:type="dxa"/>
            <w:tcBorders>
              <w:top w:val="single" w:sz="4" w:space="0" w:color="auto"/>
              <w:left w:val="single" w:sz="4" w:space="0" w:color="auto"/>
              <w:bottom w:val="single" w:sz="4" w:space="0" w:color="auto"/>
              <w:right w:val="single" w:sz="4" w:space="0" w:color="auto"/>
            </w:tcBorders>
          </w:tcPr>
          <w:p w14:paraId="23495A38" w14:textId="24647D93" w:rsidR="00CE7687" w:rsidRPr="00E25643" w:rsidRDefault="00CE7687" w:rsidP="00CE7687">
            <w:pPr>
              <w:pStyle w:val="Lijstalinea"/>
              <w:numPr>
                <w:ilvl w:val="0"/>
                <w:numId w:val="34"/>
              </w:numPr>
              <w:ind w:left="319" w:hanging="319"/>
              <w:rPr>
                <w:rFonts w:asciiTheme="majorHAnsi" w:hAnsiTheme="majorHAnsi" w:cstheme="majorHAnsi"/>
                <w:sz w:val="18"/>
                <w:szCs w:val="18"/>
              </w:rPr>
            </w:pPr>
            <w:r w:rsidRPr="00E25643">
              <w:rPr>
                <w:rFonts w:asciiTheme="majorHAnsi" w:hAnsiTheme="majorHAnsi" w:cstheme="majorHAnsi"/>
                <w:sz w:val="18"/>
                <w:szCs w:val="18"/>
              </w:rPr>
              <w:t xml:space="preserve">Mogelijkheid tot het stellen van vragen over deze aanbesteding en deze selectieleidraad. U dient uw vragen te stellen voor </w:t>
            </w:r>
            <w:r w:rsidR="002B06FD">
              <w:rPr>
                <w:rFonts w:asciiTheme="majorHAnsi" w:hAnsiTheme="majorHAnsi" w:cstheme="majorHAnsi"/>
                <w:sz w:val="18"/>
                <w:szCs w:val="18"/>
              </w:rPr>
              <w:t xml:space="preserve">25 </w:t>
            </w:r>
            <w:r w:rsidRPr="00E25643">
              <w:rPr>
                <w:rFonts w:asciiTheme="majorHAnsi" w:hAnsiTheme="majorHAnsi" w:cstheme="majorHAnsi"/>
                <w:sz w:val="18"/>
                <w:szCs w:val="18"/>
              </w:rPr>
              <w:t xml:space="preserve">november 2021 voor 12.00 uur a.m. </w:t>
            </w:r>
          </w:p>
        </w:tc>
        <w:tc>
          <w:tcPr>
            <w:tcW w:w="1846" w:type="dxa"/>
            <w:tcBorders>
              <w:top w:val="single" w:sz="4" w:space="0" w:color="auto"/>
              <w:left w:val="single" w:sz="4" w:space="0" w:color="auto"/>
              <w:bottom w:val="single" w:sz="4" w:space="0" w:color="auto"/>
              <w:right w:val="single" w:sz="4" w:space="0" w:color="auto"/>
            </w:tcBorders>
          </w:tcPr>
          <w:p w14:paraId="5016DD00" w14:textId="77777777" w:rsidR="00CE7687" w:rsidRPr="00E25643" w:rsidRDefault="00CE7687" w:rsidP="001377B3">
            <w:pPr>
              <w:spacing w:after="160"/>
              <w:ind w:left="102" w:hanging="28"/>
              <w:jc w:val="right"/>
              <w:rPr>
                <w:rFonts w:asciiTheme="majorHAnsi" w:hAnsiTheme="majorHAnsi" w:cstheme="majorHAnsi"/>
                <w:color w:val="000000" w:themeColor="text1"/>
                <w:sz w:val="18"/>
                <w:szCs w:val="18"/>
              </w:rPr>
            </w:pPr>
            <w:r w:rsidRPr="00E25643">
              <w:rPr>
                <w:rFonts w:asciiTheme="majorHAnsi" w:hAnsiTheme="majorHAnsi" w:cstheme="majorHAnsi"/>
                <w:color w:val="000000" w:themeColor="text1"/>
                <w:sz w:val="18"/>
                <w:szCs w:val="18"/>
              </w:rPr>
              <w:t>25 november 2021 voor 12.00 a.m.</w:t>
            </w:r>
          </w:p>
        </w:tc>
      </w:tr>
      <w:tr w:rsidR="00CE7687" w:rsidRPr="00727C90" w14:paraId="23A9EC78" w14:textId="77777777" w:rsidTr="001377B3">
        <w:tc>
          <w:tcPr>
            <w:tcW w:w="7230" w:type="dxa"/>
            <w:tcBorders>
              <w:top w:val="single" w:sz="4" w:space="0" w:color="auto"/>
              <w:left w:val="single" w:sz="4" w:space="0" w:color="auto"/>
              <w:bottom w:val="single" w:sz="4" w:space="0" w:color="auto"/>
              <w:right w:val="single" w:sz="4" w:space="0" w:color="auto"/>
            </w:tcBorders>
          </w:tcPr>
          <w:p w14:paraId="7ED0F0C3" w14:textId="77777777" w:rsidR="00CE7687" w:rsidRPr="00E25643" w:rsidRDefault="00CE7687" w:rsidP="00CE7687">
            <w:pPr>
              <w:pStyle w:val="Lijstalinea"/>
              <w:numPr>
                <w:ilvl w:val="0"/>
                <w:numId w:val="34"/>
              </w:numPr>
              <w:ind w:left="319" w:hanging="319"/>
              <w:rPr>
                <w:rFonts w:asciiTheme="majorHAnsi" w:hAnsiTheme="majorHAnsi" w:cstheme="majorHAnsi"/>
                <w:sz w:val="18"/>
                <w:szCs w:val="18"/>
              </w:rPr>
            </w:pPr>
            <w:r w:rsidRPr="00E25643">
              <w:rPr>
                <w:rFonts w:asciiTheme="majorHAnsi" w:hAnsiTheme="majorHAnsi" w:cstheme="majorHAnsi"/>
                <w:sz w:val="18"/>
                <w:szCs w:val="18"/>
              </w:rPr>
              <w:t>De aanbestedende dienst tracht alle vragen te beantwoorden voor 30 november 2021.</w:t>
            </w:r>
          </w:p>
        </w:tc>
        <w:tc>
          <w:tcPr>
            <w:tcW w:w="1846" w:type="dxa"/>
            <w:tcBorders>
              <w:top w:val="single" w:sz="4" w:space="0" w:color="auto"/>
              <w:left w:val="single" w:sz="4" w:space="0" w:color="auto"/>
              <w:bottom w:val="single" w:sz="4" w:space="0" w:color="auto"/>
              <w:right w:val="single" w:sz="4" w:space="0" w:color="auto"/>
            </w:tcBorders>
          </w:tcPr>
          <w:p w14:paraId="30B1709C" w14:textId="77777777" w:rsidR="00CE7687" w:rsidRDefault="00CE7687" w:rsidP="001377B3">
            <w:pPr>
              <w:spacing w:after="160"/>
              <w:jc w:val="right"/>
              <w:rPr>
                <w:rFonts w:asciiTheme="majorHAnsi" w:hAnsiTheme="majorHAnsi" w:cstheme="majorHAnsi"/>
                <w:color w:val="000000" w:themeColor="text1"/>
                <w:sz w:val="18"/>
                <w:szCs w:val="18"/>
              </w:rPr>
            </w:pPr>
            <w:r w:rsidRPr="00E25643">
              <w:rPr>
                <w:rFonts w:asciiTheme="majorHAnsi" w:hAnsiTheme="majorHAnsi" w:cstheme="majorHAnsi"/>
                <w:color w:val="000000" w:themeColor="text1"/>
                <w:sz w:val="18"/>
                <w:szCs w:val="18"/>
              </w:rPr>
              <w:t xml:space="preserve">Voor </w:t>
            </w:r>
          </w:p>
          <w:p w14:paraId="2239EF9C" w14:textId="77777777" w:rsidR="00CE7687" w:rsidRPr="00E25643" w:rsidRDefault="00CE7687" w:rsidP="001377B3">
            <w:pPr>
              <w:spacing w:after="160"/>
              <w:ind w:hanging="919"/>
              <w:jc w:val="right"/>
              <w:rPr>
                <w:rFonts w:asciiTheme="majorHAnsi" w:hAnsiTheme="majorHAnsi" w:cstheme="majorHAnsi"/>
                <w:color w:val="000000" w:themeColor="text1"/>
                <w:sz w:val="18"/>
                <w:szCs w:val="18"/>
              </w:rPr>
            </w:pPr>
            <w:r w:rsidRPr="00E25643">
              <w:rPr>
                <w:rFonts w:asciiTheme="majorHAnsi" w:hAnsiTheme="majorHAnsi" w:cstheme="majorHAnsi"/>
                <w:color w:val="000000" w:themeColor="text1"/>
                <w:sz w:val="18"/>
                <w:szCs w:val="18"/>
              </w:rPr>
              <w:t>30 november 2021</w:t>
            </w:r>
          </w:p>
        </w:tc>
      </w:tr>
      <w:tr w:rsidR="00CE7687" w:rsidRPr="00727C90" w14:paraId="7B90ADBC" w14:textId="77777777" w:rsidTr="001377B3">
        <w:trPr>
          <w:trHeight w:val="571"/>
        </w:trPr>
        <w:tc>
          <w:tcPr>
            <w:tcW w:w="7230" w:type="dxa"/>
            <w:tcBorders>
              <w:top w:val="single" w:sz="4" w:space="0" w:color="auto"/>
              <w:left w:val="single" w:sz="4" w:space="0" w:color="auto"/>
              <w:bottom w:val="single" w:sz="4" w:space="0" w:color="auto"/>
              <w:right w:val="single" w:sz="4" w:space="0" w:color="auto"/>
            </w:tcBorders>
            <w:hideMark/>
          </w:tcPr>
          <w:p w14:paraId="48E1854B" w14:textId="77777777" w:rsidR="00CE7687" w:rsidRPr="00E25643" w:rsidRDefault="00CE7687" w:rsidP="00CE7687">
            <w:pPr>
              <w:pStyle w:val="Lijstalinea"/>
              <w:widowControl w:val="0"/>
              <w:numPr>
                <w:ilvl w:val="0"/>
                <w:numId w:val="34"/>
              </w:numPr>
              <w:overflowPunct w:val="0"/>
              <w:autoSpaceDE w:val="0"/>
              <w:autoSpaceDN w:val="0"/>
              <w:adjustRightInd w:val="0"/>
              <w:spacing w:line="286" w:lineRule="auto"/>
              <w:ind w:left="319" w:hanging="319"/>
              <w:rPr>
                <w:rFonts w:asciiTheme="majorHAnsi" w:hAnsiTheme="majorHAnsi" w:cstheme="majorHAnsi"/>
                <w:sz w:val="18"/>
                <w:szCs w:val="18"/>
              </w:rPr>
            </w:pPr>
            <w:r w:rsidRPr="00E25643">
              <w:rPr>
                <w:rFonts w:asciiTheme="majorHAnsi" w:hAnsiTheme="majorHAnsi" w:cstheme="majorHAnsi"/>
                <w:color w:val="000000" w:themeColor="text1"/>
                <w:sz w:val="18"/>
                <w:szCs w:val="18"/>
              </w:rPr>
              <w:t xml:space="preserve">Aanleveren </w:t>
            </w:r>
            <w:r w:rsidRPr="00E25643">
              <w:rPr>
                <w:rFonts w:asciiTheme="majorHAnsi" w:hAnsiTheme="majorHAnsi" w:cstheme="majorHAnsi"/>
                <w:sz w:val="18"/>
                <w:szCs w:val="18"/>
              </w:rPr>
              <w:t xml:space="preserve">verzoeken tot deelname uiterlijk 6 december voor 9.00 uur in te leveren op </w:t>
            </w:r>
            <w:hyperlink r:id="rId18" w:history="1">
              <w:r w:rsidRPr="00E25643">
                <w:rPr>
                  <w:rStyle w:val="Hyperlink"/>
                  <w:rFonts w:asciiTheme="majorHAnsi" w:hAnsiTheme="majorHAnsi" w:cstheme="majorHAnsi"/>
                  <w:sz w:val="18"/>
                  <w:szCs w:val="18"/>
                </w:rPr>
                <w:t>www.tenderned.nl</w:t>
              </w:r>
            </w:hyperlink>
            <w:r w:rsidRPr="00E25643">
              <w:rPr>
                <w:rFonts w:asciiTheme="majorHAnsi" w:hAnsiTheme="majorHAnsi" w:cstheme="majorHAnsi"/>
                <w:sz w:val="18"/>
                <w:szCs w:val="18"/>
              </w:rPr>
              <w:t xml:space="preserve">. </w:t>
            </w:r>
          </w:p>
        </w:tc>
        <w:tc>
          <w:tcPr>
            <w:tcW w:w="1846" w:type="dxa"/>
            <w:tcBorders>
              <w:top w:val="single" w:sz="4" w:space="0" w:color="auto"/>
              <w:left w:val="single" w:sz="4" w:space="0" w:color="auto"/>
              <w:bottom w:val="single" w:sz="4" w:space="0" w:color="auto"/>
              <w:right w:val="single" w:sz="4" w:space="0" w:color="auto"/>
            </w:tcBorders>
            <w:hideMark/>
          </w:tcPr>
          <w:p w14:paraId="0EC375F3" w14:textId="77777777" w:rsidR="00CE7687" w:rsidRPr="00E25643" w:rsidRDefault="00CE7687" w:rsidP="001377B3">
            <w:pPr>
              <w:spacing w:after="160"/>
              <w:ind w:hanging="919"/>
              <w:jc w:val="right"/>
              <w:rPr>
                <w:rFonts w:asciiTheme="majorHAnsi" w:hAnsiTheme="majorHAnsi" w:cstheme="majorHAnsi"/>
                <w:color w:val="000000" w:themeColor="text1"/>
                <w:sz w:val="18"/>
                <w:szCs w:val="18"/>
              </w:rPr>
            </w:pPr>
            <w:r w:rsidRPr="00E25643">
              <w:rPr>
                <w:rFonts w:asciiTheme="majorHAnsi" w:hAnsiTheme="majorHAnsi" w:cstheme="majorHAnsi"/>
                <w:color w:val="000000" w:themeColor="text1"/>
                <w:sz w:val="18"/>
                <w:szCs w:val="18"/>
              </w:rPr>
              <w:t>6 december 2021</w:t>
            </w:r>
          </w:p>
        </w:tc>
      </w:tr>
      <w:tr w:rsidR="00CE7687" w:rsidRPr="00727C90" w14:paraId="34BE85BE" w14:textId="77777777" w:rsidTr="001377B3">
        <w:trPr>
          <w:trHeight w:val="896"/>
        </w:trPr>
        <w:tc>
          <w:tcPr>
            <w:tcW w:w="7230" w:type="dxa"/>
            <w:tcBorders>
              <w:top w:val="single" w:sz="4" w:space="0" w:color="auto"/>
              <w:left w:val="single" w:sz="4" w:space="0" w:color="auto"/>
              <w:bottom w:val="single" w:sz="4" w:space="0" w:color="auto"/>
              <w:right w:val="single" w:sz="4" w:space="0" w:color="auto"/>
            </w:tcBorders>
          </w:tcPr>
          <w:p w14:paraId="786609EB" w14:textId="77777777" w:rsidR="00CE7687" w:rsidRPr="00E25643" w:rsidRDefault="00CE7687" w:rsidP="00CE7687">
            <w:pPr>
              <w:pStyle w:val="Lijstalinea"/>
              <w:widowControl w:val="0"/>
              <w:numPr>
                <w:ilvl w:val="0"/>
                <w:numId w:val="34"/>
              </w:numPr>
              <w:overflowPunct w:val="0"/>
              <w:autoSpaceDE w:val="0"/>
              <w:autoSpaceDN w:val="0"/>
              <w:adjustRightInd w:val="0"/>
              <w:ind w:left="319" w:hanging="319"/>
              <w:rPr>
                <w:rFonts w:asciiTheme="majorHAnsi" w:hAnsiTheme="majorHAnsi" w:cstheme="majorHAnsi"/>
                <w:color w:val="000000" w:themeColor="text1"/>
                <w:sz w:val="18"/>
                <w:szCs w:val="18"/>
              </w:rPr>
            </w:pPr>
            <w:r w:rsidRPr="00E25643">
              <w:rPr>
                <w:rFonts w:asciiTheme="majorHAnsi" w:hAnsiTheme="majorHAnsi" w:cstheme="majorHAnsi"/>
                <w:sz w:val="18"/>
                <w:szCs w:val="18"/>
              </w:rPr>
              <w:t xml:space="preserve">De aanbestedende dienst opent de kluis op TenderNed met de verzoeken tot deelname op 6 december om 9.30 uur in beslotenheid. Van de opening wordt een proces-verbaal opgemaakt. Dit publiceert de aanbestedende dienst op </w:t>
            </w:r>
            <w:hyperlink r:id="rId19" w:history="1">
              <w:r w:rsidRPr="00E25643">
                <w:rPr>
                  <w:rStyle w:val="Hyperlink"/>
                  <w:rFonts w:asciiTheme="majorHAnsi" w:hAnsiTheme="majorHAnsi" w:cstheme="majorHAnsi"/>
                  <w:sz w:val="18"/>
                  <w:szCs w:val="18"/>
                </w:rPr>
                <w:t>www.tenderned.nl</w:t>
              </w:r>
            </w:hyperlink>
            <w:r w:rsidRPr="00E25643">
              <w:rPr>
                <w:rFonts w:asciiTheme="majorHAnsi" w:hAnsiTheme="majorHAnsi" w:cstheme="majorHAnsi"/>
                <w:sz w:val="18"/>
                <w:szCs w:val="18"/>
              </w:rPr>
              <w:t>.</w:t>
            </w:r>
          </w:p>
        </w:tc>
        <w:tc>
          <w:tcPr>
            <w:tcW w:w="1846" w:type="dxa"/>
            <w:tcBorders>
              <w:top w:val="single" w:sz="4" w:space="0" w:color="auto"/>
              <w:left w:val="single" w:sz="4" w:space="0" w:color="auto"/>
              <w:bottom w:val="single" w:sz="4" w:space="0" w:color="auto"/>
              <w:right w:val="single" w:sz="4" w:space="0" w:color="auto"/>
            </w:tcBorders>
          </w:tcPr>
          <w:p w14:paraId="7D9769B0" w14:textId="77777777" w:rsidR="00CE7687" w:rsidRPr="00E25643" w:rsidRDefault="00CE7687" w:rsidP="001377B3">
            <w:pPr>
              <w:spacing w:after="160"/>
              <w:ind w:hanging="919"/>
              <w:jc w:val="right"/>
              <w:rPr>
                <w:rFonts w:asciiTheme="majorHAnsi" w:hAnsiTheme="majorHAnsi" w:cstheme="majorHAnsi"/>
                <w:color w:val="000000" w:themeColor="text1"/>
                <w:sz w:val="18"/>
                <w:szCs w:val="18"/>
              </w:rPr>
            </w:pPr>
            <w:r w:rsidRPr="00E25643">
              <w:rPr>
                <w:rFonts w:asciiTheme="majorHAnsi" w:hAnsiTheme="majorHAnsi" w:cstheme="majorHAnsi"/>
                <w:color w:val="000000" w:themeColor="text1"/>
                <w:sz w:val="18"/>
                <w:szCs w:val="18"/>
              </w:rPr>
              <w:t>6 december 2021</w:t>
            </w:r>
          </w:p>
        </w:tc>
      </w:tr>
      <w:tr w:rsidR="00CE7687" w:rsidRPr="00727C90" w14:paraId="2B3EE0D1" w14:textId="77777777" w:rsidTr="001377B3">
        <w:trPr>
          <w:trHeight w:val="427"/>
        </w:trPr>
        <w:tc>
          <w:tcPr>
            <w:tcW w:w="7230" w:type="dxa"/>
            <w:tcBorders>
              <w:top w:val="single" w:sz="4" w:space="0" w:color="auto"/>
              <w:left w:val="single" w:sz="4" w:space="0" w:color="auto"/>
              <w:bottom w:val="single" w:sz="4" w:space="0" w:color="auto"/>
              <w:right w:val="single" w:sz="4" w:space="0" w:color="auto"/>
            </w:tcBorders>
          </w:tcPr>
          <w:p w14:paraId="0C1D86CB" w14:textId="77777777" w:rsidR="00CE7687" w:rsidRPr="00E25643" w:rsidRDefault="00CE7687" w:rsidP="00CE7687">
            <w:pPr>
              <w:pStyle w:val="Lijstalinea"/>
              <w:widowControl w:val="0"/>
              <w:numPr>
                <w:ilvl w:val="0"/>
                <w:numId w:val="34"/>
              </w:numPr>
              <w:overflowPunct w:val="0"/>
              <w:autoSpaceDE w:val="0"/>
              <w:autoSpaceDN w:val="0"/>
              <w:adjustRightInd w:val="0"/>
              <w:spacing w:line="286" w:lineRule="auto"/>
              <w:ind w:left="319" w:hanging="319"/>
              <w:jc w:val="both"/>
              <w:rPr>
                <w:rFonts w:asciiTheme="majorHAnsi" w:hAnsiTheme="majorHAnsi" w:cstheme="majorHAnsi"/>
                <w:sz w:val="18"/>
                <w:szCs w:val="18"/>
              </w:rPr>
            </w:pPr>
            <w:r w:rsidRPr="00E25643">
              <w:rPr>
                <w:rFonts w:asciiTheme="majorHAnsi" w:hAnsiTheme="majorHAnsi" w:cstheme="majorHAnsi"/>
                <w:sz w:val="18"/>
                <w:szCs w:val="18"/>
              </w:rPr>
              <w:t>De aanbestedende dienst selecteert gegadigden op basis van de selectiecriteria. Partijen die de aanbestedende dienst niet selecteert, wijst zij af.</w:t>
            </w:r>
          </w:p>
        </w:tc>
        <w:tc>
          <w:tcPr>
            <w:tcW w:w="1846" w:type="dxa"/>
            <w:tcBorders>
              <w:top w:val="single" w:sz="4" w:space="0" w:color="auto"/>
              <w:left w:val="single" w:sz="4" w:space="0" w:color="auto"/>
              <w:bottom w:val="single" w:sz="4" w:space="0" w:color="auto"/>
              <w:right w:val="single" w:sz="4" w:space="0" w:color="auto"/>
            </w:tcBorders>
          </w:tcPr>
          <w:p w14:paraId="63C8D922" w14:textId="77777777" w:rsidR="00CE7687" w:rsidRPr="00E25643" w:rsidRDefault="00CE7687" w:rsidP="001377B3">
            <w:pPr>
              <w:spacing w:after="160"/>
              <w:ind w:hanging="919"/>
              <w:jc w:val="right"/>
              <w:rPr>
                <w:rFonts w:asciiTheme="majorHAnsi" w:hAnsiTheme="majorHAnsi" w:cstheme="majorHAnsi"/>
                <w:color w:val="000000" w:themeColor="text1"/>
                <w:sz w:val="18"/>
                <w:szCs w:val="18"/>
              </w:rPr>
            </w:pPr>
            <w:r w:rsidRPr="00E25643">
              <w:rPr>
                <w:rFonts w:asciiTheme="majorHAnsi" w:hAnsiTheme="majorHAnsi" w:cstheme="majorHAnsi"/>
                <w:color w:val="000000" w:themeColor="text1"/>
                <w:sz w:val="18"/>
                <w:szCs w:val="18"/>
              </w:rPr>
              <w:t>7 december 2021</w:t>
            </w:r>
          </w:p>
        </w:tc>
      </w:tr>
      <w:tr w:rsidR="00CE7687" w:rsidRPr="00727C90" w14:paraId="22395CE6" w14:textId="77777777" w:rsidTr="001377B3">
        <w:tc>
          <w:tcPr>
            <w:tcW w:w="7230" w:type="dxa"/>
            <w:tcBorders>
              <w:top w:val="single" w:sz="4" w:space="0" w:color="auto"/>
              <w:left w:val="single" w:sz="4" w:space="0" w:color="auto"/>
              <w:bottom w:val="single" w:sz="4" w:space="0" w:color="auto"/>
              <w:right w:val="single" w:sz="4" w:space="0" w:color="auto"/>
            </w:tcBorders>
          </w:tcPr>
          <w:p w14:paraId="2643883F" w14:textId="77777777" w:rsidR="00CE7687" w:rsidRPr="00E25643" w:rsidRDefault="00CE7687" w:rsidP="00CE7687">
            <w:pPr>
              <w:pStyle w:val="Lijstalinea"/>
              <w:widowControl w:val="0"/>
              <w:numPr>
                <w:ilvl w:val="0"/>
                <w:numId w:val="34"/>
              </w:numPr>
              <w:overflowPunct w:val="0"/>
              <w:autoSpaceDE w:val="0"/>
              <w:autoSpaceDN w:val="0"/>
              <w:adjustRightInd w:val="0"/>
              <w:spacing w:after="120"/>
              <w:ind w:left="319" w:hanging="319"/>
              <w:rPr>
                <w:rFonts w:asciiTheme="majorHAnsi" w:hAnsiTheme="majorHAnsi" w:cstheme="majorHAnsi"/>
                <w:sz w:val="18"/>
                <w:szCs w:val="18"/>
              </w:rPr>
            </w:pPr>
            <w:r w:rsidRPr="00E25643">
              <w:rPr>
                <w:rFonts w:asciiTheme="majorHAnsi" w:hAnsiTheme="majorHAnsi" w:cstheme="majorHAnsi"/>
                <w:sz w:val="18"/>
                <w:szCs w:val="18"/>
              </w:rPr>
              <w:t>Partijen hebben 20 kalenderdagen de tijd om in bezwaar te gaan tegen de uitslag van de selectie.</w:t>
            </w:r>
          </w:p>
        </w:tc>
        <w:tc>
          <w:tcPr>
            <w:tcW w:w="1846" w:type="dxa"/>
            <w:tcBorders>
              <w:top w:val="single" w:sz="4" w:space="0" w:color="auto"/>
              <w:left w:val="single" w:sz="4" w:space="0" w:color="auto"/>
              <w:bottom w:val="single" w:sz="4" w:space="0" w:color="auto"/>
              <w:right w:val="single" w:sz="4" w:space="0" w:color="auto"/>
            </w:tcBorders>
          </w:tcPr>
          <w:p w14:paraId="07CE95F5" w14:textId="77777777" w:rsidR="00CE7687" w:rsidRDefault="00CE7687" w:rsidP="001377B3">
            <w:pPr>
              <w:ind w:hanging="919"/>
              <w:jc w:val="right"/>
              <w:rPr>
                <w:rFonts w:asciiTheme="majorHAnsi" w:hAnsiTheme="majorHAnsi" w:cstheme="majorHAnsi"/>
                <w:color w:val="000000" w:themeColor="text1"/>
                <w:sz w:val="18"/>
                <w:szCs w:val="18"/>
              </w:rPr>
            </w:pPr>
            <w:r>
              <w:rPr>
                <w:rFonts w:asciiTheme="majorHAnsi" w:hAnsiTheme="majorHAnsi" w:cstheme="majorHAnsi"/>
                <w:color w:val="000000" w:themeColor="text1"/>
                <w:sz w:val="18"/>
                <w:szCs w:val="18"/>
              </w:rPr>
              <w:t>U</w:t>
            </w:r>
            <w:r w:rsidRPr="00E25643">
              <w:rPr>
                <w:rFonts w:asciiTheme="majorHAnsi" w:hAnsiTheme="majorHAnsi" w:cstheme="majorHAnsi"/>
                <w:color w:val="000000" w:themeColor="text1"/>
                <w:sz w:val="18"/>
                <w:szCs w:val="18"/>
              </w:rPr>
              <w:t xml:space="preserve">iterlijk </w:t>
            </w:r>
          </w:p>
          <w:p w14:paraId="1B5B8CE8" w14:textId="77777777" w:rsidR="00CE7687" w:rsidRPr="00E25643" w:rsidRDefault="00CE7687" w:rsidP="001377B3">
            <w:pPr>
              <w:ind w:hanging="919"/>
              <w:jc w:val="right"/>
              <w:rPr>
                <w:rFonts w:asciiTheme="majorHAnsi" w:hAnsiTheme="majorHAnsi" w:cstheme="majorHAnsi"/>
                <w:color w:val="000000" w:themeColor="text1"/>
                <w:sz w:val="18"/>
                <w:szCs w:val="18"/>
              </w:rPr>
            </w:pPr>
            <w:r w:rsidRPr="00E25643">
              <w:rPr>
                <w:rFonts w:asciiTheme="majorHAnsi" w:hAnsiTheme="majorHAnsi" w:cstheme="majorHAnsi"/>
                <w:color w:val="000000" w:themeColor="text1"/>
                <w:sz w:val="18"/>
                <w:szCs w:val="18"/>
              </w:rPr>
              <w:t>4 januari 2022</w:t>
            </w:r>
          </w:p>
        </w:tc>
      </w:tr>
      <w:tr w:rsidR="00CE7687" w:rsidRPr="00727C90" w14:paraId="7DFFA720" w14:textId="77777777" w:rsidTr="001377B3">
        <w:trPr>
          <w:trHeight w:val="170"/>
        </w:trPr>
        <w:tc>
          <w:tcPr>
            <w:tcW w:w="7230" w:type="dxa"/>
            <w:tcBorders>
              <w:top w:val="single" w:sz="4" w:space="0" w:color="auto"/>
              <w:left w:val="single" w:sz="4" w:space="0" w:color="auto"/>
              <w:bottom w:val="single" w:sz="4" w:space="0" w:color="auto"/>
              <w:right w:val="single" w:sz="4" w:space="0" w:color="auto"/>
            </w:tcBorders>
          </w:tcPr>
          <w:p w14:paraId="0DADBB60" w14:textId="77777777" w:rsidR="00CE7687" w:rsidRPr="00E25643" w:rsidRDefault="00CE7687" w:rsidP="001377B3">
            <w:pPr>
              <w:widowControl w:val="0"/>
              <w:overflowPunct w:val="0"/>
              <w:autoSpaceDE w:val="0"/>
              <w:autoSpaceDN w:val="0"/>
              <w:adjustRightInd w:val="0"/>
              <w:spacing w:after="120"/>
              <w:rPr>
                <w:rFonts w:asciiTheme="majorHAnsi" w:hAnsiTheme="majorHAnsi" w:cstheme="majorHAnsi"/>
                <w:sz w:val="18"/>
                <w:szCs w:val="18"/>
                <w:u w:val="single"/>
              </w:rPr>
            </w:pPr>
            <w:r w:rsidRPr="00E25643">
              <w:rPr>
                <w:rFonts w:asciiTheme="majorHAnsi" w:hAnsiTheme="majorHAnsi" w:cstheme="majorHAnsi"/>
                <w:sz w:val="18"/>
                <w:szCs w:val="18"/>
                <w:u w:val="single"/>
              </w:rPr>
              <w:t>Dialoogfase</w:t>
            </w:r>
          </w:p>
        </w:tc>
        <w:tc>
          <w:tcPr>
            <w:tcW w:w="1846" w:type="dxa"/>
            <w:tcBorders>
              <w:top w:val="single" w:sz="4" w:space="0" w:color="auto"/>
              <w:left w:val="single" w:sz="4" w:space="0" w:color="auto"/>
              <w:bottom w:val="single" w:sz="4" w:space="0" w:color="auto"/>
              <w:right w:val="single" w:sz="4" w:space="0" w:color="auto"/>
            </w:tcBorders>
          </w:tcPr>
          <w:p w14:paraId="5CFA00DB" w14:textId="77777777" w:rsidR="00CE7687" w:rsidRPr="00E25643" w:rsidRDefault="00CE7687" w:rsidP="001377B3">
            <w:pPr>
              <w:ind w:hanging="919"/>
              <w:jc w:val="right"/>
              <w:rPr>
                <w:rFonts w:asciiTheme="majorHAnsi" w:hAnsiTheme="majorHAnsi" w:cstheme="majorHAnsi"/>
                <w:color w:val="000000" w:themeColor="text1"/>
                <w:sz w:val="18"/>
                <w:szCs w:val="18"/>
              </w:rPr>
            </w:pPr>
          </w:p>
        </w:tc>
      </w:tr>
      <w:tr w:rsidR="00CE7687" w:rsidRPr="00727C90" w14:paraId="003BBCD5" w14:textId="77777777" w:rsidTr="001377B3">
        <w:tc>
          <w:tcPr>
            <w:tcW w:w="7230" w:type="dxa"/>
            <w:tcBorders>
              <w:top w:val="single" w:sz="4" w:space="0" w:color="auto"/>
              <w:left w:val="single" w:sz="4" w:space="0" w:color="auto"/>
              <w:bottom w:val="single" w:sz="4" w:space="0" w:color="auto"/>
              <w:right w:val="single" w:sz="4" w:space="0" w:color="auto"/>
            </w:tcBorders>
            <w:hideMark/>
          </w:tcPr>
          <w:p w14:paraId="53BB6119" w14:textId="77777777" w:rsidR="00CE7687" w:rsidRPr="00E25643" w:rsidRDefault="00CE7687" w:rsidP="00CE7687">
            <w:pPr>
              <w:pStyle w:val="Lijstalinea"/>
              <w:widowControl w:val="0"/>
              <w:numPr>
                <w:ilvl w:val="0"/>
                <w:numId w:val="34"/>
              </w:numPr>
              <w:overflowPunct w:val="0"/>
              <w:autoSpaceDE w:val="0"/>
              <w:autoSpaceDN w:val="0"/>
              <w:adjustRightInd w:val="0"/>
              <w:spacing w:after="120"/>
              <w:ind w:left="319" w:hanging="319"/>
              <w:rPr>
                <w:rFonts w:asciiTheme="majorHAnsi" w:hAnsiTheme="majorHAnsi" w:cstheme="majorHAnsi"/>
                <w:sz w:val="18"/>
                <w:szCs w:val="18"/>
              </w:rPr>
            </w:pPr>
            <w:r w:rsidRPr="00E25643">
              <w:rPr>
                <w:rFonts w:asciiTheme="majorHAnsi" w:hAnsiTheme="majorHAnsi" w:cstheme="majorHAnsi"/>
                <w:sz w:val="18"/>
                <w:szCs w:val="18"/>
              </w:rPr>
              <w:t>De aanbestedende dienst stuurt de geselecteerde gegadigden het beschrijvend document/dialoogdocument en vraagt partijen een eerste concept-inschrijving op te stellen.</w:t>
            </w:r>
          </w:p>
        </w:tc>
        <w:tc>
          <w:tcPr>
            <w:tcW w:w="1846" w:type="dxa"/>
            <w:tcBorders>
              <w:top w:val="single" w:sz="4" w:space="0" w:color="auto"/>
              <w:left w:val="single" w:sz="4" w:space="0" w:color="auto"/>
              <w:bottom w:val="single" w:sz="4" w:space="0" w:color="auto"/>
              <w:right w:val="single" w:sz="4" w:space="0" w:color="auto"/>
            </w:tcBorders>
            <w:hideMark/>
          </w:tcPr>
          <w:p w14:paraId="5688DA44" w14:textId="77777777" w:rsidR="00CE7687" w:rsidRDefault="00CE7687" w:rsidP="001377B3">
            <w:pPr>
              <w:spacing w:after="160"/>
              <w:ind w:hanging="919"/>
              <w:jc w:val="right"/>
              <w:rPr>
                <w:rFonts w:asciiTheme="majorHAnsi" w:hAnsiTheme="majorHAnsi" w:cstheme="majorHAnsi"/>
                <w:color w:val="000000" w:themeColor="text1"/>
                <w:sz w:val="18"/>
                <w:szCs w:val="18"/>
              </w:rPr>
            </w:pPr>
            <w:r w:rsidRPr="00E25643">
              <w:rPr>
                <w:rFonts w:asciiTheme="majorHAnsi" w:hAnsiTheme="majorHAnsi" w:cstheme="majorHAnsi"/>
                <w:color w:val="000000" w:themeColor="text1"/>
                <w:sz w:val="18"/>
                <w:szCs w:val="18"/>
              </w:rPr>
              <w:t xml:space="preserve">Voor </w:t>
            </w:r>
          </w:p>
          <w:p w14:paraId="5B2A48E7" w14:textId="77777777" w:rsidR="00CE7687" w:rsidRPr="00E25643" w:rsidRDefault="00CE7687" w:rsidP="001377B3">
            <w:pPr>
              <w:spacing w:after="160"/>
              <w:ind w:hanging="919"/>
              <w:jc w:val="right"/>
              <w:rPr>
                <w:rFonts w:asciiTheme="majorHAnsi" w:hAnsiTheme="majorHAnsi" w:cstheme="majorHAnsi"/>
                <w:color w:val="000000" w:themeColor="text1"/>
                <w:sz w:val="18"/>
                <w:szCs w:val="18"/>
              </w:rPr>
            </w:pPr>
            <w:r w:rsidRPr="00E25643">
              <w:rPr>
                <w:rFonts w:asciiTheme="majorHAnsi" w:hAnsiTheme="majorHAnsi" w:cstheme="majorHAnsi"/>
                <w:color w:val="000000" w:themeColor="text1"/>
                <w:sz w:val="18"/>
                <w:szCs w:val="18"/>
              </w:rPr>
              <w:t>9 december 2021</w:t>
            </w:r>
          </w:p>
        </w:tc>
      </w:tr>
      <w:tr w:rsidR="00CE7687" w:rsidRPr="00727C90" w14:paraId="30B6876E" w14:textId="77777777" w:rsidTr="001377B3">
        <w:trPr>
          <w:trHeight w:val="218"/>
        </w:trPr>
        <w:tc>
          <w:tcPr>
            <w:tcW w:w="7230" w:type="dxa"/>
            <w:tcBorders>
              <w:top w:val="single" w:sz="4" w:space="0" w:color="auto"/>
              <w:left w:val="single" w:sz="4" w:space="0" w:color="auto"/>
              <w:bottom w:val="single" w:sz="4" w:space="0" w:color="auto"/>
              <w:right w:val="single" w:sz="4" w:space="0" w:color="auto"/>
            </w:tcBorders>
            <w:hideMark/>
          </w:tcPr>
          <w:p w14:paraId="0EC7F4F9" w14:textId="77777777" w:rsidR="00CE7687" w:rsidRPr="00E25643" w:rsidRDefault="00CE7687" w:rsidP="00CE7687">
            <w:pPr>
              <w:pStyle w:val="Lijstalinea"/>
              <w:widowControl w:val="0"/>
              <w:numPr>
                <w:ilvl w:val="0"/>
                <w:numId w:val="34"/>
              </w:numPr>
              <w:overflowPunct w:val="0"/>
              <w:autoSpaceDE w:val="0"/>
              <w:autoSpaceDN w:val="0"/>
              <w:adjustRightInd w:val="0"/>
              <w:spacing w:after="120"/>
              <w:ind w:left="319" w:hanging="319"/>
              <w:rPr>
                <w:rFonts w:asciiTheme="majorHAnsi" w:hAnsiTheme="majorHAnsi" w:cstheme="majorHAnsi"/>
                <w:sz w:val="18"/>
                <w:szCs w:val="18"/>
              </w:rPr>
            </w:pPr>
            <w:r w:rsidRPr="00E25643">
              <w:rPr>
                <w:rFonts w:asciiTheme="majorHAnsi" w:hAnsiTheme="majorHAnsi" w:cstheme="majorHAnsi"/>
                <w:sz w:val="18"/>
                <w:szCs w:val="18"/>
              </w:rPr>
              <w:t xml:space="preserve">Dialogen met geselecteerde partijen </w:t>
            </w:r>
          </w:p>
        </w:tc>
        <w:tc>
          <w:tcPr>
            <w:tcW w:w="1846" w:type="dxa"/>
            <w:tcBorders>
              <w:top w:val="single" w:sz="4" w:space="0" w:color="auto"/>
              <w:left w:val="single" w:sz="4" w:space="0" w:color="auto"/>
              <w:bottom w:val="single" w:sz="4" w:space="0" w:color="auto"/>
              <w:right w:val="single" w:sz="4" w:space="0" w:color="auto"/>
            </w:tcBorders>
            <w:hideMark/>
          </w:tcPr>
          <w:p w14:paraId="280DB3C6" w14:textId="77777777" w:rsidR="00CE7687" w:rsidRPr="00E25643" w:rsidRDefault="00CE7687" w:rsidP="001377B3">
            <w:pPr>
              <w:spacing w:after="160"/>
              <w:ind w:left="102"/>
              <w:jc w:val="right"/>
              <w:rPr>
                <w:rFonts w:asciiTheme="majorHAnsi" w:hAnsiTheme="majorHAnsi" w:cstheme="majorHAnsi"/>
                <w:color w:val="000000" w:themeColor="text1"/>
                <w:sz w:val="18"/>
                <w:szCs w:val="18"/>
              </w:rPr>
            </w:pPr>
            <w:r w:rsidRPr="00E25643">
              <w:rPr>
                <w:rFonts w:asciiTheme="majorHAnsi" w:hAnsiTheme="majorHAnsi" w:cstheme="majorHAnsi"/>
                <w:color w:val="000000" w:themeColor="text1"/>
                <w:sz w:val="18"/>
                <w:szCs w:val="18"/>
              </w:rPr>
              <w:t>5,6,7 januari 2022</w:t>
            </w:r>
          </w:p>
        </w:tc>
      </w:tr>
      <w:tr w:rsidR="00CE7687" w:rsidRPr="00727C90" w14:paraId="3AAB2B79" w14:textId="77777777" w:rsidTr="001377B3">
        <w:trPr>
          <w:trHeight w:val="274"/>
        </w:trPr>
        <w:tc>
          <w:tcPr>
            <w:tcW w:w="7230" w:type="dxa"/>
            <w:tcBorders>
              <w:top w:val="single" w:sz="4" w:space="0" w:color="auto"/>
              <w:left w:val="single" w:sz="4" w:space="0" w:color="auto"/>
              <w:bottom w:val="single" w:sz="4" w:space="0" w:color="auto"/>
              <w:right w:val="single" w:sz="4" w:space="0" w:color="auto"/>
            </w:tcBorders>
          </w:tcPr>
          <w:p w14:paraId="65766478" w14:textId="77777777" w:rsidR="00CE7687" w:rsidRPr="00E25643" w:rsidRDefault="00CE7687" w:rsidP="00CE7687">
            <w:pPr>
              <w:pStyle w:val="Lijstalinea"/>
              <w:widowControl w:val="0"/>
              <w:numPr>
                <w:ilvl w:val="0"/>
                <w:numId w:val="34"/>
              </w:numPr>
              <w:overflowPunct w:val="0"/>
              <w:autoSpaceDE w:val="0"/>
              <w:autoSpaceDN w:val="0"/>
              <w:adjustRightInd w:val="0"/>
              <w:spacing w:after="120"/>
              <w:ind w:left="319" w:hanging="319"/>
              <w:rPr>
                <w:rFonts w:asciiTheme="majorHAnsi" w:hAnsiTheme="majorHAnsi" w:cstheme="majorHAnsi"/>
                <w:sz w:val="18"/>
                <w:szCs w:val="18"/>
              </w:rPr>
            </w:pPr>
            <w:r w:rsidRPr="00E25643">
              <w:rPr>
                <w:rFonts w:asciiTheme="majorHAnsi" w:hAnsiTheme="majorHAnsi" w:cstheme="majorHAnsi"/>
                <w:sz w:val="18"/>
                <w:szCs w:val="18"/>
              </w:rPr>
              <w:t>Op basis van de dialogen bespreken aanbestedende dienst en inschrijver hoe de concept-</w:t>
            </w:r>
            <w:r w:rsidRPr="00E25643">
              <w:rPr>
                <w:rFonts w:asciiTheme="majorHAnsi" w:hAnsiTheme="majorHAnsi" w:cstheme="majorHAnsi"/>
                <w:sz w:val="18"/>
                <w:szCs w:val="18"/>
              </w:rPr>
              <w:lastRenderedPageBreak/>
              <w:t>inschrijving van inschrijver verder is te verbeteren door de scores bekend te maken op basis van de kwaliteitscriteria. De inschrijver krijgt na de eerste dialoogronde de mogelijkheid zich terug te trekken of zijn concept-inschrijving aan te passen.</w:t>
            </w:r>
            <w:r w:rsidRPr="00E25643">
              <w:rPr>
                <w:sz w:val="18"/>
                <w:szCs w:val="18"/>
              </w:rPr>
              <w:t xml:space="preserve"> </w:t>
            </w:r>
          </w:p>
        </w:tc>
        <w:tc>
          <w:tcPr>
            <w:tcW w:w="1846" w:type="dxa"/>
            <w:tcBorders>
              <w:top w:val="single" w:sz="4" w:space="0" w:color="auto"/>
              <w:left w:val="single" w:sz="4" w:space="0" w:color="auto"/>
              <w:bottom w:val="single" w:sz="4" w:space="0" w:color="auto"/>
              <w:right w:val="single" w:sz="4" w:space="0" w:color="auto"/>
            </w:tcBorders>
          </w:tcPr>
          <w:p w14:paraId="09F943D0" w14:textId="77777777" w:rsidR="00CE7687" w:rsidRPr="00E25643" w:rsidRDefault="00CE7687" w:rsidP="001377B3">
            <w:pPr>
              <w:spacing w:after="160"/>
              <w:ind w:hanging="891"/>
              <w:jc w:val="right"/>
              <w:rPr>
                <w:rFonts w:asciiTheme="majorHAnsi" w:hAnsiTheme="majorHAnsi" w:cstheme="majorHAnsi"/>
                <w:color w:val="000000" w:themeColor="text1"/>
                <w:sz w:val="18"/>
                <w:szCs w:val="18"/>
              </w:rPr>
            </w:pPr>
            <w:r w:rsidRPr="00E25643">
              <w:rPr>
                <w:rFonts w:asciiTheme="majorHAnsi" w:hAnsiTheme="majorHAnsi" w:cstheme="majorHAnsi"/>
                <w:color w:val="000000" w:themeColor="text1"/>
                <w:sz w:val="18"/>
                <w:szCs w:val="18"/>
              </w:rPr>
              <w:lastRenderedPageBreak/>
              <w:t>14 januari 2022</w:t>
            </w:r>
          </w:p>
        </w:tc>
      </w:tr>
      <w:tr w:rsidR="00CE7687" w:rsidRPr="00727C90" w14:paraId="6EF2ED34" w14:textId="77777777" w:rsidTr="001377B3">
        <w:trPr>
          <w:trHeight w:val="415"/>
        </w:trPr>
        <w:tc>
          <w:tcPr>
            <w:tcW w:w="7230" w:type="dxa"/>
            <w:tcBorders>
              <w:top w:val="single" w:sz="4" w:space="0" w:color="auto"/>
              <w:left w:val="single" w:sz="4" w:space="0" w:color="auto"/>
              <w:bottom w:val="single" w:sz="4" w:space="0" w:color="auto"/>
              <w:right w:val="single" w:sz="4" w:space="0" w:color="auto"/>
            </w:tcBorders>
          </w:tcPr>
          <w:p w14:paraId="53AFA18A" w14:textId="77777777" w:rsidR="00CE7687" w:rsidRPr="00E25643" w:rsidRDefault="00CE7687" w:rsidP="00CE7687">
            <w:pPr>
              <w:pStyle w:val="Lijstalinea"/>
              <w:widowControl w:val="0"/>
              <w:numPr>
                <w:ilvl w:val="0"/>
                <w:numId w:val="34"/>
              </w:numPr>
              <w:overflowPunct w:val="0"/>
              <w:autoSpaceDE w:val="0"/>
              <w:autoSpaceDN w:val="0"/>
              <w:adjustRightInd w:val="0"/>
              <w:spacing w:after="120"/>
              <w:ind w:left="319" w:hanging="319"/>
              <w:rPr>
                <w:rFonts w:asciiTheme="majorHAnsi" w:hAnsiTheme="majorHAnsi" w:cstheme="majorHAnsi"/>
                <w:sz w:val="18"/>
                <w:szCs w:val="18"/>
              </w:rPr>
            </w:pPr>
            <w:r w:rsidRPr="00E25643">
              <w:rPr>
                <w:rFonts w:asciiTheme="majorHAnsi" w:hAnsiTheme="majorHAnsi" w:cstheme="majorHAnsi"/>
                <w:sz w:val="18"/>
                <w:szCs w:val="18"/>
              </w:rPr>
              <w:t>De aanbestedende dienst vraagt geselecteerde partijen een tweede concept-inschrijving op te stellen.</w:t>
            </w:r>
          </w:p>
        </w:tc>
        <w:tc>
          <w:tcPr>
            <w:tcW w:w="1846" w:type="dxa"/>
            <w:tcBorders>
              <w:top w:val="single" w:sz="4" w:space="0" w:color="auto"/>
              <w:left w:val="single" w:sz="4" w:space="0" w:color="auto"/>
              <w:bottom w:val="single" w:sz="4" w:space="0" w:color="auto"/>
              <w:right w:val="single" w:sz="4" w:space="0" w:color="auto"/>
            </w:tcBorders>
          </w:tcPr>
          <w:p w14:paraId="13D50A25" w14:textId="77777777" w:rsidR="00CE7687" w:rsidRPr="00E25643" w:rsidRDefault="00CE7687" w:rsidP="001377B3">
            <w:pPr>
              <w:spacing w:after="160"/>
              <w:ind w:hanging="891"/>
              <w:jc w:val="right"/>
              <w:rPr>
                <w:rFonts w:asciiTheme="majorHAnsi" w:hAnsiTheme="majorHAnsi" w:cstheme="majorHAnsi"/>
                <w:color w:val="000000" w:themeColor="text1"/>
                <w:sz w:val="18"/>
                <w:szCs w:val="18"/>
              </w:rPr>
            </w:pPr>
            <w:r w:rsidRPr="00E25643">
              <w:rPr>
                <w:rFonts w:asciiTheme="majorHAnsi" w:hAnsiTheme="majorHAnsi" w:cstheme="majorHAnsi"/>
                <w:color w:val="000000" w:themeColor="text1"/>
                <w:sz w:val="18"/>
                <w:szCs w:val="18"/>
              </w:rPr>
              <w:t>14 januari 2021</w:t>
            </w:r>
          </w:p>
        </w:tc>
      </w:tr>
      <w:tr w:rsidR="00CE7687" w:rsidRPr="00727C90" w14:paraId="433D5943" w14:textId="77777777" w:rsidTr="001377B3">
        <w:trPr>
          <w:trHeight w:val="415"/>
        </w:trPr>
        <w:tc>
          <w:tcPr>
            <w:tcW w:w="7230" w:type="dxa"/>
            <w:tcBorders>
              <w:top w:val="single" w:sz="4" w:space="0" w:color="auto"/>
              <w:left w:val="single" w:sz="4" w:space="0" w:color="auto"/>
              <w:bottom w:val="single" w:sz="4" w:space="0" w:color="auto"/>
              <w:right w:val="single" w:sz="4" w:space="0" w:color="auto"/>
            </w:tcBorders>
          </w:tcPr>
          <w:p w14:paraId="7882D3D5" w14:textId="77777777" w:rsidR="00CE7687" w:rsidRPr="00E25643" w:rsidRDefault="00CE7687" w:rsidP="00CE7687">
            <w:pPr>
              <w:pStyle w:val="Lijstalinea"/>
              <w:widowControl w:val="0"/>
              <w:numPr>
                <w:ilvl w:val="0"/>
                <w:numId w:val="34"/>
              </w:numPr>
              <w:overflowPunct w:val="0"/>
              <w:autoSpaceDE w:val="0"/>
              <w:autoSpaceDN w:val="0"/>
              <w:adjustRightInd w:val="0"/>
              <w:spacing w:after="120"/>
              <w:ind w:left="319" w:hanging="319"/>
              <w:rPr>
                <w:rFonts w:asciiTheme="majorHAnsi" w:hAnsiTheme="majorHAnsi" w:cstheme="majorHAnsi"/>
                <w:sz w:val="18"/>
                <w:szCs w:val="18"/>
              </w:rPr>
            </w:pPr>
            <w:r w:rsidRPr="00E25643">
              <w:rPr>
                <w:rFonts w:asciiTheme="majorHAnsi" w:hAnsiTheme="majorHAnsi" w:cstheme="majorHAnsi"/>
                <w:sz w:val="18"/>
                <w:szCs w:val="18"/>
              </w:rPr>
              <w:t xml:space="preserve">Dialogen met geselecteerde partijen </w:t>
            </w:r>
          </w:p>
        </w:tc>
        <w:tc>
          <w:tcPr>
            <w:tcW w:w="1846" w:type="dxa"/>
            <w:tcBorders>
              <w:top w:val="single" w:sz="4" w:space="0" w:color="auto"/>
              <w:left w:val="single" w:sz="4" w:space="0" w:color="auto"/>
              <w:bottom w:val="single" w:sz="4" w:space="0" w:color="auto"/>
              <w:right w:val="single" w:sz="4" w:space="0" w:color="auto"/>
            </w:tcBorders>
          </w:tcPr>
          <w:p w14:paraId="4E057A9B" w14:textId="77777777" w:rsidR="00CE7687" w:rsidRPr="00E25643" w:rsidRDefault="00CE7687" w:rsidP="001377B3">
            <w:pPr>
              <w:spacing w:after="160"/>
              <w:ind w:hanging="891"/>
              <w:jc w:val="right"/>
              <w:rPr>
                <w:rFonts w:asciiTheme="majorHAnsi" w:hAnsiTheme="majorHAnsi" w:cstheme="majorHAnsi"/>
                <w:color w:val="000000" w:themeColor="text1"/>
                <w:sz w:val="18"/>
                <w:szCs w:val="18"/>
              </w:rPr>
            </w:pPr>
            <w:r w:rsidRPr="00E25643">
              <w:rPr>
                <w:rFonts w:asciiTheme="majorHAnsi" w:hAnsiTheme="majorHAnsi" w:cstheme="majorHAnsi"/>
                <w:color w:val="000000" w:themeColor="text1"/>
                <w:sz w:val="18"/>
                <w:szCs w:val="18"/>
              </w:rPr>
              <w:t>2,3,4 februari 2022</w:t>
            </w:r>
          </w:p>
        </w:tc>
      </w:tr>
      <w:tr w:rsidR="00CE7687" w:rsidRPr="00727C90" w14:paraId="603A0777" w14:textId="77777777" w:rsidTr="001377B3">
        <w:trPr>
          <w:trHeight w:val="710"/>
        </w:trPr>
        <w:tc>
          <w:tcPr>
            <w:tcW w:w="7230" w:type="dxa"/>
            <w:tcBorders>
              <w:top w:val="single" w:sz="4" w:space="0" w:color="auto"/>
              <w:left w:val="single" w:sz="4" w:space="0" w:color="auto"/>
              <w:bottom w:val="single" w:sz="4" w:space="0" w:color="auto"/>
              <w:right w:val="single" w:sz="4" w:space="0" w:color="auto"/>
            </w:tcBorders>
          </w:tcPr>
          <w:p w14:paraId="239627B9" w14:textId="77777777" w:rsidR="00CE7687" w:rsidRPr="00E25643" w:rsidRDefault="00CE7687" w:rsidP="00CE7687">
            <w:pPr>
              <w:pStyle w:val="Lijstalinea"/>
              <w:widowControl w:val="0"/>
              <w:numPr>
                <w:ilvl w:val="0"/>
                <w:numId w:val="34"/>
              </w:numPr>
              <w:overflowPunct w:val="0"/>
              <w:autoSpaceDE w:val="0"/>
              <w:autoSpaceDN w:val="0"/>
              <w:adjustRightInd w:val="0"/>
              <w:spacing w:after="120"/>
              <w:ind w:left="319" w:hanging="319"/>
              <w:rPr>
                <w:rFonts w:asciiTheme="majorHAnsi" w:hAnsiTheme="majorHAnsi" w:cstheme="majorHAnsi"/>
                <w:sz w:val="18"/>
                <w:szCs w:val="18"/>
              </w:rPr>
            </w:pPr>
            <w:r w:rsidRPr="00E25643">
              <w:rPr>
                <w:rFonts w:asciiTheme="majorHAnsi" w:hAnsiTheme="majorHAnsi" w:cstheme="majorHAnsi"/>
                <w:sz w:val="18"/>
                <w:szCs w:val="18"/>
              </w:rPr>
              <w:t>Op basis van de dialogen bespreken aanbestedende dienst en inschrijver hoe de concept-inschrijving van inschrijver verder is te verbeteren door de scores bekend te maken op basis van de kwaliteitscriteria. De inschrijver krijgt na de tweede dialoogronde de mogelijkheid zich terug te trekken of zijn concept-inschrijving aan te passen.</w:t>
            </w:r>
            <w:r w:rsidRPr="00E25643">
              <w:rPr>
                <w:sz w:val="18"/>
                <w:szCs w:val="18"/>
              </w:rPr>
              <w:t xml:space="preserve"> </w:t>
            </w:r>
          </w:p>
        </w:tc>
        <w:tc>
          <w:tcPr>
            <w:tcW w:w="1846" w:type="dxa"/>
            <w:tcBorders>
              <w:top w:val="single" w:sz="4" w:space="0" w:color="auto"/>
              <w:left w:val="single" w:sz="4" w:space="0" w:color="auto"/>
              <w:bottom w:val="single" w:sz="4" w:space="0" w:color="auto"/>
              <w:right w:val="single" w:sz="4" w:space="0" w:color="auto"/>
            </w:tcBorders>
          </w:tcPr>
          <w:p w14:paraId="527EA984" w14:textId="77777777" w:rsidR="00CE7687" w:rsidRPr="00E25643" w:rsidRDefault="00CE7687" w:rsidP="001377B3">
            <w:pPr>
              <w:spacing w:after="160"/>
              <w:ind w:left="102"/>
              <w:jc w:val="right"/>
              <w:rPr>
                <w:rFonts w:asciiTheme="majorHAnsi" w:hAnsiTheme="majorHAnsi" w:cstheme="majorHAnsi"/>
                <w:color w:val="000000" w:themeColor="text1"/>
                <w:sz w:val="18"/>
                <w:szCs w:val="18"/>
              </w:rPr>
            </w:pPr>
            <w:r w:rsidRPr="00E25643">
              <w:rPr>
                <w:rFonts w:asciiTheme="majorHAnsi" w:hAnsiTheme="majorHAnsi" w:cstheme="majorHAnsi"/>
                <w:color w:val="000000" w:themeColor="text1"/>
                <w:sz w:val="18"/>
                <w:szCs w:val="18"/>
              </w:rPr>
              <w:t>11 februari 2022</w:t>
            </w:r>
          </w:p>
        </w:tc>
      </w:tr>
      <w:tr w:rsidR="00CE7687" w:rsidRPr="00727C90" w14:paraId="479DC764" w14:textId="77777777" w:rsidTr="001377B3">
        <w:trPr>
          <w:trHeight w:val="415"/>
        </w:trPr>
        <w:tc>
          <w:tcPr>
            <w:tcW w:w="7230" w:type="dxa"/>
            <w:tcBorders>
              <w:top w:val="single" w:sz="4" w:space="0" w:color="auto"/>
              <w:left w:val="single" w:sz="4" w:space="0" w:color="auto"/>
              <w:bottom w:val="single" w:sz="4" w:space="0" w:color="auto"/>
              <w:right w:val="single" w:sz="4" w:space="0" w:color="auto"/>
            </w:tcBorders>
          </w:tcPr>
          <w:p w14:paraId="2D3D4A41" w14:textId="29179573" w:rsidR="00CE7687" w:rsidRPr="00E25643" w:rsidRDefault="00CE7687" w:rsidP="00CE7687">
            <w:pPr>
              <w:pStyle w:val="Lijstalinea"/>
              <w:widowControl w:val="0"/>
              <w:numPr>
                <w:ilvl w:val="0"/>
                <w:numId w:val="34"/>
              </w:numPr>
              <w:overflowPunct w:val="0"/>
              <w:autoSpaceDE w:val="0"/>
              <w:autoSpaceDN w:val="0"/>
              <w:adjustRightInd w:val="0"/>
              <w:spacing w:after="120"/>
              <w:ind w:left="319" w:hanging="319"/>
              <w:rPr>
                <w:rFonts w:asciiTheme="majorHAnsi" w:hAnsiTheme="majorHAnsi" w:cstheme="majorHAnsi"/>
                <w:sz w:val="18"/>
                <w:szCs w:val="18"/>
              </w:rPr>
            </w:pPr>
            <w:r w:rsidRPr="00E25643">
              <w:rPr>
                <w:rFonts w:asciiTheme="majorHAnsi" w:hAnsiTheme="majorHAnsi" w:cstheme="majorHAnsi"/>
                <w:sz w:val="18"/>
                <w:szCs w:val="18"/>
              </w:rPr>
              <w:t>De aanbestedende dienst vraagt geselecteerde inschrijvers een definitieve inschrijving op te stellen en aan te leveren op uiterlijk 18 februari</w:t>
            </w:r>
            <w:r w:rsidR="00A33E6C">
              <w:rPr>
                <w:rFonts w:asciiTheme="majorHAnsi" w:hAnsiTheme="majorHAnsi" w:cstheme="majorHAnsi"/>
                <w:sz w:val="18"/>
                <w:szCs w:val="18"/>
              </w:rPr>
              <w:t xml:space="preserve"> 9.00 uur</w:t>
            </w:r>
            <w:r w:rsidRPr="00E25643">
              <w:rPr>
                <w:rFonts w:asciiTheme="majorHAnsi" w:hAnsiTheme="majorHAnsi" w:cstheme="majorHAnsi"/>
                <w:sz w:val="18"/>
                <w:szCs w:val="18"/>
              </w:rPr>
              <w:t>.</w:t>
            </w:r>
            <w:r>
              <w:rPr>
                <w:rFonts w:asciiTheme="majorHAnsi" w:hAnsiTheme="majorHAnsi" w:cstheme="majorHAnsi"/>
                <w:sz w:val="18"/>
                <w:szCs w:val="18"/>
              </w:rPr>
              <w:t xml:space="preserve"> Optioneel kan de aanbestedende dienst kiezen voor een derde dialoogronde</w:t>
            </w:r>
            <w:r w:rsidR="00A33E6C">
              <w:rPr>
                <w:rFonts w:asciiTheme="majorHAnsi" w:hAnsiTheme="majorHAnsi" w:cstheme="majorHAnsi"/>
                <w:sz w:val="18"/>
                <w:szCs w:val="18"/>
              </w:rPr>
              <w:t xml:space="preserve">. Opening kluis inschrijvingen </w:t>
            </w:r>
            <w:r w:rsidR="00506BA6">
              <w:rPr>
                <w:rFonts w:asciiTheme="majorHAnsi" w:hAnsiTheme="majorHAnsi" w:cstheme="majorHAnsi"/>
                <w:sz w:val="18"/>
                <w:szCs w:val="18"/>
              </w:rPr>
              <w:t xml:space="preserve">18 februari 2022 </w:t>
            </w:r>
            <w:r w:rsidR="00A33E6C">
              <w:rPr>
                <w:rFonts w:asciiTheme="majorHAnsi" w:hAnsiTheme="majorHAnsi" w:cstheme="majorHAnsi"/>
                <w:sz w:val="18"/>
                <w:szCs w:val="18"/>
              </w:rPr>
              <w:t xml:space="preserve">9.30 uur. </w:t>
            </w:r>
          </w:p>
        </w:tc>
        <w:tc>
          <w:tcPr>
            <w:tcW w:w="1846" w:type="dxa"/>
            <w:tcBorders>
              <w:top w:val="single" w:sz="4" w:space="0" w:color="auto"/>
              <w:left w:val="single" w:sz="4" w:space="0" w:color="auto"/>
              <w:bottom w:val="single" w:sz="4" w:space="0" w:color="auto"/>
              <w:right w:val="single" w:sz="4" w:space="0" w:color="auto"/>
            </w:tcBorders>
          </w:tcPr>
          <w:p w14:paraId="07B90C9F" w14:textId="77777777" w:rsidR="00CE7687" w:rsidRDefault="00CE7687" w:rsidP="001377B3">
            <w:pPr>
              <w:ind w:hanging="891"/>
              <w:jc w:val="right"/>
              <w:rPr>
                <w:rFonts w:asciiTheme="majorHAnsi" w:hAnsiTheme="majorHAnsi" w:cstheme="majorHAnsi"/>
                <w:color w:val="000000" w:themeColor="text1"/>
                <w:sz w:val="18"/>
                <w:szCs w:val="18"/>
              </w:rPr>
            </w:pPr>
            <w:r w:rsidRPr="00E25643">
              <w:rPr>
                <w:rFonts w:asciiTheme="majorHAnsi" w:hAnsiTheme="majorHAnsi" w:cstheme="majorHAnsi"/>
                <w:color w:val="000000" w:themeColor="text1"/>
                <w:sz w:val="18"/>
                <w:szCs w:val="18"/>
              </w:rPr>
              <w:t>18 februari</w:t>
            </w:r>
          </w:p>
          <w:p w14:paraId="23567A47" w14:textId="29FEE821" w:rsidR="00EC0E13" w:rsidRPr="00E25643" w:rsidRDefault="00EC0E13" w:rsidP="001377B3">
            <w:pPr>
              <w:ind w:hanging="891"/>
              <w:jc w:val="right"/>
              <w:rPr>
                <w:rFonts w:asciiTheme="majorHAnsi" w:hAnsiTheme="majorHAnsi" w:cstheme="majorHAnsi"/>
                <w:color w:val="000000" w:themeColor="text1"/>
                <w:sz w:val="18"/>
                <w:szCs w:val="18"/>
              </w:rPr>
            </w:pPr>
            <w:r>
              <w:rPr>
                <w:rFonts w:asciiTheme="majorHAnsi" w:hAnsiTheme="majorHAnsi" w:cstheme="majorHAnsi"/>
                <w:color w:val="000000" w:themeColor="text1"/>
                <w:sz w:val="18"/>
                <w:szCs w:val="18"/>
              </w:rPr>
              <w:t>9.00 uur a.m.</w:t>
            </w:r>
          </w:p>
        </w:tc>
      </w:tr>
      <w:tr w:rsidR="00CE7687" w:rsidRPr="00727C90" w14:paraId="56346375" w14:textId="77777777" w:rsidTr="001377B3">
        <w:trPr>
          <w:trHeight w:val="415"/>
        </w:trPr>
        <w:tc>
          <w:tcPr>
            <w:tcW w:w="7230" w:type="dxa"/>
            <w:tcBorders>
              <w:top w:val="single" w:sz="4" w:space="0" w:color="auto"/>
              <w:left w:val="single" w:sz="4" w:space="0" w:color="auto"/>
              <w:bottom w:val="single" w:sz="4" w:space="0" w:color="auto"/>
              <w:right w:val="single" w:sz="4" w:space="0" w:color="auto"/>
            </w:tcBorders>
          </w:tcPr>
          <w:p w14:paraId="0AF719C1" w14:textId="77777777" w:rsidR="00CE7687" w:rsidRPr="00E25643" w:rsidRDefault="00CE7687" w:rsidP="00CE7687">
            <w:pPr>
              <w:pStyle w:val="Lijstalinea"/>
              <w:widowControl w:val="0"/>
              <w:numPr>
                <w:ilvl w:val="0"/>
                <w:numId w:val="34"/>
              </w:numPr>
              <w:overflowPunct w:val="0"/>
              <w:autoSpaceDE w:val="0"/>
              <w:autoSpaceDN w:val="0"/>
              <w:adjustRightInd w:val="0"/>
              <w:spacing w:after="120"/>
              <w:ind w:left="319" w:hanging="319"/>
              <w:rPr>
                <w:rFonts w:asciiTheme="majorHAnsi" w:hAnsiTheme="majorHAnsi" w:cstheme="majorHAnsi"/>
                <w:sz w:val="18"/>
                <w:szCs w:val="18"/>
              </w:rPr>
            </w:pPr>
            <w:r w:rsidRPr="00E25643">
              <w:rPr>
                <w:rFonts w:asciiTheme="majorHAnsi" w:hAnsiTheme="majorHAnsi" w:cstheme="majorHAnsi"/>
                <w:sz w:val="18"/>
                <w:szCs w:val="18"/>
              </w:rPr>
              <w:t>Op basis van de offertes bepaalt de aanbestedende dienst wie de opdracht gegund krijgt. De aanbestedende dienst stuurt een gunningsbrief en afwijzingsbrieven.</w:t>
            </w:r>
          </w:p>
        </w:tc>
        <w:tc>
          <w:tcPr>
            <w:tcW w:w="1846" w:type="dxa"/>
            <w:tcBorders>
              <w:top w:val="single" w:sz="4" w:space="0" w:color="auto"/>
              <w:left w:val="single" w:sz="4" w:space="0" w:color="auto"/>
              <w:bottom w:val="single" w:sz="4" w:space="0" w:color="auto"/>
              <w:right w:val="single" w:sz="4" w:space="0" w:color="auto"/>
            </w:tcBorders>
          </w:tcPr>
          <w:p w14:paraId="44A3AD19" w14:textId="77777777" w:rsidR="00CE7687" w:rsidRPr="00E25643" w:rsidRDefault="00CE7687" w:rsidP="001377B3">
            <w:pPr>
              <w:spacing w:after="160"/>
              <w:ind w:hanging="891"/>
              <w:jc w:val="right"/>
              <w:rPr>
                <w:rFonts w:asciiTheme="majorHAnsi" w:hAnsiTheme="majorHAnsi" w:cstheme="majorHAnsi"/>
                <w:color w:val="000000" w:themeColor="text1"/>
                <w:sz w:val="18"/>
                <w:szCs w:val="18"/>
              </w:rPr>
            </w:pPr>
            <w:r w:rsidRPr="00E25643">
              <w:rPr>
                <w:rFonts w:asciiTheme="majorHAnsi" w:hAnsiTheme="majorHAnsi" w:cstheme="majorHAnsi"/>
                <w:color w:val="000000" w:themeColor="text1"/>
                <w:sz w:val="18"/>
                <w:szCs w:val="18"/>
              </w:rPr>
              <w:t>25 februari 2022</w:t>
            </w:r>
          </w:p>
        </w:tc>
      </w:tr>
      <w:tr w:rsidR="00CE7687" w:rsidRPr="00727C90" w14:paraId="772F5E13" w14:textId="77777777" w:rsidTr="001377B3">
        <w:trPr>
          <w:trHeight w:val="415"/>
        </w:trPr>
        <w:tc>
          <w:tcPr>
            <w:tcW w:w="7230" w:type="dxa"/>
            <w:tcBorders>
              <w:top w:val="single" w:sz="4" w:space="0" w:color="auto"/>
              <w:left w:val="single" w:sz="4" w:space="0" w:color="auto"/>
              <w:bottom w:val="single" w:sz="4" w:space="0" w:color="auto"/>
              <w:right w:val="single" w:sz="4" w:space="0" w:color="auto"/>
            </w:tcBorders>
          </w:tcPr>
          <w:p w14:paraId="32D8755E" w14:textId="77777777" w:rsidR="00CE7687" w:rsidRPr="00E25643" w:rsidRDefault="00CE7687" w:rsidP="00CE7687">
            <w:pPr>
              <w:pStyle w:val="Lijstalinea"/>
              <w:widowControl w:val="0"/>
              <w:numPr>
                <w:ilvl w:val="0"/>
                <w:numId w:val="34"/>
              </w:numPr>
              <w:overflowPunct w:val="0"/>
              <w:autoSpaceDE w:val="0"/>
              <w:autoSpaceDN w:val="0"/>
              <w:adjustRightInd w:val="0"/>
              <w:spacing w:after="120"/>
              <w:ind w:left="319" w:hanging="319"/>
              <w:rPr>
                <w:rFonts w:asciiTheme="majorHAnsi" w:hAnsiTheme="majorHAnsi" w:cstheme="majorHAnsi"/>
                <w:sz w:val="18"/>
                <w:szCs w:val="18"/>
              </w:rPr>
            </w:pPr>
            <w:r w:rsidRPr="00E25643">
              <w:rPr>
                <w:rFonts w:asciiTheme="majorHAnsi" w:hAnsiTheme="majorHAnsi" w:cstheme="majorHAnsi"/>
                <w:sz w:val="18"/>
                <w:szCs w:val="18"/>
              </w:rPr>
              <w:t>Besluitvorming in College van B&amp;W</w:t>
            </w:r>
          </w:p>
        </w:tc>
        <w:tc>
          <w:tcPr>
            <w:tcW w:w="1846" w:type="dxa"/>
            <w:tcBorders>
              <w:top w:val="single" w:sz="4" w:space="0" w:color="auto"/>
              <w:left w:val="single" w:sz="4" w:space="0" w:color="auto"/>
              <w:bottom w:val="single" w:sz="4" w:space="0" w:color="auto"/>
              <w:right w:val="single" w:sz="4" w:space="0" w:color="auto"/>
            </w:tcBorders>
          </w:tcPr>
          <w:p w14:paraId="351B6646" w14:textId="77777777" w:rsidR="00CE7687" w:rsidRPr="00E25643" w:rsidRDefault="00CE7687" w:rsidP="001377B3">
            <w:pPr>
              <w:spacing w:after="160"/>
              <w:ind w:hanging="891"/>
              <w:jc w:val="right"/>
              <w:rPr>
                <w:rFonts w:asciiTheme="majorHAnsi" w:hAnsiTheme="majorHAnsi" w:cstheme="majorHAnsi"/>
                <w:color w:val="000000" w:themeColor="text1"/>
                <w:sz w:val="18"/>
                <w:szCs w:val="18"/>
              </w:rPr>
            </w:pPr>
            <w:r w:rsidRPr="00E25643">
              <w:rPr>
                <w:rFonts w:asciiTheme="majorHAnsi" w:hAnsiTheme="majorHAnsi" w:cstheme="majorHAnsi"/>
                <w:color w:val="000000" w:themeColor="text1"/>
                <w:sz w:val="18"/>
                <w:szCs w:val="18"/>
              </w:rPr>
              <w:t>1 maart 2022</w:t>
            </w:r>
          </w:p>
        </w:tc>
      </w:tr>
      <w:tr w:rsidR="00CE7687" w:rsidRPr="00727C90" w14:paraId="287ECA4D" w14:textId="77777777" w:rsidTr="001377B3">
        <w:trPr>
          <w:trHeight w:val="415"/>
        </w:trPr>
        <w:tc>
          <w:tcPr>
            <w:tcW w:w="7230" w:type="dxa"/>
            <w:tcBorders>
              <w:top w:val="single" w:sz="4" w:space="0" w:color="auto"/>
              <w:left w:val="single" w:sz="4" w:space="0" w:color="auto"/>
              <w:bottom w:val="single" w:sz="4" w:space="0" w:color="auto"/>
              <w:right w:val="single" w:sz="4" w:space="0" w:color="auto"/>
            </w:tcBorders>
          </w:tcPr>
          <w:p w14:paraId="6F38E627" w14:textId="77777777" w:rsidR="00CE7687" w:rsidRPr="00E25643" w:rsidRDefault="00CE7687" w:rsidP="00CE7687">
            <w:pPr>
              <w:pStyle w:val="Lijstalinea"/>
              <w:widowControl w:val="0"/>
              <w:numPr>
                <w:ilvl w:val="0"/>
                <w:numId w:val="34"/>
              </w:numPr>
              <w:overflowPunct w:val="0"/>
              <w:autoSpaceDE w:val="0"/>
              <w:autoSpaceDN w:val="0"/>
              <w:adjustRightInd w:val="0"/>
              <w:spacing w:after="120"/>
              <w:ind w:left="319" w:hanging="319"/>
              <w:rPr>
                <w:rFonts w:asciiTheme="majorHAnsi" w:hAnsiTheme="majorHAnsi" w:cstheme="majorHAnsi"/>
                <w:sz w:val="18"/>
                <w:szCs w:val="18"/>
              </w:rPr>
            </w:pPr>
            <w:r w:rsidRPr="00E25643">
              <w:rPr>
                <w:rFonts w:asciiTheme="majorHAnsi" w:hAnsiTheme="majorHAnsi" w:cstheme="majorHAnsi"/>
                <w:sz w:val="18"/>
                <w:szCs w:val="18"/>
              </w:rPr>
              <w:t>Stand-still periode van 20 kalenderdagen</w:t>
            </w:r>
          </w:p>
        </w:tc>
        <w:tc>
          <w:tcPr>
            <w:tcW w:w="1846" w:type="dxa"/>
            <w:tcBorders>
              <w:top w:val="single" w:sz="4" w:space="0" w:color="auto"/>
              <w:left w:val="single" w:sz="4" w:space="0" w:color="auto"/>
              <w:bottom w:val="single" w:sz="4" w:space="0" w:color="auto"/>
              <w:right w:val="single" w:sz="4" w:space="0" w:color="auto"/>
            </w:tcBorders>
          </w:tcPr>
          <w:p w14:paraId="74E24BB1" w14:textId="77777777" w:rsidR="00CE7687" w:rsidRPr="00E25643" w:rsidRDefault="00CE7687" w:rsidP="001377B3">
            <w:pPr>
              <w:spacing w:after="160"/>
              <w:ind w:hanging="891"/>
              <w:jc w:val="right"/>
              <w:rPr>
                <w:rFonts w:asciiTheme="majorHAnsi" w:hAnsiTheme="majorHAnsi" w:cstheme="majorHAnsi"/>
                <w:color w:val="000000" w:themeColor="text1"/>
                <w:sz w:val="18"/>
                <w:szCs w:val="18"/>
              </w:rPr>
            </w:pPr>
            <w:r w:rsidRPr="00E25643">
              <w:rPr>
                <w:rFonts w:asciiTheme="majorHAnsi" w:hAnsiTheme="majorHAnsi" w:cstheme="majorHAnsi"/>
                <w:color w:val="000000" w:themeColor="text1"/>
                <w:sz w:val="18"/>
                <w:szCs w:val="18"/>
              </w:rPr>
              <w:t>29 maart 2022</w:t>
            </w:r>
          </w:p>
        </w:tc>
      </w:tr>
      <w:tr w:rsidR="00CE7687" w:rsidRPr="00727C90" w14:paraId="41A155FD" w14:textId="77777777" w:rsidTr="001377B3">
        <w:trPr>
          <w:trHeight w:val="415"/>
        </w:trPr>
        <w:tc>
          <w:tcPr>
            <w:tcW w:w="7230" w:type="dxa"/>
            <w:tcBorders>
              <w:top w:val="single" w:sz="4" w:space="0" w:color="auto"/>
              <w:left w:val="single" w:sz="4" w:space="0" w:color="auto"/>
              <w:bottom w:val="single" w:sz="4" w:space="0" w:color="auto"/>
              <w:right w:val="single" w:sz="4" w:space="0" w:color="auto"/>
            </w:tcBorders>
          </w:tcPr>
          <w:p w14:paraId="2323AF56" w14:textId="77777777" w:rsidR="00CE7687" w:rsidRPr="00E25643" w:rsidRDefault="00CE7687" w:rsidP="00CE7687">
            <w:pPr>
              <w:pStyle w:val="Lijstalinea"/>
              <w:widowControl w:val="0"/>
              <w:numPr>
                <w:ilvl w:val="0"/>
                <w:numId w:val="34"/>
              </w:numPr>
              <w:overflowPunct w:val="0"/>
              <w:autoSpaceDE w:val="0"/>
              <w:autoSpaceDN w:val="0"/>
              <w:adjustRightInd w:val="0"/>
              <w:spacing w:after="120"/>
              <w:ind w:left="319" w:hanging="319"/>
              <w:rPr>
                <w:rFonts w:asciiTheme="majorHAnsi" w:hAnsiTheme="majorHAnsi" w:cstheme="majorHAnsi"/>
                <w:sz w:val="18"/>
                <w:szCs w:val="18"/>
              </w:rPr>
            </w:pPr>
            <w:r w:rsidRPr="00E25643">
              <w:rPr>
                <w:rFonts w:asciiTheme="majorHAnsi" w:hAnsiTheme="majorHAnsi" w:cstheme="majorHAnsi"/>
                <w:sz w:val="18"/>
                <w:szCs w:val="18"/>
              </w:rPr>
              <w:t>Definitieve gunning</w:t>
            </w:r>
          </w:p>
        </w:tc>
        <w:tc>
          <w:tcPr>
            <w:tcW w:w="1846" w:type="dxa"/>
            <w:tcBorders>
              <w:top w:val="single" w:sz="4" w:space="0" w:color="auto"/>
              <w:left w:val="single" w:sz="4" w:space="0" w:color="auto"/>
              <w:bottom w:val="single" w:sz="4" w:space="0" w:color="auto"/>
              <w:right w:val="single" w:sz="4" w:space="0" w:color="auto"/>
            </w:tcBorders>
          </w:tcPr>
          <w:p w14:paraId="2B0A3509" w14:textId="77777777" w:rsidR="00CE7687" w:rsidRPr="00E25643" w:rsidRDefault="00CE7687" w:rsidP="001377B3">
            <w:pPr>
              <w:spacing w:after="160"/>
              <w:ind w:left="102"/>
              <w:rPr>
                <w:rFonts w:asciiTheme="majorHAnsi" w:hAnsiTheme="majorHAnsi" w:cstheme="majorHAnsi"/>
                <w:color w:val="000000" w:themeColor="text1"/>
                <w:sz w:val="18"/>
                <w:szCs w:val="18"/>
              </w:rPr>
            </w:pPr>
            <w:r w:rsidRPr="00E25643">
              <w:rPr>
                <w:rFonts w:asciiTheme="majorHAnsi" w:hAnsiTheme="majorHAnsi" w:cstheme="majorHAnsi"/>
                <w:color w:val="000000" w:themeColor="text1"/>
                <w:sz w:val="18"/>
                <w:szCs w:val="18"/>
              </w:rPr>
              <w:t>Uiterlijk 1 april</w:t>
            </w:r>
            <w:r>
              <w:rPr>
                <w:rFonts w:asciiTheme="majorHAnsi" w:hAnsiTheme="majorHAnsi" w:cstheme="majorHAnsi"/>
                <w:color w:val="000000" w:themeColor="text1"/>
                <w:sz w:val="18"/>
                <w:szCs w:val="18"/>
              </w:rPr>
              <w:t xml:space="preserve"> 202</w:t>
            </w:r>
            <w:r w:rsidRPr="00E25643">
              <w:rPr>
                <w:rFonts w:asciiTheme="majorHAnsi" w:hAnsiTheme="majorHAnsi" w:cstheme="majorHAnsi"/>
                <w:color w:val="000000" w:themeColor="text1"/>
                <w:sz w:val="18"/>
                <w:szCs w:val="18"/>
              </w:rPr>
              <w:t>2</w:t>
            </w:r>
          </w:p>
        </w:tc>
      </w:tr>
      <w:tr w:rsidR="00CE7687" w:rsidRPr="00727C90" w14:paraId="16486EA3" w14:textId="77777777" w:rsidTr="001377B3">
        <w:trPr>
          <w:trHeight w:val="415"/>
        </w:trPr>
        <w:tc>
          <w:tcPr>
            <w:tcW w:w="7230" w:type="dxa"/>
            <w:tcBorders>
              <w:top w:val="single" w:sz="4" w:space="0" w:color="auto"/>
              <w:left w:val="single" w:sz="4" w:space="0" w:color="auto"/>
              <w:bottom w:val="single" w:sz="4" w:space="0" w:color="auto"/>
              <w:right w:val="single" w:sz="4" w:space="0" w:color="auto"/>
            </w:tcBorders>
          </w:tcPr>
          <w:p w14:paraId="656C9BD5" w14:textId="77777777" w:rsidR="00CE7687" w:rsidRPr="00E25643" w:rsidRDefault="00CE7687" w:rsidP="00CE7687">
            <w:pPr>
              <w:pStyle w:val="Lijstalinea"/>
              <w:widowControl w:val="0"/>
              <w:numPr>
                <w:ilvl w:val="0"/>
                <w:numId w:val="34"/>
              </w:numPr>
              <w:overflowPunct w:val="0"/>
              <w:autoSpaceDE w:val="0"/>
              <w:autoSpaceDN w:val="0"/>
              <w:adjustRightInd w:val="0"/>
              <w:spacing w:after="120"/>
              <w:ind w:left="319" w:hanging="319"/>
              <w:rPr>
                <w:rFonts w:asciiTheme="majorHAnsi" w:hAnsiTheme="majorHAnsi" w:cstheme="majorHAnsi"/>
                <w:sz w:val="18"/>
                <w:szCs w:val="18"/>
              </w:rPr>
            </w:pPr>
            <w:r w:rsidRPr="00E25643">
              <w:rPr>
                <w:rFonts w:asciiTheme="majorHAnsi" w:hAnsiTheme="majorHAnsi" w:cstheme="majorHAnsi"/>
                <w:color w:val="000000" w:themeColor="text1"/>
                <w:sz w:val="18"/>
                <w:szCs w:val="18"/>
              </w:rPr>
              <w:t xml:space="preserve">Start uitvoering door gegunde partijen </w:t>
            </w:r>
            <w:r>
              <w:rPr>
                <w:rFonts w:asciiTheme="majorHAnsi" w:hAnsiTheme="majorHAnsi" w:cstheme="majorHAnsi"/>
                <w:color w:val="000000" w:themeColor="text1"/>
                <w:sz w:val="18"/>
                <w:szCs w:val="18"/>
              </w:rPr>
              <w:t>(</w:t>
            </w:r>
            <w:r w:rsidRPr="00E25643">
              <w:rPr>
                <w:rFonts w:asciiTheme="majorHAnsi" w:hAnsiTheme="majorHAnsi" w:cstheme="majorHAnsi"/>
                <w:color w:val="000000" w:themeColor="text1"/>
                <w:sz w:val="18"/>
                <w:szCs w:val="18"/>
              </w:rPr>
              <w:t>3 maanden implementatietijd).</w:t>
            </w:r>
          </w:p>
        </w:tc>
        <w:tc>
          <w:tcPr>
            <w:tcW w:w="1846" w:type="dxa"/>
            <w:tcBorders>
              <w:top w:val="single" w:sz="4" w:space="0" w:color="auto"/>
              <w:left w:val="single" w:sz="4" w:space="0" w:color="auto"/>
              <w:bottom w:val="single" w:sz="4" w:space="0" w:color="auto"/>
              <w:right w:val="single" w:sz="4" w:space="0" w:color="auto"/>
            </w:tcBorders>
          </w:tcPr>
          <w:p w14:paraId="12A31AD1" w14:textId="77777777" w:rsidR="00CE7687" w:rsidRPr="00E25643" w:rsidRDefault="00CE7687" w:rsidP="001377B3">
            <w:pPr>
              <w:spacing w:after="160"/>
              <w:ind w:hanging="891"/>
              <w:jc w:val="right"/>
              <w:rPr>
                <w:rFonts w:asciiTheme="majorHAnsi" w:hAnsiTheme="majorHAnsi" w:cstheme="majorHAnsi"/>
                <w:color w:val="000000" w:themeColor="text1"/>
                <w:sz w:val="18"/>
                <w:szCs w:val="18"/>
              </w:rPr>
            </w:pPr>
            <w:r w:rsidRPr="00E25643">
              <w:rPr>
                <w:rFonts w:asciiTheme="majorHAnsi" w:hAnsiTheme="majorHAnsi" w:cstheme="majorHAnsi"/>
                <w:color w:val="000000" w:themeColor="text1"/>
                <w:sz w:val="18"/>
                <w:szCs w:val="18"/>
              </w:rPr>
              <w:t>1 juli 2022</w:t>
            </w:r>
          </w:p>
        </w:tc>
      </w:tr>
      <w:tr w:rsidR="00CE7687" w:rsidRPr="00727C90" w14:paraId="1EE460E4" w14:textId="77777777" w:rsidTr="001377B3">
        <w:tc>
          <w:tcPr>
            <w:tcW w:w="7230" w:type="dxa"/>
            <w:tcBorders>
              <w:top w:val="single" w:sz="4" w:space="0" w:color="auto"/>
              <w:left w:val="single" w:sz="4" w:space="0" w:color="auto"/>
              <w:bottom w:val="single" w:sz="4" w:space="0" w:color="auto"/>
              <w:right w:val="single" w:sz="4" w:space="0" w:color="auto"/>
            </w:tcBorders>
            <w:hideMark/>
          </w:tcPr>
          <w:p w14:paraId="73C92B38" w14:textId="77777777" w:rsidR="00CE7687" w:rsidRPr="00E25643" w:rsidRDefault="00CE7687" w:rsidP="001377B3">
            <w:pPr>
              <w:spacing w:after="160"/>
              <w:rPr>
                <w:rFonts w:asciiTheme="majorHAnsi" w:hAnsiTheme="majorHAnsi" w:cstheme="majorHAnsi"/>
                <w:color w:val="000000" w:themeColor="text1"/>
                <w:sz w:val="18"/>
                <w:szCs w:val="18"/>
              </w:rPr>
            </w:pPr>
          </w:p>
        </w:tc>
        <w:tc>
          <w:tcPr>
            <w:tcW w:w="1846" w:type="dxa"/>
            <w:tcBorders>
              <w:top w:val="single" w:sz="4" w:space="0" w:color="auto"/>
              <w:left w:val="single" w:sz="4" w:space="0" w:color="auto"/>
              <w:bottom w:val="single" w:sz="4" w:space="0" w:color="auto"/>
              <w:right w:val="single" w:sz="4" w:space="0" w:color="auto"/>
            </w:tcBorders>
            <w:hideMark/>
          </w:tcPr>
          <w:p w14:paraId="078BF28B" w14:textId="77777777" w:rsidR="00CE7687" w:rsidRPr="00E25643" w:rsidRDefault="00CE7687" w:rsidP="001377B3">
            <w:pPr>
              <w:spacing w:after="160"/>
              <w:rPr>
                <w:rFonts w:asciiTheme="majorHAnsi" w:hAnsiTheme="majorHAnsi" w:cstheme="majorHAnsi"/>
                <w:color w:val="000000" w:themeColor="text1"/>
                <w:sz w:val="18"/>
                <w:szCs w:val="18"/>
              </w:rPr>
            </w:pPr>
          </w:p>
        </w:tc>
      </w:tr>
    </w:tbl>
    <w:p w14:paraId="0B7F35AC" w14:textId="77777777" w:rsidR="00FD01F6" w:rsidRPr="0082759F" w:rsidRDefault="00FD01F6" w:rsidP="00CE7687">
      <w:pPr>
        <w:ind w:left="0"/>
        <w:jc w:val="both"/>
      </w:pPr>
    </w:p>
    <w:p w14:paraId="2A3AB079" w14:textId="7B3CE556" w:rsidR="00FD01F6" w:rsidRPr="0082759F" w:rsidRDefault="00FD01F6" w:rsidP="00B86AB3">
      <w:pPr>
        <w:jc w:val="both"/>
      </w:pPr>
      <w:r w:rsidRPr="0082759F">
        <w:t xml:space="preserve">Aan deze planning kunnen </w:t>
      </w:r>
      <w:r w:rsidR="00F825BC" w:rsidRPr="0082759F">
        <w:t>gegadigden</w:t>
      </w:r>
      <w:r w:rsidRPr="0082759F">
        <w:t xml:space="preserve"> geen rechten ontlenen.</w:t>
      </w:r>
    </w:p>
    <w:p w14:paraId="2890D325" w14:textId="77777777" w:rsidR="00FD01F6" w:rsidRPr="0082759F" w:rsidRDefault="00FD01F6" w:rsidP="00B86AB3">
      <w:pPr>
        <w:jc w:val="both"/>
      </w:pPr>
    </w:p>
    <w:p w14:paraId="57010D54" w14:textId="13B18F58" w:rsidR="00FD01F6" w:rsidRPr="0082759F" w:rsidRDefault="00FD01F6" w:rsidP="00B86AB3">
      <w:pPr>
        <w:pStyle w:val="Kop2"/>
        <w:jc w:val="both"/>
      </w:pPr>
      <w:bookmarkStart w:id="498" w:name="_Toc227389108"/>
      <w:bookmarkStart w:id="499" w:name="_Toc511810607"/>
      <w:bookmarkStart w:id="500" w:name="_Toc87384210"/>
      <w:bookmarkStart w:id="501" w:name="_Toc87436184"/>
      <w:bookmarkStart w:id="502" w:name="_Toc87436873"/>
      <w:bookmarkStart w:id="503" w:name="_Toc87880929"/>
      <w:bookmarkStart w:id="504" w:name="_Toc87887820"/>
      <w:bookmarkStart w:id="505" w:name="_Toc87887903"/>
      <w:bookmarkStart w:id="506" w:name="_Toc87888069"/>
      <w:bookmarkStart w:id="507" w:name="_Toc87888216"/>
      <w:r w:rsidRPr="0082759F">
        <w:t>Wijze van beoordeling</w:t>
      </w:r>
      <w:bookmarkEnd w:id="498"/>
      <w:bookmarkEnd w:id="499"/>
      <w:bookmarkEnd w:id="500"/>
      <w:bookmarkEnd w:id="501"/>
      <w:bookmarkEnd w:id="502"/>
      <w:bookmarkEnd w:id="503"/>
      <w:bookmarkEnd w:id="504"/>
      <w:bookmarkEnd w:id="505"/>
      <w:bookmarkEnd w:id="506"/>
      <w:bookmarkEnd w:id="507"/>
    </w:p>
    <w:p w14:paraId="5E693604" w14:textId="77777777" w:rsidR="00FD01F6" w:rsidRPr="0082759F" w:rsidRDefault="00FD01F6" w:rsidP="00B86AB3">
      <w:pPr>
        <w:jc w:val="both"/>
      </w:pPr>
    </w:p>
    <w:p w14:paraId="7917DCAC" w14:textId="4DD03BB8" w:rsidR="00614E5F" w:rsidRPr="0082759F" w:rsidRDefault="00614E5F" w:rsidP="00B86AB3">
      <w:pPr>
        <w:jc w:val="both"/>
      </w:pPr>
      <w:r w:rsidRPr="0082759F">
        <w:t xml:space="preserve">De aanbestedende dienst beoordeelt de </w:t>
      </w:r>
      <w:r w:rsidR="00F82FB3" w:rsidRPr="0082759F">
        <w:t>verzoeken tot deelname</w:t>
      </w:r>
      <w:r w:rsidRPr="0082759F">
        <w:t xml:space="preserve"> als volgt. </w:t>
      </w:r>
    </w:p>
    <w:p w14:paraId="2379A86C" w14:textId="77777777" w:rsidR="00614E5F" w:rsidRPr="0082759F" w:rsidRDefault="00614E5F" w:rsidP="00B86AB3">
      <w:pPr>
        <w:jc w:val="both"/>
      </w:pPr>
      <w:r w:rsidRPr="0082759F">
        <w:t xml:space="preserve"> </w:t>
      </w:r>
    </w:p>
    <w:p w14:paraId="0D3F0D7B" w14:textId="0F766EC3" w:rsidR="00614E5F" w:rsidRPr="0082759F" w:rsidRDefault="00614E5F" w:rsidP="00B86AB3">
      <w:pPr>
        <w:jc w:val="both"/>
      </w:pPr>
      <w:r w:rsidRPr="0082759F">
        <w:t xml:space="preserve">Toetsing van </w:t>
      </w:r>
      <w:r w:rsidR="00A66F35" w:rsidRPr="0082759F">
        <w:t>het</w:t>
      </w:r>
      <w:r w:rsidRPr="0082759F">
        <w:t xml:space="preserve"> </w:t>
      </w:r>
      <w:r w:rsidR="00A66F35" w:rsidRPr="0082759F">
        <w:t>verzoek tot deelname</w:t>
      </w:r>
      <w:r w:rsidRPr="0082759F">
        <w:t xml:space="preserve"> vooraf:</w:t>
      </w:r>
    </w:p>
    <w:p w14:paraId="3AED210A" w14:textId="29BC0C16" w:rsidR="00614E5F" w:rsidRPr="0082759F" w:rsidRDefault="00614E5F" w:rsidP="00B86AB3">
      <w:pPr>
        <w:numPr>
          <w:ilvl w:val="0"/>
          <w:numId w:val="6"/>
        </w:numPr>
        <w:ind w:left="1560" w:hanging="567"/>
        <w:jc w:val="both"/>
      </w:pPr>
      <w:r w:rsidRPr="0082759F">
        <w:t xml:space="preserve">De aanbestedende dienst controleert de </w:t>
      </w:r>
      <w:r w:rsidR="00F82FB3" w:rsidRPr="0082759F">
        <w:t>verzoeken tot deelname</w:t>
      </w:r>
      <w:r w:rsidRPr="0082759F">
        <w:t xml:space="preserve"> (in beslotenheid) op volledigheid. Indien u één of meerdere (gevraagde) documenten niet instuurt dan sluit de aanbestedende dienst u uit van verdere beoordeling. Indien op één of meerdere documenten gevraagde informatie ontbreekt dan sluit de aanbestedende dienst u uit van verdere beoordeling.</w:t>
      </w:r>
      <w:r w:rsidR="00E72E2A" w:rsidRPr="0082759F">
        <w:rPr>
          <w:rStyle w:val="Voetnootmarkering"/>
        </w:rPr>
        <w:footnoteReference w:id="4"/>
      </w:r>
      <w:r w:rsidR="000862DE" w:rsidRPr="0082759F">
        <w:t xml:space="preserve"> De volgende documenten moeten aanwezig zijn:</w:t>
      </w:r>
    </w:p>
    <w:p w14:paraId="456FD0B6" w14:textId="6DA6A90F" w:rsidR="000862DE" w:rsidRDefault="000862DE" w:rsidP="00EF1682">
      <w:pPr>
        <w:ind w:left="1560"/>
        <w:jc w:val="both"/>
      </w:pPr>
    </w:p>
    <w:p w14:paraId="2DB0A793" w14:textId="4CA74C5C" w:rsidR="000862DE" w:rsidRDefault="000862DE" w:rsidP="00EF1682">
      <w:pPr>
        <w:pStyle w:val="Lijstalinea"/>
        <w:numPr>
          <w:ilvl w:val="0"/>
          <w:numId w:val="11"/>
        </w:numPr>
        <w:jc w:val="both"/>
      </w:pPr>
      <w:r>
        <w:t xml:space="preserve">Het ingevulde en rechtsgeldig ondertekende UEA (zie </w:t>
      </w:r>
      <w:r w:rsidRPr="00EF1682">
        <w:rPr>
          <w:b/>
        </w:rPr>
        <w:t>bijlage 2</w:t>
      </w:r>
      <w:r>
        <w:t>);</w:t>
      </w:r>
    </w:p>
    <w:p w14:paraId="52F5DDEC" w14:textId="1C4F1B6B" w:rsidR="000862DE" w:rsidRDefault="000862DE" w:rsidP="00EF1682">
      <w:pPr>
        <w:pStyle w:val="Lijstalinea"/>
        <w:numPr>
          <w:ilvl w:val="0"/>
          <w:numId w:val="11"/>
        </w:numPr>
        <w:jc w:val="both"/>
      </w:pPr>
      <w:r>
        <w:t xml:space="preserve">Het ingevulde en rechtsgeldig ondertekende formulier referenties (zie </w:t>
      </w:r>
      <w:r w:rsidRPr="00EF1682">
        <w:rPr>
          <w:b/>
        </w:rPr>
        <w:t xml:space="preserve">bijlage </w:t>
      </w:r>
      <w:r w:rsidR="00955C5D">
        <w:rPr>
          <w:b/>
        </w:rPr>
        <w:t>6</w:t>
      </w:r>
      <w:r>
        <w:t>)</w:t>
      </w:r>
      <w:r w:rsidR="00EA143E">
        <w:t>;</w:t>
      </w:r>
    </w:p>
    <w:p w14:paraId="0E6C29D2" w14:textId="2BC4A7F0" w:rsidR="00EA143E" w:rsidRDefault="00EA143E" w:rsidP="00EF1682">
      <w:pPr>
        <w:pStyle w:val="Lijstalinea"/>
        <w:numPr>
          <w:ilvl w:val="0"/>
          <w:numId w:val="11"/>
        </w:numPr>
        <w:jc w:val="both"/>
      </w:pPr>
      <w:r>
        <w:t xml:space="preserve">Een eigen verklaring cao (zie </w:t>
      </w:r>
      <w:r w:rsidRPr="00BA4416">
        <w:rPr>
          <w:b/>
        </w:rPr>
        <w:t xml:space="preserve">bijlage </w:t>
      </w:r>
      <w:r w:rsidR="00955C5D" w:rsidRPr="00BA4416">
        <w:rPr>
          <w:b/>
        </w:rPr>
        <w:t>7</w:t>
      </w:r>
      <w:r>
        <w:t>).</w:t>
      </w:r>
    </w:p>
    <w:p w14:paraId="76C98410" w14:textId="7422442F" w:rsidR="000862DE" w:rsidRDefault="000862DE" w:rsidP="00EF1682">
      <w:pPr>
        <w:jc w:val="both"/>
      </w:pPr>
    </w:p>
    <w:p w14:paraId="619EA6EC" w14:textId="75DA55DD" w:rsidR="000862DE" w:rsidRPr="00614E5F" w:rsidRDefault="000862DE" w:rsidP="00EF1682">
      <w:pPr>
        <w:ind w:left="1560"/>
        <w:jc w:val="both"/>
      </w:pPr>
      <w:r>
        <w:lastRenderedPageBreak/>
        <w:t>Als de bovengenoemde documenten niet rechtsgeldig zijn ondertekend, moet in ieder geval een rechtsgeldig ondertekende, door de gegadigde zelf opgestelde aanbiedingsbrief aanwezig zijn.</w:t>
      </w:r>
    </w:p>
    <w:p w14:paraId="36195F3D" w14:textId="412A1C49" w:rsidR="00614E5F" w:rsidRPr="00614E5F" w:rsidRDefault="00614E5F" w:rsidP="00B86AB3">
      <w:pPr>
        <w:jc w:val="both"/>
      </w:pPr>
    </w:p>
    <w:p w14:paraId="06678280" w14:textId="591D9D1F" w:rsidR="00614E5F" w:rsidRPr="0082759F" w:rsidRDefault="00614E5F" w:rsidP="00B86AB3">
      <w:pPr>
        <w:jc w:val="both"/>
      </w:pPr>
      <w:r w:rsidRPr="0082759F">
        <w:t xml:space="preserve">Toetsing van de </w:t>
      </w:r>
      <w:r w:rsidR="00A66F35" w:rsidRPr="0082759F">
        <w:t>gegadigde</w:t>
      </w:r>
      <w:r w:rsidRPr="0082759F">
        <w:t>:</w:t>
      </w:r>
    </w:p>
    <w:p w14:paraId="4C062C16" w14:textId="74F12D08" w:rsidR="00614E5F" w:rsidRPr="0082759F" w:rsidRDefault="00614E5F" w:rsidP="00B86AB3">
      <w:pPr>
        <w:numPr>
          <w:ilvl w:val="0"/>
          <w:numId w:val="6"/>
        </w:numPr>
        <w:ind w:left="1560" w:hanging="567"/>
        <w:jc w:val="both"/>
      </w:pPr>
      <w:r w:rsidRPr="0082759F">
        <w:t xml:space="preserve">De aanbestedende dienst controleert of u op </w:t>
      </w:r>
      <w:r w:rsidR="00E72E2A" w:rsidRPr="0082759F">
        <w:t>het</w:t>
      </w:r>
      <w:r w:rsidRPr="0082759F">
        <w:t xml:space="preserve"> </w:t>
      </w:r>
      <w:r w:rsidR="00D3546C" w:rsidRPr="0082759F">
        <w:t>UEA</w:t>
      </w:r>
      <w:r w:rsidRPr="0082759F">
        <w:t xml:space="preserve"> hebt aangegeven dat geen van de uitsluitingsgronden op uw organisatie van toepassing </w:t>
      </w:r>
      <w:r w:rsidR="00E72E2A" w:rsidRPr="0082759F">
        <w:t xml:space="preserve">zijn </w:t>
      </w:r>
      <w:r w:rsidRPr="0082759F">
        <w:t xml:space="preserve">(zie </w:t>
      </w:r>
      <w:r w:rsidRPr="0082759F">
        <w:rPr>
          <w:b/>
        </w:rPr>
        <w:t xml:space="preserve">bijlage </w:t>
      </w:r>
      <w:r w:rsidR="00E2166F" w:rsidRPr="0082759F">
        <w:rPr>
          <w:b/>
        </w:rPr>
        <w:t>2</w:t>
      </w:r>
      <w:r w:rsidRPr="0082759F">
        <w:t>). Als u heeft aangegeven dat één of meer uitsluitingsgronden op uw organisatie van toepassing zijn, dan sluit de aanbestedende dienst u uit van verdere beoordeling.</w:t>
      </w:r>
    </w:p>
    <w:p w14:paraId="23D61BB0" w14:textId="0FEADB37" w:rsidR="00614E5F" w:rsidRPr="0082759F" w:rsidRDefault="00614E5F" w:rsidP="00B86AB3">
      <w:pPr>
        <w:numPr>
          <w:ilvl w:val="0"/>
          <w:numId w:val="6"/>
        </w:numPr>
        <w:ind w:left="1560" w:hanging="567"/>
        <w:jc w:val="both"/>
      </w:pPr>
      <w:r w:rsidRPr="0082759F">
        <w:t xml:space="preserve">De aanbestedende dienst controleert of u op </w:t>
      </w:r>
      <w:r w:rsidR="00E72E2A" w:rsidRPr="0082759F">
        <w:t xml:space="preserve">het </w:t>
      </w:r>
      <w:r w:rsidR="00D3546C" w:rsidRPr="0082759F">
        <w:t>UEA</w:t>
      </w:r>
      <w:r w:rsidRPr="0082759F">
        <w:t xml:space="preserve"> hebt aangegeven dat u voldoet aan de financiële en technische geschiktheidseisen</w:t>
      </w:r>
      <w:r w:rsidR="00F82FB3" w:rsidRPr="0082759F">
        <w:t xml:space="preserve"> en eisen aan beroepsbevoegdheid</w:t>
      </w:r>
      <w:r w:rsidRPr="0082759F">
        <w:t xml:space="preserve"> (zie </w:t>
      </w:r>
      <w:r w:rsidRPr="0082759F">
        <w:rPr>
          <w:b/>
        </w:rPr>
        <w:t xml:space="preserve">bijlage </w:t>
      </w:r>
      <w:r w:rsidR="00955C5D" w:rsidRPr="0082759F">
        <w:rPr>
          <w:b/>
        </w:rPr>
        <w:t>3</w:t>
      </w:r>
      <w:r w:rsidR="00E2166F" w:rsidRPr="0082759F">
        <w:rPr>
          <w:b/>
        </w:rPr>
        <w:t xml:space="preserve"> en </w:t>
      </w:r>
      <w:r w:rsidR="00955C5D" w:rsidRPr="0082759F">
        <w:rPr>
          <w:b/>
        </w:rPr>
        <w:t>4</w:t>
      </w:r>
      <w:r w:rsidRPr="0082759F">
        <w:t xml:space="preserve">). Als u heeft aangegeven dat u niet kunt voldoen aan </w:t>
      </w:r>
      <w:r w:rsidR="00E72E2A" w:rsidRPr="0082759F">
        <w:t>éé</w:t>
      </w:r>
      <w:r w:rsidRPr="0082759F">
        <w:t>n of meer eisen, dan sluit de aanbestedende dienst u uit van verdere beoordeling.</w:t>
      </w:r>
    </w:p>
    <w:p w14:paraId="2E7644DF" w14:textId="11C87EAC" w:rsidR="00614E5F" w:rsidRPr="0082759F" w:rsidRDefault="00614E5F" w:rsidP="009F021C">
      <w:pPr>
        <w:numPr>
          <w:ilvl w:val="0"/>
          <w:numId w:val="6"/>
        </w:numPr>
        <w:ind w:left="1560" w:hanging="567"/>
        <w:jc w:val="both"/>
      </w:pPr>
      <w:r w:rsidRPr="0082759F">
        <w:t>De aanbestedende dienst controleert of</w:t>
      </w:r>
      <w:r w:rsidR="00D3546C" w:rsidRPr="0082759F">
        <w:t xml:space="preserve"> de referentie(s) die u opgeeft, voldoe(t)(n)</w:t>
      </w:r>
      <w:r w:rsidRPr="0082759F">
        <w:t xml:space="preserve"> aan de gestelde minimumeis (zie </w:t>
      </w:r>
      <w:r w:rsidRPr="0082759F">
        <w:rPr>
          <w:b/>
        </w:rPr>
        <w:t xml:space="preserve">bijlage </w:t>
      </w:r>
      <w:r w:rsidR="00955C5D" w:rsidRPr="0082759F">
        <w:rPr>
          <w:b/>
        </w:rPr>
        <w:t>6</w:t>
      </w:r>
      <w:r w:rsidRPr="0082759F">
        <w:t>). Het kan hier gaan om meerdere referenties per gevraagde kerncompetentie.</w:t>
      </w:r>
    </w:p>
    <w:p w14:paraId="5694AEAA" w14:textId="77777777" w:rsidR="00F82FB3" w:rsidRPr="0082759F" w:rsidRDefault="009F021C" w:rsidP="009F021C">
      <w:pPr>
        <w:numPr>
          <w:ilvl w:val="0"/>
          <w:numId w:val="6"/>
        </w:numPr>
        <w:ind w:left="1560" w:hanging="567"/>
        <w:jc w:val="both"/>
      </w:pPr>
      <w:r w:rsidRPr="0082759F">
        <w:t xml:space="preserve">Als de aanbestedende dienst dat noodzakelijk acht, dan vraagt zij de bewijsmiddelen op genoemd op </w:t>
      </w:r>
      <w:r w:rsidRPr="0082759F">
        <w:rPr>
          <w:b/>
        </w:rPr>
        <w:t xml:space="preserve">bijlage </w:t>
      </w:r>
      <w:r w:rsidR="00E2166F" w:rsidRPr="0082759F">
        <w:rPr>
          <w:b/>
        </w:rPr>
        <w:t>2</w:t>
      </w:r>
      <w:r w:rsidRPr="0082759F">
        <w:t xml:space="preserve">, </w:t>
      </w:r>
      <w:r w:rsidR="00D3546C" w:rsidRPr="0082759F">
        <w:rPr>
          <w:b/>
        </w:rPr>
        <w:t xml:space="preserve">bijlage </w:t>
      </w:r>
      <w:r w:rsidR="00E2166F" w:rsidRPr="0082759F">
        <w:rPr>
          <w:b/>
        </w:rPr>
        <w:t>3</w:t>
      </w:r>
      <w:r w:rsidRPr="0082759F">
        <w:rPr>
          <w:b/>
        </w:rPr>
        <w:t xml:space="preserve"> </w:t>
      </w:r>
      <w:r w:rsidRPr="0082759F">
        <w:t xml:space="preserve">en </w:t>
      </w:r>
      <w:r w:rsidRPr="0082759F">
        <w:rPr>
          <w:b/>
        </w:rPr>
        <w:t xml:space="preserve">bijlage </w:t>
      </w:r>
      <w:r w:rsidR="00E2166F" w:rsidRPr="0082759F">
        <w:rPr>
          <w:b/>
        </w:rPr>
        <w:t>4</w:t>
      </w:r>
      <w:r w:rsidRPr="0082759F">
        <w:t xml:space="preserve">. Als u de gevraagde bewijsmiddelen niet </w:t>
      </w:r>
      <w:r w:rsidR="002768AC" w:rsidRPr="0082759F">
        <w:t xml:space="preserve">over </w:t>
      </w:r>
      <w:r w:rsidRPr="0082759F">
        <w:t xml:space="preserve">kunt </w:t>
      </w:r>
      <w:r w:rsidR="002768AC" w:rsidRPr="0082759F">
        <w:t xml:space="preserve">leggen </w:t>
      </w:r>
      <w:r w:rsidRPr="0082759F">
        <w:t>of als deze niet voldoen, sluit de aanbestedende dienst u alsnog uit.</w:t>
      </w:r>
    </w:p>
    <w:p w14:paraId="3C0A07EF" w14:textId="77777777" w:rsidR="00F82FB3" w:rsidRPr="0082759F" w:rsidRDefault="00F82FB3" w:rsidP="00F82FB3">
      <w:pPr>
        <w:jc w:val="both"/>
      </w:pPr>
    </w:p>
    <w:p w14:paraId="20AEF60C" w14:textId="704FAAD6" w:rsidR="0082759F" w:rsidRDefault="00F82FB3" w:rsidP="00F82FB3">
      <w:pPr>
        <w:jc w:val="both"/>
      </w:pPr>
      <w:r w:rsidRPr="0082759F">
        <w:t>De aanbestedende dienst nodigt</w:t>
      </w:r>
      <w:r w:rsidR="00516529">
        <w:t xml:space="preserve"> per gebied</w:t>
      </w:r>
      <w:r w:rsidRPr="0082759F">
        <w:t xml:space="preserve"> gegadigden die stappen 1 tot en met 5 succesvol doorlopen uit tot het doen van een concept-inschrijving in de dialoogronde</w:t>
      </w:r>
      <w:r w:rsidR="0082759F">
        <w:t xml:space="preserve">, tenzij in een gebied meer dan twee gegadigden overblijven. In dat geval volgt </w:t>
      </w:r>
      <w:r w:rsidR="00516529">
        <w:t xml:space="preserve">voor wat betreft dat gebied </w:t>
      </w:r>
      <w:r w:rsidR="0082759F">
        <w:t>eerst nog een stap 6:</w:t>
      </w:r>
    </w:p>
    <w:p w14:paraId="77BDB017" w14:textId="77777777" w:rsidR="0082759F" w:rsidRDefault="0082759F" w:rsidP="00F82FB3">
      <w:pPr>
        <w:jc w:val="both"/>
      </w:pPr>
    </w:p>
    <w:p w14:paraId="733B012D" w14:textId="62FF0FFE" w:rsidR="0082759F" w:rsidRDefault="0082759F" w:rsidP="0082759F">
      <w:pPr>
        <w:pStyle w:val="Lijstalinea"/>
        <w:numPr>
          <w:ilvl w:val="0"/>
          <w:numId w:val="6"/>
        </w:numPr>
        <w:ind w:left="1560" w:hanging="567"/>
        <w:jc w:val="both"/>
      </w:pPr>
      <w:r>
        <w:t>De aanbestedende dienst beoordeelt de referenties op basis van bijlage 8 en rangschikt de verzoeken tot deelname van hoogste scorend naar laagst scorend.</w:t>
      </w:r>
    </w:p>
    <w:p w14:paraId="6526CB41" w14:textId="77777777" w:rsidR="0082759F" w:rsidRDefault="0082759F" w:rsidP="0082759F">
      <w:pPr>
        <w:jc w:val="both"/>
      </w:pPr>
    </w:p>
    <w:p w14:paraId="3429762D" w14:textId="38B0EFAD" w:rsidR="009F021C" w:rsidRDefault="0082759F" w:rsidP="0082759F">
      <w:pPr>
        <w:jc w:val="both"/>
      </w:pPr>
      <w:r>
        <w:t>De aanbestedende dienst nodigt de twee gegadigden met het hoogst scorende verzoek tot deelname (op basis van de beoordeling van de referentie) uit tot het doen van een concept-inschrijving.</w:t>
      </w:r>
    </w:p>
    <w:p w14:paraId="479C601C" w14:textId="551FF60D" w:rsidR="007A1EA8" w:rsidRDefault="007A1EA8" w:rsidP="007A1EA8">
      <w:pPr>
        <w:jc w:val="both"/>
      </w:pPr>
    </w:p>
    <w:p w14:paraId="5DEC14A5" w14:textId="6AA6F342" w:rsidR="00FD01F6" w:rsidRDefault="00FD01F6" w:rsidP="00B86AB3">
      <w:pPr>
        <w:pStyle w:val="Kop2"/>
        <w:jc w:val="both"/>
      </w:pPr>
      <w:bookmarkStart w:id="508" w:name="_Toc227389109"/>
      <w:bookmarkStart w:id="509" w:name="_Toc511810608"/>
      <w:bookmarkStart w:id="510" w:name="_Toc87384211"/>
      <w:bookmarkStart w:id="511" w:name="_Toc87436185"/>
      <w:bookmarkStart w:id="512" w:name="_Toc87436874"/>
      <w:bookmarkStart w:id="513" w:name="_Toc87880930"/>
      <w:bookmarkStart w:id="514" w:name="_Toc87887821"/>
      <w:bookmarkStart w:id="515" w:name="_Toc87887904"/>
      <w:bookmarkStart w:id="516" w:name="_Toc87888070"/>
      <w:bookmarkStart w:id="517" w:name="_Toc87888217"/>
      <w:r w:rsidRPr="00FD01F6">
        <w:t>Beroepsprocedure</w:t>
      </w:r>
      <w:bookmarkEnd w:id="508"/>
      <w:bookmarkEnd w:id="509"/>
      <w:bookmarkEnd w:id="510"/>
      <w:bookmarkEnd w:id="511"/>
      <w:bookmarkEnd w:id="512"/>
      <w:bookmarkEnd w:id="513"/>
      <w:bookmarkEnd w:id="514"/>
      <w:bookmarkEnd w:id="515"/>
      <w:bookmarkEnd w:id="516"/>
      <w:bookmarkEnd w:id="517"/>
    </w:p>
    <w:p w14:paraId="44E0DC5A" w14:textId="77777777" w:rsidR="00FD01F6" w:rsidRPr="00FD01F6" w:rsidRDefault="00FD01F6" w:rsidP="00B86AB3">
      <w:pPr>
        <w:jc w:val="both"/>
      </w:pPr>
    </w:p>
    <w:p w14:paraId="01723D71" w14:textId="4D20D3BA" w:rsidR="00FD01F6" w:rsidRPr="00FD01F6" w:rsidRDefault="00FD01F6" w:rsidP="00B86AB3">
      <w:pPr>
        <w:pStyle w:val="Kop3"/>
        <w:jc w:val="both"/>
      </w:pPr>
      <w:bookmarkStart w:id="518" w:name="_Toc227389110"/>
      <w:bookmarkStart w:id="519" w:name="_Toc511810609"/>
      <w:bookmarkStart w:id="520" w:name="_Toc87384212"/>
      <w:bookmarkStart w:id="521" w:name="_Toc87436186"/>
      <w:bookmarkStart w:id="522" w:name="_Toc87436875"/>
      <w:bookmarkStart w:id="523" w:name="_Toc87880931"/>
      <w:bookmarkStart w:id="524" w:name="_Toc87887822"/>
      <w:bookmarkStart w:id="525" w:name="_Toc87887905"/>
      <w:bookmarkStart w:id="526" w:name="_Toc87888071"/>
      <w:bookmarkStart w:id="527" w:name="_Toc87888218"/>
      <w:r w:rsidRPr="00FD01F6">
        <w:t>Voor beroepsprocedures bevoegde instantie</w:t>
      </w:r>
      <w:bookmarkEnd w:id="518"/>
      <w:bookmarkEnd w:id="519"/>
      <w:bookmarkEnd w:id="520"/>
      <w:bookmarkEnd w:id="521"/>
      <w:bookmarkEnd w:id="522"/>
      <w:bookmarkEnd w:id="523"/>
      <w:bookmarkEnd w:id="524"/>
      <w:bookmarkEnd w:id="525"/>
      <w:bookmarkEnd w:id="526"/>
      <w:bookmarkEnd w:id="527"/>
    </w:p>
    <w:p w14:paraId="16ABDC3D" w14:textId="77777777" w:rsidR="00BB2504" w:rsidRDefault="00BB2504" w:rsidP="00B86AB3">
      <w:pPr>
        <w:jc w:val="both"/>
      </w:pPr>
    </w:p>
    <w:p w14:paraId="5A2CCEE0" w14:textId="42CFA938" w:rsidR="00FD01F6" w:rsidRPr="00FD01F6" w:rsidRDefault="00FD01F6" w:rsidP="00B86AB3">
      <w:pPr>
        <w:jc w:val="both"/>
      </w:pPr>
      <w:r w:rsidRPr="00FD01F6">
        <w:t xml:space="preserve">Indien u het niet eens bent met een beslissing van de aanbestedende dienst, dan kunt u beroep instellen tegen deze beslissing bij de rechtbank </w:t>
      </w:r>
      <w:r w:rsidR="00D3546C">
        <w:t>te Noord-Nederland</w:t>
      </w:r>
      <w:r w:rsidRPr="00FD01F6">
        <w:t>.</w:t>
      </w:r>
    </w:p>
    <w:p w14:paraId="04094DFE" w14:textId="77777777" w:rsidR="00FD01F6" w:rsidRPr="00FD01F6" w:rsidRDefault="00FD01F6" w:rsidP="00B86AB3">
      <w:pPr>
        <w:jc w:val="both"/>
      </w:pPr>
    </w:p>
    <w:p w14:paraId="7401C690" w14:textId="6C59EF6E" w:rsidR="00FD01F6" w:rsidRPr="00FD01F6" w:rsidRDefault="00FD01F6" w:rsidP="00B86AB3">
      <w:pPr>
        <w:pStyle w:val="Kop3"/>
        <w:jc w:val="both"/>
      </w:pPr>
      <w:bookmarkStart w:id="528" w:name="_Toc227389111"/>
      <w:bookmarkStart w:id="529" w:name="_Toc511810610"/>
      <w:bookmarkStart w:id="530" w:name="_Toc87384213"/>
      <w:bookmarkStart w:id="531" w:name="_Toc87436187"/>
      <w:bookmarkStart w:id="532" w:name="_Toc87436876"/>
      <w:bookmarkStart w:id="533" w:name="_Toc87880932"/>
      <w:bookmarkStart w:id="534" w:name="_Toc87887823"/>
      <w:bookmarkStart w:id="535" w:name="_Toc87887906"/>
      <w:bookmarkStart w:id="536" w:name="_Toc87888072"/>
      <w:bookmarkStart w:id="537" w:name="_Toc87888219"/>
      <w:r w:rsidRPr="00FD01F6">
        <w:lastRenderedPageBreak/>
        <w:t>Instellen van beroep</w:t>
      </w:r>
      <w:bookmarkEnd w:id="528"/>
      <w:bookmarkEnd w:id="529"/>
      <w:bookmarkEnd w:id="530"/>
      <w:bookmarkEnd w:id="531"/>
      <w:bookmarkEnd w:id="532"/>
      <w:bookmarkEnd w:id="533"/>
      <w:bookmarkEnd w:id="534"/>
      <w:bookmarkEnd w:id="535"/>
      <w:bookmarkEnd w:id="536"/>
      <w:bookmarkEnd w:id="537"/>
    </w:p>
    <w:p w14:paraId="032B727C" w14:textId="77777777" w:rsidR="00BB2504" w:rsidRDefault="00BB2504" w:rsidP="00B86AB3">
      <w:pPr>
        <w:jc w:val="both"/>
      </w:pPr>
    </w:p>
    <w:p w14:paraId="6D8E671D" w14:textId="77777777" w:rsidR="00F82FB3" w:rsidRDefault="00FD01F6" w:rsidP="00B86AB3">
      <w:pPr>
        <w:jc w:val="both"/>
      </w:pPr>
      <w:r w:rsidRPr="00FD01F6">
        <w:t xml:space="preserve">Mededelingen van de aanbestedende dienst houden nooit direct een aanvaarding in, als bedoeld in artikel 6:217, eerste lid, van het Burgerlijk Wetboek, van uw aanbod. </w:t>
      </w:r>
    </w:p>
    <w:p w14:paraId="00915BBE" w14:textId="77777777" w:rsidR="00F82FB3" w:rsidRDefault="00F82FB3" w:rsidP="00B86AB3">
      <w:pPr>
        <w:jc w:val="both"/>
      </w:pPr>
    </w:p>
    <w:p w14:paraId="3D11CD7E" w14:textId="02D4860E" w:rsidR="00F82FB3" w:rsidRDefault="00FD01F6" w:rsidP="00B86AB3">
      <w:pPr>
        <w:jc w:val="both"/>
      </w:pPr>
      <w:r w:rsidRPr="00FD01F6">
        <w:t xml:space="preserve">De aanbestedende dienst </w:t>
      </w:r>
      <w:r w:rsidR="0031280F">
        <w:t xml:space="preserve">gunt </w:t>
      </w:r>
      <w:r w:rsidR="009F021C">
        <w:t xml:space="preserve">niet eerder </w:t>
      </w:r>
      <w:r w:rsidR="0031280F">
        <w:t xml:space="preserve">een overheidsopdracht na </w:t>
      </w:r>
      <w:r w:rsidRPr="00FD01F6">
        <w:t xml:space="preserve">een </w:t>
      </w:r>
      <w:r w:rsidR="009F021C">
        <w:t xml:space="preserve">selectiebeslissing </w:t>
      </w:r>
      <w:r w:rsidR="00004F7F">
        <w:t>dan nadat een termijn van 20</w:t>
      </w:r>
      <w:r w:rsidRPr="00FD01F6">
        <w:t xml:space="preserve"> kalenderdagen na verzending van de mededeling van die </w:t>
      </w:r>
      <w:r w:rsidR="009F021C">
        <w:t>selectie</w:t>
      </w:r>
      <w:r w:rsidR="00F82FB3">
        <w:t>- en afwijzings</w:t>
      </w:r>
      <w:r w:rsidR="009F021C">
        <w:t>beslissing</w:t>
      </w:r>
      <w:r w:rsidR="00F82FB3">
        <w:t>en</w:t>
      </w:r>
      <w:r w:rsidR="009F021C">
        <w:t xml:space="preserve"> </w:t>
      </w:r>
      <w:r w:rsidRPr="00FD01F6">
        <w:t>is verstreken</w:t>
      </w:r>
      <w:r w:rsidR="00BB2504">
        <w:t>.</w:t>
      </w:r>
      <w:r w:rsidR="00F82FB3">
        <w:t xml:space="preserve"> </w:t>
      </w:r>
    </w:p>
    <w:p w14:paraId="351F43F3" w14:textId="77777777" w:rsidR="00F82FB3" w:rsidRDefault="00F82FB3" w:rsidP="00B86AB3">
      <w:pPr>
        <w:jc w:val="both"/>
      </w:pPr>
    </w:p>
    <w:p w14:paraId="34D3AF60" w14:textId="6F05306A" w:rsidR="00FD01F6" w:rsidRDefault="00F82FB3" w:rsidP="00B86AB3">
      <w:pPr>
        <w:jc w:val="both"/>
      </w:pPr>
      <w:r>
        <w:t>De aanbestedende dienst gunt daarnaast aan inschrijvers niet eerder een overeenkomst op basis van definitieve inschrijvingen, dan nadat een termijn van 20</w:t>
      </w:r>
      <w:r w:rsidRPr="00FD01F6">
        <w:t xml:space="preserve"> kalenderdagen na verzending van de mededeling van die </w:t>
      </w:r>
      <w:r>
        <w:t xml:space="preserve">gunnings- en afwijzingsbeslissingen </w:t>
      </w:r>
      <w:r w:rsidRPr="00FD01F6">
        <w:t>is verstreken</w:t>
      </w:r>
      <w:r>
        <w:t>.</w:t>
      </w:r>
    </w:p>
    <w:p w14:paraId="37FBD5C9" w14:textId="77777777" w:rsidR="00BB2504" w:rsidRDefault="00BB2504" w:rsidP="00FD01F6">
      <w:pPr>
        <w:sectPr w:rsidR="00BB2504" w:rsidSect="00EE0075">
          <w:pgSz w:w="11900" w:h="16840"/>
          <w:pgMar w:top="1417" w:right="1417" w:bottom="1417" w:left="1417" w:header="708" w:footer="708" w:gutter="0"/>
          <w:cols w:space="708"/>
          <w:docGrid w:linePitch="360"/>
        </w:sectPr>
      </w:pPr>
    </w:p>
    <w:p w14:paraId="53455DAE" w14:textId="15B3CFC2" w:rsidR="00BB2504" w:rsidRDefault="00BB2504" w:rsidP="00BB2504">
      <w:pPr>
        <w:pStyle w:val="Kop1"/>
      </w:pPr>
      <w:bookmarkStart w:id="538" w:name="_Toc511810611"/>
      <w:bookmarkStart w:id="539" w:name="_Toc87384214"/>
      <w:bookmarkStart w:id="540" w:name="_Toc87436188"/>
      <w:bookmarkStart w:id="541" w:name="_Toc87436877"/>
      <w:bookmarkStart w:id="542" w:name="_Toc87880933"/>
      <w:bookmarkStart w:id="543" w:name="_Toc87887824"/>
      <w:bookmarkStart w:id="544" w:name="_Toc87887907"/>
      <w:bookmarkStart w:id="545" w:name="_Toc87888073"/>
      <w:bookmarkStart w:id="546" w:name="_Toc87888220"/>
      <w:r>
        <w:lastRenderedPageBreak/>
        <w:t>Bijlagen</w:t>
      </w:r>
      <w:bookmarkEnd w:id="538"/>
      <w:bookmarkEnd w:id="539"/>
      <w:bookmarkEnd w:id="540"/>
      <w:bookmarkEnd w:id="541"/>
      <w:bookmarkEnd w:id="542"/>
      <w:bookmarkEnd w:id="543"/>
      <w:bookmarkEnd w:id="544"/>
      <w:bookmarkEnd w:id="545"/>
      <w:bookmarkEnd w:id="546"/>
    </w:p>
    <w:p w14:paraId="2727B800" w14:textId="77777777" w:rsidR="00BB2504" w:rsidRDefault="00BB2504" w:rsidP="00BB2504"/>
    <w:p w14:paraId="2B09D69C" w14:textId="77777777" w:rsidR="00BB2504" w:rsidRDefault="00BB2504" w:rsidP="00D3546C">
      <w:pPr>
        <w:ind w:left="0"/>
      </w:pPr>
    </w:p>
    <w:p w14:paraId="0C77AF7A" w14:textId="5F05EA33" w:rsidR="00BB2504" w:rsidRDefault="00D3546C" w:rsidP="00BB2504">
      <w:pPr>
        <w:pStyle w:val="Kop2"/>
        <w:numPr>
          <w:ilvl w:val="0"/>
          <w:numId w:val="0"/>
        </w:numPr>
        <w:ind w:left="993" w:hanging="993"/>
      </w:pPr>
      <w:bookmarkStart w:id="547" w:name="_Toc511810612"/>
      <w:bookmarkStart w:id="548" w:name="_Toc87384215"/>
      <w:bookmarkStart w:id="549" w:name="_Toc87436189"/>
      <w:bookmarkStart w:id="550" w:name="_Toc87436878"/>
      <w:bookmarkStart w:id="551" w:name="_Toc87880934"/>
      <w:bookmarkStart w:id="552" w:name="_Toc87887825"/>
      <w:bookmarkStart w:id="553" w:name="_Toc87887908"/>
      <w:bookmarkStart w:id="554" w:name="_Toc87888074"/>
      <w:bookmarkStart w:id="555" w:name="_Toc87888221"/>
      <w:r>
        <w:t>Bijlage 1</w:t>
      </w:r>
      <w:r w:rsidR="00C42601">
        <w:t xml:space="preserve">: </w:t>
      </w:r>
      <w:r w:rsidR="00BB2504">
        <w:t xml:space="preserve">Algemene </w:t>
      </w:r>
      <w:r>
        <w:t>inkoop</w:t>
      </w:r>
      <w:r w:rsidR="00BB2504">
        <w:t>voorwaarden</w:t>
      </w:r>
      <w:bookmarkEnd w:id="547"/>
      <w:bookmarkEnd w:id="548"/>
      <w:bookmarkEnd w:id="549"/>
      <w:bookmarkEnd w:id="550"/>
      <w:bookmarkEnd w:id="551"/>
      <w:bookmarkEnd w:id="552"/>
      <w:bookmarkEnd w:id="553"/>
      <w:bookmarkEnd w:id="554"/>
      <w:bookmarkEnd w:id="555"/>
    </w:p>
    <w:p w14:paraId="442CD2E1" w14:textId="77777777" w:rsidR="00BB2504" w:rsidRDefault="00BB2504" w:rsidP="007C03A1">
      <w:pPr>
        <w:ind w:left="0"/>
      </w:pPr>
    </w:p>
    <w:p w14:paraId="3180C66C" w14:textId="08D5A50B" w:rsidR="007C03A1" w:rsidRDefault="00BA4416" w:rsidP="007C03A1">
      <w:pPr>
        <w:ind w:left="0"/>
      </w:pPr>
      <w:r>
        <w:t>Separaat bijgevoegd in pdf formaat.</w:t>
      </w:r>
    </w:p>
    <w:p w14:paraId="50E50C7A" w14:textId="06A2E03A" w:rsidR="007C03A1" w:rsidRDefault="007C03A1" w:rsidP="007C03A1">
      <w:pPr>
        <w:ind w:left="0"/>
        <w:sectPr w:rsidR="007C03A1" w:rsidSect="00EE0075">
          <w:pgSz w:w="11900" w:h="16840"/>
          <w:pgMar w:top="1417" w:right="1417" w:bottom="1417" w:left="1417" w:header="708" w:footer="708" w:gutter="0"/>
          <w:cols w:space="708"/>
          <w:docGrid w:linePitch="360"/>
        </w:sectPr>
      </w:pPr>
    </w:p>
    <w:p w14:paraId="0FF8101F" w14:textId="654E179C" w:rsidR="000F5C14" w:rsidRDefault="00E72E2A" w:rsidP="00BB2504">
      <w:pPr>
        <w:pStyle w:val="Kop2"/>
        <w:numPr>
          <w:ilvl w:val="0"/>
          <w:numId w:val="0"/>
        </w:numPr>
        <w:ind w:left="993" w:hanging="993"/>
      </w:pPr>
      <w:bookmarkStart w:id="556" w:name="_Toc511810613"/>
      <w:bookmarkStart w:id="557" w:name="_Toc87384216"/>
      <w:bookmarkStart w:id="558" w:name="_Toc87436190"/>
      <w:bookmarkStart w:id="559" w:name="_Toc87436879"/>
      <w:bookmarkStart w:id="560" w:name="_Toc87880935"/>
      <w:bookmarkStart w:id="561" w:name="_Toc87887826"/>
      <w:bookmarkStart w:id="562" w:name="_Toc87887909"/>
      <w:bookmarkStart w:id="563" w:name="_Toc87888075"/>
      <w:bookmarkStart w:id="564" w:name="_Toc87888222"/>
      <w:r>
        <w:lastRenderedPageBreak/>
        <w:t>Bijlage 2</w:t>
      </w:r>
      <w:r w:rsidR="000F5C14">
        <w:t xml:space="preserve">: </w:t>
      </w:r>
      <w:r>
        <w:t>Uniform Europees Aanbestedingsdocument</w:t>
      </w:r>
      <w:bookmarkEnd w:id="556"/>
      <w:bookmarkEnd w:id="557"/>
      <w:bookmarkEnd w:id="558"/>
      <w:bookmarkEnd w:id="559"/>
      <w:bookmarkEnd w:id="560"/>
      <w:bookmarkEnd w:id="561"/>
      <w:bookmarkEnd w:id="562"/>
      <w:bookmarkEnd w:id="563"/>
      <w:bookmarkEnd w:id="564"/>
    </w:p>
    <w:p w14:paraId="3A8F24EB" w14:textId="77777777" w:rsidR="000F5C14" w:rsidRDefault="000F5C14" w:rsidP="000F5C14"/>
    <w:p w14:paraId="08111F6D" w14:textId="5024192C" w:rsidR="000F5C14" w:rsidRDefault="000862DE" w:rsidP="00E72E2A">
      <w:pPr>
        <w:ind w:left="0"/>
      </w:pPr>
      <w:r>
        <w:t>In te vullen UEA is s</w:t>
      </w:r>
      <w:r w:rsidR="000F5C14" w:rsidRPr="00E72E2A">
        <w:t>e</w:t>
      </w:r>
      <w:r w:rsidR="00594497" w:rsidRPr="00E72E2A">
        <w:t xml:space="preserve">paraat </w:t>
      </w:r>
      <w:r w:rsidR="00CB4D74">
        <w:t>aangemaakt in TenderNed</w:t>
      </w:r>
      <w:r w:rsidR="00805828">
        <w:t>.</w:t>
      </w:r>
    </w:p>
    <w:p w14:paraId="3E343D49" w14:textId="751FF47B" w:rsidR="00805828" w:rsidRDefault="00805828" w:rsidP="00E72E2A">
      <w:pPr>
        <w:ind w:left="0"/>
      </w:pPr>
    </w:p>
    <w:p w14:paraId="5E63A635" w14:textId="77777777" w:rsidR="00805828" w:rsidRPr="00805828" w:rsidRDefault="00805828" w:rsidP="00225380">
      <w:pPr>
        <w:ind w:left="0"/>
        <w:jc w:val="both"/>
      </w:pPr>
      <w:r w:rsidRPr="00805828">
        <w:t>De aanbestedende dienst kan de volgende bewijsmiddelen opvragen om te controleren of de uitsluitingsgronden niet op uw organisatie van toepassing zijn:</w:t>
      </w:r>
      <w:r w:rsidRPr="00805828">
        <w:rPr>
          <w:vertAlign w:val="superscript"/>
        </w:rPr>
        <w:footnoteReference w:id="5"/>
      </w:r>
    </w:p>
    <w:p w14:paraId="2FEC25FB" w14:textId="77777777" w:rsidR="00805828" w:rsidRPr="00805828" w:rsidRDefault="00805828" w:rsidP="00225380">
      <w:pPr>
        <w:ind w:left="0"/>
        <w:jc w:val="both"/>
      </w:pPr>
    </w:p>
    <w:p w14:paraId="1F263693" w14:textId="77777777" w:rsidR="000862DE" w:rsidRDefault="00805828" w:rsidP="00225380">
      <w:pPr>
        <w:numPr>
          <w:ilvl w:val="0"/>
          <w:numId w:val="10"/>
        </w:numPr>
        <w:jc w:val="both"/>
      </w:pPr>
      <w:r w:rsidRPr="00805828">
        <w:t xml:space="preserve">een gedragsverklaring aanbesteden, die op het tijdstip van het indienen van de inschrijving niet ouder is dan twee jaar.                                                                                                                                                           </w:t>
      </w:r>
      <w:r w:rsidR="000862DE">
        <w:t xml:space="preserve">                              </w:t>
      </w:r>
    </w:p>
    <w:p w14:paraId="65F30027" w14:textId="7661C096" w:rsidR="00805828" w:rsidRDefault="00805828" w:rsidP="00225380">
      <w:pPr>
        <w:numPr>
          <w:ilvl w:val="0"/>
          <w:numId w:val="10"/>
        </w:numPr>
        <w:jc w:val="both"/>
      </w:pPr>
      <w:r w:rsidRPr="00805828">
        <w:t>een verklaring van de belastingdienst, die op het tijdstip van het indienen van de inschrijving, niet ouder is dan zes maanden</w:t>
      </w:r>
    </w:p>
    <w:p w14:paraId="64697653" w14:textId="45D00AC6" w:rsidR="000F5C14" w:rsidRDefault="000F5C14" w:rsidP="000F5C14"/>
    <w:p w14:paraId="593A1D47" w14:textId="0B13251B" w:rsidR="000A49FD" w:rsidRDefault="000A49FD" w:rsidP="000A49FD">
      <w:pPr>
        <w:ind w:hanging="993"/>
      </w:pPr>
      <w:r>
        <w:t>Let op, dit formulier is alleen te openen in Adobe Reader!</w:t>
      </w:r>
    </w:p>
    <w:p w14:paraId="533721EE" w14:textId="77777777" w:rsidR="000F5C14" w:rsidRDefault="000F5C14" w:rsidP="000F5C14">
      <w:pPr>
        <w:sectPr w:rsidR="000F5C14" w:rsidSect="00EE0075">
          <w:pgSz w:w="11900" w:h="16840"/>
          <w:pgMar w:top="1417" w:right="1417" w:bottom="1417" w:left="1417" w:header="708" w:footer="708" w:gutter="0"/>
          <w:cols w:space="708"/>
          <w:docGrid w:linePitch="360"/>
        </w:sectPr>
      </w:pPr>
    </w:p>
    <w:p w14:paraId="3CED4716" w14:textId="2C990F83" w:rsidR="000F5C14" w:rsidRDefault="00E72E2A" w:rsidP="000F5C14">
      <w:pPr>
        <w:pStyle w:val="Kop2"/>
        <w:numPr>
          <w:ilvl w:val="0"/>
          <w:numId w:val="0"/>
        </w:numPr>
        <w:ind w:left="993" w:hanging="993"/>
      </w:pPr>
      <w:bookmarkStart w:id="565" w:name="_Toc511810614"/>
      <w:bookmarkStart w:id="566" w:name="_Toc87384217"/>
      <w:bookmarkStart w:id="567" w:name="_Toc87436191"/>
      <w:bookmarkStart w:id="568" w:name="_Toc87436880"/>
      <w:bookmarkStart w:id="569" w:name="_Toc87880936"/>
      <w:bookmarkStart w:id="570" w:name="_Toc87887827"/>
      <w:bookmarkStart w:id="571" w:name="_Toc87887910"/>
      <w:bookmarkStart w:id="572" w:name="_Toc87888076"/>
      <w:bookmarkStart w:id="573" w:name="_Toc87888223"/>
      <w:r>
        <w:lastRenderedPageBreak/>
        <w:t>Bijlage 3</w:t>
      </w:r>
      <w:r w:rsidR="000F5C14">
        <w:t xml:space="preserve">: </w:t>
      </w:r>
      <w:r>
        <w:t xml:space="preserve">Financiële </w:t>
      </w:r>
      <w:r w:rsidR="000862DE">
        <w:t xml:space="preserve">en economische </w:t>
      </w:r>
      <w:r>
        <w:t>geschiktheidseisen</w:t>
      </w:r>
      <w:r w:rsidR="001273DC">
        <w:t xml:space="preserve"> en </w:t>
      </w:r>
      <w:r w:rsidR="000862DE">
        <w:t>beroepsbevoegdheid</w:t>
      </w:r>
      <w:bookmarkEnd w:id="565"/>
      <w:bookmarkEnd w:id="566"/>
      <w:bookmarkEnd w:id="567"/>
      <w:bookmarkEnd w:id="568"/>
      <w:bookmarkEnd w:id="569"/>
      <w:bookmarkEnd w:id="570"/>
      <w:bookmarkEnd w:id="571"/>
      <w:bookmarkEnd w:id="572"/>
      <w:bookmarkEnd w:id="573"/>
    </w:p>
    <w:p w14:paraId="2304333B" w14:textId="77777777" w:rsidR="000F5C14" w:rsidRDefault="000F5C14" w:rsidP="000F5C14"/>
    <w:p w14:paraId="1BB0D769" w14:textId="00CDAAF1" w:rsidR="000F5C14" w:rsidRPr="000F5C14" w:rsidRDefault="000F5C14" w:rsidP="00E72E2A">
      <w:pPr>
        <w:ind w:left="0"/>
        <w:jc w:val="both"/>
        <w:rPr>
          <w:highlight w:val="lightGray"/>
        </w:rPr>
      </w:pPr>
      <w:r w:rsidRPr="003B7D23">
        <w:t xml:space="preserve">De aanbestedende dienst stelt de volgende eisen aan de financiële en </w:t>
      </w:r>
      <w:r w:rsidR="000862DE">
        <w:t xml:space="preserve">economische </w:t>
      </w:r>
      <w:r w:rsidRPr="003B7D23">
        <w:t xml:space="preserve">geschiktheid </w:t>
      </w:r>
      <w:r w:rsidR="000862DE">
        <w:t xml:space="preserve">en beroepsbevoegdheid </w:t>
      </w:r>
      <w:r w:rsidRPr="003B7D23">
        <w:t xml:space="preserve">van </w:t>
      </w:r>
      <w:r w:rsidR="00F825BC">
        <w:t>gegadigden</w:t>
      </w:r>
      <w:r w:rsidRPr="003B7D23">
        <w:t>. Als u niet voldoet aan deze geschiktheidseisen sluit de aanbestedende dienst u uit van deze procedure.</w:t>
      </w:r>
    </w:p>
    <w:p w14:paraId="6A44A8E4" w14:textId="77777777" w:rsidR="000F5C14" w:rsidRPr="0082759F" w:rsidRDefault="000F5C14" w:rsidP="00594497">
      <w:pPr>
        <w:jc w:val="both"/>
      </w:pPr>
    </w:p>
    <w:p w14:paraId="6710132F" w14:textId="3345A5A1" w:rsidR="000F5C14" w:rsidRPr="0082759F" w:rsidRDefault="000F5C14" w:rsidP="00062662">
      <w:pPr>
        <w:pBdr>
          <w:top w:val="single" w:sz="4" w:space="1" w:color="auto"/>
          <w:left w:val="single" w:sz="4" w:space="4" w:color="auto"/>
          <w:bottom w:val="single" w:sz="4" w:space="1" w:color="auto"/>
          <w:right w:val="single" w:sz="4" w:space="4" w:color="auto"/>
        </w:pBdr>
        <w:ind w:left="2113" w:hanging="1120"/>
        <w:jc w:val="both"/>
      </w:pPr>
      <w:r w:rsidRPr="0082759F">
        <w:t>GF1, eis:</w:t>
      </w:r>
      <w:r w:rsidRPr="0082759F">
        <w:tab/>
      </w:r>
      <w:r w:rsidR="001273DC" w:rsidRPr="0082759F">
        <w:t xml:space="preserve">de </w:t>
      </w:r>
      <w:r w:rsidR="000753A1" w:rsidRPr="0082759F">
        <w:t>gegadigde</w:t>
      </w:r>
      <w:r w:rsidR="001273DC" w:rsidRPr="0082759F">
        <w:t xml:space="preserve"> </w:t>
      </w:r>
      <w:r w:rsidR="00EA143E" w:rsidRPr="0082759F">
        <w:t xml:space="preserve">beschikt over een </w:t>
      </w:r>
      <w:r w:rsidR="001273DC" w:rsidRPr="0082759F">
        <w:t>adequat</w:t>
      </w:r>
      <w:r w:rsidR="00EA143E" w:rsidRPr="0082759F">
        <w:t>e</w:t>
      </w:r>
      <w:r w:rsidR="001273DC" w:rsidRPr="0082759F">
        <w:t xml:space="preserve"> </w:t>
      </w:r>
      <w:r w:rsidR="00EA143E" w:rsidRPr="0082759F">
        <w:t xml:space="preserve">verzekering </w:t>
      </w:r>
      <w:r w:rsidR="001273DC" w:rsidRPr="0082759F">
        <w:t xml:space="preserve">tegen aanspraken van de aanbestedende dienst bij de nakoming van de opdracht. </w:t>
      </w:r>
      <w:r w:rsidR="00EA143E" w:rsidRPr="0082759F">
        <w:t xml:space="preserve">Het </w:t>
      </w:r>
      <w:r w:rsidR="001273DC" w:rsidRPr="0082759F">
        <w:t xml:space="preserve">maximum verzekerd bedrag en de hoogte van het eigen risico </w:t>
      </w:r>
      <w:r w:rsidR="00EA143E" w:rsidRPr="0082759F">
        <w:t xml:space="preserve">sluiten aan </w:t>
      </w:r>
      <w:r w:rsidR="001273DC" w:rsidRPr="0082759F">
        <w:t xml:space="preserve">bij de </w:t>
      </w:r>
      <w:r w:rsidR="00EA143E" w:rsidRPr="0082759F">
        <w:t xml:space="preserve">bij </w:t>
      </w:r>
      <w:r w:rsidR="001273DC" w:rsidRPr="0082759F">
        <w:t>uitvoering van de opdracht te verwachten mogelijke (risico)aansprakelijkheid</w:t>
      </w:r>
      <w:r w:rsidR="00EA143E" w:rsidRPr="0082759F">
        <w:t>.</w:t>
      </w:r>
      <w:r w:rsidR="001273DC" w:rsidRPr="0082759F">
        <w:t xml:space="preserve"> </w:t>
      </w:r>
      <w:r w:rsidR="00EA143E" w:rsidRPr="0082759F">
        <w:t xml:space="preserve">De </w:t>
      </w:r>
      <w:r w:rsidR="001273DC" w:rsidRPr="0082759F">
        <w:t xml:space="preserve">van toepassing zijnde voorwaarden (overeenkomst met daarbij de algemene inkoopvoorwaarden) </w:t>
      </w:r>
      <w:r w:rsidR="00EA143E" w:rsidRPr="0082759F">
        <w:t>mogen niet zijn uitgesloten</w:t>
      </w:r>
      <w:r w:rsidR="001273DC" w:rsidRPr="0082759F">
        <w:t>.</w:t>
      </w:r>
    </w:p>
    <w:p w14:paraId="483F3EAA" w14:textId="760C7D43" w:rsidR="00396220" w:rsidRPr="0082759F" w:rsidRDefault="001273DC" w:rsidP="00396220">
      <w:pPr>
        <w:pBdr>
          <w:top w:val="single" w:sz="4" w:space="1" w:color="auto"/>
          <w:left w:val="single" w:sz="4" w:space="4" w:color="auto"/>
          <w:bottom w:val="single" w:sz="4" w:space="1" w:color="auto"/>
          <w:right w:val="single" w:sz="4" w:space="4" w:color="auto"/>
        </w:pBdr>
        <w:ind w:left="2113" w:hanging="1120"/>
        <w:jc w:val="both"/>
      </w:pPr>
      <w:r w:rsidRPr="0082759F">
        <w:t>GF2, eis:</w:t>
      </w:r>
      <w:r w:rsidRPr="0082759F">
        <w:tab/>
      </w:r>
      <w:r w:rsidR="00396220" w:rsidRPr="0082759F">
        <w:t xml:space="preserve">de jaarverslagen en accountantsverklaringen </w:t>
      </w:r>
      <w:r w:rsidR="00EA143E" w:rsidRPr="0082759F">
        <w:t xml:space="preserve">van </w:t>
      </w:r>
      <w:r w:rsidR="000753A1" w:rsidRPr="0082759F">
        <w:t>gegadigde</w:t>
      </w:r>
      <w:r w:rsidR="00EA143E" w:rsidRPr="0082759F">
        <w:t xml:space="preserve"> beschikken over </w:t>
      </w:r>
      <w:r w:rsidR="00396220" w:rsidRPr="0082759F">
        <w:t xml:space="preserve">een continuïteitsparagraaf. De aanbestedende dienst hanteert het uitgangspunt: geen opmerkingen betekent geen bijzonderheden en dat impliceert dat er geen sprake is van specifiek verwachte risico’s. De aanbestedende dienst behoudt echter de bevoegdheid zelfstandig de gegevens te beoordelen. Indien er wel opmerkingen door de accountant zijn gemaakt, dan dient de </w:t>
      </w:r>
      <w:r w:rsidR="000753A1" w:rsidRPr="0082759F">
        <w:t>gegadigde</w:t>
      </w:r>
      <w:r w:rsidR="00396220" w:rsidRPr="0082759F">
        <w:t xml:space="preserve"> aan te geven welke maatregelen zijn getroffen om eventuele risico’s te beperken of te voorkomen. Deze maatregelen dienen dan zodanig te zijn geborgd dat de aanbestedende dienst de </w:t>
      </w:r>
      <w:r w:rsidR="000753A1" w:rsidRPr="0082759F">
        <w:t>gegadigde</w:t>
      </w:r>
      <w:r w:rsidR="00396220" w:rsidRPr="0082759F">
        <w:t xml:space="preserve"> tijdens de uitvoering van de opdracht op die maatregelen kan aanspreken. Wanneer twee of meer partijen als een combinatie inschrijven, geldt voor elke partij afzonderlijk deze eis</w:t>
      </w:r>
      <w:r w:rsidR="00EA143E" w:rsidRPr="0082759F">
        <w:t>.</w:t>
      </w:r>
    </w:p>
    <w:p w14:paraId="0212B9B7" w14:textId="20298D04" w:rsidR="00A10239" w:rsidRPr="000F5C14" w:rsidRDefault="00A10239" w:rsidP="00062662">
      <w:pPr>
        <w:pBdr>
          <w:top w:val="single" w:sz="4" w:space="1" w:color="auto"/>
          <w:left w:val="single" w:sz="4" w:space="4" w:color="auto"/>
          <w:bottom w:val="single" w:sz="4" w:space="1" w:color="auto"/>
          <w:right w:val="single" w:sz="4" w:space="4" w:color="auto"/>
        </w:pBdr>
        <w:ind w:left="2113" w:hanging="1120"/>
        <w:jc w:val="both"/>
      </w:pPr>
      <w:r w:rsidRPr="0082759F">
        <w:t>B1, eis:</w:t>
      </w:r>
      <w:r w:rsidRPr="0082759F">
        <w:tab/>
        <w:t xml:space="preserve">de </w:t>
      </w:r>
      <w:r w:rsidR="000753A1" w:rsidRPr="0082759F">
        <w:t>gegadigde</w:t>
      </w:r>
      <w:r w:rsidRPr="0082759F">
        <w:t xml:space="preserve"> </w:t>
      </w:r>
      <w:r w:rsidR="00EA143E" w:rsidRPr="0082759F">
        <w:t>staat</w:t>
      </w:r>
      <w:r w:rsidRPr="0082759F">
        <w:t xml:space="preserve"> ingeschreven in het Handelsregister</w:t>
      </w:r>
      <w:r>
        <w:t xml:space="preserve"> of het handelsregister van zijn Lidstaat.</w:t>
      </w:r>
    </w:p>
    <w:p w14:paraId="6EBCE28A" w14:textId="77777777" w:rsidR="000F5C14" w:rsidRPr="000F5C14" w:rsidRDefault="000F5C14" w:rsidP="000F5C14"/>
    <w:p w14:paraId="5F4BBA9F" w14:textId="1AEAE46C" w:rsidR="000F5C14" w:rsidRPr="0082759F" w:rsidRDefault="000F5C14" w:rsidP="00E72E2A">
      <w:pPr>
        <w:ind w:left="0"/>
        <w:jc w:val="both"/>
      </w:pPr>
      <w:r w:rsidRPr="0082759F">
        <w:t xml:space="preserve">U moet op de verklaring genoemd in </w:t>
      </w:r>
      <w:r w:rsidRPr="0082759F">
        <w:rPr>
          <w:b/>
        </w:rPr>
        <w:t xml:space="preserve">bijlage </w:t>
      </w:r>
      <w:r w:rsidR="00E72E2A" w:rsidRPr="0082759F">
        <w:rPr>
          <w:b/>
        </w:rPr>
        <w:t>2</w:t>
      </w:r>
      <w:r w:rsidRPr="0082759F">
        <w:t xml:space="preserve"> aangeven dat u voldoet aan de genoemde geschiktheidseis</w:t>
      </w:r>
      <w:r w:rsidR="00EA143E" w:rsidRPr="0082759F">
        <w:t>en</w:t>
      </w:r>
      <w:r w:rsidR="00A10239" w:rsidRPr="0082759F">
        <w:t xml:space="preserve"> en eis inzake beroepsbevoegdheid</w:t>
      </w:r>
      <w:r w:rsidRPr="0082759F">
        <w:t xml:space="preserve">. Als de aanbestedende dienst u wil </w:t>
      </w:r>
      <w:r w:rsidR="00E72E2A" w:rsidRPr="0082759F">
        <w:t>selecteren</w:t>
      </w:r>
      <w:r w:rsidRPr="0082759F">
        <w:t xml:space="preserve">, dan kan zij voorafgaand aan de </w:t>
      </w:r>
      <w:r w:rsidR="00E72E2A" w:rsidRPr="0082759F">
        <w:t xml:space="preserve">selectie </w:t>
      </w:r>
      <w:r w:rsidRPr="0082759F">
        <w:t>het volgende bewijsstuk opvragen</w:t>
      </w:r>
      <w:r w:rsidR="00EA143E" w:rsidRPr="0082759F">
        <w:t xml:space="preserve"> of zelf controleren</w:t>
      </w:r>
      <w:r w:rsidRPr="0082759F">
        <w:t>:</w:t>
      </w:r>
    </w:p>
    <w:p w14:paraId="77435494" w14:textId="77777777" w:rsidR="000F5C14" w:rsidRPr="0082759F" w:rsidRDefault="000F5C14" w:rsidP="000F5C14"/>
    <w:p w14:paraId="6D10A467" w14:textId="15780B9F" w:rsidR="000F5C14" w:rsidRPr="0082759F" w:rsidRDefault="000F5C14" w:rsidP="00062662">
      <w:pPr>
        <w:pBdr>
          <w:top w:val="single" w:sz="4" w:space="1" w:color="auto"/>
          <w:left w:val="single" w:sz="4" w:space="4" w:color="auto"/>
          <w:bottom w:val="single" w:sz="4" w:space="1" w:color="auto"/>
          <w:right w:val="single" w:sz="4" w:space="4" w:color="auto"/>
        </w:pBdr>
        <w:ind w:left="2833" w:hanging="1840"/>
        <w:jc w:val="both"/>
      </w:pPr>
      <w:r w:rsidRPr="0082759F">
        <w:t>GF1, bewijs:</w:t>
      </w:r>
      <w:r w:rsidRPr="0082759F">
        <w:tab/>
      </w:r>
      <w:r w:rsidR="001273DC" w:rsidRPr="0082759F">
        <w:t xml:space="preserve">Een afschrift van een recent polisblad (niet ouder dan één jaar; </w:t>
      </w:r>
      <w:r w:rsidR="00CA3181">
        <w:t>2019/2020</w:t>
      </w:r>
      <w:r w:rsidR="001273DC" w:rsidRPr="0082759F">
        <w:t xml:space="preserve">) van een WA-verzekering of bedrijfsaansprakelijkheidsverzekering met een minimale dekking van € 1.000.000 per gebeurtenis, waarbij het eigen risico niet hoger mag zijn dan € 50.000. Deze polis dient in ieder geval tweemaal per jaar een maximale uitbetaling toe te staan. Indien de </w:t>
      </w:r>
      <w:r w:rsidR="000753A1" w:rsidRPr="0082759F">
        <w:t>gegadigde</w:t>
      </w:r>
      <w:r w:rsidR="001273DC" w:rsidRPr="0082759F">
        <w:t xml:space="preserve"> niet voldoet aan bovenstaande eis dient hij een offerte van zijn</w:t>
      </w:r>
      <w:r w:rsidR="001273DC">
        <w:t xml:space="preserve"> </w:t>
      </w:r>
      <w:r w:rsidR="001273DC" w:rsidRPr="0082759F">
        <w:lastRenderedPageBreak/>
        <w:t xml:space="preserve">verzekeringsmaatschappij toe te voegen waarin deze aangeeft in geval van gunning van de opdracht de dekking te verhogen of de voorwaarden te veranderen. Het is niet noodzakelijk dat een combinatie als combinatie verzekerd is, op voorwaarde dat de afzonderlijke partijen aan het samenwerkingsverband wel zoals </w:t>
      </w:r>
      <w:r w:rsidR="00045861" w:rsidRPr="0082759F">
        <w:t>geëist</w:t>
      </w:r>
      <w:r w:rsidR="001273DC" w:rsidRPr="0082759F">
        <w:t xml:space="preserve"> verzekerd zijn</w:t>
      </w:r>
      <w:r w:rsidR="00EA143E" w:rsidRPr="0082759F">
        <w:t>.</w:t>
      </w:r>
    </w:p>
    <w:p w14:paraId="773950DA" w14:textId="42051E9C" w:rsidR="00A10239" w:rsidRPr="0082759F" w:rsidRDefault="00A10239" w:rsidP="00396220">
      <w:pPr>
        <w:pBdr>
          <w:top w:val="single" w:sz="4" w:space="1" w:color="auto"/>
          <w:left w:val="single" w:sz="4" w:space="4" w:color="auto"/>
          <w:bottom w:val="single" w:sz="4" w:space="1" w:color="auto"/>
          <w:right w:val="single" w:sz="4" w:space="4" w:color="auto"/>
        </w:pBdr>
        <w:ind w:left="2832" w:hanging="1839"/>
        <w:jc w:val="both"/>
      </w:pPr>
      <w:r w:rsidRPr="0082759F">
        <w:t>GF2, bewijs:</w:t>
      </w:r>
      <w:r w:rsidRPr="0082759F">
        <w:tab/>
      </w:r>
      <w:r w:rsidR="00EA143E" w:rsidRPr="0082759F">
        <w:t>G</w:t>
      </w:r>
      <w:r w:rsidR="00396220" w:rsidRPr="0082759F">
        <w:t xml:space="preserve">edeponeerde jaarverslagen en accountantsverklaringen over de jaren </w:t>
      </w:r>
      <w:r w:rsidR="00CA3181">
        <w:t>201</w:t>
      </w:r>
      <w:r w:rsidR="00882253">
        <w:t>8</w:t>
      </w:r>
      <w:r w:rsidR="00CA3181">
        <w:t>, 201</w:t>
      </w:r>
      <w:r w:rsidR="00882253">
        <w:t>9</w:t>
      </w:r>
      <w:r w:rsidR="00A1732B">
        <w:t xml:space="preserve"> </w:t>
      </w:r>
      <w:r w:rsidR="00CA3181">
        <w:t>en 20</w:t>
      </w:r>
      <w:r w:rsidR="00882253">
        <w:t>20</w:t>
      </w:r>
      <w:r w:rsidR="00396220" w:rsidRPr="0082759F">
        <w:t xml:space="preserve"> (</w:t>
      </w:r>
      <w:r w:rsidR="00396220" w:rsidRPr="0082759F">
        <w:rPr>
          <w:i/>
        </w:rPr>
        <w:t xml:space="preserve">Indien de </w:t>
      </w:r>
      <w:r w:rsidR="000753A1" w:rsidRPr="0082759F">
        <w:rPr>
          <w:i/>
        </w:rPr>
        <w:t>gegadigde</w:t>
      </w:r>
      <w:r w:rsidR="00396220" w:rsidRPr="0082759F">
        <w:rPr>
          <w:i/>
        </w:rPr>
        <w:t xml:space="preserve"> als startende ondernemer korter dan 3 jaar bestaat zal de </w:t>
      </w:r>
      <w:r w:rsidR="000753A1" w:rsidRPr="0082759F">
        <w:rPr>
          <w:i/>
        </w:rPr>
        <w:t>aanbestedende dienst</w:t>
      </w:r>
      <w:r w:rsidR="00396220" w:rsidRPr="0082759F">
        <w:rPr>
          <w:i/>
        </w:rPr>
        <w:t xml:space="preserve"> zich beperken tot de jaarverslagen die sinds de start van de onderneming zijn opgesteld</w:t>
      </w:r>
      <w:r w:rsidR="00396220" w:rsidRPr="0082759F">
        <w:t xml:space="preserve">). </w:t>
      </w:r>
      <w:r w:rsidR="00396220" w:rsidRPr="0082759F">
        <w:rPr>
          <w:u w:val="single"/>
        </w:rPr>
        <w:t>De aanbestedende dienst zal deze jaarverslagen zelf opvragen bij de Kamer van Koophandel</w:t>
      </w:r>
      <w:r w:rsidR="00396220" w:rsidRPr="0082759F">
        <w:t xml:space="preserve">. Indien de jaarverslagen niet bij de Kamer van Koophandel zijn gedeponeerd, dan dient de </w:t>
      </w:r>
      <w:r w:rsidR="000753A1" w:rsidRPr="0082759F">
        <w:t>gegadigde</w:t>
      </w:r>
      <w:r w:rsidR="00396220" w:rsidRPr="0082759F">
        <w:t xml:space="preserve">, na verzoek van de aanbestedende dienst, deze zelf aan te leveren. </w:t>
      </w:r>
      <w:r w:rsidRPr="0082759F">
        <w:t xml:space="preserve">Zijn opmerkingen van de accountant aanwezig, dan </w:t>
      </w:r>
      <w:r w:rsidR="00EA143E" w:rsidRPr="0082759F">
        <w:t xml:space="preserve">dient de </w:t>
      </w:r>
      <w:r w:rsidR="000753A1" w:rsidRPr="0082759F">
        <w:t>gegadigde</w:t>
      </w:r>
      <w:r w:rsidR="00EA143E" w:rsidRPr="0082759F">
        <w:t xml:space="preserve"> op verzoek van de aanbestedende dienst </w:t>
      </w:r>
      <w:r w:rsidRPr="0082759F">
        <w:t>de in GF2 genoemde maatregelen</w:t>
      </w:r>
      <w:r w:rsidR="00EA143E" w:rsidRPr="0082759F">
        <w:t xml:space="preserve"> over te leggen</w:t>
      </w:r>
      <w:r w:rsidRPr="0082759F">
        <w:t>.</w:t>
      </w:r>
    </w:p>
    <w:p w14:paraId="5944532B" w14:textId="0531F494" w:rsidR="00A10239" w:rsidRPr="000F5C14" w:rsidRDefault="00A10239" w:rsidP="00062662">
      <w:pPr>
        <w:pBdr>
          <w:top w:val="single" w:sz="4" w:space="1" w:color="auto"/>
          <w:left w:val="single" w:sz="4" w:space="4" w:color="auto"/>
          <w:bottom w:val="single" w:sz="4" w:space="1" w:color="auto"/>
          <w:right w:val="single" w:sz="4" w:space="4" w:color="auto"/>
        </w:pBdr>
        <w:ind w:left="2833" w:hanging="1840"/>
        <w:jc w:val="both"/>
      </w:pPr>
      <w:r w:rsidRPr="0082759F">
        <w:t>B2, bewijs:</w:t>
      </w:r>
      <w:r w:rsidRPr="0082759F">
        <w:tab/>
      </w:r>
      <w:r w:rsidR="00EA143E" w:rsidRPr="0082759F">
        <w:t>Een inschrijving in het Handelsregister</w:t>
      </w:r>
      <w:r w:rsidRPr="0082759F">
        <w:t xml:space="preserve">. Aanbestedende dienst controleert zelf of de </w:t>
      </w:r>
      <w:r w:rsidR="000753A1" w:rsidRPr="0082759F">
        <w:t>gegadigde</w:t>
      </w:r>
      <w:r w:rsidRPr="0082759F">
        <w:t xml:space="preserve"> is ingeschreven</w:t>
      </w:r>
      <w:r>
        <w:t xml:space="preserve"> in het Handelsregister.</w:t>
      </w:r>
    </w:p>
    <w:p w14:paraId="7E996A86" w14:textId="5E98850C" w:rsidR="000F5C14" w:rsidRDefault="000F5C14" w:rsidP="000F5C14"/>
    <w:p w14:paraId="0C6C60FA" w14:textId="77777777" w:rsidR="000F5C14" w:rsidRDefault="000F5C14" w:rsidP="000F5C14">
      <w:pPr>
        <w:ind w:left="0"/>
        <w:sectPr w:rsidR="000F5C14" w:rsidSect="00EE0075">
          <w:pgSz w:w="11900" w:h="16840"/>
          <w:pgMar w:top="1417" w:right="1417" w:bottom="1417" w:left="1417" w:header="708" w:footer="708" w:gutter="0"/>
          <w:cols w:space="708"/>
          <w:docGrid w:linePitch="360"/>
        </w:sectPr>
      </w:pPr>
    </w:p>
    <w:p w14:paraId="2A41EC0A" w14:textId="7016A298" w:rsidR="000F5C14" w:rsidRPr="000F5C14" w:rsidRDefault="00E72E2A" w:rsidP="000F5C14">
      <w:pPr>
        <w:pStyle w:val="Kop2"/>
        <w:numPr>
          <w:ilvl w:val="0"/>
          <w:numId w:val="0"/>
        </w:numPr>
        <w:ind w:left="993" w:hanging="993"/>
      </w:pPr>
      <w:bookmarkStart w:id="574" w:name="_Toc224637022"/>
      <w:bookmarkStart w:id="575" w:name="_Toc511810615"/>
      <w:bookmarkStart w:id="576" w:name="_Toc87384218"/>
      <w:bookmarkStart w:id="577" w:name="_Toc87436192"/>
      <w:bookmarkStart w:id="578" w:name="_Toc87436881"/>
      <w:bookmarkStart w:id="579" w:name="_Toc87880937"/>
      <w:bookmarkStart w:id="580" w:name="_Toc87887828"/>
      <w:bookmarkStart w:id="581" w:name="_Toc87887911"/>
      <w:bookmarkStart w:id="582" w:name="_Toc87888077"/>
      <w:bookmarkStart w:id="583" w:name="_Toc87888224"/>
      <w:r>
        <w:lastRenderedPageBreak/>
        <w:t>Bijlage 4</w:t>
      </w:r>
      <w:r w:rsidR="000F5C14" w:rsidRPr="000F5C14">
        <w:t>: Technische geschiktheidseisen</w:t>
      </w:r>
      <w:bookmarkEnd w:id="574"/>
      <w:bookmarkEnd w:id="575"/>
      <w:bookmarkEnd w:id="576"/>
      <w:bookmarkEnd w:id="577"/>
      <w:bookmarkEnd w:id="578"/>
      <w:bookmarkEnd w:id="579"/>
      <w:bookmarkEnd w:id="580"/>
      <w:bookmarkEnd w:id="581"/>
      <w:bookmarkEnd w:id="582"/>
      <w:bookmarkEnd w:id="583"/>
    </w:p>
    <w:p w14:paraId="3E0901C4" w14:textId="77777777" w:rsidR="000F5C14" w:rsidRPr="000F5C14" w:rsidRDefault="000F5C14" w:rsidP="000F5C14">
      <w:pPr>
        <w:ind w:left="0"/>
      </w:pPr>
    </w:p>
    <w:p w14:paraId="7A9596A3" w14:textId="05F31A11" w:rsidR="000F5C14" w:rsidRPr="000F5C14" w:rsidRDefault="000F5C14" w:rsidP="00E72E2A">
      <w:pPr>
        <w:ind w:left="0"/>
        <w:jc w:val="both"/>
        <w:rPr>
          <w:highlight w:val="lightGray"/>
        </w:rPr>
      </w:pPr>
      <w:r w:rsidRPr="003B7D23">
        <w:t xml:space="preserve">De aanbestedende dienst stelt de volgende eisen aan de vakbekwaamheid van </w:t>
      </w:r>
      <w:r w:rsidR="00F825BC">
        <w:t>gegadigden</w:t>
      </w:r>
      <w:r w:rsidRPr="003B7D23">
        <w:t>. Als u niet voldoet aan deze geschiktheidseisen sluit de aanbestedende dienst u uit van deze procedure.</w:t>
      </w:r>
    </w:p>
    <w:p w14:paraId="57C0F4A2" w14:textId="77777777" w:rsidR="000F5C14" w:rsidRPr="000F5C14" w:rsidRDefault="000F5C14" w:rsidP="000F5C14">
      <w:pPr>
        <w:rPr>
          <w:highlight w:val="lightGray"/>
        </w:rPr>
      </w:pPr>
    </w:p>
    <w:p w14:paraId="0849BBA5" w14:textId="6F3982AA" w:rsidR="00062662" w:rsidRPr="00062662" w:rsidRDefault="000F5C14" w:rsidP="0031280F">
      <w:pPr>
        <w:pBdr>
          <w:top w:val="single" w:sz="4" w:space="1" w:color="auto"/>
          <w:left w:val="single" w:sz="4" w:space="4" w:color="auto"/>
          <w:bottom w:val="single" w:sz="4" w:space="1" w:color="auto"/>
          <w:right w:val="single" w:sz="4" w:space="4" w:color="auto"/>
        </w:pBdr>
        <w:ind w:left="2832" w:hanging="1839"/>
        <w:jc w:val="both"/>
      </w:pPr>
      <w:r>
        <w:t>GT1, eis:</w:t>
      </w:r>
      <w:r>
        <w:tab/>
      </w:r>
      <w:r w:rsidR="00EA143E">
        <w:t>Eén</w:t>
      </w:r>
      <w:r>
        <w:t xml:space="preserve"> </w:t>
      </w:r>
      <w:r w:rsidR="00A10239">
        <w:t xml:space="preserve">of meer </w:t>
      </w:r>
      <w:r>
        <w:t>referentie</w:t>
      </w:r>
      <w:r w:rsidR="00A10239">
        <w:t>s</w:t>
      </w:r>
      <w:r>
        <w:t xml:space="preserve">, niet ouder dan drie jaar gerekend vanaf datum publicatie van deze aanbesteding en voorzien van een goedkeuringsverklaring van de referent, </w:t>
      </w:r>
      <w:r w:rsidR="00EA143E">
        <w:t xml:space="preserve">die </w:t>
      </w:r>
      <w:r>
        <w:t>technische en beroepsbekwaamheid aantonen met betrekking tot de kerncompetentie</w:t>
      </w:r>
      <w:r w:rsidR="00A10239">
        <w:t xml:space="preserve">s die gelden voor </w:t>
      </w:r>
      <w:r>
        <w:t>de opdracht</w:t>
      </w:r>
      <w:r w:rsidR="0031280F">
        <w:t>.</w:t>
      </w:r>
    </w:p>
    <w:p w14:paraId="61CB032D" w14:textId="0B654B6D" w:rsidR="000F5C14" w:rsidRPr="000F5C14" w:rsidRDefault="000F5C14" w:rsidP="00062662">
      <w:pPr>
        <w:pBdr>
          <w:top w:val="single" w:sz="4" w:space="1" w:color="auto"/>
          <w:left w:val="single" w:sz="4" w:space="4" w:color="auto"/>
          <w:bottom w:val="single" w:sz="4" w:space="1" w:color="auto"/>
          <w:right w:val="single" w:sz="4" w:space="4" w:color="auto"/>
        </w:pBdr>
        <w:ind w:left="2832" w:hanging="1839"/>
        <w:jc w:val="both"/>
      </w:pPr>
      <w:r w:rsidRPr="00062662">
        <w:t>GT2, eis:</w:t>
      </w:r>
      <w:r w:rsidRPr="00062662">
        <w:tab/>
      </w:r>
      <w:r w:rsidR="00EA143E">
        <w:t>Volledige toepassing van</w:t>
      </w:r>
      <w:r w:rsidR="00062662" w:rsidRPr="00062662">
        <w:t xml:space="preserve"> de voor </w:t>
      </w:r>
      <w:r w:rsidR="00EA143E">
        <w:t xml:space="preserve">de </w:t>
      </w:r>
      <w:r w:rsidR="00062662" w:rsidRPr="00062662">
        <w:t xml:space="preserve">branche geldende cao op al </w:t>
      </w:r>
      <w:r w:rsidR="00EA143E">
        <w:t xml:space="preserve">het in te zetten </w:t>
      </w:r>
      <w:r w:rsidR="00062662" w:rsidRPr="00062662">
        <w:t>personeel.</w:t>
      </w:r>
      <w:r w:rsidR="00062662">
        <w:t xml:space="preserve"> </w:t>
      </w:r>
    </w:p>
    <w:p w14:paraId="4445C969" w14:textId="77777777" w:rsidR="000F5C14" w:rsidRPr="000F5C14" w:rsidRDefault="000F5C14" w:rsidP="000F5C14"/>
    <w:p w14:paraId="444CA8D8" w14:textId="6BF04449" w:rsidR="000F5C14" w:rsidRPr="000F5C14" w:rsidRDefault="000F5C14" w:rsidP="00E72E2A">
      <w:pPr>
        <w:ind w:left="0"/>
        <w:jc w:val="both"/>
      </w:pPr>
      <w:r w:rsidRPr="000F5C14">
        <w:t xml:space="preserve">U moet op </w:t>
      </w:r>
      <w:r w:rsidRPr="000F5C14">
        <w:rPr>
          <w:b/>
        </w:rPr>
        <w:t xml:space="preserve">bijlage </w:t>
      </w:r>
      <w:r w:rsidR="00E72E2A">
        <w:rPr>
          <w:b/>
        </w:rPr>
        <w:t xml:space="preserve">2 </w:t>
      </w:r>
      <w:r w:rsidRPr="000F5C14">
        <w:t xml:space="preserve">aangeven dat u voldoet aan de genoemde geschiktheidseisen. </w:t>
      </w:r>
      <w:r w:rsidR="00EA143E" w:rsidRPr="000F5C14">
        <w:t xml:space="preserve">Als de aanbestedende dienst u wil </w:t>
      </w:r>
      <w:r w:rsidR="00EA143E">
        <w:t>selecteren</w:t>
      </w:r>
      <w:r w:rsidR="00EA143E" w:rsidRPr="000F5C14">
        <w:t xml:space="preserve">, dan kan zij voorafgaand aan de </w:t>
      </w:r>
      <w:r w:rsidR="00EA143E">
        <w:t xml:space="preserve">selectie </w:t>
      </w:r>
      <w:r w:rsidR="00EA143E" w:rsidRPr="000F5C14">
        <w:t>het volgende bewijsstuk opvragen</w:t>
      </w:r>
      <w:r w:rsidR="00EA143E">
        <w:t xml:space="preserve"> of zelf controleren</w:t>
      </w:r>
      <w:r w:rsidRPr="000F5C14">
        <w:t>:</w:t>
      </w:r>
    </w:p>
    <w:p w14:paraId="4BF64F4B" w14:textId="77777777" w:rsidR="000F5C14" w:rsidRPr="000F5C14" w:rsidRDefault="000F5C14" w:rsidP="000F5C14"/>
    <w:p w14:paraId="434CCE82" w14:textId="723A9907" w:rsidR="000F5C14" w:rsidRDefault="000F5C14" w:rsidP="00C42601">
      <w:pPr>
        <w:pBdr>
          <w:top w:val="single" w:sz="4" w:space="1" w:color="auto"/>
          <w:left w:val="single" w:sz="4" w:space="4" w:color="auto"/>
          <w:bottom w:val="single" w:sz="4" w:space="1" w:color="auto"/>
          <w:right w:val="single" w:sz="4" w:space="4" w:color="auto"/>
        </w:pBdr>
        <w:ind w:left="2832" w:hanging="1839"/>
      </w:pPr>
      <w:r w:rsidRPr="00A10239">
        <w:t>GT1, bewijs:</w:t>
      </w:r>
      <w:r w:rsidRPr="00A10239">
        <w:tab/>
        <w:t xml:space="preserve">Per kerncompetentie een referentie </w:t>
      </w:r>
      <w:r w:rsidR="00EA143E">
        <w:t xml:space="preserve">ingevuld in het format in </w:t>
      </w:r>
      <w:r w:rsidR="00EA143E" w:rsidRPr="00C3515C">
        <w:rPr>
          <w:b/>
        </w:rPr>
        <w:t xml:space="preserve">bijlage </w:t>
      </w:r>
      <w:r w:rsidR="0031280F" w:rsidRPr="00C3515C">
        <w:rPr>
          <w:b/>
        </w:rPr>
        <w:t>6</w:t>
      </w:r>
      <w:r w:rsidR="00EA143E">
        <w:t xml:space="preserve"> (één referentie mag meerdere kerncompetenties omvatten)</w:t>
      </w:r>
      <w:r w:rsidRPr="00A10239">
        <w:t>.</w:t>
      </w:r>
    </w:p>
    <w:p w14:paraId="1538F1A0" w14:textId="2002C28D" w:rsidR="00062662" w:rsidRPr="00A10239" w:rsidRDefault="00062662" w:rsidP="00C42601">
      <w:pPr>
        <w:pBdr>
          <w:top w:val="single" w:sz="4" w:space="1" w:color="auto"/>
          <w:left w:val="single" w:sz="4" w:space="4" w:color="auto"/>
          <w:bottom w:val="single" w:sz="4" w:space="1" w:color="auto"/>
          <w:right w:val="single" w:sz="4" w:space="4" w:color="auto"/>
        </w:pBdr>
        <w:ind w:left="2832" w:hanging="1839"/>
      </w:pPr>
      <w:r>
        <w:t>GT2, bewijs:</w:t>
      </w:r>
      <w:r>
        <w:tab/>
        <w:t xml:space="preserve">een </w:t>
      </w:r>
      <w:r w:rsidR="00EA143E">
        <w:t xml:space="preserve">rechtsgeldig ondertekende </w:t>
      </w:r>
      <w:r>
        <w:t>eigen verklaring</w:t>
      </w:r>
      <w:r w:rsidR="00EA143E">
        <w:t xml:space="preserve"> zoals opgenomen </w:t>
      </w:r>
      <w:r w:rsidR="00EA143E" w:rsidRPr="00C3515C">
        <w:t xml:space="preserve">op </w:t>
      </w:r>
      <w:r w:rsidR="00EA143E" w:rsidRPr="00C3515C">
        <w:rPr>
          <w:b/>
        </w:rPr>
        <w:t xml:space="preserve">bijlage </w:t>
      </w:r>
      <w:r w:rsidR="0031280F" w:rsidRPr="00C3515C">
        <w:rPr>
          <w:b/>
        </w:rPr>
        <w:t>7</w:t>
      </w:r>
      <w:r w:rsidR="00EA143E" w:rsidRPr="00C3515C">
        <w:t>.</w:t>
      </w:r>
    </w:p>
    <w:p w14:paraId="1F4AF9D9" w14:textId="63248E1A" w:rsidR="000F5C14" w:rsidRDefault="000F5C14" w:rsidP="000F5C14">
      <w:pPr>
        <w:ind w:left="0"/>
      </w:pPr>
    </w:p>
    <w:p w14:paraId="1A5FB4F4" w14:textId="77777777" w:rsidR="000F5C14" w:rsidRDefault="000F5C14" w:rsidP="00C42601">
      <w:pPr>
        <w:ind w:left="0"/>
      </w:pPr>
    </w:p>
    <w:p w14:paraId="64ADB42E" w14:textId="77777777" w:rsidR="000F5C14" w:rsidRPr="000F5C14" w:rsidRDefault="000F5C14" w:rsidP="000F5C14"/>
    <w:bookmarkEnd w:id="0"/>
    <w:p w14:paraId="51A8C1B6" w14:textId="2B285A0F" w:rsidR="0009558F" w:rsidRDefault="0009558F">
      <w:pPr>
        <w:spacing w:line="240" w:lineRule="auto"/>
        <w:ind w:left="0"/>
        <w:rPr>
          <w:u w:val="single"/>
        </w:rPr>
      </w:pPr>
      <w:r>
        <w:br w:type="page"/>
      </w:r>
    </w:p>
    <w:p w14:paraId="156AEE34" w14:textId="77777777" w:rsidR="0009558F" w:rsidRPr="00303F37" w:rsidRDefault="0009558F" w:rsidP="00303F37">
      <w:pPr>
        <w:pStyle w:val="Kop2"/>
        <w:numPr>
          <w:ilvl w:val="0"/>
          <w:numId w:val="0"/>
        </w:numPr>
        <w:ind w:left="993" w:hanging="993"/>
      </w:pPr>
      <w:r w:rsidRPr="00303F37">
        <w:lastRenderedPageBreak/>
        <w:t>Bijlage 5: Opdrachtomschrijving</w:t>
      </w:r>
    </w:p>
    <w:p w14:paraId="4613C884" w14:textId="2BA34A88" w:rsidR="0009558F" w:rsidRDefault="0009558F">
      <w:pPr>
        <w:spacing w:line="240" w:lineRule="auto"/>
        <w:ind w:left="0"/>
        <w:rPr>
          <w:u w:val="single"/>
        </w:rPr>
      </w:pPr>
      <w:r>
        <w:br w:type="page"/>
      </w:r>
    </w:p>
    <w:p w14:paraId="326EFFBA" w14:textId="77777777" w:rsidR="0074608E" w:rsidRDefault="0074608E" w:rsidP="0074608E">
      <w:pPr>
        <w:pStyle w:val="Kop2"/>
        <w:numPr>
          <w:ilvl w:val="0"/>
          <w:numId w:val="0"/>
        </w:numPr>
        <w:sectPr w:rsidR="0074608E" w:rsidSect="00EE0075">
          <w:pgSz w:w="11900" w:h="16840"/>
          <w:pgMar w:top="1417" w:right="1417" w:bottom="1417" w:left="1417" w:header="708" w:footer="708" w:gutter="0"/>
          <w:cols w:space="708"/>
          <w:docGrid w:linePitch="360"/>
        </w:sectPr>
      </w:pPr>
    </w:p>
    <w:p w14:paraId="12F30DBF" w14:textId="1F8403DA" w:rsidR="003658BD" w:rsidRDefault="003658BD" w:rsidP="003658BD">
      <w:pPr>
        <w:ind w:left="0"/>
      </w:pPr>
      <w:bookmarkStart w:id="584" w:name="OLE_LINK2"/>
      <w:bookmarkStart w:id="585" w:name="deel22"/>
    </w:p>
    <w:p w14:paraId="269491FF" w14:textId="7EF0E04B" w:rsidR="001377B3" w:rsidRDefault="001377B3" w:rsidP="003658BD">
      <w:pPr>
        <w:ind w:left="0"/>
      </w:pPr>
    </w:p>
    <w:p w14:paraId="79D9A756" w14:textId="77777777" w:rsidR="001377B3" w:rsidRDefault="001377B3" w:rsidP="003658BD">
      <w:pPr>
        <w:ind w:left="0"/>
      </w:pPr>
    </w:p>
    <w:p w14:paraId="2A7DDD79" w14:textId="77777777" w:rsidR="001377B3" w:rsidRPr="004C5FFC" w:rsidRDefault="001377B3" w:rsidP="001377B3">
      <w:pPr>
        <w:jc w:val="center"/>
        <w:rPr>
          <w:b/>
          <w:bCs/>
          <w:sz w:val="40"/>
          <w:szCs w:val="40"/>
        </w:rPr>
      </w:pPr>
      <w:r w:rsidRPr="7BCCE742">
        <w:rPr>
          <w:b/>
          <w:bCs/>
          <w:sz w:val="40"/>
          <w:szCs w:val="40"/>
        </w:rPr>
        <w:t>Startnotitie inkoop</w:t>
      </w:r>
    </w:p>
    <w:p w14:paraId="39A63849" w14:textId="77777777" w:rsidR="001377B3" w:rsidRDefault="001377B3" w:rsidP="001377B3">
      <w:pPr>
        <w:jc w:val="center"/>
        <w:rPr>
          <w:sz w:val="28"/>
          <w:szCs w:val="28"/>
        </w:rPr>
      </w:pPr>
      <w:r w:rsidRPr="007D51BE">
        <w:rPr>
          <w:sz w:val="28"/>
          <w:szCs w:val="28"/>
        </w:rPr>
        <w:t xml:space="preserve">Specialistische ondersteuning aan ouderen </w:t>
      </w:r>
      <w:r>
        <w:rPr>
          <w:sz w:val="28"/>
          <w:szCs w:val="28"/>
        </w:rPr>
        <w:t>(Zorg in natura)</w:t>
      </w:r>
    </w:p>
    <w:p w14:paraId="38CA0D61" w14:textId="77777777" w:rsidR="001377B3" w:rsidRDefault="001377B3" w:rsidP="001377B3">
      <w:pPr>
        <w:jc w:val="center"/>
        <w:rPr>
          <w:sz w:val="28"/>
          <w:szCs w:val="28"/>
        </w:rPr>
      </w:pPr>
      <w:r>
        <w:rPr>
          <w:sz w:val="28"/>
          <w:szCs w:val="28"/>
        </w:rPr>
        <w:t>en Hulp bij het Huishouden (vanaf 18 jaar)</w:t>
      </w:r>
    </w:p>
    <w:p w14:paraId="3A70194E" w14:textId="77777777" w:rsidR="001377B3" w:rsidRPr="007D51BE" w:rsidRDefault="001377B3" w:rsidP="001377B3">
      <w:pPr>
        <w:jc w:val="center"/>
        <w:rPr>
          <w:sz w:val="28"/>
          <w:szCs w:val="28"/>
        </w:rPr>
      </w:pPr>
      <w:r>
        <w:rPr>
          <w:sz w:val="28"/>
          <w:szCs w:val="28"/>
        </w:rPr>
        <w:t>(Zorg in natura)</w:t>
      </w:r>
    </w:p>
    <w:p w14:paraId="7987A1B8" w14:textId="77777777" w:rsidR="001377B3" w:rsidRPr="00727C90" w:rsidRDefault="001377B3" w:rsidP="001377B3">
      <w:pPr>
        <w:rPr>
          <w:sz w:val="28"/>
          <w:szCs w:val="28"/>
        </w:rPr>
      </w:pPr>
      <w:r>
        <w:rPr>
          <w:sz w:val="28"/>
          <w:szCs w:val="28"/>
        </w:rPr>
        <w:br w:type="page"/>
      </w:r>
      <w:sdt>
        <w:sdtPr>
          <w:rPr>
            <w:sz w:val="28"/>
            <w:szCs w:val="28"/>
          </w:rPr>
          <w:id w:val="860096990"/>
          <w:docPartObj>
            <w:docPartGallery w:val="Watermarks"/>
          </w:docPartObj>
        </w:sdtPr>
        <w:sdtEndPr/>
        <w:sdtContent>
          <w:r w:rsidRPr="001E1EA6">
            <w:rPr>
              <w:noProof/>
              <w:sz w:val="28"/>
              <w:szCs w:val="28"/>
            </w:rPr>
            <mc:AlternateContent>
              <mc:Choice Requires="wps">
                <w:drawing>
                  <wp:anchor distT="0" distB="0" distL="114300" distR="114300" simplePos="0" relativeHeight="251659264" behindDoc="1" locked="0" layoutInCell="0" allowOverlap="1" wp14:anchorId="007D5AF4" wp14:editId="6416FA89">
                    <wp:simplePos x="0" y="0"/>
                    <wp:positionH relativeFrom="margin">
                      <wp:align>center</wp:align>
                    </wp:positionH>
                    <wp:positionV relativeFrom="margin">
                      <wp:align>center</wp:align>
                    </wp:positionV>
                    <wp:extent cx="5237480" cy="3142615"/>
                    <wp:effectExtent l="0" t="1152525" r="0" b="572135"/>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10991D6" w14:textId="77777777" w:rsidR="00700D5E" w:rsidRPr="001E1EA6" w:rsidRDefault="00700D5E" w:rsidP="001377B3">
                                <w:pPr>
                                  <w:jc w:val="center"/>
                                  <w:rPr>
                                    <w:rFonts w:ascii="Calibri" w:hAnsi="Calibri" w:cs="Calibri"/>
                                    <w:color w:val="C0C0C0"/>
                                    <w:sz w:val="144"/>
                                    <w:szCs w:val="144"/>
                                    <w14:textFill>
                                      <w14:solidFill>
                                        <w14:srgbClr w14:val="C0C0C0">
                                          <w14:alpha w14:val="50000"/>
                                        </w14:srgbClr>
                                      </w14:solidFill>
                                    </w14:textFill>
                                  </w:rPr>
                                </w:pPr>
                                <w:r w:rsidRPr="001E1EA6">
                                  <w:rPr>
                                    <w:rFonts w:ascii="Calibri" w:hAnsi="Calibri" w:cs="Calibri"/>
                                    <w:color w:val="C0C0C0"/>
                                    <w:sz w:val="144"/>
                                    <w:szCs w:val="144"/>
                                    <w14:textFill>
                                      <w14:solidFill>
                                        <w14:srgbClr w14:val="C0C0C0">
                                          <w14:alpha w14:val="50000"/>
                                        </w14:srgbClr>
                                      </w14:solidFill>
                                    </w14:textFill>
                                  </w:rPr>
                                  <w:t>CONCEPT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07D5AF4" id="_x0000_t202" coordsize="21600,21600" o:spt="202" path="m,l,21600r21600,l21600,xe">
                    <v:stroke joinstyle="miter"/>
                    <v:path gradientshapeok="t" o:connecttype="rect"/>
                  </v:shapetype>
                  <v:shape id="Tekstvak 2" o:spid="_x0000_s1026" type="#_x0000_t202" style="position:absolute;left:0;text-align:left;margin-left:0;margin-top:0;width:412.4pt;height:247.4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" o:allowincell="f" filled="f" stroked="f">
                    <v:stroke joinstyle="round"/>
                    <o:lock v:ext="edit" shapetype="t"/>
                    <v:textbox style="mso-fit-shape-to-text:t">
                      <w:txbxContent>
                        <w:p w14:paraId="710991D6" w14:textId="77777777" w:rsidR="00700D5E" w:rsidRPr="001E1EA6" w:rsidRDefault="00700D5E" w:rsidP="001377B3">
                          <w:pPr>
                            <w:jc w:val="center"/>
                            <w:rPr>
                              <w:rFonts w:ascii="Calibri" w:hAnsi="Calibri" w:cs="Calibri"/>
                              <w:color w:val="C0C0C0"/>
                              <w:sz w:val="144"/>
                              <w:szCs w:val="144"/>
                              <w14:textFill>
                                <w14:solidFill>
                                  <w14:srgbClr w14:val="C0C0C0">
                                    <w14:alpha w14:val="50000"/>
                                  </w14:srgbClr>
                                </w14:solidFill>
                              </w14:textFill>
                            </w:rPr>
                          </w:pPr>
                          <w:r w:rsidRPr="001E1EA6">
                            <w:rPr>
                              <w:rFonts w:ascii="Calibri" w:hAnsi="Calibri" w:cs="Calibri"/>
                              <w:color w:val="C0C0C0"/>
                              <w:sz w:val="144"/>
                              <w:szCs w:val="144"/>
                              <w14:textFill>
                                <w14:solidFill>
                                  <w14:srgbClr w14:val="C0C0C0">
                                    <w14:alpha w14:val="50000"/>
                                  </w14:srgbClr>
                                </w14:solidFill>
                              </w14:textFill>
                            </w:rPr>
                            <w:t>CONCEPT</w:t>
                          </w:r>
                        </w:p>
                      </w:txbxContent>
                    </v:textbox>
                    <w10:wrap anchorx="margin" anchory="margin"/>
                  </v:shape>
                </w:pict>
              </mc:Fallback>
            </mc:AlternateContent>
          </w:r>
        </w:sdtContent>
      </w:sdt>
      <w:r>
        <w:rPr>
          <w:noProof/>
        </w:rPr>
        <w:drawing>
          <wp:anchor distT="0" distB="0" distL="114300" distR="114300" simplePos="0" relativeHeight="251660288" behindDoc="1" locked="0" layoutInCell="1" allowOverlap="1" wp14:anchorId="609646F1" wp14:editId="002C6372">
            <wp:simplePos x="0" y="0"/>
            <wp:positionH relativeFrom="column">
              <wp:posOffset>0</wp:posOffset>
            </wp:positionH>
            <wp:positionV relativeFrom="paragraph">
              <wp:posOffset>-635</wp:posOffset>
            </wp:positionV>
            <wp:extent cx="5760720" cy="576072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720" cy="5760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3844DA" w14:textId="71FCCE8C" w:rsidR="00C4053A" w:rsidRDefault="00C4053A" w:rsidP="00C4053A">
      <w:pPr>
        <w:pStyle w:val="Inhopg1"/>
        <w:rPr>
          <w:rFonts w:asciiTheme="minorHAnsi" w:hAnsiTheme="minorHAnsi" w:cstheme="minorBidi"/>
          <w:noProof/>
          <w:sz w:val="22"/>
          <w:szCs w:val="22"/>
        </w:rPr>
      </w:pPr>
      <w:r>
        <w:lastRenderedPageBreak/>
        <w:fldChar w:fldCharType="begin"/>
      </w:r>
      <w:r>
        <w:instrText xml:space="preserve"> TOC \b deel22 \* MERGEFORMAT </w:instrText>
      </w:r>
      <w:r>
        <w:fldChar w:fldCharType="separate"/>
      </w:r>
      <w:r>
        <w:rPr>
          <w:noProof/>
        </w:rPr>
        <w:t>1.</w:t>
      </w:r>
      <w:r>
        <w:rPr>
          <w:rFonts w:asciiTheme="minorHAnsi" w:hAnsiTheme="minorHAnsi" w:cstheme="minorBidi"/>
          <w:noProof/>
          <w:sz w:val="22"/>
          <w:szCs w:val="22"/>
        </w:rPr>
        <w:tab/>
      </w:r>
      <w:r>
        <w:rPr>
          <w:noProof/>
        </w:rPr>
        <w:t>Inkoopstrategie Sociaal Domein</w:t>
      </w:r>
      <w:r>
        <w:rPr>
          <w:noProof/>
        </w:rPr>
        <w:tab/>
      </w:r>
      <w:r>
        <w:rPr>
          <w:noProof/>
        </w:rPr>
        <w:fldChar w:fldCharType="begin"/>
      </w:r>
      <w:r>
        <w:rPr>
          <w:noProof/>
        </w:rPr>
        <w:instrText xml:space="preserve"> PAGEREF _Toc87436926 \h </w:instrText>
      </w:r>
      <w:r>
        <w:rPr>
          <w:noProof/>
        </w:rPr>
      </w:r>
      <w:r>
        <w:rPr>
          <w:noProof/>
        </w:rPr>
        <w:fldChar w:fldCharType="separate"/>
      </w:r>
      <w:r w:rsidR="00AB7CDA">
        <w:rPr>
          <w:noProof/>
        </w:rPr>
        <w:t>3</w:t>
      </w:r>
      <w:r>
        <w:rPr>
          <w:noProof/>
        </w:rPr>
        <w:fldChar w:fldCharType="end"/>
      </w:r>
    </w:p>
    <w:p w14:paraId="08B623C2" w14:textId="584B5867" w:rsidR="00C4053A" w:rsidRDefault="00C4053A">
      <w:pPr>
        <w:pStyle w:val="Inhopg2"/>
        <w:rPr>
          <w:rFonts w:asciiTheme="minorHAnsi" w:hAnsiTheme="minorHAnsi" w:cstheme="minorBidi"/>
          <w:noProof/>
          <w:sz w:val="22"/>
          <w:szCs w:val="22"/>
        </w:rPr>
      </w:pPr>
      <w:r w:rsidRPr="00EE5C01">
        <w:rPr>
          <w:rFonts w:eastAsia="Times New Roman"/>
          <w:noProof/>
        </w:rPr>
        <w:t>1.1</w:t>
      </w:r>
      <w:r>
        <w:rPr>
          <w:rFonts w:asciiTheme="minorHAnsi" w:hAnsiTheme="minorHAnsi" w:cstheme="minorBidi"/>
          <w:noProof/>
          <w:sz w:val="22"/>
          <w:szCs w:val="22"/>
        </w:rPr>
        <w:tab/>
      </w:r>
      <w:r w:rsidRPr="00EE5C01">
        <w:rPr>
          <w:rFonts w:eastAsia="Times New Roman"/>
          <w:noProof/>
        </w:rPr>
        <w:t>Drie leidelijke principes</w:t>
      </w:r>
      <w:r>
        <w:rPr>
          <w:noProof/>
        </w:rPr>
        <w:tab/>
      </w:r>
      <w:r>
        <w:rPr>
          <w:noProof/>
        </w:rPr>
        <w:fldChar w:fldCharType="begin"/>
      </w:r>
      <w:r>
        <w:rPr>
          <w:noProof/>
        </w:rPr>
        <w:instrText xml:space="preserve"> PAGEREF _Toc87436927 \h </w:instrText>
      </w:r>
      <w:r>
        <w:rPr>
          <w:noProof/>
        </w:rPr>
      </w:r>
      <w:r>
        <w:rPr>
          <w:noProof/>
        </w:rPr>
        <w:fldChar w:fldCharType="separate"/>
      </w:r>
      <w:r w:rsidR="00AB7CDA">
        <w:rPr>
          <w:noProof/>
        </w:rPr>
        <w:t>3</w:t>
      </w:r>
      <w:r>
        <w:rPr>
          <w:noProof/>
        </w:rPr>
        <w:fldChar w:fldCharType="end"/>
      </w:r>
    </w:p>
    <w:p w14:paraId="4E8684AB" w14:textId="42BDADDD" w:rsidR="00C4053A" w:rsidRDefault="00C4053A">
      <w:pPr>
        <w:pStyle w:val="Inhopg2"/>
        <w:rPr>
          <w:rFonts w:asciiTheme="minorHAnsi" w:hAnsiTheme="minorHAnsi" w:cstheme="minorBidi"/>
          <w:noProof/>
          <w:sz w:val="22"/>
          <w:szCs w:val="22"/>
        </w:rPr>
      </w:pPr>
      <w:r>
        <w:rPr>
          <w:noProof/>
        </w:rPr>
        <w:t>1.2</w:t>
      </w:r>
      <w:r>
        <w:rPr>
          <w:rFonts w:asciiTheme="minorHAnsi" w:hAnsiTheme="minorHAnsi" w:cstheme="minorBidi"/>
          <w:noProof/>
          <w:sz w:val="22"/>
          <w:szCs w:val="22"/>
        </w:rPr>
        <w:tab/>
      </w:r>
      <w:r>
        <w:rPr>
          <w:noProof/>
        </w:rPr>
        <w:t>De inhoudelijke koers van de inkoopstrategie</w:t>
      </w:r>
      <w:r>
        <w:rPr>
          <w:noProof/>
        </w:rPr>
        <w:tab/>
      </w:r>
      <w:r>
        <w:rPr>
          <w:noProof/>
        </w:rPr>
        <w:fldChar w:fldCharType="begin"/>
      </w:r>
      <w:r>
        <w:rPr>
          <w:noProof/>
        </w:rPr>
        <w:instrText xml:space="preserve"> PAGEREF _Toc87436928 \h </w:instrText>
      </w:r>
      <w:r>
        <w:rPr>
          <w:noProof/>
        </w:rPr>
      </w:r>
      <w:r>
        <w:rPr>
          <w:noProof/>
        </w:rPr>
        <w:fldChar w:fldCharType="separate"/>
      </w:r>
      <w:r w:rsidR="00AB7CDA">
        <w:rPr>
          <w:noProof/>
        </w:rPr>
        <w:t>5</w:t>
      </w:r>
      <w:r>
        <w:rPr>
          <w:noProof/>
        </w:rPr>
        <w:fldChar w:fldCharType="end"/>
      </w:r>
    </w:p>
    <w:p w14:paraId="199C80FF" w14:textId="504EA964" w:rsidR="00C4053A" w:rsidRDefault="00C4053A" w:rsidP="00C4053A">
      <w:pPr>
        <w:pStyle w:val="Inhopg1"/>
        <w:rPr>
          <w:rFonts w:asciiTheme="minorHAnsi" w:hAnsiTheme="minorHAnsi" w:cstheme="minorBidi"/>
          <w:noProof/>
          <w:sz w:val="22"/>
          <w:szCs w:val="22"/>
        </w:rPr>
      </w:pPr>
      <w:r>
        <w:rPr>
          <w:noProof/>
        </w:rPr>
        <w:t>2.</w:t>
      </w:r>
      <w:r>
        <w:rPr>
          <w:rFonts w:asciiTheme="minorHAnsi" w:hAnsiTheme="minorHAnsi" w:cstheme="minorBidi"/>
          <w:noProof/>
          <w:sz w:val="22"/>
          <w:szCs w:val="22"/>
        </w:rPr>
        <w:tab/>
      </w:r>
      <w:r>
        <w:rPr>
          <w:noProof/>
        </w:rPr>
        <w:t>Opdrachtbeschrijving “specialistische ondersteuning ouderen” en “Hulp bij het Huishouden”</w:t>
      </w:r>
      <w:r>
        <w:rPr>
          <w:noProof/>
        </w:rPr>
        <w:tab/>
      </w:r>
      <w:r>
        <w:rPr>
          <w:noProof/>
        </w:rPr>
        <w:fldChar w:fldCharType="begin"/>
      </w:r>
      <w:r>
        <w:rPr>
          <w:noProof/>
        </w:rPr>
        <w:instrText xml:space="preserve"> PAGEREF _Toc87436929 \h </w:instrText>
      </w:r>
      <w:r>
        <w:rPr>
          <w:noProof/>
        </w:rPr>
      </w:r>
      <w:r>
        <w:rPr>
          <w:noProof/>
        </w:rPr>
        <w:fldChar w:fldCharType="separate"/>
      </w:r>
      <w:r w:rsidR="00AB7CDA">
        <w:rPr>
          <w:noProof/>
        </w:rPr>
        <w:t>8</w:t>
      </w:r>
      <w:r>
        <w:rPr>
          <w:noProof/>
        </w:rPr>
        <w:fldChar w:fldCharType="end"/>
      </w:r>
    </w:p>
    <w:p w14:paraId="240D6731" w14:textId="4ED799A6" w:rsidR="00C4053A" w:rsidRDefault="00C4053A">
      <w:pPr>
        <w:pStyle w:val="Inhopg2"/>
        <w:rPr>
          <w:rFonts w:asciiTheme="minorHAnsi" w:hAnsiTheme="minorHAnsi" w:cstheme="minorBidi"/>
          <w:noProof/>
          <w:sz w:val="22"/>
          <w:szCs w:val="22"/>
        </w:rPr>
      </w:pPr>
      <w:r>
        <w:rPr>
          <w:noProof/>
        </w:rPr>
        <w:t>2.1</w:t>
      </w:r>
      <w:r>
        <w:rPr>
          <w:rFonts w:asciiTheme="minorHAnsi" w:hAnsiTheme="minorHAnsi" w:cstheme="minorBidi"/>
          <w:noProof/>
          <w:sz w:val="22"/>
          <w:szCs w:val="22"/>
        </w:rPr>
        <w:tab/>
      </w:r>
      <w:r>
        <w:rPr>
          <w:noProof/>
        </w:rPr>
        <w:t>Opdrachtbeschrijving specialistische ondersteuning voor ouderen</w:t>
      </w:r>
      <w:r>
        <w:rPr>
          <w:noProof/>
        </w:rPr>
        <w:tab/>
      </w:r>
      <w:r>
        <w:rPr>
          <w:noProof/>
        </w:rPr>
        <w:fldChar w:fldCharType="begin"/>
      </w:r>
      <w:r>
        <w:rPr>
          <w:noProof/>
        </w:rPr>
        <w:instrText xml:space="preserve"> PAGEREF _Toc87436930 \h </w:instrText>
      </w:r>
      <w:r>
        <w:rPr>
          <w:noProof/>
        </w:rPr>
      </w:r>
      <w:r>
        <w:rPr>
          <w:noProof/>
        </w:rPr>
        <w:fldChar w:fldCharType="separate"/>
      </w:r>
      <w:r w:rsidR="00AB7CDA">
        <w:rPr>
          <w:noProof/>
        </w:rPr>
        <w:t>8</w:t>
      </w:r>
      <w:r>
        <w:rPr>
          <w:noProof/>
        </w:rPr>
        <w:fldChar w:fldCharType="end"/>
      </w:r>
    </w:p>
    <w:p w14:paraId="313C9140" w14:textId="4A3AA026" w:rsidR="00C4053A" w:rsidRDefault="00C4053A">
      <w:pPr>
        <w:pStyle w:val="Inhopg2"/>
        <w:rPr>
          <w:rFonts w:asciiTheme="minorHAnsi" w:hAnsiTheme="minorHAnsi" w:cstheme="minorBidi"/>
          <w:noProof/>
          <w:sz w:val="22"/>
          <w:szCs w:val="22"/>
        </w:rPr>
      </w:pPr>
      <w:r>
        <w:rPr>
          <w:noProof/>
        </w:rPr>
        <w:t>2.2</w:t>
      </w:r>
      <w:r>
        <w:rPr>
          <w:rFonts w:asciiTheme="minorHAnsi" w:hAnsiTheme="minorHAnsi" w:cstheme="minorBidi"/>
          <w:noProof/>
          <w:sz w:val="22"/>
          <w:szCs w:val="22"/>
        </w:rPr>
        <w:tab/>
      </w:r>
      <w:r>
        <w:rPr>
          <w:noProof/>
        </w:rPr>
        <w:t>Opdrachtbeschrijving</w:t>
      </w:r>
      <w:r w:rsidRPr="00EE5C01">
        <w:rPr>
          <w:rFonts w:eastAsia="Times New Roman"/>
          <w:noProof/>
        </w:rPr>
        <w:t xml:space="preserve"> Hulp bij het Huishouden</w:t>
      </w:r>
      <w:r>
        <w:rPr>
          <w:noProof/>
        </w:rPr>
        <w:tab/>
      </w:r>
      <w:r>
        <w:rPr>
          <w:noProof/>
        </w:rPr>
        <w:fldChar w:fldCharType="begin"/>
      </w:r>
      <w:r>
        <w:rPr>
          <w:noProof/>
        </w:rPr>
        <w:instrText xml:space="preserve"> PAGEREF _Toc87436931 \h </w:instrText>
      </w:r>
      <w:r>
        <w:rPr>
          <w:noProof/>
        </w:rPr>
      </w:r>
      <w:r>
        <w:rPr>
          <w:noProof/>
        </w:rPr>
        <w:fldChar w:fldCharType="separate"/>
      </w:r>
      <w:r w:rsidR="00AB7CDA">
        <w:rPr>
          <w:noProof/>
        </w:rPr>
        <w:t>9</w:t>
      </w:r>
      <w:r>
        <w:rPr>
          <w:noProof/>
        </w:rPr>
        <w:fldChar w:fldCharType="end"/>
      </w:r>
    </w:p>
    <w:p w14:paraId="7B9D24E7" w14:textId="2371D62F" w:rsidR="00C4053A" w:rsidRDefault="00C4053A">
      <w:pPr>
        <w:pStyle w:val="Inhopg2"/>
        <w:rPr>
          <w:rFonts w:asciiTheme="minorHAnsi" w:hAnsiTheme="minorHAnsi" w:cstheme="minorBidi"/>
          <w:noProof/>
          <w:sz w:val="22"/>
          <w:szCs w:val="22"/>
        </w:rPr>
      </w:pPr>
      <w:r>
        <w:rPr>
          <w:noProof/>
        </w:rPr>
        <w:t>2.3</w:t>
      </w:r>
      <w:r>
        <w:rPr>
          <w:rFonts w:asciiTheme="minorHAnsi" w:hAnsiTheme="minorHAnsi" w:cstheme="minorBidi"/>
          <w:noProof/>
          <w:sz w:val="22"/>
          <w:szCs w:val="22"/>
        </w:rPr>
        <w:tab/>
      </w:r>
      <w:r>
        <w:rPr>
          <w:noProof/>
        </w:rPr>
        <w:t>Doelen</w:t>
      </w:r>
      <w:r>
        <w:rPr>
          <w:noProof/>
        </w:rPr>
        <w:tab/>
      </w:r>
      <w:r>
        <w:rPr>
          <w:noProof/>
        </w:rPr>
        <w:fldChar w:fldCharType="begin"/>
      </w:r>
      <w:r>
        <w:rPr>
          <w:noProof/>
        </w:rPr>
        <w:instrText xml:space="preserve"> PAGEREF _Toc87436932 \h </w:instrText>
      </w:r>
      <w:r>
        <w:rPr>
          <w:noProof/>
        </w:rPr>
      </w:r>
      <w:r>
        <w:rPr>
          <w:noProof/>
        </w:rPr>
        <w:fldChar w:fldCharType="separate"/>
      </w:r>
      <w:r w:rsidR="00AB7CDA">
        <w:rPr>
          <w:noProof/>
        </w:rPr>
        <w:t>9</w:t>
      </w:r>
      <w:r>
        <w:rPr>
          <w:noProof/>
        </w:rPr>
        <w:fldChar w:fldCharType="end"/>
      </w:r>
    </w:p>
    <w:p w14:paraId="569DBE42" w14:textId="68F7FDDC" w:rsidR="00C4053A" w:rsidRDefault="00C4053A">
      <w:pPr>
        <w:pStyle w:val="Inhopg2"/>
        <w:rPr>
          <w:rFonts w:asciiTheme="minorHAnsi" w:hAnsiTheme="minorHAnsi" w:cstheme="minorBidi"/>
          <w:noProof/>
          <w:sz w:val="22"/>
          <w:szCs w:val="22"/>
        </w:rPr>
      </w:pPr>
      <w:r>
        <w:rPr>
          <w:noProof/>
        </w:rPr>
        <w:t>2.4</w:t>
      </w:r>
      <w:r>
        <w:rPr>
          <w:rFonts w:asciiTheme="minorHAnsi" w:hAnsiTheme="minorHAnsi" w:cstheme="minorBidi"/>
          <w:noProof/>
          <w:sz w:val="22"/>
          <w:szCs w:val="22"/>
        </w:rPr>
        <w:tab/>
      </w:r>
      <w:r>
        <w:rPr>
          <w:noProof/>
        </w:rPr>
        <w:t>Gebiedsgerichte aanpak</w:t>
      </w:r>
      <w:r>
        <w:rPr>
          <w:noProof/>
        </w:rPr>
        <w:tab/>
      </w:r>
      <w:r>
        <w:rPr>
          <w:noProof/>
        </w:rPr>
        <w:fldChar w:fldCharType="begin"/>
      </w:r>
      <w:r>
        <w:rPr>
          <w:noProof/>
        </w:rPr>
        <w:instrText xml:space="preserve"> PAGEREF _Toc87436933 \h </w:instrText>
      </w:r>
      <w:r>
        <w:rPr>
          <w:noProof/>
        </w:rPr>
      </w:r>
      <w:r>
        <w:rPr>
          <w:noProof/>
        </w:rPr>
        <w:fldChar w:fldCharType="separate"/>
      </w:r>
      <w:r w:rsidR="00AB7CDA">
        <w:rPr>
          <w:noProof/>
        </w:rPr>
        <w:t>9</w:t>
      </w:r>
      <w:r>
        <w:rPr>
          <w:noProof/>
        </w:rPr>
        <w:fldChar w:fldCharType="end"/>
      </w:r>
    </w:p>
    <w:p w14:paraId="7C98CC0E" w14:textId="0C1153FB" w:rsidR="00C4053A" w:rsidRDefault="00C4053A">
      <w:pPr>
        <w:pStyle w:val="Inhopg2"/>
        <w:rPr>
          <w:rFonts w:asciiTheme="minorHAnsi" w:hAnsiTheme="minorHAnsi" w:cstheme="minorBidi"/>
          <w:noProof/>
          <w:sz w:val="22"/>
          <w:szCs w:val="22"/>
        </w:rPr>
      </w:pPr>
      <w:r>
        <w:rPr>
          <w:noProof/>
        </w:rPr>
        <w:t>2.5</w:t>
      </w:r>
      <w:r>
        <w:rPr>
          <w:rFonts w:asciiTheme="minorHAnsi" w:hAnsiTheme="minorHAnsi" w:cstheme="minorBidi"/>
          <w:noProof/>
          <w:sz w:val="22"/>
          <w:szCs w:val="22"/>
        </w:rPr>
        <w:tab/>
      </w:r>
      <w:r>
        <w:rPr>
          <w:noProof/>
        </w:rPr>
        <w:t>Doelgroepen</w:t>
      </w:r>
      <w:r>
        <w:rPr>
          <w:noProof/>
        </w:rPr>
        <w:tab/>
      </w:r>
      <w:r>
        <w:rPr>
          <w:noProof/>
        </w:rPr>
        <w:fldChar w:fldCharType="begin"/>
      </w:r>
      <w:r>
        <w:rPr>
          <w:noProof/>
        </w:rPr>
        <w:instrText xml:space="preserve"> PAGEREF _Toc87436934 \h </w:instrText>
      </w:r>
      <w:r>
        <w:rPr>
          <w:noProof/>
        </w:rPr>
      </w:r>
      <w:r>
        <w:rPr>
          <w:noProof/>
        </w:rPr>
        <w:fldChar w:fldCharType="separate"/>
      </w:r>
      <w:r w:rsidR="00AB7CDA">
        <w:rPr>
          <w:noProof/>
        </w:rPr>
        <w:t>10</w:t>
      </w:r>
      <w:r>
        <w:rPr>
          <w:noProof/>
        </w:rPr>
        <w:fldChar w:fldCharType="end"/>
      </w:r>
    </w:p>
    <w:p w14:paraId="0CD92C60" w14:textId="2498E6CB" w:rsidR="00C4053A" w:rsidRDefault="00C4053A">
      <w:pPr>
        <w:pStyle w:val="Inhopg2"/>
        <w:rPr>
          <w:rFonts w:asciiTheme="minorHAnsi" w:hAnsiTheme="minorHAnsi" w:cstheme="minorBidi"/>
          <w:noProof/>
          <w:sz w:val="22"/>
          <w:szCs w:val="22"/>
        </w:rPr>
      </w:pPr>
      <w:r>
        <w:rPr>
          <w:noProof/>
        </w:rPr>
        <w:t>2.6</w:t>
      </w:r>
      <w:r>
        <w:rPr>
          <w:rFonts w:asciiTheme="minorHAnsi" w:hAnsiTheme="minorHAnsi" w:cstheme="minorBidi"/>
          <w:noProof/>
          <w:sz w:val="22"/>
          <w:szCs w:val="22"/>
        </w:rPr>
        <w:tab/>
      </w:r>
      <w:r>
        <w:rPr>
          <w:noProof/>
        </w:rPr>
        <w:t>Eén organisatie als aanspreekpunt per gebied</w:t>
      </w:r>
      <w:r>
        <w:rPr>
          <w:noProof/>
        </w:rPr>
        <w:tab/>
      </w:r>
      <w:r>
        <w:rPr>
          <w:noProof/>
        </w:rPr>
        <w:fldChar w:fldCharType="begin"/>
      </w:r>
      <w:r>
        <w:rPr>
          <w:noProof/>
        </w:rPr>
        <w:instrText xml:space="preserve"> PAGEREF _Toc87436935 \h </w:instrText>
      </w:r>
      <w:r>
        <w:rPr>
          <w:noProof/>
        </w:rPr>
      </w:r>
      <w:r>
        <w:rPr>
          <w:noProof/>
        </w:rPr>
        <w:fldChar w:fldCharType="separate"/>
      </w:r>
      <w:r w:rsidR="00AB7CDA">
        <w:rPr>
          <w:noProof/>
        </w:rPr>
        <w:t>11</w:t>
      </w:r>
      <w:r>
        <w:rPr>
          <w:noProof/>
        </w:rPr>
        <w:fldChar w:fldCharType="end"/>
      </w:r>
    </w:p>
    <w:p w14:paraId="028818F3" w14:textId="1B814F5C" w:rsidR="00C4053A" w:rsidRDefault="00C4053A">
      <w:pPr>
        <w:pStyle w:val="Inhopg2"/>
        <w:rPr>
          <w:rFonts w:asciiTheme="minorHAnsi" w:hAnsiTheme="minorHAnsi" w:cstheme="minorBidi"/>
          <w:noProof/>
          <w:sz w:val="22"/>
          <w:szCs w:val="22"/>
        </w:rPr>
      </w:pPr>
      <w:r>
        <w:rPr>
          <w:noProof/>
        </w:rPr>
        <w:t>2.7</w:t>
      </w:r>
      <w:r>
        <w:rPr>
          <w:rFonts w:asciiTheme="minorHAnsi" w:hAnsiTheme="minorHAnsi" w:cstheme="minorBidi"/>
          <w:noProof/>
          <w:sz w:val="22"/>
          <w:szCs w:val="22"/>
        </w:rPr>
        <w:tab/>
      </w:r>
      <w:r>
        <w:rPr>
          <w:noProof/>
        </w:rPr>
        <w:t>Toegang tot het ondersteuningsaanbod</w:t>
      </w:r>
      <w:r>
        <w:rPr>
          <w:noProof/>
        </w:rPr>
        <w:tab/>
      </w:r>
      <w:r>
        <w:rPr>
          <w:noProof/>
        </w:rPr>
        <w:fldChar w:fldCharType="begin"/>
      </w:r>
      <w:r>
        <w:rPr>
          <w:noProof/>
        </w:rPr>
        <w:instrText xml:space="preserve"> PAGEREF _Toc87436936 \h </w:instrText>
      </w:r>
      <w:r>
        <w:rPr>
          <w:noProof/>
        </w:rPr>
      </w:r>
      <w:r>
        <w:rPr>
          <w:noProof/>
        </w:rPr>
        <w:fldChar w:fldCharType="separate"/>
      </w:r>
      <w:r w:rsidR="00AB7CDA">
        <w:rPr>
          <w:noProof/>
        </w:rPr>
        <w:t>11</w:t>
      </w:r>
      <w:r>
        <w:rPr>
          <w:noProof/>
        </w:rPr>
        <w:fldChar w:fldCharType="end"/>
      </w:r>
    </w:p>
    <w:p w14:paraId="3A31CCFD" w14:textId="65664153" w:rsidR="00C4053A" w:rsidRDefault="00C4053A">
      <w:pPr>
        <w:pStyle w:val="Inhopg2"/>
        <w:rPr>
          <w:rFonts w:asciiTheme="minorHAnsi" w:hAnsiTheme="minorHAnsi" w:cstheme="minorBidi"/>
          <w:noProof/>
          <w:sz w:val="22"/>
          <w:szCs w:val="22"/>
        </w:rPr>
      </w:pPr>
      <w:r w:rsidRPr="00EE5C01">
        <w:rPr>
          <w:rFonts w:asciiTheme="majorHAnsi" w:hAnsiTheme="majorHAnsi" w:cstheme="majorHAnsi"/>
          <w:noProof/>
        </w:rPr>
        <w:t>2.8</w:t>
      </w:r>
      <w:r>
        <w:rPr>
          <w:rFonts w:asciiTheme="minorHAnsi" w:hAnsiTheme="minorHAnsi" w:cstheme="minorBidi"/>
          <w:noProof/>
          <w:sz w:val="22"/>
          <w:szCs w:val="22"/>
        </w:rPr>
        <w:tab/>
      </w:r>
      <w:r w:rsidRPr="00EE5C01">
        <w:rPr>
          <w:rFonts w:asciiTheme="majorHAnsi" w:hAnsiTheme="majorHAnsi" w:cstheme="majorHAnsi"/>
          <w:noProof/>
        </w:rPr>
        <w:t>Randvoorwaarden voor de uitvoering</w:t>
      </w:r>
      <w:r>
        <w:rPr>
          <w:noProof/>
        </w:rPr>
        <w:tab/>
      </w:r>
      <w:r>
        <w:rPr>
          <w:noProof/>
        </w:rPr>
        <w:fldChar w:fldCharType="begin"/>
      </w:r>
      <w:r>
        <w:rPr>
          <w:noProof/>
        </w:rPr>
        <w:instrText xml:space="preserve"> PAGEREF _Toc87436937 \h </w:instrText>
      </w:r>
      <w:r>
        <w:rPr>
          <w:noProof/>
        </w:rPr>
      </w:r>
      <w:r>
        <w:rPr>
          <w:noProof/>
        </w:rPr>
        <w:fldChar w:fldCharType="separate"/>
      </w:r>
      <w:r w:rsidR="00AB7CDA">
        <w:rPr>
          <w:noProof/>
        </w:rPr>
        <w:t>12</w:t>
      </w:r>
      <w:r>
        <w:rPr>
          <w:noProof/>
        </w:rPr>
        <w:fldChar w:fldCharType="end"/>
      </w:r>
    </w:p>
    <w:p w14:paraId="2391CDEC" w14:textId="52330544" w:rsidR="00C4053A" w:rsidRDefault="00C4053A" w:rsidP="00C4053A">
      <w:pPr>
        <w:pStyle w:val="Inhopg1"/>
        <w:rPr>
          <w:rFonts w:asciiTheme="minorHAnsi" w:hAnsiTheme="minorHAnsi" w:cstheme="minorBidi"/>
          <w:noProof/>
          <w:sz w:val="22"/>
          <w:szCs w:val="22"/>
        </w:rPr>
      </w:pPr>
      <w:r>
        <w:rPr>
          <w:noProof/>
        </w:rPr>
        <w:t>3.</w:t>
      </w:r>
      <w:r>
        <w:rPr>
          <w:rFonts w:asciiTheme="minorHAnsi" w:hAnsiTheme="minorHAnsi" w:cstheme="minorBidi"/>
          <w:noProof/>
          <w:sz w:val="22"/>
          <w:szCs w:val="22"/>
        </w:rPr>
        <w:tab/>
      </w:r>
      <w:r>
        <w:rPr>
          <w:noProof/>
        </w:rPr>
        <w:t>Financiële omvang opdracht</w:t>
      </w:r>
      <w:r>
        <w:rPr>
          <w:noProof/>
        </w:rPr>
        <w:tab/>
      </w:r>
      <w:r>
        <w:rPr>
          <w:noProof/>
        </w:rPr>
        <w:fldChar w:fldCharType="begin"/>
      </w:r>
      <w:r>
        <w:rPr>
          <w:noProof/>
        </w:rPr>
        <w:instrText xml:space="preserve"> PAGEREF _Toc87436938 \h </w:instrText>
      </w:r>
      <w:r>
        <w:rPr>
          <w:noProof/>
        </w:rPr>
      </w:r>
      <w:r>
        <w:rPr>
          <w:noProof/>
        </w:rPr>
        <w:fldChar w:fldCharType="separate"/>
      </w:r>
      <w:r w:rsidR="00AB7CDA">
        <w:rPr>
          <w:noProof/>
        </w:rPr>
        <w:t>13</w:t>
      </w:r>
      <w:r>
        <w:rPr>
          <w:noProof/>
        </w:rPr>
        <w:fldChar w:fldCharType="end"/>
      </w:r>
    </w:p>
    <w:p w14:paraId="2B959035" w14:textId="50D59179" w:rsidR="00C4053A" w:rsidRDefault="00C4053A">
      <w:pPr>
        <w:pStyle w:val="Inhopg2"/>
        <w:rPr>
          <w:rFonts w:asciiTheme="minorHAnsi" w:hAnsiTheme="minorHAnsi" w:cstheme="minorBidi"/>
          <w:noProof/>
          <w:sz w:val="22"/>
          <w:szCs w:val="22"/>
        </w:rPr>
      </w:pPr>
      <w:r>
        <w:rPr>
          <w:noProof/>
        </w:rPr>
        <w:t>3.1</w:t>
      </w:r>
      <w:r>
        <w:rPr>
          <w:rFonts w:asciiTheme="minorHAnsi" w:hAnsiTheme="minorHAnsi" w:cstheme="minorBidi"/>
          <w:noProof/>
          <w:sz w:val="22"/>
          <w:szCs w:val="22"/>
        </w:rPr>
        <w:tab/>
      </w:r>
      <w:r>
        <w:rPr>
          <w:noProof/>
        </w:rPr>
        <w:t>Het gebiedsbudget</w:t>
      </w:r>
      <w:r>
        <w:rPr>
          <w:noProof/>
        </w:rPr>
        <w:tab/>
      </w:r>
      <w:r>
        <w:rPr>
          <w:noProof/>
        </w:rPr>
        <w:fldChar w:fldCharType="begin"/>
      </w:r>
      <w:r>
        <w:rPr>
          <w:noProof/>
        </w:rPr>
        <w:instrText xml:space="preserve"> PAGEREF _Toc87436939 \h </w:instrText>
      </w:r>
      <w:r>
        <w:rPr>
          <w:noProof/>
        </w:rPr>
      </w:r>
      <w:r>
        <w:rPr>
          <w:noProof/>
        </w:rPr>
        <w:fldChar w:fldCharType="separate"/>
      </w:r>
      <w:r w:rsidR="00AB7CDA">
        <w:rPr>
          <w:noProof/>
        </w:rPr>
        <w:t>13</w:t>
      </w:r>
      <w:r>
        <w:rPr>
          <w:noProof/>
        </w:rPr>
        <w:fldChar w:fldCharType="end"/>
      </w:r>
    </w:p>
    <w:p w14:paraId="23CA00F2" w14:textId="635E9547" w:rsidR="00C4053A" w:rsidRDefault="00C4053A">
      <w:pPr>
        <w:pStyle w:val="Inhopg2"/>
        <w:rPr>
          <w:rFonts w:asciiTheme="minorHAnsi" w:hAnsiTheme="minorHAnsi" w:cstheme="minorBidi"/>
          <w:noProof/>
          <w:sz w:val="22"/>
          <w:szCs w:val="22"/>
        </w:rPr>
      </w:pPr>
      <w:r>
        <w:rPr>
          <w:noProof/>
        </w:rPr>
        <w:t>3.2</w:t>
      </w:r>
      <w:r>
        <w:rPr>
          <w:rFonts w:asciiTheme="minorHAnsi" w:hAnsiTheme="minorHAnsi" w:cstheme="minorBidi"/>
          <w:noProof/>
          <w:sz w:val="22"/>
          <w:szCs w:val="22"/>
        </w:rPr>
        <w:tab/>
      </w:r>
      <w:r>
        <w:rPr>
          <w:noProof/>
        </w:rPr>
        <w:t>Bekostigingsmodel</w:t>
      </w:r>
      <w:r>
        <w:rPr>
          <w:noProof/>
        </w:rPr>
        <w:tab/>
      </w:r>
      <w:r>
        <w:rPr>
          <w:noProof/>
        </w:rPr>
        <w:fldChar w:fldCharType="begin"/>
      </w:r>
      <w:r>
        <w:rPr>
          <w:noProof/>
        </w:rPr>
        <w:instrText xml:space="preserve"> PAGEREF _Toc87436940 \h </w:instrText>
      </w:r>
      <w:r>
        <w:rPr>
          <w:noProof/>
        </w:rPr>
      </w:r>
      <w:r>
        <w:rPr>
          <w:noProof/>
        </w:rPr>
        <w:fldChar w:fldCharType="separate"/>
      </w:r>
      <w:r w:rsidR="00AB7CDA">
        <w:rPr>
          <w:noProof/>
        </w:rPr>
        <w:t>13</w:t>
      </w:r>
      <w:r>
        <w:rPr>
          <w:noProof/>
        </w:rPr>
        <w:fldChar w:fldCharType="end"/>
      </w:r>
    </w:p>
    <w:p w14:paraId="17930687" w14:textId="75346ADD" w:rsidR="00C4053A" w:rsidRDefault="00C4053A" w:rsidP="00C4053A">
      <w:pPr>
        <w:pStyle w:val="Inhopg1"/>
        <w:rPr>
          <w:rFonts w:asciiTheme="minorHAnsi" w:hAnsiTheme="minorHAnsi" w:cstheme="minorBidi"/>
          <w:noProof/>
          <w:sz w:val="22"/>
          <w:szCs w:val="22"/>
        </w:rPr>
      </w:pPr>
      <w:r>
        <w:rPr>
          <w:noProof/>
        </w:rPr>
        <w:t>4.</w:t>
      </w:r>
      <w:r>
        <w:rPr>
          <w:rFonts w:asciiTheme="minorHAnsi" w:hAnsiTheme="minorHAnsi" w:cstheme="minorBidi"/>
          <w:noProof/>
          <w:sz w:val="22"/>
          <w:szCs w:val="22"/>
        </w:rPr>
        <w:tab/>
      </w:r>
      <w:r>
        <w:rPr>
          <w:noProof/>
        </w:rPr>
        <w:t>Inkoopprocedure</w:t>
      </w:r>
      <w:r>
        <w:rPr>
          <w:noProof/>
        </w:rPr>
        <w:tab/>
      </w:r>
      <w:r>
        <w:rPr>
          <w:noProof/>
        </w:rPr>
        <w:fldChar w:fldCharType="begin"/>
      </w:r>
      <w:r>
        <w:rPr>
          <w:noProof/>
        </w:rPr>
        <w:instrText xml:space="preserve"> PAGEREF _Toc87436941 \h </w:instrText>
      </w:r>
      <w:r>
        <w:rPr>
          <w:noProof/>
        </w:rPr>
      </w:r>
      <w:r>
        <w:rPr>
          <w:noProof/>
        </w:rPr>
        <w:fldChar w:fldCharType="separate"/>
      </w:r>
      <w:r w:rsidR="00AB7CDA">
        <w:rPr>
          <w:noProof/>
        </w:rPr>
        <w:t>14</w:t>
      </w:r>
      <w:r>
        <w:rPr>
          <w:noProof/>
        </w:rPr>
        <w:fldChar w:fldCharType="end"/>
      </w:r>
    </w:p>
    <w:p w14:paraId="7E6E2EDF" w14:textId="1FC983A9" w:rsidR="00C4053A" w:rsidRDefault="00C4053A">
      <w:pPr>
        <w:pStyle w:val="Inhopg2"/>
        <w:rPr>
          <w:rFonts w:asciiTheme="minorHAnsi" w:hAnsiTheme="minorHAnsi" w:cstheme="minorBidi"/>
          <w:noProof/>
          <w:sz w:val="22"/>
          <w:szCs w:val="22"/>
        </w:rPr>
      </w:pPr>
      <w:r w:rsidRPr="00EE5C01">
        <w:rPr>
          <w:i/>
          <w:noProof/>
        </w:rPr>
        <w:t>4.1</w:t>
      </w:r>
      <w:r>
        <w:rPr>
          <w:rFonts w:asciiTheme="minorHAnsi" w:hAnsiTheme="minorHAnsi" w:cstheme="minorBidi"/>
          <w:noProof/>
          <w:sz w:val="22"/>
          <w:szCs w:val="22"/>
        </w:rPr>
        <w:tab/>
      </w:r>
      <w:r w:rsidRPr="00EE5C01">
        <w:rPr>
          <w:i/>
          <w:noProof/>
        </w:rPr>
        <w:t>Eisen</w:t>
      </w:r>
      <w:r>
        <w:rPr>
          <w:noProof/>
        </w:rPr>
        <w:tab/>
      </w:r>
      <w:r>
        <w:rPr>
          <w:noProof/>
        </w:rPr>
        <w:fldChar w:fldCharType="begin"/>
      </w:r>
      <w:r>
        <w:rPr>
          <w:noProof/>
        </w:rPr>
        <w:instrText xml:space="preserve"> PAGEREF _Toc87436942 \h </w:instrText>
      </w:r>
      <w:r>
        <w:rPr>
          <w:noProof/>
        </w:rPr>
      </w:r>
      <w:r>
        <w:rPr>
          <w:noProof/>
        </w:rPr>
        <w:fldChar w:fldCharType="separate"/>
      </w:r>
      <w:r w:rsidR="00AB7CDA">
        <w:rPr>
          <w:noProof/>
        </w:rPr>
        <w:t>14</w:t>
      </w:r>
      <w:r>
        <w:rPr>
          <w:noProof/>
        </w:rPr>
        <w:fldChar w:fldCharType="end"/>
      </w:r>
    </w:p>
    <w:p w14:paraId="64092C4D" w14:textId="19C7CC86" w:rsidR="00C4053A" w:rsidRDefault="00C4053A">
      <w:pPr>
        <w:pStyle w:val="Inhopg2"/>
        <w:rPr>
          <w:rFonts w:asciiTheme="minorHAnsi" w:hAnsiTheme="minorHAnsi" w:cstheme="minorBidi"/>
          <w:noProof/>
          <w:sz w:val="22"/>
          <w:szCs w:val="22"/>
        </w:rPr>
      </w:pPr>
      <w:r>
        <w:rPr>
          <w:noProof/>
        </w:rPr>
        <w:t>4.2</w:t>
      </w:r>
      <w:r>
        <w:rPr>
          <w:rFonts w:asciiTheme="minorHAnsi" w:hAnsiTheme="minorHAnsi" w:cstheme="minorBidi"/>
          <w:noProof/>
          <w:sz w:val="22"/>
          <w:szCs w:val="22"/>
        </w:rPr>
        <w:tab/>
      </w:r>
      <w:r>
        <w:rPr>
          <w:noProof/>
        </w:rPr>
        <w:t>Planning inkoopprocedure</w:t>
      </w:r>
      <w:r>
        <w:rPr>
          <w:noProof/>
        </w:rPr>
        <w:tab/>
      </w:r>
      <w:r>
        <w:rPr>
          <w:noProof/>
        </w:rPr>
        <w:fldChar w:fldCharType="begin"/>
      </w:r>
      <w:r>
        <w:rPr>
          <w:noProof/>
        </w:rPr>
        <w:instrText xml:space="preserve"> PAGEREF _Toc87436943 \h </w:instrText>
      </w:r>
      <w:r>
        <w:rPr>
          <w:noProof/>
        </w:rPr>
      </w:r>
      <w:r>
        <w:rPr>
          <w:noProof/>
        </w:rPr>
        <w:fldChar w:fldCharType="separate"/>
      </w:r>
      <w:r w:rsidR="00AB7CDA">
        <w:rPr>
          <w:noProof/>
        </w:rPr>
        <w:t>14</w:t>
      </w:r>
      <w:r>
        <w:rPr>
          <w:noProof/>
        </w:rPr>
        <w:fldChar w:fldCharType="end"/>
      </w:r>
    </w:p>
    <w:p w14:paraId="3707A193" w14:textId="48997B2E" w:rsidR="00C4053A" w:rsidRDefault="00C4053A" w:rsidP="00BA0D18">
      <w:pPr>
        <w:pStyle w:val="Inhopg2"/>
        <w:rPr>
          <w:rFonts w:asciiTheme="minorHAnsi" w:hAnsiTheme="minorHAnsi" w:cstheme="minorBidi"/>
          <w:noProof/>
          <w:sz w:val="22"/>
          <w:szCs w:val="22"/>
        </w:rPr>
      </w:pPr>
    </w:p>
    <w:p w14:paraId="115F23A0" w14:textId="3ACE606A" w:rsidR="001377B3" w:rsidRDefault="00C4053A" w:rsidP="00E97B8A">
      <w:pPr>
        <w:ind w:left="0"/>
      </w:pPr>
      <w:r>
        <w:fldChar w:fldCharType="end"/>
      </w:r>
    </w:p>
    <w:p w14:paraId="28A6BBCA" w14:textId="581E471B" w:rsidR="001377B3" w:rsidRDefault="001377B3" w:rsidP="001377B3"/>
    <w:p w14:paraId="1C9AAC74" w14:textId="6754D38F" w:rsidR="00A1732B" w:rsidRDefault="00A1732B" w:rsidP="001377B3"/>
    <w:p w14:paraId="3C45136E" w14:textId="7356E8B2" w:rsidR="00A1732B" w:rsidRDefault="00A1732B" w:rsidP="001377B3"/>
    <w:p w14:paraId="6829EB0C" w14:textId="31396960" w:rsidR="00A1732B" w:rsidRDefault="00A1732B" w:rsidP="001377B3"/>
    <w:p w14:paraId="028C549B" w14:textId="6BEC5FB1" w:rsidR="00A1732B" w:rsidRDefault="00A1732B" w:rsidP="001377B3"/>
    <w:p w14:paraId="661FF4D2" w14:textId="1D8D2533" w:rsidR="00A1732B" w:rsidRDefault="00A1732B" w:rsidP="001377B3"/>
    <w:p w14:paraId="4AD8D61D" w14:textId="226FC41B" w:rsidR="00A1732B" w:rsidRDefault="00A1732B" w:rsidP="001377B3"/>
    <w:p w14:paraId="34C30917" w14:textId="5CF72F08" w:rsidR="00A1732B" w:rsidRDefault="00A1732B" w:rsidP="001377B3"/>
    <w:p w14:paraId="11D41CC0" w14:textId="029F8A39" w:rsidR="00A1732B" w:rsidRDefault="00A1732B" w:rsidP="001377B3"/>
    <w:p w14:paraId="3D866BDF" w14:textId="05A22C73" w:rsidR="00A1732B" w:rsidRDefault="00A1732B" w:rsidP="001377B3"/>
    <w:p w14:paraId="398FF811" w14:textId="0C542E8C" w:rsidR="00A1732B" w:rsidRDefault="00A1732B" w:rsidP="001377B3"/>
    <w:p w14:paraId="148A61DE" w14:textId="29500A97" w:rsidR="00A1732B" w:rsidRDefault="00A1732B" w:rsidP="001377B3"/>
    <w:p w14:paraId="7EB30FCE" w14:textId="058DB7F2" w:rsidR="00A1732B" w:rsidRDefault="00A1732B" w:rsidP="001377B3"/>
    <w:p w14:paraId="28D67A55" w14:textId="01C0CD0D" w:rsidR="00A1732B" w:rsidRDefault="00A1732B" w:rsidP="001377B3"/>
    <w:p w14:paraId="5C871B73" w14:textId="2EC47DC2" w:rsidR="00A1732B" w:rsidRDefault="00A1732B" w:rsidP="001377B3"/>
    <w:p w14:paraId="43193865" w14:textId="15053FEB" w:rsidR="00A1732B" w:rsidRDefault="00A1732B" w:rsidP="001377B3"/>
    <w:p w14:paraId="0571D066" w14:textId="20356FCF" w:rsidR="00A1732B" w:rsidRDefault="00A1732B" w:rsidP="001377B3"/>
    <w:p w14:paraId="3D0F2646" w14:textId="1701D5F7" w:rsidR="00A1732B" w:rsidRDefault="00A1732B" w:rsidP="001377B3"/>
    <w:p w14:paraId="3C7A19EE" w14:textId="2303514D" w:rsidR="00A1732B" w:rsidRDefault="00A1732B" w:rsidP="001377B3"/>
    <w:p w14:paraId="5152BE87" w14:textId="2BAFA349" w:rsidR="00A1732B" w:rsidRDefault="00A1732B" w:rsidP="001377B3"/>
    <w:p w14:paraId="0C180449" w14:textId="77777777" w:rsidR="00504B22" w:rsidRDefault="00504B22" w:rsidP="001377B3"/>
    <w:p w14:paraId="4B7AD379" w14:textId="77777777" w:rsidR="00A1732B" w:rsidRPr="002C25B9" w:rsidRDefault="00A1732B" w:rsidP="001377B3"/>
    <w:p w14:paraId="1F7F02C3" w14:textId="77777777" w:rsidR="001377B3" w:rsidRDefault="001377B3" w:rsidP="001377B3">
      <w:pPr>
        <w:pStyle w:val="Kop1"/>
        <w:numPr>
          <w:ilvl w:val="0"/>
          <w:numId w:val="0"/>
        </w:numPr>
        <w:ind w:left="993" w:hanging="993"/>
      </w:pPr>
      <w:bookmarkStart w:id="586" w:name="_Toc87384220"/>
      <w:bookmarkStart w:id="587" w:name="_Toc87436194"/>
      <w:bookmarkStart w:id="588" w:name="_Toc87436883"/>
      <w:bookmarkStart w:id="589" w:name="_Toc87436926"/>
      <w:bookmarkStart w:id="590" w:name="_Toc87887830"/>
      <w:bookmarkStart w:id="591" w:name="_Toc87887913"/>
      <w:bookmarkStart w:id="592" w:name="_Toc87888079"/>
      <w:r>
        <w:lastRenderedPageBreak/>
        <w:t>1.</w:t>
      </w:r>
      <w:r>
        <w:tab/>
        <w:t>Inkoopstrategie Sociaal Domein</w:t>
      </w:r>
      <w:bookmarkEnd w:id="586"/>
      <w:bookmarkEnd w:id="587"/>
      <w:bookmarkEnd w:id="588"/>
      <w:bookmarkEnd w:id="589"/>
      <w:bookmarkEnd w:id="590"/>
      <w:bookmarkEnd w:id="591"/>
      <w:bookmarkEnd w:id="592"/>
    </w:p>
    <w:p w14:paraId="6699A62A" w14:textId="2071AEA9" w:rsidR="001377B3" w:rsidRDefault="001377B3" w:rsidP="001377B3">
      <w:pPr>
        <w:ind w:left="0"/>
        <w:rPr>
          <w:rFonts w:asciiTheme="majorHAnsi" w:hAnsiTheme="majorHAnsi" w:cstheme="majorHAnsi"/>
        </w:rPr>
      </w:pPr>
      <w:r w:rsidRPr="00C74865">
        <w:rPr>
          <w:rFonts w:asciiTheme="majorHAnsi" w:hAnsiTheme="majorHAnsi" w:cstheme="majorHAnsi"/>
          <w:color w:val="000000" w:themeColor="text1"/>
        </w:rPr>
        <w:t>De gemeente Westerkwartier wil kwalitatief hoogwaardige dienstverlening dichtbij inwoners organiseren, door meer in te zetten op preventieve ondersteuning waardoor minder gebruik wordt gemaakt van specialistische ondersteuning. Deze beweging moet leiden tot minder uitgaven in het sociaal domein.</w:t>
      </w:r>
      <w:r>
        <w:rPr>
          <w:rFonts w:asciiTheme="majorHAnsi" w:hAnsiTheme="majorHAnsi" w:cstheme="majorHAnsi"/>
          <w:color w:val="000000" w:themeColor="text1"/>
        </w:rPr>
        <w:t xml:space="preserve"> </w:t>
      </w:r>
      <w:r w:rsidRPr="00C74865">
        <w:rPr>
          <w:rFonts w:asciiTheme="majorHAnsi" w:hAnsiTheme="majorHAnsi" w:cstheme="majorHAnsi"/>
        </w:rPr>
        <w:t>De gemeente Westerkwartier streeft naar een inclusieve samenleving waarbij iedere inwoner naar vermogen kan meedoen in de maatschappij en waar inwoners een positieve gezondheid ervaren op de zes leefgebieden</w:t>
      </w:r>
      <w:r>
        <w:rPr>
          <w:rFonts w:asciiTheme="majorHAnsi" w:hAnsiTheme="majorHAnsi" w:cstheme="majorHAnsi"/>
        </w:rPr>
        <w:t>;</w:t>
      </w:r>
      <w:r w:rsidRPr="00C74865">
        <w:rPr>
          <w:rFonts w:asciiTheme="majorHAnsi" w:hAnsiTheme="majorHAnsi" w:cstheme="majorHAnsi"/>
        </w:rPr>
        <w:t xml:space="preserve"> lichaamsfuncties, mentaal welbevinden, zingeving, kwaliteit van leven, sociaal participeren en dagelijks functioneren. </w:t>
      </w:r>
    </w:p>
    <w:p w14:paraId="444656B8" w14:textId="77777777" w:rsidR="001377B3" w:rsidRPr="00F47057" w:rsidRDefault="001377B3" w:rsidP="001377B3">
      <w:pPr>
        <w:ind w:left="0"/>
        <w:rPr>
          <w:rFonts w:asciiTheme="majorHAnsi" w:hAnsiTheme="majorHAnsi" w:cstheme="majorHAnsi"/>
          <w:color w:val="000000" w:themeColor="text1"/>
        </w:rPr>
      </w:pPr>
    </w:p>
    <w:p w14:paraId="2F88835C" w14:textId="77777777" w:rsidR="001377B3" w:rsidRPr="00C74865" w:rsidRDefault="001377B3" w:rsidP="001377B3">
      <w:pPr>
        <w:ind w:left="0"/>
        <w:rPr>
          <w:rFonts w:asciiTheme="majorHAnsi" w:hAnsiTheme="majorHAnsi" w:cstheme="majorHAnsi"/>
        </w:rPr>
      </w:pPr>
      <w:r w:rsidRPr="00C74865">
        <w:rPr>
          <w:rFonts w:asciiTheme="majorHAnsi" w:eastAsia="Times New Roman" w:hAnsiTheme="majorHAnsi" w:cstheme="majorHAnsi"/>
        </w:rPr>
        <w:fldChar w:fldCharType="begin"/>
      </w:r>
      <w:r w:rsidRPr="00C74865">
        <w:rPr>
          <w:rFonts w:asciiTheme="majorHAnsi" w:eastAsia="Times New Roman" w:hAnsiTheme="majorHAnsi" w:cstheme="majorHAnsi"/>
        </w:rPr>
        <w:instrText xml:space="preserve"> INCLUDEPICTURE "C:\\var\\folders\\zp\\3j0xwt4d0ds9j1kr9pbtw6z40000gn\\T\\com.microsoft.Word\\WebArchiveCopyPasteTempFiles\\Schermafbeelding-2020-12-22-om-20.21.39-1024x572.png" \* MERGEFORMAT </w:instrText>
      </w:r>
      <w:r w:rsidRPr="00C74865">
        <w:rPr>
          <w:rFonts w:asciiTheme="majorHAnsi" w:eastAsia="Times New Roman" w:hAnsiTheme="majorHAnsi" w:cstheme="majorHAnsi"/>
        </w:rPr>
        <w:fldChar w:fldCharType="end"/>
      </w:r>
      <w:r w:rsidRPr="00C74865">
        <w:rPr>
          <w:rFonts w:asciiTheme="majorHAnsi" w:hAnsiTheme="majorHAnsi" w:cstheme="majorHAnsi"/>
        </w:rPr>
        <w:t xml:space="preserve">Een </w:t>
      </w:r>
      <w:r w:rsidRPr="00C74865">
        <w:rPr>
          <w:rFonts w:asciiTheme="majorHAnsi" w:hAnsiTheme="majorHAnsi" w:cstheme="majorHAnsi"/>
          <w:b/>
          <w:bCs/>
        </w:rPr>
        <w:t>inclusieve samenleving</w:t>
      </w:r>
      <w:r w:rsidRPr="00C74865">
        <w:rPr>
          <w:rFonts w:asciiTheme="majorHAnsi" w:hAnsiTheme="majorHAnsi" w:cstheme="majorHAnsi"/>
        </w:rPr>
        <w:t xml:space="preserve"> is een samenleving waarin mensen volwaardig kunnen participeren. Participatie kan worden onderverdeeld in arbeidsparticipatie, maatschappelijke participatie en sociale participatie. Onder maatschappelijke participatie wordt verstaan: vrijwilligerswerk, mantelzorg, het volgen van onderwijs en dagbesteding. Onder sociale participatie wordt verstaan: deelname aan het maatschappelijke verkeer via informele sociale contacten (contacten met kennissen, buren, vrienden en familie) en via georganiseerde sociale participatie (deelname aan (sport</w:t>
      </w:r>
      <w:r>
        <w:rPr>
          <w:rFonts w:asciiTheme="majorHAnsi" w:hAnsiTheme="majorHAnsi" w:cstheme="majorHAnsi"/>
        </w:rPr>
        <w:t>-</w:t>
      </w:r>
      <w:r w:rsidRPr="00C74865">
        <w:rPr>
          <w:rFonts w:asciiTheme="majorHAnsi" w:hAnsiTheme="majorHAnsi" w:cstheme="majorHAnsi"/>
        </w:rPr>
        <w:t xml:space="preserve"> en cultuur)</w:t>
      </w:r>
      <w:r>
        <w:rPr>
          <w:rFonts w:asciiTheme="majorHAnsi" w:hAnsiTheme="majorHAnsi" w:cstheme="majorHAnsi"/>
        </w:rPr>
        <w:t xml:space="preserve"> </w:t>
      </w:r>
      <w:r w:rsidRPr="00C74865">
        <w:rPr>
          <w:rFonts w:asciiTheme="majorHAnsi" w:hAnsiTheme="majorHAnsi" w:cstheme="majorHAnsi"/>
        </w:rPr>
        <w:t xml:space="preserve">verenigingen, belangenorganisaties en godsdienstige organisaties). </w:t>
      </w:r>
    </w:p>
    <w:p w14:paraId="7FB1826E" w14:textId="77777777" w:rsidR="001377B3" w:rsidRDefault="001377B3" w:rsidP="001377B3">
      <w:pPr>
        <w:ind w:left="0"/>
        <w:rPr>
          <w:rFonts w:asciiTheme="majorHAnsi" w:eastAsia="Times New Roman" w:hAnsiTheme="majorHAnsi" w:cstheme="majorHAnsi"/>
          <w:b/>
          <w:bCs/>
        </w:rPr>
      </w:pPr>
    </w:p>
    <w:p w14:paraId="23241BB1" w14:textId="387871C6" w:rsidR="001377B3" w:rsidRDefault="001377B3" w:rsidP="001377B3">
      <w:pPr>
        <w:ind w:left="0"/>
        <w:rPr>
          <w:rFonts w:asciiTheme="majorHAnsi" w:eastAsia="Times New Roman" w:hAnsiTheme="majorHAnsi" w:cstheme="majorHAnsi"/>
          <w:noProof/>
        </w:rPr>
      </w:pPr>
      <w:r w:rsidRPr="00C74865">
        <w:rPr>
          <w:rFonts w:asciiTheme="majorHAnsi" w:eastAsia="Times New Roman" w:hAnsiTheme="majorHAnsi" w:cstheme="majorHAnsi"/>
          <w:b/>
          <w:bCs/>
        </w:rPr>
        <w:t>P</w:t>
      </w:r>
      <w:r w:rsidRPr="00C74865">
        <w:rPr>
          <w:rFonts w:asciiTheme="majorHAnsi" w:hAnsiTheme="majorHAnsi" w:cstheme="majorHAnsi"/>
          <w:b/>
          <w:bCs/>
        </w:rPr>
        <w:t>ositieve Gezondheid</w:t>
      </w:r>
      <w:r w:rsidRPr="00C74865">
        <w:rPr>
          <w:rFonts w:asciiTheme="majorHAnsi" w:hAnsiTheme="majorHAnsi" w:cstheme="majorHAnsi"/>
        </w:rPr>
        <w:t xml:space="preserve"> is een bredere kijk op gezondheid, uitgewerkt in zes dimensies. Met deze brede benadering wordt bijgedragen aan het vermogen van mensen om met de fysieke, emotionele en sociale uitdagingen in het leven om te gaan. Én om zo veel mogelijk eigen regie te voeren.</w:t>
      </w:r>
      <w:r w:rsidRPr="00C74865">
        <w:rPr>
          <w:rFonts w:asciiTheme="majorHAnsi" w:eastAsia="Times New Roman" w:hAnsiTheme="majorHAnsi" w:cstheme="majorHAnsi"/>
          <w:noProof/>
        </w:rPr>
        <w:t xml:space="preserve"> </w:t>
      </w:r>
    </w:p>
    <w:p w14:paraId="12392B39" w14:textId="77777777" w:rsidR="001377B3" w:rsidRDefault="001377B3" w:rsidP="001377B3">
      <w:pPr>
        <w:ind w:left="0"/>
        <w:rPr>
          <w:rFonts w:asciiTheme="majorHAnsi" w:eastAsia="Times New Roman" w:hAnsiTheme="majorHAnsi" w:cstheme="majorHAnsi"/>
          <w:noProof/>
        </w:rPr>
      </w:pPr>
    </w:p>
    <w:p w14:paraId="3B4722C7" w14:textId="581AABAF" w:rsidR="001377B3" w:rsidRDefault="001377B3" w:rsidP="001377B3">
      <w:pPr>
        <w:ind w:left="0"/>
        <w:rPr>
          <w:rFonts w:asciiTheme="majorHAnsi" w:eastAsia="Times New Roman" w:hAnsiTheme="majorHAnsi" w:cstheme="majorHAnsi"/>
          <w:noProof/>
        </w:rPr>
      </w:pPr>
      <w:r>
        <w:rPr>
          <w:rFonts w:asciiTheme="majorHAnsi" w:eastAsia="Times New Roman" w:hAnsiTheme="majorHAnsi" w:cstheme="majorHAnsi"/>
          <w:noProof/>
        </w:rPr>
        <w:t>De nieuwe inkoopstrategie voor het sociaal domein is vastgesteld in september 2021. Deze startnotitie bevat de concrete uitwerking voor de inkoopopdracht “specialistische ondersteuning ouderen” en Hulp bij het Huishouden” op basis van de nieuwe inkoopstrategie.</w:t>
      </w:r>
    </w:p>
    <w:p w14:paraId="3B278DB0" w14:textId="77777777" w:rsidR="001377B3" w:rsidRDefault="001377B3" w:rsidP="001377B3">
      <w:pPr>
        <w:ind w:left="0"/>
        <w:rPr>
          <w:rFonts w:asciiTheme="majorHAnsi" w:eastAsia="Times New Roman" w:hAnsiTheme="majorHAnsi" w:cstheme="majorHAnsi"/>
          <w:noProof/>
        </w:rPr>
      </w:pPr>
    </w:p>
    <w:p w14:paraId="330DFF17" w14:textId="77777777" w:rsidR="001377B3" w:rsidRPr="00396EB6" w:rsidRDefault="001377B3" w:rsidP="001377B3">
      <w:pPr>
        <w:pStyle w:val="Kop2"/>
        <w:numPr>
          <w:ilvl w:val="0"/>
          <w:numId w:val="0"/>
        </w:numPr>
        <w:ind w:left="993" w:hanging="993"/>
        <w:rPr>
          <w:rFonts w:eastAsia="Times New Roman"/>
          <w:noProof/>
        </w:rPr>
      </w:pPr>
      <w:bookmarkStart w:id="593" w:name="_Toc87384221"/>
      <w:bookmarkStart w:id="594" w:name="_Toc87436195"/>
      <w:bookmarkStart w:id="595" w:name="_Toc87436884"/>
      <w:bookmarkStart w:id="596" w:name="_Toc87436927"/>
      <w:bookmarkStart w:id="597" w:name="_Toc87887831"/>
      <w:bookmarkStart w:id="598" w:name="_Toc87887914"/>
      <w:bookmarkStart w:id="599" w:name="_Toc87888080"/>
      <w:r>
        <w:rPr>
          <w:rFonts w:eastAsia="Times New Roman"/>
          <w:noProof/>
        </w:rPr>
        <w:t>1.1</w:t>
      </w:r>
      <w:r>
        <w:rPr>
          <w:rFonts w:eastAsia="Times New Roman"/>
          <w:noProof/>
        </w:rPr>
        <w:tab/>
      </w:r>
      <w:r w:rsidRPr="00396EB6">
        <w:rPr>
          <w:rFonts w:eastAsia="Times New Roman"/>
          <w:noProof/>
        </w:rPr>
        <w:t>D</w:t>
      </w:r>
      <w:r>
        <w:rPr>
          <w:rFonts w:eastAsia="Times New Roman"/>
          <w:noProof/>
        </w:rPr>
        <w:t>rie</w:t>
      </w:r>
      <w:r w:rsidRPr="00396EB6">
        <w:rPr>
          <w:rFonts w:eastAsia="Times New Roman"/>
          <w:noProof/>
        </w:rPr>
        <w:t xml:space="preserve"> leidelijke principes</w:t>
      </w:r>
      <w:bookmarkEnd w:id="593"/>
      <w:bookmarkEnd w:id="594"/>
      <w:bookmarkEnd w:id="595"/>
      <w:bookmarkEnd w:id="596"/>
      <w:bookmarkEnd w:id="597"/>
      <w:bookmarkEnd w:id="598"/>
      <w:bookmarkEnd w:id="599"/>
    </w:p>
    <w:p w14:paraId="2F5A8781" w14:textId="77777777" w:rsidR="0041139F" w:rsidRDefault="0041139F" w:rsidP="001377B3">
      <w:pPr>
        <w:ind w:left="0"/>
        <w:jc w:val="both"/>
        <w:rPr>
          <w:rFonts w:asciiTheme="majorHAnsi" w:eastAsia="Times New Roman" w:hAnsiTheme="majorHAnsi" w:cstheme="majorHAnsi"/>
        </w:rPr>
      </w:pPr>
    </w:p>
    <w:p w14:paraId="3AFFE42E" w14:textId="05B94361" w:rsidR="001377B3" w:rsidRPr="00396EB6" w:rsidRDefault="001377B3" w:rsidP="001377B3">
      <w:pPr>
        <w:ind w:left="0"/>
        <w:jc w:val="both"/>
        <w:rPr>
          <w:rFonts w:asciiTheme="majorHAnsi" w:eastAsia="Times New Roman" w:hAnsiTheme="majorHAnsi" w:cstheme="majorHAnsi"/>
        </w:rPr>
      </w:pPr>
      <w:r>
        <w:rPr>
          <w:rFonts w:asciiTheme="majorHAnsi" w:eastAsia="Times New Roman" w:hAnsiTheme="majorHAnsi" w:cstheme="majorHAnsi"/>
        </w:rPr>
        <w:t>De inkoopstrategie voor het sociaal domein is opgebouwd vanuit drie leidende principes, namelijk; De inwoner centraal, Ondersteuning dichtbij en Samenwerken. Hieronder een toelichting op deze principes.</w:t>
      </w:r>
    </w:p>
    <w:p w14:paraId="3CB29E27" w14:textId="77777777" w:rsidR="001377B3" w:rsidRDefault="001377B3" w:rsidP="001377B3">
      <w:pPr>
        <w:ind w:left="0"/>
        <w:rPr>
          <w:rFonts w:asciiTheme="majorHAnsi" w:eastAsia="Times New Roman" w:hAnsiTheme="majorHAnsi" w:cstheme="majorHAnsi"/>
          <w:i/>
          <w:iCs/>
        </w:rPr>
      </w:pPr>
    </w:p>
    <w:p w14:paraId="05E195DA" w14:textId="6FA8E052" w:rsidR="001377B3" w:rsidRPr="00F337E2" w:rsidRDefault="001377B3" w:rsidP="001377B3">
      <w:pPr>
        <w:ind w:left="0"/>
        <w:rPr>
          <w:rFonts w:asciiTheme="majorHAnsi" w:eastAsia="Times New Roman" w:hAnsiTheme="majorHAnsi" w:cstheme="majorHAnsi"/>
          <w:i/>
          <w:iCs/>
        </w:rPr>
      </w:pPr>
      <w:r>
        <w:rPr>
          <w:rFonts w:asciiTheme="majorHAnsi" w:eastAsia="Times New Roman" w:hAnsiTheme="majorHAnsi" w:cstheme="majorHAnsi"/>
          <w:i/>
          <w:iCs/>
        </w:rPr>
        <w:t>De i</w:t>
      </w:r>
      <w:r w:rsidRPr="00F337E2">
        <w:rPr>
          <w:rFonts w:asciiTheme="majorHAnsi" w:eastAsia="Times New Roman" w:hAnsiTheme="majorHAnsi" w:cstheme="majorHAnsi"/>
          <w:i/>
          <w:iCs/>
        </w:rPr>
        <w:t>nwoner centraal</w:t>
      </w:r>
    </w:p>
    <w:p w14:paraId="3A3E7734" w14:textId="77777777" w:rsidR="001377B3" w:rsidRPr="00396EB6" w:rsidRDefault="001377B3" w:rsidP="009A583F">
      <w:pPr>
        <w:tabs>
          <w:tab w:val="left" w:pos="0"/>
        </w:tabs>
        <w:ind w:left="0"/>
        <w:rPr>
          <w:rFonts w:asciiTheme="majorHAnsi" w:eastAsia="Times New Roman" w:hAnsiTheme="majorHAnsi" w:cstheme="majorHAnsi"/>
          <w:i/>
          <w:iCs/>
        </w:rPr>
      </w:pPr>
      <w:r w:rsidRPr="00396EB6">
        <w:rPr>
          <w:rFonts w:asciiTheme="majorHAnsi" w:eastAsia="Times New Roman" w:hAnsiTheme="majorHAnsi" w:cstheme="majorHAnsi"/>
        </w:rPr>
        <w:t xml:space="preserve">Uit de </w:t>
      </w:r>
      <w:r>
        <w:rPr>
          <w:rFonts w:asciiTheme="majorHAnsi" w:eastAsia="Times New Roman" w:hAnsiTheme="majorHAnsi" w:cstheme="majorHAnsi"/>
        </w:rPr>
        <w:t xml:space="preserve">analyse die ten grondslag ligt aan de nieuwe inkoopstrategie blijkt dat </w:t>
      </w:r>
      <w:r w:rsidRPr="00396EB6">
        <w:rPr>
          <w:rFonts w:asciiTheme="majorHAnsi" w:eastAsia="Times New Roman" w:hAnsiTheme="majorHAnsi" w:cstheme="majorHAnsi"/>
        </w:rPr>
        <w:t xml:space="preserve">er </w:t>
      </w:r>
      <w:r>
        <w:rPr>
          <w:rFonts w:asciiTheme="majorHAnsi" w:eastAsia="Times New Roman" w:hAnsiTheme="majorHAnsi" w:cstheme="majorHAnsi"/>
        </w:rPr>
        <w:t xml:space="preserve">nog </w:t>
      </w:r>
      <w:r w:rsidRPr="00396EB6">
        <w:rPr>
          <w:rFonts w:asciiTheme="majorHAnsi" w:eastAsia="Times New Roman" w:hAnsiTheme="majorHAnsi" w:cstheme="majorHAnsi"/>
        </w:rPr>
        <w:t xml:space="preserve">veel verbeteringen mogelijk zijn om de inwoner centraal te kunnen </w:t>
      </w:r>
      <w:r>
        <w:rPr>
          <w:rFonts w:asciiTheme="majorHAnsi" w:eastAsia="Times New Roman" w:hAnsiTheme="majorHAnsi" w:cstheme="majorHAnsi"/>
        </w:rPr>
        <w:t>stellen</w:t>
      </w:r>
      <w:r w:rsidRPr="00396EB6">
        <w:rPr>
          <w:rFonts w:asciiTheme="majorHAnsi" w:eastAsia="Times New Roman" w:hAnsiTheme="majorHAnsi" w:cstheme="majorHAnsi"/>
        </w:rPr>
        <w:t xml:space="preserve">. De genoemde verbeteringen zijn onder andere: </w:t>
      </w:r>
      <w:r>
        <w:rPr>
          <w:rFonts w:asciiTheme="majorHAnsi" w:eastAsia="Times New Roman" w:hAnsiTheme="majorHAnsi" w:cstheme="majorHAnsi"/>
        </w:rPr>
        <w:t xml:space="preserve">het werken met </w:t>
      </w:r>
      <w:r w:rsidRPr="00396EB6">
        <w:rPr>
          <w:rFonts w:asciiTheme="majorHAnsi" w:eastAsia="Times New Roman" w:hAnsiTheme="majorHAnsi" w:cstheme="majorHAnsi"/>
        </w:rPr>
        <w:t xml:space="preserve">een brede intake gebaseerd op positieve gezondheid, het werken met 1 huishouden, 1 plan (AIN, het instrument voor 1 huishouden, 1 plan dat is ontwikkeld binnen de gemeente Westerkwartier), het flexibel kunnen indiceren </w:t>
      </w:r>
      <w:r w:rsidRPr="00396EB6">
        <w:rPr>
          <w:rFonts w:asciiTheme="majorHAnsi" w:eastAsia="Times New Roman" w:hAnsiTheme="majorHAnsi" w:cstheme="majorHAnsi"/>
        </w:rPr>
        <w:lastRenderedPageBreak/>
        <w:t xml:space="preserve">(bieden van maatwerk) en daar waar mogelijk indicatiearm indiceren. Hierbij is aansluiting op het eigen netwerk van de inwoner van belang. </w:t>
      </w:r>
    </w:p>
    <w:p w14:paraId="4B75878C" w14:textId="77777777" w:rsidR="001377B3" w:rsidRDefault="001377B3" w:rsidP="001377B3">
      <w:pPr>
        <w:rPr>
          <w:rFonts w:asciiTheme="majorHAnsi" w:eastAsia="Times New Roman" w:hAnsiTheme="majorHAnsi" w:cstheme="majorHAnsi"/>
          <w:i/>
          <w:iCs/>
        </w:rPr>
      </w:pPr>
    </w:p>
    <w:p w14:paraId="096FE9C6" w14:textId="4DF1AC8D" w:rsidR="001377B3" w:rsidRPr="00F337E2" w:rsidRDefault="001377B3" w:rsidP="009A583F">
      <w:pPr>
        <w:ind w:left="0"/>
        <w:rPr>
          <w:rFonts w:asciiTheme="majorHAnsi" w:eastAsia="Times New Roman" w:hAnsiTheme="majorHAnsi" w:cstheme="majorHAnsi"/>
          <w:i/>
          <w:iCs/>
        </w:rPr>
      </w:pPr>
      <w:r w:rsidRPr="00F337E2">
        <w:rPr>
          <w:rFonts w:asciiTheme="majorHAnsi" w:eastAsia="Times New Roman" w:hAnsiTheme="majorHAnsi" w:cstheme="majorHAnsi"/>
          <w:i/>
          <w:iCs/>
        </w:rPr>
        <w:t>Ondersteuning dichtbij</w:t>
      </w:r>
    </w:p>
    <w:p w14:paraId="25680947" w14:textId="77777777" w:rsidR="001377B3" w:rsidRDefault="001377B3" w:rsidP="009A583F">
      <w:pPr>
        <w:ind w:left="0"/>
        <w:rPr>
          <w:rFonts w:asciiTheme="majorHAnsi" w:eastAsia="Times New Roman" w:hAnsiTheme="majorHAnsi" w:cstheme="majorHAnsi"/>
        </w:rPr>
      </w:pPr>
      <w:r w:rsidRPr="00396EB6">
        <w:rPr>
          <w:rFonts w:asciiTheme="majorHAnsi" w:eastAsia="Times New Roman" w:hAnsiTheme="majorHAnsi" w:cstheme="majorHAnsi"/>
        </w:rPr>
        <w:t xml:space="preserve">Om de ondersteuning dichtbij inwoners te kunnen organiseren worden laagdrempelige en vrij toegankelijke voorzieningen gemist. Ook collectieve voorzieningen die toegankelijk zijn voor een bepaalde groep worden binnen het huidige aanbod gemist. Dit geldt in het bijzonder voor inwoners met een licht verstandelijke beperking (zeker voor jongeren). Het zicht ontbreekt op aanwezige lokale voorzieningen. Het is een kans om lokale (commerciële) partijen te verbinden aan de lokale voorzieningen (denk hier bijvoorbeeld aan groenvoorzieningen en mbo Groen opleidingen). Ondersteuning dichtbij kan meer vorm krijgen als de informele zorgstructuren beter worden benut. Er bestaan verschillende informele zorgnetwerken waarbinnen vrijwilligersorganisaties, verenigingen en kerken een belangrijke rol spelen. Het is een wens om meer inclusieve activiteiten te organiseren en voorzieningen in te richten die toegankelijk zijn voor verschillende leeftijdsgroepen. Zo ontstaat ruimte waarbij inwoners elkaar kunnen ondersteunen. </w:t>
      </w:r>
    </w:p>
    <w:p w14:paraId="2338B30D" w14:textId="77777777" w:rsidR="001377B3" w:rsidRPr="00396EB6" w:rsidRDefault="001377B3" w:rsidP="009A583F">
      <w:pPr>
        <w:ind w:left="0"/>
        <w:rPr>
          <w:rFonts w:asciiTheme="majorHAnsi" w:eastAsia="Times New Roman" w:hAnsiTheme="majorHAnsi" w:cstheme="majorHAnsi"/>
        </w:rPr>
      </w:pPr>
      <w:r w:rsidRPr="00396EB6">
        <w:rPr>
          <w:rFonts w:asciiTheme="majorHAnsi" w:eastAsia="Times New Roman" w:hAnsiTheme="majorHAnsi" w:cstheme="majorHAnsi"/>
        </w:rPr>
        <w:t>Dit kan bijvoorbeeld door het benutten van de expertise en levenservaring van inwoners ten behoeve van het aanleren van nieuwe kennis en vaardigheden voor jongeren.</w:t>
      </w:r>
      <w:r>
        <w:rPr>
          <w:rFonts w:asciiTheme="majorHAnsi" w:eastAsia="Times New Roman" w:hAnsiTheme="majorHAnsi" w:cstheme="majorHAnsi"/>
        </w:rPr>
        <w:t xml:space="preserve"> De </w:t>
      </w:r>
      <w:r w:rsidRPr="00396EB6">
        <w:rPr>
          <w:rFonts w:asciiTheme="majorHAnsi" w:eastAsia="Times New Roman" w:hAnsiTheme="majorHAnsi" w:cstheme="majorHAnsi"/>
        </w:rPr>
        <w:t xml:space="preserve">ondersteuning </w:t>
      </w:r>
      <w:r>
        <w:rPr>
          <w:rFonts w:asciiTheme="majorHAnsi" w:eastAsia="Times New Roman" w:hAnsiTheme="majorHAnsi" w:cstheme="majorHAnsi"/>
        </w:rPr>
        <w:t xml:space="preserve">dient (zoveel mogelijk) </w:t>
      </w:r>
      <w:r w:rsidRPr="00396EB6">
        <w:rPr>
          <w:rFonts w:asciiTheme="majorHAnsi" w:eastAsia="Times New Roman" w:hAnsiTheme="majorHAnsi" w:cstheme="majorHAnsi"/>
        </w:rPr>
        <w:t>in de eigen leefomgeving van de inwoner</w:t>
      </w:r>
      <w:r>
        <w:rPr>
          <w:rFonts w:asciiTheme="majorHAnsi" w:eastAsia="Times New Roman" w:hAnsiTheme="majorHAnsi" w:cstheme="majorHAnsi"/>
        </w:rPr>
        <w:t xml:space="preserve"> te worden georganiseerd</w:t>
      </w:r>
      <w:r w:rsidRPr="00396EB6">
        <w:rPr>
          <w:rFonts w:asciiTheme="majorHAnsi" w:eastAsia="Times New Roman" w:hAnsiTheme="majorHAnsi" w:cstheme="majorHAnsi"/>
        </w:rPr>
        <w:t>,</w:t>
      </w:r>
      <w:r>
        <w:rPr>
          <w:rFonts w:asciiTheme="majorHAnsi" w:eastAsia="Times New Roman" w:hAnsiTheme="majorHAnsi" w:cstheme="majorHAnsi"/>
        </w:rPr>
        <w:t xml:space="preserve"> en hierbij dient daar waar dit kan </w:t>
      </w:r>
      <w:r w:rsidRPr="00396EB6">
        <w:rPr>
          <w:rFonts w:asciiTheme="majorHAnsi" w:eastAsia="Times New Roman" w:hAnsiTheme="majorHAnsi" w:cstheme="majorHAnsi"/>
        </w:rPr>
        <w:t xml:space="preserve">gebruik </w:t>
      </w:r>
      <w:r>
        <w:rPr>
          <w:rFonts w:asciiTheme="majorHAnsi" w:eastAsia="Times New Roman" w:hAnsiTheme="majorHAnsi" w:cstheme="majorHAnsi"/>
        </w:rPr>
        <w:t xml:space="preserve">te worden gemaakt </w:t>
      </w:r>
      <w:r w:rsidRPr="00396EB6">
        <w:rPr>
          <w:rFonts w:asciiTheme="majorHAnsi" w:eastAsia="Times New Roman" w:hAnsiTheme="majorHAnsi" w:cstheme="majorHAnsi"/>
        </w:rPr>
        <w:t xml:space="preserve">van de lokaal aanwezige voorzieningen (zoals buurt/dorpshuizen, sportverenigingen e.d.). Wel dient de mogelijkheid te worden geboden om hiervan af te wijken als het niet in het belang is van de inwoner om de ondersteuning lokaal te organiseren. </w:t>
      </w:r>
    </w:p>
    <w:p w14:paraId="443B3521" w14:textId="77777777" w:rsidR="001377B3" w:rsidRDefault="001377B3" w:rsidP="009A583F">
      <w:pPr>
        <w:ind w:left="0"/>
        <w:rPr>
          <w:rFonts w:asciiTheme="majorHAnsi" w:eastAsia="Times New Roman" w:hAnsiTheme="majorHAnsi" w:cstheme="majorHAnsi"/>
          <w:i/>
          <w:iCs/>
        </w:rPr>
      </w:pPr>
    </w:p>
    <w:p w14:paraId="5139AD6C" w14:textId="4F42797B" w:rsidR="001377B3" w:rsidRPr="00F337E2" w:rsidRDefault="001377B3" w:rsidP="009A583F">
      <w:pPr>
        <w:ind w:left="0"/>
        <w:rPr>
          <w:rFonts w:asciiTheme="majorHAnsi" w:eastAsia="Times New Roman" w:hAnsiTheme="majorHAnsi" w:cstheme="majorHAnsi"/>
          <w:i/>
          <w:iCs/>
        </w:rPr>
      </w:pPr>
      <w:r w:rsidRPr="00F337E2">
        <w:rPr>
          <w:rFonts w:asciiTheme="majorHAnsi" w:eastAsia="Times New Roman" w:hAnsiTheme="majorHAnsi" w:cstheme="majorHAnsi"/>
          <w:i/>
          <w:iCs/>
        </w:rPr>
        <w:t>Samenwerken</w:t>
      </w:r>
    </w:p>
    <w:p w14:paraId="2CBEEED0" w14:textId="07BC2054" w:rsidR="001377B3" w:rsidRDefault="001377B3" w:rsidP="009A583F">
      <w:pPr>
        <w:autoSpaceDE w:val="0"/>
        <w:autoSpaceDN w:val="0"/>
        <w:adjustRightInd w:val="0"/>
        <w:ind w:left="0"/>
        <w:rPr>
          <w:rFonts w:asciiTheme="majorHAnsi" w:eastAsia="Times New Roman" w:hAnsiTheme="majorHAnsi" w:cstheme="majorHAnsi"/>
        </w:rPr>
      </w:pPr>
      <w:r w:rsidRPr="00396EB6">
        <w:rPr>
          <w:rFonts w:asciiTheme="majorHAnsi" w:eastAsia="Times New Roman" w:hAnsiTheme="majorHAnsi" w:cstheme="majorHAnsi"/>
        </w:rPr>
        <w:t xml:space="preserve">Op het gebied van samenwerken </w:t>
      </w:r>
      <w:r>
        <w:rPr>
          <w:rFonts w:asciiTheme="majorHAnsi" w:eastAsia="Times New Roman" w:hAnsiTheme="majorHAnsi" w:cstheme="majorHAnsi"/>
        </w:rPr>
        <w:t xml:space="preserve">zijn eveneens duidelijke verbeteringen gewenst </w:t>
      </w:r>
      <w:r w:rsidRPr="00396EB6">
        <w:rPr>
          <w:rFonts w:asciiTheme="majorHAnsi" w:eastAsia="Times New Roman" w:hAnsiTheme="majorHAnsi" w:cstheme="majorHAnsi"/>
        </w:rPr>
        <w:t xml:space="preserve">om de ondersteuning rondom inwoners meer in samenhang te kunnen organiseren. Beter gebruik maken van elkaars expertise, het versterken en optimaliseren van de lokale samenwerkingsstructuren, het gebruik maken van informele zorgstructuren, zoals Platform Kerken Westerkwartier, ZorgSaam Aduard, ZorgSaam Oldehove, het Alzheimercafé, Ixta Noa (inloop GGZ), Schuldhulpmaatje en de Hulpkring. Tegelijkertijd is er de oproep om de samenwerkingsnetwerken die aanwezig zijn te behouden en verder te versterken. Goede voorbeelden zijn het OGGZ-netwerk, de Jongeren overleggen (JOS), het </w:t>
      </w:r>
      <w:r w:rsidRPr="00396EB6">
        <w:rPr>
          <w:rFonts w:asciiTheme="majorHAnsi" w:hAnsiTheme="majorHAnsi" w:cstheme="majorHAnsi"/>
        </w:rPr>
        <w:t>afstemmingsoverleg opvoedondersteuning</w:t>
      </w:r>
      <w:r>
        <w:rPr>
          <w:rFonts w:asciiTheme="majorHAnsi" w:hAnsiTheme="majorHAnsi" w:cstheme="majorHAnsi"/>
        </w:rPr>
        <w:t xml:space="preserve">, </w:t>
      </w:r>
      <w:r w:rsidRPr="00396EB6">
        <w:rPr>
          <w:rFonts w:asciiTheme="majorHAnsi" w:hAnsiTheme="majorHAnsi" w:cstheme="majorHAnsi"/>
        </w:rPr>
        <w:t xml:space="preserve">het Armoedepact en </w:t>
      </w:r>
      <w:r>
        <w:rPr>
          <w:rFonts w:asciiTheme="majorHAnsi" w:hAnsiTheme="majorHAnsi" w:cstheme="majorHAnsi"/>
        </w:rPr>
        <w:t xml:space="preserve">het </w:t>
      </w:r>
      <w:r w:rsidRPr="00396EB6">
        <w:rPr>
          <w:rFonts w:asciiTheme="majorHAnsi" w:hAnsiTheme="majorHAnsi" w:cstheme="majorHAnsi"/>
        </w:rPr>
        <w:t>gezondheidsakkoord.</w:t>
      </w:r>
      <w:r w:rsidRPr="00396EB6">
        <w:rPr>
          <w:rFonts w:asciiTheme="majorHAnsi" w:eastAsia="Times New Roman" w:hAnsiTheme="majorHAnsi" w:cstheme="majorHAnsi"/>
        </w:rPr>
        <w:t xml:space="preserve"> Elkaar kennen en vertrouwen is hierbij veel genoemd. Veel wisselingen in het personeelsbestand dienen dan ook voorkomen te worden. </w:t>
      </w:r>
      <w:r>
        <w:rPr>
          <w:rFonts w:asciiTheme="majorHAnsi" w:eastAsia="Times New Roman" w:hAnsiTheme="majorHAnsi" w:cstheme="majorHAnsi"/>
        </w:rPr>
        <w:t>De samenwerking wordt gebiedsgericht vormgegeven.</w:t>
      </w:r>
    </w:p>
    <w:p w14:paraId="5730DAC8" w14:textId="4EF1AEE8" w:rsidR="0041139F" w:rsidRDefault="0041139F" w:rsidP="009A583F">
      <w:pPr>
        <w:autoSpaceDE w:val="0"/>
        <w:autoSpaceDN w:val="0"/>
        <w:adjustRightInd w:val="0"/>
        <w:ind w:left="0"/>
        <w:rPr>
          <w:rFonts w:asciiTheme="majorHAnsi" w:eastAsia="Times New Roman" w:hAnsiTheme="majorHAnsi" w:cstheme="majorHAnsi"/>
        </w:rPr>
      </w:pPr>
    </w:p>
    <w:p w14:paraId="28CFEB20" w14:textId="63109449" w:rsidR="0041139F" w:rsidRDefault="0041139F" w:rsidP="009A583F">
      <w:pPr>
        <w:autoSpaceDE w:val="0"/>
        <w:autoSpaceDN w:val="0"/>
        <w:adjustRightInd w:val="0"/>
        <w:ind w:left="0"/>
        <w:rPr>
          <w:rFonts w:asciiTheme="majorHAnsi" w:eastAsia="Times New Roman" w:hAnsiTheme="majorHAnsi" w:cstheme="majorHAnsi"/>
        </w:rPr>
      </w:pPr>
    </w:p>
    <w:p w14:paraId="0E159328" w14:textId="7B52A23F" w:rsidR="0041139F" w:rsidRDefault="0041139F" w:rsidP="009A583F">
      <w:pPr>
        <w:autoSpaceDE w:val="0"/>
        <w:autoSpaceDN w:val="0"/>
        <w:adjustRightInd w:val="0"/>
        <w:ind w:left="0"/>
        <w:rPr>
          <w:rFonts w:asciiTheme="majorHAnsi" w:eastAsia="Times New Roman" w:hAnsiTheme="majorHAnsi" w:cstheme="majorHAnsi"/>
        </w:rPr>
      </w:pPr>
    </w:p>
    <w:p w14:paraId="2C27562E" w14:textId="77777777" w:rsidR="0041139F" w:rsidRDefault="0041139F" w:rsidP="009A583F">
      <w:pPr>
        <w:autoSpaceDE w:val="0"/>
        <w:autoSpaceDN w:val="0"/>
        <w:adjustRightInd w:val="0"/>
        <w:ind w:left="0"/>
        <w:rPr>
          <w:rFonts w:asciiTheme="majorHAnsi" w:eastAsia="Times New Roman" w:hAnsiTheme="majorHAnsi" w:cstheme="majorHAnsi"/>
        </w:rPr>
      </w:pPr>
    </w:p>
    <w:p w14:paraId="33DC6E97" w14:textId="77777777" w:rsidR="001377B3" w:rsidRPr="00C74865" w:rsidRDefault="001377B3" w:rsidP="001377B3">
      <w:pPr>
        <w:autoSpaceDE w:val="0"/>
        <w:autoSpaceDN w:val="0"/>
        <w:adjustRightInd w:val="0"/>
        <w:jc w:val="both"/>
        <w:rPr>
          <w:rFonts w:asciiTheme="majorHAnsi" w:eastAsia="Times New Roman" w:hAnsiTheme="majorHAnsi" w:cstheme="majorHAnsi"/>
        </w:rPr>
      </w:pPr>
    </w:p>
    <w:p w14:paraId="2A8B6635" w14:textId="77777777" w:rsidR="001377B3" w:rsidRPr="00C74865" w:rsidRDefault="001377B3" w:rsidP="009A583F">
      <w:pPr>
        <w:pStyle w:val="Kop2"/>
        <w:numPr>
          <w:ilvl w:val="0"/>
          <w:numId w:val="0"/>
        </w:numPr>
        <w:spacing w:after="120"/>
        <w:ind w:left="992" w:hanging="992"/>
        <w:rPr>
          <w:szCs w:val="22"/>
        </w:rPr>
      </w:pPr>
      <w:bookmarkStart w:id="600" w:name="_Toc87384222"/>
      <w:bookmarkStart w:id="601" w:name="_Toc87436196"/>
      <w:bookmarkStart w:id="602" w:name="_Toc87436885"/>
      <w:bookmarkStart w:id="603" w:name="_Toc87436928"/>
      <w:bookmarkStart w:id="604" w:name="_Toc87887832"/>
      <w:bookmarkStart w:id="605" w:name="_Toc87887915"/>
      <w:bookmarkStart w:id="606" w:name="_Toc87888081"/>
      <w:r>
        <w:lastRenderedPageBreak/>
        <w:t>1.2</w:t>
      </w:r>
      <w:r>
        <w:tab/>
        <w:t>De inhoudelijke k</w:t>
      </w:r>
      <w:r w:rsidRPr="00C74865">
        <w:rPr>
          <w:szCs w:val="22"/>
        </w:rPr>
        <w:t xml:space="preserve">oers </w:t>
      </w:r>
      <w:r>
        <w:t xml:space="preserve">van de </w:t>
      </w:r>
      <w:r w:rsidRPr="00C74865">
        <w:rPr>
          <w:szCs w:val="22"/>
        </w:rPr>
        <w:t>inkoopstrategie</w:t>
      </w:r>
      <w:bookmarkEnd w:id="600"/>
      <w:bookmarkEnd w:id="601"/>
      <w:bookmarkEnd w:id="602"/>
      <w:bookmarkEnd w:id="603"/>
      <w:bookmarkEnd w:id="604"/>
      <w:bookmarkEnd w:id="605"/>
      <w:bookmarkEnd w:id="606"/>
    </w:p>
    <w:p w14:paraId="40DCC071" w14:textId="77777777" w:rsidR="001377B3" w:rsidRPr="00C74865" w:rsidRDefault="001377B3" w:rsidP="001377B3">
      <w:pPr>
        <w:pStyle w:val="Lijstalinea"/>
        <w:numPr>
          <w:ilvl w:val="0"/>
          <w:numId w:val="45"/>
        </w:numPr>
        <w:spacing w:line="240" w:lineRule="auto"/>
        <w:ind w:left="284" w:hanging="284"/>
        <w:rPr>
          <w:rFonts w:asciiTheme="majorHAnsi" w:eastAsia="Times New Roman" w:hAnsiTheme="majorHAnsi" w:cstheme="majorHAnsi"/>
          <w:i/>
          <w:iCs/>
        </w:rPr>
      </w:pPr>
      <w:r w:rsidRPr="00C74865">
        <w:rPr>
          <w:rFonts w:asciiTheme="majorHAnsi" w:eastAsia="Times New Roman" w:hAnsiTheme="majorHAnsi" w:cstheme="majorHAnsi"/>
          <w:i/>
          <w:iCs/>
        </w:rPr>
        <w:t>Inclusieve samenleving en Positieve Gezondheid</w:t>
      </w:r>
    </w:p>
    <w:p w14:paraId="6FCF89F0" w14:textId="1F0737A1" w:rsidR="001377B3" w:rsidRDefault="001377B3" w:rsidP="009A583F">
      <w:pPr>
        <w:ind w:left="0"/>
        <w:rPr>
          <w:rFonts w:asciiTheme="majorHAnsi" w:eastAsia="Times New Roman" w:hAnsiTheme="majorHAnsi" w:cstheme="majorHAnsi"/>
        </w:rPr>
      </w:pPr>
      <w:r w:rsidRPr="00C74865">
        <w:rPr>
          <w:rFonts w:asciiTheme="majorHAnsi" w:hAnsiTheme="majorHAnsi" w:cstheme="majorHAnsi"/>
          <w:color w:val="000000" w:themeColor="text1"/>
        </w:rPr>
        <w:t xml:space="preserve">De gemeente Westerkwartier werkt toe naar een inclusieve samenleving waarbinnen een positief ervaren gezondheid voor inwoners wordt nagestreefd. </w:t>
      </w:r>
      <w:r w:rsidRPr="00C74865">
        <w:rPr>
          <w:rFonts w:asciiTheme="majorHAnsi" w:eastAsia="Times New Roman" w:hAnsiTheme="majorHAnsi" w:cstheme="majorHAnsi"/>
        </w:rPr>
        <w:t>De gemeente wil bereiken dat elke inwoner zo volwaardig mogelijk onderdeel is van de samenleving. Dat inwoners zich gewaardeerd voelen en dat zij in staat worden gesteld om hun opgedane kennis en levenservaring over te kunnen dragen -oftewel van waarde kunnen zijn!</w:t>
      </w:r>
    </w:p>
    <w:p w14:paraId="72EDE1D8" w14:textId="77777777" w:rsidR="009A583F" w:rsidRPr="00F47057" w:rsidRDefault="009A583F" w:rsidP="009A583F">
      <w:pPr>
        <w:ind w:left="0"/>
        <w:rPr>
          <w:rFonts w:asciiTheme="majorHAnsi" w:eastAsia="Times New Roman" w:hAnsiTheme="majorHAnsi" w:cstheme="majorHAnsi"/>
        </w:rPr>
      </w:pPr>
    </w:p>
    <w:p w14:paraId="07EBA2B1" w14:textId="77777777" w:rsidR="001377B3" w:rsidRPr="00C74865" w:rsidRDefault="001377B3" w:rsidP="001377B3">
      <w:pPr>
        <w:pStyle w:val="Lijstalinea"/>
        <w:numPr>
          <w:ilvl w:val="0"/>
          <w:numId w:val="45"/>
        </w:numPr>
        <w:spacing w:line="240" w:lineRule="auto"/>
        <w:ind w:left="284" w:hanging="284"/>
        <w:rPr>
          <w:rFonts w:asciiTheme="majorHAnsi" w:eastAsia="Times New Roman" w:hAnsiTheme="majorHAnsi" w:cstheme="majorHAnsi"/>
          <w:i/>
          <w:iCs/>
        </w:rPr>
      </w:pPr>
      <w:r w:rsidRPr="00C74865">
        <w:rPr>
          <w:rFonts w:asciiTheme="majorHAnsi" w:eastAsia="Times New Roman" w:hAnsiTheme="majorHAnsi" w:cstheme="majorHAnsi"/>
          <w:i/>
          <w:iCs/>
        </w:rPr>
        <w:t xml:space="preserve">Samenhangend aanbod voor ouderen </w:t>
      </w:r>
    </w:p>
    <w:p w14:paraId="75CD265B" w14:textId="4F42B57C" w:rsidR="001377B3" w:rsidRDefault="001377B3" w:rsidP="009A583F">
      <w:pPr>
        <w:ind w:left="0"/>
        <w:rPr>
          <w:rFonts w:asciiTheme="majorHAnsi" w:eastAsia="Times New Roman" w:hAnsiTheme="majorHAnsi" w:cstheme="majorHAnsi"/>
        </w:rPr>
      </w:pPr>
      <w:r w:rsidRPr="00C74865">
        <w:rPr>
          <w:rFonts w:asciiTheme="majorHAnsi" w:eastAsia="Times New Roman" w:hAnsiTheme="majorHAnsi" w:cstheme="majorHAnsi"/>
        </w:rPr>
        <w:t xml:space="preserve">Specifiek voor ouderen is het wenselijk om een ondersteuningsketen in te richten, waarin een samenhangend aanbod is die het mogelijk maakt om voor ouderen met een steeds toenemende ondersteuningsbehoefte tijdig op te kunnen schalen. Vanaf een bepaalde leeftijd zullen inwoners immers een steeds grotere ondersteuningsbehoefte krijgen, omdat zij zelf minder in staat zijn om de ondersteuning op eigen kracht en met hulp van de familie te organiseren. De ondersteuningsbehoefte laat zich voor een groot deel goed voorspellen (combinatie van Hulp bij het Huishouden, begeleiding en vervoer). Daarom dient voor deze groep gestreefd te worden naar een indicatiearme toegang tot ondersteuning, waarbinnen er maximale ruimte is voor de zorgprofessional om flexibel op </w:t>
      </w:r>
      <w:r>
        <w:rPr>
          <w:rFonts w:asciiTheme="majorHAnsi" w:eastAsia="Times New Roman" w:hAnsiTheme="majorHAnsi" w:cstheme="majorHAnsi"/>
        </w:rPr>
        <w:t xml:space="preserve">en/of af </w:t>
      </w:r>
      <w:r w:rsidRPr="00C74865">
        <w:rPr>
          <w:rFonts w:asciiTheme="majorHAnsi" w:eastAsia="Times New Roman" w:hAnsiTheme="majorHAnsi" w:cstheme="majorHAnsi"/>
        </w:rPr>
        <w:t xml:space="preserve">te schalen. </w:t>
      </w:r>
    </w:p>
    <w:p w14:paraId="4D3925D8" w14:textId="77777777" w:rsidR="009A583F" w:rsidRPr="00C74865" w:rsidRDefault="009A583F" w:rsidP="009A583F">
      <w:pPr>
        <w:ind w:left="0"/>
        <w:rPr>
          <w:rFonts w:asciiTheme="majorHAnsi" w:eastAsia="Times New Roman" w:hAnsiTheme="majorHAnsi" w:cstheme="majorHAnsi"/>
        </w:rPr>
      </w:pPr>
    </w:p>
    <w:p w14:paraId="5A456AE4" w14:textId="77777777" w:rsidR="001377B3" w:rsidRPr="00C74865" w:rsidRDefault="001377B3" w:rsidP="009A583F">
      <w:pPr>
        <w:ind w:left="0"/>
        <w:rPr>
          <w:rFonts w:asciiTheme="majorHAnsi" w:eastAsia="Times New Roman" w:hAnsiTheme="majorHAnsi" w:cstheme="majorHAnsi"/>
          <w:i/>
          <w:iCs/>
        </w:rPr>
      </w:pPr>
      <w:r w:rsidRPr="00C74865">
        <w:rPr>
          <w:rFonts w:asciiTheme="majorHAnsi" w:eastAsia="Times New Roman" w:hAnsiTheme="majorHAnsi" w:cstheme="majorHAnsi"/>
          <w:i/>
          <w:iCs/>
        </w:rPr>
        <w:t>3. Specialistische ondersteuning in de lokale leefomgeving</w:t>
      </w:r>
    </w:p>
    <w:p w14:paraId="34229428" w14:textId="77777777" w:rsidR="001377B3" w:rsidRDefault="001377B3" w:rsidP="009A583F">
      <w:pPr>
        <w:ind w:left="0"/>
        <w:rPr>
          <w:rFonts w:asciiTheme="majorHAnsi" w:eastAsia="Times New Roman" w:hAnsiTheme="majorHAnsi" w:cstheme="majorHAnsi"/>
        </w:rPr>
      </w:pPr>
      <w:r w:rsidRPr="00C74865">
        <w:rPr>
          <w:rFonts w:asciiTheme="majorHAnsi" w:eastAsia="Times New Roman" w:hAnsiTheme="majorHAnsi" w:cstheme="majorHAnsi"/>
        </w:rPr>
        <w:t xml:space="preserve">Een belangrijke voorwaarde is dat de specialistische ondersteuning zoveel mogelijk in de lokale omgeving van de zorgvrager wordt georganiseerd. Hierbij wordt aangesloten bij de lokale voorzieningen aanwezig in de dorpen (verenigingen, buurt- en dorpshuizen) en bij de aanwezige informele zorgstructuren, zoals Platform Kerken Westerkwartier, ZorgSaam Aduard, ZorgSaam Oldehove, het Alzheimercafé, Ixta Noa (inloop GGZ), Schuldhulpmaatje en de Hulpkring. Binnen de ondersteuningsketen voor ouderen wordt gezamenlijk budget gecreëerd met de zorgverzekeraar om schotten tussen zorgverzekeringswet, WLZ en de WMO te beslechten, zodat stagnatie in de ondersteuning wordt voorkomen. </w:t>
      </w:r>
    </w:p>
    <w:p w14:paraId="2D9A8884" w14:textId="056390B8" w:rsidR="001377B3" w:rsidRDefault="001377B3" w:rsidP="009A583F">
      <w:pPr>
        <w:ind w:left="0"/>
        <w:rPr>
          <w:rFonts w:asciiTheme="majorHAnsi" w:eastAsia="Times New Roman" w:hAnsiTheme="majorHAnsi" w:cstheme="majorHAnsi"/>
        </w:rPr>
      </w:pPr>
      <w:r w:rsidRPr="00C74865">
        <w:rPr>
          <w:rFonts w:asciiTheme="majorHAnsi" w:eastAsia="Times New Roman" w:hAnsiTheme="majorHAnsi" w:cstheme="majorHAnsi"/>
        </w:rPr>
        <w:t>Hierbij is de gemeente afhankelijk van de bereidheid van zowel het zorgkantoor als van de zorgverzekeraar. Na vaststelling van deze koers zal dit nader worden onderzocht.</w:t>
      </w:r>
    </w:p>
    <w:p w14:paraId="57B3A454" w14:textId="77777777" w:rsidR="009A583F" w:rsidRPr="00C74865" w:rsidRDefault="009A583F" w:rsidP="009A583F">
      <w:pPr>
        <w:ind w:left="0"/>
        <w:rPr>
          <w:rFonts w:asciiTheme="majorHAnsi" w:eastAsia="Times New Roman" w:hAnsiTheme="majorHAnsi" w:cstheme="majorHAnsi"/>
        </w:rPr>
      </w:pPr>
    </w:p>
    <w:p w14:paraId="1C73FC75" w14:textId="77777777" w:rsidR="001377B3" w:rsidRPr="00C74865" w:rsidRDefault="001377B3" w:rsidP="009A583F">
      <w:pPr>
        <w:ind w:left="0"/>
        <w:rPr>
          <w:rFonts w:asciiTheme="majorHAnsi" w:eastAsia="Times New Roman" w:hAnsiTheme="majorHAnsi" w:cstheme="majorHAnsi"/>
          <w:i/>
          <w:iCs/>
        </w:rPr>
      </w:pPr>
      <w:r w:rsidRPr="00C74865">
        <w:rPr>
          <w:rFonts w:asciiTheme="majorHAnsi" w:eastAsia="Times New Roman" w:hAnsiTheme="majorHAnsi" w:cstheme="majorHAnsi"/>
          <w:i/>
          <w:iCs/>
        </w:rPr>
        <w:t>4. Samenhangend aanbod voor jongeren 16-/27-jarigen (sterke regierol gemeente)</w:t>
      </w:r>
    </w:p>
    <w:p w14:paraId="28A8D971" w14:textId="7F41BEBF" w:rsidR="001377B3" w:rsidRDefault="001377B3" w:rsidP="009A583F">
      <w:pPr>
        <w:tabs>
          <w:tab w:val="left" w:pos="142"/>
        </w:tabs>
        <w:ind w:left="0"/>
        <w:rPr>
          <w:rFonts w:asciiTheme="majorHAnsi" w:eastAsia="Times New Roman" w:hAnsiTheme="majorHAnsi" w:cstheme="majorHAnsi"/>
        </w:rPr>
      </w:pPr>
      <w:r w:rsidRPr="00C74865">
        <w:rPr>
          <w:rFonts w:asciiTheme="majorHAnsi" w:eastAsia="Times New Roman" w:hAnsiTheme="majorHAnsi" w:cstheme="majorHAnsi"/>
        </w:rPr>
        <w:t xml:space="preserve">Voor jongeren wil de gemeente bereiken dat er een samenhangend aanbod is die zoveel mogelijk in de eigen leefomgeving wordt aangeboden. Dit samenhangend aanbod draagt bij aan het vergroten van het netwerk van de jongere. Hierbij wordt specialistisch aanbod in samenhang georganiseerd met het aanbod in de basisondersteuning (samenwerking met de GGD en De Schans) en wordt zo veel mogelijk in de lokale voorzieningen (zoals sportverenigingen, buurt- en dorpshuizen) georganiseerd. In samenwerking met de lokale organisaties wordt collectief aanbod ontwikkeld dat aansluit bij de behoeften van jongeren. Het doel is om het aantal indicaties individuele begeleiding om te zetten naar groepsbegeleiding. De groepsbegeleiding vindt plaats vanuit het voorliggend veld met </w:t>
      </w:r>
      <w:r w:rsidRPr="00C74865">
        <w:rPr>
          <w:rFonts w:asciiTheme="majorHAnsi" w:eastAsia="Times New Roman" w:hAnsiTheme="majorHAnsi" w:cstheme="majorHAnsi"/>
        </w:rPr>
        <w:lastRenderedPageBreak/>
        <w:t>ondersteuning van een professional vanuit de specialistische ondersteuning. Specifiek voor de doelgroep 18- 18+ worden belemmeringen weggenomen door een samenhangend aanbod te creëren. Er zullen trajecten voor 16 – 27-jarigen worden georganiseerd, waarbij de financiering geen belemmering meer is. Op dit onderdeel is het van belang om een goede aansluiting te houden bij de inkoop van de specialistische jeugdhulp regionaal en aansluiting te zoeken met de zorgverzekeraar.</w:t>
      </w:r>
    </w:p>
    <w:p w14:paraId="183FACB6" w14:textId="77777777" w:rsidR="009A583F" w:rsidRPr="00C74865" w:rsidRDefault="009A583F" w:rsidP="009A583F">
      <w:pPr>
        <w:tabs>
          <w:tab w:val="left" w:pos="142"/>
        </w:tabs>
        <w:ind w:left="0"/>
        <w:rPr>
          <w:rFonts w:asciiTheme="majorHAnsi" w:eastAsia="Times New Roman" w:hAnsiTheme="majorHAnsi" w:cstheme="majorHAnsi"/>
        </w:rPr>
      </w:pPr>
    </w:p>
    <w:p w14:paraId="70AA7BB8" w14:textId="77777777" w:rsidR="001377B3" w:rsidRPr="00C74865" w:rsidRDefault="001377B3" w:rsidP="009A583F">
      <w:pPr>
        <w:ind w:left="0"/>
        <w:rPr>
          <w:rFonts w:asciiTheme="majorHAnsi" w:eastAsia="Times New Roman" w:hAnsiTheme="majorHAnsi" w:cstheme="majorHAnsi"/>
          <w:i/>
          <w:iCs/>
        </w:rPr>
      </w:pPr>
      <w:r w:rsidRPr="00C74865">
        <w:rPr>
          <w:rFonts w:asciiTheme="majorHAnsi" w:eastAsia="Times New Roman" w:hAnsiTheme="majorHAnsi" w:cstheme="majorHAnsi"/>
          <w:i/>
          <w:iCs/>
        </w:rPr>
        <w:t>5. Van dagbesteding naar zinvolle daginvulling</w:t>
      </w:r>
    </w:p>
    <w:p w14:paraId="57594079" w14:textId="52E9E5D9" w:rsidR="001377B3" w:rsidRDefault="001377B3" w:rsidP="009A583F">
      <w:pPr>
        <w:ind w:left="0"/>
        <w:rPr>
          <w:rFonts w:asciiTheme="majorHAnsi" w:eastAsia="Times New Roman" w:hAnsiTheme="majorHAnsi" w:cstheme="majorHAnsi"/>
        </w:rPr>
      </w:pPr>
      <w:r w:rsidRPr="00C74865">
        <w:rPr>
          <w:rFonts w:asciiTheme="majorHAnsi" w:eastAsia="Times New Roman" w:hAnsiTheme="majorHAnsi" w:cstheme="majorHAnsi"/>
        </w:rPr>
        <w:t>De gemeente wil bereiken dat er ingezet wordt op een zinvolle daginvulling in plaats van op dagbesteding. Dit betekent dat rondom een inwoner wordt gekeken naar de wijze waarop er gedurende de gehele week tot een zinvolle daginvulling gekomen kan worden. Hiervoor worden meer dagactiviteiten georganiseerd waar diverse doelgroepen aan kunnen deelnemen. Bijvoorbeeld een dagactiviteit waar jongeren vaardigheden ontwikkelen om hun kans op werk te vergroten en waar ouderen hun ervaring en kennis kunnen overdragen en tegelijkertijd een zinvolle daginvulling hebben. Collectief en inclusief aanbod wordt nu gemist. Door een samenwerking tussen lokale organisaties in de basisondersteuning, het verenigingsleven/vrijwilligerswerk en de specialistische organisaties zal er meer collectief aanbod in de dorpen worden georganiseerd.</w:t>
      </w:r>
    </w:p>
    <w:p w14:paraId="72238CD2" w14:textId="77777777" w:rsidR="009A583F" w:rsidRPr="00C74865" w:rsidRDefault="009A583F" w:rsidP="009A583F">
      <w:pPr>
        <w:ind w:left="0"/>
        <w:rPr>
          <w:rFonts w:asciiTheme="majorHAnsi" w:eastAsia="Times New Roman" w:hAnsiTheme="majorHAnsi" w:cstheme="majorHAnsi"/>
        </w:rPr>
      </w:pPr>
    </w:p>
    <w:p w14:paraId="160B3AE6" w14:textId="77777777" w:rsidR="001377B3" w:rsidRPr="00C74865" w:rsidRDefault="001377B3" w:rsidP="009A583F">
      <w:pPr>
        <w:ind w:left="0"/>
        <w:rPr>
          <w:rFonts w:asciiTheme="majorHAnsi" w:eastAsia="Times New Roman" w:hAnsiTheme="majorHAnsi" w:cstheme="majorHAnsi"/>
          <w:i/>
          <w:iCs/>
        </w:rPr>
      </w:pPr>
      <w:r w:rsidRPr="00C74865">
        <w:rPr>
          <w:rFonts w:asciiTheme="majorHAnsi" w:eastAsia="Times New Roman" w:hAnsiTheme="majorHAnsi" w:cstheme="majorHAnsi"/>
          <w:i/>
          <w:iCs/>
        </w:rPr>
        <w:t>6. Monitoren op effecten</w:t>
      </w:r>
    </w:p>
    <w:p w14:paraId="47DF5455" w14:textId="254F4A2D" w:rsidR="001377B3" w:rsidRDefault="001377B3" w:rsidP="009A583F">
      <w:pPr>
        <w:ind w:left="0"/>
        <w:rPr>
          <w:rFonts w:asciiTheme="majorHAnsi" w:eastAsia="Times New Roman" w:hAnsiTheme="majorHAnsi" w:cstheme="majorHAnsi"/>
        </w:rPr>
      </w:pPr>
      <w:r w:rsidRPr="00C74865">
        <w:rPr>
          <w:rFonts w:asciiTheme="majorHAnsi" w:eastAsia="Times New Roman" w:hAnsiTheme="majorHAnsi" w:cstheme="majorHAnsi"/>
        </w:rPr>
        <w:t>De gemeente Westerkwartier streeft voor alle inwoners heldere doelen na, op individueel niveau door middel van één huishouden, één plan (monitoren of de ondersteuning effectief is), maar ook op het niveau van de maatschappelijke effecten. Bijvoorbeeld: Westerkwartier wil bereiken dat minder inwoners zich eenzaam voelen. Dit vraagt om het inrichten van een monitor om jaarlijks te kunnen zien of doelen worden behaald of dat bijstelling nodig is. De zes leefdomeinen van positieve gezondheid dienen hierin als kapstok. Voor ouderen en jongeren is in deze inkoopstrategie een eerste aanzet gemaakt op de doelformuleringen op effectniveau. Deze doelomschrijvingen zullen nog om een nadere invulling vragen en smart-geformuleerd moeten worden om te monitoren.</w:t>
      </w:r>
    </w:p>
    <w:p w14:paraId="6DDD5F6F" w14:textId="77777777" w:rsidR="009A583F" w:rsidRPr="00C74865" w:rsidRDefault="009A583F" w:rsidP="009A583F">
      <w:pPr>
        <w:ind w:left="0"/>
        <w:rPr>
          <w:rFonts w:asciiTheme="majorHAnsi" w:eastAsia="Times New Roman" w:hAnsiTheme="majorHAnsi" w:cstheme="majorHAnsi"/>
        </w:rPr>
      </w:pPr>
    </w:p>
    <w:p w14:paraId="5DB3255B" w14:textId="77777777" w:rsidR="001377B3" w:rsidRPr="00C74865" w:rsidRDefault="001377B3" w:rsidP="009A583F">
      <w:pPr>
        <w:ind w:left="0"/>
        <w:rPr>
          <w:rFonts w:asciiTheme="majorHAnsi" w:eastAsia="Times New Roman" w:hAnsiTheme="majorHAnsi" w:cstheme="majorHAnsi"/>
          <w:i/>
          <w:iCs/>
        </w:rPr>
      </w:pPr>
      <w:r w:rsidRPr="00C74865">
        <w:rPr>
          <w:rFonts w:asciiTheme="majorHAnsi" w:eastAsia="Times New Roman" w:hAnsiTheme="majorHAnsi" w:cstheme="majorHAnsi"/>
          <w:i/>
          <w:iCs/>
        </w:rPr>
        <w:t>7. Afbakening van de Toegang tot maatwerkvoorzieningen</w:t>
      </w:r>
    </w:p>
    <w:p w14:paraId="3CAD0427" w14:textId="77777777" w:rsidR="001377B3" w:rsidRPr="00F47057" w:rsidRDefault="001377B3" w:rsidP="009A583F">
      <w:pPr>
        <w:ind w:left="0"/>
        <w:rPr>
          <w:rFonts w:asciiTheme="majorHAnsi" w:eastAsia="Times New Roman" w:hAnsiTheme="majorHAnsi" w:cstheme="majorHAnsi"/>
        </w:rPr>
      </w:pPr>
      <w:r w:rsidRPr="00C74865">
        <w:rPr>
          <w:rFonts w:asciiTheme="majorHAnsi" w:eastAsia="Times New Roman" w:hAnsiTheme="majorHAnsi" w:cstheme="majorHAnsi"/>
        </w:rPr>
        <w:t xml:space="preserve">De gemeente zet in op een duidelijke afbakening van de Toegang tot maatwerkvoorzieningen. Hierbij wordt een duidelijke formulering gegeven voor degene die op basis van de wettelijke kaders recht hebben op een maatwerkvoorziening. Dit betekent dat inwoners in de eerste plaats zelf verantwoordelijk zijn om hun ondersteuning te organiseren. Op eigen kracht, met hulp vanuit familie en vrienden (het netwerk) en eventueel met gebruikmaking van de voorliggende voorzieningen. Lukt dit niet dan is ondersteuning met een maatwerkvoorziening aan de orde. </w:t>
      </w:r>
    </w:p>
    <w:p w14:paraId="54851BD1" w14:textId="37284F61" w:rsidR="001377B3" w:rsidRDefault="001377B3" w:rsidP="009A583F">
      <w:pPr>
        <w:ind w:left="0"/>
        <w:rPr>
          <w:rFonts w:asciiTheme="majorHAnsi" w:eastAsia="Times New Roman" w:hAnsiTheme="majorHAnsi" w:cstheme="majorHAnsi"/>
          <w:i/>
          <w:iCs/>
        </w:rPr>
      </w:pPr>
    </w:p>
    <w:p w14:paraId="207A05D2" w14:textId="1D7C8EAF" w:rsidR="0041139F" w:rsidRDefault="0041139F" w:rsidP="009A583F">
      <w:pPr>
        <w:ind w:left="0"/>
        <w:rPr>
          <w:rFonts w:asciiTheme="majorHAnsi" w:eastAsia="Times New Roman" w:hAnsiTheme="majorHAnsi" w:cstheme="majorHAnsi"/>
          <w:i/>
          <w:iCs/>
        </w:rPr>
      </w:pPr>
    </w:p>
    <w:p w14:paraId="4E7A94BC" w14:textId="77777777" w:rsidR="0041139F" w:rsidRDefault="0041139F" w:rsidP="009A583F">
      <w:pPr>
        <w:ind w:left="0"/>
        <w:rPr>
          <w:rFonts w:asciiTheme="majorHAnsi" w:eastAsia="Times New Roman" w:hAnsiTheme="majorHAnsi" w:cstheme="majorHAnsi"/>
          <w:i/>
          <w:iCs/>
        </w:rPr>
      </w:pPr>
    </w:p>
    <w:p w14:paraId="1188FDFD" w14:textId="77777777" w:rsidR="001377B3" w:rsidRPr="00C74865" w:rsidRDefault="001377B3" w:rsidP="009A583F">
      <w:pPr>
        <w:ind w:left="0"/>
        <w:rPr>
          <w:rFonts w:asciiTheme="majorHAnsi" w:eastAsia="Times New Roman" w:hAnsiTheme="majorHAnsi" w:cstheme="majorHAnsi"/>
          <w:i/>
          <w:iCs/>
        </w:rPr>
      </w:pPr>
      <w:r w:rsidRPr="00C74865">
        <w:rPr>
          <w:rFonts w:asciiTheme="majorHAnsi" w:eastAsia="Times New Roman" w:hAnsiTheme="majorHAnsi" w:cstheme="majorHAnsi"/>
          <w:i/>
          <w:iCs/>
        </w:rPr>
        <w:lastRenderedPageBreak/>
        <w:t>8. Sterke regierol gemeentelijke Toegang</w:t>
      </w:r>
    </w:p>
    <w:p w14:paraId="4F849D50" w14:textId="77777777" w:rsidR="001377B3" w:rsidRDefault="001377B3" w:rsidP="009A583F">
      <w:pPr>
        <w:ind w:left="0"/>
        <w:rPr>
          <w:rFonts w:asciiTheme="majorHAnsi" w:eastAsia="Times New Roman" w:hAnsiTheme="majorHAnsi" w:cstheme="majorHAnsi"/>
        </w:rPr>
      </w:pPr>
      <w:r w:rsidRPr="00C74865">
        <w:rPr>
          <w:rFonts w:asciiTheme="majorHAnsi" w:eastAsia="Times New Roman" w:hAnsiTheme="majorHAnsi" w:cstheme="majorHAnsi"/>
        </w:rPr>
        <w:t xml:space="preserve">De gemeente heeft met de inrichting van haar Toegang tot maatwerkvoorzieningen dus een stevige sleutel in handen om te bepalen wie recht heeft op een maatwerkvoorziening. </w:t>
      </w:r>
    </w:p>
    <w:p w14:paraId="2D93EE10" w14:textId="775BD74F" w:rsidR="001377B3" w:rsidRDefault="001377B3" w:rsidP="009A583F">
      <w:pPr>
        <w:ind w:left="0"/>
        <w:rPr>
          <w:rFonts w:asciiTheme="majorHAnsi" w:eastAsia="Times New Roman" w:hAnsiTheme="majorHAnsi" w:cstheme="majorHAnsi"/>
        </w:rPr>
      </w:pPr>
      <w:r w:rsidRPr="00C74865">
        <w:rPr>
          <w:rFonts w:asciiTheme="majorHAnsi" w:eastAsia="Times New Roman" w:hAnsiTheme="majorHAnsi" w:cstheme="majorHAnsi"/>
        </w:rPr>
        <w:t>Enerzijds door een heldere afbakening op te stellen die vervolgens in de verordening stevig verankerd moet zijn, en anderzijds kunnen de consulenten in de Toegang de inwoners stimuleren om op eigen kracht “met hulp van vrienden en familie en eventueel met ondersteuning vanuit voorliggende voorzieningen” de ondersteuning te organiseren die zij nodig hebben. Hierbij is het van belang dat er een attitudeverandering gaat optreden bij zowel de inwoners als de consulenten. Niet de consulenten maken een plan en vragen aan de inwoner wie zij vanuit het netwerk kunnen betrekken, maar de consulent faciliteert dat de inwoner zijn eigen plan maakt, zo nodig op onderdelen ingevuld met tijdelijke ondersteuning van een professional. Het is dan ook zaak om niet te vragen “wie kunnen wij betrekken bij het plan”, maar “wie heeft het goed met u voor?”, “Wie maakt zich zorgen om uw situatie?” Familie en vrienden hoeven er niet op geattendeerd te worden om betrokken te raken in het plan. Immers; familie en vrienden zijn al betrokken. Het zijn de professionals die tijdelijk betrokken worden.</w:t>
      </w:r>
    </w:p>
    <w:p w14:paraId="195FE073" w14:textId="77777777" w:rsidR="009A583F" w:rsidRPr="00C74865" w:rsidRDefault="009A583F" w:rsidP="009A583F">
      <w:pPr>
        <w:ind w:left="0"/>
        <w:rPr>
          <w:rFonts w:asciiTheme="majorHAnsi" w:eastAsia="Times New Roman" w:hAnsiTheme="majorHAnsi" w:cstheme="majorHAnsi"/>
        </w:rPr>
      </w:pPr>
    </w:p>
    <w:p w14:paraId="1F20BA26" w14:textId="77777777" w:rsidR="001377B3" w:rsidRPr="00C74865" w:rsidRDefault="001377B3" w:rsidP="009A583F">
      <w:pPr>
        <w:spacing w:line="240" w:lineRule="auto"/>
        <w:ind w:left="0"/>
        <w:rPr>
          <w:rFonts w:asciiTheme="majorHAnsi" w:eastAsia="Times New Roman" w:hAnsiTheme="majorHAnsi" w:cstheme="majorHAnsi"/>
          <w:i/>
          <w:iCs/>
        </w:rPr>
      </w:pPr>
      <w:r w:rsidRPr="00C74865">
        <w:rPr>
          <w:rFonts w:asciiTheme="majorHAnsi" w:eastAsia="Times New Roman" w:hAnsiTheme="majorHAnsi" w:cstheme="majorHAnsi"/>
          <w:i/>
          <w:iCs/>
        </w:rPr>
        <w:t xml:space="preserve">9. Werken vanuit Positieve Gezondheid en Sociale netwerkstrategieën </w:t>
      </w:r>
    </w:p>
    <w:p w14:paraId="45921195" w14:textId="66615A53" w:rsidR="001377B3" w:rsidRDefault="001377B3" w:rsidP="009A583F">
      <w:pPr>
        <w:ind w:left="0"/>
        <w:rPr>
          <w:rFonts w:asciiTheme="majorHAnsi" w:eastAsia="Times New Roman" w:hAnsiTheme="majorHAnsi" w:cstheme="majorHAnsi"/>
        </w:rPr>
      </w:pPr>
      <w:r w:rsidRPr="00C74865">
        <w:rPr>
          <w:rFonts w:asciiTheme="majorHAnsi" w:eastAsia="Times New Roman" w:hAnsiTheme="majorHAnsi" w:cstheme="majorHAnsi"/>
        </w:rPr>
        <w:t>Vanuit de methode Positieve Gezondheid en het werken vanuit sociale netwerkstrategieën wordt toegewerkt naar het versterken van de eigen regie van de inwoner en naar zelfredzaamheid. Het werken vanuit sociale netwerkstrategieën houdt in dat de professional (tijdelijk) aansluit bij het plan van de inwoner. De hulpverlenende rol verschuift naar een faciliterende rol. Dit vraagt om een investering in de attitude van de professionals “van zorgen voor, naar zorgen dat…..” en in het faciliteren van de professionals. Hierbij wordt ingezet op het voorkomen van problemen door het inzetten op een Positieve Gezondheid of het voorbereiden op gezond leven en gezond ouder worden.</w:t>
      </w:r>
    </w:p>
    <w:p w14:paraId="3FD2FFE3" w14:textId="27590C15" w:rsidR="0041139F" w:rsidRDefault="0041139F" w:rsidP="009A583F">
      <w:pPr>
        <w:ind w:left="0"/>
        <w:rPr>
          <w:rFonts w:asciiTheme="majorHAnsi" w:eastAsia="Times New Roman" w:hAnsiTheme="majorHAnsi" w:cstheme="majorHAnsi"/>
        </w:rPr>
      </w:pPr>
    </w:p>
    <w:p w14:paraId="1E315B3F" w14:textId="220A8F5A" w:rsidR="0041139F" w:rsidRDefault="0041139F" w:rsidP="009A583F">
      <w:pPr>
        <w:ind w:left="0"/>
        <w:rPr>
          <w:rFonts w:asciiTheme="majorHAnsi" w:eastAsia="Times New Roman" w:hAnsiTheme="majorHAnsi" w:cstheme="majorHAnsi"/>
        </w:rPr>
      </w:pPr>
    </w:p>
    <w:p w14:paraId="0A2A438B" w14:textId="0B4AABB5" w:rsidR="0041139F" w:rsidRDefault="0041139F" w:rsidP="009A583F">
      <w:pPr>
        <w:ind w:left="0"/>
        <w:rPr>
          <w:rFonts w:asciiTheme="majorHAnsi" w:eastAsia="Times New Roman" w:hAnsiTheme="majorHAnsi" w:cstheme="majorHAnsi"/>
        </w:rPr>
      </w:pPr>
    </w:p>
    <w:p w14:paraId="4AA9F860" w14:textId="75AA487F" w:rsidR="0041139F" w:rsidRDefault="0041139F" w:rsidP="009A583F">
      <w:pPr>
        <w:ind w:left="0"/>
        <w:rPr>
          <w:rFonts w:asciiTheme="majorHAnsi" w:eastAsia="Times New Roman" w:hAnsiTheme="majorHAnsi" w:cstheme="majorHAnsi"/>
        </w:rPr>
      </w:pPr>
    </w:p>
    <w:p w14:paraId="20AC373C" w14:textId="5B397F95" w:rsidR="0041139F" w:rsidRDefault="0041139F" w:rsidP="009A583F">
      <w:pPr>
        <w:ind w:left="0"/>
        <w:rPr>
          <w:rFonts w:asciiTheme="majorHAnsi" w:eastAsia="Times New Roman" w:hAnsiTheme="majorHAnsi" w:cstheme="majorHAnsi"/>
        </w:rPr>
      </w:pPr>
    </w:p>
    <w:p w14:paraId="47E04F52" w14:textId="034FCE9D" w:rsidR="0041139F" w:rsidRDefault="0041139F" w:rsidP="009A583F">
      <w:pPr>
        <w:ind w:left="0"/>
        <w:rPr>
          <w:rFonts w:asciiTheme="majorHAnsi" w:eastAsia="Times New Roman" w:hAnsiTheme="majorHAnsi" w:cstheme="majorHAnsi"/>
        </w:rPr>
      </w:pPr>
    </w:p>
    <w:p w14:paraId="27B61E00" w14:textId="7405E3A6" w:rsidR="0041139F" w:rsidRDefault="0041139F" w:rsidP="009A583F">
      <w:pPr>
        <w:ind w:left="0"/>
        <w:rPr>
          <w:rFonts w:asciiTheme="majorHAnsi" w:eastAsia="Times New Roman" w:hAnsiTheme="majorHAnsi" w:cstheme="majorHAnsi"/>
        </w:rPr>
      </w:pPr>
    </w:p>
    <w:p w14:paraId="20FB5676" w14:textId="6530A9C8" w:rsidR="0041139F" w:rsidRDefault="0041139F" w:rsidP="009A583F">
      <w:pPr>
        <w:ind w:left="0"/>
        <w:rPr>
          <w:rFonts w:asciiTheme="majorHAnsi" w:eastAsia="Times New Roman" w:hAnsiTheme="majorHAnsi" w:cstheme="majorHAnsi"/>
        </w:rPr>
      </w:pPr>
    </w:p>
    <w:p w14:paraId="16EE5159" w14:textId="4FB38831" w:rsidR="0041139F" w:rsidRDefault="0041139F" w:rsidP="009A583F">
      <w:pPr>
        <w:ind w:left="0"/>
        <w:rPr>
          <w:rFonts w:asciiTheme="majorHAnsi" w:eastAsia="Times New Roman" w:hAnsiTheme="majorHAnsi" w:cstheme="majorHAnsi"/>
        </w:rPr>
      </w:pPr>
    </w:p>
    <w:p w14:paraId="357C96DE" w14:textId="07B49F0A" w:rsidR="0041139F" w:rsidRDefault="0041139F" w:rsidP="009A583F">
      <w:pPr>
        <w:ind w:left="0"/>
        <w:rPr>
          <w:rFonts w:asciiTheme="majorHAnsi" w:eastAsia="Times New Roman" w:hAnsiTheme="majorHAnsi" w:cstheme="majorHAnsi"/>
        </w:rPr>
      </w:pPr>
    </w:p>
    <w:p w14:paraId="3745F4B0" w14:textId="11703F84" w:rsidR="0041139F" w:rsidRDefault="0041139F" w:rsidP="009A583F">
      <w:pPr>
        <w:ind w:left="0"/>
        <w:rPr>
          <w:rFonts w:asciiTheme="majorHAnsi" w:eastAsia="Times New Roman" w:hAnsiTheme="majorHAnsi" w:cstheme="majorHAnsi"/>
        </w:rPr>
      </w:pPr>
    </w:p>
    <w:p w14:paraId="1A4161BA" w14:textId="594EEDF1" w:rsidR="0041139F" w:rsidRDefault="0041139F" w:rsidP="009A583F">
      <w:pPr>
        <w:ind w:left="0"/>
        <w:rPr>
          <w:rFonts w:asciiTheme="majorHAnsi" w:eastAsia="Times New Roman" w:hAnsiTheme="majorHAnsi" w:cstheme="majorHAnsi"/>
        </w:rPr>
      </w:pPr>
    </w:p>
    <w:p w14:paraId="440B1A6E" w14:textId="7901CCAB" w:rsidR="0041139F" w:rsidRDefault="0041139F" w:rsidP="009A583F">
      <w:pPr>
        <w:ind w:left="0"/>
        <w:rPr>
          <w:rFonts w:asciiTheme="majorHAnsi" w:eastAsia="Times New Roman" w:hAnsiTheme="majorHAnsi" w:cstheme="majorHAnsi"/>
        </w:rPr>
      </w:pPr>
    </w:p>
    <w:p w14:paraId="5515ACBD" w14:textId="3B90A8CD" w:rsidR="0041139F" w:rsidRDefault="0041139F" w:rsidP="009A583F">
      <w:pPr>
        <w:ind w:left="0"/>
        <w:rPr>
          <w:rFonts w:asciiTheme="majorHAnsi" w:eastAsia="Times New Roman" w:hAnsiTheme="majorHAnsi" w:cstheme="majorHAnsi"/>
        </w:rPr>
      </w:pPr>
    </w:p>
    <w:p w14:paraId="0FB94970" w14:textId="77777777" w:rsidR="001377B3" w:rsidRDefault="001377B3" w:rsidP="009A583F">
      <w:pPr>
        <w:pStyle w:val="Kop2"/>
        <w:numPr>
          <w:ilvl w:val="0"/>
          <w:numId w:val="0"/>
        </w:numPr>
        <w:ind w:left="993" w:hanging="993"/>
      </w:pPr>
    </w:p>
    <w:p w14:paraId="52430C07" w14:textId="77777777" w:rsidR="001377B3" w:rsidRPr="00727C90" w:rsidRDefault="001377B3" w:rsidP="009A583F">
      <w:pPr>
        <w:pStyle w:val="Kop1"/>
        <w:numPr>
          <w:ilvl w:val="0"/>
          <w:numId w:val="0"/>
        </w:numPr>
        <w:ind w:left="993" w:hanging="993"/>
        <w:rPr>
          <w:rFonts w:cstheme="majorHAnsi"/>
          <w:b w:val="0"/>
          <w:bCs/>
        </w:rPr>
      </w:pPr>
      <w:bookmarkStart w:id="607" w:name="_Toc87384223"/>
      <w:bookmarkStart w:id="608" w:name="_Toc87436197"/>
      <w:bookmarkStart w:id="609" w:name="_Toc87436886"/>
      <w:bookmarkStart w:id="610" w:name="_Toc87436929"/>
      <w:bookmarkStart w:id="611" w:name="_Toc87887833"/>
      <w:bookmarkStart w:id="612" w:name="_Toc87887916"/>
      <w:bookmarkStart w:id="613" w:name="_Toc87888082"/>
      <w:r>
        <w:lastRenderedPageBreak/>
        <w:t>2.</w:t>
      </w:r>
      <w:r>
        <w:tab/>
        <w:t>Opdrachtbeschrijving “specialistische ondersteuning ouderen” en “Hulp bij het Huishouden”</w:t>
      </w:r>
      <w:bookmarkEnd w:id="607"/>
      <w:bookmarkEnd w:id="608"/>
      <w:bookmarkEnd w:id="609"/>
      <w:bookmarkEnd w:id="610"/>
      <w:bookmarkEnd w:id="611"/>
      <w:bookmarkEnd w:id="612"/>
      <w:bookmarkEnd w:id="613"/>
      <w:r>
        <w:t xml:space="preserve"> </w:t>
      </w:r>
    </w:p>
    <w:p w14:paraId="7131472D" w14:textId="77777777" w:rsidR="001377B3" w:rsidRPr="003B34F2" w:rsidRDefault="001377B3" w:rsidP="00863917">
      <w:pPr>
        <w:spacing w:before="120"/>
        <w:ind w:left="0"/>
        <w:rPr>
          <w:rFonts w:asciiTheme="majorHAnsi" w:hAnsiTheme="majorHAnsi" w:cstheme="majorHAnsi"/>
        </w:rPr>
      </w:pPr>
      <w:r w:rsidRPr="003B34F2">
        <w:rPr>
          <w:rFonts w:asciiTheme="majorHAnsi" w:hAnsiTheme="majorHAnsi" w:cstheme="majorHAnsi"/>
        </w:rPr>
        <w:t>Vanuit deze inkoopstrategie is de inkoopopdracht geformuleerd inzake “specialistische ondersteuning voor ouderen”</w:t>
      </w:r>
      <w:r>
        <w:rPr>
          <w:rFonts w:asciiTheme="majorHAnsi" w:hAnsiTheme="majorHAnsi" w:cstheme="majorHAnsi"/>
        </w:rPr>
        <w:t xml:space="preserve"> en Hulp bij het Huishouden”. </w:t>
      </w:r>
      <w:r w:rsidRPr="003B34F2">
        <w:rPr>
          <w:rFonts w:asciiTheme="majorHAnsi" w:hAnsiTheme="majorHAnsi" w:cstheme="majorHAnsi"/>
        </w:rPr>
        <w:t xml:space="preserve">De specialistische ondersteuning voor ouderen </w:t>
      </w:r>
      <w:r>
        <w:rPr>
          <w:rFonts w:asciiTheme="majorHAnsi" w:hAnsiTheme="majorHAnsi" w:cstheme="majorHAnsi"/>
        </w:rPr>
        <w:t xml:space="preserve">en Hulp bij het Huishouden </w:t>
      </w:r>
      <w:r w:rsidRPr="003B34F2">
        <w:rPr>
          <w:rFonts w:asciiTheme="majorHAnsi" w:hAnsiTheme="majorHAnsi" w:cstheme="majorHAnsi"/>
        </w:rPr>
        <w:t xml:space="preserve">bestaat uit ondersteuning die vanuit de Wet Maatschappelijk Ondersteuning wordt vormgegeven. </w:t>
      </w:r>
      <w:r>
        <w:rPr>
          <w:rFonts w:asciiTheme="majorHAnsi" w:hAnsiTheme="majorHAnsi" w:cstheme="majorHAnsi"/>
        </w:rPr>
        <w:t xml:space="preserve">Hierbij gaan we uit dat inwoners allereerst zelf verantwoordelijk zijn. Het aanvaarden dat het leven niet maakbaar is en uitdagingen kent, hoort bij het “gewone ”leven. Daar waar zich knelpunten voordoen zal de gemeente samen met de inwoner in kaart brengen of oplossingen binnen het eigen netwerk, of met gebruikmaking van een algemene voorziening mogelijk zijn. Als dit niet toereikend is dan kan de gemeente de inwoner op basis van de Wmo een maatwerkwerkvoorziening bieden. </w:t>
      </w:r>
    </w:p>
    <w:p w14:paraId="0A847300" w14:textId="77777777" w:rsidR="001377B3" w:rsidRDefault="001377B3" w:rsidP="009A583F">
      <w:pPr>
        <w:pStyle w:val="Kop3"/>
        <w:numPr>
          <w:ilvl w:val="0"/>
          <w:numId w:val="0"/>
        </w:numPr>
        <w:ind w:left="993" w:hanging="993"/>
        <w:rPr>
          <w:rFonts w:cstheme="majorHAnsi"/>
          <w:sz w:val="22"/>
          <w:szCs w:val="22"/>
        </w:rPr>
      </w:pPr>
    </w:p>
    <w:p w14:paraId="163C7EF9" w14:textId="77777777" w:rsidR="001377B3" w:rsidRPr="007F41A4" w:rsidRDefault="001377B3" w:rsidP="009A583F">
      <w:pPr>
        <w:pStyle w:val="Kop2"/>
        <w:numPr>
          <w:ilvl w:val="0"/>
          <w:numId w:val="0"/>
        </w:numPr>
        <w:ind w:left="993" w:hanging="993"/>
      </w:pPr>
      <w:bookmarkStart w:id="614" w:name="_Toc87384224"/>
      <w:bookmarkStart w:id="615" w:name="_Toc87436198"/>
      <w:bookmarkStart w:id="616" w:name="_Toc87436887"/>
      <w:bookmarkStart w:id="617" w:name="_Toc87436930"/>
      <w:bookmarkStart w:id="618" w:name="_Toc87887834"/>
      <w:bookmarkStart w:id="619" w:name="_Toc87887917"/>
      <w:bookmarkStart w:id="620" w:name="_Toc87888083"/>
      <w:r>
        <w:t>2.1</w:t>
      </w:r>
      <w:r>
        <w:tab/>
      </w:r>
      <w:r w:rsidRPr="007F41A4">
        <w:t>Opdrachtbeschrijving specialistische ondersteuning voor ouderen</w:t>
      </w:r>
      <w:bookmarkEnd w:id="614"/>
      <w:bookmarkEnd w:id="615"/>
      <w:bookmarkEnd w:id="616"/>
      <w:bookmarkEnd w:id="617"/>
      <w:bookmarkEnd w:id="618"/>
      <w:bookmarkEnd w:id="619"/>
      <w:bookmarkEnd w:id="620"/>
    </w:p>
    <w:p w14:paraId="29DFE43C" w14:textId="77777777" w:rsidR="001377B3" w:rsidRPr="003B34F2" w:rsidRDefault="001377B3" w:rsidP="009A583F">
      <w:pPr>
        <w:ind w:left="0"/>
        <w:rPr>
          <w:rFonts w:asciiTheme="majorHAnsi" w:eastAsia="Times New Roman" w:hAnsiTheme="majorHAnsi" w:cstheme="majorHAnsi"/>
        </w:rPr>
      </w:pPr>
      <w:r w:rsidRPr="003B34F2">
        <w:rPr>
          <w:rFonts w:asciiTheme="majorHAnsi" w:eastAsia="Times New Roman" w:hAnsiTheme="majorHAnsi" w:cstheme="majorHAnsi"/>
        </w:rPr>
        <w:t xml:space="preserve">Specifiek voor ouderen </w:t>
      </w:r>
      <w:r>
        <w:rPr>
          <w:rFonts w:asciiTheme="majorHAnsi" w:eastAsia="Times New Roman" w:hAnsiTheme="majorHAnsi" w:cstheme="majorHAnsi"/>
        </w:rPr>
        <w:t xml:space="preserve">in de leeftijd van 75 jaar en ouder </w:t>
      </w:r>
      <w:r w:rsidRPr="003B34F2">
        <w:rPr>
          <w:rFonts w:asciiTheme="majorHAnsi" w:eastAsia="Times New Roman" w:hAnsiTheme="majorHAnsi" w:cstheme="majorHAnsi"/>
        </w:rPr>
        <w:t xml:space="preserve">is het wenselijk om een ondersteuningsketen in te richten, waarin een samenhangend aanbod is gecreëerd die het mogelijk maakt om voor ouderen met een steeds toenemende ondersteuningsbehoefte tijdig op te kunnen schalen en waar mogelijk af te schalen. Op deze wijze is flexibel inspelen op de ondersteuningsbehoefte van de inwoner mogelijk. Vanaf een bepaalde leeftijd zullen inwoners immers een steeds grotere ondersteuningsbehoefte krijgen, omdat zij zelf minder in staat zijn om de ondersteuning op eigen kracht en met hulp van de familie te kunnen organiseren. </w:t>
      </w:r>
    </w:p>
    <w:p w14:paraId="0D439A1B" w14:textId="77777777" w:rsidR="001377B3" w:rsidRDefault="001377B3" w:rsidP="009A583F">
      <w:pPr>
        <w:ind w:left="0"/>
        <w:rPr>
          <w:rFonts w:asciiTheme="majorHAnsi" w:eastAsia="Times New Roman" w:hAnsiTheme="majorHAnsi" w:cstheme="majorHAnsi"/>
        </w:rPr>
      </w:pPr>
      <w:r w:rsidRPr="003B34F2">
        <w:rPr>
          <w:rFonts w:asciiTheme="majorHAnsi" w:eastAsia="Times New Roman" w:hAnsiTheme="majorHAnsi" w:cstheme="majorHAnsi"/>
        </w:rPr>
        <w:t xml:space="preserve">De ondersteuningsbehoefte laat zich voor een groot deel ook goed voorspellen (combinatie van Hulp bij het Huishouden, begeleiding, kortdurend verblijf en vervoer). </w:t>
      </w:r>
    </w:p>
    <w:p w14:paraId="757BBC25" w14:textId="77777777" w:rsidR="001377B3" w:rsidRDefault="001377B3" w:rsidP="009A583F">
      <w:pPr>
        <w:ind w:left="0"/>
        <w:rPr>
          <w:rFonts w:asciiTheme="majorHAnsi" w:eastAsia="Times New Roman" w:hAnsiTheme="majorHAnsi" w:cstheme="majorHAnsi"/>
        </w:rPr>
      </w:pPr>
      <w:r w:rsidRPr="003B34F2">
        <w:rPr>
          <w:rFonts w:asciiTheme="majorHAnsi" w:eastAsia="Times New Roman" w:hAnsiTheme="majorHAnsi" w:cstheme="majorHAnsi"/>
        </w:rPr>
        <w:t xml:space="preserve">Daarom dient voor deze groep gestreefd te worden naar een </w:t>
      </w:r>
      <w:r>
        <w:rPr>
          <w:rFonts w:asciiTheme="majorHAnsi" w:eastAsia="Times New Roman" w:hAnsiTheme="majorHAnsi" w:cstheme="majorHAnsi"/>
        </w:rPr>
        <w:t xml:space="preserve">eenvoudige </w:t>
      </w:r>
      <w:r w:rsidRPr="003B34F2">
        <w:rPr>
          <w:rFonts w:asciiTheme="majorHAnsi" w:eastAsia="Times New Roman" w:hAnsiTheme="majorHAnsi" w:cstheme="majorHAnsi"/>
        </w:rPr>
        <w:t xml:space="preserve">toegang tot ondersteuning, waarbinnen er maximale ruimte is voor de professional om flexibel in te spelen op de ondersteuningsbehoefte. </w:t>
      </w:r>
    </w:p>
    <w:p w14:paraId="26EDDC71" w14:textId="2F067C1C" w:rsidR="001377B3" w:rsidRDefault="001377B3" w:rsidP="009A583F">
      <w:pPr>
        <w:ind w:left="0"/>
        <w:rPr>
          <w:rFonts w:asciiTheme="majorHAnsi" w:eastAsia="Times New Roman" w:hAnsiTheme="majorHAnsi" w:cstheme="majorHAnsi"/>
        </w:rPr>
      </w:pPr>
      <w:r w:rsidRPr="003B34F2">
        <w:rPr>
          <w:rFonts w:asciiTheme="majorHAnsi" w:eastAsia="Times New Roman" w:hAnsiTheme="majorHAnsi" w:cstheme="majorHAnsi"/>
        </w:rPr>
        <w:t>Een belangrijke voorwaarde is dat de specialistische ondersteuning zoveel mogelijk in de lokale omgeving van de zorgvrager wordt georganiseerd. Hierbij wordt aansluiting gezocht bij de lokale voorzieningen aanwezig in de dorpen (verenigingen, buurt- en dorpshuizen). Ook wordt er aangesloten bij de aanwezige informele zorgstructuren, zoals</w:t>
      </w:r>
      <w:r>
        <w:rPr>
          <w:rFonts w:asciiTheme="majorHAnsi" w:eastAsia="Times New Roman" w:hAnsiTheme="majorHAnsi" w:cstheme="majorHAnsi"/>
        </w:rPr>
        <w:t xml:space="preserve"> Z</w:t>
      </w:r>
      <w:r w:rsidRPr="003B34F2">
        <w:rPr>
          <w:rFonts w:asciiTheme="majorHAnsi" w:eastAsia="Times New Roman" w:hAnsiTheme="majorHAnsi" w:cstheme="majorHAnsi"/>
        </w:rPr>
        <w:t>org</w:t>
      </w:r>
      <w:r>
        <w:rPr>
          <w:rFonts w:asciiTheme="majorHAnsi" w:eastAsia="Times New Roman" w:hAnsiTheme="majorHAnsi" w:cstheme="majorHAnsi"/>
        </w:rPr>
        <w:t>s</w:t>
      </w:r>
      <w:r w:rsidRPr="003B34F2">
        <w:rPr>
          <w:rFonts w:asciiTheme="majorHAnsi" w:eastAsia="Times New Roman" w:hAnsiTheme="majorHAnsi" w:cstheme="majorHAnsi"/>
        </w:rPr>
        <w:t>aam</w:t>
      </w:r>
      <w:r>
        <w:rPr>
          <w:rFonts w:asciiTheme="majorHAnsi" w:eastAsia="Times New Roman" w:hAnsiTheme="majorHAnsi" w:cstheme="majorHAnsi"/>
        </w:rPr>
        <w:t xml:space="preserve"> (Aduard/Oldehove)</w:t>
      </w:r>
      <w:r w:rsidRPr="003B34F2">
        <w:rPr>
          <w:rFonts w:asciiTheme="majorHAnsi" w:eastAsia="Times New Roman" w:hAnsiTheme="majorHAnsi" w:cstheme="majorHAnsi"/>
        </w:rPr>
        <w:t>. Binnen de ondersteuningsketen voor ouderen wordt toegewerkt om de schotten tussen WLZ en de WMO te beslechten.</w:t>
      </w:r>
    </w:p>
    <w:p w14:paraId="26D41970" w14:textId="7B67B169" w:rsidR="009A583F" w:rsidRDefault="009A583F" w:rsidP="009A583F">
      <w:pPr>
        <w:ind w:left="0"/>
        <w:rPr>
          <w:rFonts w:asciiTheme="majorHAnsi" w:eastAsia="Times New Roman" w:hAnsiTheme="majorHAnsi" w:cstheme="majorHAnsi"/>
          <w:i/>
          <w:iCs/>
        </w:rPr>
      </w:pPr>
    </w:p>
    <w:p w14:paraId="540E08E5" w14:textId="3A32FB32" w:rsidR="00863917" w:rsidRDefault="00863917" w:rsidP="009A583F">
      <w:pPr>
        <w:ind w:left="0"/>
        <w:rPr>
          <w:rFonts w:asciiTheme="majorHAnsi" w:eastAsia="Times New Roman" w:hAnsiTheme="majorHAnsi" w:cstheme="majorHAnsi"/>
          <w:i/>
          <w:iCs/>
        </w:rPr>
      </w:pPr>
    </w:p>
    <w:p w14:paraId="50DB716C" w14:textId="0587F4C3" w:rsidR="00863917" w:rsidRDefault="00863917" w:rsidP="009A583F">
      <w:pPr>
        <w:ind w:left="0"/>
        <w:rPr>
          <w:rFonts w:asciiTheme="majorHAnsi" w:eastAsia="Times New Roman" w:hAnsiTheme="majorHAnsi" w:cstheme="majorHAnsi"/>
          <w:i/>
          <w:iCs/>
        </w:rPr>
      </w:pPr>
    </w:p>
    <w:p w14:paraId="4BC584A0" w14:textId="6363FA5C" w:rsidR="00863917" w:rsidRDefault="00863917" w:rsidP="009A583F">
      <w:pPr>
        <w:ind w:left="0"/>
        <w:rPr>
          <w:rFonts w:asciiTheme="majorHAnsi" w:eastAsia="Times New Roman" w:hAnsiTheme="majorHAnsi" w:cstheme="majorHAnsi"/>
          <w:i/>
          <w:iCs/>
        </w:rPr>
      </w:pPr>
    </w:p>
    <w:p w14:paraId="0D888BE5" w14:textId="5EB3D5CC" w:rsidR="00863917" w:rsidRDefault="00863917" w:rsidP="009A583F">
      <w:pPr>
        <w:ind w:left="0"/>
        <w:rPr>
          <w:rFonts w:asciiTheme="majorHAnsi" w:eastAsia="Times New Roman" w:hAnsiTheme="majorHAnsi" w:cstheme="majorHAnsi"/>
          <w:i/>
          <w:iCs/>
        </w:rPr>
      </w:pPr>
    </w:p>
    <w:p w14:paraId="341DD365" w14:textId="77777777" w:rsidR="00A1732B" w:rsidRDefault="00A1732B" w:rsidP="009A583F">
      <w:pPr>
        <w:ind w:left="0"/>
        <w:rPr>
          <w:rFonts w:asciiTheme="majorHAnsi" w:eastAsia="Times New Roman" w:hAnsiTheme="majorHAnsi" w:cstheme="majorHAnsi"/>
          <w:i/>
          <w:iCs/>
        </w:rPr>
      </w:pPr>
    </w:p>
    <w:p w14:paraId="0E2E9E6A" w14:textId="77777777" w:rsidR="001377B3" w:rsidRPr="003A34C8" w:rsidRDefault="001377B3" w:rsidP="009A583F">
      <w:pPr>
        <w:pStyle w:val="Kop2"/>
        <w:numPr>
          <w:ilvl w:val="0"/>
          <w:numId w:val="0"/>
        </w:numPr>
        <w:ind w:left="993" w:hanging="993"/>
        <w:rPr>
          <w:rFonts w:eastAsia="Times New Roman"/>
        </w:rPr>
      </w:pPr>
      <w:bookmarkStart w:id="621" w:name="_Toc87384225"/>
      <w:bookmarkStart w:id="622" w:name="_Toc87436199"/>
      <w:bookmarkStart w:id="623" w:name="_Toc87436888"/>
      <w:bookmarkStart w:id="624" w:name="_Toc87436931"/>
      <w:bookmarkStart w:id="625" w:name="_Toc87887835"/>
      <w:bookmarkStart w:id="626" w:name="_Toc87887918"/>
      <w:bookmarkStart w:id="627" w:name="_Toc87888084"/>
      <w:r>
        <w:lastRenderedPageBreak/>
        <w:t>2.2</w:t>
      </w:r>
      <w:r>
        <w:tab/>
      </w:r>
      <w:r w:rsidRPr="007F41A4">
        <w:t>Opdrachtbeschrijving</w:t>
      </w:r>
      <w:r w:rsidRPr="003A34C8">
        <w:rPr>
          <w:rFonts w:eastAsia="Times New Roman"/>
        </w:rPr>
        <w:t xml:space="preserve"> Hulp bij het Huishouden</w:t>
      </w:r>
      <w:bookmarkEnd w:id="621"/>
      <w:bookmarkEnd w:id="622"/>
      <w:bookmarkEnd w:id="623"/>
      <w:bookmarkEnd w:id="624"/>
      <w:bookmarkEnd w:id="625"/>
      <w:bookmarkEnd w:id="626"/>
      <w:bookmarkEnd w:id="627"/>
    </w:p>
    <w:p w14:paraId="2D80074D" w14:textId="346EED1E" w:rsidR="001377B3" w:rsidRDefault="001377B3" w:rsidP="009A583F">
      <w:pPr>
        <w:ind w:left="0"/>
        <w:rPr>
          <w:rFonts w:asciiTheme="majorHAnsi" w:eastAsia="Times New Roman" w:hAnsiTheme="majorHAnsi" w:cstheme="majorHAnsi"/>
        </w:rPr>
      </w:pPr>
      <w:r>
        <w:rPr>
          <w:rFonts w:asciiTheme="majorHAnsi" w:eastAsia="Times New Roman" w:hAnsiTheme="majorHAnsi" w:cstheme="majorHAnsi"/>
        </w:rPr>
        <w:t>Voor alle inwoners (doelgroep 18 tot 75 jaar) die op basis van de Wmo huishoudelijke ondersteuning nodig hebben, wordt Hulp bij Huishouden in het gebied georganiseerd.</w:t>
      </w:r>
    </w:p>
    <w:p w14:paraId="1E8B7689" w14:textId="77777777" w:rsidR="009A583F" w:rsidRDefault="009A583F" w:rsidP="009A583F">
      <w:pPr>
        <w:ind w:left="0"/>
        <w:rPr>
          <w:rFonts w:asciiTheme="majorHAnsi" w:eastAsia="Times New Roman" w:hAnsiTheme="majorHAnsi" w:cstheme="majorHAnsi"/>
        </w:rPr>
      </w:pPr>
    </w:p>
    <w:p w14:paraId="23A4D0B1" w14:textId="77777777" w:rsidR="001377B3" w:rsidRPr="007F41A4" w:rsidRDefault="001377B3" w:rsidP="009A583F">
      <w:pPr>
        <w:pStyle w:val="Kop2"/>
        <w:numPr>
          <w:ilvl w:val="0"/>
          <w:numId w:val="0"/>
        </w:numPr>
        <w:ind w:left="993" w:hanging="993"/>
      </w:pPr>
      <w:bookmarkStart w:id="628" w:name="_Toc87384226"/>
      <w:bookmarkStart w:id="629" w:name="_Toc87436200"/>
      <w:bookmarkStart w:id="630" w:name="_Toc87436889"/>
      <w:bookmarkStart w:id="631" w:name="_Toc87436932"/>
      <w:bookmarkStart w:id="632" w:name="_Toc87887836"/>
      <w:bookmarkStart w:id="633" w:name="_Toc87887919"/>
      <w:bookmarkStart w:id="634" w:name="_Toc87888085"/>
      <w:r w:rsidRPr="007F41A4">
        <w:t>2.3</w:t>
      </w:r>
      <w:r w:rsidRPr="007F41A4">
        <w:tab/>
        <w:t>Doelen</w:t>
      </w:r>
      <w:bookmarkEnd w:id="628"/>
      <w:bookmarkEnd w:id="629"/>
      <w:bookmarkEnd w:id="630"/>
      <w:bookmarkEnd w:id="631"/>
      <w:bookmarkEnd w:id="632"/>
      <w:bookmarkEnd w:id="633"/>
      <w:bookmarkEnd w:id="634"/>
    </w:p>
    <w:p w14:paraId="04E6E73A" w14:textId="0677ADDA" w:rsidR="001377B3" w:rsidRDefault="001377B3" w:rsidP="009A583F">
      <w:pPr>
        <w:ind w:left="0"/>
        <w:rPr>
          <w:rFonts w:asciiTheme="majorHAnsi" w:hAnsiTheme="majorHAnsi" w:cstheme="majorHAnsi"/>
        </w:rPr>
      </w:pPr>
      <w:r w:rsidRPr="005453F2">
        <w:rPr>
          <w:rFonts w:asciiTheme="majorHAnsi" w:hAnsiTheme="majorHAnsi" w:cstheme="majorHAnsi"/>
        </w:rPr>
        <w:t>De</w:t>
      </w:r>
      <w:r>
        <w:rPr>
          <w:rFonts w:asciiTheme="majorHAnsi" w:hAnsiTheme="majorHAnsi" w:cstheme="majorHAnsi"/>
        </w:rPr>
        <w:t xml:space="preserve"> gemeente streeft specifiek voor ouderen de onderstaande doelen na. Samen met de zorgaanbieder(s) zal toegewerkt worden naar het realiseren van deze doelen.</w:t>
      </w:r>
    </w:p>
    <w:p w14:paraId="3855344D" w14:textId="77777777" w:rsidR="009A583F" w:rsidRPr="005453F2" w:rsidRDefault="009A583F" w:rsidP="009A583F">
      <w:pPr>
        <w:ind w:left="0"/>
        <w:rPr>
          <w:rFonts w:asciiTheme="majorHAnsi" w:hAnsiTheme="majorHAnsi" w:cstheme="majorHAnsi"/>
        </w:rPr>
      </w:pPr>
    </w:p>
    <w:p w14:paraId="29415624" w14:textId="77777777" w:rsidR="001377B3" w:rsidRPr="008C3BFA" w:rsidRDefault="001377B3" w:rsidP="001377B3">
      <w:pPr>
        <w:spacing w:line="300" w:lineRule="atLeast"/>
        <w:ind w:left="1416" w:hanging="1416"/>
        <w:rPr>
          <w:rFonts w:asciiTheme="majorHAnsi" w:hAnsiTheme="majorHAnsi" w:cstheme="majorHAnsi"/>
        </w:rPr>
      </w:pPr>
      <w:r w:rsidRPr="008C3BFA">
        <w:rPr>
          <w:rFonts w:asciiTheme="majorHAnsi" w:hAnsiTheme="majorHAnsi" w:cstheme="majorHAnsi"/>
          <w:i/>
          <w:iCs/>
        </w:rPr>
        <w:t>Eenzaamheid</w:t>
      </w:r>
      <w:r w:rsidRPr="008C3BFA">
        <w:rPr>
          <w:rFonts w:asciiTheme="majorHAnsi" w:hAnsiTheme="majorHAnsi" w:cstheme="majorHAnsi"/>
        </w:rPr>
        <w:tab/>
        <w:t>Het aantal inwoners dat zich eenzaam voelt in het Westerkwartier daalt. Per 1 januari 2024 is het aantal inwoners dat zich eenzaam voelt in het Westerkwartier niet gestegen. (Marum: 45%, Grootegast: 43%, Zuidhorn: 40% &amp; Leek: 44%) (Bron: GGD)</w:t>
      </w:r>
    </w:p>
    <w:p w14:paraId="4A927426" w14:textId="77777777" w:rsidR="001377B3" w:rsidRPr="008C3BFA" w:rsidRDefault="001377B3" w:rsidP="001377B3">
      <w:pPr>
        <w:ind w:left="1416"/>
        <w:rPr>
          <w:rFonts w:asciiTheme="majorHAnsi" w:hAnsiTheme="majorHAnsi" w:cstheme="majorHAnsi"/>
        </w:rPr>
      </w:pPr>
      <w:r w:rsidRPr="008C3BFA">
        <w:rPr>
          <w:rFonts w:asciiTheme="majorHAnsi" w:hAnsiTheme="majorHAnsi" w:cstheme="majorHAnsi"/>
        </w:rPr>
        <w:t>Inzicht in de activiteiten die van invloed zijn op de eenzaamheidsgevoelens van de inwoners. Op 1 januari 2024 weet de gemeente welke activiteiten van invloed zijn op de eenzaamheidsgevoelens van inwoners.</w:t>
      </w:r>
    </w:p>
    <w:p w14:paraId="6F7EC42C" w14:textId="77777777" w:rsidR="001377B3" w:rsidRPr="008C3BFA" w:rsidRDefault="001377B3" w:rsidP="001377B3">
      <w:pPr>
        <w:ind w:left="1416" w:hanging="1416"/>
        <w:rPr>
          <w:rFonts w:asciiTheme="majorHAnsi" w:hAnsiTheme="majorHAnsi" w:cstheme="majorHAnsi"/>
        </w:rPr>
      </w:pPr>
      <w:r w:rsidRPr="008C3BFA">
        <w:rPr>
          <w:rFonts w:asciiTheme="majorHAnsi" w:hAnsiTheme="majorHAnsi" w:cstheme="majorHAnsi"/>
          <w:i/>
          <w:iCs/>
        </w:rPr>
        <w:t>Mantelzorg</w:t>
      </w:r>
      <w:r w:rsidRPr="008C3BFA">
        <w:rPr>
          <w:rFonts w:asciiTheme="majorHAnsi" w:hAnsiTheme="majorHAnsi" w:cstheme="majorHAnsi"/>
        </w:rPr>
        <w:tab/>
        <w:t>Het aantal inwoners dat overbelast raakt door het verrichten van mantelzorg daalt. Per 1 januari 2024 is er zicht op het aantal overbelaste mantelzorgers.</w:t>
      </w:r>
    </w:p>
    <w:p w14:paraId="76405D44" w14:textId="3B6BB314" w:rsidR="009A583F" w:rsidRPr="008C3BFA" w:rsidRDefault="001377B3" w:rsidP="001377B3">
      <w:pPr>
        <w:ind w:left="1416"/>
        <w:rPr>
          <w:rFonts w:asciiTheme="majorHAnsi" w:hAnsiTheme="majorHAnsi" w:cstheme="majorHAnsi"/>
        </w:rPr>
      </w:pPr>
      <w:r w:rsidRPr="008C3BFA">
        <w:rPr>
          <w:rFonts w:asciiTheme="majorHAnsi" w:hAnsiTheme="majorHAnsi" w:cstheme="majorHAnsi"/>
        </w:rPr>
        <w:t xml:space="preserve">Per 1 januari 2024 is er zicht op de behoefte van mantelzorgers inzake welke vormen van respijtzorg wenselijk zijn. </w:t>
      </w:r>
    </w:p>
    <w:p w14:paraId="34719C78" w14:textId="77777777" w:rsidR="001377B3" w:rsidRPr="008C3BFA" w:rsidRDefault="001377B3" w:rsidP="009A583F">
      <w:pPr>
        <w:tabs>
          <w:tab w:val="left" w:pos="0"/>
        </w:tabs>
        <w:ind w:left="0"/>
        <w:rPr>
          <w:rFonts w:asciiTheme="majorHAnsi" w:hAnsiTheme="majorHAnsi" w:cstheme="majorHAnsi"/>
          <w:i/>
          <w:iCs/>
        </w:rPr>
      </w:pPr>
      <w:r w:rsidRPr="008C3BFA">
        <w:rPr>
          <w:rFonts w:asciiTheme="majorHAnsi" w:hAnsiTheme="majorHAnsi" w:cstheme="majorHAnsi"/>
          <w:i/>
          <w:iCs/>
        </w:rPr>
        <w:t>Gezond ouder worden</w:t>
      </w:r>
    </w:p>
    <w:p w14:paraId="058C6976" w14:textId="77777777" w:rsidR="001377B3" w:rsidRPr="008C3BFA" w:rsidRDefault="001377B3" w:rsidP="001377B3">
      <w:pPr>
        <w:pStyle w:val="Lijstalinea"/>
        <w:ind w:left="1416"/>
        <w:rPr>
          <w:rFonts w:asciiTheme="majorHAnsi" w:hAnsiTheme="majorHAnsi" w:cstheme="majorHAnsi"/>
        </w:rPr>
      </w:pPr>
      <w:r w:rsidRPr="008C3BFA">
        <w:rPr>
          <w:rFonts w:asciiTheme="majorHAnsi" w:hAnsiTheme="majorHAnsi" w:cstheme="majorHAnsi"/>
        </w:rPr>
        <w:t xml:space="preserve">Ouderen worden gestimuleerd om zelf verantwoordelijkheid te nemen in het gezond ouder worden middels een programma zoals </w:t>
      </w:r>
      <w:r>
        <w:rPr>
          <w:rFonts w:asciiTheme="majorHAnsi" w:hAnsiTheme="majorHAnsi" w:cstheme="majorHAnsi"/>
        </w:rPr>
        <w:t>powerfull-</w:t>
      </w:r>
      <w:r w:rsidRPr="008C3BFA">
        <w:rPr>
          <w:rFonts w:asciiTheme="majorHAnsi" w:hAnsiTheme="majorHAnsi" w:cstheme="majorHAnsi"/>
        </w:rPr>
        <w:t xml:space="preserve">ageing. Op 1 januari 2024 heeft 25 % van de ouderen in het gebied deelgenomen aan </w:t>
      </w:r>
      <w:r>
        <w:rPr>
          <w:rFonts w:asciiTheme="majorHAnsi" w:hAnsiTheme="majorHAnsi" w:cstheme="majorHAnsi"/>
        </w:rPr>
        <w:t>powerfull-</w:t>
      </w:r>
      <w:r w:rsidRPr="008C3BFA">
        <w:rPr>
          <w:rFonts w:asciiTheme="majorHAnsi" w:hAnsiTheme="majorHAnsi" w:cstheme="majorHAnsi"/>
        </w:rPr>
        <w:t>ageing.</w:t>
      </w:r>
    </w:p>
    <w:p w14:paraId="76B67A61" w14:textId="77777777" w:rsidR="001377B3" w:rsidRPr="008C3BFA" w:rsidRDefault="001377B3" w:rsidP="001377B3">
      <w:pPr>
        <w:ind w:left="1416" w:hanging="1416"/>
        <w:rPr>
          <w:rFonts w:asciiTheme="majorHAnsi" w:hAnsiTheme="majorHAnsi" w:cstheme="majorHAnsi"/>
          <w:i/>
          <w:iCs/>
        </w:rPr>
      </w:pPr>
      <w:r w:rsidRPr="008C3BFA">
        <w:rPr>
          <w:rFonts w:asciiTheme="majorHAnsi" w:hAnsiTheme="majorHAnsi" w:cstheme="majorHAnsi"/>
          <w:i/>
          <w:iCs/>
        </w:rPr>
        <w:t>Dementie</w:t>
      </w:r>
      <w:r w:rsidRPr="008C3BFA">
        <w:rPr>
          <w:rFonts w:asciiTheme="majorHAnsi" w:hAnsiTheme="majorHAnsi" w:cstheme="majorHAnsi"/>
          <w:i/>
          <w:iCs/>
        </w:rPr>
        <w:tab/>
      </w:r>
      <w:r w:rsidRPr="008C3BFA">
        <w:rPr>
          <w:rFonts w:asciiTheme="majorHAnsi" w:hAnsiTheme="majorHAnsi" w:cstheme="majorHAnsi"/>
        </w:rPr>
        <w:t>Inzicht krijgen in een keten breed ondersteuningsaanbod waarmee ouderen met dementie optimaal worden ondersteund zoveel mogelijk binnen hun eigen omgeving. Op 1 januari 2024 is zicht op de wijze waarop de ketenbrede ondersteuning aan ouderen met dementie optimaal ingericht kan worden.</w:t>
      </w:r>
    </w:p>
    <w:p w14:paraId="2CEC00A7" w14:textId="77777777" w:rsidR="009A583F" w:rsidRDefault="001377B3" w:rsidP="009A583F">
      <w:pPr>
        <w:ind w:left="1416" w:hanging="1416"/>
        <w:rPr>
          <w:rFonts w:asciiTheme="majorHAnsi" w:hAnsiTheme="majorHAnsi" w:cstheme="majorHAnsi"/>
          <w:i/>
          <w:iCs/>
        </w:rPr>
      </w:pPr>
      <w:r w:rsidRPr="008C3BFA">
        <w:rPr>
          <w:rFonts w:asciiTheme="majorHAnsi" w:hAnsiTheme="majorHAnsi" w:cstheme="majorHAnsi"/>
          <w:i/>
          <w:iCs/>
        </w:rPr>
        <w:t xml:space="preserve">Actief netwerk </w:t>
      </w:r>
      <w:r w:rsidRPr="008C3BFA">
        <w:rPr>
          <w:rFonts w:asciiTheme="majorHAnsi" w:hAnsiTheme="majorHAnsi" w:cstheme="majorHAnsi"/>
          <w:i/>
          <w:iCs/>
        </w:rPr>
        <w:tab/>
      </w:r>
    </w:p>
    <w:p w14:paraId="7A2339F4" w14:textId="4A5E8D47" w:rsidR="001377B3" w:rsidRPr="008C3BFA" w:rsidRDefault="001377B3" w:rsidP="009A583F">
      <w:pPr>
        <w:ind w:left="1416"/>
        <w:rPr>
          <w:rFonts w:asciiTheme="majorHAnsi" w:hAnsiTheme="majorHAnsi" w:cstheme="majorHAnsi"/>
          <w:i/>
          <w:iCs/>
        </w:rPr>
      </w:pPr>
      <w:r w:rsidRPr="008C3BFA">
        <w:rPr>
          <w:rFonts w:asciiTheme="majorHAnsi" w:hAnsiTheme="majorHAnsi" w:cstheme="majorHAnsi"/>
        </w:rPr>
        <w:t>Ouderen worden actief ondersteund door informele zorgnetwerken (Zorgsaam).</w:t>
      </w:r>
      <w:r w:rsidR="009A583F">
        <w:rPr>
          <w:rFonts w:asciiTheme="majorHAnsi" w:hAnsiTheme="majorHAnsi" w:cstheme="majorHAnsi"/>
        </w:rPr>
        <w:t xml:space="preserve"> </w:t>
      </w:r>
      <w:r w:rsidRPr="008C3BFA">
        <w:rPr>
          <w:rFonts w:asciiTheme="majorHAnsi" w:hAnsiTheme="majorHAnsi" w:cstheme="majorHAnsi"/>
        </w:rPr>
        <w:t>Op 1 januari 2024 weten we hoe vaak de informele structuren zijn ingezet ten behoeve van de ondersteuning aan ouderen.</w:t>
      </w:r>
    </w:p>
    <w:p w14:paraId="34734D1D" w14:textId="3DD14E98" w:rsidR="001377B3" w:rsidRDefault="001377B3" w:rsidP="001377B3">
      <w:pPr>
        <w:ind w:left="1416"/>
        <w:rPr>
          <w:rFonts w:asciiTheme="majorHAnsi" w:hAnsiTheme="majorHAnsi" w:cstheme="majorHAnsi"/>
        </w:rPr>
      </w:pPr>
      <w:r w:rsidRPr="008C3BFA">
        <w:rPr>
          <w:rFonts w:asciiTheme="majorHAnsi" w:hAnsiTheme="majorHAnsi" w:cstheme="majorHAnsi"/>
        </w:rPr>
        <w:t>Ouderen doen naar vermogen maximaal mee in de samenleving (benutten kennis, expertise en levenservaring ouderen). Op 1 januari is er zicht op het aantal activiteiten/voorzieningen waar ouderen hun kennis, expertise en levenservaring kunnen inzetten.</w:t>
      </w:r>
    </w:p>
    <w:p w14:paraId="21C0FC15" w14:textId="77777777" w:rsidR="009A583F" w:rsidRPr="008C3BFA" w:rsidRDefault="009A583F" w:rsidP="001377B3">
      <w:pPr>
        <w:ind w:left="1416"/>
        <w:rPr>
          <w:rFonts w:asciiTheme="majorHAnsi" w:hAnsiTheme="majorHAnsi" w:cstheme="majorHAnsi"/>
        </w:rPr>
      </w:pPr>
    </w:p>
    <w:p w14:paraId="46621499" w14:textId="77777777" w:rsidR="001377B3" w:rsidRPr="007F41A4" w:rsidRDefault="001377B3" w:rsidP="009A583F">
      <w:pPr>
        <w:pStyle w:val="Kop2"/>
        <w:numPr>
          <w:ilvl w:val="0"/>
          <w:numId w:val="0"/>
        </w:numPr>
        <w:ind w:left="993" w:hanging="993"/>
      </w:pPr>
      <w:bookmarkStart w:id="635" w:name="_Toc87384227"/>
      <w:bookmarkStart w:id="636" w:name="_Toc87436201"/>
      <w:bookmarkStart w:id="637" w:name="_Toc87436890"/>
      <w:bookmarkStart w:id="638" w:name="_Toc87436933"/>
      <w:bookmarkStart w:id="639" w:name="_Toc87887837"/>
      <w:bookmarkStart w:id="640" w:name="_Toc87887920"/>
      <w:bookmarkStart w:id="641" w:name="_Toc87888086"/>
      <w:r w:rsidRPr="007F41A4">
        <w:t>2.4</w:t>
      </w:r>
      <w:r w:rsidRPr="007F41A4">
        <w:tab/>
        <w:t>Gebiedsgerichte aanpak</w:t>
      </w:r>
      <w:bookmarkEnd w:id="635"/>
      <w:bookmarkEnd w:id="636"/>
      <w:bookmarkEnd w:id="637"/>
      <w:bookmarkEnd w:id="638"/>
      <w:bookmarkEnd w:id="639"/>
      <w:bookmarkEnd w:id="640"/>
      <w:bookmarkEnd w:id="641"/>
    </w:p>
    <w:p w14:paraId="5C106F81" w14:textId="535F4B35" w:rsidR="009A583F" w:rsidRDefault="001377B3" w:rsidP="009A583F">
      <w:pPr>
        <w:ind w:left="0"/>
        <w:rPr>
          <w:rFonts w:asciiTheme="majorHAnsi" w:hAnsiTheme="majorHAnsi" w:cstheme="majorHAnsi"/>
        </w:rPr>
      </w:pPr>
      <w:r w:rsidRPr="003B34F2">
        <w:rPr>
          <w:rFonts w:asciiTheme="majorHAnsi" w:hAnsiTheme="majorHAnsi" w:cstheme="majorHAnsi"/>
        </w:rPr>
        <w:t xml:space="preserve">Uitgangspunt voor de inkoop is een lokale invulling met als uitgangspunt ‘’in de buurt tenzij’’ zodat ondersteuning dichtbij in de eigen omgeving wordt georganiseerd. Voor deze inkoop wordt uitgegaan van vier gebieden. Deze gebieden zijn gelijk aan de oude gemeentegrenzen, met daarbij als toevoeging dat Middag-Humsterland onderdeel is van het gebied Zuidhorn. </w:t>
      </w:r>
    </w:p>
    <w:p w14:paraId="5BF0BC7C" w14:textId="77777777" w:rsidR="001377B3" w:rsidRPr="003B34F2" w:rsidRDefault="001377B3" w:rsidP="009A583F">
      <w:pPr>
        <w:ind w:left="0"/>
        <w:rPr>
          <w:rFonts w:asciiTheme="majorHAnsi" w:hAnsiTheme="majorHAnsi" w:cstheme="majorHAnsi"/>
        </w:rPr>
      </w:pPr>
      <w:r w:rsidRPr="003B34F2">
        <w:rPr>
          <w:rFonts w:asciiTheme="majorHAnsi" w:hAnsiTheme="majorHAnsi" w:cstheme="majorHAnsi"/>
        </w:rPr>
        <w:lastRenderedPageBreak/>
        <w:t>De vier gebieden van deze inkoop betreffen:</w:t>
      </w:r>
    </w:p>
    <w:p w14:paraId="3D7BD6D6" w14:textId="77777777" w:rsidR="001377B3" w:rsidRPr="003B34F2" w:rsidRDefault="001377B3" w:rsidP="001377B3">
      <w:pPr>
        <w:pStyle w:val="Lijstalinea"/>
        <w:numPr>
          <w:ilvl w:val="0"/>
          <w:numId w:val="43"/>
        </w:numPr>
        <w:spacing w:after="160" w:line="259" w:lineRule="auto"/>
        <w:rPr>
          <w:rFonts w:asciiTheme="majorHAnsi" w:hAnsiTheme="majorHAnsi" w:cstheme="majorHAnsi"/>
        </w:rPr>
      </w:pPr>
      <w:r w:rsidRPr="003B34F2">
        <w:rPr>
          <w:rFonts w:asciiTheme="majorHAnsi" w:hAnsiTheme="majorHAnsi" w:cstheme="majorHAnsi"/>
        </w:rPr>
        <w:t xml:space="preserve">Gebied Grootegast </w:t>
      </w:r>
    </w:p>
    <w:p w14:paraId="52ED97E6" w14:textId="77777777" w:rsidR="001377B3" w:rsidRPr="003B34F2" w:rsidRDefault="001377B3" w:rsidP="001377B3">
      <w:pPr>
        <w:pStyle w:val="Lijstalinea"/>
        <w:numPr>
          <w:ilvl w:val="0"/>
          <w:numId w:val="43"/>
        </w:numPr>
        <w:spacing w:after="160" w:line="259" w:lineRule="auto"/>
        <w:rPr>
          <w:rFonts w:asciiTheme="majorHAnsi" w:hAnsiTheme="majorHAnsi" w:cstheme="majorHAnsi"/>
        </w:rPr>
      </w:pPr>
      <w:r w:rsidRPr="003B34F2">
        <w:rPr>
          <w:rFonts w:asciiTheme="majorHAnsi" w:hAnsiTheme="majorHAnsi" w:cstheme="majorHAnsi"/>
        </w:rPr>
        <w:t xml:space="preserve">Gebied Marum </w:t>
      </w:r>
    </w:p>
    <w:p w14:paraId="7FE92951" w14:textId="77777777" w:rsidR="001377B3" w:rsidRPr="003B34F2" w:rsidRDefault="001377B3" w:rsidP="001377B3">
      <w:pPr>
        <w:pStyle w:val="Lijstalinea"/>
        <w:numPr>
          <w:ilvl w:val="0"/>
          <w:numId w:val="43"/>
        </w:numPr>
        <w:spacing w:after="160" w:line="259" w:lineRule="auto"/>
        <w:rPr>
          <w:rFonts w:asciiTheme="majorHAnsi" w:hAnsiTheme="majorHAnsi" w:cstheme="majorHAnsi"/>
        </w:rPr>
      </w:pPr>
      <w:r w:rsidRPr="003B34F2">
        <w:rPr>
          <w:rFonts w:asciiTheme="majorHAnsi" w:hAnsiTheme="majorHAnsi" w:cstheme="majorHAnsi"/>
        </w:rPr>
        <w:t xml:space="preserve">Gebied Leek </w:t>
      </w:r>
    </w:p>
    <w:p w14:paraId="2EE315AB" w14:textId="77777777" w:rsidR="001377B3" w:rsidRPr="00727C90" w:rsidRDefault="001377B3" w:rsidP="001377B3">
      <w:pPr>
        <w:pStyle w:val="Lijstalinea"/>
        <w:numPr>
          <w:ilvl w:val="0"/>
          <w:numId w:val="43"/>
        </w:numPr>
        <w:spacing w:after="160" w:line="259" w:lineRule="auto"/>
        <w:rPr>
          <w:rFonts w:asciiTheme="majorHAnsi" w:hAnsiTheme="majorHAnsi" w:cstheme="majorHAnsi"/>
        </w:rPr>
      </w:pPr>
      <w:r w:rsidRPr="003B34F2">
        <w:rPr>
          <w:rFonts w:asciiTheme="majorHAnsi" w:hAnsiTheme="majorHAnsi" w:cstheme="majorHAnsi"/>
        </w:rPr>
        <w:t xml:space="preserve">Gebied Zuidhorn &amp; Middag-Humsterland </w:t>
      </w:r>
    </w:p>
    <w:p w14:paraId="4EA038FE" w14:textId="77777777" w:rsidR="00863917" w:rsidRDefault="00863917" w:rsidP="009A583F">
      <w:pPr>
        <w:pStyle w:val="Kop2"/>
        <w:numPr>
          <w:ilvl w:val="0"/>
          <w:numId w:val="0"/>
        </w:numPr>
        <w:ind w:left="993" w:hanging="993"/>
      </w:pPr>
    </w:p>
    <w:p w14:paraId="58C303BB" w14:textId="09D51556" w:rsidR="001377B3" w:rsidRDefault="001377B3" w:rsidP="009A583F">
      <w:pPr>
        <w:pStyle w:val="Kop2"/>
        <w:numPr>
          <w:ilvl w:val="0"/>
          <w:numId w:val="0"/>
        </w:numPr>
        <w:ind w:left="993" w:hanging="993"/>
      </w:pPr>
      <w:bookmarkStart w:id="642" w:name="_Toc87384228"/>
      <w:bookmarkStart w:id="643" w:name="_Toc87436202"/>
      <w:bookmarkStart w:id="644" w:name="_Toc87436891"/>
      <w:bookmarkStart w:id="645" w:name="_Toc87436934"/>
      <w:bookmarkStart w:id="646" w:name="_Toc87887838"/>
      <w:bookmarkStart w:id="647" w:name="_Toc87887921"/>
      <w:bookmarkStart w:id="648" w:name="_Toc87888087"/>
      <w:r w:rsidRPr="007F41A4">
        <w:t>2.5</w:t>
      </w:r>
      <w:r w:rsidRPr="007F41A4">
        <w:tab/>
        <w:t>Doelgroep</w:t>
      </w:r>
      <w:r>
        <w:t>en</w:t>
      </w:r>
      <w:bookmarkEnd w:id="642"/>
      <w:bookmarkEnd w:id="643"/>
      <w:bookmarkEnd w:id="644"/>
      <w:bookmarkEnd w:id="645"/>
      <w:bookmarkEnd w:id="646"/>
      <w:bookmarkEnd w:id="647"/>
      <w:bookmarkEnd w:id="648"/>
    </w:p>
    <w:p w14:paraId="4C730921" w14:textId="77777777" w:rsidR="001377B3" w:rsidRDefault="001377B3" w:rsidP="001377B3">
      <w:pPr>
        <w:pStyle w:val="Geenafstand"/>
      </w:pPr>
    </w:p>
    <w:p w14:paraId="74321BEA" w14:textId="77777777" w:rsidR="001377B3" w:rsidRPr="00863917" w:rsidRDefault="001377B3" w:rsidP="001377B3">
      <w:pPr>
        <w:pStyle w:val="Geenafstand"/>
        <w:rPr>
          <w:rFonts w:asciiTheme="majorHAnsi" w:hAnsiTheme="majorHAnsi" w:cstheme="majorHAnsi"/>
          <w:i/>
          <w:iCs/>
          <w:sz w:val="24"/>
          <w:szCs w:val="24"/>
        </w:rPr>
      </w:pPr>
      <w:r w:rsidRPr="00863917">
        <w:rPr>
          <w:rFonts w:asciiTheme="majorHAnsi" w:hAnsiTheme="majorHAnsi" w:cstheme="majorHAnsi"/>
          <w:i/>
          <w:iCs/>
          <w:sz w:val="24"/>
          <w:szCs w:val="24"/>
        </w:rPr>
        <w:t>Doelgroep “specialistische ondersteuning ouderen”</w:t>
      </w:r>
    </w:p>
    <w:p w14:paraId="4165D38C" w14:textId="77777777" w:rsidR="001377B3" w:rsidRPr="003B34F2" w:rsidRDefault="001377B3" w:rsidP="009A583F">
      <w:pPr>
        <w:ind w:left="0"/>
        <w:rPr>
          <w:rFonts w:asciiTheme="majorHAnsi" w:hAnsiTheme="majorHAnsi" w:cstheme="majorHAnsi"/>
        </w:rPr>
      </w:pPr>
      <w:r w:rsidRPr="003B34F2">
        <w:rPr>
          <w:rFonts w:asciiTheme="majorHAnsi" w:hAnsiTheme="majorHAnsi" w:cstheme="majorHAnsi"/>
        </w:rPr>
        <w:t xml:space="preserve">Inwoners in de leeftijd van 75 jaar en ouder kunnen toegang tot het ondersteuningsaanbod krijgen na een </w:t>
      </w:r>
      <w:r>
        <w:rPr>
          <w:rFonts w:asciiTheme="majorHAnsi" w:hAnsiTheme="majorHAnsi" w:cstheme="majorHAnsi"/>
        </w:rPr>
        <w:t>toegangs</w:t>
      </w:r>
      <w:r w:rsidRPr="003B34F2">
        <w:rPr>
          <w:rFonts w:asciiTheme="majorHAnsi" w:hAnsiTheme="majorHAnsi" w:cstheme="majorHAnsi"/>
        </w:rPr>
        <w:t xml:space="preserve">toets door de gemeente. Het betreft hier de doelgroep 75 jaar en ouder, waarbij het de reële verwachting is dat de ondersteuningsbehoefte zal toenemen naarmate de leeftijd stijgt. </w:t>
      </w:r>
    </w:p>
    <w:p w14:paraId="7A717F4B" w14:textId="77777777" w:rsidR="001377B3" w:rsidRPr="003B34F2" w:rsidRDefault="001377B3" w:rsidP="009A583F">
      <w:pPr>
        <w:ind w:left="0"/>
        <w:rPr>
          <w:rFonts w:asciiTheme="majorHAnsi" w:hAnsiTheme="majorHAnsi" w:cstheme="majorHAnsi"/>
        </w:rPr>
      </w:pPr>
      <w:r w:rsidRPr="003B34F2">
        <w:rPr>
          <w:rFonts w:asciiTheme="majorHAnsi" w:hAnsiTheme="majorHAnsi" w:cstheme="majorHAnsi"/>
        </w:rPr>
        <w:t xml:space="preserve">Deze inwoner ervaart op één of meerdere levensgebieden problemen zoals het zelfstandig regelen van zijn dagelijkse bezigheden, dagelijkse routine en structuur. De inwoner heeft meer </w:t>
      </w:r>
      <w:r>
        <w:rPr>
          <w:rFonts w:asciiTheme="majorHAnsi" w:hAnsiTheme="majorHAnsi" w:cstheme="majorHAnsi"/>
        </w:rPr>
        <w:t>ondersteuning</w:t>
      </w:r>
      <w:r w:rsidRPr="003B34F2">
        <w:rPr>
          <w:rFonts w:asciiTheme="majorHAnsi" w:hAnsiTheme="majorHAnsi" w:cstheme="majorHAnsi"/>
        </w:rPr>
        <w:t xml:space="preserve"> en toezicht nodig dan dat er door het eigen netwerk, buurt of algemene voorziening geboden kan worden. De ondersteuning is er op gericht op het zo lang mogelijk zelfstandig laten wonen en functioneren van de inwoner.</w:t>
      </w:r>
      <w:r>
        <w:rPr>
          <w:rFonts w:asciiTheme="majorHAnsi" w:hAnsiTheme="majorHAnsi" w:cstheme="majorHAnsi"/>
        </w:rPr>
        <w:t xml:space="preserve"> </w:t>
      </w:r>
    </w:p>
    <w:p w14:paraId="6F2D4D7D" w14:textId="77777777" w:rsidR="001377B3" w:rsidRDefault="001377B3" w:rsidP="009A583F">
      <w:pPr>
        <w:ind w:left="0"/>
        <w:rPr>
          <w:rFonts w:asciiTheme="majorHAnsi" w:hAnsiTheme="majorHAnsi" w:cstheme="majorHAnsi"/>
        </w:rPr>
      </w:pPr>
      <w:r w:rsidRPr="003B34F2">
        <w:rPr>
          <w:rFonts w:asciiTheme="majorHAnsi" w:hAnsiTheme="majorHAnsi" w:cstheme="majorHAnsi"/>
        </w:rPr>
        <w:t xml:space="preserve">Het ondersteuningsaanbod bestaat uit een combinatie van Hulp bij het Huishouden, zinvolle daginvulling, begeleiding, kortdurend verblijf en vervoer. </w:t>
      </w:r>
    </w:p>
    <w:p w14:paraId="7F995994" w14:textId="77777777" w:rsidR="009A583F" w:rsidRDefault="009A583F" w:rsidP="009A583F">
      <w:pPr>
        <w:ind w:left="0"/>
        <w:rPr>
          <w:rFonts w:asciiTheme="majorHAnsi" w:hAnsiTheme="majorHAnsi" w:cstheme="majorHAnsi"/>
        </w:rPr>
      </w:pPr>
    </w:p>
    <w:p w14:paraId="3802AE52" w14:textId="1A27B00B" w:rsidR="001377B3" w:rsidRDefault="001377B3" w:rsidP="009A583F">
      <w:pPr>
        <w:ind w:left="0"/>
        <w:rPr>
          <w:rFonts w:asciiTheme="majorHAnsi" w:hAnsiTheme="majorHAnsi" w:cstheme="majorHAnsi"/>
        </w:rPr>
      </w:pPr>
      <w:r w:rsidRPr="00063802">
        <w:rPr>
          <w:rFonts w:asciiTheme="majorHAnsi" w:hAnsiTheme="majorHAnsi" w:cstheme="majorHAnsi"/>
        </w:rPr>
        <w:t xml:space="preserve">Indicatie aantallen; in de eerste helft van 2021 ontvingen inwoners van de gemeente Westerkwartier in de leeftijdsgroep van 75 jaar en ouder: </w:t>
      </w:r>
    </w:p>
    <w:tbl>
      <w:tblPr>
        <w:tblStyle w:val="Tabelraster"/>
        <w:tblpPr w:leftFromText="141" w:rightFromText="141" w:vertAnchor="text" w:horzAnchor="page" w:tblpX="1825" w:tblpY="129"/>
        <w:tblW w:w="0" w:type="auto"/>
        <w:tblLook w:val="04A0" w:firstRow="1" w:lastRow="0" w:firstColumn="1" w:lastColumn="0" w:noHBand="0" w:noVBand="1"/>
      </w:tblPr>
      <w:tblGrid>
        <w:gridCol w:w="3020"/>
        <w:gridCol w:w="3021"/>
      </w:tblGrid>
      <w:tr w:rsidR="00863917" w14:paraId="0E28A0A8" w14:textId="77777777" w:rsidTr="00863917">
        <w:tc>
          <w:tcPr>
            <w:tcW w:w="3020" w:type="dxa"/>
          </w:tcPr>
          <w:p w14:paraId="2CCA649D" w14:textId="77777777" w:rsidR="00863917" w:rsidRPr="00D67B03" w:rsidRDefault="00863917" w:rsidP="00863917">
            <w:pPr>
              <w:ind w:left="0"/>
              <w:rPr>
                <w:rFonts w:asciiTheme="majorHAnsi" w:hAnsiTheme="majorHAnsi" w:cstheme="majorHAnsi"/>
                <w:sz w:val="22"/>
                <w:szCs w:val="22"/>
              </w:rPr>
            </w:pPr>
            <w:r w:rsidRPr="00D67B03">
              <w:rPr>
                <w:rFonts w:asciiTheme="majorHAnsi" w:hAnsiTheme="majorHAnsi" w:cstheme="majorHAnsi"/>
                <w:sz w:val="22"/>
                <w:szCs w:val="22"/>
              </w:rPr>
              <w:t xml:space="preserve">Hulp bij het Huishouden </w:t>
            </w:r>
          </w:p>
        </w:tc>
        <w:tc>
          <w:tcPr>
            <w:tcW w:w="3021" w:type="dxa"/>
          </w:tcPr>
          <w:p w14:paraId="6B82A609" w14:textId="77777777" w:rsidR="00863917" w:rsidRPr="00D67B03" w:rsidRDefault="00863917" w:rsidP="00863917">
            <w:pPr>
              <w:rPr>
                <w:rFonts w:asciiTheme="majorHAnsi" w:hAnsiTheme="majorHAnsi" w:cstheme="majorHAnsi"/>
                <w:sz w:val="22"/>
                <w:szCs w:val="22"/>
              </w:rPr>
            </w:pPr>
            <w:r w:rsidRPr="00D67B03">
              <w:rPr>
                <w:rFonts w:asciiTheme="majorHAnsi" w:hAnsiTheme="majorHAnsi" w:cstheme="majorHAnsi"/>
                <w:sz w:val="22"/>
                <w:szCs w:val="22"/>
              </w:rPr>
              <w:t xml:space="preserve">492 inwoners </w:t>
            </w:r>
          </w:p>
        </w:tc>
      </w:tr>
      <w:tr w:rsidR="00863917" w14:paraId="68698682" w14:textId="77777777" w:rsidTr="00863917">
        <w:tc>
          <w:tcPr>
            <w:tcW w:w="3020" w:type="dxa"/>
          </w:tcPr>
          <w:p w14:paraId="47A80A66" w14:textId="77777777" w:rsidR="00863917" w:rsidRPr="00D67B03" w:rsidRDefault="00863917" w:rsidP="00863917">
            <w:pPr>
              <w:ind w:left="0"/>
              <w:rPr>
                <w:rFonts w:asciiTheme="majorHAnsi" w:hAnsiTheme="majorHAnsi" w:cstheme="majorHAnsi"/>
                <w:sz w:val="22"/>
                <w:szCs w:val="22"/>
              </w:rPr>
            </w:pPr>
            <w:r w:rsidRPr="00D67B03">
              <w:rPr>
                <w:rFonts w:asciiTheme="majorHAnsi" w:hAnsiTheme="majorHAnsi" w:cstheme="majorHAnsi"/>
                <w:sz w:val="22"/>
                <w:szCs w:val="22"/>
              </w:rPr>
              <w:t xml:space="preserve">Begeleiding </w:t>
            </w:r>
          </w:p>
        </w:tc>
        <w:tc>
          <w:tcPr>
            <w:tcW w:w="3021" w:type="dxa"/>
          </w:tcPr>
          <w:p w14:paraId="14A3BBD5" w14:textId="77777777" w:rsidR="00863917" w:rsidRPr="00D67B03" w:rsidRDefault="00863917" w:rsidP="00863917">
            <w:pPr>
              <w:rPr>
                <w:rFonts w:asciiTheme="majorHAnsi" w:hAnsiTheme="majorHAnsi" w:cstheme="majorHAnsi"/>
                <w:sz w:val="22"/>
                <w:szCs w:val="22"/>
              </w:rPr>
            </w:pPr>
            <w:r w:rsidRPr="00D67B03">
              <w:rPr>
                <w:rFonts w:asciiTheme="majorHAnsi" w:hAnsiTheme="majorHAnsi" w:cstheme="majorHAnsi"/>
                <w:sz w:val="22"/>
                <w:szCs w:val="22"/>
              </w:rPr>
              <w:t xml:space="preserve">10 inwoners </w:t>
            </w:r>
          </w:p>
        </w:tc>
      </w:tr>
      <w:tr w:rsidR="00863917" w14:paraId="435A6502" w14:textId="77777777" w:rsidTr="00863917">
        <w:tc>
          <w:tcPr>
            <w:tcW w:w="3020" w:type="dxa"/>
          </w:tcPr>
          <w:p w14:paraId="335A28E8" w14:textId="77777777" w:rsidR="00863917" w:rsidRPr="00D67B03" w:rsidRDefault="00863917" w:rsidP="00863917">
            <w:pPr>
              <w:ind w:left="0"/>
              <w:rPr>
                <w:rFonts w:asciiTheme="majorHAnsi" w:hAnsiTheme="majorHAnsi" w:cstheme="majorHAnsi"/>
                <w:sz w:val="22"/>
                <w:szCs w:val="22"/>
              </w:rPr>
            </w:pPr>
            <w:r w:rsidRPr="00D67B03">
              <w:rPr>
                <w:rFonts w:asciiTheme="majorHAnsi" w:hAnsiTheme="majorHAnsi" w:cstheme="majorHAnsi"/>
                <w:sz w:val="22"/>
                <w:szCs w:val="22"/>
              </w:rPr>
              <w:t xml:space="preserve">Dagbesteding </w:t>
            </w:r>
          </w:p>
        </w:tc>
        <w:tc>
          <w:tcPr>
            <w:tcW w:w="3021" w:type="dxa"/>
          </w:tcPr>
          <w:p w14:paraId="24E0138A" w14:textId="77777777" w:rsidR="00863917" w:rsidRPr="00D67B03" w:rsidRDefault="00863917" w:rsidP="00863917">
            <w:pPr>
              <w:rPr>
                <w:rFonts w:asciiTheme="majorHAnsi" w:hAnsiTheme="majorHAnsi" w:cstheme="majorHAnsi"/>
                <w:sz w:val="22"/>
                <w:szCs w:val="22"/>
              </w:rPr>
            </w:pPr>
            <w:r w:rsidRPr="00D67B03">
              <w:rPr>
                <w:rFonts w:asciiTheme="majorHAnsi" w:hAnsiTheme="majorHAnsi" w:cstheme="majorHAnsi"/>
                <w:sz w:val="22"/>
                <w:szCs w:val="22"/>
              </w:rPr>
              <w:t xml:space="preserve">55 inwoners </w:t>
            </w:r>
          </w:p>
        </w:tc>
      </w:tr>
      <w:tr w:rsidR="00863917" w14:paraId="3A39437F" w14:textId="77777777" w:rsidTr="00863917">
        <w:tc>
          <w:tcPr>
            <w:tcW w:w="3020" w:type="dxa"/>
          </w:tcPr>
          <w:p w14:paraId="7DE1C953" w14:textId="77777777" w:rsidR="00863917" w:rsidRPr="00D67B03" w:rsidRDefault="00863917" w:rsidP="00863917">
            <w:pPr>
              <w:ind w:left="0"/>
              <w:rPr>
                <w:rFonts w:asciiTheme="majorHAnsi" w:hAnsiTheme="majorHAnsi" w:cstheme="majorHAnsi"/>
                <w:sz w:val="22"/>
                <w:szCs w:val="22"/>
              </w:rPr>
            </w:pPr>
            <w:r w:rsidRPr="00D67B03">
              <w:rPr>
                <w:rFonts w:asciiTheme="majorHAnsi" w:hAnsiTheme="majorHAnsi" w:cstheme="majorHAnsi"/>
                <w:sz w:val="22"/>
                <w:szCs w:val="22"/>
              </w:rPr>
              <w:t>Vervoersvoorziening</w:t>
            </w:r>
          </w:p>
        </w:tc>
        <w:tc>
          <w:tcPr>
            <w:tcW w:w="3021" w:type="dxa"/>
          </w:tcPr>
          <w:p w14:paraId="59F57FEB" w14:textId="77777777" w:rsidR="00863917" w:rsidRPr="00D67B03" w:rsidRDefault="00863917" w:rsidP="00863917">
            <w:pPr>
              <w:rPr>
                <w:rFonts w:asciiTheme="majorHAnsi" w:hAnsiTheme="majorHAnsi" w:cstheme="majorHAnsi"/>
                <w:sz w:val="22"/>
                <w:szCs w:val="22"/>
              </w:rPr>
            </w:pPr>
            <w:r w:rsidRPr="00D67B03">
              <w:rPr>
                <w:rFonts w:asciiTheme="majorHAnsi" w:hAnsiTheme="majorHAnsi" w:cstheme="majorHAnsi"/>
                <w:sz w:val="22"/>
                <w:szCs w:val="22"/>
              </w:rPr>
              <w:t xml:space="preserve">53 inwoners </w:t>
            </w:r>
          </w:p>
        </w:tc>
      </w:tr>
    </w:tbl>
    <w:p w14:paraId="1D34FAB6" w14:textId="77777777" w:rsidR="009A583F" w:rsidRPr="00063802" w:rsidRDefault="009A583F" w:rsidP="009A583F">
      <w:pPr>
        <w:ind w:left="0"/>
        <w:rPr>
          <w:rFonts w:asciiTheme="majorHAnsi" w:hAnsiTheme="majorHAnsi" w:cstheme="majorHAnsi"/>
        </w:rPr>
      </w:pPr>
    </w:p>
    <w:p w14:paraId="245D11FB" w14:textId="77777777" w:rsidR="00863917" w:rsidRDefault="00863917" w:rsidP="0041139F">
      <w:pPr>
        <w:ind w:left="0"/>
        <w:rPr>
          <w:rFonts w:asciiTheme="majorHAnsi" w:hAnsiTheme="majorHAnsi" w:cstheme="majorHAnsi"/>
        </w:rPr>
      </w:pPr>
    </w:p>
    <w:p w14:paraId="429B0499" w14:textId="77777777" w:rsidR="00863917" w:rsidRDefault="00863917" w:rsidP="0041139F">
      <w:pPr>
        <w:ind w:left="0"/>
        <w:rPr>
          <w:rFonts w:asciiTheme="majorHAnsi" w:hAnsiTheme="majorHAnsi" w:cstheme="majorHAnsi"/>
        </w:rPr>
      </w:pPr>
    </w:p>
    <w:p w14:paraId="203CE38A" w14:textId="77777777" w:rsidR="00863917" w:rsidRDefault="00863917" w:rsidP="0041139F">
      <w:pPr>
        <w:ind w:left="0"/>
        <w:rPr>
          <w:rFonts w:asciiTheme="majorHAnsi" w:hAnsiTheme="majorHAnsi" w:cstheme="majorHAnsi"/>
        </w:rPr>
      </w:pPr>
    </w:p>
    <w:p w14:paraId="021DFBCA" w14:textId="77777777" w:rsidR="00863917" w:rsidRDefault="00863917" w:rsidP="0041139F">
      <w:pPr>
        <w:ind w:left="0"/>
        <w:rPr>
          <w:rFonts w:asciiTheme="majorHAnsi" w:hAnsiTheme="majorHAnsi" w:cstheme="majorHAnsi"/>
        </w:rPr>
      </w:pPr>
    </w:p>
    <w:p w14:paraId="14CA249F" w14:textId="5F740CDA" w:rsidR="001377B3" w:rsidRDefault="001377B3" w:rsidP="0041139F">
      <w:pPr>
        <w:ind w:left="0"/>
        <w:rPr>
          <w:rFonts w:asciiTheme="majorHAnsi" w:hAnsiTheme="majorHAnsi" w:cstheme="majorHAnsi"/>
        </w:rPr>
      </w:pPr>
      <w:r w:rsidRPr="00063802">
        <w:rPr>
          <w:rFonts w:asciiTheme="majorHAnsi" w:hAnsiTheme="majorHAnsi" w:cstheme="majorHAnsi"/>
        </w:rPr>
        <w:t>(Overigens is het mogelijk dat inwoners 2 of meer van de hierboven genoemde producten in combinatie ontvingen)</w:t>
      </w:r>
      <w:r>
        <w:rPr>
          <w:rFonts w:asciiTheme="majorHAnsi" w:hAnsiTheme="majorHAnsi" w:cstheme="majorHAnsi"/>
        </w:rPr>
        <w:t>.</w:t>
      </w:r>
    </w:p>
    <w:p w14:paraId="480945AF" w14:textId="77777777" w:rsidR="0041139F" w:rsidRPr="007E63E0" w:rsidRDefault="0041139F" w:rsidP="0041139F">
      <w:pPr>
        <w:ind w:left="0"/>
        <w:rPr>
          <w:rFonts w:asciiTheme="majorHAnsi" w:hAnsiTheme="majorHAnsi" w:cstheme="majorHAnsi"/>
        </w:rPr>
      </w:pPr>
    </w:p>
    <w:p w14:paraId="29EBACC6" w14:textId="77777777" w:rsidR="001377B3" w:rsidRPr="00863917" w:rsidRDefault="001377B3" w:rsidP="001377B3">
      <w:pPr>
        <w:pStyle w:val="Geenafstand"/>
        <w:rPr>
          <w:rFonts w:asciiTheme="majorHAnsi" w:hAnsiTheme="majorHAnsi" w:cstheme="majorHAnsi"/>
          <w:i/>
          <w:iCs/>
          <w:sz w:val="24"/>
          <w:szCs w:val="24"/>
        </w:rPr>
      </w:pPr>
      <w:r w:rsidRPr="00863917">
        <w:rPr>
          <w:rFonts w:asciiTheme="majorHAnsi" w:hAnsiTheme="majorHAnsi" w:cstheme="majorHAnsi"/>
          <w:i/>
          <w:iCs/>
          <w:sz w:val="24"/>
          <w:szCs w:val="24"/>
        </w:rPr>
        <w:t xml:space="preserve">Doelgroep Hulp bij het Huishouden  </w:t>
      </w:r>
    </w:p>
    <w:p w14:paraId="014D4330" w14:textId="4DC8A29C" w:rsidR="001377B3" w:rsidRDefault="001377B3" w:rsidP="0041139F">
      <w:pPr>
        <w:ind w:left="0"/>
        <w:rPr>
          <w:rFonts w:asciiTheme="majorHAnsi" w:hAnsiTheme="majorHAnsi" w:cstheme="majorHAnsi"/>
        </w:rPr>
      </w:pPr>
      <w:r>
        <w:rPr>
          <w:rFonts w:asciiTheme="majorHAnsi" w:hAnsiTheme="majorHAnsi" w:cstheme="majorHAnsi"/>
        </w:rPr>
        <w:t>Alle inwoners in het gebied (van 18 jaar tot 75 jaar) die op basis van de Wmo in aanmerking komen voor huishoudelijke ondersteuning. Inwoners die tijdelijk praktische ondersteuning nodig hebben bij het huishouden, die</w:t>
      </w:r>
      <w:r w:rsidRPr="003B34F2">
        <w:rPr>
          <w:rFonts w:asciiTheme="majorHAnsi" w:hAnsiTheme="majorHAnsi" w:cstheme="majorHAnsi"/>
        </w:rPr>
        <w:t xml:space="preserve"> </w:t>
      </w:r>
      <w:r>
        <w:rPr>
          <w:rFonts w:asciiTheme="majorHAnsi" w:hAnsiTheme="majorHAnsi" w:cstheme="majorHAnsi"/>
        </w:rPr>
        <w:t xml:space="preserve">niet kan worden geboden </w:t>
      </w:r>
      <w:r w:rsidRPr="003B34F2">
        <w:rPr>
          <w:rFonts w:asciiTheme="majorHAnsi" w:hAnsiTheme="majorHAnsi" w:cstheme="majorHAnsi"/>
        </w:rPr>
        <w:t xml:space="preserve">door het eigen netwerk, buurt of </w:t>
      </w:r>
      <w:r>
        <w:rPr>
          <w:rFonts w:asciiTheme="majorHAnsi" w:hAnsiTheme="majorHAnsi" w:cstheme="majorHAnsi"/>
        </w:rPr>
        <w:t xml:space="preserve">een </w:t>
      </w:r>
      <w:r w:rsidRPr="003B34F2">
        <w:rPr>
          <w:rFonts w:asciiTheme="majorHAnsi" w:hAnsiTheme="majorHAnsi" w:cstheme="majorHAnsi"/>
        </w:rPr>
        <w:t xml:space="preserve">algemene voorziening. </w:t>
      </w:r>
      <w:r>
        <w:rPr>
          <w:rFonts w:asciiTheme="majorHAnsi" w:hAnsiTheme="majorHAnsi" w:cstheme="majorHAnsi"/>
        </w:rPr>
        <w:t xml:space="preserve">In de eerste helft van 2021 ontvingen 978 inwoners van de gemeente Westerkwartier in de leeftijdsgroep van 18 tot 75 jaar Hulp bij het Huishouden. </w:t>
      </w:r>
    </w:p>
    <w:p w14:paraId="0C173B3E" w14:textId="77777777" w:rsidR="001377B3" w:rsidRDefault="001377B3" w:rsidP="001377B3">
      <w:pPr>
        <w:rPr>
          <w:rFonts w:asciiTheme="majorHAnsi" w:eastAsiaTheme="majorEastAsia" w:hAnsiTheme="majorHAnsi" w:cstheme="majorHAnsi"/>
          <w:color w:val="0070C0"/>
        </w:rPr>
      </w:pPr>
    </w:p>
    <w:p w14:paraId="724872D8" w14:textId="77777777" w:rsidR="001377B3" w:rsidRPr="00863917" w:rsidRDefault="001377B3" w:rsidP="001377B3">
      <w:pPr>
        <w:pStyle w:val="Geenafstand"/>
        <w:rPr>
          <w:rFonts w:asciiTheme="majorHAnsi" w:hAnsiTheme="majorHAnsi" w:cstheme="majorHAnsi"/>
          <w:i/>
          <w:iCs/>
          <w:sz w:val="24"/>
          <w:szCs w:val="24"/>
        </w:rPr>
      </w:pPr>
      <w:r w:rsidRPr="00863917">
        <w:rPr>
          <w:rFonts w:asciiTheme="majorHAnsi" w:hAnsiTheme="majorHAnsi" w:cstheme="majorHAnsi"/>
          <w:i/>
          <w:iCs/>
          <w:sz w:val="24"/>
          <w:szCs w:val="24"/>
        </w:rPr>
        <w:t>Definitie Hulp bij het Huishouden</w:t>
      </w:r>
    </w:p>
    <w:p w14:paraId="21C5FBDD" w14:textId="77777777" w:rsidR="00BA0D18" w:rsidRDefault="001377B3" w:rsidP="0041139F">
      <w:pPr>
        <w:ind w:left="0"/>
        <w:rPr>
          <w:rFonts w:asciiTheme="majorHAnsi" w:eastAsia="Times New Roman" w:hAnsiTheme="majorHAnsi" w:cstheme="majorHAnsi"/>
        </w:rPr>
      </w:pPr>
      <w:r w:rsidRPr="00E22A50">
        <w:rPr>
          <w:rFonts w:asciiTheme="majorHAnsi" w:hAnsiTheme="majorHAnsi" w:cstheme="majorHAnsi"/>
        </w:rPr>
        <w:t xml:space="preserve">Onder Hulp bij het Huishouden wordt het volgende verstaan: </w:t>
      </w:r>
      <w:r w:rsidRPr="00E22A50">
        <w:rPr>
          <w:rFonts w:asciiTheme="majorHAnsi" w:eastAsia="Times New Roman" w:hAnsiTheme="majorHAnsi" w:cstheme="majorHAnsi"/>
        </w:rPr>
        <w:t>Hulp bij het huishouden omvat alle voorkomende werkzaamheden in het</w:t>
      </w:r>
      <w:r w:rsidRPr="00D74639">
        <w:rPr>
          <w:rFonts w:asciiTheme="majorHAnsi" w:eastAsia="Times New Roman" w:hAnsiTheme="majorHAnsi" w:cstheme="majorHAnsi"/>
        </w:rPr>
        <w:t xml:space="preserve"> huishouden waarbij de </w:t>
      </w:r>
      <w:r>
        <w:rPr>
          <w:rFonts w:asciiTheme="majorHAnsi" w:eastAsia="Times New Roman" w:hAnsiTheme="majorHAnsi" w:cstheme="majorHAnsi"/>
        </w:rPr>
        <w:t xml:space="preserve">inwoner </w:t>
      </w:r>
      <w:r w:rsidRPr="00D74639">
        <w:rPr>
          <w:rFonts w:asciiTheme="majorHAnsi" w:eastAsia="Times New Roman" w:hAnsiTheme="majorHAnsi" w:cstheme="majorHAnsi"/>
        </w:rPr>
        <w:t>zelf nog de regie heeft</w:t>
      </w:r>
      <w:r>
        <w:rPr>
          <w:rFonts w:asciiTheme="majorHAnsi" w:eastAsia="Times New Roman" w:hAnsiTheme="majorHAnsi" w:cstheme="majorHAnsi"/>
        </w:rPr>
        <w:t>.</w:t>
      </w:r>
      <w:r w:rsidRPr="00D74639">
        <w:rPr>
          <w:rFonts w:asciiTheme="majorHAnsi" w:eastAsia="Times New Roman" w:hAnsiTheme="majorHAnsi" w:cstheme="majorHAnsi"/>
        </w:rPr>
        <w:t xml:space="preserve"> </w:t>
      </w:r>
      <w:r>
        <w:rPr>
          <w:rFonts w:asciiTheme="majorHAnsi" w:eastAsia="Times New Roman" w:hAnsiTheme="majorHAnsi" w:cstheme="majorHAnsi"/>
        </w:rPr>
        <w:t xml:space="preserve">Bij hulp bij het huishouden intensief niet.  </w:t>
      </w:r>
    </w:p>
    <w:p w14:paraId="606AAC16" w14:textId="2E9EEBBA" w:rsidR="001377B3" w:rsidRDefault="001377B3" w:rsidP="0041139F">
      <w:pPr>
        <w:ind w:left="0"/>
        <w:rPr>
          <w:rFonts w:asciiTheme="majorHAnsi" w:eastAsia="Times New Roman" w:hAnsiTheme="majorHAnsi" w:cstheme="majorHAnsi"/>
        </w:rPr>
      </w:pPr>
      <w:r>
        <w:rPr>
          <w:rFonts w:asciiTheme="majorHAnsi" w:eastAsia="Times New Roman" w:hAnsiTheme="majorHAnsi" w:cstheme="majorHAnsi"/>
        </w:rPr>
        <w:lastRenderedPageBreak/>
        <w:t xml:space="preserve">Dat onderscheid maken we straks niet meer. HH is dus ook voor inwoners die zelf niet meer de regie hebben. Denk bijv. aan dementerende inwoners. </w:t>
      </w:r>
      <w:r w:rsidRPr="00D74639">
        <w:rPr>
          <w:rFonts w:asciiTheme="majorHAnsi" w:eastAsia="Times New Roman" w:hAnsiTheme="majorHAnsi" w:cstheme="majorHAnsi"/>
        </w:rPr>
        <w:t xml:space="preserve">Het gaat om schoonmaken van het huis, licht en zwaar, het lappen van de ramen binnen, wassen, drogen, vouwen en strijken, opruimen van de kamers, bedden opmaken, afhalen en verschonen, opruimen huishoudelijk afval, indien nodig doen van boodschappen, actief meedenken met de </w:t>
      </w:r>
      <w:r>
        <w:rPr>
          <w:rFonts w:asciiTheme="majorHAnsi" w:eastAsia="Times New Roman" w:hAnsiTheme="majorHAnsi" w:cstheme="majorHAnsi"/>
        </w:rPr>
        <w:t>inwoner</w:t>
      </w:r>
      <w:r w:rsidRPr="00D74639">
        <w:rPr>
          <w:rFonts w:asciiTheme="majorHAnsi" w:eastAsia="Times New Roman" w:hAnsiTheme="majorHAnsi" w:cstheme="majorHAnsi"/>
        </w:rPr>
        <w:t xml:space="preserve"> ten behoeve van verbetering van de </w:t>
      </w:r>
      <w:r>
        <w:rPr>
          <w:rFonts w:asciiTheme="majorHAnsi" w:eastAsia="Times New Roman" w:hAnsiTheme="majorHAnsi" w:cstheme="majorHAnsi"/>
        </w:rPr>
        <w:t>ondersteuning</w:t>
      </w:r>
      <w:r w:rsidRPr="00D74639">
        <w:rPr>
          <w:rFonts w:asciiTheme="majorHAnsi" w:eastAsia="Times New Roman" w:hAnsiTheme="majorHAnsi" w:cstheme="majorHAnsi"/>
        </w:rPr>
        <w:t xml:space="preserve"> aan de </w:t>
      </w:r>
      <w:r>
        <w:rPr>
          <w:rFonts w:asciiTheme="majorHAnsi" w:eastAsia="Times New Roman" w:hAnsiTheme="majorHAnsi" w:cstheme="majorHAnsi"/>
        </w:rPr>
        <w:t>inwoner</w:t>
      </w:r>
      <w:r w:rsidRPr="00D74639">
        <w:rPr>
          <w:rFonts w:asciiTheme="majorHAnsi" w:eastAsia="Times New Roman" w:hAnsiTheme="majorHAnsi" w:cstheme="majorHAnsi"/>
        </w:rPr>
        <w:t>, signaleren of deze vorm van hulp bij het huishouden nog voldoet. Dagelijkse organisatie van het huishouden, gebruikelijke verzorging (helpen met zelfverzorging) voor inwonende kinderen (in relatie tot de gebruikelijke zorg), indien nodig bereiden van de (brood)maaltijden, indien nodig wegbrengen en halen van kinderen naar en van school, actief signaleren van veranderingen in de gezondheids- en sociale situatie, adviseren en of verwijzen en zo mogelijk activeren en actief handelen naar aanleiding van signalen.</w:t>
      </w:r>
    </w:p>
    <w:p w14:paraId="7758A187" w14:textId="77777777" w:rsidR="001377B3" w:rsidRDefault="001377B3" w:rsidP="0041139F">
      <w:pPr>
        <w:ind w:left="0"/>
        <w:rPr>
          <w:rFonts w:asciiTheme="majorHAnsi" w:eastAsia="Times New Roman" w:hAnsiTheme="majorHAnsi" w:cstheme="majorHAnsi"/>
        </w:rPr>
      </w:pPr>
    </w:p>
    <w:p w14:paraId="1E39BA92" w14:textId="77777777" w:rsidR="001377B3" w:rsidRDefault="001377B3" w:rsidP="0041139F">
      <w:pPr>
        <w:ind w:left="0"/>
        <w:rPr>
          <w:rFonts w:asciiTheme="majorHAnsi" w:hAnsiTheme="majorHAnsi" w:cstheme="majorHAnsi"/>
          <w:color w:val="365F91" w:themeColor="accent1" w:themeShade="BF"/>
        </w:rPr>
      </w:pPr>
      <w:r>
        <w:rPr>
          <w:rFonts w:asciiTheme="majorHAnsi" w:eastAsia="Times New Roman" w:hAnsiTheme="majorHAnsi" w:cstheme="majorHAnsi"/>
        </w:rPr>
        <w:t xml:space="preserve">Deze definitie is van toepassing op zowel de doelgroep ouderen (75 jaar en ouder), als voor de doelgroep 18 tot 75 jaar, met een ondersteuningsbehoefte voor Hulp bij het Huishouden. </w:t>
      </w:r>
    </w:p>
    <w:p w14:paraId="27B736B3" w14:textId="77777777" w:rsidR="001377B3" w:rsidRDefault="001377B3" w:rsidP="001377B3">
      <w:pPr>
        <w:rPr>
          <w:rFonts w:asciiTheme="majorHAnsi" w:hAnsiTheme="majorHAnsi" w:cstheme="majorHAnsi"/>
          <w:color w:val="365F91" w:themeColor="accent1" w:themeShade="BF"/>
        </w:rPr>
      </w:pPr>
    </w:p>
    <w:p w14:paraId="3ABA4BB1" w14:textId="77777777" w:rsidR="001377B3" w:rsidRPr="00F43B31" w:rsidRDefault="001377B3" w:rsidP="0041139F">
      <w:pPr>
        <w:pStyle w:val="Kop2"/>
        <w:numPr>
          <w:ilvl w:val="0"/>
          <w:numId w:val="0"/>
        </w:numPr>
        <w:ind w:left="993" w:hanging="993"/>
      </w:pPr>
      <w:bookmarkStart w:id="649" w:name="_Toc87384229"/>
      <w:bookmarkStart w:id="650" w:name="_Toc87436203"/>
      <w:bookmarkStart w:id="651" w:name="_Toc87436892"/>
      <w:bookmarkStart w:id="652" w:name="_Toc87436935"/>
      <w:bookmarkStart w:id="653" w:name="_Toc87887839"/>
      <w:bookmarkStart w:id="654" w:name="_Toc87887922"/>
      <w:bookmarkStart w:id="655" w:name="_Toc87888088"/>
      <w:r>
        <w:t>2.6</w:t>
      </w:r>
      <w:r>
        <w:tab/>
      </w:r>
      <w:r w:rsidRPr="00F43B31">
        <w:t>Eén organisatie als aanspreekpunt per gebied</w:t>
      </w:r>
      <w:bookmarkEnd w:id="649"/>
      <w:bookmarkEnd w:id="650"/>
      <w:bookmarkEnd w:id="651"/>
      <w:bookmarkEnd w:id="652"/>
      <w:bookmarkEnd w:id="653"/>
      <w:bookmarkEnd w:id="654"/>
      <w:bookmarkEnd w:id="655"/>
    </w:p>
    <w:p w14:paraId="17F696E7" w14:textId="77777777" w:rsidR="001377B3" w:rsidRDefault="001377B3" w:rsidP="0041139F">
      <w:pPr>
        <w:ind w:left="0"/>
        <w:rPr>
          <w:rFonts w:asciiTheme="majorHAnsi" w:hAnsiTheme="majorHAnsi" w:cstheme="majorHAnsi"/>
        </w:rPr>
      </w:pPr>
      <w:r w:rsidRPr="00F43B31">
        <w:rPr>
          <w:rFonts w:asciiTheme="majorHAnsi" w:hAnsiTheme="majorHAnsi" w:cstheme="majorHAnsi"/>
        </w:rPr>
        <w:t xml:space="preserve">Voor ouderen </w:t>
      </w:r>
      <w:r>
        <w:rPr>
          <w:rFonts w:asciiTheme="majorHAnsi" w:hAnsiTheme="majorHAnsi" w:cstheme="majorHAnsi"/>
        </w:rPr>
        <w:t xml:space="preserve">met een ondersteuningsbehoefte en inwoners vanaf 18 jaar die Hulp bij het Huishouden nodig hebben </w:t>
      </w:r>
      <w:r w:rsidRPr="00F43B31">
        <w:rPr>
          <w:rFonts w:asciiTheme="majorHAnsi" w:hAnsiTheme="majorHAnsi" w:cstheme="majorHAnsi"/>
        </w:rPr>
        <w:t xml:space="preserve">is er per gebied één organisatie die het aanspreekpunt is voor het ondersteuningsaanbod. </w:t>
      </w:r>
    </w:p>
    <w:p w14:paraId="6A07C7F9" w14:textId="77777777" w:rsidR="001377B3" w:rsidRPr="00567137" w:rsidRDefault="001377B3" w:rsidP="0041139F">
      <w:pPr>
        <w:spacing w:after="120"/>
        <w:ind w:left="0"/>
        <w:rPr>
          <w:rFonts w:asciiTheme="majorHAnsi" w:hAnsiTheme="majorHAnsi" w:cstheme="majorHAnsi"/>
        </w:rPr>
      </w:pPr>
      <w:r w:rsidRPr="00567137">
        <w:rPr>
          <w:rFonts w:asciiTheme="majorHAnsi" w:hAnsiTheme="majorHAnsi" w:cstheme="majorHAnsi"/>
        </w:rPr>
        <w:t xml:space="preserve">In de inkoopopdracht is onderscheid gemaakt in de gebiedsgerichte ondersteuning aan ouderen van 75 jaar en ouder (inclusief Hulp bij het Huishouden) en gebiedsgerichte Hulp bij Huishouden 18 tot 75 jaar. Beide onderdelen “specialistische ondersteuning ouderen” en Hulp bij het Huishouden zijn onderdeel van de gebiedsgerichte inkoop. Dit betekent dat we per gebied 1 zorgaanbieder contracteren die beide onderdelen voor zijn rekening neemt. Hierbij is het mogelijk dat een zorgaanbieder voor meerdere gebieden inschrijft. Daarbij nemen we het criterium in acht dat er minimaal twee zorgaanbieders worden gecontracteerd voor de vier gebieden, om kwetsbaarheid te voorkomen. </w:t>
      </w:r>
    </w:p>
    <w:p w14:paraId="478F942B" w14:textId="77777777" w:rsidR="001377B3" w:rsidRDefault="001377B3" w:rsidP="0041139F">
      <w:pPr>
        <w:spacing w:after="120"/>
        <w:ind w:left="0"/>
        <w:rPr>
          <w:rFonts w:asciiTheme="majorHAnsi" w:hAnsiTheme="majorHAnsi" w:cstheme="majorHAnsi"/>
        </w:rPr>
      </w:pPr>
      <w:r w:rsidRPr="00567137">
        <w:rPr>
          <w:rFonts w:asciiTheme="majorHAnsi" w:hAnsiTheme="majorHAnsi" w:cstheme="majorHAnsi"/>
        </w:rPr>
        <w:t xml:space="preserve">Overigens is het voor de gehele inkoop (dus beide routes) mogelijk dat organisaties in combinatie inschrijven, en het is tevens mogelijk om in hoofdaannemerschap en onderaannemerschap te kunnen inschrijven. </w:t>
      </w:r>
    </w:p>
    <w:p w14:paraId="6A3400FF" w14:textId="77777777" w:rsidR="001377B3" w:rsidRDefault="001377B3" w:rsidP="001377B3">
      <w:pPr>
        <w:rPr>
          <w:rFonts w:asciiTheme="majorHAnsi" w:hAnsiTheme="majorHAnsi" w:cstheme="majorHAnsi"/>
        </w:rPr>
      </w:pPr>
    </w:p>
    <w:p w14:paraId="68172C7F" w14:textId="77777777" w:rsidR="001377B3" w:rsidRDefault="001377B3" w:rsidP="0041139F">
      <w:pPr>
        <w:pStyle w:val="Kop2"/>
        <w:numPr>
          <w:ilvl w:val="0"/>
          <w:numId w:val="0"/>
        </w:numPr>
        <w:ind w:left="993" w:hanging="993"/>
      </w:pPr>
      <w:bookmarkStart w:id="656" w:name="_Toc87384230"/>
      <w:bookmarkStart w:id="657" w:name="_Toc87436204"/>
      <w:bookmarkStart w:id="658" w:name="_Toc87436893"/>
      <w:bookmarkStart w:id="659" w:name="_Toc87436936"/>
      <w:bookmarkStart w:id="660" w:name="_Toc87887840"/>
      <w:bookmarkStart w:id="661" w:name="_Toc87887923"/>
      <w:bookmarkStart w:id="662" w:name="_Toc87888089"/>
      <w:r w:rsidRPr="007F41A4">
        <w:t>2.</w:t>
      </w:r>
      <w:r>
        <w:t>7</w:t>
      </w:r>
      <w:r w:rsidRPr="007F41A4">
        <w:tab/>
        <w:t>Toegang tot het ondersteuningsaanbod</w:t>
      </w:r>
      <w:bookmarkEnd w:id="656"/>
      <w:bookmarkEnd w:id="657"/>
      <w:bookmarkEnd w:id="658"/>
      <w:bookmarkEnd w:id="659"/>
      <w:bookmarkEnd w:id="660"/>
      <w:bookmarkEnd w:id="661"/>
      <w:bookmarkEnd w:id="662"/>
      <w:r w:rsidRPr="007F41A4">
        <w:t xml:space="preserve"> </w:t>
      </w:r>
    </w:p>
    <w:p w14:paraId="1F90C68A" w14:textId="77777777" w:rsidR="0041139F" w:rsidRDefault="0041139F" w:rsidP="001377B3">
      <w:pPr>
        <w:pStyle w:val="Geenafstand"/>
        <w:rPr>
          <w:rFonts w:asciiTheme="majorHAnsi" w:hAnsiTheme="majorHAnsi" w:cstheme="majorHAnsi"/>
          <w:i/>
          <w:iCs/>
        </w:rPr>
      </w:pPr>
    </w:p>
    <w:p w14:paraId="5C12F99F" w14:textId="5D584D0D" w:rsidR="001377B3" w:rsidRPr="00863917" w:rsidRDefault="001377B3" w:rsidP="001377B3">
      <w:pPr>
        <w:pStyle w:val="Geenafstand"/>
        <w:rPr>
          <w:rFonts w:asciiTheme="majorHAnsi" w:hAnsiTheme="majorHAnsi" w:cstheme="majorHAnsi"/>
          <w:i/>
          <w:iCs/>
          <w:sz w:val="24"/>
          <w:szCs w:val="24"/>
        </w:rPr>
      </w:pPr>
      <w:r w:rsidRPr="00863917">
        <w:rPr>
          <w:rFonts w:asciiTheme="majorHAnsi" w:hAnsiTheme="majorHAnsi" w:cstheme="majorHAnsi"/>
          <w:i/>
          <w:iCs/>
          <w:sz w:val="24"/>
          <w:szCs w:val="24"/>
        </w:rPr>
        <w:t xml:space="preserve">Toegang tot specialistische ondersteuning aan ouderen </w:t>
      </w:r>
    </w:p>
    <w:p w14:paraId="5EFF41C5" w14:textId="77777777" w:rsidR="001377B3" w:rsidRPr="00863917" w:rsidRDefault="001377B3" w:rsidP="0041139F">
      <w:pPr>
        <w:spacing w:after="120"/>
        <w:ind w:left="0"/>
        <w:rPr>
          <w:rFonts w:asciiTheme="majorHAnsi" w:hAnsiTheme="majorHAnsi" w:cstheme="majorHAnsi"/>
          <w:color w:val="000000" w:themeColor="text1"/>
        </w:rPr>
      </w:pPr>
      <w:r w:rsidRPr="00863917">
        <w:rPr>
          <w:rFonts w:asciiTheme="majorHAnsi" w:hAnsiTheme="majorHAnsi" w:cstheme="majorHAnsi"/>
          <w:color w:val="000000" w:themeColor="text1"/>
        </w:rPr>
        <w:t xml:space="preserve">Inwoners in de leeftijd van 75 jaar of ouder, melden zich bij de Toegang van de gemeente. De consulent van de gemeente gaat in met de inwoner in gesprek. In dat gesprek bepaalt de consulent samen met de inwoner (en aangevuld met betrokkenen van de inwoner uit zijn/haar netwerk) welke ondersteuning nodig is. Vervolgens wordt beoordeeld of deze ondersteuning door de inwoner zelf, zijn netwerk en/of voorliggende/algemene voorzieningen (denk bijv. aan De Schans) kan worden ingevuld. </w:t>
      </w:r>
    </w:p>
    <w:p w14:paraId="018B09D2" w14:textId="126524AC" w:rsidR="001377B3" w:rsidRPr="00863917" w:rsidRDefault="001377B3" w:rsidP="0041139F">
      <w:pPr>
        <w:spacing w:after="120"/>
        <w:ind w:left="0"/>
        <w:rPr>
          <w:rFonts w:asciiTheme="majorHAnsi" w:hAnsiTheme="majorHAnsi" w:cstheme="majorHAnsi"/>
          <w:color w:val="000000" w:themeColor="text1"/>
        </w:rPr>
      </w:pPr>
      <w:r w:rsidRPr="00863917">
        <w:rPr>
          <w:rFonts w:asciiTheme="majorHAnsi" w:hAnsiTheme="majorHAnsi" w:cstheme="majorHAnsi"/>
          <w:color w:val="000000" w:themeColor="text1"/>
        </w:rPr>
        <w:lastRenderedPageBreak/>
        <w:t xml:space="preserve">Als er (aanvullend) een maatwerkvoorziening nodig is, dan zal de consulent van de gemeente een driegesprek organiseren tussen de inwoner (en zijn netwerk), de hoofdaanbieder in het betreffende gebied en de gemeente. De consulent bepaalt samen met de hoofdaanbieder en de inwoner de startindicatie voor de maatwerkvoorziening. </w:t>
      </w:r>
    </w:p>
    <w:p w14:paraId="4E047C4E" w14:textId="77777777" w:rsidR="001377B3" w:rsidRPr="00863917" w:rsidRDefault="001377B3" w:rsidP="0041139F">
      <w:pPr>
        <w:spacing w:after="120"/>
        <w:ind w:left="0"/>
        <w:rPr>
          <w:rFonts w:asciiTheme="majorHAnsi" w:hAnsiTheme="majorHAnsi" w:cstheme="majorHAnsi"/>
          <w:color w:val="000000" w:themeColor="text1"/>
        </w:rPr>
      </w:pPr>
      <w:r w:rsidRPr="00863917">
        <w:rPr>
          <w:rFonts w:asciiTheme="majorHAnsi" w:hAnsiTheme="majorHAnsi" w:cstheme="majorHAnsi"/>
          <w:color w:val="000000" w:themeColor="text1"/>
        </w:rPr>
        <w:t xml:space="preserve">Zodra de inwoner toegang heeft verkregen tot deze maatwerkvoorziening is het aan de hoofdaanbieder om regie te houden op het ondersteuningsaanbod en om naar behoefte op- of af te schalen. De consulent van de gemeente wordt alleen betrokken bij domein overstijgende ondersteuningsvragen (denk hierbij bijvoorbeeld aan inkomensondersteuning of Jeugdhulp (bij inwonende kleinkinderen).  </w:t>
      </w:r>
    </w:p>
    <w:p w14:paraId="1D218CF6" w14:textId="77777777" w:rsidR="001377B3" w:rsidRPr="00863917" w:rsidRDefault="001377B3" w:rsidP="001377B3">
      <w:pPr>
        <w:pStyle w:val="Geenafstand"/>
        <w:rPr>
          <w:rFonts w:asciiTheme="majorHAnsi" w:hAnsiTheme="majorHAnsi" w:cstheme="majorHAnsi"/>
          <w:i/>
          <w:iCs/>
          <w:sz w:val="24"/>
          <w:szCs w:val="24"/>
        </w:rPr>
      </w:pPr>
      <w:r w:rsidRPr="00863917">
        <w:rPr>
          <w:rFonts w:asciiTheme="majorHAnsi" w:hAnsiTheme="majorHAnsi" w:cstheme="majorHAnsi"/>
          <w:i/>
          <w:iCs/>
          <w:sz w:val="24"/>
          <w:szCs w:val="24"/>
        </w:rPr>
        <w:t>Toegang tot Hulp bij het huishouden voor inwoners vanaf 18 jaar tot 75 jaar</w:t>
      </w:r>
    </w:p>
    <w:p w14:paraId="2B298964" w14:textId="77777777" w:rsidR="001377B3" w:rsidRPr="00863917" w:rsidRDefault="001377B3" w:rsidP="0041139F">
      <w:pPr>
        <w:spacing w:after="120"/>
        <w:ind w:left="0"/>
        <w:rPr>
          <w:rFonts w:asciiTheme="majorHAnsi" w:hAnsiTheme="majorHAnsi" w:cstheme="majorHAnsi"/>
          <w:color w:val="000000" w:themeColor="text1"/>
        </w:rPr>
      </w:pPr>
      <w:r w:rsidRPr="00863917">
        <w:rPr>
          <w:rFonts w:asciiTheme="majorHAnsi" w:hAnsiTheme="majorHAnsi" w:cstheme="majorHAnsi"/>
          <w:color w:val="000000" w:themeColor="text1"/>
        </w:rPr>
        <w:t xml:space="preserve">Inwoners in de leeftijd vanaf 18 jaar tot 75 jaar die Hulp bij het Huishouden nodig hebben, melden zich bij de Toegang van de gemeente. De consulent van de gemeente gaat in met de inwoner in gesprek. In dat gesprek bepaalt de consulent samen met de inwoner (en aangevuld met betrokkenen van de inwoner uit zijn/haar netwerk) welke ondersteuning nodig is. Vervolgens wordt beoordeeld of deze ondersteuning door de inwoner zelf, zijn netwerk en/of voorliggende/algemene voorzieningen (denk bijv. aan De Schans) kan worden ingevuld. </w:t>
      </w:r>
    </w:p>
    <w:p w14:paraId="73889ADD" w14:textId="77777777" w:rsidR="001377B3" w:rsidRPr="00863917" w:rsidRDefault="001377B3" w:rsidP="0041139F">
      <w:pPr>
        <w:spacing w:after="120"/>
        <w:ind w:left="0"/>
        <w:rPr>
          <w:rFonts w:asciiTheme="majorHAnsi" w:hAnsiTheme="majorHAnsi" w:cstheme="majorHAnsi"/>
          <w:highlight w:val="yellow"/>
        </w:rPr>
      </w:pPr>
      <w:r w:rsidRPr="00863917">
        <w:rPr>
          <w:rFonts w:asciiTheme="majorHAnsi" w:hAnsiTheme="majorHAnsi" w:cstheme="majorHAnsi"/>
          <w:color w:val="000000" w:themeColor="text1"/>
        </w:rPr>
        <w:t xml:space="preserve">Als er (aanvullend) een maatwerkvoorziening Hulp bij het Huishouden nodig is, dan zal de consulent van de gemeente een driegesprek organiseren tussen de inwoner (en zijn netwerk), de hoofdaanbieder in het betreffende gebied en de gemeente. De consulent bepaalt samen met de hoofdaanbieder en de inwoner de startindicatie voor de Hulp bij het Huishouden. Het op- en afschalen van de Hulp bij het Huishouden naar behoefte van de inwoner is de verantwoordelijkheid van de hoofdaanbieder. Omdat Hulp bij het Huishouden vaak samen met ander ondersteuningsaanbod wordt ingezet bij de volwassenen, blijft de regierol van de gemeente bij deze groep nadrukkelijk aanwezig. </w:t>
      </w:r>
    </w:p>
    <w:p w14:paraId="5AAA12CF" w14:textId="77777777" w:rsidR="001377B3" w:rsidRPr="00863917" w:rsidRDefault="001377B3" w:rsidP="0041139F">
      <w:pPr>
        <w:pStyle w:val="Kop2"/>
        <w:numPr>
          <w:ilvl w:val="0"/>
          <w:numId w:val="0"/>
        </w:numPr>
        <w:ind w:left="993" w:hanging="993"/>
        <w:rPr>
          <w:rFonts w:asciiTheme="majorHAnsi" w:hAnsiTheme="majorHAnsi" w:cstheme="majorHAnsi"/>
        </w:rPr>
      </w:pPr>
      <w:bookmarkStart w:id="663" w:name="_Toc87384231"/>
      <w:bookmarkStart w:id="664" w:name="_Toc87436205"/>
      <w:bookmarkStart w:id="665" w:name="_Toc87436894"/>
      <w:bookmarkStart w:id="666" w:name="_Toc87436937"/>
      <w:bookmarkStart w:id="667" w:name="_Toc87887841"/>
      <w:bookmarkStart w:id="668" w:name="_Toc87887924"/>
      <w:bookmarkStart w:id="669" w:name="_Toc87888090"/>
      <w:r w:rsidRPr="00863917">
        <w:rPr>
          <w:rFonts w:asciiTheme="majorHAnsi" w:hAnsiTheme="majorHAnsi" w:cstheme="majorHAnsi"/>
        </w:rPr>
        <w:t>2.8</w:t>
      </w:r>
      <w:r w:rsidRPr="00863917">
        <w:rPr>
          <w:rFonts w:asciiTheme="majorHAnsi" w:hAnsiTheme="majorHAnsi" w:cstheme="majorHAnsi"/>
        </w:rPr>
        <w:tab/>
        <w:t>Randvoorwaarden voor de uitvoering</w:t>
      </w:r>
      <w:bookmarkEnd w:id="663"/>
      <w:bookmarkEnd w:id="664"/>
      <w:bookmarkEnd w:id="665"/>
      <w:bookmarkEnd w:id="666"/>
      <w:bookmarkEnd w:id="667"/>
      <w:bookmarkEnd w:id="668"/>
      <w:bookmarkEnd w:id="669"/>
      <w:r w:rsidRPr="00863917">
        <w:rPr>
          <w:rFonts w:asciiTheme="majorHAnsi" w:hAnsiTheme="majorHAnsi" w:cstheme="majorHAnsi"/>
        </w:rPr>
        <w:t xml:space="preserve"> </w:t>
      </w:r>
    </w:p>
    <w:p w14:paraId="49A07939" w14:textId="76654F32" w:rsidR="001377B3" w:rsidRPr="00863917" w:rsidRDefault="001377B3" w:rsidP="0041139F">
      <w:pPr>
        <w:ind w:left="0"/>
        <w:rPr>
          <w:rFonts w:asciiTheme="majorHAnsi" w:hAnsiTheme="majorHAnsi" w:cstheme="majorHAnsi"/>
        </w:rPr>
      </w:pPr>
      <w:r w:rsidRPr="00863917">
        <w:rPr>
          <w:rFonts w:asciiTheme="majorHAnsi" w:hAnsiTheme="majorHAnsi" w:cstheme="majorHAnsi"/>
        </w:rPr>
        <w:t>In de gebiedsgerichte aanpak met één verantwoordelijke organisatie voor de ondersteuning aan ouderen en inwoners die Hulp bij het Huishouden nodig hebben, is het van belang dat er goede ketensamenwerking bestaat. Het gaat hierbij om</w:t>
      </w:r>
      <w:r w:rsidR="0041139F" w:rsidRPr="00863917">
        <w:rPr>
          <w:rFonts w:asciiTheme="majorHAnsi" w:hAnsiTheme="majorHAnsi" w:cstheme="majorHAnsi"/>
        </w:rPr>
        <w:t>;</w:t>
      </w:r>
    </w:p>
    <w:p w14:paraId="157C494D" w14:textId="77777777" w:rsidR="0041139F" w:rsidRPr="00863917" w:rsidRDefault="0041139F" w:rsidP="0041139F">
      <w:pPr>
        <w:ind w:left="0"/>
        <w:rPr>
          <w:rFonts w:asciiTheme="majorHAnsi" w:hAnsiTheme="majorHAnsi" w:cstheme="majorHAnsi"/>
        </w:rPr>
      </w:pPr>
    </w:p>
    <w:p w14:paraId="2C575A5F" w14:textId="77777777" w:rsidR="001377B3" w:rsidRPr="00863917" w:rsidRDefault="001377B3" w:rsidP="001377B3">
      <w:pPr>
        <w:pStyle w:val="Lijstalinea"/>
        <w:numPr>
          <w:ilvl w:val="0"/>
          <w:numId w:val="44"/>
        </w:numPr>
        <w:spacing w:after="160" w:line="259" w:lineRule="auto"/>
        <w:ind w:left="426" w:hanging="284"/>
        <w:rPr>
          <w:rFonts w:asciiTheme="majorHAnsi" w:hAnsiTheme="majorHAnsi" w:cstheme="majorHAnsi"/>
        </w:rPr>
      </w:pPr>
      <w:r w:rsidRPr="00863917">
        <w:rPr>
          <w:rFonts w:asciiTheme="majorHAnsi" w:hAnsiTheme="majorHAnsi" w:cstheme="majorHAnsi"/>
        </w:rPr>
        <w:t>Samenwerking met lokale partners in het voorliggend veld (De Schans/GGD/wijkverpleging)</w:t>
      </w:r>
    </w:p>
    <w:p w14:paraId="2E32C01C" w14:textId="77777777" w:rsidR="001377B3" w:rsidRPr="00863917" w:rsidRDefault="001377B3" w:rsidP="001377B3">
      <w:pPr>
        <w:pStyle w:val="Lijstalinea"/>
        <w:numPr>
          <w:ilvl w:val="0"/>
          <w:numId w:val="44"/>
        </w:numPr>
        <w:spacing w:after="160" w:line="259" w:lineRule="auto"/>
        <w:ind w:left="426" w:hanging="284"/>
        <w:rPr>
          <w:rFonts w:asciiTheme="majorHAnsi" w:hAnsiTheme="majorHAnsi" w:cstheme="majorHAnsi"/>
        </w:rPr>
      </w:pPr>
      <w:r w:rsidRPr="00863917">
        <w:rPr>
          <w:rFonts w:asciiTheme="majorHAnsi" w:hAnsiTheme="majorHAnsi" w:cstheme="majorHAnsi"/>
        </w:rPr>
        <w:t xml:space="preserve">Gebruik maken van informele zorgstructuren </w:t>
      </w:r>
    </w:p>
    <w:p w14:paraId="6C00C497" w14:textId="77777777" w:rsidR="001377B3" w:rsidRPr="00863917" w:rsidRDefault="001377B3" w:rsidP="001377B3">
      <w:pPr>
        <w:pStyle w:val="Lijstalinea"/>
        <w:numPr>
          <w:ilvl w:val="0"/>
          <w:numId w:val="44"/>
        </w:numPr>
        <w:spacing w:after="160" w:line="259" w:lineRule="auto"/>
        <w:ind w:left="426" w:hanging="284"/>
        <w:rPr>
          <w:rFonts w:asciiTheme="majorHAnsi" w:hAnsiTheme="majorHAnsi" w:cstheme="majorHAnsi"/>
        </w:rPr>
      </w:pPr>
      <w:r w:rsidRPr="00863917">
        <w:rPr>
          <w:rFonts w:asciiTheme="majorHAnsi" w:hAnsiTheme="majorHAnsi" w:cstheme="majorHAnsi"/>
        </w:rPr>
        <w:t>Ontwikkelen van collectieve voorzieningen in het voorliggend veld</w:t>
      </w:r>
    </w:p>
    <w:p w14:paraId="7482CD90" w14:textId="77777777" w:rsidR="001377B3" w:rsidRPr="00863917" w:rsidRDefault="001377B3" w:rsidP="001377B3">
      <w:pPr>
        <w:pStyle w:val="Lijstalinea"/>
        <w:numPr>
          <w:ilvl w:val="0"/>
          <w:numId w:val="44"/>
        </w:numPr>
        <w:spacing w:after="160" w:line="259" w:lineRule="auto"/>
        <w:ind w:left="426" w:hanging="284"/>
        <w:rPr>
          <w:rFonts w:asciiTheme="majorHAnsi" w:hAnsiTheme="majorHAnsi" w:cstheme="majorHAnsi"/>
        </w:rPr>
      </w:pPr>
      <w:r w:rsidRPr="00863917">
        <w:rPr>
          <w:rFonts w:asciiTheme="majorHAnsi" w:hAnsiTheme="majorHAnsi" w:cstheme="majorHAnsi"/>
        </w:rPr>
        <w:t xml:space="preserve">Ondersteuningsaanbod organiseren in bestaande lokale structuren </w:t>
      </w:r>
    </w:p>
    <w:p w14:paraId="5914FF21" w14:textId="01892812" w:rsidR="001377B3" w:rsidRDefault="001377B3" w:rsidP="001377B3">
      <w:pPr>
        <w:pStyle w:val="Lijstalinea"/>
        <w:numPr>
          <w:ilvl w:val="0"/>
          <w:numId w:val="44"/>
        </w:numPr>
        <w:spacing w:line="259" w:lineRule="auto"/>
        <w:ind w:left="426" w:hanging="284"/>
        <w:rPr>
          <w:rFonts w:asciiTheme="majorHAnsi" w:hAnsiTheme="majorHAnsi" w:cstheme="majorHAnsi"/>
        </w:rPr>
      </w:pPr>
      <w:r w:rsidRPr="00863917">
        <w:rPr>
          <w:rFonts w:asciiTheme="majorHAnsi" w:hAnsiTheme="majorHAnsi" w:cstheme="majorHAnsi"/>
        </w:rPr>
        <w:t xml:space="preserve">Samenwerking met zorgverzekeraars aangaande Wet langdurige zorg (Wlz) </w:t>
      </w:r>
    </w:p>
    <w:p w14:paraId="05D2E69A" w14:textId="67E43CE4" w:rsidR="00863917" w:rsidRDefault="00863917" w:rsidP="00863917">
      <w:pPr>
        <w:spacing w:line="259" w:lineRule="auto"/>
        <w:rPr>
          <w:rFonts w:asciiTheme="majorHAnsi" w:hAnsiTheme="majorHAnsi" w:cstheme="majorHAnsi"/>
        </w:rPr>
      </w:pPr>
    </w:p>
    <w:p w14:paraId="3A00F096" w14:textId="6AF27FAC" w:rsidR="00863917" w:rsidRDefault="00863917" w:rsidP="00863917">
      <w:pPr>
        <w:spacing w:line="259" w:lineRule="auto"/>
        <w:rPr>
          <w:rFonts w:asciiTheme="majorHAnsi" w:hAnsiTheme="majorHAnsi" w:cstheme="majorHAnsi"/>
        </w:rPr>
      </w:pPr>
    </w:p>
    <w:p w14:paraId="7418DB5F" w14:textId="77777777" w:rsidR="00863917" w:rsidRPr="00863917" w:rsidRDefault="00863917" w:rsidP="00863917">
      <w:pPr>
        <w:spacing w:line="259" w:lineRule="auto"/>
        <w:rPr>
          <w:rFonts w:asciiTheme="majorHAnsi" w:hAnsiTheme="majorHAnsi" w:cstheme="majorHAnsi"/>
        </w:rPr>
      </w:pPr>
    </w:p>
    <w:p w14:paraId="158C6B89" w14:textId="77777777" w:rsidR="001377B3" w:rsidRPr="00863917" w:rsidRDefault="001377B3" w:rsidP="0041139F">
      <w:pPr>
        <w:pStyle w:val="Kop3"/>
        <w:numPr>
          <w:ilvl w:val="0"/>
          <w:numId w:val="0"/>
        </w:numPr>
        <w:spacing w:line="240" w:lineRule="auto"/>
        <w:ind w:left="993" w:hanging="993"/>
        <w:rPr>
          <w:rFonts w:asciiTheme="majorHAnsi" w:hAnsiTheme="majorHAnsi" w:cstheme="majorHAnsi"/>
        </w:rPr>
      </w:pPr>
    </w:p>
    <w:p w14:paraId="47061261" w14:textId="77777777" w:rsidR="001377B3" w:rsidRPr="003753E6" w:rsidRDefault="001377B3" w:rsidP="0041139F">
      <w:pPr>
        <w:pStyle w:val="Kop1"/>
        <w:numPr>
          <w:ilvl w:val="0"/>
          <w:numId w:val="0"/>
        </w:numPr>
        <w:ind w:left="993" w:hanging="993"/>
      </w:pPr>
      <w:bookmarkStart w:id="670" w:name="_Toc87384232"/>
      <w:bookmarkStart w:id="671" w:name="_Toc87436206"/>
      <w:bookmarkStart w:id="672" w:name="_Toc87436895"/>
      <w:bookmarkStart w:id="673" w:name="_Toc87436938"/>
      <w:bookmarkStart w:id="674" w:name="_Toc87887842"/>
      <w:bookmarkStart w:id="675" w:name="_Toc87887925"/>
      <w:bookmarkStart w:id="676" w:name="_Toc87888091"/>
      <w:r w:rsidRPr="007F41A4">
        <w:lastRenderedPageBreak/>
        <w:t>3.</w:t>
      </w:r>
      <w:r w:rsidRPr="007F41A4">
        <w:tab/>
        <w:t>Financiële omvang opdracht</w:t>
      </w:r>
      <w:bookmarkEnd w:id="670"/>
      <w:bookmarkEnd w:id="671"/>
      <w:bookmarkEnd w:id="672"/>
      <w:bookmarkEnd w:id="673"/>
      <w:bookmarkEnd w:id="674"/>
      <w:bookmarkEnd w:id="675"/>
      <w:bookmarkEnd w:id="676"/>
    </w:p>
    <w:p w14:paraId="58251FF1" w14:textId="77777777" w:rsidR="0041139F" w:rsidRDefault="0041139F" w:rsidP="0041139F">
      <w:pPr>
        <w:pStyle w:val="Kop2"/>
        <w:numPr>
          <w:ilvl w:val="0"/>
          <w:numId w:val="0"/>
        </w:numPr>
        <w:ind w:left="993" w:hanging="993"/>
      </w:pPr>
    </w:p>
    <w:p w14:paraId="4EFBE223" w14:textId="22FCD286" w:rsidR="001377B3" w:rsidRPr="003753E6" w:rsidRDefault="001377B3" w:rsidP="0041139F">
      <w:pPr>
        <w:pStyle w:val="Kop2"/>
        <w:numPr>
          <w:ilvl w:val="0"/>
          <w:numId w:val="0"/>
        </w:numPr>
        <w:ind w:left="993" w:hanging="993"/>
      </w:pPr>
      <w:bookmarkStart w:id="677" w:name="_Toc87384233"/>
      <w:bookmarkStart w:id="678" w:name="_Toc87436207"/>
      <w:bookmarkStart w:id="679" w:name="_Toc87436896"/>
      <w:bookmarkStart w:id="680" w:name="_Toc87436939"/>
      <w:bookmarkStart w:id="681" w:name="_Toc87887843"/>
      <w:bookmarkStart w:id="682" w:name="_Toc87887926"/>
      <w:bookmarkStart w:id="683" w:name="_Toc87888092"/>
      <w:r w:rsidRPr="003753E6">
        <w:t>3.1</w:t>
      </w:r>
      <w:r w:rsidRPr="003753E6">
        <w:tab/>
        <w:t>Het gebiedsbudget</w:t>
      </w:r>
      <w:bookmarkEnd w:id="677"/>
      <w:bookmarkEnd w:id="678"/>
      <w:bookmarkEnd w:id="679"/>
      <w:bookmarkEnd w:id="680"/>
      <w:bookmarkEnd w:id="681"/>
      <w:bookmarkEnd w:id="682"/>
      <w:bookmarkEnd w:id="683"/>
      <w:r w:rsidRPr="003753E6">
        <w:t xml:space="preserve"> </w:t>
      </w:r>
    </w:p>
    <w:p w14:paraId="301F3CD2" w14:textId="77777777" w:rsidR="001377B3" w:rsidRPr="00122695" w:rsidRDefault="001377B3" w:rsidP="0041139F">
      <w:pPr>
        <w:ind w:left="0"/>
        <w:rPr>
          <w:rFonts w:asciiTheme="majorHAnsi" w:hAnsiTheme="majorHAnsi" w:cstheme="majorHAnsi"/>
        </w:rPr>
      </w:pPr>
      <w:r w:rsidRPr="00122695">
        <w:rPr>
          <w:rFonts w:asciiTheme="majorHAnsi" w:hAnsiTheme="majorHAnsi" w:cstheme="majorHAnsi"/>
        </w:rPr>
        <w:t xml:space="preserve">Het gebiedsbudget is </w:t>
      </w:r>
      <w:r>
        <w:rPr>
          <w:rFonts w:asciiTheme="majorHAnsi" w:hAnsiTheme="majorHAnsi" w:cstheme="majorHAnsi"/>
        </w:rPr>
        <w:t xml:space="preserve">het richtbedrag voor de gebiedsgerichte inkoop en is als volgt </w:t>
      </w:r>
      <w:r w:rsidRPr="00122695">
        <w:rPr>
          <w:rFonts w:asciiTheme="majorHAnsi" w:hAnsiTheme="majorHAnsi" w:cstheme="majorHAnsi"/>
        </w:rPr>
        <w:t>opgebouwd</w:t>
      </w:r>
      <w:r>
        <w:rPr>
          <w:rFonts w:asciiTheme="majorHAnsi" w:hAnsiTheme="majorHAnsi" w:cstheme="majorHAnsi"/>
        </w:rPr>
        <w:t xml:space="preserve">: </w:t>
      </w:r>
    </w:p>
    <w:p w14:paraId="396D118A" w14:textId="77777777" w:rsidR="001377B3" w:rsidRDefault="001377B3" w:rsidP="001377B3">
      <w:pPr>
        <w:pStyle w:val="Lijstalinea"/>
        <w:numPr>
          <w:ilvl w:val="0"/>
          <w:numId w:val="47"/>
        </w:numPr>
        <w:spacing w:after="160" w:line="259" w:lineRule="auto"/>
        <w:rPr>
          <w:rFonts w:asciiTheme="majorHAnsi" w:hAnsiTheme="majorHAnsi" w:cstheme="majorHAnsi"/>
        </w:rPr>
      </w:pPr>
      <w:r w:rsidRPr="00003A3A">
        <w:rPr>
          <w:rFonts w:asciiTheme="majorHAnsi" w:hAnsiTheme="majorHAnsi" w:cstheme="majorHAnsi"/>
        </w:rPr>
        <w:t xml:space="preserve">De gedeclareerde kosten en het percentage ouderen dat </w:t>
      </w:r>
      <w:r>
        <w:rPr>
          <w:rFonts w:asciiTheme="majorHAnsi" w:hAnsiTheme="majorHAnsi" w:cstheme="majorHAnsi"/>
        </w:rPr>
        <w:t xml:space="preserve">in de eerste helft van 2021 </w:t>
      </w:r>
      <w:r w:rsidRPr="00003A3A">
        <w:rPr>
          <w:rFonts w:asciiTheme="majorHAnsi" w:hAnsiTheme="majorHAnsi" w:cstheme="majorHAnsi"/>
        </w:rPr>
        <w:t xml:space="preserve">gebruik heeft gemaakt van de voorzieningen hulp bij het huishouden, begeleiding, dagbesteding, kortdurend verblijf en vervoer. </w:t>
      </w:r>
      <w:r>
        <w:rPr>
          <w:rFonts w:asciiTheme="majorHAnsi" w:hAnsiTheme="majorHAnsi" w:cstheme="majorHAnsi"/>
        </w:rPr>
        <w:t xml:space="preserve">Dit bedrag keer 2 is het jaarbedrag wat is opgenomen in het gebiedsbudget. </w:t>
      </w:r>
    </w:p>
    <w:p w14:paraId="6BF6F82D" w14:textId="4517465E" w:rsidR="001377B3" w:rsidRPr="0041139F" w:rsidRDefault="001377B3" w:rsidP="0041139F">
      <w:pPr>
        <w:pStyle w:val="Lijstalinea"/>
        <w:numPr>
          <w:ilvl w:val="0"/>
          <w:numId w:val="47"/>
        </w:numPr>
        <w:spacing w:after="160" w:line="259" w:lineRule="auto"/>
        <w:rPr>
          <w:rFonts w:asciiTheme="majorHAnsi" w:hAnsiTheme="majorHAnsi" w:cstheme="majorHAnsi"/>
        </w:rPr>
      </w:pPr>
      <w:r>
        <w:rPr>
          <w:rFonts w:asciiTheme="majorHAnsi" w:hAnsiTheme="majorHAnsi" w:cstheme="majorHAnsi"/>
        </w:rPr>
        <w:t xml:space="preserve">De gedeclareerde kosten en het percentage inwoners (18 jaar tot 75 jaar) dat in de eerste helft van 2021 </w:t>
      </w:r>
      <w:r w:rsidRPr="00003A3A">
        <w:rPr>
          <w:rFonts w:asciiTheme="majorHAnsi" w:hAnsiTheme="majorHAnsi" w:cstheme="majorHAnsi"/>
        </w:rPr>
        <w:t>gebruik heeft gemaakt van de voorzieningen hulp bij het huishouden</w:t>
      </w:r>
      <w:r w:rsidRPr="004464BC">
        <w:rPr>
          <w:rFonts w:asciiTheme="majorHAnsi" w:hAnsiTheme="majorHAnsi" w:cstheme="majorHAnsi"/>
        </w:rPr>
        <w:t xml:space="preserve"> </w:t>
      </w:r>
      <w:r>
        <w:rPr>
          <w:rFonts w:asciiTheme="majorHAnsi" w:hAnsiTheme="majorHAnsi" w:cstheme="majorHAnsi"/>
        </w:rPr>
        <w:t xml:space="preserve">Dit bedrag keer 2 is het jaarbedrag wat is opgenomen in het gebiedsbudget. </w:t>
      </w:r>
    </w:p>
    <w:tbl>
      <w:tblPr>
        <w:tblW w:w="8505" w:type="dxa"/>
        <w:tblInd w:w="-5" w:type="dxa"/>
        <w:tblCellMar>
          <w:left w:w="70" w:type="dxa"/>
          <w:right w:w="70" w:type="dxa"/>
        </w:tblCellMar>
        <w:tblLook w:val="04A0" w:firstRow="1" w:lastRow="0" w:firstColumn="1" w:lastColumn="0" w:noHBand="0" w:noVBand="1"/>
      </w:tblPr>
      <w:tblGrid>
        <w:gridCol w:w="2127"/>
        <w:gridCol w:w="2126"/>
        <w:gridCol w:w="2126"/>
        <w:gridCol w:w="2126"/>
      </w:tblGrid>
      <w:tr w:rsidR="001377B3" w:rsidRPr="00003A3A" w14:paraId="41AFA3CC" w14:textId="77777777" w:rsidTr="00863917">
        <w:trPr>
          <w:trHeight w:val="300"/>
        </w:trPr>
        <w:tc>
          <w:tcPr>
            <w:tcW w:w="425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9BD8A5" w14:textId="77777777" w:rsidR="001377B3" w:rsidRPr="00003A3A" w:rsidRDefault="001377B3" w:rsidP="001377B3">
            <w:pPr>
              <w:spacing w:line="240" w:lineRule="auto"/>
              <w:rPr>
                <w:rFonts w:ascii="Calibri" w:eastAsia="Times New Roman" w:hAnsi="Calibri" w:cs="Calibri"/>
                <w:color w:val="000000"/>
              </w:rPr>
            </w:pPr>
            <w:r>
              <w:rPr>
                <w:rFonts w:ascii="Calibri" w:eastAsia="Times New Roman" w:hAnsi="Calibri" w:cs="Calibri"/>
                <w:color w:val="000000"/>
              </w:rPr>
              <w:t>Gebiedsbudget (richtbedrag)</w:t>
            </w:r>
          </w:p>
        </w:tc>
        <w:tc>
          <w:tcPr>
            <w:tcW w:w="2126" w:type="dxa"/>
            <w:tcBorders>
              <w:top w:val="single" w:sz="4" w:space="0" w:color="auto"/>
              <w:left w:val="single" w:sz="4" w:space="0" w:color="auto"/>
              <w:bottom w:val="single" w:sz="4" w:space="0" w:color="auto"/>
              <w:right w:val="single" w:sz="4" w:space="0" w:color="auto"/>
            </w:tcBorders>
          </w:tcPr>
          <w:p w14:paraId="01D32D5A" w14:textId="77777777" w:rsidR="001377B3" w:rsidRDefault="001377B3" w:rsidP="001377B3">
            <w:pPr>
              <w:spacing w:line="240" w:lineRule="auto"/>
              <w:rPr>
                <w:rFonts w:ascii="Calibri" w:eastAsia="Times New Roman" w:hAnsi="Calibri" w:cs="Calibri"/>
                <w:color w:val="000000"/>
              </w:rPr>
            </w:pPr>
          </w:p>
        </w:tc>
        <w:tc>
          <w:tcPr>
            <w:tcW w:w="2126" w:type="dxa"/>
            <w:tcBorders>
              <w:top w:val="single" w:sz="4" w:space="0" w:color="auto"/>
              <w:left w:val="single" w:sz="4" w:space="0" w:color="auto"/>
              <w:bottom w:val="single" w:sz="4" w:space="0" w:color="auto"/>
              <w:right w:val="single" w:sz="4" w:space="0" w:color="auto"/>
            </w:tcBorders>
          </w:tcPr>
          <w:p w14:paraId="1D7F8F78" w14:textId="77777777" w:rsidR="001377B3" w:rsidRDefault="001377B3" w:rsidP="001377B3">
            <w:pPr>
              <w:spacing w:line="240" w:lineRule="auto"/>
              <w:rPr>
                <w:rFonts w:ascii="Calibri" w:eastAsia="Times New Roman" w:hAnsi="Calibri" w:cs="Calibri"/>
                <w:color w:val="000000"/>
              </w:rPr>
            </w:pPr>
          </w:p>
        </w:tc>
      </w:tr>
      <w:tr w:rsidR="001377B3" w:rsidRPr="00003A3A" w14:paraId="564880CC" w14:textId="77777777" w:rsidTr="00863917">
        <w:trPr>
          <w:trHeight w:val="300"/>
        </w:trPr>
        <w:tc>
          <w:tcPr>
            <w:tcW w:w="2127" w:type="dxa"/>
            <w:tcBorders>
              <w:top w:val="nil"/>
              <w:left w:val="single" w:sz="4" w:space="0" w:color="auto"/>
              <w:bottom w:val="single" w:sz="4" w:space="0" w:color="auto"/>
              <w:right w:val="single" w:sz="4" w:space="0" w:color="auto"/>
            </w:tcBorders>
            <w:shd w:val="clear" w:color="000000" w:fill="E7E6E6"/>
            <w:noWrap/>
            <w:hideMark/>
          </w:tcPr>
          <w:p w14:paraId="0A2B923E" w14:textId="77777777" w:rsidR="001377B3" w:rsidRPr="00003A3A" w:rsidRDefault="001377B3" w:rsidP="0041139F">
            <w:pPr>
              <w:spacing w:line="240" w:lineRule="auto"/>
              <w:ind w:left="0"/>
              <w:rPr>
                <w:rFonts w:ascii="Calibri" w:eastAsia="Times New Roman" w:hAnsi="Calibri" w:cs="Calibri"/>
                <w:i/>
                <w:iCs/>
                <w:color w:val="000000"/>
              </w:rPr>
            </w:pPr>
            <w:r w:rsidRPr="00003A3A">
              <w:rPr>
                <w:rFonts w:ascii="Calibri" w:eastAsia="Times New Roman" w:hAnsi="Calibri" w:cs="Calibri"/>
                <w:i/>
                <w:iCs/>
                <w:color w:val="000000"/>
              </w:rPr>
              <w:t>Gebied</w:t>
            </w:r>
          </w:p>
        </w:tc>
        <w:tc>
          <w:tcPr>
            <w:tcW w:w="2126" w:type="dxa"/>
            <w:tcBorders>
              <w:top w:val="nil"/>
              <w:left w:val="nil"/>
              <w:bottom w:val="single" w:sz="4" w:space="0" w:color="auto"/>
              <w:right w:val="single" w:sz="4" w:space="0" w:color="auto"/>
            </w:tcBorders>
            <w:shd w:val="clear" w:color="000000" w:fill="E7E6E6"/>
            <w:noWrap/>
            <w:hideMark/>
          </w:tcPr>
          <w:p w14:paraId="449612CA" w14:textId="77777777" w:rsidR="001377B3" w:rsidRPr="00003A3A" w:rsidRDefault="001377B3" w:rsidP="0041139F">
            <w:pPr>
              <w:spacing w:line="240" w:lineRule="auto"/>
              <w:ind w:left="0"/>
              <w:rPr>
                <w:rFonts w:ascii="Calibri" w:eastAsia="Times New Roman" w:hAnsi="Calibri" w:cs="Calibri"/>
                <w:color w:val="000000"/>
              </w:rPr>
            </w:pPr>
            <w:r w:rsidRPr="00003A3A">
              <w:rPr>
                <w:rFonts w:ascii="Calibri" w:eastAsia="Times New Roman" w:hAnsi="Calibri" w:cs="Calibri"/>
                <w:color w:val="000000"/>
              </w:rPr>
              <w:t>Totaalwaarde</w:t>
            </w:r>
          </w:p>
        </w:tc>
        <w:tc>
          <w:tcPr>
            <w:tcW w:w="2126" w:type="dxa"/>
            <w:tcBorders>
              <w:top w:val="nil"/>
              <w:left w:val="nil"/>
              <w:bottom w:val="single" w:sz="4" w:space="0" w:color="auto"/>
              <w:right w:val="single" w:sz="4" w:space="0" w:color="auto"/>
            </w:tcBorders>
            <w:shd w:val="clear" w:color="000000" w:fill="E7E6E6"/>
          </w:tcPr>
          <w:p w14:paraId="4C5BA70C" w14:textId="77777777" w:rsidR="001377B3" w:rsidRPr="00003A3A" w:rsidRDefault="001377B3" w:rsidP="0041139F">
            <w:pPr>
              <w:spacing w:line="240" w:lineRule="auto"/>
              <w:ind w:left="0"/>
              <w:rPr>
                <w:rFonts w:ascii="Calibri" w:eastAsia="Times New Roman" w:hAnsi="Calibri" w:cs="Calibri"/>
                <w:color w:val="000000"/>
              </w:rPr>
            </w:pPr>
            <w:r>
              <w:rPr>
                <w:rFonts w:ascii="Calibri" w:eastAsia="Times New Roman" w:hAnsi="Calibri" w:cs="Calibri"/>
                <w:color w:val="000000"/>
              </w:rPr>
              <w:t>Waarde Wmo Ouderen (75 jaar en ouder)</w:t>
            </w:r>
          </w:p>
        </w:tc>
        <w:tc>
          <w:tcPr>
            <w:tcW w:w="2126" w:type="dxa"/>
            <w:tcBorders>
              <w:top w:val="nil"/>
              <w:left w:val="nil"/>
              <w:bottom w:val="single" w:sz="4" w:space="0" w:color="auto"/>
              <w:right w:val="single" w:sz="4" w:space="0" w:color="auto"/>
            </w:tcBorders>
            <w:shd w:val="clear" w:color="000000" w:fill="E7E6E6"/>
          </w:tcPr>
          <w:p w14:paraId="73246520" w14:textId="77777777" w:rsidR="001377B3" w:rsidRPr="00003A3A" w:rsidRDefault="001377B3" w:rsidP="0041139F">
            <w:pPr>
              <w:spacing w:line="240" w:lineRule="auto"/>
              <w:ind w:left="0"/>
              <w:rPr>
                <w:rFonts w:ascii="Calibri" w:eastAsia="Times New Roman" w:hAnsi="Calibri" w:cs="Calibri"/>
                <w:color w:val="000000"/>
              </w:rPr>
            </w:pPr>
            <w:r>
              <w:rPr>
                <w:rFonts w:ascii="Calibri" w:eastAsia="Times New Roman" w:hAnsi="Calibri" w:cs="Calibri"/>
                <w:color w:val="000000"/>
              </w:rPr>
              <w:t>Waarde Wmo Hulp bij het Huishouden (18 t/m 74 jaar)</w:t>
            </w:r>
          </w:p>
        </w:tc>
      </w:tr>
      <w:tr w:rsidR="001377B3" w:rsidRPr="00003A3A" w14:paraId="23670F50" w14:textId="77777777" w:rsidTr="00863917">
        <w:trPr>
          <w:trHeight w:val="300"/>
        </w:trPr>
        <w:tc>
          <w:tcPr>
            <w:tcW w:w="2127" w:type="dxa"/>
            <w:tcBorders>
              <w:top w:val="nil"/>
              <w:left w:val="single" w:sz="4" w:space="0" w:color="auto"/>
              <w:bottom w:val="single" w:sz="4" w:space="0" w:color="auto"/>
              <w:right w:val="single" w:sz="4" w:space="0" w:color="auto"/>
            </w:tcBorders>
            <w:shd w:val="clear" w:color="auto" w:fill="auto"/>
            <w:noWrap/>
            <w:hideMark/>
          </w:tcPr>
          <w:p w14:paraId="3681FBD6" w14:textId="77777777" w:rsidR="001377B3" w:rsidRPr="00003A3A" w:rsidRDefault="001377B3" w:rsidP="0041139F">
            <w:pPr>
              <w:spacing w:line="240" w:lineRule="auto"/>
              <w:ind w:left="0"/>
              <w:rPr>
                <w:rFonts w:ascii="Calibri" w:eastAsia="Times New Roman" w:hAnsi="Calibri" w:cs="Calibri"/>
                <w:color w:val="000000"/>
              </w:rPr>
            </w:pPr>
            <w:r w:rsidRPr="00003A3A">
              <w:rPr>
                <w:rFonts w:ascii="Calibri" w:eastAsia="Times New Roman" w:hAnsi="Calibri" w:cs="Calibri"/>
                <w:color w:val="000000"/>
              </w:rPr>
              <w:t>Leek</w:t>
            </w:r>
          </w:p>
        </w:tc>
        <w:tc>
          <w:tcPr>
            <w:tcW w:w="2126" w:type="dxa"/>
            <w:tcBorders>
              <w:top w:val="nil"/>
              <w:left w:val="nil"/>
              <w:bottom w:val="single" w:sz="4" w:space="0" w:color="auto"/>
              <w:right w:val="single" w:sz="4" w:space="0" w:color="auto"/>
            </w:tcBorders>
            <w:shd w:val="clear" w:color="auto" w:fill="auto"/>
            <w:noWrap/>
            <w:hideMark/>
          </w:tcPr>
          <w:p w14:paraId="33A6FF88" w14:textId="1D02B302" w:rsidR="001377B3" w:rsidRPr="00003A3A" w:rsidRDefault="001377B3" w:rsidP="0041139F">
            <w:pPr>
              <w:spacing w:line="240" w:lineRule="auto"/>
              <w:ind w:left="0"/>
              <w:rPr>
                <w:rFonts w:ascii="Calibri" w:eastAsia="Times New Roman" w:hAnsi="Calibri" w:cs="Calibri"/>
                <w:color w:val="000000"/>
              </w:rPr>
            </w:pPr>
            <w:r w:rsidRPr="00003A3A">
              <w:rPr>
                <w:rFonts w:ascii="Calibri" w:eastAsia="Times New Roman" w:hAnsi="Calibri" w:cs="Calibri"/>
                <w:color w:val="000000"/>
              </w:rPr>
              <w:t>€   2.08</w:t>
            </w:r>
            <w:r>
              <w:rPr>
                <w:rFonts w:ascii="Calibri" w:eastAsia="Times New Roman" w:hAnsi="Calibri" w:cs="Calibri"/>
                <w:color w:val="000000"/>
              </w:rPr>
              <w:t>8000,00</w:t>
            </w:r>
            <w:r w:rsidRPr="00003A3A">
              <w:rPr>
                <w:rFonts w:ascii="Calibri" w:eastAsia="Times New Roman" w:hAnsi="Calibri" w:cs="Calibri"/>
                <w:color w:val="000000"/>
              </w:rPr>
              <w:t xml:space="preserve"> </w:t>
            </w:r>
          </w:p>
        </w:tc>
        <w:tc>
          <w:tcPr>
            <w:tcW w:w="2126" w:type="dxa"/>
            <w:tcBorders>
              <w:top w:val="nil"/>
              <w:left w:val="nil"/>
              <w:bottom w:val="single" w:sz="4" w:space="0" w:color="auto"/>
              <w:right w:val="single" w:sz="4" w:space="0" w:color="auto"/>
            </w:tcBorders>
          </w:tcPr>
          <w:p w14:paraId="28A5E67D" w14:textId="77777777" w:rsidR="001377B3" w:rsidRPr="00003A3A" w:rsidRDefault="001377B3" w:rsidP="0041139F">
            <w:pPr>
              <w:spacing w:line="240" w:lineRule="auto"/>
              <w:ind w:left="0"/>
              <w:rPr>
                <w:rFonts w:ascii="Calibri" w:eastAsia="Times New Roman" w:hAnsi="Calibri" w:cs="Calibri"/>
                <w:color w:val="000000"/>
              </w:rPr>
            </w:pPr>
            <w:r>
              <w:rPr>
                <w:rFonts w:ascii="Calibri" w:hAnsi="Calibri" w:cs="Calibri"/>
                <w:color w:val="000000"/>
              </w:rPr>
              <w:t>€     833.000,00</w:t>
            </w:r>
          </w:p>
        </w:tc>
        <w:tc>
          <w:tcPr>
            <w:tcW w:w="2126" w:type="dxa"/>
            <w:tcBorders>
              <w:top w:val="nil"/>
              <w:left w:val="nil"/>
              <w:bottom w:val="single" w:sz="4" w:space="0" w:color="auto"/>
              <w:right w:val="single" w:sz="4" w:space="0" w:color="auto"/>
            </w:tcBorders>
          </w:tcPr>
          <w:p w14:paraId="7F881A54" w14:textId="77777777" w:rsidR="001377B3" w:rsidRPr="00003A3A" w:rsidRDefault="001377B3" w:rsidP="0041139F">
            <w:pPr>
              <w:spacing w:line="240" w:lineRule="auto"/>
              <w:ind w:left="0"/>
              <w:rPr>
                <w:rFonts w:ascii="Calibri" w:eastAsia="Times New Roman" w:hAnsi="Calibri" w:cs="Calibri"/>
                <w:color w:val="000000"/>
              </w:rPr>
            </w:pPr>
            <w:r>
              <w:rPr>
                <w:rFonts w:ascii="Calibri" w:hAnsi="Calibri" w:cs="Calibri"/>
                <w:color w:val="000000"/>
              </w:rPr>
              <w:t>€ 1.255.000,00</w:t>
            </w:r>
          </w:p>
        </w:tc>
      </w:tr>
      <w:tr w:rsidR="001377B3" w:rsidRPr="00003A3A" w14:paraId="5CFDFE7C" w14:textId="77777777" w:rsidTr="00863917">
        <w:trPr>
          <w:trHeight w:val="300"/>
        </w:trPr>
        <w:tc>
          <w:tcPr>
            <w:tcW w:w="2127" w:type="dxa"/>
            <w:tcBorders>
              <w:top w:val="nil"/>
              <w:left w:val="single" w:sz="4" w:space="0" w:color="auto"/>
              <w:bottom w:val="single" w:sz="4" w:space="0" w:color="auto"/>
              <w:right w:val="single" w:sz="4" w:space="0" w:color="auto"/>
            </w:tcBorders>
            <w:shd w:val="clear" w:color="auto" w:fill="auto"/>
            <w:noWrap/>
            <w:hideMark/>
          </w:tcPr>
          <w:p w14:paraId="43C34136" w14:textId="77777777" w:rsidR="001377B3" w:rsidRPr="00003A3A" w:rsidRDefault="001377B3" w:rsidP="0041139F">
            <w:pPr>
              <w:spacing w:line="240" w:lineRule="auto"/>
              <w:ind w:left="0"/>
              <w:rPr>
                <w:rFonts w:ascii="Calibri" w:eastAsia="Times New Roman" w:hAnsi="Calibri" w:cs="Calibri"/>
                <w:color w:val="000000"/>
              </w:rPr>
            </w:pPr>
            <w:r w:rsidRPr="00003A3A">
              <w:rPr>
                <w:rFonts w:ascii="Calibri" w:eastAsia="Times New Roman" w:hAnsi="Calibri" w:cs="Calibri"/>
                <w:color w:val="000000"/>
              </w:rPr>
              <w:t>Zuidhorn</w:t>
            </w:r>
          </w:p>
        </w:tc>
        <w:tc>
          <w:tcPr>
            <w:tcW w:w="2126" w:type="dxa"/>
            <w:tcBorders>
              <w:top w:val="nil"/>
              <w:left w:val="nil"/>
              <w:bottom w:val="single" w:sz="4" w:space="0" w:color="auto"/>
              <w:right w:val="single" w:sz="4" w:space="0" w:color="auto"/>
            </w:tcBorders>
            <w:shd w:val="clear" w:color="auto" w:fill="auto"/>
            <w:noWrap/>
            <w:hideMark/>
          </w:tcPr>
          <w:p w14:paraId="34A98398" w14:textId="386F57CA" w:rsidR="001377B3" w:rsidRPr="00003A3A" w:rsidRDefault="001377B3" w:rsidP="0041139F">
            <w:pPr>
              <w:spacing w:line="240" w:lineRule="auto"/>
              <w:ind w:left="0"/>
              <w:rPr>
                <w:rFonts w:ascii="Calibri" w:eastAsia="Times New Roman" w:hAnsi="Calibri" w:cs="Calibri"/>
                <w:color w:val="000000"/>
              </w:rPr>
            </w:pPr>
            <w:r w:rsidRPr="00003A3A">
              <w:rPr>
                <w:rFonts w:ascii="Calibri" w:eastAsia="Times New Roman" w:hAnsi="Calibri" w:cs="Calibri"/>
                <w:color w:val="000000"/>
              </w:rPr>
              <w:t>€   1.362.</w:t>
            </w:r>
            <w:r>
              <w:rPr>
                <w:rFonts w:ascii="Calibri" w:eastAsia="Times New Roman" w:hAnsi="Calibri" w:cs="Calibri"/>
                <w:color w:val="000000"/>
              </w:rPr>
              <w:t>000,00</w:t>
            </w:r>
          </w:p>
        </w:tc>
        <w:tc>
          <w:tcPr>
            <w:tcW w:w="2126" w:type="dxa"/>
            <w:tcBorders>
              <w:top w:val="nil"/>
              <w:left w:val="nil"/>
              <w:bottom w:val="single" w:sz="4" w:space="0" w:color="auto"/>
              <w:right w:val="single" w:sz="4" w:space="0" w:color="auto"/>
            </w:tcBorders>
          </w:tcPr>
          <w:p w14:paraId="662A22ED" w14:textId="77777777" w:rsidR="001377B3" w:rsidRPr="00003A3A" w:rsidRDefault="001377B3" w:rsidP="0041139F">
            <w:pPr>
              <w:spacing w:line="240" w:lineRule="auto"/>
              <w:ind w:left="0"/>
              <w:rPr>
                <w:rFonts w:ascii="Calibri" w:eastAsia="Times New Roman" w:hAnsi="Calibri" w:cs="Calibri"/>
                <w:color w:val="000000"/>
              </w:rPr>
            </w:pPr>
            <w:r>
              <w:rPr>
                <w:rFonts w:ascii="Calibri" w:hAnsi="Calibri" w:cs="Calibri"/>
                <w:color w:val="000000"/>
              </w:rPr>
              <w:t>€     430.000,00.</w:t>
            </w:r>
          </w:p>
        </w:tc>
        <w:tc>
          <w:tcPr>
            <w:tcW w:w="2126" w:type="dxa"/>
            <w:tcBorders>
              <w:top w:val="nil"/>
              <w:left w:val="nil"/>
              <w:bottom w:val="single" w:sz="4" w:space="0" w:color="auto"/>
              <w:right w:val="single" w:sz="4" w:space="0" w:color="auto"/>
            </w:tcBorders>
          </w:tcPr>
          <w:p w14:paraId="798ACD96" w14:textId="77777777" w:rsidR="001377B3" w:rsidRPr="00003A3A" w:rsidRDefault="001377B3" w:rsidP="0041139F">
            <w:pPr>
              <w:spacing w:line="240" w:lineRule="auto"/>
              <w:ind w:left="0"/>
              <w:rPr>
                <w:rFonts w:ascii="Calibri" w:eastAsia="Times New Roman" w:hAnsi="Calibri" w:cs="Calibri"/>
                <w:color w:val="000000"/>
              </w:rPr>
            </w:pPr>
            <w:r>
              <w:rPr>
                <w:rFonts w:ascii="Calibri" w:hAnsi="Calibri" w:cs="Calibri"/>
                <w:color w:val="000000"/>
              </w:rPr>
              <w:t>€     932.000,00</w:t>
            </w:r>
          </w:p>
        </w:tc>
      </w:tr>
      <w:tr w:rsidR="001377B3" w:rsidRPr="00003A3A" w14:paraId="088FC2B2" w14:textId="77777777" w:rsidTr="00863917">
        <w:trPr>
          <w:trHeight w:val="300"/>
        </w:trPr>
        <w:tc>
          <w:tcPr>
            <w:tcW w:w="2127" w:type="dxa"/>
            <w:tcBorders>
              <w:top w:val="nil"/>
              <w:left w:val="single" w:sz="4" w:space="0" w:color="auto"/>
              <w:bottom w:val="single" w:sz="4" w:space="0" w:color="auto"/>
              <w:right w:val="single" w:sz="4" w:space="0" w:color="auto"/>
            </w:tcBorders>
            <w:shd w:val="clear" w:color="auto" w:fill="auto"/>
            <w:noWrap/>
            <w:hideMark/>
          </w:tcPr>
          <w:p w14:paraId="1718B2CA" w14:textId="77777777" w:rsidR="001377B3" w:rsidRPr="00003A3A" w:rsidRDefault="001377B3" w:rsidP="0041139F">
            <w:pPr>
              <w:spacing w:line="240" w:lineRule="auto"/>
              <w:ind w:left="0"/>
              <w:rPr>
                <w:rFonts w:ascii="Calibri" w:eastAsia="Times New Roman" w:hAnsi="Calibri" w:cs="Calibri"/>
                <w:color w:val="000000"/>
              </w:rPr>
            </w:pPr>
            <w:r w:rsidRPr="00003A3A">
              <w:rPr>
                <w:rFonts w:ascii="Calibri" w:eastAsia="Times New Roman" w:hAnsi="Calibri" w:cs="Calibri"/>
                <w:color w:val="000000"/>
              </w:rPr>
              <w:t>Grootegast</w:t>
            </w:r>
          </w:p>
        </w:tc>
        <w:tc>
          <w:tcPr>
            <w:tcW w:w="2126" w:type="dxa"/>
            <w:tcBorders>
              <w:top w:val="nil"/>
              <w:left w:val="nil"/>
              <w:bottom w:val="single" w:sz="4" w:space="0" w:color="auto"/>
              <w:right w:val="single" w:sz="4" w:space="0" w:color="auto"/>
            </w:tcBorders>
            <w:shd w:val="clear" w:color="auto" w:fill="auto"/>
            <w:noWrap/>
            <w:hideMark/>
          </w:tcPr>
          <w:p w14:paraId="298FBDC2" w14:textId="5B6732FA" w:rsidR="001377B3" w:rsidRPr="00003A3A" w:rsidRDefault="001377B3" w:rsidP="0041139F">
            <w:pPr>
              <w:spacing w:line="240" w:lineRule="auto"/>
              <w:ind w:left="0"/>
              <w:rPr>
                <w:rFonts w:ascii="Calibri" w:eastAsia="Times New Roman" w:hAnsi="Calibri" w:cs="Calibri"/>
                <w:color w:val="000000"/>
              </w:rPr>
            </w:pPr>
            <w:r w:rsidRPr="00003A3A">
              <w:rPr>
                <w:rFonts w:ascii="Calibri" w:eastAsia="Times New Roman" w:hAnsi="Calibri" w:cs="Calibri"/>
                <w:color w:val="000000"/>
              </w:rPr>
              <w:t>€        930.</w:t>
            </w:r>
            <w:r>
              <w:rPr>
                <w:rFonts w:ascii="Calibri" w:eastAsia="Times New Roman" w:hAnsi="Calibri" w:cs="Calibri"/>
                <w:color w:val="000000"/>
              </w:rPr>
              <w:t>000,00</w:t>
            </w:r>
            <w:r w:rsidRPr="00003A3A">
              <w:rPr>
                <w:rFonts w:ascii="Calibri" w:eastAsia="Times New Roman" w:hAnsi="Calibri" w:cs="Calibri"/>
                <w:color w:val="000000"/>
              </w:rPr>
              <w:t xml:space="preserve"> </w:t>
            </w:r>
          </w:p>
        </w:tc>
        <w:tc>
          <w:tcPr>
            <w:tcW w:w="2126" w:type="dxa"/>
            <w:tcBorders>
              <w:top w:val="nil"/>
              <w:left w:val="nil"/>
              <w:bottom w:val="single" w:sz="4" w:space="0" w:color="auto"/>
              <w:right w:val="single" w:sz="4" w:space="0" w:color="auto"/>
            </w:tcBorders>
          </w:tcPr>
          <w:p w14:paraId="0A6F952B" w14:textId="77777777" w:rsidR="001377B3" w:rsidRPr="00003A3A" w:rsidRDefault="001377B3" w:rsidP="0041139F">
            <w:pPr>
              <w:spacing w:line="240" w:lineRule="auto"/>
              <w:ind w:left="0"/>
              <w:rPr>
                <w:rFonts w:ascii="Calibri" w:eastAsia="Times New Roman" w:hAnsi="Calibri" w:cs="Calibri"/>
                <w:color w:val="000000"/>
              </w:rPr>
            </w:pPr>
            <w:r>
              <w:rPr>
                <w:rFonts w:ascii="Calibri" w:hAnsi="Calibri" w:cs="Calibri"/>
                <w:color w:val="000000"/>
              </w:rPr>
              <w:t>€     356.000,00</w:t>
            </w:r>
          </w:p>
        </w:tc>
        <w:tc>
          <w:tcPr>
            <w:tcW w:w="2126" w:type="dxa"/>
            <w:tcBorders>
              <w:top w:val="nil"/>
              <w:left w:val="nil"/>
              <w:bottom w:val="single" w:sz="4" w:space="0" w:color="auto"/>
              <w:right w:val="single" w:sz="4" w:space="0" w:color="auto"/>
            </w:tcBorders>
          </w:tcPr>
          <w:p w14:paraId="75BA565A" w14:textId="77777777" w:rsidR="001377B3" w:rsidRPr="00003A3A" w:rsidRDefault="001377B3" w:rsidP="0041139F">
            <w:pPr>
              <w:spacing w:line="240" w:lineRule="auto"/>
              <w:ind w:left="0"/>
              <w:rPr>
                <w:rFonts w:ascii="Calibri" w:eastAsia="Times New Roman" w:hAnsi="Calibri" w:cs="Calibri"/>
                <w:color w:val="000000"/>
              </w:rPr>
            </w:pPr>
            <w:r>
              <w:rPr>
                <w:rFonts w:ascii="Calibri" w:hAnsi="Calibri" w:cs="Calibri"/>
                <w:color w:val="000000"/>
              </w:rPr>
              <w:t>€     574.000,00</w:t>
            </w:r>
          </w:p>
        </w:tc>
      </w:tr>
      <w:tr w:rsidR="001377B3" w:rsidRPr="00003A3A" w14:paraId="362CE993" w14:textId="77777777" w:rsidTr="00863917">
        <w:trPr>
          <w:trHeight w:val="300"/>
        </w:trPr>
        <w:tc>
          <w:tcPr>
            <w:tcW w:w="2127" w:type="dxa"/>
            <w:tcBorders>
              <w:top w:val="nil"/>
              <w:left w:val="single" w:sz="4" w:space="0" w:color="auto"/>
              <w:bottom w:val="single" w:sz="4" w:space="0" w:color="auto"/>
              <w:right w:val="single" w:sz="4" w:space="0" w:color="auto"/>
            </w:tcBorders>
            <w:shd w:val="clear" w:color="auto" w:fill="auto"/>
            <w:noWrap/>
            <w:hideMark/>
          </w:tcPr>
          <w:p w14:paraId="0E2CCDDB" w14:textId="77777777" w:rsidR="001377B3" w:rsidRPr="00003A3A" w:rsidRDefault="001377B3" w:rsidP="0041139F">
            <w:pPr>
              <w:spacing w:line="240" w:lineRule="auto"/>
              <w:ind w:left="0"/>
              <w:rPr>
                <w:rFonts w:ascii="Calibri" w:eastAsia="Times New Roman" w:hAnsi="Calibri" w:cs="Calibri"/>
                <w:color w:val="000000"/>
              </w:rPr>
            </w:pPr>
            <w:r w:rsidRPr="00003A3A">
              <w:rPr>
                <w:rFonts w:ascii="Calibri" w:eastAsia="Times New Roman" w:hAnsi="Calibri" w:cs="Calibri"/>
                <w:color w:val="000000"/>
              </w:rPr>
              <w:t>Marum</w:t>
            </w:r>
          </w:p>
        </w:tc>
        <w:tc>
          <w:tcPr>
            <w:tcW w:w="2126" w:type="dxa"/>
            <w:tcBorders>
              <w:top w:val="nil"/>
              <w:left w:val="nil"/>
              <w:bottom w:val="single" w:sz="4" w:space="0" w:color="auto"/>
              <w:right w:val="single" w:sz="4" w:space="0" w:color="auto"/>
            </w:tcBorders>
            <w:shd w:val="clear" w:color="auto" w:fill="auto"/>
            <w:noWrap/>
            <w:hideMark/>
          </w:tcPr>
          <w:p w14:paraId="67E1FDF5" w14:textId="70671D8B" w:rsidR="001377B3" w:rsidRPr="00003A3A" w:rsidRDefault="001377B3" w:rsidP="0041139F">
            <w:pPr>
              <w:spacing w:line="240" w:lineRule="auto"/>
              <w:ind w:left="0"/>
              <w:rPr>
                <w:rFonts w:ascii="Calibri" w:eastAsia="Times New Roman" w:hAnsi="Calibri" w:cs="Calibri"/>
                <w:color w:val="000000"/>
              </w:rPr>
            </w:pPr>
            <w:r w:rsidRPr="00003A3A">
              <w:rPr>
                <w:rFonts w:ascii="Calibri" w:eastAsia="Times New Roman" w:hAnsi="Calibri" w:cs="Calibri"/>
                <w:color w:val="000000"/>
              </w:rPr>
              <w:t>€        83</w:t>
            </w:r>
            <w:r>
              <w:rPr>
                <w:rFonts w:ascii="Calibri" w:eastAsia="Times New Roman" w:hAnsi="Calibri" w:cs="Calibri"/>
                <w:color w:val="000000"/>
              </w:rPr>
              <w:t>3</w:t>
            </w:r>
            <w:r w:rsidRPr="00003A3A">
              <w:rPr>
                <w:rFonts w:ascii="Calibri" w:eastAsia="Times New Roman" w:hAnsi="Calibri" w:cs="Calibri"/>
                <w:color w:val="000000"/>
              </w:rPr>
              <w:t>.</w:t>
            </w:r>
            <w:r>
              <w:rPr>
                <w:rFonts w:ascii="Calibri" w:eastAsia="Times New Roman" w:hAnsi="Calibri" w:cs="Calibri"/>
                <w:color w:val="000000"/>
              </w:rPr>
              <w:t>000,00</w:t>
            </w:r>
            <w:r w:rsidRPr="00003A3A">
              <w:rPr>
                <w:rFonts w:ascii="Calibri" w:eastAsia="Times New Roman" w:hAnsi="Calibri" w:cs="Calibri"/>
                <w:color w:val="000000"/>
              </w:rPr>
              <w:t xml:space="preserve"> </w:t>
            </w:r>
          </w:p>
        </w:tc>
        <w:tc>
          <w:tcPr>
            <w:tcW w:w="2126" w:type="dxa"/>
            <w:tcBorders>
              <w:top w:val="nil"/>
              <w:left w:val="nil"/>
              <w:bottom w:val="single" w:sz="4" w:space="0" w:color="auto"/>
              <w:right w:val="single" w:sz="4" w:space="0" w:color="auto"/>
            </w:tcBorders>
          </w:tcPr>
          <w:p w14:paraId="63D89112" w14:textId="77777777" w:rsidR="001377B3" w:rsidRPr="00003A3A" w:rsidRDefault="001377B3" w:rsidP="0041139F">
            <w:pPr>
              <w:spacing w:line="240" w:lineRule="auto"/>
              <w:ind w:left="0"/>
              <w:rPr>
                <w:rFonts w:ascii="Calibri" w:eastAsia="Times New Roman" w:hAnsi="Calibri" w:cs="Calibri"/>
                <w:color w:val="000000"/>
              </w:rPr>
            </w:pPr>
            <w:r>
              <w:rPr>
                <w:rFonts w:ascii="Calibri" w:hAnsi="Calibri" w:cs="Calibri"/>
                <w:color w:val="000000"/>
              </w:rPr>
              <w:t>€     320.000,00</w:t>
            </w:r>
          </w:p>
        </w:tc>
        <w:tc>
          <w:tcPr>
            <w:tcW w:w="2126" w:type="dxa"/>
            <w:tcBorders>
              <w:top w:val="nil"/>
              <w:left w:val="nil"/>
              <w:bottom w:val="single" w:sz="4" w:space="0" w:color="auto"/>
              <w:right w:val="single" w:sz="4" w:space="0" w:color="auto"/>
            </w:tcBorders>
          </w:tcPr>
          <w:p w14:paraId="06423D0E" w14:textId="77777777" w:rsidR="001377B3" w:rsidRPr="00003A3A" w:rsidRDefault="001377B3" w:rsidP="0041139F">
            <w:pPr>
              <w:spacing w:line="240" w:lineRule="auto"/>
              <w:ind w:left="0"/>
              <w:rPr>
                <w:rFonts w:ascii="Calibri" w:eastAsia="Times New Roman" w:hAnsi="Calibri" w:cs="Calibri"/>
                <w:color w:val="000000"/>
              </w:rPr>
            </w:pPr>
            <w:r>
              <w:rPr>
                <w:rFonts w:ascii="Calibri" w:hAnsi="Calibri" w:cs="Calibri"/>
                <w:color w:val="000000"/>
              </w:rPr>
              <w:t>€     513.000,00</w:t>
            </w:r>
          </w:p>
        </w:tc>
      </w:tr>
      <w:tr w:rsidR="001377B3" w:rsidRPr="00003A3A" w14:paraId="2F8DA42E" w14:textId="77777777" w:rsidTr="00863917">
        <w:trPr>
          <w:trHeight w:val="300"/>
        </w:trPr>
        <w:tc>
          <w:tcPr>
            <w:tcW w:w="2127" w:type="dxa"/>
            <w:tcBorders>
              <w:top w:val="nil"/>
              <w:left w:val="single" w:sz="4" w:space="0" w:color="auto"/>
              <w:bottom w:val="single" w:sz="4" w:space="0" w:color="auto"/>
              <w:right w:val="single" w:sz="4" w:space="0" w:color="auto"/>
            </w:tcBorders>
            <w:shd w:val="clear" w:color="auto" w:fill="auto"/>
            <w:noWrap/>
            <w:hideMark/>
          </w:tcPr>
          <w:p w14:paraId="74097BAC" w14:textId="77777777" w:rsidR="001377B3" w:rsidRPr="00003A3A" w:rsidRDefault="001377B3" w:rsidP="0041139F">
            <w:pPr>
              <w:spacing w:line="240" w:lineRule="auto"/>
              <w:ind w:left="0"/>
              <w:rPr>
                <w:rFonts w:ascii="Calibri" w:eastAsia="Times New Roman" w:hAnsi="Calibri" w:cs="Calibri"/>
                <w:b/>
                <w:bCs/>
                <w:color w:val="000000"/>
              </w:rPr>
            </w:pPr>
            <w:r w:rsidRPr="00003A3A">
              <w:rPr>
                <w:rFonts w:ascii="Calibri" w:eastAsia="Times New Roman" w:hAnsi="Calibri" w:cs="Calibri"/>
                <w:b/>
                <w:bCs/>
                <w:color w:val="000000"/>
              </w:rPr>
              <w:t>Totaal</w:t>
            </w:r>
          </w:p>
        </w:tc>
        <w:tc>
          <w:tcPr>
            <w:tcW w:w="2126" w:type="dxa"/>
            <w:tcBorders>
              <w:top w:val="nil"/>
              <w:left w:val="nil"/>
              <w:bottom w:val="single" w:sz="4" w:space="0" w:color="auto"/>
              <w:right w:val="single" w:sz="4" w:space="0" w:color="auto"/>
            </w:tcBorders>
            <w:shd w:val="clear" w:color="auto" w:fill="auto"/>
            <w:noWrap/>
            <w:hideMark/>
          </w:tcPr>
          <w:p w14:paraId="2ADA7C6F" w14:textId="310CCEC2" w:rsidR="001377B3" w:rsidRPr="00003A3A" w:rsidRDefault="001377B3" w:rsidP="0041139F">
            <w:pPr>
              <w:spacing w:line="240" w:lineRule="auto"/>
              <w:ind w:left="0"/>
              <w:rPr>
                <w:rFonts w:ascii="Calibri" w:eastAsia="Times New Roman" w:hAnsi="Calibri" w:cs="Calibri"/>
                <w:b/>
                <w:bCs/>
                <w:color w:val="000000"/>
              </w:rPr>
            </w:pPr>
            <w:r w:rsidRPr="00003A3A">
              <w:rPr>
                <w:rFonts w:ascii="Calibri" w:eastAsia="Times New Roman" w:hAnsi="Calibri" w:cs="Calibri"/>
                <w:b/>
                <w:bCs/>
                <w:color w:val="000000"/>
              </w:rPr>
              <w:t>€   5.21</w:t>
            </w:r>
            <w:r>
              <w:rPr>
                <w:rFonts w:ascii="Calibri" w:eastAsia="Times New Roman" w:hAnsi="Calibri" w:cs="Calibri"/>
                <w:b/>
                <w:bCs/>
                <w:color w:val="000000"/>
              </w:rPr>
              <w:t>3.000,00*</w:t>
            </w:r>
          </w:p>
        </w:tc>
        <w:tc>
          <w:tcPr>
            <w:tcW w:w="2126" w:type="dxa"/>
            <w:tcBorders>
              <w:top w:val="nil"/>
              <w:left w:val="nil"/>
              <w:bottom w:val="single" w:sz="4" w:space="0" w:color="auto"/>
              <w:right w:val="single" w:sz="4" w:space="0" w:color="auto"/>
            </w:tcBorders>
          </w:tcPr>
          <w:p w14:paraId="1AE4670C" w14:textId="77777777" w:rsidR="001377B3" w:rsidRPr="00003A3A" w:rsidRDefault="001377B3" w:rsidP="0041139F">
            <w:pPr>
              <w:spacing w:line="240" w:lineRule="auto"/>
              <w:ind w:left="0"/>
              <w:rPr>
                <w:rFonts w:ascii="Calibri" w:eastAsia="Times New Roman" w:hAnsi="Calibri" w:cs="Calibri"/>
                <w:b/>
                <w:bCs/>
                <w:color w:val="000000"/>
              </w:rPr>
            </w:pPr>
            <w:r w:rsidRPr="00D86BA3">
              <w:rPr>
                <w:rFonts w:ascii="Calibri" w:hAnsi="Calibri" w:cs="Calibri"/>
                <w:b/>
                <w:bCs/>
                <w:color w:val="000000"/>
              </w:rPr>
              <w:t>€ 1.93</w:t>
            </w:r>
            <w:r>
              <w:rPr>
                <w:rFonts w:ascii="Calibri" w:hAnsi="Calibri" w:cs="Calibri"/>
                <w:b/>
                <w:bCs/>
                <w:color w:val="000000"/>
              </w:rPr>
              <w:t>9.000,00</w:t>
            </w:r>
            <w:r w:rsidRPr="00D86BA3">
              <w:rPr>
                <w:rFonts w:ascii="Calibri" w:hAnsi="Calibri" w:cs="Calibri"/>
                <w:b/>
                <w:bCs/>
                <w:color w:val="000000"/>
              </w:rPr>
              <w:t xml:space="preserve"> *</w:t>
            </w:r>
            <w:r>
              <w:rPr>
                <w:rFonts w:ascii="Calibri" w:hAnsi="Calibri" w:cs="Calibri"/>
                <w:b/>
                <w:bCs/>
                <w:color w:val="000000"/>
              </w:rPr>
              <w:t>*</w:t>
            </w:r>
          </w:p>
        </w:tc>
        <w:tc>
          <w:tcPr>
            <w:tcW w:w="2126" w:type="dxa"/>
            <w:tcBorders>
              <w:top w:val="nil"/>
              <w:left w:val="nil"/>
              <w:bottom w:val="single" w:sz="4" w:space="0" w:color="auto"/>
              <w:right w:val="single" w:sz="4" w:space="0" w:color="auto"/>
            </w:tcBorders>
          </w:tcPr>
          <w:p w14:paraId="4751FE17" w14:textId="77777777" w:rsidR="001377B3" w:rsidRPr="00003A3A" w:rsidRDefault="001377B3" w:rsidP="0041139F">
            <w:pPr>
              <w:spacing w:line="240" w:lineRule="auto"/>
              <w:ind w:left="0"/>
              <w:rPr>
                <w:rFonts w:ascii="Calibri" w:eastAsia="Times New Roman" w:hAnsi="Calibri" w:cs="Calibri"/>
                <w:b/>
                <w:bCs/>
                <w:color w:val="000000"/>
              </w:rPr>
            </w:pPr>
            <w:r w:rsidRPr="00D86BA3">
              <w:rPr>
                <w:rFonts w:ascii="Calibri" w:hAnsi="Calibri" w:cs="Calibri"/>
                <w:b/>
                <w:bCs/>
                <w:color w:val="000000"/>
              </w:rPr>
              <w:t>€ 3.274.</w:t>
            </w:r>
            <w:r>
              <w:rPr>
                <w:rFonts w:ascii="Calibri" w:hAnsi="Calibri" w:cs="Calibri"/>
                <w:b/>
                <w:bCs/>
                <w:color w:val="000000"/>
              </w:rPr>
              <w:t>000</w:t>
            </w:r>
            <w:r w:rsidRPr="00D86BA3">
              <w:rPr>
                <w:rFonts w:ascii="Calibri" w:hAnsi="Calibri" w:cs="Calibri"/>
                <w:b/>
                <w:bCs/>
                <w:color w:val="000000"/>
              </w:rPr>
              <w:t>,00</w:t>
            </w:r>
          </w:p>
        </w:tc>
      </w:tr>
    </w:tbl>
    <w:p w14:paraId="67E03ACC" w14:textId="77777777" w:rsidR="001377B3" w:rsidRPr="004F51B1" w:rsidRDefault="001377B3" w:rsidP="0041139F">
      <w:pPr>
        <w:ind w:left="0"/>
        <w:rPr>
          <w:rFonts w:asciiTheme="majorHAnsi" w:hAnsiTheme="majorHAnsi" w:cstheme="majorHAnsi"/>
        </w:rPr>
      </w:pPr>
      <w:r w:rsidRPr="004F51B1">
        <w:rPr>
          <w:rFonts w:asciiTheme="majorHAnsi" w:hAnsiTheme="majorHAnsi" w:cstheme="majorHAnsi"/>
        </w:rPr>
        <w:t>*waarvan huishoudelijke hulp:</w:t>
      </w:r>
      <w:r w:rsidRPr="004F51B1">
        <w:rPr>
          <w:rFonts w:asciiTheme="majorHAnsi" w:hAnsiTheme="majorHAnsi" w:cstheme="majorHAnsi"/>
          <w:color w:val="000000"/>
        </w:rPr>
        <w:t xml:space="preserve"> </w:t>
      </w:r>
      <w:r w:rsidRPr="004F51B1">
        <w:rPr>
          <w:rFonts w:asciiTheme="majorHAnsi" w:hAnsiTheme="majorHAnsi" w:cstheme="majorHAnsi"/>
          <w:b/>
          <w:bCs/>
          <w:color w:val="000000"/>
        </w:rPr>
        <w:t>€</w:t>
      </w:r>
      <w:r w:rsidRPr="004F51B1">
        <w:rPr>
          <w:rFonts w:asciiTheme="majorHAnsi" w:hAnsiTheme="majorHAnsi" w:cstheme="majorHAnsi"/>
        </w:rPr>
        <w:t xml:space="preserve"> 4.892.000, waarvan begeleiding </w:t>
      </w:r>
      <w:r w:rsidRPr="004F51B1">
        <w:rPr>
          <w:rFonts w:asciiTheme="majorHAnsi" w:hAnsiTheme="majorHAnsi" w:cstheme="majorHAnsi"/>
          <w:color w:val="000000"/>
        </w:rPr>
        <w:t xml:space="preserve">€ 291.000,00 </w:t>
      </w:r>
      <w:r w:rsidRPr="004F51B1">
        <w:rPr>
          <w:rFonts w:asciiTheme="majorHAnsi" w:hAnsiTheme="majorHAnsi" w:cstheme="majorHAnsi"/>
        </w:rPr>
        <w:t>&amp; vervoer</w:t>
      </w:r>
    </w:p>
    <w:p w14:paraId="203C85E5" w14:textId="77777777" w:rsidR="001377B3" w:rsidRPr="004F51B1" w:rsidRDefault="001377B3" w:rsidP="0041139F">
      <w:pPr>
        <w:ind w:left="0"/>
        <w:rPr>
          <w:rFonts w:asciiTheme="majorHAnsi" w:hAnsiTheme="majorHAnsi" w:cstheme="majorHAnsi"/>
          <w:b/>
          <w:bCs/>
          <w:color w:val="000000"/>
        </w:rPr>
      </w:pPr>
      <w:r w:rsidRPr="004F51B1">
        <w:rPr>
          <w:rFonts w:asciiTheme="majorHAnsi" w:hAnsiTheme="majorHAnsi" w:cstheme="majorHAnsi"/>
          <w:color w:val="000000"/>
        </w:rPr>
        <w:t>€   30.000,00,00</w:t>
      </w:r>
      <w:r w:rsidRPr="004F51B1">
        <w:rPr>
          <w:rFonts w:asciiTheme="majorHAnsi" w:hAnsiTheme="majorHAnsi" w:cstheme="majorHAnsi"/>
        </w:rPr>
        <w:t>.</w:t>
      </w:r>
    </w:p>
    <w:p w14:paraId="2EC4B014" w14:textId="419B2DD4" w:rsidR="001377B3" w:rsidRDefault="001377B3" w:rsidP="0041139F">
      <w:pPr>
        <w:ind w:left="0"/>
        <w:rPr>
          <w:rFonts w:asciiTheme="majorHAnsi" w:hAnsiTheme="majorHAnsi" w:cstheme="majorHAnsi"/>
          <w:b/>
          <w:bCs/>
          <w:color w:val="000000"/>
        </w:rPr>
      </w:pPr>
      <w:r w:rsidRPr="004F51B1">
        <w:rPr>
          <w:rFonts w:asciiTheme="majorHAnsi" w:hAnsiTheme="majorHAnsi" w:cstheme="majorHAnsi"/>
        </w:rPr>
        <w:t>**waarvan huishoudelijke hulp:</w:t>
      </w:r>
      <w:r w:rsidRPr="004F51B1">
        <w:rPr>
          <w:rFonts w:asciiTheme="majorHAnsi" w:hAnsiTheme="majorHAnsi" w:cstheme="majorHAnsi"/>
          <w:color w:val="000000"/>
        </w:rPr>
        <w:t xml:space="preserve"> €</w:t>
      </w:r>
      <w:r w:rsidRPr="004F51B1">
        <w:rPr>
          <w:rFonts w:asciiTheme="majorHAnsi" w:hAnsiTheme="majorHAnsi" w:cstheme="majorHAnsi"/>
        </w:rPr>
        <w:t xml:space="preserve"> 1.618.000,00, waarvan begeleiding  </w:t>
      </w:r>
      <w:r w:rsidRPr="004F51B1">
        <w:rPr>
          <w:rFonts w:asciiTheme="majorHAnsi" w:hAnsiTheme="majorHAnsi" w:cstheme="majorHAnsi"/>
          <w:color w:val="000000"/>
        </w:rPr>
        <w:t xml:space="preserve"> € 291.000,00,00 </w:t>
      </w:r>
      <w:r w:rsidRPr="004F51B1">
        <w:rPr>
          <w:rFonts w:asciiTheme="majorHAnsi" w:hAnsiTheme="majorHAnsi" w:cstheme="majorHAnsi"/>
        </w:rPr>
        <w:t>&amp; vervoer</w:t>
      </w:r>
      <w:r w:rsidRPr="004F51B1">
        <w:rPr>
          <w:rFonts w:asciiTheme="majorHAnsi" w:hAnsiTheme="majorHAnsi" w:cstheme="majorHAnsi"/>
          <w:b/>
          <w:bCs/>
          <w:color w:val="000000"/>
        </w:rPr>
        <w:t xml:space="preserve"> </w:t>
      </w:r>
      <w:r w:rsidRPr="004F51B1">
        <w:rPr>
          <w:rFonts w:asciiTheme="majorHAnsi" w:hAnsiTheme="majorHAnsi" w:cstheme="majorHAnsi"/>
          <w:color w:val="000000"/>
        </w:rPr>
        <w:t>€   30.000,00</w:t>
      </w:r>
      <w:r w:rsidRPr="004F51B1">
        <w:rPr>
          <w:rFonts w:asciiTheme="majorHAnsi" w:hAnsiTheme="majorHAnsi" w:cstheme="majorHAnsi"/>
        </w:rPr>
        <w:t>.</w:t>
      </w:r>
    </w:p>
    <w:p w14:paraId="4AA3BED7" w14:textId="77777777" w:rsidR="001377B3" w:rsidRPr="00DE7F9A" w:rsidRDefault="001377B3" w:rsidP="001377B3">
      <w:pPr>
        <w:rPr>
          <w:rFonts w:asciiTheme="majorHAnsi" w:hAnsiTheme="majorHAnsi" w:cstheme="majorHAnsi"/>
          <w:b/>
          <w:bCs/>
          <w:color w:val="000000"/>
        </w:rPr>
      </w:pPr>
    </w:p>
    <w:p w14:paraId="06DD1434" w14:textId="77777777" w:rsidR="001377B3" w:rsidRDefault="001377B3" w:rsidP="0041139F">
      <w:pPr>
        <w:pStyle w:val="Kop2"/>
        <w:numPr>
          <w:ilvl w:val="0"/>
          <w:numId w:val="0"/>
        </w:numPr>
        <w:ind w:left="993" w:hanging="993"/>
      </w:pPr>
      <w:bookmarkStart w:id="684" w:name="_Toc87384234"/>
      <w:bookmarkStart w:id="685" w:name="_Toc87436208"/>
      <w:bookmarkStart w:id="686" w:name="_Toc87436897"/>
      <w:bookmarkStart w:id="687" w:name="_Toc87436940"/>
      <w:bookmarkStart w:id="688" w:name="_Toc87887844"/>
      <w:bookmarkStart w:id="689" w:name="_Toc87887927"/>
      <w:bookmarkStart w:id="690" w:name="_Toc87888093"/>
      <w:r>
        <w:t>3.2</w:t>
      </w:r>
      <w:r>
        <w:tab/>
      </w:r>
      <w:r w:rsidRPr="00F2208B">
        <w:t>B</w:t>
      </w:r>
      <w:r w:rsidRPr="00B0070A">
        <w:t>ekostigingsmodel</w:t>
      </w:r>
      <w:bookmarkEnd w:id="684"/>
      <w:bookmarkEnd w:id="685"/>
      <w:bookmarkEnd w:id="686"/>
      <w:bookmarkEnd w:id="687"/>
      <w:bookmarkEnd w:id="688"/>
      <w:bookmarkEnd w:id="689"/>
      <w:bookmarkEnd w:id="690"/>
    </w:p>
    <w:p w14:paraId="19183284" w14:textId="77777777" w:rsidR="00C3515C" w:rsidRPr="00C3515C" w:rsidRDefault="00C3515C" w:rsidP="00C3515C">
      <w:pPr>
        <w:pStyle w:val="paragraph"/>
        <w:spacing w:before="0" w:beforeAutospacing="0" w:after="0" w:afterAutospacing="0"/>
        <w:jc w:val="both"/>
        <w:textAlignment w:val="baseline"/>
        <w:rPr>
          <w:rFonts w:asciiTheme="majorHAnsi" w:hAnsiTheme="majorHAnsi" w:cstheme="majorHAnsi"/>
          <w:color w:val="000000"/>
        </w:rPr>
      </w:pPr>
      <w:r w:rsidRPr="00C3515C">
        <w:rPr>
          <w:rStyle w:val="normaltextrun"/>
          <w:rFonts w:asciiTheme="majorHAnsi" w:hAnsiTheme="majorHAnsi" w:cstheme="majorHAnsi"/>
          <w:color w:val="000000"/>
        </w:rPr>
        <w:t>De inkoop van specialistische ondersteuning aan ouderen en huishoudelijke hulp wordt ingekocht per gebied middels een populatie gebonden (taakgerichte) bekostiging.  Het startbedrag van het gebiedsbudget (lumpsum) is  berekend op basis van de werkelijke zorgvraag van de benoemde doelgroep in dat gebied. </w:t>
      </w:r>
      <w:r w:rsidRPr="00C3515C">
        <w:rPr>
          <w:rStyle w:val="eop"/>
          <w:rFonts w:asciiTheme="majorHAnsi" w:hAnsiTheme="majorHAnsi" w:cstheme="majorHAnsi"/>
          <w:color w:val="000000"/>
        </w:rPr>
        <w:t> </w:t>
      </w:r>
    </w:p>
    <w:p w14:paraId="5056A3A1" w14:textId="1E76B8DE" w:rsidR="00C3515C" w:rsidRPr="00C3515C" w:rsidRDefault="00C3515C" w:rsidP="00C3515C">
      <w:pPr>
        <w:pStyle w:val="paragraph"/>
        <w:spacing w:before="0" w:beforeAutospacing="0" w:after="0" w:afterAutospacing="0"/>
        <w:jc w:val="both"/>
        <w:textAlignment w:val="baseline"/>
        <w:rPr>
          <w:rFonts w:asciiTheme="majorHAnsi" w:hAnsiTheme="majorHAnsi" w:cstheme="majorHAnsi"/>
          <w:color w:val="000000"/>
        </w:rPr>
      </w:pPr>
      <w:r w:rsidRPr="00C3515C">
        <w:rPr>
          <w:rStyle w:val="normaltextrun"/>
          <w:rFonts w:asciiTheme="majorHAnsi" w:hAnsiTheme="majorHAnsi" w:cstheme="majorHAnsi"/>
          <w:color w:val="000000"/>
        </w:rPr>
        <w:t>Het bekostigingsmodel gaat ook een  clausule (zogenaamd risicoventiel)  bevatten om qua bekostiging  in te kunnen spelen op bepaalde gewijzigde (markt)situaties.  Denk bijvoorbeeld aan een wezenlijk gewijzigde zorgvraag als gevolg van nieuwe wetgeving. De exacte invulling van het </w:t>
      </w:r>
      <w:r w:rsidRPr="00C3515C">
        <w:rPr>
          <w:rStyle w:val="contextualspellingandgrammarerror"/>
          <w:rFonts w:asciiTheme="majorHAnsi" w:hAnsiTheme="majorHAnsi" w:cstheme="majorHAnsi"/>
          <w:color w:val="000000"/>
        </w:rPr>
        <w:t>bekostigingsmodel  inclusief</w:t>
      </w:r>
      <w:r w:rsidRPr="00C3515C">
        <w:rPr>
          <w:rStyle w:val="normaltextrun"/>
          <w:rFonts w:asciiTheme="majorHAnsi" w:hAnsiTheme="majorHAnsi" w:cstheme="majorHAnsi"/>
          <w:color w:val="000000"/>
        </w:rPr>
        <w:t> risicoventiel zal in de dialoogfase met de geselecteerde aanbieders nader worden geconcretiseerd.</w:t>
      </w:r>
      <w:r w:rsidRPr="00C3515C">
        <w:rPr>
          <w:rStyle w:val="eop"/>
          <w:rFonts w:asciiTheme="majorHAnsi" w:hAnsiTheme="majorHAnsi" w:cstheme="majorHAnsi"/>
          <w:color w:val="000000"/>
        </w:rPr>
        <w:t> </w:t>
      </w:r>
    </w:p>
    <w:p w14:paraId="05C3A5C4" w14:textId="77777777" w:rsidR="00C3515C" w:rsidRDefault="00C3515C" w:rsidP="0041139F">
      <w:pPr>
        <w:ind w:left="0"/>
        <w:jc w:val="both"/>
        <w:rPr>
          <w:rFonts w:asciiTheme="majorHAnsi" w:hAnsiTheme="majorHAnsi" w:cstheme="majorHAnsi"/>
        </w:rPr>
      </w:pPr>
    </w:p>
    <w:p w14:paraId="29E1CE16" w14:textId="0832BF16" w:rsidR="00863917" w:rsidRDefault="00863917" w:rsidP="0041139F">
      <w:pPr>
        <w:ind w:left="0"/>
        <w:jc w:val="both"/>
        <w:rPr>
          <w:rFonts w:asciiTheme="majorHAnsi" w:hAnsiTheme="majorHAnsi" w:cstheme="majorHAnsi"/>
        </w:rPr>
      </w:pPr>
    </w:p>
    <w:p w14:paraId="1DD97042" w14:textId="4B6D6DD8" w:rsidR="00863917" w:rsidRDefault="00863917" w:rsidP="0041139F">
      <w:pPr>
        <w:ind w:left="0"/>
        <w:jc w:val="both"/>
        <w:rPr>
          <w:rFonts w:asciiTheme="majorHAnsi" w:hAnsiTheme="majorHAnsi" w:cstheme="majorHAnsi"/>
        </w:rPr>
      </w:pPr>
    </w:p>
    <w:p w14:paraId="401BCACA" w14:textId="2FF40D51" w:rsidR="00863917" w:rsidRDefault="00863917" w:rsidP="0041139F">
      <w:pPr>
        <w:ind w:left="0"/>
        <w:jc w:val="both"/>
        <w:rPr>
          <w:rFonts w:asciiTheme="majorHAnsi" w:hAnsiTheme="majorHAnsi" w:cstheme="majorHAnsi"/>
        </w:rPr>
      </w:pPr>
    </w:p>
    <w:p w14:paraId="40AFA482" w14:textId="388E3246" w:rsidR="00863917" w:rsidRDefault="00863917" w:rsidP="0041139F">
      <w:pPr>
        <w:ind w:left="0"/>
        <w:jc w:val="both"/>
        <w:rPr>
          <w:rFonts w:asciiTheme="majorHAnsi" w:hAnsiTheme="majorHAnsi" w:cstheme="majorHAnsi"/>
        </w:rPr>
      </w:pPr>
    </w:p>
    <w:p w14:paraId="2E87F723" w14:textId="77777777" w:rsidR="00863917" w:rsidRDefault="00863917" w:rsidP="0041139F">
      <w:pPr>
        <w:ind w:left="0"/>
        <w:jc w:val="both"/>
        <w:rPr>
          <w:rFonts w:asciiTheme="majorHAnsi" w:hAnsiTheme="majorHAnsi" w:cstheme="majorHAnsi"/>
        </w:rPr>
      </w:pPr>
    </w:p>
    <w:p w14:paraId="6C8C85DE" w14:textId="77777777" w:rsidR="0041139F" w:rsidRDefault="0041139F" w:rsidP="0041139F">
      <w:pPr>
        <w:ind w:left="0"/>
        <w:jc w:val="both"/>
        <w:rPr>
          <w:rFonts w:asciiTheme="majorHAnsi" w:hAnsiTheme="majorHAnsi" w:cstheme="majorHAnsi"/>
        </w:rPr>
      </w:pPr>
    </w:p>
    <w:p w14:paraId="01E7555A" w14:textId="77777777" w:rsidR="001377B3" w:rsidRDefault="001377B3" w:rsidP="0041139F">
      <w:pPr>
        <w:pStyle w:val="Kop1"/>
        <w:numPr>
          <w:ilvl w:val="0"/>
          <w:numId w:val="0"/>
        </w:numPr>
        <w:ind w:left="993" w:hanging="993"/>
      </w:pPr>
      <w:bookmarkStart w:id="691" w:name="_Toc87384235"/>
      <w:bookmarkStart w:id="692" w:name="_Toc87436209"/>
      <w:bookmarkStart w:id="693" w:name="_Toc87436898"/>
      <w:bookmarkStart w:id="694" w:name="_Toc87436941"/>
      <w:bookmarkStart w:id="695" w:name="_Toc87887845"/>
      <w:bookmarkStart w:id="696" w:name="_Toc87887928"/>
      <w:bookmarkStart w:id="697" w:name="_Toc87888094"/>
      <w:r>
        <w:t>4.</w:t>
      </w:r>
      <w:r>
        <w:tab/>
        <w:t>Inkoopprocedure</w:t>
      </w:r>
      <w:bookmarkEnd w:id="691"/>
      <w:bookmarkEnd w:id="692"/>
      <w:bookmarkEnd w:id="693"/>
      <w:bookmarkEnd w:id="694"/>
      <w:bookmarkEnd w:id="695"/>
      <w:bookmarkEnd w:id="696"/>
      <w:bookmarkEnd w:id="697"/>
    </w:p>
    <w:p w14:paraId="22C21931" w14:textId="2C51C2C7" w:rsidR="001377B3" w:rsidRDefault="001377B3" w:rsidP="0041139F">
      <w:pPr>
        <w:ind w:left="0"/>
        <w:jc w:val="both"/>
        <w:rPr>
          <w:rFonts w:asciiTheme="majorHAnsi" w:hAnsiTheme="majorHAnsi" w:cstheme="majorHAnsi"/>
        </w:rPr>
      </w:pPr>
      <w:r>
        <w:rPr>
          <w:rFonts w:asciiTheme="majorHAnsi" w:hAnsiTheme="majorHAnsi" w:cstheme="majorHAnsi"/>
        </w:rPr>
        <w:t>De inkoop zal door middel van een SAS-procedure worden doorlopen. In de SAS-procedure is een selectiefase en dialoogfase opgenomen om samen met de inschrijvende partijen te komen tot een aanscherping op deze inhoudelijke opdracht.</w:t>
      </w:r>
    </w:p>
    <w:p w14:paraId="57AA2036" w14:textId="77777777" w:rsidR="0041139F" w:rsidRPr="006F4810" w:rsidRDefault="0041139F" w:rsidP="0041139F">
      <w:pPr>
        <w:ind w:left="0"/>
        <w:jc w:val="both"/>
        <w:rPr>
          <w:rStyle w:val="Kop3Char"/>
          <w:rFonts w:eastAsiaTheme="minorHAnsi" w:cstheme="majorHAnsi"/>
          <w:sz w:val="22"/>
          <w:szCs w:val="22"/>
        </w:rPr>
      </w:pPr>
    </w:p>
    <w:p w14:paraId="0B4D28D3" w14:textId="77777777" w:rsidR="001377B3" w:rsidRPr="0041139F" w:rsidRDefault="001377B3" w:rsidP="0041139F">
      <w:pPr>
        <w:pStyle w:val="Kop2"/>
        <w:numPr>
          <w:ilvl w:val="0"/>
          <w:numId w:val="0"/>
        </w:numPr>
        <w:ind w:left="993" w:hanging="993"/>
        <w:rPr>
          <w:rStyle w:val="Kop3Char"/>
          <w:sz w:val="26"/>
          <w:szCs w:val="26"/>
        </w:rPr>
      </w:pPr>
      <w:bookmarkStart w:id="698" w:name="_Toc87384236"/>
      <w:bookmarkStart w:id="699" w:name="_Toc87436210"/>
      <w:bookmarkStart w:id="700" w:name="_Toc87436899"/>
      <w:bookmarkStart w:id="701" w:name="_Toc87436942"/>
      <w:bookmarkStart w:id="702" w:name="_Toc87887846"/>
      <w:bookmarkStart w:id="703" w:name="_Toc87887929"/>
      <w:bookmarkStart w:id="704" w:name="_Toc87888095"/>
      <w:r w:rsidRPr="0041139F">
        <w:rPr>
          <w:rStyle w:val="Kop3Char"/>
          <w:sz w:val="26"/>
          <w:szCs w:val="26"/>
        </w:rPr>
        <w:t>4.1</w:t>
      </w:r>
      <w:r w:rsidRPr="0041139F">
        <w:rPr>
          <w:rStyle w:val="Kop3Char"/>
          <w:sz w:val="26"/>
          <w:szCs w:val="26"/>
        </w:rPr>
        <w:tab/>
        <w:t>Eisen</w:t>
      </w:r>
      <w:bookmarkEnd w:id="698"/>
      <w:bookmarkEnd w:id="699"/>
      <w:bookmarkEnd w:id="700"/>
      <w:bookmarkEnd w:id="701"/>
      <w:bookmarkEnd w:id="702"/>
      <w:bookmarkEnd w:id="703"/>
      <w:bookmarkEnd w:id="704"/>
      <w:r w:rsidRPr="0041139F">
        <w:rPr>
          <w:rStyle w:val="Kop3Char"/>
          <w:sz w:val="26"/>
          <w:szCs w:val="26"/>
        </w:rPr>
        <w:t xml:space="preserve"> </w:t>
      </w:r>
    </w:p>
    <w:p w14:paraId="2A23DDBA" w14:textId="77777777" w:rsidR="001377B3" w:rsidRPr="00863917" w:rsidRDefault="001377B3" w:rsidP="001377B3">
      <w:pPr>
        <w:pStyle w:val="Normaalweb"/>
        <w:spacing w:before="0" w:beforeAutospacing="0" w:after="0" w:afterAutospacing="0"/>
        <w:rPr>
          <w:rFonts w:asciiTheme="majorHAnsi" w:hAnsiTheme="majorHAnsi" w:cstheme="majorHAnsi"/>
        </w:rPr>
      </w:pPr>
      <w:r w:rsidRPr="00863917">
        <w:rPr>
          <w:rFonts w:asciiTheme="majorHAnsi" w:hAnsiTheme="majorHAnsi" w:cstheme="majorHAnsi"/>
        </w:rPr>
        <w:t xml:space="preserve">De gemeente hecht er waarde aan om zorgfraude te voorkomen. De volgende eisen zullen dan ook opgenomen worden in het contract. Dit betreft onder andere de onderstaande onderwerpen: </w:t>
      </w:r>
    </w:p>
    <w:p w14:paraId="3CFDEF74" w14:textId="77777777" w:rsidR="001377B3" w:rsidRPr="00863917" w:rsidRDefault="001377B3" w:rsidP="001377B3">
      <w:pPr>
        <w:pStyle w:val="Normaalweb"/>
        <w:numPr>
          <w:ilvl w:val="0"/>
          <w:numId w:val="46"/>
        </w:numPr>
        <w:rPr>
          <w:rFonts w:asciiTheme="majorHAnsi" w:hAnsiTheme="majorHAnsi" w:cstheme="majorHAnsi"/>
        </w:rPr>
      </w:pPr>
      <w:r w:rsidRPr="00863917">
        <w:rPr>
          <w:rFonts w:asciiTheme="majorHAnsi" w:hAnsiTheme="majorHAnsi" w:cstheme="majorHAnsi"/>
        </w:rPr>
        <w:t xml:space="preserve">Strengere voorwaarden: in contracten en PGB. </w:t>
      </w:r>
    </w:p>
    <w:p w14:paraId="74D80888" w14:textId="77777777" w:rsidR="001377B3" w:rsidRPr="00863917" w:rsidRDefault="001377B3" w:rsidP="001377B3">
      <w:pPr>
        <w:pStyle w:val="Normaalweb"/>
        <w:numPr>
          <w:ilvl w:val="0"/>
          <w:numId w:val="46"/>
        </w:numPr>
        <w:rPr>
          <w:rFonts w:asciiTheme="majorHAnsi" w:hAnsiTheme="majorHAnsi" w:cstheme="majorHAnsi"/>
        </w:rPr>
      </w:pPr>
      <w:r w:rsidRPr="00863917">
        <w:rPr>
          <w:rFonts w:asciiTheme="majorHAnsi" w:hAnsiTheme="majorHAnsi" w:cstheme="majorHAnsi"/>
        </w:rPr>
        <w:t xml:space="preserve">Screening vooraf (betrouwbaarheid organisatie (BIBOB-wetgeving). </w:t>
      </w:r>
    </w:p>
    <w:p w14:paraId="1ECC4FFB" w14:textId="77777777" w:rsidR="001377B3" w:rsidRPr="00863917" w:rsidRDefault="001377B3" w:rsidP="001377B3">
      <w:pPr>
        <w:pStyle w:val="Normaalweb"/>
        <w:numPr>
          <w:ilvl w:val="0"/>
          <w:numId w:val="46"/>
        </w:numPr>
        <w:rPr>
          <w:rFonts w:asciiTheme="majorHAnsi" w:hAnsiTheme="majorHAnsi" w:cstheme="majorHAnsi"/>
        </w:rPr>
      </w:pPr>
      <w:r w:rsidRPr="00863917">
        <w:rPr>
          <w:rFonts w:asciiTheme="majorHAnsi" w:hAnsiTheme="majorHAnsi" w:cstheme="majorHAnsi"/>
        </w:rPr>
        <w:t xml:space="preserve">Beheersbaar stelsel. </w:t>
      </w:r>
    </w:p>
    <w:p w14:paraId="1F250C5A" w14:textId="77777777" w:rsidR="001377B3" w:rsidRPr="00863917" w:rsidRDefault="001377B3" w:rsidP="001377B3">
      <w:pPr>
        <w:pStyle w:val="Normaalweb"/>
        <w:numPr>
          <w:ilvl w:val="0"/>
          <w:numId w:val="46"/>
        </w:numPr>
        <w:rPr>
          <w:rFonts w:asciiTheme="majorHAnsi" w:hAnsiTheme="majorHAnsi" w:cstheme="majorHAnsi"/>
        </w:rPr>
      </w:pPr>
      <w:r w:rsidRPr="00863917">
        <w:rPr>
          <w:rFonts w:asciiTheme="majorHAnsi" w:hAnsiTheme="majorHAnsi" w:cstheme="majorHAnsi"/>
        </w:rPr>
        <w:t xml:space="preserve">Capaciteit toezicht. </w:t>
      </w:r>
    </w:p>
    <w:p w14:paraId="6B57AD10" w14:textId="77777777" w:rsidR="001377B3" w:rsidRPr="00863917" w:rsidRDefault="001377B3" w:rsidP="001377B3">
      <w:pPr>
        <w:pStyle w:val="Normaalweb"/>
        <w:numPr>
          <w:ilvl w:val="0"/>
          <w:numId w:val="46"/>
        </w:numPr>
        <w:rPr>
          <w:rFonts w:asciiTheme="majorHAnsi" w:hAnsiTheme="majorHAnsi" w:cstheme="majorHAnsi"/>
        </w:rPr>
      </w:pPr>
      <w:r w:rsidRPr="00863917">
        <w:rPr>
          <w:rFonts w:asciiTheme="majorHAnsi" w:hAnsiTheme="majorHAnsi" w:cstheme="majorHAnsi"/>
        </w:rPr>
        <w:t xml:space="preserve">Betere informatie-uitwisseling. </w:t>
      </w:r>
    </w:p>
    <w:p w14:paraId="1D972CE2" w14:textId="77777777" w:rsidR="001377B3" w:rsidRPr="00863917" w:rsidRDefault="001377B3" w:rsidP="001377B3">
      <w:pPr>
        <w:pStyle w:val="Normaalweb"/>
        <w:numPr>
          <w:ilvl w:val="0"/>
          <w:numId w:val="46"/>
        </w:numPr>
        <w:rPr>
          <w:rFonts w:asciiTheme="majorHAnsi" w:hAnsiTheme="majorHAnsi" w:cstheme="majorHAnsi"/>
        </w:rPr>
      </w:pPr>
      <w:r w:rsidRPr="00863917">
        <w:rPr>
          <w:rFonts w:asciiTheme="majorHAnsi" w:hAnsiTheme="majorHAnsi" w:cstheme="majorHAnsi"/>
        </w:rPr>
        <w:t xml:space="preserve">Winstplafond/ loon-omzetverhouding. </w:t>
      </w:r>
    </w:p>
    <w:p w14:paraId="4EA80D2A" w14:textId="10129CAA" w:rsidR="001377B3" w:rsidRPr="00863917" w:rsidRDefault="001377B3" w:rsidP="0041139F">
      <w:pPr>
        <w:pStyle w:val="Normaalweb"/>
        <w:numPr>
          <w:ilvl w:val="0"/>
          <w:numId w:val="46"/>
        </w:numPr>
        <w:rPr>
          <w:rFonts w:asciiTheme="majorHAnsi" w:hAnsiTheme="majorHAnsi" w:cstheme="majorHAnsi"/>
        </w:rPr>
      </w:pPr>
      <w:r w:rsidRPr="00863917">
        <w:rPr>
          <w:rFonts w:asciiTheme="majorHAnsi" w:hAnsiTheme="majorHAnsi" w:cstheme="majorHAnsi"/>
        </w:rPr>
        <w:t>Certificering.</w:t>
      </w:r>
    </w:p>
    <w:p w14:paraId="200DDD80" w14:textId="085B0801" w:rsidR="001377B3" w:rsidRDefault="001377B3" w:rsidP="0041139F">
      <w:pPr>
        <w:pStyle w:val="Kop2"/>
        <w:numPr>
          <w:ilvl w:val="0"/>
          <w:numId w:val="0"/>
        </w:numPr>
      </w:pPr>
      <w:bookmarkStart w:id="705" w:name="_Toc87384237"/>
      <w:bookmarkStart w:id="706" w:name="_Toc87436211"/>
      <w:bookmarkStart w:id="707" w:name="_Toc87436900"/>
      <w:bookmarkStart w:id="708" w:name="_Toc87436943"/>
      <w:bookmarkStart w:id="709" w:name="_Toc87887847"/>
      <w:bookmarkStart w:id="710" w:name="_Toc87887930"/>
      <w:bookmarkStart w:id="711" w:name="_Toc87888096"/>
      <w:r w:rsidRPr="003753E6">
        <w:t>4.2</w:t>
      </w:r>
      <w:r w:rsidRPr="003753E6">
        <w:tab/>
        <w:t>Planning inkoopprocedure</w:t>
      </w:r>
      <w:bookmarkEnd w:id="705"/>
      <w:bookmarkEnd w:id="706"/>
      <w:bookmarkEnd w:id="707"/>
      <w:bookmarkEnd w:id="708"/>
      <w:bookmarkEnd w:id="709"/>
      <w:bookmarkEnd w:id="710"/>
      <w:bookmarkEnd w:id="711"/>
    </w:p>
    <w:p w14:paraId="274EC669" w14:textId="77777777" w:rsidR="0041139F" w:rsidRPr="0041139F" w:rsidRDefault="0041139F" w:rsidP="0041139F"/>
    <w:tbl>
      <w:tblPr>
        <w:tblStyle w:val="Tabelraster"/>
        <w:tblW w:w="9076" w:type="dxa"/>
        <w:tblInd w:w="-5" w:type="dxa"/>
        <w:tblLook w:val="04A0" w:firstRow="1" w:lastRow="0" w:firstColumn="1" w:lastColumn="0" w:noHBand="0" w:noVBand="1"/>
      </w:tblPr>
      <w:tblGrid>
        <w:gridCol w:w="7115"/>
        <w:gridCol w:w="1961"/>
      </w:tblGrid>
      <w:tr w:rsidR="001377B3" w:rsidRPr="00727C90" w14:paraId="6C2E9877" w14:textId="77777777" w:rsidTr="001377B3">
        <w:trPr>
          <w:trHeight w:val="269"/>
        </w:trPr>
        <w:tc>
          <w:tcPr>
            <w:tcW w:w="7230" w:type="dxa"/>
            <w:tcBorders>
              <w:top w:val="single" w:sz="4" w:space="0" w:color="auto"/>
              <w:left w:val="single" w:sz="4" w:space="0" w:color="auto"/>
              <w:bottom w:val="single" w:sz="4" w:space="0" w:color="auto"/>
              <w:right w:val="single" w:sz="4" w:space="0" w:color="auto"/>
            </w:tcBorders>
            <w:hideMark/>
          </w:tcPr>
          <w:p w14:paraId="4EF737CA" w14:textId="77777777" w:rsidR="001377B3" w:rsidRPr="00E25643" w:rsidRDefault="001377B3" w:rsidP="001377B3">
            <w:pPr>
              <w:ind w:left="28"/>
              <w:rPr>
                <w:rFonts w:asciiTheme="majorHAnsi" w:hAnsiTheme="majorHAnsi" w:cstheme="majorHAnsi"/>
                <w:sz w:val="18"/>
                <w:szCs w:val="18"/>
              </w:rPr>
            </w:pPr>
            <w:r w:rsidRPr="00E25643">
              <w:rPr>
                <w:rFonts w:asciiTheme="majorHAnsi" w:hAnsiTheme="majorHAnsi" w:cstheme="majorHAnsi"/>
                <w:b/>
                <w:color w:val="000000" w:themeColor="text1"/>
                <w:sz w:val="18"/>
                <w:szCs w:val="18"/>
              </w:rPr>
              <w:t xml:space="preserve">Planning aanbestedingsprocedure </w:t>
            </w:r>
            <w:r w:rsidRPr="00E25643">
              <w:rPr>
                <w:rFonts w:asciiTheme="majorHAnsi" w:hAnsiTheme="majorHAnsi" w:cstheme="majorHAnsi"/>
                <w:b/>
                <w:sz w:val="18"/>
                <w:szCs w:val="18"/>
              </w:rPr>
              <w:t>sociale en specifieke diensten</w:t>
            </w:r>
            <w:r w:rsidRPr="00E25643">
              <w:rPr>
                <w:rFonts w:asciiTheme="majorHAnsi" w:hAnsiTheme="majorHAnsi" w:cstheme="majorHAnsi"/>
                <w:sz w:val="18"/>
                <w:szCs w:val="18"/>
              </w:rPr>
              <w:t xml:space="preserve"> (2.38 Aanbestedingswet)</w:t>
            </w:r>
          </w:p>
        </w:tc>
        <w:tc>
          <w:tcPr>
            <w:tcW w:w="1846" w:type="dxa"/>
            <w:tcBorders>
              <w:top w:val="single" w:sz="4" w:space="0" w:color="auto"/>
              <w:left w:val="single" w:sz="4" w:space="0" w:color="auto"/>
              <w:bottom w:val="single" w:sz="4" w:space="0" w:color="auto"/>
              <w:right w:val="single" w:sz="4" w:space="0" w:color="auto"/>
            </w:tcBorders>
            <w:hideMark/>
          </w:tcPr>
          <w:p w14:paraId="7D241460" w14:textId="77777777" w:rsidR="001377B3" w:rsidRPr="00E25643" w:rsidRDefault="001377B3" w:rsidP="001377B3">
            <w:pPr>
              <w:spacing w:after="160"/>
              <w:rPr>
                <w:rFonts w:asciiTheme="majorHAnsi" w:hAnsiTheme="majorHAnsi" w:cstheme="majorHAnsi"/>
                <w:b/>
                <w:color w:val="000000" w:themeColor="text1"/>
                <w:sz w:val="18"/>
                <w:szCs w:val="18"/>
              </w:rPr>
            </w:pPr>
          </w:p>
        </w:tc>
      </w:tr>
      <w:tr w:rsidR="001377B3" w:rsidRPr="00727C90" w14:paraId="07FBE753" w14:textId="77777777" w:rsidTr="001377B3">
        <w:trPr>
          <w:trHeight w:val="330"/>
        </w:trPr>
        <w:tc>
          <w:tcPr>
            <w:tcW w:w="7230" w:type="dxa"/>
            <w:tcBorders>
              <w:top w:val="single" w:sz="4" w:space="0" w:color="auto"/>
              <w:left w:val="single" w:sz="4" w:space="0" w:color="auto"/>
              <w:bottom w:val="single" w:sz="4" w:space="0" w:color="auto"/>
              <w:right w:val="single" w:sz="4" w:space="0" w:color="auto"/>
            </w:tcBorders>
          </w:tcPr>
          <w:p w14:paraId="529BF528" w14:textId="77777777" w:rsidR="001377B3" w:rsidRPr="00E25643" w:rsidRDefault="001377B3" w:rsidP="001377B3">
            <w:pPr>
              <w:ind w:left="28"/>
              <w:rPr>
                <w:rFonts w:asciiTheme="majorHAnsi" w:hAnsiTheme="majorHAnsi" w:cstheme="majorHAnsi"/>
                <w:bCs/>
                <w:color w:val="000000" w:themeColor="text1"/>
                <w:sz w:val="18"/>
                <w:szCs w:val="18"/>
                <w:u w:val="single"/>
              </w:rPr>
            </w:pPr>
            <w:r w:rsidRPr="00E25643">
              <w:rPr>
                <w:rFonts w:asciiTheme="majorHAnsi" w:hAnsiTheme="majorHAnsi" w:cstheme="majorHAnsi"/>
                <w:bCs/>
                <w:color w:val="000000" w:themeColor="text1"/>
                <w:sz w:val="18"/>
                <w:szCs w:val="18"/>
                <w:u w:val="single"/>
              </w:rPr>
              <w:t>Selectiefase</w:t>
            </w:r>
          </w:p>
        </w:tc>
        <w:tc>
          <w:tcPr>
            <w:tcW w:w="1846" w:type="dxa"/>
            <w:tcBorders>
              <w:top w:val="single" w:sz="4" w:space="0" w:color="auto"/>
              <w:left w:val="single" w:sz="4" w:space="0" w:color="auto"/>
              <w:bottom w:val="single" w:sz="4" w:space="0" w:color="auto"/>
              <w:right w:val="single" w:sz="4" w:space="0" w:color="auto"/>
            </w:tcBorders>
          </w:tcPr>
          <w:p w14:paraId="4418D6F9" w14:textId="77777777" w:rsidR="001377B3" w:rsidRPr="00E25643" w:rsidRDefault="001377B3" w:rsidP="001377B3">
            <w:pPr>
              <w:rPr>
                <w:rFonts w:asciiTheme="majorHAnsi" w:hAnsiTheme="majorHAnsi" w:cstheme="majorHAnsi"/>
                <w:b/>
                <w:color w:val="000000" w:themeColor="text1"/>
                <w:sz w:val="18"/>
                <w:szCs w:val="18"/>
              </w:rPr>
            </w:pPr>
          </w:p>
        </w:tc>
      </w:tr>
      <w:tr w:rsidR="001377B3" w:rsidRPr="00727C90" w14:paraId="27581273" w14:textId="77777777" w:rsidTr="001377B3">
        <w:tc>
          <w:tcPr>
            <w:tcW w:w="7230" w:type="dxa"/>
            <w:tcBorders>
              <w:top w:val="single" w:sz="4" w:space="0" w:color="auto"/>
              <w:left w:val="single" w:sz="4" w:space="0" w:color="auto"/>
              <w:bottom w:val="single" w:sz="4" w:space="0" w:color="auto"/>
              <w:right w:val="single" w:sz="4" w:space="0" w:color="auto"/>
            </w:tcBorders>
            <w:hideMark/>
          </w:tcPr>
          <w:p w14:paraId="65E61EF6" w14:textId="77777777" w:rsidR="001377B3" w:rsidRPr="00E25643" w:rsidRDefault="001377B3" w:rsidP="005E148E">
            <w:pPr>
              <w:pStyle w:val="Lijstalinea"/>
              <w:widowControl w:val="0"/>
              <w:numPr>
                <w:ilvl w:val="0"/>
                <w:numId w:val="48"/>
              </w:numPr>
              <w:overflowPunct w:val="0"/>
              <w:autoSpaceDE w:val="0"/>
              <w:autoSpaceDN w:val="0"/>
              <w:adjustRightInd w:val="0"/>
              <w:spacing w:after="120"/>
              <w:ind w:left="321" w:hanging="321"/>
              <w:rPr>
                <w:rFonts w:asciiTheme="majorHAnsi" w:hAnsiTheme="majorHAnsi" w:cstheme="majorHAnsi"/>
                <w:sz w:val="18"/>
                <w:szCs w:val="18"/>
              </w:rPr>
            </w:pPr>
            <w:r w:rsidRPr="00E25643">
              <w:rPr>
                <w:rFonts w:asciiTheme="majorHAnsi" w:hAnsiTheme="majorHAnsi" w:cstheme="majorHAnsi"/>
                <w:sz w:val="18"/>
                <w:szCs w:val="18"/>
              </w:rPr>
              <w:t>Vooraankondiging op TenderNed.</w:t>
            </w:r>
          </w:p>
        </w:tc>
        <w:tc>
          <w:tcPr>
            <w:tcW w:w="1846" w:type="dxa"/>
            <w:tcBorders>
              <w:top w:val="single" w:sz="4" w:space="0" w:color="auto"/>
              <w:left w:val="single" w:sz="4" w:space="0" w:color="auto"/>
              <w:bottom w:val="single" w:sz="4" w:space="0" w:color="auto"/>
              <w:right w:val="single" w:sz="4" w:space="0" w:color="auto"/>
            </w:tcBorders>
            <w:hideMark/>
          </w:tcPr>
          <w:p w14:paraId="483EABF8" w14:textId="77777777" w:rsidR="001377B3" w:rsidRPr="00E25643" w:rsidRDefault="001377B3" w:rsidP="001377B3">
            <w:pPr>
              <w:spacing w:after="160"/>
              <w:ind w:hanging="919"/>
              <w:jc w:val="right"/>
              <w:rPr>
                <w:rFonts w:asciiTheme="majorHAnsi" w:hAnsiTheme="majorHAnsi" w:cstheme="majorHAnsi"/>
                <w:color w:val="000000" w:themeColor="text1"/>
                <w:sz w:val="18"/>
                <w:szCs w:val="18"/>
              </w:rPr>
            </w:pPr>
            <w:r w:rsidRPr="00E25643">
              <w:rPr>
                <w:rFonts w:asciiTheme="majorHAnsi" w:hAnsiTheme="majorHAnsi" w:cstheme="majorHAnsi"/>
                <w:color w:val="000000" w:themeColor="text1"/>
                <w:sz w:val="18"/>
                <w:szCs w:val="18"/>
              </w:rPr>
              <w:t>15 november 2021</w:t>
            </w:r>
          </w:p>
        </w:tc>
      </w:tr>
      <w:tr w:rsidR="001377B3" w:rsidRPr="00727C90" w14:paraId="1F98B5BD" w14:textId="77777777" w:rsidTr="001377B3">
        <w:tc>
          <w:tcPr>
            <w:tcW w:w="7230" w:type="dxa"/>
            <w:tcBorders>
              <w:top w:val="single" w:sz="4" w:space="0" w:color="auto"/>
              <w:left w:val="single" w:sz="4" w:space="0" w:color="auto"/>
              <w:bottom w:val="single" w:sz="4" w:space="0" w:color="auto"/>
              <w:right w:val="single" w:sz="4" w:space="0" w:color="auto"/>
            </w:tcBorders>
          </w:tcPr>
          <w:p w14:paraId="78C898F2" w14:textId="77777777" w:rsidR="001377B3" w:rsidRPr="00E25643" w:rsidRDefault="001377B3" w:rsidP="005E148E">
            <w:pPr>
              <w:pStyle w:val="Lijstalinea"/>
              <w:numPr>
                <w:ilvl w:val="0"/>
                <w:numId w:val="48"/>
              </w:numPr>
              <w:ind w:left="319" w:hanging="319"/>
              <w:rPr>
                <w:rFonts w:asciiTheme="majorHAnsi" w:hAnsiTheme="majorHAnsi" w:cstheme="majorHAnsi"/>
                <w:sz w:val="18"/>
                <w:szCs w:val="18"/>
              </w:rPr>
            </w:pPr>
            <w:r w:rsidRPr="00E25643">
              <w:rPr>
                <w:rFonts w:asciiTheme="majorHAnsi" w:hAnsiTheme="majorHAnsi" w:cstheme="majorHAnsi"/>
                <w:sz w:val="18"/>
                <w:szCs w:val="18"/>
              </w:rPr>
              <w:t xml:space="preserve">Mogelijkheid tot het stellen van vragen over deze aanbesteding en deze selectieleidraad. U dient uw vragen te stellen voor november 2021 voor 12.00 uur a.m. </w:t>
            </w:r>
          </w:p>
        </w:tc>
        <w:tc>
          <w:tcPr>
            <w:tcW w:w="1846" w:type="dxa"/>
            <w:tcBorders>
              <w:top w:val="single" w:sz="4" w:space="0" w:color="auto"/>
              <w:left w:val="single" w:sz="4" w:space="0" w:color="auto"/>
              <w:bottom w:val="single" w:sz="4" w:space="0" w:color="auto"/>
              <w:right w:val="single" w:sz="4" w:space="0" w:color="auto"/>
            </w:tcBorders>
          </w:tcPr>
          <w:p w14:paraId="42A06D95" w14:textId="77777777" w:rsidR="001377B3" w:rsidRPr="00E25643" w:rsidRDefault="001377B3" w:rsidP="001377B3">
            <w:pPr>
              <w:spacing w:after="160"/>
              <w:ind w:left="102" w:hanging="28"/>
              <w:jc w:val="right"/>
              <w:rPr>
                <w:rFonts w:asciiTheme="majorHAnsi" w:hAnsiTheme="majorHAnsi" w:cstheme="majorHAnsi"/>
                <w:color w:val="000000" w:themeColor="text1"/>
                <w:sz w:val="18"/>
                <w:szCs w:val="18"/>
              </w:rPr>
            </w:pPr>
            <w:r w:rsidRPr="00E25643">
              <w:rPr>
                <w:rFonts w:asciiTheme="majorHAnsi" w:hAnsiTheme="majorHAnsi" w:cstheme="majorHAnsi"/>
                <w:color w:val="000000" w:themeColor="text1"/>
                <w:sz w:val="18"/>
                <w:szCs w:val="18"/>
              </w:rPr>
              <w:t>25 november 2021 voor 12.00 a.m.</w:t>
            </w:r>
          </w:p>
        </w:tc>
      </w:tr>
      <w:tr w:rsidR="001377B3" w:rsidRPr="00727C90" w14:paraId="0A9B084D" w14:textId="77777777" w:rsidTr="001377B3">
        <w:tc>
          <w:tcPr>
            <w:tcW w:w="7230" w:type="dxa"/>
            <w:tcBorders>
              <w:top w:val="single" w:sz="4" w:space="0" w:color="auto"/>
              <w:left w:val="single" w:sz="4" w:space="0" w:color="auto"/>
              <w:bottom w:val="single" w:sz="4" w:space="0" w:color="auto"/>
              <w:right w:val="single" w:sz="4" w:space="0" w:color="auto"/>
            </w:tcBorders>
          </w:tcPr>
          <w:p w14:paraId="4080C783" w14:textId="77777777" w:rsidR="001377B3" w:rsidRPr="00E25643" w:rsidRDefault="001377B3" w:rsidP="005E148E">
            <w:pPr>
              <w:pStyle w:val="Lijstalinea"/>
              <w:numPr>
                <w:ilvl w:val="0"/>
                <w:numId w:val="48"/>
              </w:numPr>
              <w:ind w:left="319" w:hanging="319"/>
              <w:rPr>
                <w:rFonts w:asciiTheme="majorHAnsi" w:hAnsiTheme="majorHAnsi" w:cstheme="majorHAnsi"/>
                <w:sz w:val="18"/>
                <w:szCs w:val="18"/>
              </w:rPr>
            </w:pPr>
            <w:r w:rsidRPr="00E25643">
              <w:rPr>
                <w:rFonts w:asciiTheme="majorHAnsi" w:hAnsiTheme="majorHAnsi" w:cstheme="majorHAnsi"/>
                <w:sz w:val="18"/>
                <w:szCs w:val="18"/>
              </w:rPr>
              <w:t>De aanbestedende dienst tracht alle vragen te beantwoorden voor 30 november 2021.</w:t>
            </w:r>
          </w:p>
        </w:tc>
        <w:tc>
          <w:tcPr>
            <w:tcW w:w="1846" w:type="dxa"/>
            <w:tcBorders>
              <w:top w:val="single" w:sz="4" w:space="0" w:color="auto"/>
              <w:left w:val="single" w:sz="4" w:space="0" w:color="auto"/>
              <w:bottom w:val="single" w:sz="4" w:space="0" w:color="auto"/>
              <w:right w:val="single" w:sz="4" w:space="0" w:color="auto"/>
            </w:tcBorders>
          </w:tcPr>
          <w:p w14:paraId="2772BABE" w14:textId="77777777" w:rsidR="001377B3" w:rsidRDefault="001377B3" w:rsidP="001377B3">
            <w:pPr>
              <w:spacing w:after="160"/>
              <w:jc w:val="right"/>
              <w:rPr>
                <w:rFonts w:asciiTheme="majorHAnsi" w:hAnsiTheme="majorHAnsi" w:cstheme="majorHAnsi"/>
                <w:color w:val="000000" w:themeColor="text1"/>
                <w:sz w:val="18"/>
                <w:szCs w:val="18"/>
              </w:rPr>
            </w:pPr>
            <w:r w:rsidRPr="00E25643">
              <w:rPr>
                <w:rFonts w:asciiTheme="majorHAnsi" w:hAnsiTheme="majorHAnsi" w:cstheme="majorHAnsi"/>
                <w:color w:val="000000" w:themeColor="text1"/>
                <w:sz w:val="18"/>
                <w:szCs w:val="18"/>
              </w:rPr>
              <w:t xml:space="preserve">Voor </w:t>
            </w:r>
          </w:p>
          <w:p w14:paraId="7772CFCE" w14:textId="77777777" w:rsidR="001377B3" w:rsidRPr="00E25643" w:rsidRDefault="001377B3" w:rsidP="001377B3">
            <w:pPr>
              <w:spacing w:after="160"/>
              <w:ind w:hanging="919"/>
              <w:jc w:val="right"/>
              <w:rPr>
                <w:rFonts w:asciiTheme="majorHAnsi" w:hAnsiTheme="majorHAnsi" w:cstheme="majorHAnsi"/>
                <w:color w:val="000000" w:themeColor="text1"/>
                <w:sz w:val="18"/>
                <w:szCs w:val="18"/>
              </w:rPr>
            </w:pPr>
            <w:r w:rsidRPr="00E25643">
              <w:rPr>
                <w:rFonts w:asciiTheme="majorHAnsi" w:hAnsiTheme="majorHAnsi" w:cstheme="majorHAnsi"/>
                <w:color w:val="000000" w:themeColor="text1"/>
                <w:sz w:val="18"/>
                <w:szCs w:val="18"/>
              </w:rPr>
              <w:t>30 november 2021</w:t>
            </w:r>
          </w:p>
        </w:tc>
      </w:tr>
      <w:tr w:rsidR="001377B3" w:rsidRPr="00727C90" w14:paraId="49101554" w14:textId="77777777" w:rsidTr="001377B3">
        <w:trPr>
          <w:trHeight w:val="571"/>
        </w:trPr>
        <w:tc>
          <w:tcPr>
            <w:tcW w:w="7230" w:type="dxa"/>
            <w:tcBorders>
              <w:top w:val="single" w:sz="4" w:space="0" w:color="auto"/>
              <w:left w:val="single" w:sz="4" w:space="0" w:color="auto"/>
              <w:bottom w:val="single" w:sz="4" w:space="0" w:color="auto"/>
              <w:right w:val="single" w:sz="4" w:space="0" w:color="auto"/>
            </w:tcBorders>
            <w:hideMark/>
          </w:tcPr>
          <w:p w14:paraId="789A2C30" w14:textId="77777777" w:rsidR="001377B3" w:rsidRPr="00E25643" w:rsidRDefault="001377B3" w:rsidP="005E148E">
            <w:pPr>
              <w:pStyle w:val="Lijstalinea"/>
              <w:widowControl w:val="0"/>
              <w:numPr>
                <w:ilvl w:val="0"/>
                <w:numId w:val="48"/>
              </w:numPr>
              <w:overflowPunct w:val="0"/>
              <w:autoSpaceDE w:val="0"/>
              <w:autoSpaceDN w:val="0"/>
              <w:adjustRightInd w:val="0"/>
              <w:spacing w:line="286" w:lineRule="auto"/>
              <w:ind w:left="319" w:hanging="319"/>
              <w:rPr>
                <w:rFonts w:asciiTheme="majorHAnsi" w:hAnsiTheme="majorHAnsi" w:cstheme="majorHAnsi"/>
                <w:sz w:val="18"/>
                <w:szCs w:val="18"/>
              </w:rPr>
            </w:pPr>
            <w:r w:rsidRPr="00E25643">
              <w:rPr>
                <w:rFonts w:asciiTheme="majorHAnsi" w:hAnsiTheme="majorHAnsi" w:cstheme="majorHAnsi"/>
                <w:color w:val="000000" w:themeColor="text1"/>
                <w:sz w:val="18"/>
                <w:szCs w:val="18"/>
              </w:rPr>
              <w:t xml:space="preserve">Aanleveren </w:t>
            </w:r>
            <w:r w:rsidRPr="00E25643">
              <w:rPr>
                <w:rFonts w:asciiTheme="majorHAnsi" w:hAnsiTheme="majorHAnsi" w:cstheme="majorHAnsi"/>
                <w:sz w:val="18"/>
                <w:szCs w:val="18"/>
              </w:rPr>
              <w:t xml:space="preserve">verzoeken tot deelname uiterlijk 6 december voor 9.00 uur in te leveren op </w:t>
            </w:r>
            <w:hyperlink r:id="rId21" w:history="1">
              <w:r w:rsidRPr="00E25643">
                <w:rPr>
                  <w:rStyle w:val="Hyperlink"/>
                  <w:rFonts w:asciiTheme="majorHAnsi" w:hAnsiTheme="majorHAnsi" w:cstheme="majorHAnsi"/>
                  <w:sz w:val="18"/>
                  <w:szCs w:val="18"/>
                </w:rPr>
                <w:t>www.tenderned.nl</w:t>
              </w:r>
            </w:hyperlink>
            <w:r w:rsidRPr="00E25643">
              <w:rPr>
                <w:rFonts w:asciiTheme="majorHAnsi" w:hAnsiTheme="majorHAnsi" w:cstheme="majorHAnsi"/>
                <w:sz w:val="18"/>
                <w:szCs w:val="18"/>
              </w:rPr>
              <w:t xml:space="preserve">. </w:t>
            </w:r>
          </w:p>
        </w:tc>
        <w:tc>
          <w:tcPr>
            <w:tcW w:w="1846" w:type="dxa"/>
            <w:tcBorders>
              <w:top w:val="single" w:sz="4" w:space="0" w:color="auto"/>
              <w:left w:val="single" w:sz="4" w:space="0" w:color="auto"/>
              <w:bottom w:val="single" w:sz="4" w:space="0" w:color="auto"/>
              <w:right w:val="single" w:sz="4" w:space="0" w:color="auto"/>
            </w:tcBorders>
            <w:hideMark/>
          </w:tcPr>
          <w:p w14:paraId="4D9E32CF" w14:textId="77777777" w:rsidR="001377B3" w:rsidRPr="00E25643" w:rsidRDefault="001377B3" w:rsidP="001377B3">
            <w:pPr>
              <w:spacing w:after="160"/>
              <w:ind w:hanging="919"/>
              <w:jc w:val="right"/>
              <w:rPr>
                <w:rFonts w:asciiTheme="majorHAnsi" w:hAnsiTheme="majorHAnsi" w:cstheme="majorHAnsi"/>
                <w:color w:val="000000" w:themeColor="text1"/>
                <w:sz w:val="18"/>
                <w:szCs w:val="18"/>
              </w:rPr>
            </w:pPr>
            <w:r w:rsidRPr="00E25643">
              <w:rPr>
                <w:rFonts w:asciiTheme="majorHAnsi" w:hAnsiTheme="majorHAnsi" w:cstheme="majorHAnsi"/>
                <w:color w:val="000000" w:themeColor="text1"/>
                <w:sz w:val="18"/>
                <w:szCs w:val="18"/>
              </w:rPr>
              <w:t>6 december 2021</w:t>
            </w:r>
          </w:p>
        </w:tc>
      </w:tr>
      <w:tr w:rsidR="001377B3" w:rsidRPr="00727C90" w14:paraId="52AE9A0C" w14:textId="77777777" w:rsidTr="001377B3">
        <w:trPr>
          <w:trHeight w:val="896"/>
        </w:trPr>
        <w:tc>
          <w:tcPr>
            <w:tcW w:w="7230" w:type="dxa"/>
            <w:tcBorders>
              <w:top w:val="single" w:sz="4" w:space="0" w:color="auto"/>
              <w:left w:val="single" w:sz="4" w:space="0" w:color="auto"/>
              <w:bottom w:val="single" w:sz="4" w:space="0" w:color="auto"/>
              <w:right w:val="single" w:sz="4" w:space="0" w:color="auto"/>
            </w:tcBorders>
          </w:tcPr>
          <w:p w14:paraId="090F0119" w14:textId="77777777" w:rsidR="001377B3" w:rsidRPr="00E25643" w:rsidRDefault="001377B3" w:rsidP="005E148E">
            <w:pPr>
              <w:pStyle w:val="Lijstalinea"/>
              <w:widowControl w:val="0"/>
              <w:numPr>
                <w:ilvl w:val="0"/>
                <w:numId w:val="48"/>
              </w:numPr>
              <w:overflowPunct w:val="0"/>
              <w:autoSpaceDE w:val="0"/>
              <w:autoSpaceDN w:val="0"/>
              <w:adjustRightInd w:val="0"/>
              <w:ind w:left="319" w:hanging="319"/>
              <w:rPr>
                <w:rFonts w:asciiTheme="majorHAnsi" w:hAnsiTheme="majorHAnsi" w:cstheme="majorHAnsi"/>
                <w:color w:val="000000" w:themeColor="text1"/>
                <w:sz w:val="18"/>
                <w:szCs w:val="18"/>
              </w:rPr>
            </w:pPr>
            <w:r w:rsidRPr="00E25643">
              <w:rPr>
                <w:rFonts w:asciiTheme="majorHAnsi" w:hAnsiTheme="majorHAnsi" w:cstheme="majorHAnsi"/>
                <w:sz w:val="18"/>
                <w:szCs w:val="18"/>
              </w:rPr>
              <w:t xml:space="preserve">De aanbestedende dienst opent de kluis op TenderNed met de verzoeken tot deelname op 6 december om 9.30 uur in beslotenheid. Van de opening wordt een proces-verbaal opgemaakt. Dit publiceert de aanbestedende dienst op </w:t>
            </w:r>
            <w:hyperlink r:id="rId22" w:history="1">
              <w:r w:rsidRPr="00E25643">
                <w:rPr>
                  <w:rStyle w:val="Hyperlink"/>
                  <w:rFonts w:asciiTheme="majorHAnsi" w:hAnsiTheme="majorHAnsi" w:cstheme="majorHAnsi"/>
                  <w:sz w:val="18"/>
                  <w:szCs w:val="18"/>
                </w:rPr>
                <w:t>www.tenderned.nl</w:t>
              </w:r>
            </w:hyperlink>
            <w:r w:rsidRPr="00E25643">
              <w:rPr>
                <w:rFonts w:asciiTheme="majorHAnsi" w:hAnsiTheme="majorHAnsi" w:cstheme="majorHAnsi"/>
                <w:sz w:val="18"/>
                <w:szCs w:val="18"/>
              </w:rPr>
              <w:t>.</w:t>
            </w:r>
          </w:p>
        </w:tc>
        <w:tc>
          <w:tcPr>
            <w:tcW w:w="1846" w:type="dxa"/>
            <w:tcBorders>
              <w:top w:val="single" w:sz="4" w:space="0" w:color="auto"/>
              <w:left w:val="single" w:sz="4" w:space="0" w:color="auto"/>
              <w:bottom w:val="single" w:sz="4" w:space="0" w:color="auto"/>
              <w:right w:val="single" w:sz="4" w:space="0" w:color="auto"/>
            </w:tcBorders>
          </w:tcPr>
          <w:p w14:paraId="1FA9DDCC" w14:textId="77777777" w:rsidR="001377B3" w:rsidRPr="00E25643" w:rsidRDefault="001377B3" w:rsidP="001377B3">
            <w:pPr>
              <w:spacing w:after="160"/>
              <w:ind w:hanging="919"/>
              <w:jc w:val="right"/>
              <w:rPr>
                <w:rFonts w:asciiTheme="majorHAnsi" w:hAnsiTheme="majorHAnsi" w:cstheme="majorHAnsi"/>
                <w:color w:val="000000" w:themeColor="text1"/>
                <w:sz w:val="18"/>
                <w:szCs w:val="18"/>
              </w:rPr>
            </w:pPr>
            <w:r w:rsidRPr="00E25643">
              <w:rPr>
                <w:rFonts w:asciiTheme="majorHAnsi" w:hAnsiTheme="majorHAnsi" w:cstheme="majorHAnsi"/>
                <w:color w:val="000000" w:themeColor="text1"/>
                <w:sz w:val="18"/>
                <w:szCs w:val="18"/>
              </w:rPr>
              <w:t>6 december 2021</w:t>
            </w:r>
          </w:p>
        </w:tc>
      </w:tr>
      <w:tr w:rsidR="001377B3" w:rsidRPr="00727C90" w14:paraId="5939238D" w14:textId="77777777" w:rsidTr="001377B3">
        <w:trPr>
          <w:trHeight w:val="427"/>
        </w:trPr>
        <w:tc>
          <w:tcPr>
            <w:tcW w:w="7230" w:type="dxa"/>
            <w:tcBorders>
              <w:top w:val="single" w:sz="4" w:space="0" w:color="auto"/>
              <w:left w:val="single" w:sz="4" w:space="0" w:color="auto"/>
              <w:bottom w:val="single" w:sz="4" w:space="0" w:color="auto"/>
              <w:right w:val="single" w:sz="4" w:space="0" w:color="auto"/>
            </w:tcBorders>
          </w:tcPr>
          <w:p w14:paraId="0F58AE61" w14:textId="77777777" w:rsidR="001377B3" w:rsidRPr="00E25643" w:rsidRDefault="001377B3" w:rsidP="005E148E">
            <w:pPr>
              <w:pStyle w:val="Lijstalinea"/>
              <w:widowControl w:val="0"/>
              <w:numPr>
                <w:ilvl w:val="0"/>
                <w:numId w:val="48"/>
              </w:numPr>
              <w:overflowPunct w:val="0"/>
              <w:autoSpaceDE w:val="0"/>
              <w:autoSpaceDN w:val="0"/>
              <w:adjustRightInd w:val="0"/>
              <w:spacing w:line="286" w:lineRule="auto"/>
              <w:ind w:left="319" w:hanging="319"/>
              <w:jc w:val="both"/>
              <w:rPr>
                <w:rFonts w:asciiTheme="majorHAnsi" w:hAnsiTheme="majorHAnsi" w:cstheme="majorHAnsi"/>
                <w:sz w:val="18"/>
                <w:szCs w:val="18"/>
              </w:rPr>
            </w:pPr>
            <w:r w:rsidRPr="00E25643">
              <w:rPr>
                <w:rFonts w:asciiTheme="majorHAnsi" w:hAnsiTheme="majorHAnsi" w:cstheme="majorHAnsi"/>
                <w:sz w:val="18"/>
                <w:szCs w:val="18"/>
              </w:rPr>
              <w:t>De aanbestedende dienst selecteert gegadigden op basis van de selectiecriteria. Partijen die de aanbestedende dienst niet selecteert, wijst zij af.</w:t>
            </w:r>
          </w:p>
        </w:tc>
        <w:tc>
          <w:tcPr>
            <w:tcW w:w="1846" w:type="dxa"/>
            <w:tcBorders>
              <w:top w:val="single" w:sz="4" w:space="0" w:color="auto"/>
              <w:left w:val="single" w:sz="4" w:space="0" w:color="auto"/>
              <w:bottom w:val="single" w:sz="4" w:space="0" w:color="auto"/>
              <w:right w:val="single" w:sz="4" w:space="0" w:color="auto"/>
            </w:tcBorders>
          </w:tcPr>
          <w:p w14:paraId="582687EB" w14:textId="77777777" w:rsidR="001377B3" w:rsidRPr="00E25643" w:rsidRDefault="001377B3" w:rsidP="001377B3">
            <w:pPr>
              <w:spacing w:after="160"/>
              <w:ind w:hanging="919"/>
              <w:jc w:val="right"/>
              <w:rPr>
                <w:rFonts w:asciiTheme="majorHAnsi" w:hAnsiTheme="majorHAnsi" w:cstheme="majorHAnsi"/>
                <w:color w:val="000000" w:themeColor="text1"/>
                <w:sz w:val="18"/>
                <w:szCs w:val="18"/>
              </w:rPr>
            </w:pPr>
            <w:r w:rsidRPr="00E25643">
              <w:rPr>
                <w:rFonts w:asciiTheme="majorHAnsi" w:hAnsiTheme="majorHAnsi" w:cstheme="majorHAnsi"/>
                <w:color w:val="000000" w:themeColor="text1"/>
                <w:sz w:val="18"/>
                <w:szCs w:val="18"/>
              </w:rPr>
              <w:t>7 december 2021</w:t>
            </w:r>
          </w:p>
        </w:tc>
      </w:tr>
      <w:tr w:rsidR="001377B3" w:rsidRPr="00727C90" w14:paraId="2DA09095" w14:textId="77777777" w:rsidTr="001377B3">
        <w:tc>
          <w:tcPr>
            <w:tcW w:w="7230" w:type="dxa"/>
            <w:tcBorders>
              <w:top w:val="single" w:sz="4" w:space="0" w:color="auto"/>
              <w:left w:val="single" w:sz="4" w:space="0" w:color="auto"/>
              <w:bottom w:val="single" w:sz="4" w:space="0" w:color="auto"/>
              <w:right w:val="single" w:sz="4" w:space="0" w:color="auto"/>
            </w:tcBorders>
          </w:tcPr>
          <w:p w14:paraId="0015C89F" w14:textId="77777777" w:rsidR="001377B3" w:rsidRPr="00E25643" w:rsidRDefault="001377B3" w:rsidP="005E148E">
            <w:pPr>
              <w:pStyle w:val="Lijstalinea"/>
              <w:widowControl w:val="0"/>
              <w:numPr>
                <w:ilvl w:val="0"/>
                <w:numId w:val="48"/>
              </w:numPr>
              <w:overflowPunct w:val="0"/>
              <w:autoSpaceDE w:val="0"/>
              <w:autoSpaceDN w:val="0"/>
              <w:adjustRightInd w:val="0"/>
              <w:spacing w:after="120"/>
              <w:ind w:left="319" w:hanging="319"/>
              <w:rPr>
                <w:rFonts w:asciiTheme="majorHAnsi" w:hAnsiTheme="majorHAnsi" w:cstheme="majorHAnsi"/>
                <w:sz w:val="18"/>
                <w:szCs w:val="18"/>
              </w:rPr>
            </w:pPr>
            <w:r w:rsidRPr="00E25643">
              <w:rPr>
                <w:rFonts w:asciiTheme="majorHAnsi" w:hAnsiTheme="majorHAnsi" w:cstheme="majorHAnsi"/>
                <w:sz w:val="18"/>
                <w:szCs w:val="18"/>
              </w:rPr>
              <w:t>Partijen hebben 20 kalenderdagen de tijd om in bezwaar te gaan tegen de uitslag van de selectie.</w:t>
            </w:r>
          </w:p>
        </w:tc>
        <w:tc>
          <w:tcPr>
            <w:tcW w:w="1846" w:type="dxa"/>
            <w:tcBorders>
              <w:top w:val="single" w:sz="4" w:space="0" w:color="auto"/>
              <w:left w:val="single" w:sz="4" w:space="0" w:color="auto"/>
              <w:bottom w:val="single" w:sz="4" w:space="0" w:color="auto"/>
              <w:right w:val="single" w:sz="4" w:space="0" w:color="auto"/>
            </w:tcBorders>
          </w:tcPr>
          <w:p w14:paraId="5EBE1A8E" w14:textId="77777777" w:rsidR="001377B3" w:rsidRDefault="001377B3" w:rsidP="001377B3">
            <w:pPr>
              <w:ind w:hanging="919"/>
              <w:jc w:val="right"/>
              <w:rPr>
                <w:rFonts w:asciiTheme="majorHAnsi" w:hAnsiTheme="majorHAnsi" w:cstheme="majorHAnsi"/>
                <w:color w:val="000000" w:themeColor="text1"/>
                <w:sz w:val="18"/>
                <w:szCs w:val="18"/>
              </w:rPr>
            </w:pPr>
            <w:r>
              <w:rPr>
                <w:rFonts w:asciiTheme="majorHAnsi" w:hAnsiTheme="majorHAnsi" w:cstheme="majorHAnsi"/>
                <w:color w:val="000000" w:themeColor="text1"/>
                <w:sz w:val="18"/>
                <w:szCs w:val="18"/>
              </w:rPr>
              <w:t>U</w:t>
            </w:r>
            <w:r w:rsidRPr="00E25643">
              <w:rPr>
                <w:rFonts w:asciiTheme="majorHAnsi" w:hAnsiTheme="majorHAnsi" w:cstheme="majorHAnsi"/>
                <w:color w:val="000000" w:themeColor="text1"/>
                <w:sz w:val="18"/>
                <w:szCs w:val="18"/>
              </w:rPr>
              <w:t xml:space="preserve">iterlijk </w:t>
            </w:r>
          </w:p>
          <w:p w14:paraId="3E0DAC87" w14:textId="77777777" w:rsidR="001377B3" w:rsidRPr="00E25643" w:rsidRDefault="001377B3" w:rsidP="001377B3">
            <w:pPr>
              <w:ind w:hanging="919"/>
              <w:jc w:val="right"/>
              <w:rPr>
                <w:rFonts w:asciiTheme="majorHAnsi" w:hAnsiTheme="majorHAnsi" w:cstheme="majorHAnsi"/>
                <w:color w:val="000000" w:themeColor="text1"/>
                <w:sz w:val="18"/>
                <w:szCs w:val="18"/>
              </w:rPr>
            </w:pPr>
            <w:r w:rsidRPr="00E25643">
              <w:rPr>
                <w:rFonts w:asciiTheme="majorHAnsi" w:hAnsiTheme="majorHAnsi" w:cstheme="majorHAnsi"/>
                <w:color w:val="000000" w:themeColor="text1"/>
                <w:sz w:val="18"/>
                <w:szCs w:val="18"/>
              </w:rPr>
              <w:t>4 januari 2022</w:t>
            </w:r>
          </w:p>
        </w:tc>
      </w:tr>
      <w:tr w:rsidR="001377B3" w:rsidRPr="00727C90" w14:paraId="20955F35" w14:textId="77777777" w:rsidTr="001377B3">
        <w:trPr>
          <w:trHeight w:val="170"/>
        </w:trPr>
        <w:tc>
          <w:tcPr>
            <w:tcW w:w="7230" w:type="dxa"/>
            <w:tcBorders>
              <w:top w:val="single" w:sz="4" w:space="0" w:color="auto"/>
              <w:left w:val="single" w:sz="4" w:space="0" w:color="auto"/>
              <w:bottom w:val="single" w:sz="4" w:space="0" w:color="auto"/>
              <w:right w:val="single" w:sz="4" w:space="0" w:color="auto"/>
            </w:tcBorders>
          </w:tcPr>
          <w:p w14:paraId="03D7804B" w14:textId="77777777" w:rsidR="001377B3" w:rsidRPr="00E25643" w:rsidRDefault="001377B3" w:rsidP="001377B3">
            <w:pPr>
              <w:widowControl w:val="0"/>
              <w:overflowPunct w:val="0"/>
              <w:autoSpaceDE w:val="0"/>
              <w:autoSpaceDN w:val="0"/>
              <w:adjustRightInd w:val="0"/>
              <w:spacing w:after="120"/>
              <w:rPr>
                <w:rFonts w:asciiTheme="majorHAnsi" w:hAnsiTheme="majorHAnsi" w:cstheme="majorHAnsi"/>
                <w:sz w:val="18"/>
                <w:szCs w:val="18"/>
                <w:u w:val="single"/>
              </w:rPr>
            </w:pPr>
            <w:r w:rsidRPr="00E25643">
              <w:rPr>
                <w:rFonts w:asciiTheme="majorHAnsi" w:hAnsiTheme="majorHAnsi" w:cstheme="majorHAnsi"/>
                <w:sz w:val="18"/>
                <w:szCs w:val="18"/>
                <w:u w:val="single"/>
              </w:rPr>
              <w:t>Dialoogfase</w:t>
            </w:r>
          </w:p>
        </w:tc>
        <w:tc>
          <w:tcPr>
            <w:tcW w:w="1846" w:type="dxa"/>
            <w:tcBorders>
              <w:top w:val="single" w:sz="4" w:space="0" w:color="auto"/>
              <w:left w:val="single" w:sz="4" w:space="0" w:color="auto"/>
              <w:bottom w:val="single" w:sz="4" w:space="0" w:color="auto"/>
              <w:right w:val="single" w:sz="4" w:space="0" w:color="auto"/>
            </w:tcBorders>
          </w:tcPr>
          <w:p w14:paraId="7D6180C1" w14:textId="77777777" w:rsidR="001377B3" w:rsidRPr="00E25643" w:rsidRDefault="001377B3" w:rsidP="001377B3">
            <w:pPr>
              <w:ind w:hanging="919"/>
              <w:jc w:val="right"/>
              <w:rPr>
                <w:rFonts w:asciiTheme="majorHAnsi" w:hAnsiTheme="majorHAnsi" w:cstheme="majorHAnsi"/>
                <w:color w:val="000000" w:themeColor="text1"/>
                <w:sz w:val="18"/>
                <w:szCs w:val="18"/>
              </w:rPr>
            </w:pPr>
          </w:p>
        </w:tc>
      </w:tr>
      <w:tr w:rsidR="001377B3" w:rsidRPr="00727C90" w14:paraId="1B931A41" w14:textId="77777777" w:rsidTr="001377B3">
        <w:tc>
          <w:tcPr>
            <w:tcW w:w="7230" w:type="dxa"/>
            <w:tcBorders>
              <w:top w:val="single" w:sz="4" w:space="0" w:color="auto"/>
              <w:left w:val="single" w:sz="4" w:space="0" w:color="auto"/>
              <w:bottom w:val="single" w:sz="4" w:space="0" w:color="auto"/>
              <w:right w:val="single" w:sz="4" w:space="0" w:color="auto"/>
            </w:tcBorders>
            <w:hideMark/>
          </w:tcPr>
          <w:p w14:paraId="1D7227BB" w14:textId="77777777" w:rsidR="001377B3" w:rsidRPr="00E25643" w:rsidRDefault="001377B3" w:rsidP="005E148E">
            <w:pPr>
              <w:pStyle w:val="Lijstalinea"/>
              <w:widowControl w:val="0"/>
              <w:numPr>
                <w:ilvl w:val="0"/>
                <w:numId w:val="48"/>
              </w:numPr>
              <w:overflowPunct w:val="0"/>
              <w:autoSpaceDE w:val="0"/>
              <w:autoSpaceDN w:val="0"/>
              <w:adjustRightInd w:val="0"/>
              <w:spacing w:after="120"/>
              <w:ind w:left="319" w:hanging="319"/>
              <w:rPr>
                <w:rFonts w:asciiTheme="majorHAnsi" w:hAnsiTheme="majorHAnsi" w:cstheme="majorHAnsi"/>
                <w:sz w:val="18"/>
                <w:szCs w:val="18"/>
              </w:rPr>
            </w:pPr>
            <w:r w:rsidRPr="00E25643">
              <w:rPr>
                <w:rFonts w:asciiTheme="majorHAnsi" w:hAnsiTheme="majorHAnsi" w:cstheme="majorHAnsi"/>
                <w:sz w:val="18"/>
                <w:szCs w:val="18"/>
              </w:rPr>
              <w:t>De aanbestedende dienst stuurt de geselecteerde gegadigden het beschrijvend document/dialoogdocument en vraagt partijen een eerste concept-inschrijving op te stellen.</w:t>
            </w:r>
          </w:p>
        </w:tc>
        <w:tc>
          <w:tcPr>
            <w:tcW w:w="1846" w:type="dxa"/>
            <w:tcBorders>
              <w:top w:val="single" w:sz="4" w:space="0" w:color="auto"/>
              <w:left w:val="single" w:sz="4" w:space="0" w:color="auto"/>
              <w:bottom w:val="single" w:sz="4" w:space="0" w:color="auto"/>
              <w:right w:val="single" w:sz="4" w:space="0" w:color="auto"/>
            </w:tcBorders>
            <w:hideMark/>
          </w:tcPr>
          <w:p w14:paraId="3F6B029B" w14:textId="77777777" w:rsidR="001377B3" w:rsidRDefault="001377B3" w:rsidP="001377B3">
            <w:pPr>
              <w:spacing w:after="160"/>
              <w:ind w:hanging="919"/>
              <w:jc w:val="right"/>
              <w:rPr>
                <w:rFonts w:asciiTheme="majorHAnsi" w:hAnsiTheme="majorHAnsi" w:cstheme="majorHAnsi"/>
                <w:color w:val="000000" w:themeColor="text1"/>
                <w:sz w:val="18"/>
                <w:szCs w:val="18"/>
              </w:rPr>
            </w:pPr>
            <w:r w:rsidRPr="00E25643">
              <w:rPr>
                <w:rFonts w:asciiTheme="majorHAnsi" w:hAnsiTheme="majorHAnsi" w:cstheme="majorHAnsi"/>
                <w:color w:val="000000" w:themeColor="text1"/>
                <w:sz w:val="18"/>
                <w:szCs w:val="18"/>
              </w:rPr>
              <w:t xml:space="preserve">Voor </w:t>
            </w:r>
          </w:p>
          <w:p w14:paraId="074FCDB4" w14:textId="77777777" w:rsidR="001377B3" w:rsidRPr="00E25643" w:rsidRDefault="001377B3" w:rsidP="001377B3">
            <w:pPr>
              <w:spacing w:after="160"/>
              <w:ind w:hanging="919"/>
              <w:jc w:val="right"/>
              <w:rPr>
                <w:rFonts w:asciiTheme="majorHAnsi" w:hAnsiTheme="majorHAnsi" w:cstheme="majorHAnsi"/>
                <w:color w:val="000000" w:themeColor="text1"/>
                <w:sz w:val="18"/>
                <w:szCs w:val="18"/>
              </w:rPr>
            </w:pPr>
            <w:r w:rsidRPr="00E25643">
              <w:rPr>
                <w:rFonts w:asciiTheme="majorHAnsi" w:hAnsiTheme="majorHAnsi" w:cstheme="majorHAnsi"/>
                <w:color w:val="000000" w:themeColor="text1"/>
                <w:sz w:val="18"/>
                <w:szCs w:val="18"/>
              </w:rPr>
              <w:t>9 december 2021</w:t>
            </w:r>
          </w:p>
        </w:tc>
      </w:tr>
      <w:tr w:rsidR="001377B3" w:rsidRPr="00727C90" w14:paraId="7467D9A7" w14:textId="77777777" w:rsidTr="001377B3">
        <w:trPr>
          <w:trHeight w:val="218"/>
        </w:trPr>
        <w:tc>
          <w:tcPr>
            <w:tcW w:w="7230" w:type="dxa"/>
            <w:tcBorders>
              <w:top w:val="single" w:sz="4" w:space="0" w:color="auto"/>
              <w:left w:val="single" w:sz="4" w:space="0" w:color="auto"/>
              <w:bottom w:val="single" w:sz="4" w:space="0" w:color="auto"/>
              <w:right w:val="single" w:sz="4" w:space="0" w:color="auto"/>
            </w:tcBorders>
            <w:hideMark/>
          </w:tcPr>
          <w:p w14:paraId="7562FB5D" w14:textId="77777777" w:rsidR="001377B3" w:rsidRPr="00E25643" w:rsidRDefault="001377B3" w:rsidP="005E148E">
            <w:pPr>
              <w:pStyle w:val="Lijstalinea"/>
              <w:widowControl w:val="0"/>
              <w:numPr>
                <w:ilvl w:val="0"/>
                <w:numId w:val="48"/>
              </w:numPr>
              <w:overflowPunct w:val="0"/>
              <w:autoSpaceDE w:val="0"/>
              <w:autoSpaceDN w:val="0"/>
              <w:adjustRightInd w:val="0"/>
              <w:spacing w:after="120"/>
              <w:ind w:left="319" w:hanging="319"/>
              <w:rPr>
                <w:rFonts w:asciiTheme="majorHAnsi" w:hAnsiTheme="majorHAnsi" w:cstheme="majorHAnsi"/>
                <w:sz w:val="18"/>
                <w:szCs w:val="18"/>
              </w:rPr>
            </w:pPr>
            <w:r w:rsidRPr="00E25643">
              <w:rPr>
                <w:rFonts w:asciiTheme="majorHAnsi" w:hAnsiTheme="majorHAnsi" w:cstheme="majorHAnsi"/>
                <w:sz w:val="18"/>
                <w:szCs w:val="18"/>
              </w:rPr>
              <w:t xml:space="preserve">Dialogen met geselecteerde partijen </w:t>
            </w:r>
          </w:p>
        </w:tc>
        <w:tc>
          <w:tcPr>
            <w:tcW w:w="1846" w:type="dxa"/>
            <w:tcBorders>
              <w:top w:val="single" w:sz="4" w:space="0" w:color="auto"/>
              <w:left w:val="single" w:sz="4" w:space="0" w:color="auto"/>
              <w:bottom w:val="single" w:sz="4" w:space="0" w:color="auto"/>
              <w:right w:val="single" w:sz="4" w:space="0" w:color="auto"/>
            </w:tcBorders>
            <w:hideMark/>
          </w:tcPr>
          <w:p w14:paraId="71521120" w14:textId="77777777" w:rsidR="001377B3" w:rsidRPr="00E25643" w:rsidRDefault="001377B3" w:rsidP="001377B3">
            <w:pPr>
              <w:spacing w:after="160"/>
              <w:ind w:left="102"/>
              <w:jc w:val="right"/>
              <w:rPr>
                <w:rFonts w:asciiTheme="majorHAnsi" w:hAnsiTheme="majorHAnsi" w:cstheme="majorHAnsi"/>
                <w:color w:val="000000" w:themeColor="text1"/>
                <w:sz w:val="18"/>
                <w:szCs w:val="18"/>
              </w:rPr>
            </w:pPr>
            <w:r w:rsidRPr="00E25643">
              <w:rPr>
                <w:rFonts w:asciiTheme="majorHAnsi" w:hAnsiTheme="majorHAnsi" w:cstheme="majorHAnsi"/>
                <w:color w:val="000000" w:themeColor="text1"/>
                <w:sz w:val="18"/>
                <w:szCs w:val="18"/>
              </w:rPr>
              <w:t>5,6,7 januari 2022</w:t>
            </w:r>
          </w:p>
        </w:tc>
      </w:tr>
      <w:tr w:rsidR="001377B3" w:rsidRPr="00727C90" w14:paraId="6F9DAD26" w14:textId="77777777" w:rsidTr="001377B3">
        <w:trPr>
          <w:trHeight w:val="274"/>
        </w:trPr>
        <w:tc>
          <w:tcPr>
            <w:tcW w:w="7230" w:type="dxa"/>
            <w:tcBorders>
              <w:top w:val="single" w:sz="4" w:space="0" w:color="auto"/>
              <w:left w:val="single" w:sz="4" w:space="0" w:color="auto"/>
              <w:bottom w:val="single" w:sz="4" w:space="0" w:color="auto"/>
              <w:right w:val="single" w:sz="4" w:space="0" w:color="auto"/>
            </w:tcBorders>
          </w:tcPr>
          <w:p w14:paraId="4F15E490" w14:textId="77777777" w:rsidR="001377B3" w:rsidRPr="00E25643" w:rsidRDefault="001377B3" w:rsidP="005E148E">
            <w:pPr>
              <w:pStyle w:val="Lijstalinea"/>
              <w:widowControl w:val="0"/>
              <w:numPr>
                <w:ilvl w:val="0"/>
                <w:numId w:val="48"/>
              </w:numPr>
              <w:overflowPunct w:val="0"/>
              <w:autoSpaceDE w:val="0"/>
              <w:autoSpaceDN w:val="0"/>
              <w:adjustRightInd w:val="0"/>
              <w:spacing w:after="120"/>
              <w:ind w:left="319" w:hanging="319"/>
              <w:rPr>
                <w:rFonts w:asciiTheme="majorHAnsi" w:hAnsiTheme="majorHAnsi" w:cstheme="majorHAnsi"/>
                <w:sz w:val="18"/>
                <w:szCs w:val="18"/>
              </w:rPr>
            </w:pPr>
            <w:r w:rsidRPr="00E25643">
              <w:rPr>
                <w:rFonts w:asciiTheme="majorHAnsi" w:hAnsiTheme="majorHAnsi" w:cstheme="majorHAnsi"/>
                <w:sz w:val="18"/>
                <w:szCs w:val="18"/>
              </w:rPr>
              <w:t xml:space="preserve">Op basis van de dialogen bespreken aanbestedende dienst en inschrijver hoe de concept-inschrijving van inschrijver verder is te verbeteren door de scores bekend te maken op </w:t>
            </w:r>
            <w:r w:rsidRPr="00E25643">
              <w:rPr>
                <w:rFonts w:asciiTheme="majorHAnsi" w:hAnsiTheme="majorHAnsi" w:cstheme="majorHAnsi"/>
                <w:sz w:val="18"/>
                <w:szCs w:val="18"/>
              </w:rPr>
              <w:lastRenderedPageBreak/>
              <w:t>basis van de kwaliteitscriteria. De inschrijver krijgt na de eerste dialoogronde de mogelijkheid zich terug te trekken of zijn concept-inschrijving aan te passen.</w:t>
            </w:r>
            <w:r w:rsidRPr="00E25643">
              <w:rPr>
                <w:sz w:val="18"/>
                <w:szCs w:val="18"/>
              </w:rPr>
              <w:t xml:space="preserve"> </w:t>
            </w:r>
          </w:p>
        </w:tc>
        <w:tc>
          <w:tcPr>
            <w:tcW w:w="1846" w:type="dxa"/>
            <w:tcBorders>
              <w:top w:val="single" w:sz="4" w:space="0" w:color="auto"/>
              <w:left w:val="single" w:sz="4" w:space="0" w:color="auto"/>
              <w:bottom w:val="single" w:sz="4" w:space="0" w:color="auto"/>
              <w:right w:val="single" w:sz="4" w:space="0" w:color="auto"/>
            </w:tcBorders>
          </w:tcPr>
          <w:p w14:paraId="15EE3CC2" w14:textId="77777777" w:rsidR="001377B3" w:rsidRPr="00E25643" w:rsidRDefault="001377B3" w:rsidP="001377B3">
            <w:pPr>
              <w:spacing w:after="160"/>
              <w:ind w:hanging="891"/>
              <w:jc w:val="right"/>
              <w:rPr>
                <w:rFonts w:asciiTheme="majorHAnsi" w:hAnsiTheme="majorHAnsi" w:cstheme="majorHAnsi"/>
                <w:color w:val="000000" w:themeColor="text1"/>
                <w:sz w:val="18"/>
                <w:szCs w:val="18"/>
              </w:rPr>
            </w:pPr>
            <w:r w:rsidRPr="00E25643">
              <w:rPr>
                <w:rFonts w:asciiTheme="majorHAnsi" w:hAnsiTheme="majorHAnsi" w:cstheme="majorHAnsi"/>
                <w:color w:val="000000" w:themeColor="text1"/>
                <w:sz w:val="18"/>
                <w:szCs w:val="18"/>
              </w:rPr>
              <w:lastRenderedPageBreak/>
              <w:t>14 januari 2022</w:t>
            </w:r>
          </w:p>
        </w:tc>
      </w:tr>
      <w:tr w:rsidR="001377B3" w:rsidRPr="00727C90" w14:paraId="079C4ED8" w14:textId="77777777" w:rsidTr="001377B3">
        <w:trPr>
          <w:trHeight w:val="415"/>
        </w:trPr>
        <w:tc>
          <w:tcPr>
            <w:tcW w:w="7230" w:type="dxa"/>
            <w:tcBorders>
              <w:top w:val="single" w:sz="4" w:space="0" w:color="auto"/>
              <w:left w:val="single" w:sz="4" w:space="0" w:color="auto"/>
              <w:bottom w:val="single" w:sz="4" w:space="0" w:color="auto"/>
              <w:right w:val="single" w:sz="4" w:space="0" w:color="auto"/>
            </w:tcBorders>
          </w:tcPr>
          <w:p w14:paraId="0F08805F" w14:textId="77777777" w:rsidR="001377B3" w:rsidRPr="00E25643" w:rsidRDefault="001377B3" w:rsidP="005E148E">
            <w:pPr>
              <w:pStyle w:val="Lijstalinea"/>
              <w:widowControl w:val="0"/>
              <w:numPr>
                <w:ilvl w:val="0"/>
                <w:numId w:val="48"/>
              </w:numPr>
              <w:overflowPunct w:val="0"/>
              <w:autoSpaceDE w:val="0"/>
              <w:autoSpaceDN w:val="0"/>
              <w:adjustRightInd w:val="0"/>
              <w:spacing w:after="120"/>
              <w:ind w:left="319" w:hanging="319"/>
              <w:rPr>
                <w:rFonts w:asciiTheme="majorHAnsi" w:hAnsiTheme="majorHAnsi" w:cstheme="majorHAnsi"/>
                <w:sz w:val="18"/>
                <w:szCs w:val="18"/>
              </w:rPr>
            </w:pPr>
            <w:r w:rsidRPr="00E25643">
              <w:rPr>
                <w:rFonts w:asciiTheme="majorHAnsi" w:hAnsiTheme="majorHAnsi" w:cstheme="majorHAnsi"/>
                <w:sz w:val="18"/>
                <w:szCs w:val="18"/>
              </w:rPr>
              <w:t>De aanbestedende dienst vraagt geselecteerde partijen een tweede concept-inschrijving op te stellen.</w:t>
            </w:r>
          </w:p>
        </w:tc>
        <w:tc>
          <w:tcPr>
            <w:tcW w:w="1846" w:type="dxa"/>
            <w:tcBorders>
              <w:top w:val="single" w:sz="4" w:space="0" w:color="auto"/>
              <w:left w:val="single" w:sz="4" w:space="0" w:color="auto"/>
              <w:bottom w:val="single" w:sz="4" w:space="0" w:color="auto"/>
              <w:right w:val="single" w:sz="4" w:space="0" w:color="auto"/>
            </w:tcBorders>
          </w:tcPr>
          <w:p w14:paraId="54316FD6" w14:textId="77777777" w:rsidR="001377B3" w:rsidRPr="00E25643" w:rsidRDefault="001377B3" w:rsidP="001377B3">
            <w:pPr>
              <w:spacing w:after="160"/>
              <w:ind w:hanging="891"/>
              <w:jc w:val="right"/>
              <w:rPr>
                <w:rFonts w:asciiTheme="majorHAnsi" w:hAnsiTheme="majorHAnsi" w:cstheme="majorHAnsi"/>
                <w:color w:val="000000" w:themeColor="text1"/>
                <w:sz w:val="18"/>
                <w:szCs w:val="18"/>
              </w:rPr>
            </w:pPr>
            <w:r w:rsidRPr="00E25643">
              <w:rPr>
                <w:rFonts w:asciiTheme="majorHAnsi" w:hAnsiTheme="majorHAnsi" w:cstheme="majorHAnsi"/>
                <w:color w:val="000000" w:themeColor="text1"/>
                <w:sz w:val="18"/>
                <w:szCs w:val="18"/>
              </w:rPr>
              <w:t>14 januari 2021</w:t>
            </w:r>
          </w:p>
        </w:tc>
      </w:tr>
      <w:tr w:rsidR="001377B3" w:rsidRPr="00727C90" w14:paraId="699DD882" w14:textId="77777777" w:rsidTr="001377B3">
        <w:trPr>
          <w:trHeight w:val="415"/>
        </w:trPr>
        <w:tc>
          <w:tcPr>
            <w:tcW w:w="7230" w:type="dxa"/>
            <w:tcBorders>
              <w:top w:val="single" w:sz="4" w:space="0" w:color="auto"/>
              <w:left w:val="single" w:sz="4" w:space="0" w:color="auto"/>
              <w:bottom w:val="single" w:sz="4" w:space="0" w:color="auto"/>
              <w:right w:val="single" w:sz="4" w:space="0" w:color="auto"/>
            </w:tcBorders>
          </w:tcPr>
          <w:p w14:paraId="12896FBD" w14:textId="77777777" w:rsidR="001377B3" w:rsidRPr="00E25643" w:rsidRDefault="001377B3" w:rsidP="005E148E">
            <w:pPr>
              <w:pStyle w:val="Lijstalinea"/>
              <w:widowControl w:val="0"/>
              <w:numPr>
                <w:ilvl w:val="0"/>
                <w:numId w:val="48"/>
              </w:numPr>
              <w:overflowPunct w:val="0"/>
              <w:autoSpaceDE w:val="0"/>
              <w:autoSpaceDN w:val="0"/>
              <w:adjustRightInd w:val="0"/>
              <w:spacing w:after="120"/>
              <w:ind w:left="319" w:hanging="319"/>
              <w:rPr>
                <w:rFonts w:asciiTheme="majorHAnsi" w:hAnsiTheme="majorHAnsi" w:cstheme="majorHAnsi"/>
                <w:sz w:val="18"/>
                <w:szCs w:val="18"/>
              </w:rPr>
            </w:pPr>
            <w:r w:rsidRPr="00E25643">
              <w:rPr>
                <w:rFonts w:asciiTheme="majorHAnsi" w:hAnsiTheme="majorHAnsi" w:cstheme="majorHAnsi"/>
                <w:sz w:val="18"/>
                <w:szCs w:val="18"/>
              </w:rPr>
              <w:t xml:space="preserve">Dialogen met geselecteerde partijen </w:t>
            </w:r>
          </w:p>
        </w:tc>
        <w:tc>
          <w:tcPr>
            <w:tcW w:w="1846" w:type="dxa"/>
            <w:tcBorders>
              <w:top w:val="single" w:sz="4" w:space="0" w:color="auto"/>
              <w:left w:val="single" w:sz="4" w:space="0" w:color="auto"/>
              <w:bottom w:val="single" w:sz="4" w:space="0" w:color="auto"/>
              <w:right w:val="single" w:sz="4" w:space="0" w:color="auto"/>
            </w:tcBorders>
          </w:tcPr>
          <w:p w14:paraId="3D907323" w14:textId="77777777" w:rsidR="001377B3" w:rsidRPr="00E25643" w:rsidRDefault="001377B3" w:rsidP="001377B3">
            <w:pPr>
              <w:spacing w:after="160"/>
              <w:ind w:hanging="891"/>
              <w:jc w:val="right"/>
              <w:rPr>
                <w:rFonts w:asciiTheme="majorHAnsi" w:hAnsiTheme="majorHAnsi" w:cstheme="majorHAnsi"/>
                <w:color w:val="000000" w:themeColor="text1"/>
                <w:sz w:val="18"/>
                <w:szCs w:val="18"/>
              </w:rPr>
            </w:pPr>
            <w:r w:rsidRPr="00E25643">
              <w:rPr>
                <w:rFonts w:asciiTheme="majorHAnsi" w:hAnsiTheme="majorHAnsi" w:cstheme="majorHAnsi"/>
                <w:color w:val="000000" w:themeColor="text1"/>
                <w:sz w:val="18"/>
                <w:szCs w:val="18"/>
              </w:rPr>
              <w:t>2,3,4 februari 2022</w:t>
            </w:r>
          </w:p>
        </w:tc>
      </w:tr>
      <w:tr w:rsidR="001377B3" w:rsidRPr="00727C90" w14:paraId="70EE1650" w14:textId="77777777" w:rsidTr="001377B3">
        <w:trPr>
          <w:trHeight w:val="710"/>
        </w:trPr>
        <w:tc>
          <w:tcPr>
            <w:tcW w:w="7230" w:type="dxa"/>
            <w:tcBorders>
              <w:top w:val="single" w:sz="4" w:space="0" w:color="auto"/>
              <w:left w:val="single" w:sz="4" w:space="0" w:color="auto"/>
              <w:bottom w:val="single" w:sz="4" w:space="0" w:color="auto"/>
              <w:right w:val="single" w:sz="4" w:space="0" w:color="auto"/>
            </w:tcBorders>
          </w:tcPr>
          <w:p w14:paraId="6787E86A" w14:textId="77777777" w:rsidR="001377B3" w:rsidRPr="00E25643" w:rsidRDefault="001377B3" w:rsidP="005E148E">
            <w:pPr>
              <w:pStyle w:val="Lijstalinea"/>
              <w:widowControl w:val="0"/>
              <w:numPr>
                <w:ilvl w:val="0"/>
                <w:numId w:val="48"/>
              </w:numPr>
              <w:overflowPunct w:val="0"/>
              <w:autoSpaceDE w:val="0"/>
              <w:autoSpaceDN w:val="0"/>
              <w:adjustRightInd w:val="0"/>
              <w:spacing w:after="120"/>
              <w:ind w:left="319" w:hanging="319"/>
              <w:rPr>
                <w:rFonts w:asciiTheme="majorHAnsi" w:hAnsiTheme="majorHAnsi" w:cstheme="majorHAnsi"/>
                <w:sz w:val="18"/>
                <w:szCs w:val="18"/>
              </w:rPr>
            </w:pPr>
            <w:r w:rsidRPr="00E25643">
              <w:rPr>
                <w:rFonts w:asciiTheme="majorHAnsi" w:hAnsiTheme="majorHAnsi" w:cstheme="majorHAnsi"/>
                <w:sz w:val="18"/>
                <w:szCs w:val="18"/>
              </w:rPr>
              <w:t>Op basis van de dialogen bespreken aanbestedende dienst en inschrijver hoe de concept-inschrijving van inschrijver verder is te verbeteren door de scores bekend te maken op basis van de kwaliteitscriteria. De inschrijver krijgt na de tweede dialoogronde de mogelijkheid zich terug te trekken of zijn concept-inschrijving aan te passen.</w:t>
            </w:r>
            <w:r w:rsidRPr="00E25643">
              <w:rPr>
                <w:sz w:val="18"/>
                <w:szCs w:val="18"/>
              </w:rPr>
              <w:t xml:space="preserve"> </w:t>
            </w:r>
          </w:p>
        </w:tc>
        <w:tc>
          <w:tcPr>
            <w:tcW w:w="1846" w:type="dxa"/>
            <w:tcBorders>
              <w:top w:val="single" w:sz="4" w:space="0" w:color="auto"/>
              <w:left w:val="single" w:sz="4" w:space="0" w:color="auto"/>
              <w:bottom w:val="single" w:sz="4" w:space="0" w:color="auto"/>
              <w:right w:val="single" w:sz="4" w:space="0" w:color="auto"/>
            </w:tcBorders>
          </w:tcPr>
          <w:p w14:paraId="63EC07A4" w14:textId="77777777" w:rsidR="001377B3" w:rsidRPr="00E25643" w:rsidRDefault="001377B3" w:rsidP="001377B3">
            <w:pPr>
              <w:spacing w:after="160"/>
              <w:ind w:left="102"/>
              <w:jc w:val="right"/>
              <w:rPr>
                <w:rFonts w:asciiTheme="majorHAnsi" w:hAnsiTheme="majorHAnsi" w:cstheme="majorHAnsi"/>
                <w:color w:val="000000" w:themeColor="text1"/>
                <w:sz w:val="18"/>
                <w:szCs w:val="18"/>
              </w:rPr>
            </w:pPr>
            <w:r w:rsidRPr="00E25643">
              <w:rPr>
                <w:rFonts w:asciiTheme="majorHAnsi" w:hAnsiTheme="majorHAnsi" w:cstheme="majorHAnsi"/>
                <w:color w:val="000000" w:themeColor="text1"/>
                <w:sz w:val="18"/>
                <w:szCs w:val="18"/>
              </w:rPr>
              <w:t>11 februari 2022</w:t>
            </w:r>
          </w:p>
        </w:tc>
      </w:tr>
      <w:tr w:rsidR="001377B3" w:rsidRPr="00727C90" w14:paraId="5D0B8E8A" w14:textId="77777777" w:rsidTr="001377B3">
        <w:trPr>
          <w:trHeight w:val="415"/>
        </w:trPr>
        <w:tc>
          <w:tcPr>
            <w:tcW w:w="7230" w:type="dxa"/>
            <w:tcBorders>
              <w:top w:val="single" w:sz="4" w:space="0" w:color="auto"/>
              <w:left w:val="single" w:sz="4" w:space="0" w:color="auto"/>
              <w:bottom w:val="single" w:sz="4" w:space="0" w:color="auto"/>
              <w:right w:val="single" w:sz="4" w:space="0" w:color="auto"/>
            </w:tcBorders>
          </w:tcPr>
          <w:p w14:paraId="78DADEF0" w14:textId="17174604" w:rsidR="001377B3" w:rsidRPr="00E25643" w:rsidRDefault="005E148E" w:rsidP="005E148E">
            <w:pPr>
              <w:pStyle w:val="Lijstalinea"/>
              <w:widowControl w:val="0"/>
              <w:numPr>
                <w:ilvl w:val="0"/>
                <w:numId w:val="48"/>
              </w:numPr>
              <w:overflowPunct w:val="0"/>
              <w:autoSpaceDE w:val="0"/>
              <w:autoSpaceDN w:val="0"/>
              <w:adjustRightInd w:val="0"/>
              <w:spacing w:after="120"/>
              <w:ind w:left="319" w:hanging="319"/>
              <w:rPr>
                <w:rFonts w:asciiTheme="majorHAnsi" w:hAnsiTheme="majorHAnsi" w:cstheme="majorHAnsi"/>
                <w:sz w:val="18"/>
                <w:szCs w:val="18"/>
              </w:rPr>
            </w:pPr>
            <w:r w:rsidRPr="00E25643">
              <w:rPr>
                <w:rFonts w:asciiTheme="majorHAnsi" w:hAnsiTheme="majorHAnsi" w:cstheme="majorHAnsi"/>
                <w:sz w:val="18"/>
                <w:szCs w:val="18"/>
              </w:rPr>
              <w:t>De aanbestedende dienst vraagt geselecteerde inschrijvers een definitieve inschrijving op te stellen en aan te leveren op uiterlijk 18 februari</w:t>
            </w:r>
            <w:r>
              <w:rPr>
                <w:rFonts w:asciiTheme="majorHAnsi" w:hAnsiTheme="majorHAnsi" w:cstheme="majorHAnsi"/>
                <w:sz w:val="18"/>
                <w:szCs w:val="18"/>
              </w:rPr>
              <w:t xml:space="preserve"> 9.00 uur</w:t>
            </w:r>
            <w:r w:rsidRPr="00E25643">
              <w:rPr>
                <w:rFonts w:asciiTheme="majorHAnsi" w:hAnsiTheme="majorHAnsi" w:cstheme="majorHAnsi"/>
                <w:sz w:val="18"/>
                <w:szCs w:val="18"/>
              </w:rPr>
              <w:t>.</w:t>
            </w:r>
            <w:r>
              <w:rPr>
                <w:rFonts w:asciiTheme="majorHAnsi" w:hAnsiTheme="majorHAnsi" w:cstheme="majorHAnsi"/>
                <w:sz w:val="18"/>
                <w:szCs w:val="18"/>
              </w:rPr>
              <w:t xml:space="preserve"> Optioneel kan de aanbestedende dienst kiezen voor een derde dialoogronde. Opening kluis inschrijvingen 18 februari 2022 9.30 uur.</w:t>
            </w:r>
          </w:p>
        </w:tc>
        <w:tc>
          <w:tcPr>
            <w:tcW w:w="1846" w:type="dxa"/>
            <w:tcBorders>
              <w:top w:val="single" w:sz="4" w:space="0" w:color="auto"/>
              <w:left w:val="single" w:sz="4" w:space="0" w:color="auto"/>
              <w:bottom w:val="single" w:sz="4" w:space="0" w:color="auto"/>
              <w:right w:val="single" w:sz="4" w:space="0" w:color="auto"/>
            </w:tcBorders>
          </w:tcPr>
          <w:p w14:paraId="7FA7A255" w14:textId="77777777" w:rsidR="001377B3" w:rsidRPr="00E25643" w:rsidRDefault="001377B3" w:rsidP="001377B3">
            <w:pPr>
              <w:ind w:hanging="891"/>
              <w:jc w:val="right"/>
              <w:rPr>
                <w:rFonts w:asciiTheme="majorHAnsi" w:hAnsiTheme="majorHAnsi" w:cstheme="majorHAnsi"/>
                <w:color w:val="000000" w:themeColor="text1"/>
                <w:sz w:val="18"/>
                <w:szCs w:val="18"/>
              </w:rPr>
            </w:pPr>
            <w:r w:rsidRPr="00E25643">
              <w:rPr>
                <w:rFonts w:asciiTheme="majorHAnsi" w:hAnsiTheme="majorHAnsi" w:cstheme="majorHAnsi"/>
                <w:color w:val="000000" w:themeColor="text1"/>
                <w:sz w:val="18"/>
                <w:szCs w:val="18"/>
              </w:rPr>
              <w:t>18 februari</w:t>
            </w:r>
          </w:p>
        </w:tc>
      </w:tr>
      <w:tr w:rsidR="001377B3" w:rsidRPr="00727C90" w14:paraId="2E0949C9" w14:textId="77777777" w:rsidTr="001377B3">
        <w:trPr>
          <w:trHeight w:val="415"/>
        </w:trPr>
        <w:tc>
          <w:tcPr>
            <w:tcW w:w="7230" w:type="dxa"/>
            <w:tcBorders>
              <w:top w:val="single" w:sz="4" w:space="0" w:color="auto"/>
              <w:left w:val="single" w:sz="4" w:space="0" w:color="auto"/>
              <w:bottom w:val="single" w:sz="4" w:space="0" w:color="auto"/>
              <w:right w:val="single" w:sz="4" w:space="0" w:color="auto"/>
            </w:tcBorders>
          </w:tcPr>
          <w:p w14:paraId="1F68211F" w14:textId="77777777" w:rsidR="001377B3" w:rsidRPr="00E25643" w:rsidRDefault="001377B3" w:rsidP="005E148E">
            <w:pPr>
              <w:pStyle w:val="Lijstalinea"/>
              <w:widowControl w:val="0"/>
              <w:numPr>
                <w:ilvl w:val="0"/>
                <w:numId w:val="48"/>
              </w:numPr>
              <w:overflowPunct w:val="0"/>
              <w:autoSpaceDE w:val="0"/>
              <w:autoSpaceDN w:val="0"/>
              <w:adjustRightInd w:val="0"/>
              <w:spacing w:after="120"/>
              <w:ind w:left="319" w:hanging="319"/>
              <w:rPr>
                <w:rFonts w:asciiTheme="majorHAnsi" w:hAnsiTheme="majorHAnsi" w:cstheme="majorHAnsi"/>
                <w:sz w:val="18"/>
                <w:szCs w:val="18"/>
              </w:rPr>
            </w:pPr>
            <w:r w:rsidRPr="00E25643">
              <w:rPr>
                <w:rFonts w:asciiTheme="majorHAnsi" w:hAnsiTheme="majorHAnsi" w:cstheme="majorHAnsi"/>
                <w:sz w:val="18"/>
                <w:szCs w:val="18"/>
              </w:rPr>
              <w:t>Op basis van de offertes bepaalt de aanbestedende dienst wie de opdracht gegund krijgt. De aanbestedende dienst stuurt een gunningsbrief en afwijzingsbrieven.</w:t>
            </w:r>
          </w:p>
        </w:tc>
        <w:tc>
          <w:tcPr>
            <w:tcW w:w="1846" w:type="dxa"/>
            <w:tcBorders>
              <w:top w:val="single" w:sz="4" w:space="0" w:color="auto"/>
              <w:left w:val="single" w:sz="4" w:space="0" w:color="auto"/>
              <w:bottom w:val="single" w:sz="4" w:space="0" w:color="auto"/>
              <w:right w:val="single" w:sz="4" w:space="0" w:color="auto"/>
            </w:tcBorders>
          </w:tcPr>
          <w:p w14:paraId="78CB65B2" w14:textId="77777777" w:rsidR="001377B3" w:rsidRPr="00E25643" w:rsidRDefault="001377B3" w:rsidP="001377B3">
            <w:pPr>
              <w:spacing w:after="160"/>
              <w:ind w:hanging="891"/>
              <w:jc w:val="right"/>
              <w:rPr>
                <w:rFonts w:asciiTheme="majorHAnsi" w:hAnsiTheme="majorHAnsi" w:cstheme="majorHAnsi"/>
                <w:color w:val="000000" w:themeColor="text1"/>
                <w:sz w:val="18"/>
                <w:szCs w:val="18"/>
              </w:rPr>
            </w:pPr>
            <w:r w:rsidRPr="00E25643">
              <w:rPr>
                <w:rFonts w:asciiTheme="majorHAnsi" w:hAnsiTheme="majorHAnsi" w:cstheme="majorHAnsi"/>
                <w:color w:val="000000" w:themeColor="text1"/>
                <w:sz w:val="18"/>
                <w:szCs w:val="18"/>
              </w:rPr>
              <w:t>25 februari 2022</w:t>
            </w:r>
          </w:p>
        </w:tc>
      </w:tr>
      <w:tr w:rsidR="001377B3" w:rsidRPr="00727C90" w14:paraId="4E0DF47C" w14:textId="77777777" w:rsidTr="001377B3">
        <w:trPr>
          <w:trHeight w:val="415"/>
        </w:trPr>
        <w:tc>
          <w:tcPr>
            <w:tcW w:w="7230" w:type="dxa"/>
            <w:tcBorders>
              <w:top w:val="single" w:sz="4" w:space="0" w:color="auto"/>
              <w:left w:val="single" w:sz="4" w:space="0" w:color="auto"/>
              <w:bottom w:val="single" w:sz="4" w:space="0" w:color="auto"/>
              <w:right w:val="single" w:sz="4" w:space="0" w:color="auto"/>
            </w:tcBorders>
          </w:tcPr>
          <w:p w14:paraId="3560820E" w14:textId="77777777" w:rsidR="001377B3" w:rsidRPr="00E25643" w:rsidRDefault="001377B3" w:rsidP="005E148E">
            <w:pPr>
              <w:pStyle w:val="Lijstalinea"/>
              <w:widowControl w:val="0"/>
              <w:numPr>
                <w:ilvl w:val="0"/>
                <w:numId w:val="48"/>
              </w:numPr>
              <w:overflowPunct w:val="0"/>
              <w:autoSpaceDE w:val="0"/>
              <w:autoSpaceDN w:val="0"/>
              <w:adjustRightInd w:val="0"/>
              <w:spacing w:after="120"/>
              <w:ind w:left="319" w:hanging="319"/>
              <w:rPr>
                <w:rFonts w:asciiTheme="majorHAnsi" w:hAnsiTheme="majorHAnsi" w:cstheme="majorHAnsi"/>
                <w:sz w:val="18"/>
                <w:szCs w:val="18"/>
              </w:rPr>
            </w:pPr>
            <w:r w:rsidRPr="00E25643">
              <w:rPr>
                <w:rFonts w:asciiTheme="majorHAnsi" w:hAnsiTheme="majorHAnsi" w:cstheme="majorHAnsi"/>
                <w:sz w:val="18"/>
                <w:szCs w:val="18"/>
              </w:rPr>
              <w:t>Besluitvorming in College van B&amp;W</w:t>
            </w:r>
          </w:p>
        </w:tc>
        <w:tc>
          <w:tcPr>
            <w:tcW w:w="1846" w:type="dxa"/>
            <w:tcBorders>
              <w:top w:val="single" w:sz="4" w:space="0" w:color="auto"/>
              <w:left w:val="single" w:sz="4" w:space="0" w:color="auto"/>
              <w:bottom w:val="single" w:sz="4" w:space="0" w:color="auto"/>
              <w:right w:val="single" w:sz="4" w:space="0" w:color="auto"/>
            </w:tcBorders>
          </w:tcPr>
          <w:p w14:paraId="526A2B5A" w14:textId="77777777" w:rsidR="001377B3" w:rsidRPr="00E25643" w:rsidRDefault="001377B3" w:rsidP="001377B3">
            <w:pPr>
              <w:spacing w:after="160"/>
              <w:ind w:hanging="891"/>
              <w:jc w:val="right"/>
              <w:rPr>
                <w:rFonts w:asciiTheme="majorHAnsi" w:hAnsiTheme="majorHAnsi" w:cstheme="majorHAnsi"/>
                <w:color w:val="000000" w:themeColor="text1"/>
                <w:sz w:val="18"/>
                <w:szCs w:val="18"/>
              </w:rPr>
            </w:pPr>
            <w:r w:rsidRPr="00E25643">
              <w:rPr>
                <w:rFonts w:asciiTheme="majorHAnsi" w:hAnsiTheme="majorHAnsi" w:cstheme="majorHAnsi"/>
                <w:color w:val="000000" w:themeColor="text1"/>
                <w:sz w:val="18"/>
                <w:szCs w:val="18"/>
              </w:rPr>
              <w:t>1 maart 2022</w:t>
            </w:r>
          </w:p>
        </w:tc>
      </w:tr>
      <w:tr w:rsidR="001377B3" w:rsidRPr="00727C90" w14:paraId="6204AC6F" w14:textId="77777777" w:rsidTr="001377B3">
        <w:trPr>
          <w:trHeight w:val="415"/>
        </w:trPr>
        <w:tc>
          <w:tcPr>
            <w:tcW w:w="7230" w:type="dxa"/>
            <w:tcBorders>
              <w:top w:val="single" w:sz="4" w:space="0" w:color="auto"/>
              <w:left w:val="single" w:sz="4" w:space="0" w:color="auto"/>
              <w:bottom w:val="single" w:sz="4" w:space="0" w:color="auto"/>
              <w:right w:val="single" w:sz="4" w:space="0" w:color="auto"/>
            </w:tcBorders>
          </w:tcPr>
          <w:p w14:paraId="08691C41" w14:textId="77777777" w:rsidR="001377B3" w:rsidRPr="00E25643" w:rsidRDefault="001377B3" w:rsidP="005E148E">
            <w:pPr>
              <w:pStyle w:val="Lijstalinea"/>
              <w:widowControl w:val="0"/>
              <w:numPr>
                <w:ilvl w:val="0"/>
                <w:numId w:val="48"/>
              </w:numPr>
              <w:overflowPunct w:val="0"/>
              <w:autoSpaceDE w:val="0"/>
              <w:autoSpaceDN w:val="0"/>
              <w:adjustRightInd w:val="0"/>
              <w:spacing w:after="120"/>
              <w:ind w:left="319" w:hanging="319"/>
              <w:rPr>
                <w:rFonts w:asciiTheme="majorHAnsi" w:hAnsiTheme="majorHAnsi" w:cstheme="majorHAnsi"/>
                <w:sz w:val="18"/>
                <w:szCs w:val="18"/>
              </w:rPr>
            </w:pPr>
            <w:r w:rsidRPr="00E25643">
              <w:rPr>
                <w:rFonts w:asciiTheme="majorHAnsi" w:hAnsiTheme="majorHAnsi" w:cstheme="majorHAnsi"/>
                <w:sz w:val="18"/>
                <w:szCs w:val="18"/>
              </w:rPr>
              <w:t>Stand-still periode van 20 kalenderdagen</w:t>
            </w:r>
          </w:p>
        </w:tc>
        <w:tc>
          <w:tcPr>
            <w:tcW w:w="1846" w:type="dxa"/>
            <w:tcBorders>
              <w:top w:val="single" w:sz="4" w:space="0" w:color="auto"/>
              <w:left w:val="single" w:sz="4" w:space="0" w:color="auto"/>
              <w:bottom w:val="single" w:sz="4" w:space="0" w:color="auto"/>
              <w:right w:val="single" w:sz="4" w:space="0" w:color="auto"/>
            </w:tcBorders>
          </w:tcPr>
          <w:p w14:paraId="436DAFF9" w14:textId="77777777" w:rsidR="001377B3" w:rsidRPr="00E25643" w:rsidRDefault="001377B3" w:rsidP="001377B3">
            <w:pPr>
              <w:spacing w:after="160"/>
              <w:ind w:hanging="891"/>
              <w:jc w:val="right"/>
              <w:rPr>
                <w:rFonts w:asciiTheme="majorHAnsi" w:hAnsiTheme="majorHAnsi" w:cstheme="majorHAnsi"/>
                <w:color w:val="000000" w:themeColor="text1"/>
                <w:sz w:val="18"/>
                <w:szCs w:val="18"/>
              </w:rPr>
            </w:pPr>
            <w:r w:rsidRPr="00E25643">
              <w:rPr>
                <w:rFonts w:asciiTheme="majorHAnsi" w:hAnsiTheme="majorHAnsi" w:cstheme="majorHAnsi"/>
                <w:color w:val="000000" w:themeColor="text1"/>
                <w:sz w:val="18"/>
                <w:szCs w:val="18"/>
              </w:rPr>
              <w:t>29 maart 2022</w:t>
            </w:r>
          </w:p>
        </w:tc>
      </w:tr>
      <w:tr w:rsidR="001377B3" w:rsidRPr="00727C90" w14:paraId="23B9D077" w14:textId="77777777" w:rsidTr="001377B3">
        <w:trPr>
          <w:trHeight w:val="415"/>
        </w:trPr>
        <w:tc>
          <w:tcPr>
            <w:tcW w:w="7230" w:type="dxa"/>
            <w:tcBorders>
              <w:top w:val="single" w:sz="4" w:space="0" w:color="auto"/>
              <w:left w:val="single" w:sz="4" w:space="0" w:color="auto"/>
              <w:bottom w:val="single" w:sz="4" w:space="0" w:color="auto"/>
              <w:right w:val="single" w:sz="4" w:space="0" w:color="auto"/>
            </w:tcBorders>
          </w:tcPr>
          <w:p w14:paraId="68581B61" w14:textId="77777777" w:rsidR="001377B3" w:rsidRPr="00E25643" w:rsidRDefault="001377B3" w:rsidP="005E148E">
            <w:pPr>
              <w:pStyle w:val="Lijstalinea"/>
              <w:widowControl w:val="0"/>
              <w:numPr>
                <w:ilvl w:val="0"/>
                <w:numId w:val="48"/>
              </w:numPr>
              <w:overflowPunct w:val="0"/>
              <w:autoSpaceDE w:val="0"/>
              <w:autoSpaceDN w:val="0"/>
              <w:adjustRightInd w:val="0"/>
              <w:spacing w:after="120"/>
              <w:ind w:left="319" w:hanging="319"/>
              <w:rPr>
                <w:rFonts w:asciiTheme="majorHAnsi" w:hAnsiTheme="majorHAnsi" w:cstheme="majorHAnsi"/>
                <w:sz w:val="18"/>
                <w:szCs w:val="18"/>
              </w:rPr>
            </w:pPr>
            <w:r w:rsidRPr="00E25643">
              <w:rPr>
                <w:rFonts w:asciiTheme="majorHAnsi" w:hAnsiTheme="majorHAnsi" w:cstheme="majorHAnsi"/>
                <w:sz w:val="18"/>
                <w:szCs w:val="18"/>
              </w:rPr>
              <w:t>Definitieve gunning</w:t>
            </w:r>
          </w:p>
        </w:tc>
        <w:tc>
          <w:tcPr>
            <w:tcW w:w="1846" w:type="dxa"/>
            <w:tcBorders>
              <w:top w:val="single" w:sz="4" w:space="0" w:color="auto"/>
              <w:left w:val="single" w:sz="4" w:space="0" w:color="auto"/>
              <w:bottom w:val="single" w:sz="4" w:space="0" w:color="auto"/>
              <w:right w:val="single" w:sz="4" w:space="0" w:color="auto"/>
            </w:tcBorders>
          </w:tcPr>
          <w:p w14:paraId="171F3826" w14:textId="77777777" w:rsidR="001377B3" w:rsidRPr="00E25643" w:rsidRDefault="001377B3" w:rsidP="001377B3">
            <w:pPr>
              <w:spacing w:after="160"/>
              <w:ind w:left="102"/>
              <w:rPr>
                <w:rFonts w:asciiTheme="majorHAnsi" w:hAnsiTheme="majorHAnsi" w:cstheme="majorHAnsi"/>
                <w:color w:val="000000" w:themeColor="text1"/>
                <w:sz w:val="18"/>
                <w:szCs w:val="18"/>
              </w:rPr>
            </w:pPr>
            <w:r w:rsidRPr="00E25643">
              <w:rPr>
                <w:rFonts w:asciiTheme="majorHAnsi" w:hAnsiTheme="majorHAnsi" w:cstheme="majorHAnsi"/>
                <w:color w:val="000000" w:themeColor="text1"/>
                <w:sz w:val="18"/>
                <w:szCs w:val="18"/>
              </w:rPr>
              <w:t>Uiterlijk 1 april</w:t>
            </w:r>
            <w:r>
              <w:rPr>
                <w:rFonts w:asciiTheme="majorHAnsi" w:hAnsiTheme="majorHAnsi" w:cstheme="majorHAnsi"/>
                <w:color w:val="000000" w:themeColor="text1"/>
                <w:sz w:val="18"/>
                <w:szCs w:val="18"/>
              </w:rPr>
              <w:t xml:space="preserve"> 202</w:t>
            </w:r>
            <w:r w:rsidRPr="00E25643">
              <w:rPr>
                <w:rFonts w:asciiTheme="majorHAnsi" w:hAnsiTheme="majorHAnsi" w:cstheme="majorHAnsi"/>
                <w:color w:val="000000" w:themeColor="text1"/>
                <w:sz w:val="18"/>
                <w:szCs w:val="18"/>
              </w:rPr>
              <w:t>2</w:t>
            </w:r>
          </w:p>
        </w:tc>
      </w:tr>
      <w:tr w:rsidR="001377B3" w:rsidRPr="00727C90" w14:paraId="535661EA" w14:textId="77777777" w:rsidTr="001377B3">
        <w:trPr>
          <w:trHeight w:val="415"/>
        </w:trPr>
        <w:tc>
          <w:tcPr>
            <w:tcW w:w="7230" w:type="dxa"/>
            <w:tcBorders>
              <w:top w:val="single" w:sz="4" w:space="0" w:color="auto"/>
              <w:left w:val="single" w:sz="4" w:space="0" w:color="auto"/>
              <w:bottom w:val="single" w:sz="4" w:space="0" w:color="auto"/>
              <w:right w:val="single" w:sz="4" w:space="0" w:color="auto"/>
            </w:tcBorders>
          </w:tcPr>
          <w:p w14:paraId="2A7F23B9" w14:textId="77777777" w:rsidR="001377B3" w:rsidRPr="00E25643" w:rsidRDefault="001377B3" w:rsidP="005E148E">
            <w:pPr>
              <w:pStyle w:val="Lijstalinea"/>
              <w:widowControl w:val="0"/>
              <w:numPr>
                <w:ilvl w:val="0"/>
                <w:numId w:val="48"/>
              </w:numPr>
              <w:overflowPunct w:val="0"/>
              <w:autoSpaceDE w:val="0"/>
              <w:autoSpaceDN w:val="0"/>
              <w:adjustRightInd w:val="0"/>
              <w:spacing w:after="120"/>
              <w:ind w:left="319" w:hanging="319"/>
              <w:rPr>
                <w:rFonts w:asciiTheme="majorHAnsi" w:hAnsiTheme="majorHAnsi" w:cstheme="majorHAnsi"/>
                <w:sz w:val="18"/>
                <w:szCs w:val="18"/>
              </w:rPr>
            </w:pPr>
            <w:r w:rsidRPr="00E25643">
              <w:rPr>
                <w:rFonts w:asciiTheme="majorHAnsi" w:hAnsiTheme="majorHAnsi" w:cstheme="majorHAnsi"/>
                <w:color w:val="000000" w:themeColor="text1"/>
                <w:sz w:val="18"/>
                <w:szCs w:val="18"/>
              </w:rPr>
              <w:t xml:space="preserve">Start uitvoering door gegunde partijen </w:t>
            </w:r>
            <w:r>
              <w:rPr>
                <w:rFonts w:asciiTheme="majorHAnsi" w:hAnsiTheme="majorHAnsi" w:cstheme="majorHAnsi"/>
                <w:color w:val="000000" w:themeColor="text1"/>
                <w:sz w:val="18"/>
                <w:szCs w:val="18"/>
              </w:rPr>
              <w:t>(</w:t>
            </w:r>
            <w:r w:rsidRPr="00E25643">
              <w:rPr>
                <w:rFonts w:asciiTheme="majorHAnsi" w:hAnsiTheme="majorHAnsi" w:cstheme="majorHAnsi"/>
                <w:color w:val="000000" w:themeColor="text1"/>
                <w:sz w:val="18"/>
                <w:szCs w:val="18"/>
              </w:rPr>
              <w:t>3 maanden implementatietijd).</w:t>
            </w:r>
          </w:p>
        </w:tc>
        <w:tc>
          <w:tcPr>
            <w:tcW w:w="1846" w:type="dxa"/>
            <w:tcBorders>
              <w:top w:val="single" w:sz="4" w:space="0" w:color="auto"/>
              <w:left w:val="single" w:sz="4" w:space="0" w:color="auto"/>
              <w:bottom w:val="single" w:sz="4" w:space="0" w:color="auto"/>
              <w:right w:val="single" w:sz="4" w:space="0" w:color="auto"/>
            </w:tcBorders>
          </w:tcPr>
          <w:p w14:paraId="6A8A366A" w14:textId="77777777" w:rsidR="001377B3" w:rsidRPr="00E25643" w:rsidRDefault="001377B3" w:rsidP="001377B3">
            <w:pPr>
              <w:spacing w:after="160"/>
              <w:ind w:hanging="891"/>
              <w:jc w:val="right"/>
              <w:rPr>
                <w:rFonts w:asciiTheme="majorHAnsi" w:hAnsiTheme="majorHAnsi" w:cstheme="majorHAnsi"/>
                <w:color w:val="000000" w:themeColor="text1"/>
                <w:sz w:val="18"/>
                <w:szCs w:val="18"/>
              </w:rPr>
            </w:pPr>
            <w:r w:rsidRPr="00E25643">
              <w:rPr>
                <w:rFonts w:asciiTheme="majorHAnsi" w:hAnsiTheme="majorHAnsi" w:cstheme="majorHAnsi"/>
                <w:color w:val="000000" w:themeColor="text1"/>
                <w:sz w:val="18"/>
                <w:szCs w:val="18"/>
              </w:rPr>
              <w:t>1 juli 2022</w:t>
            </w:r>
          </w:p>
        </w:tc>
      </w:tr>
      <w:tr w:rsidR="001377B3" w:rsidRPr="00727C90" w14:paraId="5DE92BD1" w14:textId="77777777" w:rsidTr="001377B3">
        <w:tc>
          <w:tcPr>
            <w:tcW w:w="7230" w:type="dxa"/>
            <w:tcBorders>
              <w:top w:val="single" w:sz="4" w:space="0" w:color="auto"/>
              <w:left w:val="single" w:sz="4" w:space="0" w:color="auto"/>
              <w:bottom w:val="single" w:sz="4" w:space="0" w:color="auto"/>
              <w:right w:val="single" w:sz="4" w:space="0" w:color="auto"/>
            </w:tcBorders>
            <w:hideMark/>
          </w:tcPr>
          <w:p w14:paraId="33F72CF1" w14:textId="77777777" w:rsidR="001377B3" w:rsidRPr="00E25643" w:rsidRDefault="001377B3" w:rsidP="001377B3">
            <w:pPr>
              <w:spacing w:after="160"/>
              <w:rPr>
                <w:rFonts w:asciiTheme="majorHAnsi" w:hAnsiTheme="majorHAnsi" w:cstheme="majorHAnsi"/>
                <w:color w:val="000000" w:themeColor="text1"/>
                <w:sz w:val="18"/>
                <w:szCs w:val="18"/>
              </w:rPr>
            </w:pPr>
          </w:p>
        </w:tc>
        <w:tc>
          <w:tcPr>
            <w:tcW w:w="1846" w:type="dxa"/>
            <w:tcBorders>
              <w:top w:val="single" w:sz="4" w:space="0" w:color="auto"/>
              <w:left w:val="single" w:sz="4" w:space="0" w:color="auto"/>
              <w:bottom w:val="single" w:sz="4" w:space="0" w:color="auto"/>
              <w:right w:val="single" w:sz="4" w:space="0" w:color="auto"/>
            </w:tcBorders>
            <w:hideMark/>
          </w:tcPr>
          <w:p w14:paraId="2C83F8B6" w14:textId="77777777" w:rsidR="001377B3" w:rsidRPr="00E25643" w:rsidRDefault="001377B3" w:rsidP="001377B3">
            <w:pPr>
              <w:spacing w:after="160"/>
              <w:rPr>
                <w:rFonts w:asciiTheme="majorHAnsi" w:hAnsiTheme="majorHAnsi" w:cstheme="majorHAnsi"/>
                <w:color w:val="000000" w:themeColor="text1"/>
                <w:sz w:val="18"/>
                <w:szCs w:val="18"/>
              </w:rPr>
            </w:pPr>
          </w:p>
        </w:tc>
      </w:tr>
    </w:tbl>
    <w:p w14:paraId="5542D8A0" w14:textId="77777777" w:rsidR="001377B3" w:rsidRPr="00727C90" w:rsidRDefault="001377B3" w:rsidP="001377B3">
      <w:pPr>
        <w:rPr>
          <w:rFonts w:asciiTheme="majorHAnsi" w:hAnsiTheme="majorHAnsi" w:cstheme="majorHAnsi"/>
          <w:sz w:val="20"/>
          <w:szCs w:val="20"/>
        </w:rPr>
      </w:pPr>
    </w:p>
    <w:p w14:paraId="11631216" w14:textId="77777777" w:rsidR="003658BD" w:rsidRDefault="003658BD" w:rsidP="003658BD">
      <w:pPr>
        <w:ind w:left="0"/>
      </w:pPr>
    </w:p>
    <w:p w14:paraId="14DA690F" w14:textId="77777777" w:rsidR="006F6150" w:rsidRDefault="006F6150" w:rsidP="003658BD">
      <w:pPr>
        <w:ind w:left="0"/>
        <w:sectPr w:rsidR="006F6150" w:rsidSect="0074608E">
          <w:footerReference w:type="even" r:id="rId23"/>
          <w:footerReference w:type="default" r:id="rId24"/>
          <w:pgSz w:w="11900" w:h="16840"/>
          <w:pgMar w:top="1417" w:right="1417" w:bottom="1417" w:left="1417" w:header="708" w:footer="708" w:gutter="0"/>
          <w:pgNumType w:start="1"/>
          <w:cols w:space="708"/>
          <w:titlePg/>
          <w:docGrid w:linePitch="360"/>
        </w:sectPr>
      </w:pPr>
    </w:p>
    <w:p w14:paraId="30A16E25" w14:textId="0A6D0EB8" w:rsidR="003658BD" w:rsidRDefault="003658BD" w:rsidP="003658BD">
      <w:pPr>
        <w:ind w:left="0"/>
        <w:sectPr w:rsidR="003658BD" w:rsidSect="006F6150">
          <w:type w:val="continuous"/>
          <w:pgSz w:w="11900" w:h="16840"/>
          <w:pgMar w:top="1417" w:right="1417" w:bottom="1417" w:left="1417" w:header="708" w:footer="708" w:gutter="0"/>
          <w:pgNumType w:start="1"/>
          <w:cols w:space="708"/>
          <w:titlePg/>
          <w:docGrid w:linePitch="360"/>
        </w:sectPr>
      </w:pPr>
    </w:p>
    <w:p w14:paraId="2787C8A5" w14:textId="77777777" w:rsidR="0091255A" w:rsidRPr="00CB4D74" w:rsidRDefault="0091255A" w:rsidP="00CB4D74">
      <w:pPr>
        <w:pStyle w:val="Kop2"/>
        <w:numPr>
          <w:ilvl w:val="0"/>
          <w:numId w:val="0"/>
        </w:numPr>
        <w:ind w:left="993" w:hanging="993"/>
      </w:pPr>
      <w:bookmarkStart w:id="712" w:name="_Toc511810617"/>
      <w:bookmarkStart w:id="713" w:name="_Toc87384238"/>
      <w:bookmarkStart w:id="714" w:name="_Toc87436212"/>
      <w:bookmarkStart w:id="715" w:name="_Toc87436901"/>
      <w:bookmarkStart w:id="716" w:name="_Toc87436944"/>
      <w:bookmarkStart w:id="717" w:name="_Toc87887404"/>
      <w:bookmarkStart w:id="718" w:name="_Toc87887848"/>
      <w:bookmarkStart w:id="719" w:name="_Toc87887931"/>
      <w:bookmarkStart w:id="720" w:name="_Toc87888097"/>
      <w:bookmarkStart w:id="721" w:name="_Toc87888100"/>
      <w:bookmarkStart w:id="722" w:name="deel3"/>
      <w:r w:rsidRPr="00CB4D74">
        <w:lastRenderedPageBreak/>
        <w:t>Bijlage 6: Format Referentie</w:t>
      </w:r>
      <w:bookmarkEnd w:id="712"/>
      <w:bookmarkEnd w:id="713"/>
      <w:bookmarkEnd w:id="714"/>
      <w:bookmarkEnd w:id="715"/>
      <w:bookmarkEnd w:id="716"/>
      <w:bookmarkEnd w:id="717"/>
      <w:bookmarkEnd w:id="718"/>
      <w:bookmarkEnd w:id="719"/>
      <w:bookmarkEnd w:id="720"/>
      <w:bookmarkEnd w:id="721"/>
    </w:p>
    <w:p w14:paraId="1F291B0A" w14:textId="77777777" w:rsidR="0091255A" w:rsidRDefault="0091255A" w:rsidP="0091255A">
      <w:pPr>
        <w:ind w:left="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085"/>
        <w:gridCol w:w="6237"/>
      </w:tblGrid>
      <w:tr w:rsidR="0091255A" w:rsidRPr="00C54413" w14:paraId="2D42BDE6" w14:textId="77777777" w:rsidTr="00DB1FFE">
        <w:tc>
          <w:tcPr>
            <w:tcW w:w="3085" w:type="dxa"/>
            <w:shd w:val="clear" w:color="auto" w:fill="auto"/>
          </w:tcPr>
          <w:p w14:paraId="06FF11D9" w14:textId="77777777" w:rsidR="0091255A" w:rsidRPr="00DA434B" w:rsidRDefault="0091255A" w:rsidP="00DB1FFE">
            <w:pPr>
              <w:ind w:left="0"/>
              <w:rPr>
                <w:b/>
                <w:sz w:val="16"/>
                <w:szCs w:val="16"/>
              </w:rPr>
            </w:pPr>
            <w:r w:rsidRPr="00DA434B">
              <w:rPr>
                <w:b/>
                <w:sz w:val="16"/>
                <w:szCs w:val="16"/>
              </w:rPr>
              <w:t>Algemene gegeven</w:t>
            </w:r>
          </w:p>
        </w:tc>
        <w:tc>
          <w:tcPr>
            <w:tcW w:w="6237" w:type="dxa"/>
            <w:shd w:val="clear" w:color="auto" w:fill="auto"/>
          </w:tcPr>
          <w:p w14:paraId="025C62B0" w14:textId="77777777" w:rsidR="0091255A" w:rsidRPr="00DA434B" w:rsidRDefault="0091255A" w:rsidP="00DB1FFE">
            <w:pPr>
              <w:ind w:left="0"/>
              <w:rPr>
                <w:b/>
                <w:sz w:val="16"/>
                <w:szCs w:val="16"/>
              </w:rPr>
            </w:pPr>
          </w:p>
        </w:tc>
      </w:tr>
      <w:tr w:rsidR="0091255A" w:rsidRPr="00C54413" w14:paraId="23517A74" w14:textId="77777777" w:rsidTr="00DB1FFE">
        <w:tc>
          <w:tcPr>
            <w:tcW w:w="3085" w:type="dxa"/>
            <w:shd w:val="clear" w:color="auto" w:fill="auto"/>
          </w:tcPr>
          <w:p w14:paraId="747BF0BA" w14:textId="77777777" w:rsidR="0091255A" w:rsidRPr="00DA434B" w:rsidRDefault="0091255A" w:rsidP="00DB1FFE">
            <w:pPr>
              <w:ind w:left="0"/>
              <w:rPr>
                <w:sz w:val="16"/>
                <w:szCs w:val="16"/>
              </w:rPr>
            </w:pPr>
          </w:p>
          <w:p w14:paraId="51CF0E0C" w14:textId="77777777" w:rsidR="0091255A" w:rsidRPr="00DA434B" w:rsidRDefault="0091255A" w:rsidP="00DB1FFE">
            <w:pPr>
              <w:ind w:left="0"/>
              <w:rPr>
                <w:sz w:val="16"/>
                <w:szCs w:val="16"/>
              </w:rPr>
            </w:pPr>
            <w:r w:rsidRPr="00DA434B">
              <w:rPr>
                <w:sz w:val="16"/>
                <w:szCs w:val="16"/>
              </w:rPr>
              <w:t>Referentie slaat op kerncompetenties (doorstrepen wat niet van toepassing is):</w:t>
            </w:r>
          </w:p>
          <w:p w14:paraId="0F5AD394" w14:textId="77777777" w:rsidR="0091255A" w:rsidRPr="00DA434B" w:rsidRDefault="0091255A" w:rsidP="00DB1FFE">
            <w:pPr>
              <w:ind w:left="0"/>
              <w:rPr>
                <w:sz w:val="16"/>
                <w:szCs w:val="16"/>
              </w:rPr>
            </w:pPr>
          </w:p>
        </w:tc>
        <w:tc>
          <w:tcPr>
            <w:tcW w:w="6237" w:type="dxa"/>
            <w:shd w:val="clear" w:color="auto" w:fill="auto"/>
          </w:tcPr>
          <w:p w14:paraId="2A7399DA" w14:textId="77777777" w:rsidR="0091255A" w:rsidRPr="00D125D2" w:rsidRDefault="0091255A" w:rsidP="00DB1FFE">
            <w:pPr>
              <w:ind w:left="0"/>
              <w:rPr>
                <w:sz w:val="16"/>
                <w:szCs w:val="16"/>
              </w:rPr>
            </w:pPr>
            <w:r w:rsidRPr="00D125D2">
              <w:rPr>
                <w:sz w:val="16"/>
                <w:szCs w:val="16"/>
              </w:rPr>
              <w:t xml:space="preserve">    </w:t>
            </w:r>
          </w:p>
          <w:p w14:paraId="266FAF7D" w14:textId="2AD5F731" w:rsidR="0082759F" w:rsidRDefault="00C85E04" w:rsidP="00996BD7">
            <w:pPr>
              <w:ind w:left="0"/>
              <w:rPr>
                <w:sz w:val="16"/>
                <w:szCs w:val="16"/>
              </w:rPr>
            </w:pPr>
            <w:r>
              <w:rPr>
                <w:sz w:val="16"/>
                <w:szCs w:val="16"/>
              </w:rPr>
              <w:t>Specialistische kennis en ervaring inzake de doelgroep ouderen</w:t>
            </w:r>
          </w:p>
          <w:p w14:paraId="59C41F67" w14:textId="77777777" w:rsidR="00C85E04" w:rsidRDefault="00C85E04" w:rsidP="00996BD7">
            <w:pPr>
              <w:ind w:left="0"/>
              <w:rPr>
                <w:sz w:val="16"/>
                <w:szCs w:val="16"/>
              </w:rPr>
            </w:pPr>
            <w:r>
              <w:rPr>
                <w:sz w:val="16"/>
                <w:szCs w:val="16"/>
              </w:rPr>
              <w:t>Ervaring met het organiseren van Hulp bij het huishouden</w:t>
            </w:r>
          </w:p>
          <w:p w14:paraId="0DBBF6C2" w14:textId="77777777" w:rsidR="00C85E04" w:rsidRDefault="00C85E04" w:rsidP="00996BD7">
            <w:pPr>
              <w:ind w:left="0"/>
              <w:rPr>
                <w:sz w:val="16"/>
                <w:szCs w:val="16"/>
              </w:rPr>
            </w:pPr>
            <w:r>
              <w:rPr>
                <w:sz w:val="16"/>
                <w:szCs w:val="16"/>
              </w:rPr>
              <w:t>Kennis van de lokale omgeving en de cultuur van de inwoners van het gebied</w:t>
            </w:r>
          </w:p>
          <w:p w14:paraId="40C9BAD3" w14:textId="77777777" w:rsidR="00C85E04" w:rsidRDefault="00C85E04" w:rsidP="00996BD7">
            <w:pPr>
              <w:ind w:left="0"/>
              <w:rPr>
                <w:sz w:val="16"/>
                <w:szCs w:val="16"/>
              </w:rPr>
            </w:pPr>
            <w:r>
              <w:rPr>
                <w:sz w:val="16"/>
                <w:szCs w:val="16"/>
              </w:rPr>
              <w:t>Ervaring met het organiseren van samenhangend aanbod, gezien de doelgroep, het gebied en de gevraagde diensten</w:t>
            </w:r>
          </w:p>
          <w:p w14:paraId="2F4C9AAA" w14:textId="77777777" w:rsidR="00C85E04" w:rsidRDefault="00C85E04" w:rsidP="00996BD7">
            <w:pPr>
              <w:ind w:left="0"/>
              <w:rPr>
                <w:sz w:val="16"/>
                <w:szCs w:val="16"/>
              </w:rPr>
            </w:pPr>
            <w:r>
              <w:rPr>
                <w:sz w:val="16"/>
                <w:szCs w:val="16"/>
              </w:rPr>
              <w:t>Ervaring met het werken met algemene voorzieningen</w:t>
            </w:r>
          </w:p>
          <w:p w14:paraId="278867D4" w14:textId="77777777" w:rsidR="00C85E04" w:rsidRDefault="00C85E04" w:rsidP="00996BD7">
            <w:pPr>
              <w:ind w:left="0"/>
              <w:rPr>
                <w:sz w:val="16"/>
                <w:szCs w:val="16"/>
              </w:rPr>
            </w:pPr>
            <w:r>
              <w:rPr>
                <w:sz w:val="16"/>
                <w:szCs w:val="16"/>
              </w:rPr>
              <w:t>Ervaring met het werken met vrijwilligers en met informele zorgstructuren</w:t>
            </w:r>
          </w:p>
          <w:p w14:paraId="0F0FAD7E" w14:textId="77777777" w:rsidR="00C85E04" w:rsidRDefault="00C85E04" w:rsidP="00996BD7">
            <w:pPr>
              <w:ind w:left="0"/>
              <w:rPr>
                <w:sz w:val="16"/>
                <w:szCs w:val="16"/>
              </w:rPr>
            </w:pPr>
            <w:r>
              <w:rPr>
                <w:sz w:val="16"/>
                <w:szCs w:val="16"/>
              </w:rPr>
              <w:t>Ervaring met het samenwerking met maatschappelijke partners</w:t>
            </w:r>
          </w:p>
          <w:p w14:paraId="57884143" w14:textId="57D36436" w:rsidR="00C85E04" w:rsidRDefault="00C85E04" w:rsidP="00996BD7">
            <w:pPr>
              <w:ind w:left="0"/>
              <w:rPr>
                <w:sz w:val="16"/>
                <w:szCs w:val="16"/>
              </w:rPr>
            </w:pPr>
            <w:r>
              <w:rPr>
                <w:sz w:val="16"/>
                <w:szCs w:val="16"/>
              </w:rPr>
              <w:t>Ervaring met samenwerking met een gemeente</w:t>
            </w:r>
          </w:p>
          <w:p w14:paraId="435B5ED2" w14:textId="112C5959" w:rsidR="00C85E04" w:rsidRPr="00D125D2" w:rsidRDefault="00C85E04" w:rsidP="00996BD7">
            <w:pPr>
              <w:ind w:left="0"/>
              <w:rPr>
                <w:sz w:val="16"/>
                <w:szCs w:val="16"/>
              </w:rPr>
            </w:pPr>
          </w:p>
        </w:tc>
      </w:tr>
      <w:tr w:rsidR="0091255A" w:rsidRPr="00C54413" w14:paraId="6D0AD841" w14:textId="77777777" w:rsidTr="00DB1FFE">
        <w:tc>
          <w:tcPr>
            <w:tcW w:w="3085" w:type="dxa"/>
            <w:shd w:val="clear" w:color="auto" w:fill="auto"/>
          </w:tcPr>
          <w:p w14:paraId="07D377A8" w14:textId="77777777" w:rsidR="0091255A" w:rsidRPr="00DA434B" w:rsidRDefault="0091255A" w:rsidP="00DB1FFE">
            <w:pPr>
              <w:ind w:left="0"/>
              <w:rPr>
                <w:sz w:val="16"/>
                <w:szCs w:val="16"/>
              </w:rPr>
            </w:pPr>
          </w:p>
          <w:p w14:paraId="56A20E65" w14:textId="77777777" w:rsidR="0091255A" w:rsidRPr="00DA434B" w:rsidRDefault="0091255A" w:rsidP="00DB1FFE">
            <w:pPr>
              <w:ind w:left="0"/>
              <w:rPr>
                <w:sz w:val="16"/>
                <w:szCs w:val="16"/>
              </w:rPr>
            </w:pPr>
            <w:r w:rsidRPr="00DA434B">
              <w:rPr>
                <w:sz w:val="16"/>
                <w:szCs w:val="16"/>
              </w:rPr>
              <w:t>Naam referentieopdracht:</w:t>
            </w:r>
          </w:p>
          <w:p w14:paraId="220F1288" w14:textId="77777777" w:rsidR="0091255A" w:rsidRPr="00DA434B" w:rsidRDefault="0091255A" w:rsidP="00DB1FFE">
            <w:pPr>
              <w:ind w:left="0"/>
              <w:rPr>
                <w:sz w:val="16"/>
                <w:szCs w:val="16"/>
              </w:rPr>
            </w:pPr>
          </w:p>
        </w:tc>
        <w:tc>
          <w:tcPr>
            <w:tcW w:w="6237" w:type="dxa"/>
            <w:shd w:val="clear" w:color="auto" w:fill="auto"/>
          </w:tcPr>
          <w:p w14:paraId="3746BD14" w14:textId="77777777" w:rsidR="0091255A" w:rsidRPr="00DA434B" w:rsidRDefault="0091255A" w:rsidP="00DB1FFE">
            <w:pPr>
              <w:ind w:left="0"/>
              <w:rPr>
                <w:sz w:val="16"/>
                <w:szCs w:val="16"/>
              </w:rPr>
            </w:pPr>
          </w:p>
          <w:p w14:paraId="2FD081A8" w14:textId="77777777" w:rsidR="0091255A" w:rsidRPr="00DA434B" w:rsidRDefault="0091255A" w:rsidP="00DB1FFE">
            <w:pPr>
              <w:ind w:left="0"/>
              <w:rPr>
                <w:sz w:val="16"/>
                <w:szCs w:val="16"/>
              </w:rPr>
            </w:pPr>
          </w:p>
        </w:tc>
      </w:tr>
      <w:tr w:rsidR="0091255A" w:rsidRPr="00C54413" w14:paraId="42F3F874" w14:textId="77777777" w:rsidTr="00DB1FFE">
        <w:tc>
          <w:tcPr>
            <w:tcW w:w="3085" w:type="dxa"/>
            <w:shd w:val="clear" w:color="auto" w:fill="auto"/>
          </w:tcPr>
          <w:p w14:paraId="541727BA" w14:textId="77777777" w:rsidR="0091255A" w:rsidRPr="00DA434B" w:rsidRDefault="0091255A" w:rsidP="00DB1FFE">
            <w:pPr>
              <w:ind w:left="0"/>
              <w:rPr>
                <w:sz w:val="16"/>
                <w:szCs w:val="16"/>
              </w:rPr>
            </w:pPr>
          </w:p>
          <w:p w14:paraId="175BFCFD" w14:textId="77777777" w:rsidR="0091255A" w:rsidRPr="00DA434B" w:rsidRDefault="0091255A" w:rsidP="00DB1FFE">
            <w:pPr>
              <w:ind w:left="0"/>
              <w:rPr>
                <w:sz w:val="16"/>
                <w:szCs w:val="16"/>
              </w:rPr>
            </w:pPr>
            <w:r w:rsidRPr="00DA434B">
              <w:rPr>
                <w:sz w:val="16"/>
                <w:szCs w:val="16"/>
              </w:rPr>
              <w:t>Naam en plaats opdrachtgever:</w:t>
            </w:r>
          </w:p>
          <w:p w14:paraId="3F053766" w14:textId="77777777" w:rsidR="0091255A" w:rsidRPr="00DA434B" w:rsidRDefault="0091255A" w:rsidP="00DB1FFE">
            <w:pPr>
              <w:ind w:left="0"/>
              <w:rPr>
                <w:sz w:val="16"/>
                <w:szCs w:val="16"/>
              </w:rPr>
            </w:pPr>
          </w:p>
        </w:tc>
        <w:tc>
          <w:tcPr>
            <w:tcW w:w="6237" w:type="dxa"/>
            <w:shd w:val="clear" w:color="auto" w:fill="auto"/>
          </w:tcPr>
          <w:p w14:paraId="462B1474" w14:textId="77777777" w:rsidR="0091255A" w:rsidRPr="00DA434B" w:rsidRDefault="0091255A" w:rsidP="00DB1FFE">
            <w:pPr>
              <w:ind w:left="0"/>
              <w:rPr>
                <w:sz w:val="16"/>
                <w:szCs w:val="16"/>
              </w:rPr>
            </w:pPr>
          </w:p>
          <w:p w14:paraId="7DBC7C28" w14:textId="77777777" w:rsidR="0091255A" w:rsidRPr="00DA434B" w:rsidRDefault="0091255A" w:rsidP="00DB1FFE">
            <w:pPr>
              <w:ind w:left="0"/>
              <w:rPr>
                <w:sz w:val="16"/>
                <w:szCs w:val="16"/>
              </w:rPr>
            </w:pPr>
          </w:p>
        </w:tc>
      </w:tr>
      <w:tr w:rsidR="0091255A" w:rsidRPr="00C54413" w14:paraId="11690D40" w14:textId="77777777" w:rsidTr="00DB1FFE">
        <w:tc>
          <w:tcPr>
            <w:tcW w:w="3085" w:type="dxa"/>
            <w:shd w:val="clear" w:color="auto" w:fill="auto"/>
          </w:tcPr>
          <w:p w14:paraId="248F3F9A" w14:textId="77777777" w:rsidR="0091255A" w:rsidRPr="00DA434B" w:rsidRDefault="0091255A" w:rsidP="00DB1FFE">
            <w:pPr>
              <w:ind w:left="0"/>
              <w:rPr>
                <w:sz w:val="16"/>
                <w:szCs w:val="16"/>
              </w:rPr>
            </w:pPr>
          </w:p>
          <w:p w14:paraId="2687B909" w14:textId="77777777" w:rsidR="0091255A" w:rsidRPr="00DA434B" w:rsidRDefault="0091255A" w:rsidP="00DB1FFE">
            <w:pPr>
              <w:ind w:left="0"/>
              <w:rPr>
                <w:sz w:val="16"/>
                <w:szCs w:val="16"/>
              </w:rPr>
            </w:pPr>
            <w:r w:rsidRPr="00DA434B">
              <w:rPr>
                <w:sz w:val="16"/>
                <w:szCs w:val="16"/>
              </w:rPr>
              <w:t>Naam contactpersoon bij opdrachtgever</w:t>
            </w:r>
          </w:p>
          <w:p w14:paraId="3FD249B0" w14:textId="77777777" w:rsidR="0091255A" w:rsidRPr="00DA434B" w:rsidRDefault="0091255A" w:rsidP="00DB1FFE">
            <w:pPr>
              <w:ind w:left="0"/>
              <w:rPr>
                <w:sz w:val="16"/>
                <w:szCs w:val="16"/>
              </w:rPr>
            </w:pPr>
            <w:r w:rsidRPr="00DA434B">
              <w:rPr>
                <w:sz w:val="16"/>
                <w:szCs w:val="16"/>
              </w:rPr>
              <w:t>(referent):</w:t>
            </w:r>
          </w:p>
          <w:p w14:paraId="0161C05B" w14:textId="77777777" w:rsidR="0091255A" w:rsidRPr="00DA434B" w:rsidRDefault="0091255A" w:rsidP="00DB1FFE">
            <w:pPr>
              <w:ind w:left="0"/>
              <w:rPr>
                <w:sz w:val="16"/>
                <w:szCs w:val="16"/>
              </w:rPr>
            </w:pPr>
          </w:p>
        </w:tc>
        <w:tc>
          <w:tcPr>
            <w:tcW w:w="6237" w:type="dxa"/>
            <w:shd w:val="clear" w:color="auto" w:fill="auto"/>
          </w:tcPr>
          <w:p w14:paraId="1E1D0740" w14:textId="77777777" w:rsidR="0091255A" w:rsidRPr="00DA434B" w:rsidRDefault="0091255A" w:rsidP="00DB1FFE">
            <w:pPr>
              <w:ind w:left="0"/>
              <w:rPr>
                <w:sz w:val="16"/>
                <w:szCs w:val="16"/>
              </w:rPr>
            </w:pPr>
          </w:p>
          <w:p w14:paraId="5AABF1D3" w14:textId="77777777" w:rsidR="0091255A" w:rsidRPr="00DA434B" w:rsidRDefault="0091255A" w:rsidP="00DB1FFE">
            <w:pPr>
              <w:ind w:left="0"/>
              <w:rPr>
                <w:sz w:val="16"/>
                <w:szCs w:val="16"/>
              </w:rPr>
            </w:pPr>
          </w:p>
        </w:tc>
      </w:tr>
      <w:tr w:rsidR="0091255A" w:rsidRPr="00C54413" w14:paraId="61E6B640" w14:textId="77777777" w:rsidTr="00DB1FFE">
        <w:tc>
          <w:tcPr>
            <w:tcW w:w="3085" w:type="dxa"/>
            <w:shd w:val="clear" w:color="auto" w:fill="auto"/>
          </w:tcPr>
          <w:p w14:paraId="062E071A" w14:textId="77777777" w:rsidR="0091255A" w:rsidRPr="00DA434B" w:rsidRDefault="0091255A" w:rsidP="00DB1FFE">
            <w:pPr>
              <w:ind w:left="0"/>
              <w:rPr>
                <w:sz w:val="16"/>
                <w:szCs w:val="16"/>
              </w:rPr>
            </w:pPr>
          </w:p>
          <w:p w14:paraId="2ED3226D" w14:textId="77777777" w:rsidR="0091255A" w:rsidRPr="00DA434B" w:rsidRDefault="0091255A" w:rsidP="00DB1FFE">
            <w:pPr>
              <w:ind w:left="0"/>
              <w:rPr>
                <w:sz w:val="16"/>
                <w:szCs w:val="16"/>
              </w:rPr>
            </w:pPr>
            <w:r w:rsidRPr="00DA434B">
              <w:rPr>
                <w:sz w:val="16"/>
                <w:szCs w:val="16"/>
              </w:rPr>
              <w:t xml:space="preserve">Telefoonnummer contactpersoon </w:t>
            </w:r>
          </w:p>
          <w:p w14:paraId="74DC68FD" w14:textId="77777777" w:rsidR="0091255A" w:rsidRPr="00DA434B" w:rsidRDefault="0091255A" w:rsidP="00DB1FFE">
            <w:pPr>
              <w:ind w:left="0"/>
              <w:rPr>
                <w:sz w:val="16"/>
                <w:szCs w:val="16"/>
              </w:rPr>
            </w:pPr>
            <w:r w:rsidRPr="00DA434B">
              <w:rPr>
                <w:sz w:val="16"/>
                <w:szCs w:val="16"/>
              </w:rPr>
              <w:t>opdrachtgever (referent):</w:t>
            </w:r>
          </w:p>
          <w:p w14:paraId="46B4B75B" w14:textId="77777777" w:rsidR="0091255A" w:rsidRPr="00DA434B" w:rsidRDefault="0091255A" w:rsidP="00DB1FFE">
            <w:pPr>
              <w:ind w:left="0"/>
              <w:rPr>
                <w:sz w:val="16"/>
                <w:szCs w:val="16"/>
              </w:rPr>
            </w:pPr>
          </w:p>
        </w:tc>
        <w:tc>
          <w:tcPr>
            <w:tcW w:w="6237" w:type="dxa"/>
            <w:shd w:val="clear" w:color="auto" w:fill="auto"/>
          </w:tcPr>
          <w:p w14:paraId="1DEB0B3B" w14:textId="77777777" w:rsidR="0091255A" w:rsidRPr="00DA434B" w:rsidRDefault="0091255A" w:rsidP="00DB1FFE">
            <w:pPr>
              <w:ind w:left="0"/>
              <w:rPr>
                <w:sz w:val="16"/>
                <w:szCs w:val="16"/>
              </w:rPr>
            </w:pPr>
          </w:p>
          <w:p w14:paraId="5D1AA2DC" w14:textId="77777777" w:rsidR="0091255A" w:rsidRPr="00DA434B" w:rsidRDefault="0091255A" w:rsidP="00DB1FFE">
            <w:pPr>
              <w:ind w:left="0"/>
              <w:rPr>
                <w:sz w:val="16"/>
                <w:szCs w:val="16"/>
              </w:rPr>
            </w:pPr>
            <w:r w:rsidRPr="00DA434B">
              <w:rPr>
                <w:sz w:val="16"/>
                <w:szCs w:val="16"/>
              </w:rPr>
              <w:t xml:space="preserve"> </w:t>
            </w:r>
          </w:p>
        </w:tc>
      </w:tr>
      <w:tr w:rsidR="0091255A" w:rsidRPr="00C54413" w14:paraId="7953CADE" w14:textId="77777777" w:rsidTr="00DB1FFE">
        <w:tc>
          <w:tcPr>
            <w:tcW w:w="3085" w:type="dxa"/>
            <w:shd w:val="clear" w:color="auto" w:fill="auto"/>
          </w:tcPr>
          <w:p w14:paraId="6AEA9767" w14:textId="77777777" w:rsidR="0091255A" w:rsidRPr="00DA434B" w:rsidRDefault="0091255A" w:rsidP="00DB1FFE">
            <w:pPr>
              <w:ind w:left="0"/>
              <w:rPr>
                <w:b/>
                <w:sz w:val="16"/>
                <w:szCs w:val="16"/>
              </w:rPr>
            </w:pPr>
            <w:r w:rsidRPr="00DA434B">
              <w:rPr>
                <w:b/>
                <w:sz w:val="16"/>
                <w:szCs w:val="16"/>
              </w:rPr>
              <w:t>Beschrijving van het project</w:t>
            </w:r>
          </w:p>
        </w:tc>
        <w:tc>
          <w:tcPr>
            <w:tcW w:w="6237" w:type="dxa"/>
            <w:shd w:val="clear" w:color="auto" w:fill="auto"/>
          </w:tcPr>
          <w:p w14:paraId="44BF48AC" w14:textId="77777777" w:rsidR="0091255A" w:rsidRPr="00DA434B" w:rsidRDefault="0091255A" w:rsidP="00DB1FFE">
            <w:pPr>
              <w:ind w:left="0"/>
              <w:rPr>
                <w:b/>
                <w:sz w:val="16"/>
                <w:szCs w:val="16"/>
              </w:rPr>
            </w:pPr>
          </w:p>
        </w:tc>
      </w:tr>
      <w:tr w:rsidR="0091255A" w:rsidRPr="00C54413" w14:paraId="42FA955E" w14:textId="77777777" w:rsidTr="00DB1FFE">
        <w:tc>
          <w:tcPr>
            <w:tcW w:w="3085" w:type="dxa"/>
            <w:shd w:val="clear" w:color="auto" w:fill="auto"/>
          </w:tcPr>
          <w:p w14:paraId="1E9AA56E" w14:textId="77777777" w:rsidR="0091255A" w:rsidRPr="00DA434B" w:rsidRDefault="0091255A" w:rsidP="00DB1FFE">
            <w:pPr>
              <w:tabs>
                <w:tab w:val="left" w:pos="142"/>
              </w:tabs>
              <w:ind w:left="0"/>
              <w:rPr>
                <w:sz w:val="16"/>
                <w:szCs w:val="16"/>
              </w:rPr>
            </w:pPr>
          </w:p>
          <w:p w14:paraId="2DC92D53" w14:textId="77777777" w:rsidR="0091255A" w:rsidRPr="00DA434B" w:rsidRDefault="0091255A" w:rsidP="00DB1FFE">
            <w:pPr>
              <w:tabs>
                <w:tab w:val="left" w:pos="142"/>
              </w:tabs>
              <w:ind w:left="0"/>
              <w:rPr>
                <w:sz w:val="16"/>
                <w:szCs w:val="16"/>
              </w:rPr>
            </w:pPr>
            <w:r w:rsidRPr="00DA434B">
              <w:rPr>
                <w:sz w:val="16"/>
                <w:szCs w:val="16"/>
              </w:rPr>
              <w:t>Naar tevredenheid van opdrachtgever</w:t>
            </w:r>
          </w:p>
          <w:p w14:paraId="19DCA41E" w14:textId="77777777" w:rsidR="0091255A" w:rsidRPr="00DA434B" w:rsidRDefault="0091255A" w:rsidP="00DB1FFE">
            <w:pPr>
              <w:tabs>
                <w:tab w:val="left" w:pos="142"/>
              </w:tabs>
              <w:ind w:left="0"/>
              <w:rPr>
                <w:sz w:val="16"/>
                <w:szCs w:val="16"/>
              </w:rPr>
            </w:pPr>
          </w:p>
        </w:tc>
        <w:tc>
          <w:tcPr>
            <w:tcW w:w="6237" w:type="dxa"/>
            <w:shd w:val="clear" w:color="auto" w:fill="auto"/>
          </w:tcPr>
          <w:p w14:paraId="4090DA01" w14:textId="77777777" w:rsidR="0091255A" w:rsidRPr="00DA434B" w:rsidRDefault="0091255A" w:rsidP="00DB1FFE">
            <w:pPr>
              <w:ind w:left="0"/>
              <w:rPr>
                <w:sz w:val="16"/>
                <w:szCs w:val="16"/>
              </w:rPr>
            </w:pPr>
            <w:r w:rsidRPr="00DA434B">
              <w:rPr>
                <w:sz w:val="16"/>
                <w:szCs w:val="16"/>
              </w:rPr>
              <w:t xml:space="preserve">    </w:t>
            </w:r>
          </w:p>
          <w:p w14:paraId="100840AB" w14:textId="77777777" w:rsidR="0091255A" w:rsidRPr="00DA434B" w:rsidRDefault="0091255A" w:rsidP="00DB1FFE">
            <w:pPr>
              <w:ind w:left="0"/>
              <w:rPr>
                <w:sz w:val="16"/>
                <w:szCs w:val="16"/>
              </w:rPr>
            </w:pPr>
            <w:r w:rsidRPr="00DA434B">
              <w:rPr>
                <w:sz w:val="16"/>
                <w:szCs w:val="16"/>
              </w:rPr>
              <w:t>Ja</w:t>
            </w:r>
          </w:p>
          <w:p w14:paraId="27A58D9B" w14:textId="77777777" w:rsidR="0091255A" w:rsidRPr="00DA434B" w:rsidRDefault="0091255A" w:rsidP="00DB1FFE">
            <w:pPr>
              <w:ind w:left="0"/>
              <w:rPr>
                <w:sz w:val="16"/>
                <w:szCs w:val="16"/>
              </w:rPr>
            </w:pPr>
          </w:p>
          <w:p w14:paraId="1536309A" w14:textId="77777777" w:rsidR="0091255A" w:rsidRPr="00DA434B" w:rsidRDefault="0091255A" w:rsidP="00DB1FFE">
            <w:pPr>
              <w:ind w:left="0"/>
              <w:rPr>
                <w:sz w:val="16"/>
                <w:szCs w:val="16"/>
              </w:rPr>
            </w:pPr>
            <w:r w:rsidRPr="00DA434B">
              <w:rPr>
                <w:sz w:val="16"/>
                <w:szCs w:val="16"/>
              </w:rPr>
              <w:t>Aanbestedende dienst behoudt zich het recht voor dit bij opdrachtgever (referent) te verifiëren</w:t>
            </w:r>
          </w:p>
          <w:p w14:paraId="5AF34DC0" w14:textId="77777777" w:rsidR="0091255A" w:rsidRPr="00DA434B" w:rsidRDefault="0091255A" w:rsidP="00DB1FFE">
            <w:pPr>
              <w:ind w:left="0"/>
              <w:rPr>
                <w:sz w:val="16"/>
                <w:szCs w:val="16"/>
              </w:rPr>
            </w:pPr>
            <w:r w:rsidRPr="00DA434B">
              <w:rPr>
                <w:sz w:val="16"/>
                <w:szCs w:val="16"/>
              </w:rPr>
              <w:t xml:space="preserve">               </w:t>
            </w:r>
          </w:p>
        </w:tc>
      </w:tr>
      <w:tr w:rsidR="0091255A" w:rsidRPr="00C54413" w14:paraId="294B4282" w14:textId="77777777" w:rsidTr="00DB1FFE">
        <w:tc>
          <w:tcPr>
            <w:tcW w:w="3085" w:type="dxa"/>
            <w:shd w:val="clear" w:color="auto" w:fill="auto"/>
          </w:tcPr>
          <w:p w14:paraId="22411017" w14:textId="77777777" w:rsidR="0091255A" w:rsidRPr="00DA434B" w:rsidRDefault="0091255A" w:rsidP="00DB1FFE">
            <w:pPr>
              <w:tabs>
                <w:tab w:val="left" w:pos="142"/>
              </w:tabs>
              <w:ind w:left="0"/>
              <w:rPr>
                <w:sz w:val="16"/>
                <w:szCs w:val="16"/>
              </w:rPr>
            </w:pPr>
          </w:p>
          <w:p w14:paraId="35130D23" w14:textId="77777777" w:rsidR="0091255A" w:rsidRPr="00DA434B" w:rsidRDefault="0091255A" w:rsidP="00DB1FFE">
            <w:pPr>
              <w:tabs>
                <w:tab w:val="left" w:pos="142"/>
              </w:tabs>
              <w:ind w:left="0"/>
              <w:rPr>
                <w:sz w:val="16"/>
                <w:szCs w:val="16"/>
              </w:rPr>
            </w:pPr>
            <w:r w:rsidRPr="00DA434B">
              <w:rPr>
                <w:sz w:val="16"/>
                <w:szCs w:val="16"/>
              </w:rPr>
              <w:t>Opgeleverd/ Uitgevoerd in de afgelopen 3 jaar.</w:t>
            </w:r>
          </w:p>
          <w:p w14:paraId="36EBB5D5" w14:textId="77777777" w:rsidR="0091255A" w:rsidRPr="00DA434B" w:rsidRDefault="0091255A" w:rsidP="00DB1FFE">
            <w:pPr>
              <w:tabs>
                <w:tab w:val="left" w:pos="142"/>
              </w:tabs>
              <w:ind w:left="0"/>
              <w:rPr>
                <w:sz w:val="16"/>
                <w:szCs w:val="16"/>
              </w:rPr>
            </w:pPr>
          </w:p>
        </w:tc>
        <w:tc>
          <w:tcPr>
            <w:tcW w:w="6237" w:type="dxa"/>
            <w:shd w:val="clear" w:color="auto" w:fill="auto"/>
          </w:tcPr>
          <w:p w14:paraId="0BAB761D" w14:textId="77777777" w:rsidR="0091255A" w:rsidRPr="00DA434B" w:rsidRDefault="0091255A" w:rsidP="00DB1FFE">
            <w:pPr>
              <w:tabs>
                <w:tab w:val="left" w:pos="1877"/>
              </w:tabs>
              <w:ind w:left="0"/>
              <w:rPr>
                <w:sz w:val="16"/>
                <w:szCs w:val="16"/>
              </w:rPr>
            </w:pPr>
          </w:p>
          <w:p w14:paraId="4BDEDFD2" w14:textId="77777777" w:rsidR="0091255A" w:rsidRPr="00DA434B" w:rsidRDefault="0091255A" w:rsidP="00DB1FFE">
            <w:pPr>
              <w:ind w:left="0"/>
              <w:rPr>
                <w:sz w:val="16"/>
                <w:szCs w:val="16"/>
              </w:rPr>
            </w:pPr>
            <w:r w:rsidRPr="00DA434B">
              <w:rPr>
                <w:sz w:val="16"/>
                <w:szCs w:val="16"/>
              </w:rPr>
              <w:t>Ja</w:t>
            </w:r>
          </w:p>
          <w:p w14:paraId="403D585A" w14:textId="77777777" w:rsidR="0091255A" w:rsidRPr="00DA434B" w:rsidRDefault="0091255A" w:rsidP="00DB1FFE">
            <w:pPr>
              <w:ind w:left="0"/>
              <w:rPr>
                <w:sz w:val="16"/>
                <w:szCs w:val="16"/>
              </w:rPr>
            </w:pPr>
          </w:p>
          <w:p w14:paraId="0C733F1A" w14:textId="77777777" w:rsidR="0091255A" w:rsidRPr="00DA434B" w:rsidRDefault="0091255A" w:rsidP="00DB1FFE">
            <w:pPr>
              <w:ind w:left="0"/>
              <w:rPr>
                <w:sz w:val="16"/>
                <w:szCs w:val="16"/>
              </w:rPr>
            </w:pPr>
            <w:r w:rsidRPr="00DA434B">
              <w:rPr>
                <w:sz w:val="16"/>
                <w:szCs w:val="16"/>
              </w:rPr>
              <w:t>Aanbestedende dienst behoudt zich het recht voor dit bij opdrachtgever (referent) te verifiëren</w:t>
            </w:r>
          </w:p>
          <w:p w14:paraId="3C488A15" w14:textId="77777777" w:rsidR="0091255A" w:rsidRPr="00DA434B" w:rsidRDefault="0091255A" w:rsidP="00DB1FFE">
            <w:pPr>
              <w:ind w:left="0"/>
              <w:rPr>
                <w:sz w:val="16"/>
                <w:szCs w:val="16"/>
              </w:rPr>
            </w:pPr>
          </w:p>
          <w:p w14:paraId="45E625F7" w14:textId="77777777" w:rsidR="0091255A" w:rsidRPr="00DA434B" w:rsidRDefault="0091255A" w:rsidP="00DB1FFE">
            <w:pPr>
              <w:ind w:left="0"/>
              <w:rPr>
                <w:sz w:val="16"/>
                <w:szCs w:val="16"/>
              </w:rPr>
            </w:pPr>
          </w:p>
        </w:tc>
      </w:tr>
      <w:tr w:rsidR="0091255A" w:rsidRPr="00C54413" w14:paraId="56B5B61A" w14:textId="77777777" w:rsidTr="00DB1FFE">
        <w:tc>
          <w:tcPr>
            <w:tcW w:w="3085" w:type="dxa"/>
            <w:shd w:val="clear" w:color="auto" w:fill="auto"/>
          </w:tcPr>
          <w:p w14:paraId="47433D88" w14:textId="77777777" w:rsidR="0091255A" w:rsidRPr="00DA434B" w:rsidRDefault="0091255A" w:rsidP="00DB1FFE">
            <w:pPr>
              <w:tabs>
                <w:tab w:val="left" w:pos="142"/>
              </w:tabs>
              <w:ind w:left="0"/>
              <w:rPr>
                <w:sz w:val="16"/>
                <w:szCs w:val="16"/>
              </w:rPr>
            </w:pPr>
          </w:p>
          <w:p w14:paraId="799C6F1B" w14:textId="77777777" w:rsidR="0091255A" w:rsidRPr="00DA434B" w:rsidRDefault="0091255A" w:rsidP="00DB1FFE">
            <w:pPr>
              <w:tabs>
                <w:tab w:val="left" w:pos="142"/>
              </w:tabs>
              <w:ind w:left="0"/>
              <w:rPr>
                <w:sz w:val="16"/>
                <w:szCs w:val="16"/>
              </w:rPr>
            </w:pPr>
            <w:r w:rsidRPr="00DA434B">
              <w:rPr>
                <w:sz w:val="16"/>
                <w:szCs w:val="16"/>
              </w:rPr>
              <w:t>Omvang (in euro’s).</w:t>
            </w:r>
          </w:p>
          <w:p w14:paraId="015F63CF" w14:textId="77777777" w:rsidR="0091255A" w:rsidRPr="00DA434B" w:rsidRDefault="0091255A" w:rsidP="00DB1FFE">
            <w:pPr>
              <w:tabs>
                <w:tab w:val="left" w:pos="142"/>
              </w:tabs>
              <w:ind w:left="0"/>
              <w:rPr>
                <w:sz w:val="16"/>
                <w:szCs w:val="16"/>
              </w:rPr>
            </w:pPr>
          </w:p>
        </w:tc>
        <w:tc>
          <w:tcPr>
            <w:tcW w:w="6237" w:type="dxa"/>
            <w:shd w:val="clear" w:color="auto" w:fill="auto"/>
          </w:tcPr>
          <w:p w14:paraId="4384BF8F" w14:textId="77777777" w:rsidR="0091255A" w:rsidRPr="00DA434B" w:rsidRDefault="0091255A" w:rsidP="00DB1FFE">
            <w:pPr>
              <w:tabs>
                <w:tab w:val="left" w:pos="1877"/>
              </w:tabs>
              <w:ind w:left="0"/>
              <w:rPr>
                <w:sz w:val="16"/>
                <w:szCs w:val="16"/>
              </w:rPr>
            </w:pPr>
          </w:p>
        </w:tc>
      </w:tr>
      <w:tr w:rsidR="0091255A" w:rsidRPr="00C54413" w14:paraId="1B244E98" w14:textId="77777777" w:rsidTr="00DB1FFE">
        <w:trPr>
          <w:trHeight w:val="431"/>
        </w:trPr>
        <w:tc>
          <w:tcPr>
            <w:tcW w:w="3085" w:type="dxa"/>
            <w:shd w:val="clear" w:color="auto" w:fill="auto"/>
          </w:tcPr>
          <w:p w14:paraId="1417F0FE" w14:textId="77777777" w:rsidR="0091255A" w:rsidRPr="00DA434B" w:rsidRDefault="0091255A" w:rsidP="00DB1FFE">
            <w:pPr>
              <w:ind w:left="0"/>
              <w:rPr>
                <w:sz w:val="16"/>
                <w:szCs w:val="16"/>
              </w:rPr>
            </w:pPr>
          </w:p>
          <w:p w14:paraId="7585092D" w14:textId="77777777" w:rsidR="0091255A" w:rsidRPr="00DA434B" w:rsidRDefault="0091255A" w:rsidP="00DB1FFE">
            <w:pPr>
              <w:ind w:left="0"/>
              <w:rPr>
                <w:sz w:val="16"/>
                <w:szCs w:val="16"/>
              </w:rPr>
            </w:pPr>
            <w:r w:rsidRPr="00DA434B">
              <w:rPr>
                <w:sz w:val="16"/>
                <w:szCs w:val="16"/>
              </w:rPr>
              <w:t xml:space="preserve">Geef </w:t>
            </w:r>
            <w:r w:rsidRPr="00DA434B">
              <w:rPr>
                <w:sz w:val="16"/>
                <w:szCs w:val="16"/>
                <w:u w:val="single"/>
              </w:rPr>
              <w:t>uitvoerige</w:t>
            </w:r>
            <w:r w:rsidRPr="00DA434B">
              <w:rPr>
                <w:sz w:val="16"/>
                <w:szCs w:val="16"/>
              </w:rPr>
              <w:t xml:space="preserve"> beschrijving van en toelichting op de uitgevoerde referentieopdracht. </w:t>
            </w:r>
          </w:p>
          <w:p w14:paraId="0BBDF970" w14:textId="77777777" w:rsidR="0091255A" w:rsidRPr="00DA434B" w:rsidRDefault="0091255A" w:rsidP="00DB1FFE">
            <w:pPr>
              <w:ind w:left="0"/>
              <w:rPr>
                <w:sz w:val="16"/>
                <w:szCs w:val="16"/>
              </w:rPr>
            </w:pPr>
          </w:p>
          <w:p w14:paraId="1216FB5B" w14:textId="77777777" w:rsidR="0091255A" w:rsidRPr="00DA434B" w:rsidRDefault="0091255A" w:rsidP="00DB1FFE">
            <w:pPr>
              <w:ind w:left="0"/>
              <w:rPr>
                <w:sz w:val="16"/>
                <w:szCs w:val="16"/>
              </w:rPr>
            </w:pPr>
            <w:r w:rsidRPr="00DA434B">
              <w:rPr>
                <w:sz w:val="16"/>
                <w:szCs w:val="16"/>
              </w:rPr>
              <w:t>Uit deze beschrijving en toelichting moet voldoende blijken dat aan deze kerncompetentie is voldaan.</w:t>
            </w:r>
          </w:p>
          <w:p w14:paraId="16B59858" w14:textId="77777777" w:rsidR="0091255A" w:rsidRPr="00DA434B" w:rsidRDefault="0091255A" w:rsidP="00DB1FFE">
            <w:pPr>
              <w:ind w:left="0"/>
              <w:rPr>
                <w:sz w:val="16"/>
                <w:szCs w:val="16"/>
              </w:rPr>
            </w:pPr>
          </w:p>
        </w:tc>
        <w:tc>
          <w:tcPr>
            <w:tcW w:w="6237" w:type="dxa"/>
            <w:shd w:val="clear" w:color="auto" w:fill="auto"/>
          </w:tcPr>
          <w:p w14:paraId="4FA229FB" w14:textId="77777777" w:rsidR="0091255A" w:rsidRPr="00DA434B" w:rsidRDefault="0091255A" w:rsidP="00DB1FFE">
            <w:pPr>
              <w:ind w:left="0"/>
              <w:rPr>
                <w:sz w:val="16"/>
                <w:szCs w:val="16"/>
              </w:rPr>
            </w:pPr>
          </w:p>
          <w:p w14:paraId="1B315D00" w14:textId="77777777" w:rsidR="0091255A" w:rsidRPr="00DA434B" w:rsidRDefault="0091255A" w:rsidP="00DB1FFE">
            <w:pPr>
              <w:ind w:left="0"/>
              <w:rPr>
                <w:sz w:val="16"/>
                <w:szCs w:val="16"/>
              </w:rPr>
            </w:pPr>
          </w:p>
          <w:p w14:paraId="4FC9822B" w14:textId="77777777" w:rsidR="0091255A" w:rsidRPr="00DA434B" w:rsidRDefault="0091255A" w:rsidP="00DB1FFE">
            <w:pPr>
              <w:ind w:left="0"/>
              <w:rPr>
                <w:sz w:val="16"/>
                <w:szCs w:val="16"/>
              </w:rPr>
            </w:pPr>
          </w:p>
          <w:p w14:paraId="00939C2B" w14:textId="77777777" w:rsidR="0091255A" w:rsidRPr="00DA434B" w:rsidRDefault="0091255A" w:rsidP="00DB1FFE">
            <w:pPr>
              <w:ind w:left="0"/>
              <w:rPr>
                <w:sz w:val="16"/>
                <w:szCs w:val="16"/>
              </w:rPr>
            </w:pPr>
          </w:p>
          <w:p w14:paraId="39DACA5B" w14:textId="77777777" w:rsidR="0091255A" w:rsidRPr="00DA434B" w:rsidRDefault="0091255A" w:rsidP="00DB1FFE">
            <w:pPr>
              <w:ind w:left="0"/>
              <w:rPr>
                <w:sz w:val="16"/>
                <w:szCs w:val="16"/>
              </w:rPr>
            </w:pPr>
          </w:p>
          <w:p w14:paraId="1991C966" w14:textId="77777777" w:rsidR="0091255A" w:rsidRPr="00DA434B" w:rsidRDefault="0091255A" w:rsidP="00DB1FFE">
            <w:pPr>
              <w:ind w:left="0"/>
              <w:rPr>
                <w:sz w:val="16"/>
                <w:szCs w:val="16"/>
              </w:rPr>
            </w:pPr>
          </w:p>
          <w:p w14:paraId="08E7FFD0" w14:textId="77777777" w:rsidR="0091255A" w:rsidRPr="00DA434B" w:rsidRDefault="0091255A" w:rsidP="00DB1FFE">
            <w:pPr>
              <w:ind w:left="0"/>
              <w:rPr>
                <w:sz w:val="16"/>
                <w:szCs w:val="16"/>
              </w:rPr>
            </w:pPr>
          </w:p>
          <w:p w14:paraId="474D730D" w14:textId="77777777" w:rsidR="0091255A" w:rsidRPr="00DA434B" w:rsidRDefault="0091255A" w:rsidP="00DB1FFE">
            <w:pPr>
              <w:ind w:left="0"/>
              <w:rPr>
                <w:sz w:val="16"/>
                <w:szCs w:val="16"/>
              </w:rPr>
            </w:pPr>
          </w:p>
          <w:p w14:paraId="0143A52D" w14:textId="77777777" w:rsidR="0091255A" w:rsidRPr="00DA434B" w:rsidRDefault="0091255A" w:rsidP="00DB1FFE">
            <w:pPr>
              <w:ind w:left="0"/>
              <w:rPr>
                <w:sz w:val="16"/>
                <w:szCs w:val="16"/>
              </w:rPr>
            </w:pPr>
          </w:p>
        </w:tc>
      </w:tr>
      <w:tr w:rsidR="0091255A" w:rsidRPr="00C54413" w14:paraId="0A9321AE" w14:textId="77777777" w:rsidTr="00DB1FFE">
        <w:trPr>
          <w:trHeight w:val="431"/>
        </w:trPr>
        <w:tc>
          <w:tcPr>
            <w:tcW w:w="3085" w:type="dxa"/>
            <w:shd w:val="clear" w:color="auto" w:fill="auto"/>
          </w:tcPr>
          <w:p w14:paraId="5AE7ED3E" w14:textId="77777777" w:rsidR="0091255A" w:rsidRPr="00DA434B" w:rsidRDefault="0091255A" w:rsidP="00DB1FFE">
            <w:pPr>
              <w:ind w:left="0"/>
              <w:rPr>
                <w:sz w:val="16"/>
                <w:szCs w:val="16"/>
              </w:rPr>
            </w:pPr>
            <w:r w:rsidRPr="00DA434B">
              <w:rPr>
                <w:sz w:val="16"/>
                <w:szCs w:val="16"/>
              </w:rPr>
              <w:t xml:space="preserve">Indien onderdelen van de referentieopdracht uitgevoerd zijn door anderen dan inschrijver, </w:t>
            </w:r>
            <w:r w:rsidRPr="00DA434B">
              <w:rPr>
                <w:sz w:val="16"/>
                <w:szCs w:val="16"/>
                <w:u w:val="single"/>
              </w:rPr>
              <w:t>uitvoerig</w:t>
            </w:r>
            <w:r w:rsidRPr="00DA434B">
              <w:rPr>
                <w:sz w:val="16"/>
                <w:szCs w:val="16"/>
              </w:rPr>
              <w:t xml:space="preserve"> beschrijven a) welke onderdelen van b) welke omvang zijn uitgevoerd door c) bij naam te noemen derden.</w:t>
            </w:r>
          </w:p>
          <w:p w14:paraId="0E854891" w14:textId="77777777" w:rsidR="0091255A" w:rsidRPr="00DA434B" w:rsidRDefault="0091255A" w:rsidP="00DB1FFE">
            <w:pPr>
              <w:ind w:left="0"/>
              <w:rPr>
                <w:sz w:val="16"/>
                <w:szCs w:val="16"/>
              </w:rPr>
            </w:pPr>
          </w:p>
          <w:p w14:paraId="2A3DA729" w14:textId="77777777" w:rsidR="0091255A" w:rsidRPr="00DA434B" w:rsidRDefault="0091255A" w:rsidP="00DB1FFE">
            <w:pPr>
              <w:ind w:left="0"/>
              <w:rPr>
                <w:sz w:val="16"/>
                <w:szCs w:val="16"/>
              </w:rPr>
            </w:pPr>
            <w:r w:rsidRPr="00DA434B">
              <w:rPr>
                <w:sz w:val="16"/>
                <w:szCs w:val="16"/>
              </w:rPr>
              <w:t xml:space="preserve"> </w:t>
            </w:r>
          </w:p>
        </w:tc>
        <w:tc>
          <w:tcPr>
            <w:tcW w:w="6237" w:type="dxa"/>
            <w:shd w:val="clear" w:color="auto" w:fill="auto"/>
          </w:tcPr>
          <w:p w14:paraId="1A42AA7C" w14:textId="77777777" w:rsidR="0091255A" w:rsidRPr="00DA434B" w:rsidRDefault="0091255A" w:rsidP="00DB1FFE">
            <w:pPr>
              <w:ind w:left="0"/>
              <w:rPr>
                <w:sz w:val="16"/>
                <w:szCs w:val="16"/>
              </w:rPr>
            </w:pPr>
          </w:p>
        </w:tc>
      </w:tr>
    </w:tbl>
    <w:p w14:paraId="497FC064" w14:textId="77777777" w:rsidR="0091255A" w:rsidRDefault="0091255A" w:rsidP="0091255A">
      <w:pPr>
        <w:ind w:left="0"/>
      </w:pPr>
    </w:p>
    <w:p w14:paraId="45048E4D" w14:textId="2411DF14" w:rsidR="0091255A" w:rsidRDefault="0091255A" w:rsidP="0091255A"/>
    <w:p w14:paraId="5CA7CF4A" w14:textId="2CC83F99" w:rsidR="0070297C" w:rsidRDefault="0070297C" w:rsidP="0091255A"/>
    <w:p w14:paraId="193C91C6" w14:textId="43B10D74" w:rsidR="0070297C" w:rsidRDefault="0070297C" w:rsidP="0091255A"/>
    <w:p w14:paraId="7A5E01A4" w14:textId="77777777" w:rsidR="0070297C" w:rsidRDefault="0070297C" w:rsidP="0091255A"/>
    <w:p w14:paraId="5AD3EEDF" w14:textId="77777777" w:rsidR="0091255A" w:rsidRPr="00DA434B" w:rsidRDefault="0091255A" w:rsidP="0091255A">
      <w:pPr>
        <w:ind w:left="0"/>
        <w:jc w:val="both"/>
        <w:rPr>
          <w:sz w:val="20"/>
        </w:rPr>
      </w:pPr>
      <w:r w:rsidRPr="00DA434B">
        <w:rPr>
          <w:sz w:val="20"/>
        </w:rPr>
        <w:t>Alle opgaven t.b.v. formulier B aldus naar waarheid ingevuld en ondertekend.</w:t>
      </w:r>
    </w:p>
    <w:p w14:paraId="0F7FC51F" w14:textId="77777777" w:rsidR="0091255A" w:rsidRPr="00DA434B" w:rsidRDefault="0091255A" w:rsidP="0091255A">
      <w:pPr>
        <w:jc w:val="both"/>
        <w:rPr>
          <w:sz w:val="20"/>
        </w:rPr>
      </w:pPr>
    </w:p>
    <w:tbl>
      <w:tblPr>
        <w:tblpPr w:leftFromText="141" w:rightFromText="141" w:vertAnchor="text" w:horzAnchor="margin" w:tblpX="74" w:tblpY="112"/>
        <w:tblW w:w="9180"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675"/>
        <w:gridCol w:w="3754"/>
        <w:gridCol w:w="4751"/>
      </w:tblGrid>
      <w:tr w:rsidR="0091255A" w:rsidRPr="00C54413" w14:paraId="1CBCB6F5" w14:textId="77777777" w:rsidTr="00DB1FFE">
        <w:tc>
          <w:tcPr>
            <w:tcW w:w="675" w:type="dxa"/>
            <w:tcBorders>
              <w:top w:val="single" w:sz="4" w:space="0" w:color="999999"/>
              <w:bottom w:val="single" w:sz="4" w:space="0" w:color="999999"/>
            </w:tcBorders>
            <w:shd w:val="clear" w:color="auto" w:fill="auto"/>
          </w:tcPr>
          <w:p w14:paraId="33B9DD27" w14:textId="77777777" w:rsidR="0091255A" w:rsidRPr="00DA434B" w:rsidRDefault="0091255A" w:rsidP="00DB1FFE">
            <w:pPr>
              <w:ind w:left="0"/>
              <w:jc w:val="both"/>
            </w:pPr>
            <w:r w:rsidRPr="00DA434B">
              <w:rPr>
                <w:sz w:val="14"/>
                <w:szCs w:val="14"/>
              </w:rPr>
              <w:t>Op</w:t>
            </w:r>
          </w:p>
        </w:tc>
        <w:tc>
          <w:tcPr>
            <w:tcW w:w="3754" w:type="dxa"/>
            <w:tcBorders>
              <w:top w:val="single" w:sz="4" w:space="0" w:color="999999"/>
              <w:bottom w:val="single" w:sz="4" w:space="0" w:color="999999"/>
            </w:tcBorders>
            <w:shd w:val="clear" w:color="auto" w:fill="auto"/>
          </w:tcPr>
          <w:p w14:paraId="7C65DF0E" w14:textId="77777777" w:rsidR="0091255A" w:rsidRPr="00DA434B" w:rsidRDefault="0091255A" w:rsidP="00DB1FFE">
            <w:pPr>
              <w:jc w:val="both"/>
            </w:pPr>
          </w:p>
          <w:p w14:paraId="6B2B1DA2" w14:textId="77777777" w:rsidR="0091255A" w:rsidRPr="00DA434B" w:rsidRDefault="0091255A" w:rsidP="00DB1FFE">
            <w:pPr>
              <w:jc w:val="both"/>
            </w:pPr>
          </w:p>
        </w:tc>
        <w:tc>
          <w:tcPr>
            <w:tcW w:w="4751" w:type="dxa"/>
            <w:tcBorders>
              <w:top w:val="single" w:sz="4" w:space="0" w:color="999999"/>
              <w:bottom w:val="single" w:sz="4" w:space="0" w:color="999999"/>
            </w:tcBorders>
          </w:tcPr>
          <w:p w14:paraId="701CD24D" w14:textId="77777777" w:rsidR="0091255A" w:rsidRPr="00DA434B" w:rsidRDefault="0091255A" w:rsidP="00DB1FFE">
            <w:pPr>
              <w:ind w:left="0"/>
              <w:jc w:val="both"/>
              <w:rPr>
                <w:sz w:val="14"/>
                <w:szCs w:val="14"/>
              </w:rPr>
            </w:pPr>
            <w:r w:rsidRPr="00DA434B">
              <w:rPr>
                <w:sz w:val="14"/>
                <w:szCs w:val="14"/>
              </w:rPr>
              <w:t>[datum]</w:t>
            </w:r>
          </w:p>
        </w:tc>
      </w:tr>
      <w:tr w:rsidR="0091255A" w:rsidRPr="00C54413" w14:paraId="026D3866" w14:textId="77777777" w:rsidTr="00DB1FFE">
        <w:tc>
          <w:tcPr>
            <w:tcW w:w="675" w:type="dxa"/>
            <w:tcBorders>
              <w:top w:val="single" w:sz="4" w:space="0" w:color="999999"/>
            </w:tcBorders>
            <w:shd w:val="clear" w:color="auto" w:fill="auto"/>
          </w:tcPr>
          <w:p w14:paraId="0EC38689" w14:textId="77777777" w:rsidR="0091255A" w:rsidRPr="00DA434B" w:rsidRDefault="0091255A" w:rsidP="00DB1FFE">
            <w:pPr>
              <w:ind w:left="0"/>
              <w:jc w:val="both"/>
              <w:rPr>
                <w:sz w:val="14"/>
                <w:szCs w:val="14"/>
              </w:rPr>
            </w:pPr>
            <w:r w:rsidRPr="00DA434B">
              <w:rPr>
                <w:sz w:val="14"/>
                <w:szCs w:val="14"/>
              </w:rPr>
              <w:t>Te</w:t>
            </w:r>
          </w:p>
        </w:tc>
        <w:tc>
          <w:tcPr>
            <w:tcW w:w="3754" w:type="dxa"/>
            <w:tcBorders>
              <w:top w:val="single" w:sz="4" w:space="0" w:color="999999"/>
            </w:tcBorders>
            <w:shd w:val="clear" w:color="auto" w:fill="auto"/>
          </w:tcPr>
          <w:p w14:paraId="7E0CEBB7" w14:textId="77777777" w:rsidR="0091255A" w:rsidRPr="00DA434B" w:rsidRDefault="0091255A" w:rsidP="00DB1FFE">
            <w:pPr>
              <w:jc w:val="both"/>
            </w:pPr>
          </w:p>
          <w:p w14:paraId="50BBC34A" w14:textId="77777777" w:rsidR="0091255A" w:rsidRPr="00DA434B" w:rsidRDefault="0091255A" w:rsidP="00DB1FFE">
            <w:pPr>
              <w:jc w:val="both"/>
            </w:pPr>
          </w:p>
        </w:tc>
        <w:tc>
          <w:tcPr>
            <w:tcW w:w="4751" w:type="dxa"/>
            <w:tcBorders>
              <w:top w:val="single" w:sz="4" w:space="0" w:color="999999"/>
            </w:tcBorders>
          </w:tcPr>
          <w:p w14:paraId="4E3FD8CE" w14:textId="77777777" w:rsidR="0091255A" w:rsidRPr="00DA434B" w:rsidRDefault="0091255A" w:rsidP="00DB1FFE">
            <w:pPr>
              <w:ind w:left="0"/>
              <w:jc w:val="both"/>
              <w:rPr>
                <w:sz w:val="14"/>
                <w:szCs w:val="14"/>
              </w:rPr>
            </w:pPr>
            <w:r w:rsidRPr="00DA434B">
              <w:rPr>
                <w:sz w:val="14"/>
                <w:szCs w:val="14"/>
              </w:rPr>
              <w:t>[plaats]</w:t>
            </w:r>
          </w:p>
        </w:tc>
      </w:tr>
      <w:tr w:rsidR="0091255A" w:rsidRPr="00C54413" w14:paraId="2E62B8B4" w14:textId="77777777" w:rsidTr="00DB1FFE">
        <w:tc>
          <w:tcPr>
            <w:tcW w:w="675" w:type="dxa"/>
            <w:shd w:val="clear" w:color="auto" w:fill="auto"/>
          </w:tcPr>
          <w:p w14:paraId="33194133" w14:textId="77777777" w:rsidR="0091255A" w:rsidRPr="00DA434B" w:rsidRDefault="0091255A" w:rsidP="00DB1FFE">
            <w:pPr>
              <w:ind w:left="0"/>
              <w:jc w:val="both"/>
              <w:rPr>
                <w:sz w:val="14"/>
                <w:szCs w:val="14"/>
              </w:rPr>
            </w:pPr>
            <w:r w:rsidRPr="00DA434B">
              <w:rPr>
                <w:sz w:val="14"/>
                <w:szCs w:val="14"/>
              </w:rPr>
              <w:t>Door</w:t>
            </w:r>
          </w:p>
        </w:tc>
        <w:tc>
          <w:tcPr>
            <w:tcW w:w="3754" w:type="dxa"/>
            <w:shd w:val="clear" w:color="auto" w:fill="auto"/>
          </w:tcPr>
          <w:p w14:paraId="6AE71872" w14:textId="77777777" w:rsidR="0091255A" w:rsidRPr="00DA434B" w:rsidRDefault="0091255A" w:rsidP="00DB1FFE">
            <w:pPr>
              <w:jc w:val="both"/>
            </w:pPr>
          </w:p>
          <w:p w14:paraId="3EA1B2DE" w14:textId="77777777" w:rsidR="0091255A" w:rsidRPr="00DA434B" w:rsidRDefault="0091255A" w:rsidP="00DB1FFE">
            <w:pPr>
              <w:jc w:val="both"/>
            </w:pPr>
          </w:p>
        </w:tc>
        <w:tc>
          <w:tcPr>
            <w:tcW w:w="4751" w:type="dxa"/>
          </w:tcPr>
          <w:p w14:paraId="5C57C663" w14:textId="77777777" w:rsidR="0091255A" w:rsidRPr="00DA434B" w:rsidRDefault="0091255A" w:rsidP="00DB1FFE">
            <w:pPr>
              <w:ind w:left="0"/>
              <w:jc w:val="both"/>
              <w:rPr>
                <w:sz w:val="14"/>
                <w:szCs w:val="14"/>
              </w:rPr>
            </w:pPr>
            <w:r w:rsidRPr="00DA434B">
              <w:rPr>
                <w:sz w:val="14"/>
                <w:szCs w:val="14"/>
              </w:rPr>
              <w:t xml:space="preserve">[naam rechtsgeldige vertegenwoordiger. Ingeval van </w:t>
            </w:r>
            <w:r w:rsidRPr="00DA434B">
              <w:rPr>
                <w:sz w:val="14"/>
                <w:szCs w:val="14"/>
                <w:u w:val="single"/>
              </w:rPr>
              <w:t>samenwerkingsverband</w:t>
            </w:r>
            <w:r w:rsidRPr="00DA434B">
              <w:rPr>
                <w:sz w:val="14"/>
                <w:szCs w:val="14"/>
              </w:rPr>
              <w:t xml:space="preserve"> (combinatie) door penvoerder mede namens de overige deelnemers in het samenwerkingsverband]</w:t>
            </w:r>
          </w:p>
        </w:tc>
      </w:tr>
      <w:tr w:rsidR="0091255A" w:rsidRPr="00C54413" w14:paraId="51FA07FF" w14:textId="77777777" w:rsidTr="00DB1FFE">
        <w:tc>
          <w:tcPr>
            <w:tcW w:w="675" w:type="dxa"/>
            <w:tcBorders>
              <w:bottom w:val="single" w:sz="4" w:space="0" w:color="999999"/>
            </w:tcBorders>
            <w:shd w:val="clear" w:color="auto" w:fill="auto"/>
          </w:tcPr>
          <w:p w14:paraId="1C54AB15" w14:textId="77777777" w:rsidR="0091255A" w:rsidRPr="00DA434B" w:rsidRDefault="0091255A" w:rsidP="00DB1FFE">
            <w:pPr>
              <w:ind w:left="0"/>
              <w:jc w:val="both"/>
              <w:rPr>
                <w:sz w:val="14"/>
                <w:szCs w:val="14"/>
              </w:rPr>
            </w:pPr>
            <w:r w:rsidRPr="00DA434B">
              <w:rPr>
                <w:sz w:val="14"/>
                <w:szCs w:val="14"/>
              </w:rPr>
              <w:t xml:space="preserve">Van </w:t>
            </w:r>
          </w:p>
        </w:tc>
        <w:tc>
          <w:tcPr>
            <w:tcW w:w="3754" w:type="dxa"/>
            <w:tcBorders>
              <w:bottom w:val="single" w:sz="4" w:space="0" w:color="999999"/>
            </w:tcBorders>
            <w:shd w:val="clear" w:color="auto" w:fill="auto"/>
          </w:tcPr>
          <w:p w14:paraId="7734085C" w14:textId="77777777" w:rsidR="0091255A" w:rsidRPr="00DA434B" w:rsidRDefault="0091255A" w:rsidP="00DB1FFE">
            <w:pPr>
              <w:jc w:val="both"/>
            </w:pPr>
          </w:p>
          <w:p w14:paraId="2231B96B" w14:textId="77777777" w:rsidR="0091255A" w:rsidRPr="00DA434B" w:rsidRDefault="0091255A" w:rsidP="00DB1FFE">
            <w:pPr>
              <w:jc w:val="both"/>
            </w:pPr>
          </w:p>
        </w:tc>
        <w:tc>
          <w:tcPr>
            <w:tcW w:w="4751" w:type="dxa"/>
            <w:tcBorders>
              <w:bottom w:val="single" w:sz="4" w:space="0" w:color="999999"/>
            </w:tcBorders>
          </w:tcPr>
          <w:p w14:paraId="68A30B6B" w14:textId="77777777" w:rsidR="0091255A" w:rsidRPr="00DA434B" w:rsidRDefault="0091255A" w:rsidP="00DB1FFE">
            <w:pPr>
              <w:ind w:left="0"/>
              <w:jc w:val="both"/>
              <w:rPr>
                <w:sz w:val="14"/>
                <w:szCs w:val="14"/>
              </w:rPr>
            </w:pPr>
            <w:r w:rsidRPr="00DA434B">
              <w:rPr>
                <w:sz w:val="14"/>
                <w:szCs w:val="14"/>
              </w:rPr>
              <w:t>[onderneming]</w:t>
            </w:r>
          </w:p>
        </w:tc>
      </w:tr>
      <w:tr w:rsidR="0091255A" w:rsidRPr="00C54413" w14:paraId="69524826" w14:textId="77777777" w:rsidTr="00DB1FFE">
        <w:trPr>
          <w:trHeight w:val="926"/>
        </w:trPr>
        <w:tc>
          <w:tcPr>
            <w:tcW w:w="675" w:type="dxa"/>
            <w:tcBorders>
              <w:top w:val="single" w:sz="4" w:space="0" w:color="999999"/>
              <w:bottom w:val="single" w:sz="4" w:space="0" w:color="999999"/>
            </w:tcBorders>
            <w:shd w:val="clear" w:color="auto" w:fill="auto"/>
          </w:tcPr>
          <w:p w14:paraId="0011B2B5" w14:textId="77777777" w:rsidR="0091255A" w:rsidRPr="00DA434B" w:rsidRDefault="0091255A" w:rsidP="00DB1FFE">
            <w:pPr>
              <w:ind w:left="0"/>
              <w:jc w:val="both"/>
              <w:rPr>
                <w:sz w:val="14"/>
                <w:szCs w:val="14"/>
              </w:rPr>
            </w:pPr>
          </w:p>
        </w:tc>
        <w:tc>
          <w:tcPr>
            <w:tcW w:w="3754" w:type="dxa"/>
            <w:tcBorders>
              <w:top w:val="single" w:sz="4" w:space="0" w:color="999999"/>
              <w:bottom w:val="single" w:sz="4" w:space="0" w:color="999999"/>
            </w:tcBorders>
            <w:shd w:val="clear" w:color="auto" w:fill="auto"/>
          </w:tcPr>
          <w:p w14:paraId="420180E7" w14:textId="77777777" w:rsidR="0091255A" w:rsidRPr="00DA434B" w:rsidRDefault="0091255A" w:rsidP="00DB1FFE">
            <w:pPr>
              <w:jc w:val="both"/>
            </w:pPr>
          </w:p>
          <w:p w14:paraId="4EBAEBC5" w14:textId="77777777" w:rsidR="0091255A" w:rsidRPr="00DA434B" w:rsidRDefault="0091255A" w:rsidP="00DB1FFE">
            <w:pPr>
              <w:jc w:val="both"/>
            </w:pPr>
          </w:p>
        </w:tc>
        <w:tc>
          <w:tcPr>
            <w:tcW w:w="4751" w:type="dxa"/>
            <w:tcBorders>
              <w:top w:val="single" w:sz="4" w:space="0" w:color="999999"/>
              <w:bottom w:val="single" w:sz="4" w:space="0" w:color="999999"/>
            </w:tcBorders>
          </w:tcPr>
          <w:p w14:paraId="73F3C17A" w14:textId="77777777" w:rsidR="0091255A" w:rsidRPr="00DA434B" w:rsidRDefault="0091255A" w:rsidP="00DB1FFE">
            <w:pPr>
              <w:ind w:left="0"/>
              <w:jc w:val="both"/>
              <w:rPr>
                <w:sz w:val="14"/>
                <w:szCs w:val="14"/>
              </w:rPr>
            </w:pPr>
            <w:r w:rsidRPr="00DA434B">
              <w:rPr>
                <w:sz w:val="14"/>
                <w:szCs w:val="14"/>
              </w:rPr>
              <w:t>[handtekening]</w:t>
            </w:r>
          </w:p>
        </w:tc>
      </w:tr>
    </w:tbl>
    <w:p w14:paraId="14A6CA20" w14:textId="77777777" w:rsidR="0091255A" w:rsidRDefault="0091255A" w:rsidP="0091255A">
      <w:pPr>
        <w:ind w:left="0"/>
      </w:pPr>
    </w:p>
    <w:p w14:paraId="5DA4EBD0" w14:textId="77777777" w:rsidR="0091255A" w:rsidRDefault="0091255A" w:rsidP="0091255A"/>
    <w:p w14:paraId="1AF781A0" w14:textId="77777777" w:rsidR="0091255A" w:rsidRDefault="0091255A" w:rsidP="0091255A"/>
    <w:p w14:paraId="6651D1C9" w14:textId="77777777" w:rsidR="00E72E2A" w:rsidRDefault="00E72E2A" w:rsidP="00E72E2A">
      <w:pPr>
        <w:ind w:left="0"/>
        <w:sectPr w:rsidR="00E72E2A" w:rsidSect="00EC0E13">
          <w:pgSz w:w="11900" w:h="16840"/>
          <w:pgMar w:top="1417" w:right="1417" w:bottom="1417" w:left="1417" w:header="708" w:footer="708" w:gutter="0"/>
          <w:pgNumType w:start="51"/>
          <w:cols w:space="708"/>
          <w:docGrid w:linePitch="360"/>
        </w:sectPr>
      </w:pPr>
    </w:p>
    <w:p w14:paraId="3A85462E" w14:textId="25E22369" w:rsidR="00671B1C" w:rsidRPr="00CB4D74" w:rsidRDefault="0091255A" w:rsidP="00CB4D74">
      <w:pPr>
        <w:pStyle w:val="Kop2"/>
        <w:numPr>
          <w:ilvl w:val="0"/>
          <w:numId w:val="0"/>
        </w:numPr>
        <w:ind w:left="993" w:hanging="993"/>
      </w:pPr>
      <w:bookmarkStart w:id="723" w:name="_Toc511810618"/>
      <w:bookmarkStart w:id="724" w:name="_Toc87384239"/>
      <w:bookmarkStart w:id="725" w:name="_Toc87436213"/>
      <w:bookmarkStart w:id="726" w:name="_Toc87436902"/>
      <w:bookmarkStart w:id="727" w:name="_Toc87436945"/>
      <w:bookmarkStart w:id="728" w:name="_Toc87887405"/>
      <w:bookmarkStart w:id="729" w:name="_Toc87887849"/>
      <w:bookmarkStart w:id="730" w:name="_Toc87887932"/>
      <w:bookmarkStart w:id="731" w:name="_Toc87888098"/>
      <w:bookmarkStart w:id="732" w:name="_Toc87888101"/>
      <w:r w:rsidRPr="00CB4D74">
        <w:lastRenderedPageBreak/>
        <w:t>Bijlage 7: Eigen verklaring CAO</w:t>
      </w:r>
      <w:bookmarkEnd w:id="723"/>
      <w:bookmarkEnd w:id="724"/>
      <w:bookmarkEnd w:id="725"/>
      <w:bookmarkEnd w:id="726"/>
      <w:bookmarkEnd w:id="727"/>
      <w:bookmarkEnd w:id="728"/>
      <w:bookmarkEnd w:id="729"/>
      <w:bookmarkEnd w:id="730"/>
      <w:bookmarkEnd w:id="731"/>
      <w:bookmarkEnd w:id="732"/>
    </w:p>
    <w:p w14:paraId="16215D17" w14:textId="77777777" w:rsidR="0091255A" w:rsidRDefault="0091255A" w:rsidP="0091255A">
      <w:pPr>
        <w:ind w:left="0"/>
      </w:pPr>
    </w:p>
    <w:p w14:paraId="18FCE8C4" w14:textId="77777777" w:rsidR="0091255A" w:rsidRDefault="0091255A" w:rsidP="0091255A">
      <w:pPr>
        <w:ind w:left="0"/>
      </w:pPr>
    </w:p>
    <w:p w14:paraId="397A5D87" w14:textId="77777777" w:rsidR="0091255A" w:rsidRDefault="0091255A" w:rsidP="0091255A">
      <w:pPr>
        <w:ind w:left="0"/>
        <w:jc w:val="both"/>
      </w:pPr>
      <w:r>
        <w:t>Ondergetekende verklaart dat, als zijn onderneming de onderhavige opdracht krijgt gegund, zijn onderneming op al het voor de opdracht in te zetten personeel de op zijn branche van toepassing zijnde cao volledig en onverkort zal toepassen.</w:t>
      </w:r>
    </w:p>
    <w:p w14:paraId="2662D1F8" w14:textId="77777777" w:rsidR="0091255A" w:rsidRDefault="0091255A" w:rsidP="0091255A">
      <w:pPr>
        <w:ind w:left="0"/>
        <w:jc w:val="both"/>
      </w:pPr>
    </w:p>
    <w:tbl>
      <w:tblPr>
        <w:tblpPr w:leftFromText="141" w:rightFromText="141" w:vertAnchor="text" w:horzAnchor="margin" w:tblpX="74" w:tblpY="112"/>
        <w:tblW w:w="9180"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675"/>
        <w:gridCol w:w="3754"/>
        <w:gridCol w:w="4751"/>
      </w:tblGrid>
      <w:tr w:rsidR="0091255A" w:rsidRPr="003F52D0" w14:paraId="3BF0A8FA" w14:textId="77777777" w:rsidTr="00DB1FFE">
        <w:tc>
          <w:tcPr>
            <w:tcW w:w="675" w:type="dxa"/>
            <w:tcBorders>
              <w:top w:val="single" w:sz="4" w:space="0" w:color="999999"/>
              <w:bottom w:val="single" w:sz="4" w:space="0" w:color="999999"/>
            </w:tcBorders>
            <w:shd w:val="clear" w:color="auto" w:fill="auto"/>
          </w:tcPr>
          <w:p w14:paraId="381DED56" w14:textId="77777777" w:rsidR="0091255A" w:rsidRPr="003F52D0" w:rsidRDefault="0091255A" w:rsidP="00DB1FFE">
            <w:pPr>
              <w:ind w:left="0"/>
              <w:jc w:val="both"/>
            </w:pPr>
            <w:r w:rsidRPr="003F52D0">
              <w:rPr>
                <w:sz w:val="14"/>
                <w:szCs w:val="14"/>
              </w:rPr>
              <w:t>Op</w:t>
            </w:r>
          </w:p>
        </w:tc>
        <w:tc>
          <w:tcPr>
            <w:tcW w:w="3754" w:type="dxa"/>
            <w:tcBorders>
              <w:top w:val="single" w:sz="4" w:space="0" w:color="999999"/>
              <w:bottom w:val="single" w:sz="4" w:space="0" w:color="999999"/>
            </w:tcBorders>
            <w:shd w:val="clear" w:color="auto" w:fill="auto"/>
          </w:tcPr>
          <w:p w14:paraId="6F26D8B3" w14:textId="77777777" w:rsidR="0091255A" w:rsidRPr="003F52D0" w:rsidRDefault="0091255A" w:rsidP="00DB1FFE">
            <w:pPr>
              <w:jc w:val="both"/>
            </w:pPr>
          </w:p>
          <w:p w14:paraId="405450C6" w14:textId="77777777" w:rsidR="0091255A" w:rsidRPr="003F52D0" w:rsidRDefault="0091255A" w:rsidP="00DB1FFE">
            <w:pPr>
              <w:jc w:val="both"/>
            </w:pPr>
          </w:p>
        </w:tc>
        <w:tc>
          <w:tcPr>
            <w:tcW w:w="4751" w:type="dxa"/>
            <w:tcBorders>
              <w:top w:val="single" w:sz="4" w:space="0" w:color="999999"/>
              <w:bottom w:val="single" w:sz="4" w:space="0" w:color="999999"/>
            </w:tcBorders>
          </w:tcPr>
          <w:p w14:paraId="7DAB9E9B" w14:textId="77777777" w:rsidR="0091255A" w:rsidRPr="003F52D0" w:rsidRDefault="0091255A" w:rsidP="00DB1FFE">
            <w:pPr>
              <w:ind w:left="0"/>
              <w:jc w:val="both"/>
              <w:rPr>
                <w:sz w:val="14"/>
                <w:szCs w:val="14"/>
              </w:rPr>
            </w:pPr>
            <w:r w:rsidRPr="003F52D0">
              <w:rPr>
                <w:sz w:val="14"/>
                <w:szCs w:val="14"/>
              </w:rPr>
              <w:t>[datum]</w:t>
            </w:r>
          </w:p>
        </w:tc>
      </w:tr>
      <w:tr w:rsidR="0091255A" w:rsidRPr="003F52D0" w14:paraId="622E4AB5" w14:textId="77777777" w:rsidTr="00DB1FFE">
        <w:tc>
          <w:tcPr>
            <w:tcW w:w="675" w:type="dxa"/>
            <w:tcBorders>
              <w:top w:val="single" w:sz="4" w:space="0" w:color="999999"/>
            </w:tcBorders>
            <w:shd w:val="clear" w:color="auto" w:fill="auto"/>
          </w:tcPr>
          <w:p w14:paraId="1A8F64A7" w14:textId="77777777" w:rsidR="0091255A" w:rsidRPr="003F52D0" w:rsidRDefault="0091255A" w:rsidP="00DB1FFE">
            <w:pPr>
              <w:ind w:left="0"/>
              <w:jc w:val="both"/>
              <w:rPr>
                <w:sz w:val="14"/>
                <w:szCs w:val="14"/>
              </w:rPr>
            </w:pPr>
            <w:r w:rsidRPr="003F52D0">
              <w:rPr>
                <w:sz w:val="14"/>
                <w:szCs w:val="14"/>
              </w:rPr>
              <w:t>Te</w:t>
            </w:r>
          </w:p>
        </w:tc>
        <w:tc>
          <w:tcPr>
            <w:tcW w:w="3754" w:type="dxa"/>
            <w:tcBorders>
              <w:top w:val="single" w:sz="4" w:space="0" w:color="999999"/>
            </w:tcBorders>
            <w:shd w:val="clear" w:color="auto" w:fill="auto"/>
          </w:tcPr>
          <w:p w14:paraId="0A150861" w14:textId="77777777" w:rsidR="0091255A" w:rsidRPr="003F52D0" w:rsidRDefault="0091255A" w:rsidP="00DB1FFE">
            <w:pPr>
              <w:jc w:val="both"/>
            </w:pPr>
          </w:p>
          <w:p w14:paraId="63EF1D12" w14:textId="77777777" w:rsidR="0091255A" w:rsidRPr="003F52D0" w:rsidRDefault="0091255A" w:rsidP="00DB1FFE">
            <w:pPr>
              <w:jc w:val="both"/>
            </w:pPr>
          </w:p>
        </w:tc>
        <w:tc>
          <w:tcPr>
            <w:tcW w:w="4751" w:type="dxa"/>
            <w:tcBorders>
              <w:top w:val="single" w:sz="4" w:space="0" w:color="999999"/>
            </w:tcBorders>
          </w:tcPr>
          <w:p w14:paraId="673B1F57" w14:textId="77777777" w:rsidR="0091255A" w:rsidRPr="003F52D0" w:rsidRDefault="0091255A" w:rsidP="00DB1FFE">
            <w:pPr>
              <w:ind w:left="0"/>
              <w:jc w:val="both"/>
              <w:rPr>
                <w:sz w:val="14"/>
                <w:szCs w:val="14"/>
              </w:rPr>
            </w:pPr>
            <w:r w:rsidRPr="003F52D0">
              <w:rPr>
                <w:sz w:val="14"/>
                <w:szCs w:val="14"/>
              </w:rPr>
              <w:t>[plaats]</w:t>
            </w:r>
          </w:p>
        </w:tc>
      </w:tr>
      <w:tr w:rsidR="0091255A" w:rsidRPr="003F52D0" w14:paraId="1B23C343" w14:textId="77777777" w:rsidTr="00DB1FFE">
        <w:tc>
          <w:tcPr>
            <w:tcW w:w="675" w:type="dxa"/>
            <w:shd w:val="clear" w:color="auto" w:fill="auto"/>
          </w:tcPr>
          <w:p w14:paraId="24F4F67F" w14:textId="77777777" w:rsidR="0091255A" w:rsidRPr="003F52D0" w:rsidRDefault="0091255A" w:rsidP="00DB1FFE">
            <w:pPr>
              <w:ind w:left="0"/>
              <w:jc w:val="both"/>
              <w:rPr>
                <w:sz w:val="14"/>
                <w:szCs w:val="14"/>
              </w:rPr>
            </w:pPr>
            <w:r w:rsidRPr="003F52D0">
              <w:rPr>
                <w:sz w:val="14"/>
                <w:szCs w:val="14"/>
              </w:rPr>
              <w:t>Door</w:t>
            </w:r>
          </w:p>
        </w:tc>
        <w:tc>
          <w:tcPr>
            <w:tcW w:w="3754" w:type="dxa"/>
            <w:shd w:val="clear" w:color="auto" w:fill="auto"/>
          </w:tcPr>
          <w:p w14:paraId="64A11976" w14:textId="77777777" w:rsidR="0091255A" w:rsidRPr="003F52D0" w:rsidRDefault="0091255A" w:rsidP="00DB1FFE">
            <w:pPr>
              <w:jc w:val="both"/>
            </w:pPr>
          </w:p>
          <w:p w14:paraId="135AADF8" w14:textId="77777777" w:rsidR="0091255A" w:rsidRPr="003F52D0" w:rsidRDefault="0091255A" w:rsidP="00DB1FFE">
            <w:pPr>
              <w:jc w:val="both"/>
            </w:pPr>
          </w:p>
        </w:tc>
        <w:tc>
          <w:tcPr>
            <w:tcW w:w="4751" w:type="dxa"/>
          </w:tcPr>
          <w:p w14:paraId="18D0BE5D" w14:textId="77777777" w:rsidR="0091255A" w:rsidRPr="003F52D0" w:rsidRDefault="0091255A" w:rsidP="00DB1FFE">
            <w:pPr>
              <w:ind w:left="0"/>
              <w:jc w:val="both"/>
              <w:rPr>
                <w:sz w:val="14"/>
                <w:szCs w:val="14"/>
              </w:rPr>
            </w:pPr>
            <w:r w:rsidRPr="003F52D0">
              <w:rPr>
                <w:sz w:val="14"/>
                <w:szCs w:val="14"/>
              </w:rPr>
              <w:t xml:space="preserve">[naam rechtsgeldige vertegenwoordiger. Ingeval van </w:t>
            </w:r>
            <w:r w:rsidRPr="003F52D0">
              <w:rPr>
                <w:sz w:val="14"/>
                <w:szCs w:val="14"/>
                <w:u w:val="single"/>
              </w:rPr>
              <w:t>samenwerkingsverband</w:t>
            </w:r>
            <w:r w:rsidRPr="003F52D0">
              <w:rPr>
                <w:sz w:val="14"/>
                <w:szCs w:val="14"/>
              </w:rPr>
              <w:t xml:space="preserve"> (combinatie) door penvoerder mede namens de overige deelnemers in het samenwerkingsverband]</w:t>
            </w:r>
          </w:p>
        </w:tc>
      </w:tr>
      <w:tr w:rsidR="0091255A" w:rsidRPr="003F52D0" w14:paraId="5ED38C91" w14:textId="77777777" w:rsidTr="00DB1FFE">
        <w:tc>
          <w:tcPr>
            <w:tcW w:w="675" w:type="dxa"/>
            <w:tcBorders>
              <w:bottom w:val="single" w:sz="4" w:space="0" w:color="999999"/>
            </w:tcBorders>
            <w:shd w:val="clear" w:color="auto" w:fill="auto"/>
          </w:tcPr>
          <w:p w14:paraId="4606B423" w14:textId="77777777" w:rsidR="0091255A" w:rsidRPr="003F52D0" w:rsidRDefault="0091255A" w:rsidP="00DB1FFE">
            <w:pPr>
              <w:ind w:left="0"/>
              <w:jc w:val="both"/>
              <w:rPr>
                <w:sz w:val="14"/>
                <w:szCs w:val="14"/>
              </w:rPr>
            </w:pPr>
            <w:r w:rsidRPr="003F52D0">
              <w:rPr>
                <w:sz w:val="14"/>
                <w:szCs w:val="14"/>
              </w:rPr>
              <w:t xml:space="preserve">Van </w:t>
            </w:r>
          </w:p>
        </w:tc>
        <w:tc>
          <w:tcPr>
            <w:tcW w:w="3754" w:type="dxa"/>
            <w:tcBorders>
              <w:bottom w:val="single" w:sz="4" w:space="0" w:color="999999"/>
            </w:tcBorders>
            <w:shd w:val="clear" w:color="auto" w:fill="auto"/>
          </w:tcPr>
          <w:p w14:paraId="0A39718B" w14:textId="77777777" w:rsidR="0091255A" w:rsidRPr="003F52D0" w:rsidRDefault="0091255A" w:rsidP="00DB1FFE">
            <w:pPr>
              <w:jc w:val="both"/>
            </w:pPr>
          </w:p>
          <w:p w14:paraId="58C59844" w14:textId="77777777" w:rsidR="0091255A" w:rsidRPr="003F52D0" w:rsidRDefault="0091255A" w:rsidP="00DB1FFE">
            <w:pPr>
              <w:jc w:val="both"/>
            </w:pPr>
          </w:p>
        </w:tc>
        <w:tc>
          <w:tcPr>
            <w:tcW w:w="4751" w:type="dxa"/>
            <w:tcBorders>
              <w:bottom w:val="single" w:sz="4" w:space="0" w:color="999999"/>
            </w:tcBorders>
          </w:tcPr>
          <w:p w14:paraId="2F6F6071" w14:textId="77777777" w:rsidR="0091255A" w:rsidRPr="003F52D0" w:rsidRDefault="0091255A" w:rsidP="00DB1FFE">
            <w:pPr>
              <w:ind w:left="0"/>
              <w:jc w:val="both"/>
              <w:rPr>
                <w:sz w:val="14"/>
                <w:szCs w:val="14"/>
              </w:rPr>
            </w:pPr>
            <w:r w:rsidRPr="003F52D0">
              <w:rPr>
                <w:sz w:val="14"/>
                <w:szCs w:val="14"/>
              </w:rPr>
              <w:t>[onderneming]</w:t>
            </w:r>
          </w:p>
        </w:tc>
      </w:tr>
      <w:tr w:rsidR="0091255A" w:rsidRPr="003F52D0" w14:paraId="4D965F57" w14:textId="77777777" w:rsidTr="00DB1FFE">
        <w:trPr>
          <w:trHeight w:val="926"/>
        </w:trPr>
        <w:tc>
          <w:tcPr>
            <w:tcW w:w="675" w:type="dxa"/>
            <w:tcBorders>
              <w:top w:val="single" w:sz="4" w:space="0" w:color="999999"/>
              <w:bottom w:val="single" w:sz="4" w:space="0" w:color="999999"/>
            </w:tcBorders>
            <w:shd w:val="clear" w:color="auto" w:fill="auto"/>
          </w:tcPr>
          <w:p w14:paraId="74C47562" w14:textId="77777777" w:rsidR="0091255A" w:rsidRPr="003F52D0" w:rsidRDefault="0091255A" w:rsidP="00DB1FFE">
            <w:pPr>
              <w:ind w:left="0"/>
              <w:jc w:val="both"/>
              <w:rPr>
                <w:sz w:val="14"/>
                <w:szCs w:val="14"/>
              </w:rPr>
            </w:pPr>
          </w:p>
        </w:tc>
        <w:tc>
          <w:tcPr>
            <w:tcW w:w="3754" w:type="dxa"/>
            <w:tcBorders>
              <w:top w:val="single" w:sz="4" w:space="0" w:color="999999"/>
              <w:bottom w:val="single" w:sz="4" w:space="0" w:color="999999"/>
            </w:tcBorders>
            <w:shd w:val="clear" w:color="auto" w:fill="auto"/>
          </w:tcPr>
          <w:p w14:paraId="2FD82138" w14:textId="77777777" w:rsidR="0091255A" w:rsidRPr="003F52D0" w:rsidRDefault="0091255A" w:rsidP="00DB1FFE">
            <w:pPr>
              <w:jc w:val="both"/>
            </w:pPr>
          </w:p>
          <w:p w14:paraId="117F3B7C" w14:textId="77777777" w:rsidR="0091255A" w:rsidRPr="003F52D0" w:rsidRDefault="0091255A" w:rsidP="00DB1FFE">
            <w:pPr>
              <w:jc w:val="both"/>
            </w:pPr>
          </w:p>
        </w:tc>
        <w:tc>
          <w:tcPr>
            <w:tcW w:w="4751" w:type="dxa"/>
            <w:tcBorders>
              <w:top w:val="single" w:sz="4" w:space="0" w:color="999999"/>
              <w:bottom w:val="single" w:sz="4" w:space="0" w:color="999999"/>
            </w:tcBorders>
          </w:tcPr>
          <w:p w14:paraId="5919CB3A" w14:textId="77777777" w:rsidR="0091255A" w:rsidRPr="003F52D0" w:rsidRDefault="0091255A" w:rsidP="00DB1FFE">
            <w:pPr>
              <w:ind w:left="0"/>
              <w:jc w:val="both"/>
              <w:rPr>
                <w:sz w:val="14"/>
                <w:szCs w:val="14"/>
              </w:rPr>
            </w:pPr>
            <w:r w:rsidRPr="003F52D0">
              <w:rPr>
                <w:sz w:val="14"/>
                <w:szCs w:val="14"/>
              </w:rPr>
              <w:t>[handtekening]</w:t>
            </w:r>
          </w:p>
        </w:tc>
      </w:tr>
    </w:tbl>
    <w:p w14:paraId="1CD45C55" w14:textId="0ADA26B8" w:rsidR="00671B1C" w:rsidRDefault="00671B1C" w:rsidP="0091255A">
      <w:pPr>
        <w:ind w:left="0"/>
      </w:pPr>
    </w:p>
    <w:p w14:paraId="642ABEBB" w14:textId="12BC4B14" w:rsidR="00671B1C" w:rsidRDefault="00671B1C" w:rsidP="00671B1C">
      <w:pPr>
        <w:spacing w:line="240" w:lineRule="auto"/>
        <w:ind w:left="0"/>
      </w:pPr>
      <w:r>
        <w:br w:type="page"/>
      </w:r>
    </w:p>
    <w:p w14:paraId="2E9C0368" w14:textId="3F75E060" w:rsidR="00A45AB3" w:rsidRPr="00671B1C" w:rsidRDefault="00A45AB3" w:rsidP="00A45AB3">
      <w:pPr>
        <w:pStyle w:val="Kop2"/>
        <w:numPr>
          <w:ilvl w:val="0"/>
          <w:numId w:val="0"/>
        </w:numPr>
      </w:pPr>
      <w:bookmarkStart w:id="733" w:name="_Toc86660667"/>
      <w:bookmarkStart w:id="734" w:name="_Toc87384240"/>
      <w:bookmarkStart w:id="735" w:name="_Toc87436214"/>
      <w:bookmarkStart w:id="736" w:name="_Toc87436903"/>
      <w:bookmarkStart w:id="737" w:name="_Toc87436946"/>
      <w:bookmarkStart w:id="738" w:name="_Toc87887406"/>
      <w:bookmarkStart w:id="739" w:name="_Toc87887850"/>
      <w:bookmarkStart w:id="740" w:name="_Toc87887933"/>
      <w:bookmarkStart w:id="741" w:name="_Toc87888099"/>
      <w:bookmarkStart w:id="742" w:name="_Toc87888102"/>
      <w:r>
        <w:lastRenderedPageBreak/>
        <w:t xml:space="preserve">Bijlage 8: </w:t>
      </w:r>
      <w:r w:rsidR="0082759F">
        <w:t>Selectie- en g</w:t>
      </w:r>
      <w:r>
        <w:t>unningscriteria</w:t>
      </w:r>
      <w:bookmarkEnd w:id="733"/>
      <w:bookmarkEnd w:id="734"/>
      <w:bookmarkEnd w:id="735"/>
      <w:bookmarkEnd w:id="736"/>
      <w:bookmarkEnd w:id="737"/>
      <w:bookmarkEnd w:id="738"/>
      <w:bookmarkEnd w:id="739"/>
      <w:bookmarkEnd w:id="740"/>
      <w:bookmarkEnd w:id="741"/>
      <w:bookmarkEnd w:id="742"/>
    </w:p>
    <w:p w14:paraId="1DA1FA86" w14:textId="77777777" w:rsidR="00A45AB3" w:rsidRPr="00671B1C" w:rsidRDefault="00A45AB3" w:rsidP="00671B1C">
      <w:pPr>
        <w:spacing w:line="240" w:lineRule="auto"/>
        <w:ind w:left="0"/>
      </w:pPr>
    </w:p>
    <w:p w14:paraId="492A810F" w14:textId="0B56786D" w:rsidR="00671B1C" w:rsidRDefault="00671B1C" w:rsidP="00671B1C">
      <w:pPr>
        <w:ind w:left="0"/>
        <w:jc w:val="both"/>
      </w:pPr>
    </w:p>
    <w:p w14:paraId="5DC727EB" w14:textId="0CED3824" w:rsidR="0082759F" w:rsidRPr="00165524" w:rsidRDefault="0082759F" w:rsidP="0082759F">
      <w:pPr>
        <w:ind w:left="0"/>
        <w:jc w:val="both"/>
        <w:rPr>
          <w:b/>
        </w:rPr>
      </w:pPr>
      <w:r w:rsidRPr="00165524">
        <w:rPr>
          <w:b/>
        </w:rPr>
        <w:t xml:space="preserve">Uitwerking </w:t>
      </w:r>
      <w:r>
        <w:rPr>
          <w:b/>
        </w:rPr>
        <w:t>selectiecriterium</w:t>
      </w:r>
    </w:p>
    <w:p w14:paraId="22141191" w14:textId="3E83ED7B" w:rsidR="00CA3181" w:rsidRDefault="00CB4D74" w:rsidP="00671B1C">
      <w:pPr>
        <w:ind w:left="0"/>
        <w:jc w:val="both"/>
      </w:pPr>
      <w:r w:rsidRPr="00C3515C">
        <w:t>Als zich meer dan twee geschikte gegadigden melden voor één gebied, dan brengt de aanbestedende dienst het aantal gegadigden terug tot twee door middel van een selectiecriterium.</w:t>
      </w:r>
      <w:r>
        <w:t xml:space="preserve"> </w:t>
      </w:r>
      <w:r w:rsidR="0082759F">
        <w:t>Het selectiecriterium in deze aanbesteding is de beste referentie. De aanbestedende dienst beoordeelt de referentie op de kerncompetenties:</w:t>
      </w:r>
    </w:p>
    <w:p w14:paraId="3F3B3317" w14:textId="5D23C94D" w:rsidR="00C85E04" w:rsidRDefault="00C85E04" w:rsidP="00671B1C">
      <w:pPr>
        <w:ind w:left="0"/>
        <w:jc w:val="both"/>
      </w:pPr>
    </w:p>
    <w:p w14:paraId="4A24D273" w14:textId="77777777" w:rsidR="00C85E04" w:rsidRDefault="00C85E04" w:rsidP="00BA403B">
      <w:pPr>
        <w:pStyle w:val="Lijstalinea"/>
        <w:numPr>
          <w:ilvl w:val="0"/>
          <w:numId w:val="38"/>
        </w:numPr>
        <w:ind w:left="851" w:hanging="851"/>
        <w:jc w:val="both"/>
      </w:pPr>
      <w:r>
        <w:t>Specialistische kennis en ervaring inzake de doelgroep ouderen</w:t>
      </w:r>
    </w:p>
    <w:p w14:paraId="01AA69D0" w14:textId="77777777" w:rsidR="00C85E04" w:rsidRDefault="00C85E04" w:rsidP="00BA403B">
      <w:pPr>
        <w:pStyle w:val="Lijstalinea"/>
        <w:numPr>
          <w:ilvl w:val="0"/>
          <w:numId w:val="38"/>
        </w:numPr>
        <w:ind w:left="851" w:hanging="851"/>
        <w:jc w:val="both"/>
      </w:pPr>
      <w:r>
        <w:t>Ervaring met het organiseren van Hulp bij het huishouden</w:t>
      </w:r>
    </w:p>
    <w:p w14:paraId="01A9F07C" w14:textId="77777777" w:rsidR="00C85E04" w:rsidRDefault="00C85E04" w:rsidP="00BA403B">
      <w:pPr>
        <w:pStyle w:val="Lijstalinea"/>
        <w:numPr>
          <w:ilvl w:val="0"/>
          <w:numId w:val="38"/>
        </w:numPr>
        <w:ind w:left="851" w:hanging="851"/>
        <w:jc w:val="both"/>
      </w:pPr>
      <w:r>
        <w:t>Kennis van de lokale omgeving en de cultuur van de inwoners van het gebied</w:t>
      </w:r>
    </w:p>
    <w:p w14:paraId="6F7B870F" w14:textId="77777777" w:rsidR="00C85E04" w:rsidRDefault="00C85E04" w:rsidP="00BA403B">
      <w:pPr>
        <w:pStyle w:val="Lijstalinea"/>
        <w:numPr>
          <w:ilvl w:val="0"/>
          <w:numId w:val="38"/>
        </w:numPr>
        <w:ind w:left="851" w:hanging="851"/>
        <w:jc w:val="both"/>
      </w:pPr>
      <w:r>
        <w:t>Ervaring met het organiseren van samenhangend aanbod, gezien de doelgroep, het gebied en de gevraagde diensten</w:t>
      </w:r>
    </w:p>
    <w:p w14:paraId="70F93C42" w14:textId="77777777" w:rsidR="00C85E04" w:rsidRDefault="00C85E04" w:rsidP="00BA403B">
      <w:pPr>
        <w:pStyle w:val="Lijstalinea"/>
        <w:numPr>
          <w:ilvl w:val="0"/>
          <w:numId w:val="38"/>
        </w:numPr>
        <w:ind w:left="851" w:hanging="851"/>
        <w:jc w:val="both"/>
      </w:pPr>
      <w:r>
        <w:t>Ervaring met het werken met algemene voorzieningen</w:t>
      </w:r>
    </w:p>
    <w:p w14:paraId="248999B4" w14:textId="77777777" w:rsidR="00C85E04" w:rsidRDefault="00C85E04" w:rsidP="00BA403B">
      <w:pPr>
        <w:pStyle w:val="Lijstalinea"/>
        <w:numPr>
          <w:ilvl w:val="0"/>
          <w:numId w:val="38"/>
        </w:numPr>
        <w:ind w:left="851" w:hanging="851"/>
        <w:jc w:val="both"/>
      </w:pPr>
      <w:r>
        <w:t>Ervaring met het werken met vrijwilligers en met informele zorgstructuren</w:t>
      </w:r>
    </w:p>
    <w:p w14:paraId="4DDA4D41" w14:textId="77777777" w:rsidR="00C85E04" w:rsidRDefault="00C85E04" w:rsidP="00BA403B">
      <w:pPr>
        <w:pStyle w:val="Lijstalinea"/>
        <w:numPr>
          <w:ilvl w:val="0"/>
          <w:numId w:val="38"/>
        </w:numPr>
        <w:ind w:left="851" w:hanging="851"/>
        <w:jc w:val="both"/>
      </w:pPr>
      <w:r>
        <w:t>Ervaring met het samenwerking met maatschappelijke partners</w:t>
      </w:r>
    </w:p>
    <w:p w14:paraId="40EE87E8" w14:textId="4AD29FAA" w:rsidR="00C85E04" w:rsidRDefault="00C85E04" w:rsidP="00BA403B">
      <w:pPr>
        <w:pStyle w:val="Lijstalinea"/>
        <w:numPr>
          <w:ilvl w:val="0"/>
          <w:numId w:val="38"/>
        </w:numPr>
        <w:ind w:left="851" w:hanging="851"/>
        <w:jc w:val="both"/>
      </w:pPr>
      <w:r>
        <w:t>Ervaring met samenwerking met een gemeente</w:t>
      </w:r>
    </w:p>
    <w:p w14:paraId="56843E54" w14:textId="77777777" w:rsidR="00CA3181" w:rsidRDefault="00CA3181" w:rsidP="00671B1C">
      <w:pPr>
        <w:ind w:left="0"/>
        <w:jc w:val="both"/>
      </w:pPr>
    </w:p>
    <w:p w14:paraId="2A57F528" w14:textId="77777777" w:rsidR="00CA3181" w:rsidRPr="00165524" w:rsidRDefault="00CA3181" w:rsidP="00CA3181">
      <w:pPr>
        <w:ind w:left="0"/>
        <w:jc w:val="both"/>
        <w:rPr>
          <w:b/>
        </w:rPr>
      </w:pPr>
      <w:r w:rsidRPr="00165524">
        <w:rPr>
          <w:b/>
        </w:rPr>
        <w:t>Beoordeling</w:t>
      </w:r>
    </w:p>
    <w:p w14:paraId="0B64D4CE" w14:textId="77777777" w:rsidR="00CA3181" w:rsidRDefault="00CA3181" w:rsidP="00CA3181">
      <w:pPr>
        <w:ind w:left="0"/>
        <w:jc w:val="both"/>
      </w:pPr>
      <w:r>
        <w:t xml:space="preserve">De beoordeling vindt plaats door een beoordelingscommissie van 4 intern ter zake kundige personen begeleid door een inkoopadviseur. </w:t>
      </w:r>
    </w:p>
    <w:p w14:paraId="36448B13" w14:textId="77777777" w:rsidR="00CA3181" w:rsidRDefault="00CA3181" w:rsidP="00CA3181">
      <w:pPr>
        <w:ind w:left="0"/>
        <w:jc w:val="both"/>
      </w:pPr>
    </w:p>
    <w:p w14:paraId="7E982021" w14:textId="26DB4545" w:rsidR="00CA3181" w:rsidRDefault="00CA3181" w:rsidP="00CA3181">
      <w:pPr>
        <w:ind w:left="0"/>
        <w:jc w:val="both"/>
      </w:pPr>
      <w:r>
        <w:t>Beoordeling van het selectiecriterium vindt plaats met een score. Deze score moet minimaal voldoende zijn. Een onvoldoende betekent uitsluiting van verdere deelname. Elke individueel commissielid scoort de referentie(s) naar eigen inzicht. Dat gaat op de volgende wijze:</w:t>
      </w:r>
    </w:p>
    <w:p w14:paraId="2D159617" w14:textId="77777777" w:rsidR="00CA3181" w:rsidRDefault="00CA3181" w:rsidP="00CA3181">
      <w:pPr>
        <w:ind w:left="0"/>
        <w:jc w:val="both"/>
      </w:pPr>
    </w:p>
    <w:tbl>
      <w:tblPr>
        <w:tblStyle w:val="Tabelraster"/>
        <w:tblW w:w="0" w:type="auto"/>
        <w:tblLook w:val="04A0" w:firstRow="1" w:lastRow="0" w:firstColumn="1" w:lastColumn="0" w:noHBand="0" w:noVBand="1"/>
      </w:tblPr>
      <w:tblGrid>
        <w:gridCol w:w="6915"/>
        <w:gridCol w:w="2141"/>
      </w:tblGrid>
      <w:tr w:rsidR="00CA3181" w:rsidRPr="00165524" w14:paraId="6F5A6F17" w14:textId="77777777" w:rsidTr="00083186">
        <w:tc>
          <w:tcPr>
            <w:tcW w:w="7054" w:type="dxa"/>
            <w:shd w:val="clear" w:color="auto" w:fill="C6D9F1" w:themeFill="text2" w:themeFillTint="33"/>
          </w:tcPr>
          <w:p w14:paraId="302BACD3" w14:textId="77777777" w:rsidR="00CA3181" w:rsidRPr="00165524" w:rsidRDefault="00CA3181" w:rsidP="00083186">
            <w:pPr>
              <w:pStyle w:val="Default"/>
              <w:spacing w:line="276" w:lineRule="auto"/>
              <w:rPr>
                <w:rFonts w:ascii="Arial" w:hAnsi="Arial" w:cs="Arial"/>
              </w:rPr>
            </w:pPr>
            <w:r w:rsidRPr="00165524">
              <w:rPr>
                <w:rFonts w:ascii="Arial" w:hAnsi="Arial" w:cs="Arial"/>
                <w:b/>
                <w:bCs/>
              </w:rPr>
              <w:t xml:space="preserve">Richtlijn beoordeling </w:t>
            </w:r>
            <w:r>
              <w:rPr>
                <w:rFonts w:ascii="Arial" w:hAnsi="Arial" w:cs="Arial"/>
                <w:b/>
                <w:bCs/>
              </w:rPr>
              <w:t>subgunningscriteria</w:t>
            </w:r>
          </w:p>
          <w:p w14:paraId="1691E489" w14:textId="77777777" w:rsidR="00CA3181" w:rsidRPr="00165524" w:rsidRDefault="00CA3181" w:rsidP="00083186">
            <w:pPr>
              <w:pStyle w:val="Default"/>
              <w:spacing w:line="276" w:lineRule="auto"/>
              <w:jc w:val="center"/>
              <w:rPr>
                <w:rFonts w:ascii="Arial" w:hAnsi="Arial" w:cs="Arial"/>
              </w:rPr>
            </w:pPr>
          </w:p>
        </w:tc>
        <w:tc>
          <w:tcPr>
            <w:tcW w:w="2158" w:type="dxa"/>
            <w:shd w:val="clear" w:color="auto" w:fill="C6D9F1" w:themeFill="text2" w:themeFillTint="33"/>
          </w:tcPr>
          <w:p w14:paraId="75F912FD" w14:textId="77777777" w:rsidR="00CA3181" w:rsidRPr="00165524" w:rsidRDefault="00CA3181" w:rsidP="00083186">
            <w:pPr>
              <w:pStyle w:val="Default"/>
              <w:spacing w:line="276" w:lineRule="auto"/>
              <w:jc w:val="center"/>
              <w:rPr>
                <w:rFonts w:ascii="Arial" w:hAnsi="Arial" w:cs="Arial"/>
                <w:b/>
              </w:rPr>
            </w:pPr>
            <w:r w:rsidRPr="00165524">
              <w:rPr>
                <w:rFonts w:ascii="Arial" w:hAnsi="Arial" w:cs="Arial"/>
                <w:b/>
              </w:rPr>
              <w:t>Punten beoordeling</w:t>
            </w:r>
          </w:p>
        </w:tc>
      </w:tr>
      <w:tr w:rsidR="00CA3181" w:rsidRPr="00165524" w14:paraId="6A35B169" w14:textId="77777777" w:rsidTr="00083186">
        <w:tc>
          <w:tcPr>
            <w:tcW w:w="7054" w:type="dxa"/>
          </w:tcPr>
          <w:p w14:paraId="7B64B6DE" w14:textId="77777777" w:rsidR="00CA3181" w:rsidRPr="00165524" w:rsidRDefault="00CA3181" w:rsidP="00083186">
            <w:pPr>
              <w:pStyle w:val="Default"/>
              <w:spacing w:line="276" w:lineRule="auto"/>
              <w:rPr>
                <w:rFonts w:ascii="Arial" w:hAnsi="Arial" w:cs="Arial"/>
              </w:rPr>
            </w:pPr>
            <w:r w:rsidRPr="00165524">
              <w:rPr>
                <w:rFonts w:ascii="Arial" w:hAnsi="Arial" w:cs="Arial"/>
                <w:u w:val="single"/>
              </w:rPr>
              <w:t>Uitmuntend beantwoord</w:t>
            </w:r>
            <w:r w:rsidRPr="00165524">
              <w:rPr>
                <w:rFonts w:ascii="Arial" w:hAnsi="Arial" w:cs="Arial"/>
              </w:rPr>
              <w:t xml:space="preserve">: </w:t>
            </w:r>
          </w:p>
          <w:p w14:paraId="61C86A0B" w14:textId="5CA3AA04" w:rsidR="00CA3181" w:rsidRPr="00165524" w:rsidRDefault="00CA3181" w:rsidP="00083186">
            <w:pPr>
              <w:pStyle w:val="Default"/>
              <w:spacing w:line="276" w:lineRule="auto"/>
              <w:rPr>
                <w:rFonts w:ascii="Arial" w:hAnsi="Arial" w:cs="Arial"/>
              </w:rPr>
            </w:pPr>
            <w:r w:rsidRPr="00165524">
              <w:rPr>
                <w:rFonts w:ascii="Arial" w:hAnsi="Arial" w:cs="Arial"/>
              </w:rPr>
              <w:t xml:space="preserve">De </w:t>
            </w:r>
            <w:r>
              <w:rPr>
                <w:rFonts w:ascii="Arial" w:hAnsi="Arial" w:cs="Arial"/>
              </w:rPr>
              <w:t>beoordelaar</w:t>
            </w:r>
            <w:r w:rsidRPr="00165524">
              <w:rPr>
                <w:rFonts w:ascii="Arial" w:hAnsi="Arial" w:cs="Arial"/>
              </w:rPr>
              <w:t xml:space="preserve"> b</w:t>
            </w:r>
            <w:r>
              <w:rPr>
                <w:rFonts w:ascii="Arial" w:hAnsi="Arial" w:cs="Arial"/>
              </w:rPr>
              <w:t xml:space="preserve">eoordeelt de referentie(s) </w:t>
            </w:r>
            <w:r w:rsidRPr="00165524">
              <w:rPr>
                <w:rFonts w:ascii="Arial" w:hAnsi="Arial" w:cs="Arial"/>
              </w:rPr>
              <w:t>als volledig transparant</w:t>
            </w:r>
            <w:r>
              <w:rPr>
                <w:rFonts w:ascii="Arial" w:hAnsi="Arial" w:cs="Arial"/>
              </w:rPr>
              <w:t xml:space="preserve">, </w:t>
            </w:r>
            <w:r w:rsidRPr="00165524">
              <w:rPr>
                <w:rFonts w:ascii="Arial" w:hAnsi="Arial" w:cs="Arial"/>
              </w:rPr>
              <w:t>betrouwbaar</w:t>
            </w:r>
            <w:r>
              <w:rPr>
                <w:rFonts w:ascii="Arial" w:hAnsi="Arial" w:cs="Arial"/>
              </w:rPr>
              <w:t xml:space="preserve"> en relevant</w:t>
            </w:r>
            <w:r w:rsidRPr="00165524">
              <w:rPr>
                <w:rFonts w:ascii="Arial" w:hAnsi="Arial" w:cs="Arial"/>
              </w:rPr>
              <w:t xml:space="preserve">. </w:t>
            </w:r>
            <w:r>
              <w:rPr>
                <w:rFonts w:ascii="Arial" w:hAnsi="Arial" w:cs="Arial"/>
              </w:rPr>
              <w:t xml:space="preserve">Het beschrevene laat zien dat de gegadigde over referentie(s) beschikt waaruit kerncompetenties blijken die </w:t>
            </w:r>
            <w:r w:rsidRPr="00165524">
              <w:rPr>
                <w:rFonts w:ascii="Arial" w:hAnsi="Arial" w:cs="Arial"/>
              </w:rPr>
              <w:t xml:space="preserve">zeer relevant </w:t>
            </w:r>
            <w:r>
              <w:rPr>
                <w:rFonts w:ascii="Arial" w:hAnsi="Arial" w:cs="Arial"/>
              </w:rPr>
              <w:t xml:space="preserve">zijn </w:t>
            </w:r>
            <w:r w:rsidRPr="00165524">
              <w:rPr>
                <w:rFonts w:ascii="Arial" w:hAnsi="Arial" w:cs="Arial"/>
              </w:rPr>
              <w:t>voor de opdracht en</w:t>
            </w:r>
            <w:r>
              <w:rPr>
                <w:rFonts w:ascii="Arial" w:hAnsi="Arial" w:cs="Arial"/>
              </w:rPr>
              <w:t xml:space="preserve"> de gegadigde onderscheidt </w:t>
            </w:r>
            <w:r w:rsidRPr="00165524">
              <w:rPr>
                <w:rFonts w:ascii="Arial" w:hAnsi="Arial" w:cs="Arial"/>
              </w:rPr>
              <w:t xml:space="preserve">zich </w:t>
            </w:r>
            <w:r>
              <w:rPr>
                <w:rFonts w:ascii="Arial" w:hAnsi="Arial" w:cs="Arial"/>
              </w:rPr>
              <w:t xml:space="preserve">zo </w:t>
            </w:r>
            <w:r w:rsidRPr="00165524">
              <w:rPr>
                <w:rFonts w:ascii="Arial" w:hAnsi="Arial" w:cs="Arial"/>
              </w:rPr>
              <w:t xml:space="preserve">op wezenlijke aspecten op positieve wijze van </w:t>
            </w:r>
            <w:r>
              <w:rPr>
                <w:rFonts w:ascii="Arial" w:hAnsi="Arial" w:cs="Arial"/>
              </w:rPr>
              <w:t>andere gegadigden</w:t>
            </w:r>
            <w:r w:rsidRPr="00165524">
              <w:rPr>
                <w:rFonts w:ascii="Arial" w:hAnsi="Arial" w:cs="Arial"/>
              </w:rPr>
              <w:t xml:space="preserve">. </w:t>
            </w:r>
          </w:p>
        </w:tc>
        <w:tc>
          <w:tcPr>
            <w:tcW w:w="2158" w:type="dxa"/>
          </w:tcPr>
          <w:p w14:paraId="60990A86" w14:textId="77777777" w:rsidR="00CA3181" w:rsidRPr="00165524" w:rsidRDefault="00CA3181" w:rsidP="00083186">
            <w:pPr>
              <w:pStyle w:val="Default"/>
              <w:spacing w:line="276" w:lineRule="auto"/>
              <w:jc w:val="center"/>
              <w:rPr>
                <w:rFonts w:ascii="Arial" w:hAnsi="Arial" w:cs="Arial"/>
              </w:rPr>
            </w:pPr>
            <w:r>
              <w:rPr>
                <w:rFonts w:ascii="Arial" w:hAnsi="Arial" w:cs="Arial"/>
              </w:rPr>
              <w:t>Maximaal puntenaantal</w:t>
            </w:r>
          </w:p>
        </w:tc>
      </w:tr>
      <w:tr w:rsidR="00CA3181" w:rsidRPr="00165524" w14:paraId="0C262146" w14:textId="77777777" w:rsidTr="00083186">
        <w:tc>
          <w:tcPr>
            <w:tcW w:w="7054" w:type="dxa"/>
          </w:tcPr>
          <w:p w14:paraId="28E3F737" w14:textId="77777777" w:rsidR="00CA3181" w:rsidRPr="00165524" w:rsidRDefault="00CA3181" w:rsidP="00083186">
            <w:pPr>
              <w:pStyle w:val="Default"/>
              <w:spacing w:line="276" w:lineRule="auto"/>
              <w:rPr>
                <w:rFonts w:ascii="Arial" w:hAnsi="Arial" w:cs="Arial"/>
              </w:rPr>
            </w:pPr>
            <w:r w:rsidRPr="00165524">
              <w:rPr>
                <w:rFonts w:ascii="Arial" w:hAnsi="Arial" w:cs="Arial"/>
                <w:u w:val="single"/>
              </w:rPr>
              <w:t>Goed beantwoord</w:t>
            </w:r>
            <w:r w:rsidRPr="00165524">
              <w:rPr>
                <w:rFonts w:ascii="Arial" w:hAnsi="Arial" w:cs="Arial"/>
              </w:rPr>
              <w:t>:</w:t>
            </w:r>
          </w:p>
          <w:p w14:paraId="4C8FCC4D" w14:textId="5887E07E" w:rsidR="00CA3181" w:rsidRPr="00165524" w:rsidRDefault="00CA3181" w:rsidP="00083186">
            <w:pPr>
              <w:pStyle w:val="Default"/>
              <w:spacing w:line="276" w:lineRule="auto"/>
              <w:rPr>
                <w:rFonts w:ascii="Arial" w:hAnsi="Arial" w:cs="Arial"/>
              </w:rPr>
            </w:pPr>
            <w:r w:rsidRPr="00165524">
              <w:rPr>
                <w:rFonts w:ascii="Arial" w:hAnsi="Arial" w:cs="Arial"/>
              </w:rPr>
              <w:t xml:space="preserve">De </w:t>
            </w:r>
            <w:r>
              <w:rPr>
                <w:rFonts w:ascii="Arial" w:hAnsi="Arial" w:cs="Arial"/>
              </w:rPr>
              <w:t>beoordelaar</w:t>
            </w:r>
            <w:r w:rsidRPr="00165524">
              <w:rPr>
                <w:rFonts w:ascii="Arial" w:hAnsi="Arial" w:cs="Arial"/>
              </w:rPr>
              <w:t xml:space="preserve"> beoordeelt de </w:t>
            </w:r>
            <w:r>
              <w:rPr>
                <w:rFonts w:ascii="Arial" w:hAnsi="Arial" w:cs="Arial"/>
              </w:rPr>
              <w:t xml:space="preserve">referentie(s) </w:t>
            </w:r>
            <w:r w:rsidRPr="00165524">
              <w:rPr>
                <w:rFonts w:ascii="Arial" w:hAnsi="Arial" w:cs="Arial"/>
              </w:rPr>
              <w:t>als in ruime mate transparant</w:t>
            </w:r>
            <w:r>
              <w:rPr>
                <w:rFonts w:ascii="Arial" w:hAnsi="Arial" w:cs="Arial"/>
              </w:rPr>
              <w:t xml:space="preserve">, </w:t>
            </w:r>
            <w:r w:rsidRPr="00165524">
              <w:rPr>
                <w:rFonts w:ascii="Arial" w:hAnsi="Arial" w:cs="Arial"/>
              </w:rPr>
              <w:t>betrouwbaar</w:t>
            </w:r>
            <w:r>
              <w:rPr>
                <w:rFonts w:ascii="Arial" w:hAnsi="Arial" w:cs="Arial"/>
              </w:rPr>
              <w:t xml:space="preserve"> en relevant</w:t>
            </w:r>
            <w:r w:rsidRPr="00165524">
              <w:rPr>
                <w:rFonts w:ascii="Arial" w:hAnsi="Arial" w:cs="Arial"/>
              </w:rPr>
              <w:t xml:space="preserve">. </w:t>
            </w:r>
            <w:r>
              <w:rPr>
                <w:rFonts w:ascii="Arial" w:hAnsi="Arial" w:cs="Arial"/>
              </w:rPr>
              <w:t xml:space="preserve">Het beschrevene laat zien dat de gegadigde over referentie(s) beschikt waaruit kerncompetenties blijken die </w:t>
            </w:r>
            <w:r w:rsidRPr="00165524">
              <w:rPr>
                <w:rFonts w:ascii="Arial" w:hAnsi="Arial" w:cs="Arial"/>
              </w:rPr>
              <w:t xml:space="preserve">in ruime mate relevant </w:t>
            </w:r>
            <w:r>
              <w:rPr>
                <w:rFonts w:ascii="Arial" w:hAnsi="Arial" w:cs="Arial"/>
              </w:rPr>
              <w:t xml:space="preserve">zijn </w:t>
            </w:r>
            <w:r w:rsidRPr="00165524">
              <w:rPr>
                <w:rFonts w:ascii="Arial" w:hAnsi="Arial" w:cs="Arial"/>
              </w:rPr>
              <w:t>voor de opdracht en</w:t>
            </w:r>
            <w:r>
              <w:rPr>
                <w:rFonts w:ascii="Arial" w:hAnsi="Arial" w:cs="Arial"/>
              </w:rPr>
              <w:t xml:space="preserve"> de gegadigde onderscheidt </w:t>
            </w:r>
            <w:r w:rsidRPr="00165524">
              <w:rPr>
                <w:rFonts w:ascii="Arial" w:hAnsi="Arial" w:cs="Arial"/>
              </w:rPr>
              <w:t xml:space="preserve">zich </w:t>
            </w:r>
            <w:r>
              <w:rPr>
                <w:rFonts w:ascii="Arial" w:hAnsi="Arial" w:cs="Arial"/>
              </w:rPr>
              <w:t xml:space="preserve">zo </w:t>
            </w:r>
            <w:r w:rsidRPr="00165524">
              <w:rPr>
                <w:rFonts w:ascii="Arial" w:hAnsi="Arial" w:cs="Arial"/>
              </w:rPr>
              <w:t xml:space="preserve">op enkele aspecten op positieve wijze van de </w:t>
            </w:r>
            <w:r>
              <w:rPr>
                <w:rFonts w:ascii="Arial" w:hAnsi="Arial" w:cs="Arial"/>
              </w:rPr>
              <w:t>andere gegadigden</w:t>
            </w:r>
            <w:r w:rsidRPr="00165524">
              <w:rPr>
                <w:rFonts w:ascii="Arial" w:hAnsi="Arial" w:cs="Arial"/>
              </w:rPr>
              <w:t xml:space="preserve">. </w:t>
            </w:r>
          </w:p>
        </w:tc>
        <w:tc>
          <w:tcPr>
            <w:tcW w:w="2158" w:type="dxa"/>
          </w:tcPr>
          <w:p w14:paraId="439D7F36" w14:textId="77777777" w:rsidR="00CA3181" w:rsidRPr="00165524" w:rsidRDefault="00CA3181" w:rsidP="00083186">
            <w:pPr>
              <w:pStyle w:val="Default"/>
              <w:spacing w:line="276" w:lineRule="auto"/>
              <w:jc w:val="center"/>
              <w:rPr>
                <w:rFonts w:ascii="Arial" w:hAnsi="Arial" w:cs="Arial"/>
              </w:rPr>
            </w:pPr>
            <w:r>
              <w:rPr>
                <w:rFonts w:ascii="Arial" w:hAnsi="Arial" w:cs="Arial"/>
              </w:rPr>
              <w:t>20% puntenaftrek</w:t>
            </w:r>
          </w:p>
        </w:tc>
      </w:tr>
      <w:tr w:rsidR="00CA3181" w:rsidRPr="00165524" w14:paraId="0C35F152" w14:textId="77777777" w:rsidTr="00083186">
        <w:trPr>
          <w:trHeight w:val="1579"/>
        </w:trPr>
        <w:tc>
          <w:tcPr>
            <w:tcW w:w="7054" w:type="dxa"/>
          </w:tcPr>
          <w:p w14:paraId="2DD72810" w14:textId="77777777" w:rsidR="00CA3181" w:rsidRPr="00165524" w:rsidRDefault="00CA3181" w:rsidP="00083186">
            <w:pPr>
              <w:pStyle w:val="Default"/>
              <w:spacing w:line="276" w:lineRule="auto"/>
              <w:rPr>
                <w:rFonts w:ascii="Arial" w:hAnsi="Arial" w:cs="Arial"/>
              </w:rPr>
            </w:pPr>
            <w:r w:rsidRPr="00165524">
              <w:rPr>
                <w:rFonts w:ascii="Arial" w:hAnsi="Arial" w:cs="Arial"/>
                <w:u w:val="single"/>
              </w:rPr>
              <w:lastRenderedPageBreak/>
              <w:t>Voldoende beantwoord</w:t>
            </w:r>
            <w:r w:rsidRPr="00165524">
              <w:rPr>
                <w:rFonts w:ascii="Arial" w:hAnsi="Arial" w:cs="Arial"/>
              </w:rPr>
              <w:t xml:space="preserve">: </w:t>
            </w:r>
          </w:p>
          <w:p w14:paraId="3228B90B" w14:textId="0C714064" w:rsidR="00CA3181" w:rsidRPr="00165524" w:rsidRDefault="00CA3181" w:rsidP="00083186">
            <w:pPr>
              <w:pStyle w:val="Geenafstand"/>
              <w:spacing w:line="276" w:lineRule="auto"/>
              <w:rPr>
                <w:rFonts w:ascii="Arial" w:hAnsi="Arial" w:cs="Arial"/>
                <w:sz w:val="24"/>
                <w:szCs w:val="24"/>
              </w:rPr>
            </w:pPr>
            <w:r w:rsidRPr="00165524">
              <w:rPr>
                <w:rFonts w:ascii="Arial" w:hAnsi="Arial" w:cs="Arial"/>
                <w:sz w:val="24"/>
                <w:szCs w:val="24"/>
              </w:rPr>
              <w:t xml:space="preserve">De </w:t>
            </w:r>
            <w:r>
              <w:rPr>
                <w:rFonts w:ascii="Arial" w:hAnsi="Arial" w:cs="Arial"/>
                <w:sz w:val="24"/>
                <w:szCs w:val="24"/>
              </w:rPr>
              <w:t>beoordelaar</w:t>
            </w:r>
            <w:r w:rsidRPr="00165524">
              <w:rPr>
                <w:rFonts w:ascii="Arial" w:hAnsi="Arial" w:cs="Arial"/>
                <w:sz w:val="24"/>
                <w:szCs w:val="24"/>
              </w:rPr>
              <w:t xml:space="preserve"> beoordeelt de </w:t>
            </w:r>
            <w:r>
              <w:rPr>
                <w:rFonts w:ascii="Arial" w:hAnsi="Arial" w:cs="Arial"/>
                <w:sz w:val="24"/>
                <w:szCs w:val="24"/>
              </w:rPr>
              <w:t xml:space="preserve">referentie(s) </w:t>
            </w:r>
            <w:r w:rsidRPr="00165524">
              <w:rPr>
                <w:rFonts w:ascii="Arial" w:hAnsi="Arial" w:cs="Arial"/>
                <w:sz w:val="24"/>
                <w:szCs w:val="24"/>
              </w:rPr>
              <w:t>als voldoende transparant</w:t>
            </w:r>
            <w:r>
              <w:rPr>
                <w:rFonts w:ascii="Arial" w:hAnsi="Arial" w:cs="Arial"/>
                <w:sz w:val="24"/>
                <w:szCs w:val="24"/>
              </w:rPr>
              <w:t>,</w:t>
            </w:r>
            <w:r w:rsidRPr="00165524">
              <w:rPr>
                <w:rFonts w:ascii="Arial" w:hAnsi="Arial" w:cs="Arial"/>
                <w:sz w:val="24"/>
                <w:szCs w:val="24"/>
              </w:rPr>
              <w:t xml:space="preserve"> betrouwbaar</w:t>
            </w:r>
            <w:r>
              <w:rPr>
                <w:rFonts w:ascii="Arial" w:hAnsi="Arial" w:cs="Arial"/>
                <w:sz w:val="24"/>
                <w:szCs w:val="24"/>
              </w:rPr>
              <w:t xml:space="preserve"> en relevant</w:t>
            </w:r>
            <w:r w:rsidRPr="00165524">
              <w:rPr>
                <w:rFonts w:ascii="Arial" w:hAnsi="Arial" w:cs="Arial"/>
                <w:sz w:val="24"/>
                <w:szCs w:val="24"/>
              </w:rPr>
              <w:t xml:space="preserve">. </w:t>
            </w:r>
            <w:r>
              <w:rPr>
                <w:rFonts w:ascii="Arial" w:hAnsi="Arial" w:cs="Arial"/>
                <w:sz w:val="24"/>
                <w:szCs w:val="24"/>
              </w:rPr>
              <w:t>Uit het beschrevene blijkt dat de gegadigde over referentie(s) beschikt waaruit kerncompetenties blijken</w:t>
            </w:r>
            <w:r w:rsidRPr="00165524">
              <w:rPr>
                <w:rFonts w:ascii="Arial" w:hAnsi="Arial" w:cs="Arial"/>
                <w:sz w:val="24"/>
                <w:szCs w:val="24"/>
              </w:rPr>
              <w:t xml:space="preserve">. </w:t>
            </w:r>
            <w:r>
              <w:rPr>
                <w:rFonts w:ascii="Arial" w:hAnsi="Arial" w:cs="Arial"/>
                <w:sz w:val="24"/>
                <w:szCs w:val="24"/>
              </w:rPr>
              <w:t>Het beschreven is daarmee voldoende relevant, maar de gegadigde onderscheidt</w:t>
            </w:r>
            <w:r w:rsidRPr="00165524">
              <w:rPr>
                <w:rFonts w:ascii="Arial" w:hAnsi="Arial" w:cs="Arial"/>
                <w:sz w:val="24"/>
                <w:szCs w:val="24"/>
              </w:rPr>
              <w:t xml:space="preserve"> zich niet van de </w:t>
            </w:r>
            <w:r>
              <w:rPr>
                <w:rFonts w:ascii="Arial" w:hAnsi="Arial" w:cs="Arial"/>
                <w:sz w:val="24"/>
                <w:szCs w:val="24"/>
              </w:rPr>
              <w:t>andere gegadigden</w:t>
            </w:r>
            <w:r w:rsidRPr="00165524">
              <w:rPr>
                <w:rFonts w:ascii="Arial" w:hAnsi="Arial" w:cs="Arial"/>
                <w:sz w:val="24"/>
                <w:szCs w:val="24"/>
              </w:rPr>
              <w:t xml:space="preserve">. </w:t>
            </w:r>
          </w:p>
        </w:tc>
        <w:tc>
          <w:tcPr>
            <w:tcW w:w="2158" w:type="dxa"/>
          </w:tcPr>
          <w:p w14:paraId="5F4F9C8F" w14:textId="77777777" w:rsidR="00CA3181" w:rsidRPr="00165524" w:rsidRDefault="00CA3181" w:rsidP="00083186">
            <w:pPr>
              <w:pStyle w:val="Default"/>
              <w:spacing w:line="276" w:lineRule="auto"/>
              <w:jc w:val="center"/>
              <w:rPr>
                <w:rFonts w:ascii="Arial" w:hAnsi="Arial" w:cs="Arial"/>
              </w:rPr>
            </w:pPr>
            <w:r>
              <w:rPr>
                <w:rFonts w:ascii="Arial" w:hAnsi="Arial" w:cs="Arial"/>
              </w:rPr>
              <w:t>40% puntenaftrek</w:t>
            </w:r>
          </w:p>
        </w:tc>
      </w:tr>
      <w:tr w:rsidR="00CA3181" w:rsidRPr="00165524" w14:paraId="757131DF" w14:textId="77777777" w:rsidTr="00083186">
        <w:tc>
          <w:tcPr>
            <w:tcW w:w="7054" w:type="dxa"/>
          </w:tcPr>
          <w:p w14:paraId="0C778253" w14:textId="77777777" w:rsidR="00CA3181" w:rsidRPr="00165524" w:rsidRDefault="00CA3181" w:rsidP="00083186">
            <w:pPr>
              <w:pStyle w:val="Default"/>
              <w:spacing w:line="276" w:lineRule="auto"/>
              <w:rPr>
                <w:rFonts w:ascii="Arial" w:hAnsi="Arial" w:cs="Arial"/>
              </w:rPr>
            </w:pPr>
            <w:r w:rsidRPr="00165524">
              <w:rPr>
                <w:rFonts w:ascii="Arial" w:hAnsi="Arial" w:cs="Arial"/>
                <w:u w:val="single"/>
              </w:rPr>
              <w:t>Onvoldoende beantwoord</w:t>
            </w:r>
            <w:r w:rsidRPr="00165524">
              <w:rPr>
                <w:rFonts w:ascii="Arial" w:hAnsi="Arial" w:cs="Arial"/>
              </w:rPr>
              <w:t xml:space="preserve">: </w:t>
            </w:r>
          </w:p>
          <w:p w14:paraId="5FCF7215" w14:textId="6BCA96A1" w:rsidR="00CA3181" w:rsidRPr="00165524" w:rsidRDefault="00CA3181" w:rsidP="00083186">
            <w:pPr>
              <w:pStyle w:val="Default"/>
              <w:spacing w:line="276" w:lineRule="auto"/>
              <w:rPr>
                <w:rFonts w:ascii="Arial" w:hAnsi="Arial" w:cs="Arial"/>
              </w:rPr>
            </w:pPr>
            <w:r w:rsidRPr="00165524">
              <w:rPr>
                <w:rFonts w:ascii="Arial" w:hAnsi="Arial" w:cs="Arial"/>
              </w:rPr>
              <w:t xml:space="preserve">De </w:t>
            </w:r>
            <w:r>
              <w:rPr>
                <w:rFonts w:ascii="Arial" w:hAnsi="Arial" w:cs="Arial"/>
              </w:rPr>
              <w:t>beoordelaar</w:t>
            </w:r>
            <w:r w:rsidRPr="00165524">
              <w:rPr>
                <w:rFonts w:ascii="Arial" w:hAnsi="Arial" w:cs="Arial"/>
              </w:rPr>
              <w:t xml:space="preserve"> beoordeelt de </w:t>
            </w:r>
            <w:r>
              <w:rPr>
                <w:rFonts w:ascii="Arial" w:hAnsi="Arial" w:cs="Arial"/>
              </w:rPr>
              <w:t xml:space="preserve">referentie(s) </w:t>
            </w:r>
            <w:r w:rsidRPr="00165524">
              <w:rPr>
                <w:rFonts w:ascii="Arial" w:hAnsi="Arial" w:cs="Arial"/>
              </w:rPr>
              <w:t xml:space="preserve">als niet geheel volledig waardoor </w:t>
            </w:r>
            <w:r>
              <w:rPr>
                <w:rFonts w:ascii="Arial" w:hAnsi="Arial" w:cs="Arial"/>
              </w:rPr>
              <w:t xml:space="preserve">deze </w:t>
            </w:r>
            <w:r w:rsidRPr="00165524">
              <w:rPr>
                <w:rFonts w:ascii="Arial" w:hAnsi="Arial" w:cs="Arial"/>
              </w:rPr>
              <w:t>minder transparant</w:t>
            </w:r>
            <w:r>
              <w:rPr>
                <w:rFonts w:ascii="Arial" w:hAnsi="Arial" w:cs="Arial"/>
              </w:rPr>
              <w:t>,</w:t>
            </w:r>
            <w:r w:rsidRPr="00165524">
              <w:rPr>
                <w:rFonts w:ascii="Arial" w:hAnsi="Arial" w:cs="Arial"/>
              </w:rPr>
              <w:t xml:space="preserve"> betrouwbaar</w:t>
            </w:r>
            <w:r>
              <w:rPr>
                <w:rFonts w:ascii="Arial" w:hAnsi="Arial" w:cs="Arial"/>
              </w:rPr>
              <w:t xml:space="preserve"> en relevant zijn</w:t>
            </w:r>
            <w:r w:rsidRPr="00165524">
              <w:rPr>
                <w:rFonts w:ascii="Arial" w:hAnsi="Arial" w:cs="Arial"/>
              </w:rPr>
              <w:t xml:space="preserve">. </w:t>
            </w:r>
            <w:r>
              <w:rPr>
                <w:rFonts w:ascii="Arial" w:hAnsi="Arial" w:cs="Arial"/>
              </w:rPr>
              <w:t xml:space="preserve">Uit het beschrevene blijkt dat de gegadigde over </w:t>
            </w:r>
            <w:r w:rsidRPr="00165524">
              <w:rPr>
                <w:rFonts w:ascii="Arial" w:hAnsi="Arial" w:cs="Arial"/>
              </w:rPr>
              <w:t>mindere relevant</w:t>
            </w:r>
            <w:r>
              <w:rPr>
                <w:rFonts w:ascii="Arial" w:hAnsi="Arial" w:cs="Arial"/>
              </w:rPr>
              <w:t>e referentie(s) beschikt</w:t>
            </w:r>
            <w:r w:rsidRPr="00165524">
              <w:rPr>
                <w:rFonts w:ascii="Arial" w:hAnsi="Arial" w:cs="Arial"/>
              </w:rPr>
              <w:t xml:space="preserve"> en </w:t>
            </w:r>
            <w:r>
              <w:rPr>
                <w:rFonts w:ascii="Arial" w:hAnsi="Arial" w:cs="Arial"/>
              </w:rPr>
              <w:t>onderscheidt</w:t>
            </w:r>
            <w:r w:rsidRPr="00165524">
              <w:rPr>
                <w:rFonts w:ascii="Arial" w:hAnsi="Arial" w:cs="Arial"/>
              </w:rPr>
              <w:t xml:space="preserve"> zich op enkele aspecten op negatieve wijze van de </w:t>
            </w:r>
            <w:r>
              <w:rPr>
                <w:rFonts w:ascii="Arial" w:hAnsi="Arial" w:cs="Arial"/>
              </w:rPr>
              <w:t>overige gegadigden</w:t>
            </w:r>
            <w:r w:rsidRPr="00165524">
              <w:rPr>
                <w:rFonts w:ascii="Arial" w:hAnsi="Arial" w:cs="Arial"/>
              </w:rPr>
              <w:t xml:space="preserve">. </w:t>
            </w:r>
          </w:p>
        </w:tc>
        <w:tc>
          <w:tcPr>
            <w:tcW w:w="2158" w:type="dxa"/>
          </w:tcPr>
          <w:p w14:paraId="345877DB" w14:textId="77777777" w:rsidR="00CA3181" w:rsidRDefault="00CA3181" w:rsidP="00083186">
            <w:pPr>
              <w:pStyle w:val="Default"/>
              <w:spacing w:line="276" w:lineRule="auto"/>
              <w:jc w:val="center"/>
              <w:rPr>
                <w:rFonts w:ascii="Arial" w:hAnsi="Arial" w:cs="Arial"/>
              </w:rPr>
            </w:pPr>
            <w:r>
              <w:rPr>
                <w:rFonts w:ascii="Arial" w:hAnsi="Arial" w:cs="Arial"/>
              </w:rPr>
              <w:t>60% puntenaftrek</w:t>
            </w:r>
          </w:p>
          <w:p w14:paraId="40FAD96F" w14:textId="77777777" w:rsidR="00CA3181" w:rsidRDefault="00CA3181" w:rsidP="00083186">
            <w:pPr>
              <w:pStyle w:val="Default"/>
              <w:spacing w:line="276" w:lineRule="auto"/>
              <w:jc w:val="center"/>
              <w:rPr>
                <w:rFonts w:ascii="Arial" w:hAnsi="Arial" w:cs="Arial"/>
              </w:rPr>
            </w:pPr>
            <w:r>
              <w:rPr>
                <w:rFonts w:ascii="Arial" w:hAnsi="Arial" w:cs="Arial"/>
              </w:rPr>
              <w:t xml:space="preserve">= </w:t>
            </w:r>
          </w:p>
          <w:p w14:paraId="72745F19" w14:textId="77777777" w:rsidR="00CA3181" w:rsidRPr="00165524" w:rsidRDefault="00CA3181" w:rsidP="00083186">
            <w:pPr>
              <w:pStyle w:val="Default"/>
              <w:spacing w:line="276" w:lineRule="auto"/>
              <w:jc w:val="center"/>
              <w:rPr>
                <w:rFonts w:ascii="Arial" w:hAnsi="Arial" w:cs="Arial"/>
              </w:rPr>
            </w:pPr>
            <w:r w:rsidRPr="00FD2C5D">
              <w:rPr>
                <w:rFonts w:ascii="Arial" w:hAnsi="Arial" w:cs="Arial"/>
                <w:highlight w:val="red"/>
              </w:rPr>
              <w:t>Uitsluiting van deelname</w:t>
            </w:r>
          </w:p>
        </w:tc>
      </w:tr>
      <w:tr w:rsidR="00CA3181" w:rsidRPr="00165524" w14:paraId="6E530247" w14:textId="77777777" w:rsidTr="00083186">
        <w:tc>
          <w:tcPr>
            <w:tcW w:w="7054" w:type="dxa"/>
          </w:tcPr>
          <w:p w14:paraId="12933884" w14:textId="77777777" w:rsidR="00CA3181" w:rsidRPr="00165524" w:rsidRDefault="00CA3181" w:rsidP="00083186">
            <w:pPr>
              <w:pStyle w:val="Default"/>
              <w:spacing w:line="276" w:lineRule="auto"/>
              <w:rPr>
                <w:rFonts w:ascii="Arial" w:hAnsi="Arial" w:cs="Arial"/>
              </w:rPr>
            </w:pPr>
            <w:r w:rsidRPr="00165524">
              <w:rPr>
                <w:rFonts w:ascii="Arial" w:hAnsi="Arial" w:cs="Arial"/>
                <w:u w:val="single"/>
              </w:rPr>
              <w:t>Slecht beantwoord</w:t>
            </w:r>
            <w:r w:rsidRPr="00165524">
              <w:rPr>
                <w:rFonts w:ascii="Arial" w:hAnsi="Arial" w:cs="Arial"/>
              </w:rPr>
              <w:t>:</w:t>
            </w:r>
          </w:p>
          <w:p w14:paraId="34EBE736" w14:textId="736136FC" w:rsidR="00CA3181" w:rsidRPr="00165524" w:rsidRDefault="00CA3181" w:rsidP="00083186">
            <w:pPr>
              <w:pStyle w:val="Default"/>
              <w:spacing w:line="276" w:lineRule="auto"/>
              <w:rPr>
                <w:rFonts w:ascii="Arial" w:hAnsi="Arial" w:cs="Arial"/>
              </w:rPr>
            </w:pPr>
            <w:r w:rsidRPr="00165524">
              <w:rPr>
                <w:rFonts w:ascii="Arial" w:hAnsi="Arial" w:cs="Arial"/>
              </w:rPr>
              <w:t xml:space="preserve">De </w:t>
            </w:r>
            <w:r>
              <w:rPr>
                <w:rFonts w:ascii="Arial" w:hAnsi="Arial" w:cs="Arial"/>
              </w:rPr>
              <w:t>beoordelaar</w:t>
            </w:r>
            <w:r w:rsidRPr="00165524">
              <w:rPr>
                <w:rFonts w:ascii="Arial" w:hAnsi="Arial" w:cs="Arial"/>
              </w:rPr>
              <w:t xml:space="preserve"> beoordeelt de </w:t>
            </w:r>
            <w:r>
              <w:rPr>
                <w:rFonts w:ascii="Arial" w:hAnsi="Arial" w:cs="Arial"/>
              </w:rPr>
              <w:t xml:space="preserve">referentie(s) </w:t>
            </w:r>
            <w:r w:rsidRPr="00165524">
              <w:rPr>
                <w:rFonts w:ascii="Arial" w:hAnsi="Arial" w:cs="Arial"/>
              </w:rPr>
              <w:t xml:space="preserve">als zeer onvolledig, waardoor </w:t>
            </w:r>
            <w:r>
              <w:rPr>
                <w:rFonts w:ascii="Arial" w:hAnsi="Arial" w:cs="Arial"/>
              </w:rPr>
              <w:t xml:space="preserve">deze </w:t>
            </w:r>
            <w:r w:rsidRPr="00165524">
              <w:rPr>
                <w:rFonts w:ascii="Arial" w:hAnsi="Arial" w:cs="Arial"/>
              </w:rPr>
              <w:t>onvoldoende transparant</w:t>
            </w:r>
            <w:r>
              <w:rPr>
                <w:rFonts w:ascii="Arial" w:hAnsi="Arial" w:cs="Arial"/>
              </w:rPr>
              <w:t xml:space="preserve">, onvoldoende </w:t>
            </w:r>
            <w:r w:rsidRPr="00165524">
              <w:rPr>
                <w:rFonts w:ascii="Arial" w:hAnsi="Arial" w:cs="Arial"/>
              </w:rPr>
              <w:t>betrouwbaar</w:t>
            </w:r>
            <w:r>
              <w:rPr>
                <w:rFonts w:ascii="Arial" w:hAnsi="Arial" w:cs="Arial"/>
              </w:rPr>
              <w:t xml:space="preserve"> en niet relevant zijn</w:t>
            </w:r>
            <w:r w:rsidRPr="00165524">
              <w:rPr>
                <w:rFonts w:ascii="Arial" w:hAnsi="Arial" w:cs="Arial"/>
              </w:rPr>
              <w:t xml:space="preserve">. </w:t>
            </w:r>
            <w:r w:rsidR="00041235">
              <w:rPr>
                <w:rFonts w:ascii="Arial" w:hAnsi="Arial" w:cs="Arial"/>
              </w:rPr>
              <w:t xml:space="preserve">Uit het beschrevene blijkt dat de gegadigde zich </w:t>
            </w:r>
            <w:r w:rsidRPr="00165524">
              <w:rPr>
                <w:rFonts w:ascii="Arial" w:hAnsi="Arial" w:cs="Arial"/>
              </w:rPr>
              <w:t xml:space="preserve">op veel aspecten op negatieve wijze </w:t>
            </w:r>
            <w:r w:rsidR="00041235">
              <w:rPr>
                <w:rFonts w:ascii="Arial" w:hAnsi="Arial" w:cs="Arial"/>
              </w:rPr>
              <w:t xml:space="preserve">onderscheidt </w:t>
            </w:r>
            <w:r w:rsidRPr="00165524">
              <w:rPr>
                <w:rFonts w:ascii="Arial" w:hAnsi="Arial" w:cs="Arial"/>
              </w:rPr>
              <w:t xml:space="preserve">van de </w:t>
            </w:r>
            <w:r w:rsidR="00041235">
              <w:rPr>
                <w:rFonts w:ascii="Arial" w:hAnsi="Arial" w:cs="Arial"/>
              </w:rPr>
              <w:t>overige gegadigden</w:t>
            </w:r>
            <w:r w:rsidRPr="00165524">
              <w:rPr>
                <w:rFonts w:ascii="Arial" w:hAnsi="Arial" w:cs="Arial"/>
              </w:rPr>
              <w:t xml:space="preserve">. </w:t>
            </w:r>
          </w:p>
        </w:tc>
        <w:tc>
          <w:tcPr>
            <w:tcW w:w="2158" w:type="dxa"/>
          </w:tcPr>
          <w:p w14:paraId="5911D27D" w14:textId="77777777" w:rsidR="00CA3181" w:rsidRDefault="00CA3181" w:rsidP="00083186">
            <w:pPr>
              <w:pStyle w:val="Default"/>
              <w:spacing w:line="276" w:lineRule="auto"/>
              <w:jc w:val="center"/>
              <w:rPr>
                <w:rFonts w:ascii="Arial" w:hAnsi="Arial" w:cs="Arial"/>
              </w:rPr>
            </w:pPr>
            <w:r>
              <w:rPr>
                <w:rFonts w:ascii="Arial" w:hAnsi="Arial" w:cs="Arial"/>
              </w:rPr>
              <w:t xml:space="preserve">80% puntenaftrek = </w:t>
            </w:r>
          </w:p>
          <w:p w14:paraId="1BC4F761" w14:textId="77777777" w:rsidR="00CA3181" w:rsidRPr="00165524" w:rsidRDefault="00CA3181" w:rsidP="00083186">
            <w:pPr>
              <w:pStyle w:val="Default"/>
              <w:spacing w:line="276" w:lineRule="auto"/>
              <w:jc w:val="center"/>
              <w:rPr>
                <w:rFonts w:ascii="Arial" w:hAnsi="Arial" w:cs="Arial"/>
              </w:rPr>
            </w:pPr>
            <w:r w:rsidRPr="00FD2C5D">
              <w:rPr>
                <w:rFonts w:ascii="Arial" w:hAnsi="Arial" w:cs="Arial"/>
                <w:highlight w:val="red"/>
              </w:rPr>
              <w:t>Uitsluiting van deelname</w:t>
            </w:r>
          </w:p>
        </w:tc>
      </w:tr>
      <w:tr w:rsidR="00CA3181" w:rsidRPr="00165524" w14:paraId="22F8407C" w14:textId="77777777" w:rsidTr="00083186">
        <w:tc>
          <w:tcPr>
            <w:tcW w:w="7054" w:type="dxa"/>
          </w:tcPr>
          <w:p w14:paraId="018B46EC" w14:textId="381F757B" w:rsidR="00CA3181" w:rsidRPr="00165524" w:rsidRDefault="00CA3181" w:rsidP="00083186">
            <w:pPr>
              <w:pStyle w:val="Default"/>
              <w:spacing w:line="276" w:lineRule="auto"/>
              <w:rPr>
                <w:rFonts w:ascii="Arial" w:hAnsi="Arial" w:cs="Arial"/>
              </w:rPr>
            </w:pPr>
            <w:r w:rsidRPr="00165524">
              <w:rPr>
                <w:rFonts w:ascii="Arial" w:hAnsi="Arial" w:cs="Arial"/>
              </w:rPr>
              <w:t xml:space="preserve">Geen antwoord, de </w:t>
            </w:r>
            <w:r>
              <w:rPr>
                <w:rFonts w:ascii="Arial" w:hAnsi="Arial" w:cs="Arial"/>
              </w:rPr>
              <w:t>gegadigde heeft referenties overgelegd die in het geheel niet ingaan op de kerncompetenties</w:t>
            </w:r>
            <w:r w:rsidRPr="00165524">
              <w:rPr>
                <w:rFonts w:ascii="Arial" w:hAnsi="Arial" w:cs="Arial"/>
              </w:rPr>
              <w:t xml:space="preserve">. </w:t>
            </w:r>
          </w:p>
        </w:tc>
        <w:tc>
          <w:tcPr>
            <w:tcW w:w="2158" w:type="dxa"/>
          </w:tcPr>
          <w:p w14:paraId="572C7937" w14:textId="77777777" w:rsidR="00CA3181" w:rsidRDefault="00CA3181" w:rsidP="00083186">
            <w:pPr>
              <w:pStyle w:val="Default"/>
              <w:spacing w:line="276" w:lineRule="auto"/>
              <w:jc w:val="center"/>
              <w:rPr>
                <w:rFonts w:ascii="Arial" w:hAnsi="Arial" w:cs="Arial"/>
              </w:rPr>
            </w:pPr>
            <w:r>
              <w:rPr>
                <w:rFonts w:ascii="Arial" w:hAnsi="Arial" w:cs="Arial"/>
              </w:rPr>
              <w:t xml:space="preserve">100% puntenaftrek = </w:t>
            </w:r>
          </w:p>
          <w:p w14:paraId="603316A2" w14:textId="77777777" w:rsidR="00CA3181" w:rsidRPr="00165524" w:rsidRDefault="00CA3181" w:rsidP="00083186">
            <w:pPr>
              <w:pStyle w:val="Default"/>
              <w:spacing w:line="276" w:lineRule="auto"/>
              <w:jc w:val="center"/>
              <w:rPr>
                <w:rFonts w:ascii="Arial" w:hAnsi="Arial" w:cs="Arial"/>
              </w:rPr>
            </w:pPr>
            <w:r w:rsidRPr="00FD2C5D">
              <w:rPr>
                <w:rFonts w:ascii="Arial" w:hAnsi="Arial" w:cs="Arial"/>
                <w:highlight w:val="red"/>
              </w:rPr>
              <w:t>Uitsluiting van deelname</w:t>
            </w:r>
          </w:p>
        </w:tc>
      </w:tr>
    </w:tbl>
    <w:p w14:paraId="28CEA3A6" w14:textId="77777777" w:rsidR="00CA3181" w:rsidRDefault="00CA3181" w:rsidP="00CA3181">
      <w:pPr>
        <w:ind w:left="0"/>
        <w:jc w:val="both"/>
      </w:pPr>
    </w:p>
    <w:p w14:paraId="0F5694DD" w14:textId="39DF9E99" w:rsidR="0082759F" w:rsidRDefault="00CA3181" w:rsidP="00CA3181">
      <w:pPr>
        <w:ind w:left="0"/>
        <w:jc w:val="both"/>
      </w:pPr>
      <w:r>
        <w:t xml:space="preserve">De commissieleden krijgen elkaars beoordelingen niet te zien of te horen. Als individuele scores op </w:t>
      </w:r>
      <w:r w:rsidR="00041235">
        <w:t>het selectiecriterium</w:t>
      </w:r>
      <w:r>
        <w:t xml:space="preserve"> meer dan 40% afwijking vertonen, bespreekt de gehele commissie de beoordeling om via bespreking van de afgegeven scores tot een consensus te komen. </w:t>
      </w:r>
    </w:p>
    <w:p w14:paraId="2B1B9F9E" w14:textId="77777777" w:rsidR="0082759F" w:rsidRDefault="0082759F" w:rsidP="00671B1C">
      <w:pPr>
        <w:ind w:left="0"/>
        <w:jc w:val="both"/>
      </w:pPr>
    </w:p>
    <w:p w14:paraId="7EA5E67A" w14:textId="3271F0FF" w:rsidR="00671B1C" w:rsidRPr="00165524" w:rsidRDefault="00671B1C" w:rsidP="00671B1C">
      <w:pPr>
        <w:ind w:left="0"/>
        <w:jc w:val="both"/>
        <w:rPr>
          <w:b/>
        </w:rPr>
      </w:pPr>
      <w:r w:rsidRPr="00165524">
        <w:rPr>
          <w:b/>
        </w:rPr>
        <w:t>Uitwerking gunningscriterium</w:t>
      </w:r>
      <w:r w:rsidR="00C578C0">
        <w:rPr>
          <w:b/>
        </w:rPr>
        <w:t xml:space="preserve"> op hoofdlijnen</w:t>
      </w:r>
    </w:p>
    <w:p w14:paraId="0A9AE549" w14:textId="4C01F16D" w:rsidR="005A5D07" w:rsidRDefault="005A5D07" w:rsidP="005A5D07">
      <w:pPr>
        <w:ind w:left="0"/>
        <w:jc w:val="both"/>
      </w:pPr>
      <w:r>
        <w:t>De aanbestedende dienst beoordeelt uw inschrijving op de mate waarin u invulling geeft aan de inhoudelijke koers uit de inkoopstrategie</w:t>
      </w:r>
      <w:r w:rsidR="00882253">
        <w:t xml:space="preserve"> </w:t>
      </w:r>
      <w:r w:rsidR="00C578C0">
        <w:t xml:space="preserve">zoals beschreven in de startnotitie </w:t>
      </w:r>
      <w:r>
        <w:t>(</w:t>
      </w:r>
      <w:r w:rsidRPr="0082759F">
        <w:rPr>
          <w:b/>
          <w:bCs/>
        </w:rPr>
        <w:t>bijlage 5</w:t>
      </w:r>
      <w:r>
        <w:t xml:space="preserve">).  </w:t>
      </w:r>
    </w:p>
    <w:p w14:paraId="6954586E" w14:textId="77777777" w:rsidR="005A5D07" w:rsidRDefault="005A5D07" w:rsidP="00B600EA">
      <w:pPr>
        <w:ind w:left="0"/>
        <w:jc w:val="both"/>
      </w:pPr>
    </w:p>
    <w:p w14:paraId="48DEC8E4" w14:textId="4C2B6FDD" w:rsidR="00B600EA" w:rsidRDefault="00B600EA" w:rsidP="00B600EA">
      <w:pPr>
        <w:ind w:left="0"/>
        <w:jc w:val="both"/>
      </w:pPr>
      <w:r w:rsidRPr="00692A80">
        <w:t>Het gunnings</w:t>
      </w:r>
      <w:r>
        <w:t xml:space="preserve">criterium in deze aanbesteding is </w:t>
      </w:r>
      <w:r w:rsidRPr="00722509">
        <w:t>de economisch meest voordelige inschrijving, gebaseerd op de beste prijs</w:t>
      </w:r>
      <w:r>
        <w:t>-</w:t>
      </w:r>
      <w:r w:rsidRPr="00722509">
        <w:t>kwaliteit verhouding</w:t>
      </w:r>
      <w:r>
        <w:t xml:space="preserve"> (BPKV)</w:t>
      </w:r>
      <w:r w:rsidRPr="00722509">
        <w:t>.</w:t>
      </w:r>
      <w:r>
        <w:rPr>
          <w:rStyle w:val="Voetnootmarkering"/>
        </w:rPr>
        <w:footnoteReference w:id="6"/>
      </w:r>
      <w:r w:rsidRPr="00722509">
        <w:t xml:space="preserve"> </w:t>
      </w:r>
      <w:r>
        <w:t>V</w:t>
      </w:r>
      <w:r w:rsidRPr="00722509">
        <w:t xml:space="preserve">arianten </w:t>
      </w:r>
      <w:r>
        <w:t>zijn niet toegestaan</w:t>
      </w:r>
      <w:r w:rsidRPr="00722509">
        <w:t>.</w:t>
      </w:r>
      <w:r>
        <w:t xml:space="preserve"> </w:t>
      </w:r>
      <w:r w:rsidR="009D4C1B">
        <w:t>Het gunningscriterium</w:t>
      </w:r>
      <w:r w:rsidR="0082759F">
        <w:t xml:space="preserve"> is</w:t>
      </w:r>
      <w:r w:rsidR="009D4C1B">
        <w:t xml:space="preserve"> als volgt uitgewerkt.</w:t>
      </w:r>
    </w:p>
    <w:p w14:paraId="48B1D862" w14:textId="77777777" w:rsidR="00C578C0" w:rsidRDefault="00C578C0">
      <w:pPr>
        <w:spacing w:before="100" w:beforeAutospacing="1" w:after="100" w:afterAutospacing="1"/>
        <w:ind w:left="0"/>
        <w:rPr>
          <w:rFonts w:ascii="ArialMT" w:eastAsia="Times New Roman" w:hAnsi="ArialMT" w:cs="Times New Roman"/>
        </w:rPr>
      </w:pPr>
    </w:p>
    <w:p w14:paraId="712BD258" w14:textId="6094D4BA" w:rsidR="005A5D07" w:rsidRPr="00A47803" w:rsidRDefault="005A5D07" w:rsidP="00882253">
      <w:pPr>
        <w:spacing w:before="100" w:beforeAutospacing="1" w:after="100" w:afterAutospacing="1"/>
        <w:ind w:left="0"/>
        <w:rPr>
          <w:rFonts w:ascii="Times New Roman" w:eastAsia="Times New Roman" w:hAnsi="Times New Roman" w:cs="Times New Roman"/>
        </w:rPr>
      </w:pPr>
      <w:r w:rsidRPr="00A47803">
        <w:rPr>
          <w:rFonts w:ascii="ArialMT" w:eastAsia="Times New Roman" w:hAnsi="ArialMT" w:cs="Times New Roman"/>
        </w:rPr>
        <w:lastRenderedPageBreak/>
        <w:t xml:space="preserve">subgunningscriteria: </w:t>
      </w:r>
    </w:p>
    <w:p w14:paraId="39315C80" w14:textId="04CB1320" w:rsidR="005A5D07" w:rsidRPr="00C578C0" w:rsidRDefault="005A5D07" w:rsidP="00882253">
      <w:pPr>
        <w:numPr>
          <w:ilvl w:val="0"/>
          <w:numId w:val="39"/>
        </w:numPr>
        <w:tabs>
          <w:tab w:val="clear" w:pos="720"/>
          <w:tab w:val="num" w:pos="851"/>
        </w:tabs>
        <w:spacing w:before="100" w:beforeAutospacing="1" w:after="100" w:afterAutospacing="1" w:line="240" w:lineRule="auto"/>
        <w:ind w:left="284" w:firstLine="0"/>
        <w:rPr>
          <w:rFonts w:ascii="Times New Roman" w:eastAsia="Times New Roman" w:hAnsi="Times New Roman" w:cs="Times New Roman"/>
        </w:rPr>
      </w:pPr>
      <w:r w:rsidRPr="00C578C0">
        <w:rPr>
          <w:rFonts w:ascii="ArialMT" w:eastAsia="Times New Roman" w:hAnsi="ArialMT" w:cs="Times New Roman"/>
        </w:rPr>
        <w:t xml:space="preserve">prijs (0%); </w:t>
      </w:r>
    </w:p>
    <w:p w14:paraId="35B66EF2" w14:textId="77777777" w:rsidR="005A5D07" w:rsidRPr="00882253" w:rsidRDefault="005A5D07" w:rsidP="00882253">
      <w:pPr>
        <w:numPr>
          <w:ilvl w:val="0"/>
          <w:numId w:val="39"/>
        </w:numPr>
        <w:tabs>
          <w:tab w:val="clear" w:pos="720"/>
          <w:tab w:val="num" w:pos="851"/>
        </w:tabs>
        <w:spacing w:before="100" w:beforeAutospacing="1" w:after="100" w:afterAutospacing="1" w:line="240" w:lineRule="auto"/>
        <w:ind w:left="284" w:firstLine="0"/>
        <w:rPr>
          <w:rFonts w:ascii="Times New Roman" w:eastAsia="Times New Roman" w:hAnsi="Times New Roman" w:cs="Times New Roman"/>
        </w:rPr>
      </w:pPr>
      <w:r w:rsidRPr="00882253">
        <w:rPr>
          <w:rFonts w:ascii="ArialMT" w:eastAsia="Times New Roman" w:hAnsi="ArialMT" w:cs="Times New Roman"/>
        </w:rPr>
        <w:t xml:space="preserve">personeel (30%); </w:t>
      </w:r>
    </w:p>
    <w:p w14:paraId="32CB0897" w14:textId="5CF381E5" w:rsidR="005A5D07" w:rsidRPr="00882253" w:rsidRDefault="005A5D07" w:rsidP="00882253">
      <w:pPr>
        <w:numPr>
          <w:ilvl w:val="0"/>
          <w:numId w:val="39"/>
        </w:numPr>
        <w:tabs>
          <w:tab w:val="clear" w:pos="720"/>
          <w:tab w:val="num" w:pos="851"/>
        </w:tabs>
        <w:spacing w:before="100" w:beforeAutospacing="1" w:after="100" w:afterAutospacing="1" w:line="240" w:lineRule="auto"/>
        <w:ind w:left="284" w:firstLine="0"/>
        <w:rPr>
          <w:rFonts w:ascii="Times New Roman" w:eastAsia="Times New Roman" w:hAnsi="Times New Roman" w:cs="Times New Roman"/>
        </w:rPr>
      </w:pPr>
      <w:r w:rsidRPr="00882253">
        <w:rPr>
          <w:rFonts w:ascii="ArialMT" w:eastAsia="Times New Roman" w:hAnsi="ArialMT" w:cs="Times New Roman"/>
        </w:rPr>
        <w:t>plan van aanpak (</w:t>
      </w:r>
      <w:r w:rsidR="00473F44" w:rsidRPr="00882253">
        <w:rPr>
          <w:rFonts w:ascii="ArialMT" w:eastAsia="Times New Roman" w:hAnsi="ArialMT" w:cs="Times New Roman"/>
        </w:rPr>
        <w:t>6</w:t>
      </w:r>
      <w:r w:rsidRPr="00882253">
        <w:rPr>
          <w:rFonts w:ascii="ArialMT" w:eastAsia="Times New Roman" w:hAnsi="ArialMT" w:cs="Times New Roman"/>
        </w:rPr>
        <w:t xml:space="preserve">0%). </w:t>
      </w:r>
    </w:p>
    <w:p w14:paraId="3215580E" w14:textId="77777777" w:rsidR="005A5D07" w:rsidRPr="00882253" w:rsidRDefault="005A5D07" w:rsidP="00882253">
      <w:pPr>
        <w:numPr>
          <w:ilvl w:val="0"/>
          <w:numId w:val="39"/>
        </w:numPr>
        <w:tabs>
          <w:tab w:val="clear" w:pos="720"/>
          <w:tab w:val="num" w:pos="851"/>
        </w:tabs>
        <w:spacing w:before="100" w:beforeAutospacing="1" w:after="100" w:afterAutospacing="1" w:line="240" w:lineRule="auto"/>
        <w:ind w:left="284" w:firstLine="0"/>
        <w:rPr>
          <w:rFonts w:ascii="Times New Roman" w:eastAsia="Times New Roman" w:hAnsi="Times New Roman" w:cs="Times New Roman"/>
        </w:rPr>
      </w:pPr>
      <w:r w:rsidRPr="00882253">
        <w:rPr>
          <w:rFonts w:ascii="ArialMT" w:eastAsia="Times New Roman" w:hAnsi="ArialMT" w:cs="Times New Roman"/>
        </w:rPr>
        <w:t xml:space="preserve">SROI (10%) </w:t>
      </w:r>
    </w:p>
    <w:p w14:paraId="5943E538" w14:textId="77777777" w:rsidR="005A5D07" w:rsidRPr="005D6916" w:rsidRDefault="005A5D07" w:rsidP="005A5D07">
      <w:pPr>
        <w:spacing w:before="100" w:beforeAutospacing="1" w:after="100" w:afterAutospacing="1"/>
        <w:ind w:left="0"/>
        <w:rPr>
          <w:rFonts w:ascii="ArialMT" w:eastAsia="Times New Roman" w:hAnsi="ArialMT" w:cs="Times New Roman"/>
          <w:i/>
          <w:iCs/>
        </w:rPr>
      </w:pPr>
      <w:r w:rsidRPr="005D6916">
        <w:rPr>
          <w:rFonts w:ascii="ArialMT" w:eastAsia="Times New Roman" w:hAnsi="ArialMT" w:cs="Times New Roman"/>
          <w:i/>
          <w:iCs/>
        </w:rPr>
        <w:t>Prijs</w:t>
      </w:r>
    </w:p>
    <w:p w14:paraId="2D532DBC" w14:textId="0406D536" w:rsidR="005A5D07" w:rsidRDefault="005A5D07" w:rsidP="005A5D07">
      <w:pPr>
        <w:spacing w:before="100" w:beforeAutospacing="1" w:after="100" w:afterAutospacing="1"/>
        <w:ind w:left="0"/>
        <w:rPr>
          <w:rFonts w:ascii="ArialMT" w:eastAsia="Times New Roman" w:hAnsi="ArialMT" w:cs="Times New Roman"/>
        </w:rPr>
      </w:pPr>
      <w:r>
        <w:rPr>
          <w:rFonts w:ascii="ArialMT" w:eastAsia="Times New Roman" w:hAnsi="ArialMT" w:cs="Times New Roman"/>
        </w:rPr>
        <w:t xml:space="preserve">Het maximaal te behalen punten op prijs is 0. </w:t>
      </w:r>
      <w:r w:rsidRPr="00A47803">
        <w:rPr>
          <w:rFonts w:ascii="ArialMT" w:eastAsia="Times New Roman" w:hAnsi="ArialMT" w:cs="Times New Roman"/>
        </w:rPr>
        <w:t xml:space="preserve">De inschrijver kan </w:t>
      </w:r>
      <w:r w:rsidR="00C578C0">
        <w:rPr>
          <w:rFonts w:ascii="ArialMT" w:eastAsia="Times New Roman" w:hAnsi="ArialMT" w:cs="Times New Roman"/>
        </w:rPr>
        <w:t xml:space="preserve">geen </w:t>
      </w:r>
      <w:r w:rsidRPr="00A47803">
        <w:rPr>
          <w:rFonts w:ascii="ArialMT" w:eastAsia="Times New Roman" w:hAnsi="ArialMT" w:cs="Times New Roman"/>
        </w:rPr>
        <w:t>punten scoren doo</w:t>
      </w:r>
      <w:r w:rsidR="00C578C0">
        <w:rPr>
          <w:rFonts w:ascii="ArialMT" w:eastAsia="Times New Roman" w:hAnsi="ArialMT" w:cs="Times New Roman"/>
        </w:rPr>
        <w:t xml:space="preserve">r </w:t>
      </w:r>
      <w:r w:rsidRPr="00882253">
        <w:rPr>
          <w:rFonts w:ascii="ArialMT" w:eastAsia="Times New Roman" w:hAnsi="ArialMT" w:cs="Times New Roman"/>
        </w:rPr>
        <w:t xml:space="preserve">een prijs af te geven die minder is dan dit vastgestelde budget. De </w:t>
      </w:r>
      <w:r w:rsidR="0031280F" w:rsidRPr="00C3515C">
        <w:rPr>
          <w:rFonts w:ascii="ArialMT" w:eastAsia="Times New Roman" w:hAnsi="ArialMT" w:cs="Times New Roman"/>
        </w:rPr>
        <w:t>aanbestedende dienst</w:t>
      </w:r>
      <w:r w:rsidRPr="00882253">
        <w:rPr>
          <w:rFonts w:ascii="ArialMT" w:eastAsia="Times New Roman" w:hAnsi="ArialMT" w:cs="Times New Roman"/>
        </w:rPr>
        <w:t xml:space="preserve"> controleert wel altijd of de geboden prijs op onderdelen realistisch is.</w:t>
      </w:r>
      <w:r w:rsidRPr="00A47803">
        <w:rPr>
          <w:rFonts w:ascii="ArialMT" w:eastAsia="Times New Roman" w:hAnsi="ArialMT" w:cs="Times New Roman"/>
        </w:rPr>
        <w:t xml:space="preserve"> De inschrijver geeft onderbouwd inzicht in zijn prijsstelling, waarbij de prijs betrekking heeft op de </w:t>
      </w:r>
      <w:r>
        <w:rPr>
          <w:rFonts w:ascii="ArialMT" w:eastAsia="Times New Roman" w:hAnsi="ArialMT" w:cs="Times New Roman"/>
        </w:rPr>
        <w:t xml:space="preserve">samenhang van de diensten specifiek voor ouderen </w:t>
      </w:r>
      <w:r w:rsidRPr="003B34F2">
        <w:rPr>
          <w:rFonts w:asciiTheme="majorHAnsi" w:eastAsia="Times New Roman" w:hAnsiTheme="majorHAnsi" w:cstheme="majorHAnsi"/>
        </w:rPr>
        <w:t>(</w:t>
      </w:r>
      <w:r w:rsidRPr="00F50DFC">
        <w:rPr>
          <w:rFonts w:eastAsia="Times New Roman"/>
        </w:rPr>
        <w:t>combinatie van Hulp bij het Huishouden, begeleiding, kortdurend verblijf en vervoer)</w:t>
      </w:r>
      <w:r>
        <w:rPr>
          <w:rFonts w:eastAsia="Times New Roman"/>
        </w:rPr>
        <w:t xml:space="preserve"> </w:t>
      </w:r>
      <w:r>
        <w:rPr>
          <w:rFonts w:ascii="ArialMT" w:eastAsia="Times New Roman" w:hAnsi="ArialMT" w:cs="Times New Roman"/>
        </w:rPr>
        <w:t xml:space="preserve">en </w:t>
      </w:r>
      <w:r w:rsidRPr="00B176E0">
        <w:rPr>
          <w:rFonts w:ascii="ArialMT" w:eastAsia="Times New Roman" w:hAnsi="ArialMT" w:cs="Times New Roman"/>
        </w:rPr>
        <w:t>op de Hulp bij het Huishouden voor de doelgroep 18 t/m 74 jaar.</w:t>
      </w:r>
      <w:r>
        <w:rPr>
          <w:rFonts w:ascii="ArialMT" w:eastAsia="Times New Roman" w:hAnsi="ArialMT" w:cs="Times New Roman"/>
        </w:rPr>
        <w:t xml:space="preserve"> </w:t>
      </w:r>
    </w:p>
    <w:p w14:paraId="6B0E5505" w14:textId="77777777" w:rsidR="005A5D07" w:rsidRPr="00A47803" w:rsidRDefault="005A5D07" w:rsidP="005A5D07">
      <w:pPr>
        <w:spacing w:before="100" w:beforeAutospacing="1" w:after="100" w:afterAutospacing="1"/>
        <w:ind w:left="0"/>
        <w:rPr>
          <w:rFonts w:ascii="Times New Roman" w:eastAsia="Times New Roman" w:hAnsi="Times New Roman" w:cs="Times New Roman"/>
        </w:rPr>
      </w:pPr>
      <w:r w:rsidRPr="00A47803">
        <w:rPr>
          <w:rFonts w:eastAsia="Times New Roman"/>
          <w:i/>
          <w:iCs/>
        </w:rPr>
        <w:t xml:space="preserve">Personeel </w:t>
      </w:r>
    </w:p>
    <w:p w14:paraId="1FE084D9" w14:textId="4C3F8B56" w:rsidR="005A5D07" w:rsidRPr="00A47803" w:rsidRDefault="005A5D07" w:rsidP="005A5D07">
      <w:pPr>
        <w:spacing w:before="100" w:beforeAutospacing="1" w:after="100" w:afterAutospacing="1"/>
        <w:ind w:left="0"/>
        <w:rPr>
          <w:rFonts w:ascii="Times New Roman" w:eastAsia="Times New Roman" w:hAnsi="Times New Roman" w:cs="Times New Roman"/>
        </w:rPr>
      </w:pPr>
      <w:r w:rsidRPr="00A47803">
        <w:rPr>
          <w:rFonts w:ascii="ArialMT" w:eastAsia="Times New Roman" w:hAnsi="ArialMT" w:cs="Times New Roman"/>
        </w:rPr>
        <w:t xml:space="preserve">Het maximaal aantal te behalen punten op personeel is </w:t>
      </w:r>
      <w:r w:rsidR="007F35AF">
        <w:rPr>
          <w:rFonts w:ascii="ArialMT" w:eastAsia="Times New Roman" w:hAnsi="ArialMT" w:cs="Times New Roman"/>
        </w:rPr>
        <w:t>3</w:t>
      </w:r>
      <w:r>
        <w:rPr>
          <w:rFonts w:ascii="ArialMT" w:eastAsia="Times New Roman" w:hAnsi="ArialMT" w:cs="Times New Roman"/>
        </w:rPr>
        <w:t>0</w:t>
      </w:r>
      <w:r w:rsidRPr="00A47803">
        <w:rPr>
          <w:rFonts w:ascii="ArialMT" w:eastAsia="Times New Roman" w:hAnsi="ArialMT" w:cs="Times New Roman"/>
        </w:rPr>
        <w:t xml:space="preserve">. De inschrijver moet een opgave doen van het personeel dat hij bij het uitvoeren van de opdracht in ieder geval zal inzetten. Hoe passender het personeel gekwalificeerd is, hoe hoger het aantal punten. Verder wordt onder andere op onderstaande elementen gelet: </w:t>
      </w:r>
    </w:p>
    <w:p w14:paraId="03553F32" w14:textId="77777777" w:rsidR="005A5D07" w:rsidRDefault="005A5D07" w:rsidP="005A5D07">
      <w:pPr>
        <w:numPr>
          <w:ilvl w:val="0"/>
          <w:numId w:val="40"/>
        </w:numPr>
        <w:spacing w:before="100" w:beforeAutospacing="1" w:after="100" w:afterAutospacing="1" w:line="240" w:lineRule="auto"/>
        <w:rPr>
          <w:rFonts w:eastAsia="Times New Roman"/>
        </w:rPr>
      </w:pPr>
      <w:r w:rsidRPr="001D26FB">
        <w:rPr>
          <w:rFonts w:eastAsia="Times New Roman"/>
        </w:rPr>
        <w:t xml:space="preserve">Aantoonbaar </w:t>
      </w:r>
      <w:r>
        <w:rPr>
          <w:rFonts w:eastAsia="Times New Roman"/>
        </w:rPr>
        <w:t>gekwalificeerd personeel die in staat is om de diensten in samenhang te organiseren om zo licht mogelijke ondersteuning te realiseren (dichtbij in de eigen leefomgeving van de inwoner)</w:t>
      </w:r>
    </w:p>
    <w:p w14:paraId="786603C7" w14:textId="77777777" w:rsidR="005A5D07" w:rsidRDefault="005A5D07" w:rsidP="005A5D07">
      <w:pPr>
        <w:numPr>
          <w:ilvl w:val="0"/>
          <w:numId w:val="40"/>
        </w:numPr>
        <w:spacing w:before="100" w:beforeAutospacing="1" w:after="100" w:afterAutospacing="1" w:line="240" w:lineRule="auto"/>
        <w:rPr>
          <w:rFonts w:eastAsia="Times New Roman"/>
        </w:rPr>
      </w:pPr>
      <w:r>
        <w:rPr>
          <w:rFonts w:eastAsia="Times New Roman"/>
        </w:rPr>
        <w:t>Hoe het personeel wordt gefaciliteerd om tijdig te kunnen op- en afschalen naar de zorgbehoefte van de inwoner.</w:t>
      </w:r>
    </w:p>
    <w:p w14:paraId="7CABE659" w14:textId="77777777" w:rsidR="005A5D07" w:rsidRDefault="005A5D07" w:rsidP="005A5D07">
      <w:pPr>
        <w:numPr>
          <w:ilvl w:val="0"/>
          <w:numId w:val="40"/>
        </w:numPr>
        <w:spacing w:before="100" w:beforeAutospacing="1" w:after="100" w:afterAutospacing="1" w:line="240" w:lineRule="auto"/>
        <w:rPr>
          <w:rFonts w:eastAsia="Times New Roman"/>
        </w:rPr>
      </w:pPr>
      <w:r>
        <w:rPr>
          <w:rFonts w:eastAsia="Times New Roman"/>
        </w:rPr>
        <w:t>Hoe het personeel wordt gefaciliteerd om de eigen kracht van inwoners en het sociale netwerk te faciliteren en te versterken.</w:t>
      </w:r>
    </w:p>
    <w:p w14:paraId="69B0DB3E" w14:textId="77777777" w:rsidR="005A5D07" w:rsidRDefault="005A5D07" w:rsidP="005A5D07">
      <w:pPr>
        <w:numPr>
          <w:ilvl w:val="0"/>
          <w:numId w:val="40"/>
        </w:numPr>
        <w:spacing w:before="100" w:beforeAutospacing="1" w:after="100" w:afterAutospacing="1" w:line="240" w:lineRule="auto"/>
        <w:rPr>
          <w:rFonts w:eastAsia="Times New Roman"/>
        </w:rPr>
      </w:pPr>
      <w:r>
        <w:rPr>
          <w:rFonts w:eastAsia="Times New Roman"/>
        </w:rPr>
        <w:t>Hoe het personeel wordt gefaciliteerd om de verbinding te leggen met algemene voorzieningen, vrijwilligersnetwerken, informele zorgstructuren en maatschappelijk partners, specifiek Welzijnsorganisatie De Schans.</w:t>
      </w:r>
    </w:p>
    <w:p w14:paraId="40D7BD8E" w14:textId="77777777" w:rsidR="005A5D07" w:rsidRDefault="005A5D07" w:rsidP="005A5D07">
      <w:pPr>
        <w:numPr>
          <w:ilvl w:val="0"/>
          <w:numId w:val="40"/>
        </w:numPr>
        <w:spacing w:before="100" w:beforeAutospacing="1" w:after="100" w:afterAutospacing="1" w:line="240" w:lineRule="auto"/>
        <w:rPr>
          <w:rFonts w:eastAsia="Times New Roman"/>
        </w:rPr>
      </w:pPr>
      <w:r>
        <w:rPr>
          <w:rFonts w:eastAsia="Times New Roman"/>
        </w:rPr>
        <w:t>Hoe het personeel wordt gefaciliteerd in het verminderen van de administratieve druk.</w:t>
      </w:r>
    </w:p>
    <w:p w14:paraId="2F8FB6DF" w14:textId="77777777" w:rsidR="005A5D07" w:rsidRPr="005D6916" w:rsidRDefault="005A5D07" w:rsidP="005A5D07">
      <w:pPr>
        <w:numPr>
          <w:ilvl w:val="0"/>
          <w:numId w:val="40"/>
        </w:numPr>
        <w:spacing w:before="100" w:beforeAutospacing="1" w:after="100" w:afterAutospacing="1" w:line="240" w:lineRule="auto"/>
        <w:rPr>
          <w:rFonts w:eastAsia="Times New Roman"/>
        </w:rPr>
      </w:pPr>
      <w:r>
        <w:rPr>
          <w:rFonts w:eastAsia="Times New Roman"/>
        </w:rPr>
        <w:t>Hoe het personeel wordt gefaciliteerd om te werken vanuit 1 huishouden, 1 plan en hierbij gebruik maken van het systeem van de gemeente (AIN).</w:t>
      </w:r>
    </w:p>
    <w:p w14:paraId="37674B06" w14:textId="77777777" w:rsidR="005A5D07" w:rsidRPr="00A47803" w:rsidRDefault="005A5D07" w:rsidP="005A5D07">
      <w:pPr>
        <w:numPr>
          <w:ilvl w:val="0"/>
          <w:numId w:val="40"/>
        </w:numPr>
        <w:spacing w:before="100" w:beforeAutospacing="1" w:after="100" w:afterAutospacing="1" w:line="240" w:lineRule="auto"/>
        <w:rPr>
          <w:rFonts w:ascii="Times New Roman" w:eastAsia="Times New Roman" w:hAnsi="Times New Roman" w:cs="Times New Roman"/>
        </w:rPr>
      </w:pPr>
      <w:r w:rsidRPr="00A47803">
        <w:rPr>
          <w:rFonts w:ascii="ArialMT" w:eastAsia="Times New Roman" w:hAnsi="ArialMT" w:cs="Times New Roman"/>
        </w:rPr>
        <w:t xml:space="preserve">Een beschrijving van een plan inclusief tijdspad en communicatie inzake overname personeel, waarin o.a. is opgenomen een inschatting van het aantal medewerkers dat overgenomen gaat worden, de processtappen en de afwegingen die worden gemaakt op basis waarvan personeel wel of niet mee over gaat, een beschrijving van de procedure voor personeel bij overname; </w:t>
      </w:r>
    </w:p>
    <w:p w14:paraId="10B5FFFF" w14:textId="77777777" w:rsidR="005A5D07" w:rsidRPr="00A47803" w:rsidRDefault="005A5D07" w:rsidP="005A5D07">
      <w:pPr>
        <w:numPr>
          <w:ilvl w:val="0"/>
          <w:numId w:val="40"/>
        </w:numPr>
        <w:spacing w:before="100" w:beforeAutospacing="1" w:after="100" w:afterAutospacing="1" w:line="240" w:lineRule="auto"/>
        <w:rPr>
          <w:rFonts w:ascii="Times New Roman" w:eastAsia="Times New Roman" w:hAnsi="Times New Roman" w:cs="Times New Roman"/>
        </w:rPr>
      </w:pPr>
      <w:r w:rsidRPr="00A47803">
        <w:rPr>
          <w:rFonts w:ascii="ArialMT" w:eastAsia="Times New Roman" w:hAnsi="ArialMT" w:cs="Times New Roman"/>
        </w:rPr>
        <w:t xml:space="preserve">Op welke wijze de inschrijver ervoor zorgt dat personeel behouden blijft (aantrekkelijkheid werkgever en snelheid overname-procedure); </w:t>
      </w:r>
    </w:p>
    <w:p w14:paraId="2AB3FF1C" w14:textId="77777777" w:rsidR="00C578C0" w:rsidRDefault="00C578C0" w:rsidP="005A5D07">
      <w:pPr>
        <w:spacing w:before="100" w:beforeAutospacing="1" w:after="100" w:afterAutospacing="1"/>
        <w:ind w:left="0"/>
        <w:rPr>
          <w:rFonts w:eastAsia="Times New Roman"/>
          <w:i/>
          <w:iCs/>
        </w:rPr>
      </w:pPr>
    </w:p>
    <w:p w14:paraId="312A92CF" w14:textId="3FA4A753" w:rsidR="005A5D07" w:rsidRPr="005D6916" w:rsidRDefault="005A5D07" w:rsidP="005A5D07">
      <w:pPr>
        <w:spacing w:before="100" w:beforeAutospacing="1" w:after="100" w:afterAutospacing="1"/>
        <w:ind w:left="0"/>
        <w:rPr>
          <w:rFonts w:ascii="Times New Roman" w:eastAsia="Times New Roman" w:hAnsi="Times New Roman" w:cs="Times New Roman"/>
        </w:rPr>
      </w:pPr>
      <w:r w:rsidRPr="005D6916">
        <w:rPr>
          <w:rFonts w:eastAsia="Times New Roman"/>
          <w:i/>
          <w:iCs/>
        </w:rPr>
        <w:lastRenderedPageBreak/>
        <w:t xml:space="preserve">Plan van aanpak </w:t>
      </w:r>
    </w:p>
    <w:p w14:paraId="494ED961" w14:textId="77777777" w:rsidR="005A5D07" w:rsidRDefault="005A5D07" w:rsidP="005A5D07">
      <w:pPr>
        <w:ind w:left="0"/>
        <w:rPr>
          <w:rFonts w:ascii="ArialMT" w:eastAsia="Times New Roman" w:hAnsi="ArialMT" w:cs="Times New Roman"/>
        </w:rPr>
      </w:pPr>
      <w:r w:rsidRPr="00EA3F88">
        <w:rPr>
          <w:rFonts w:ascii="ArialMT" w:eastAsia="Times New Roman" w:hAnsi="ArialMT" w:cs="Times New Roman"/>
        </w:rPr>
        <w:t xml:space="preserve">Het maximaal aantal te behalen punten op het plan van aanpak is </w:t>
      </w:r>
      <w:r>
        <w:rPr>
          <w:rFonts w:ascii="ArialMT" w:eastAsia="Times New Roman" w:hAnsi="ArialMT" w:cs="Times New Roman"/>
        </w:rPr>
        <w:t>6</w:t>
      </w:r>
      <w:r w:rsidRPr="00EA3F88">
        <w:rPr>
          <w:rFonts w:ascii="ArialMT" w:eastAsia="Times New Roman" w:hAnsi="ArialMT" w:cs="Times New Roman"/>
        </w:rPr>
        <w:t xml:space="preserve">0. De inschrijver dient een degelijk plan van aanpak te schrijven voor de door de gemeente geformuleerde </w:t>
      </w:r>
      <w:r>
        <w:rPr>
          <w:rFonts w:ascii="ArialMT" w:eastAsia="Times New Roman" w:hAnsi="ArialMT" w:cs="Times New Roman"/>
        </w:rPr>
        <w:t xml:space="preserve">opdracht zoals verwoord in de startnotitie (bijlage 5). </w:t>
      </w:r>
      <w:r w:rsidRPr="00EA3F88">
        <w:rPr>
          <w:rFonts w:ascii="ArialMT" w:eastAsia="Times New Roman" w:hAnsi="ArialMT" w:cs="Times New Roman"/>
        </w:rPr>
        <w:t>Hoe degelijker het plan, hoe hoger het aantal punten.</w:t>
      </w:r>
    </w:p>
    <w:p w14:paraId="44B81E6B" w14:textId="77777777" w:rsidR="005A5D07" w:rsidRPr="00A47803" w:rsidRDefault="005A5D07" w:rsidP="005A5D07">
      <w:pPr>
        <w:spacing w:before="100" w:beforeAutospacing="1" w:after="100" w:afterAutospacing="1"/>
        <w:ind w:left="0"/>
        <w:rPr>
          <w:rFonts w:ascii="Times New Roman" w:eastAsia="Times New Roman" w:hAnsi="Times New Roman" w:cs="Times New Roman"/>
        </w:rPr>
      </w:pPr>
      <w:r w:rsidRPr="00A47803">
        <w:rPr>
          <w:rFonts w:ascii="ArialMT" w:eastAsia="Times New Roman" w:hAnsi="ArialMT" w:cs="Times New Roman"/>
        </w:rPr>
        <w:t xml:space="preserve">Onder andere wordt gelet op: </w:t>
      </w:r>
    </w:p>
    <w:p w14:paraId="6673C1BD" w14:textId="77777777" w:rsidR="005A5D07" w:rsidRPr="005E6479" w:rsidRDefault="005A5D07" w:rsidP="005A5D07">
      <w:pPr>
        <w:numPr>
          <w:ilvl w:val="0"/>
          <w:numId w:val="41"/>
        </w:numPr>
        <w:spacing w:before="100" w:beforeAutospacing="1" w:after="100" w:afterAutospacing="1" w:line="240" w:lineRule="auto"/>
        <w:rPr>
          <w:rFonts w:ascii="Times New Roman" w:eastAsia="Times New Roman" w:hAnsi="Times New Roman" w:cs="Times New Roman"/>
        </w:rPr>
      </w:pPr>
      <w:r w:rsidRPr="005E6479">
        <w:rPr>
          <w:rFonts w:eastAsia="Times New Roman"/>
        </w:rPr>
        <w:t xml:space="preserve">In hoeverre </w:t>
      </w:r>
      <w:r>
        <w:rPr>
          <w:rFonts w:eastAsia="Times New Roman"/>
        </w:rPr>
        <w:t xml:space="preserve">het plan van de inschrijver aansluit bij de visie van de gemeente zoals beschreven in de startnotitie (bijlage 5 Selectieleidraad). </w:t>
      </w:r>
    </w:p>
    <w:p w14:paraId="01DC6BD2" w14:textId="77777777" w:rsidR="005A5D07" w:rsidRPr="005E6479" w:rsidRDefault="005A5D07" w:rsidP="005A5D07">
      <w:pPr>
        <w:numPr>
          <w:ilvl w:val="0"/>
          <w:numId w:val="41"/>
        </w:numPr>
        <w:spacing w:before="100" w:beforeAutospacing="1" w:after="100" w:afterAutospacing="1" w:line="240" w:lineRule="auto"/>
        <w:rPr>
          <w:rFonts w:ascii="Times New Roman" w:eastAsia="Times New Roman" w:hAnsi="Times New Roman" w:cs="Times New Roman"/>
        </w:rPr>
      </w:pPr>
      <w:r>
        <w:rPr>
          <w:rFonts w:eastAsia="Times New Roman"/>
        </w:rPr>
        <w:t>In hoeverre de visie van de inschrijver past bij de visie van de gemeente op inclusieve samenleving en de benadering vanuit positieve gezondheid zoals opgeschreven in de startnotitie (bijlage 5 Selectieleidraad).</w:t>
      </w:r>
    </w:p>
    <w:p w14:paraId="002109F2" w14:textId="77777777" w:rsidR="005A5D07" w:rsidRPr="005E6479" w:rsidRDefault="005A5D07" w:rsidP="005A5D07">
      <w:pPr>
        <w:numPr>
          <w:ilvl w:val="0"/>
          <w:numId w:val="41"/>
        </w:numPr>
        <w:spacing w:before="100" w:beforeAutospacing="1" w:after="100" w:afterAutospacing="1" w:line="240" w:lineRule="auto"/>
        <w:rPr>
          <w:rFonts w:ascii="Times New Roman" w:eastAsia="Times New Roman" w:hAnsi="Times New Roman" w:cs="Times New Roman"/>
        </w:rPr>
      </w:pPr>
      <w:r w:rsidRPr="00A47803">
        <w:rPr>
          <w:rFonts w:eastAsia="Times New Roman"/>
        </w:rPr>
        <w:t>D</w:t>
      </w:r>
      <w:r w:rsidRPr="00A47803">
        <w:rPr>
          <w:rFonts w:ascii="ArialMT" w:eastAsia="Times New Roman" w:hAnsi="ArialMT" w:cs="Times New Roman"/>
        </w:rPr>
        <w:t xml:space="preserve">e wijze waarop de </w:t>
      </w:r>
      <w:r>
        <w:rPr>
          <w:rFonts w:ascii="ArialMT" w:eastAsia="Times New Roman" w:hAnsi="ArialMT" w:cs="Times New Roman"/>
        </w:rPr>
        <w:t xml:space="preserve">doelen uit de startnotitie (bijlage5 selectieleidraad) </w:t>
      </w:r>
      <w:r w:rsidRPr="00A47803">
        <w:rPr>
          <w:rFonts w:ascii="ArialMT" w:eastAsia="Times New Roman" w:hAnsi="ArialMT" w:cs="Times New Roman"/>
        </w:rPr>
        <w:t xml:space="preserve">zijn verwerkt in het plan van aanpak, waarin de </w:t>
      </w:r>
      <w:r>
        <w:rPr>
          <w:rFonts w:ascii="ArialMT" w:eastAsia="Times New Roman" w:hAnsi="ArialMT" w:cs="Times New Roman"/>
        </w:rPr>
        <w:t xml:space="preserve">visie op een inclusieve samenleving en de </w:t>
      </w:r>
      <w:r w:rsidRPr="00A47803">
        <w:rPr>
          <w:rFonts w:ascii="ArialMT" w:eastAsia="Times New Roman" w:hAnsi="ArialMT" w:cs="Times New Roman"/>
        </w:rPr>
        <w:t xml:space="preserve">werkmethodiek positieve gezondheid een plek krijgt en de doelen worden vertaald in de praktijk; </w:t>
      </w:r>
    </w:p>
    <w:p w14:paraId="0E87344E" w14:textId="77777777" w:rsidR="005A5D07" w:rsidRPr="00A47803" w:rsidRDefault="005A5D07" w:rsidP="005A5D07">
      <w:pPr>
        <w:numPr>
          <w:ilvl w:val="0"/>
          <w:numId w:val="41"/>
        </w:numPr>
        <w:spacing w:before="100" w:beforeAutospacing="1" w:after="100" w:afterAutospacing="1" w:line="240" w:lineRule="auto"/>
        <w:rPr>
          <w:rFonts w:ascii="Times New Roman" w:eastAsia="Times New Roman" w:hAnsi="Times New Roman" w:cs="Times New Roman"/>
        </w:rPr>
      </w:pPr>
      <w:r w:rsidRPr="005E6479">
        <w:rPr>
          <w:rFonts w:eastAsia="Times New Roman"/>
        </w:rPr>
        <w:t>De wijze waarop de inschrijver</w:t>
      </w:r>
      <w:r>
        <w:rPr>
          <w:rFonts w:eastAsia="Times New Roman" w:cstheme="minorHAnsi"/>
        </w:rPr>
        <w:t xml:space="preserve"> </w:t>
      </w:r>
      <w:r>
        <w:rPr>
          <w:rFonts w:ascii="ArialMT" w:eastAsia="Times New Roman" w:hAnsi="ArialMT" w:cs="Times New Roman"/>
        </w:rPr>
        <w:t xml:space="preserve">invulling geeft aan </w:t>
      </w:r>
      <w:r w:rsidRPr="00A47803">
        <w:rPr>
          <w:rFonts w:ascii="ArialMT" w:eastAsia="Times New Roman" w:hAnsi="ArialMT" w:cs="Times New Roman"/>
        </w:rPr>
        <w:t xml:space="preserve">de monitoring van de </w:t>
      </w:r>
      <w:r>
        <w:rPr>
          <w:rFonts w:ascii="ArialMT" w:eastAsia="Times New Roman" w:hAnsi="ArialMT" w:cs="Times New Roman"/>
        </w:rPr>
        <w:t xml:space="preserve">doelen (opgenomen in de startnotitie). </w:t>
      </w:r>
    </w:p>
    <w:p w14:paraId="73EE3EF6" w14:textId="77777777" w:rsidR="005A5D07" w:rsidRPr="00A47803" w:rsidRDefault="005A5D07" w:rsidP="005A5D07">
      <w:pPr>
        <w:numPr>
          <w:ilvl w:val="0"/>
          <w:numId w:val="41"/>
        </w:numPr>
        <w:spacing w:before="100" w:beforeAutospacing="1" w:after="100" w:afterAutospacing="1" w:line="240" w:lineRule="auto"/>
        <w:rPr>
          <w:rFonts w:ascii="Times New Roman" w:eastAsia="Times New Roman" w:hAnsi="Times New Roman" w:cs="Times New Roman"/>
        </w:rPr>
      </w:pPr>
      <w:r w:rsidRPr="00A47803">
        <w:rPr>
          <w:rFonts w:ascii="ArialMT" w:eastAsia="Times New Roman" w:hAnsi="ArialMT" w:cs="Times New Roman"/>
        </w:rPr>
        <w:t xml:space="preserve">De wijze waarop de </w:t>
      </w:r>
      <w:r>
        <w:rPr>
          <w:rFonts w:ascii="ArialMT" w:eastAsia="Times New Roman" w:hAnsi="ArialMT" w:cs="Times New Roman"/>
        </w:rPr>
        <w:t>i</w:t>
      </w:r>
      <w:r w:rsidRPr="00A47803">
        <w:rPr>
          <w:rFonts w:ascii="ArialMT" w:eastAsia="Times New Roman" w:hAnsi="ArialMT" w:cs="Times New Roman"/>
        </w:rPr>
        <w:t xml:space="preserve">nschrijver </w:t>
      </w:r>
      <w:r>
        <w:rPr>
          <w:rFonts w:ascii="ArialMT" w:eastAsia="Times New Roman" w:hAnsi="ArialMT" w:cs="Times New Roman"/>
        </w:rPr>
        <w:t>invulling geeft aan het gebiedsgericht werken en verbinding maakt met algemene voorzieningen, vrijwilligersorganisaties, informele zorgstructuren en maatschappelijke partners in het gebied.</w:t>
      </w:r>
    </w:p>
    <w:p w14:paraId="15F260E0" w14:textId="77777777" w:rsidR="005A5D07" w:rsidRPr="00685D3F" w:rsidRDefault="005A5D07" w:rsidP="005A5D07">
      <w:pPr>
        <w:numPr>
          <w:ilvl w:val="0"/>
          <w:numId w:val="41"/>
        </w:numPr>
        <w:spacing w:before="100" w:beforeAutospacing="1" w:after="100" w:afterAutospacing="1" w:line="240" w:lineRule="auto"/>
        <w:rPr>
          <w:rFonts w:eastAsia="Times New Roman"/>
        </w:rPr>
      </w:pPr>
      <w:r w:rsidRPr="00685D3F">
        <w:rPr>
          <w:rFonts w:eastAsia="Times New Roman"/>
        </w:rPr>
        <w:t xml:space="preserve">Op welke wijze de samenwerking </w:t>
      </w:r>
      <w:r>
        <w:rPr>
          <w:rFonts w:eastAsia="Times New Roman"/>
        </w:rPr>
        <w:t xml:space="preserve">tussen de medewerkers en </w:t>
      </w:r>
      <w:r w:rsidRPr="00685D3F">
        <w:rPr>
          <w:rFonts w:eastAsia="Times New Roman"/>
        </w:rPr>
        <w:t>de consulenten van de gemeente vorm krijgt</w:t>
      </w:r>
      <w:r>
        <w:rPr>
          <w:rFonts w:eastAsia="Times New Roman"/>
        </w:rPr>
        <w:t xml:space="preserve"> en hoe hierbij invulling wordt gegeven aan de regierol.</w:t>
      </w:r>
    </w:p>
    <w:p w14:paraId="0E7B2E72" w14:textId="777C2ED2" w:rsidR="005A5D07" w:rsidRPr="00882253" w:rsidRDefault="005A5D07" w:rsidP="005A5D07">
      <w:pPr>
        <w:numPr>
          <w:ilvl w:val="0"/>
          <w:numId w:val="41"/>
        </w:numPr>
        <w:spacing w:before="100" w:beforeAutospacing="1" w:after="100" w:afterAutospacing="1" w:line="240" w:lineRule="auto"/>
        <w:rPr>
          <w:rFonts w:ascii="Times New Roman" w:eastAsia="Times New Roman" w:hAnsi="Times New Roman" w:cs="Times New Roman"/>
        </w:rPr>
      </w:pPr>
      <w:r w:rsidRPr="00A47803">
        <w:rPr>
          <w:rFonts w:ascii="ArialMT" w:eastAsia="Times New Roman" w:hAnsi="ArialMT" w:cs="Times New Roman"/>
        </w:rPr>
        <w:t xml:space="preserve">De wijze waarop de werkmethodiek </w:t>
      </w:r>
      <w:r w:rsidRPr="00685D3F">
        <w:rPr>
          <w:rFonts w:ascii="ArialMT" w:eastAsia="Times New Roman" w:hAnsi="ArialMT" w:cs="Times New Roman"/>
        </w:rPr>
        <w:t xml:space="preserve">positieve gezondheid wordt vertaald in het </w:t>
      </w:r>
      <w:r>
        <w:rPr>
          <w:rFonts w:ascii="ArialMT" w:eastAsia="Times New Roman" w:hAnsi="ArialMT" w:cs="Times New Roman"/>
        </w:rPr>
        <w:t>ondersteunings</w:t>
      </w:r>
      <w:r w:rsidRPr="00685D3F">
        <w:rPr>
          <w:rFonts w:ascii="ArialMT" w:eastAsia="Times New Roman" w:hAnsi="ArialMT" w:cs="Times New Roman"/>
        </w:rPr>
        <w:t xml:space="preserve">plan voor de inwoner. </w:t>
      </w:r>
    </w:p>
    <w:p w14:paraId="721D347C" w14:textId="77727E5F" w:rsidR="00C578C0" w:rsidRPr="00C578C0" w:rsidRDefault="00C578C0" w:rsidP="00C578C0">
      <w:pPr>
        <w:numPr>
          <w:ilvl w:val="0"/>
          <w:numId w:val="41"/>
        </w:numPr>
        <w:spacing w:before="100" w:beforeAutospacing="1" w:after="100" w:afterAutospacing="1" w:line="240" w:lineRule="auto"/>
        <w:rPr>
          <w:rFonts w:ascii="Times New Roman" w:eastAsia="Times New Roman" w:hAnsi="Times New Roman" w:cs="Times New Roman"/>
        </w:rPr>
      </w:pPr>
      <w:r w:rsidRPr="00882253">
        <w:rPr>
          <w:rFonts w:ascii="ArialMT" w:eastAsia="Times New Roman" w:hAnsi="ArialMT" w:cs="Times New Roman"/>
        </w:rPr>
        <w:t>De wijze waarop inschrijver invulling geeft aan innovatie, waaronder het inzetten en werken met domotica;</w:t>
      </w:r>
    </w:p>
    <w:p w14:paraId="26B18051" w14:textId="77777777" w:rsidR="005A5D07" w:rsidRPr="00A47803" w:rsidRDefault="005A5D07" w:rsidP="00882253">
      <w:pPr>
        <w:spacing w:before="100" w:beforeAutospacing="1" w:after="100" w:afterAutospacing="1"/>
        <w:ind w:left="0"/>
        <w:rPr>
          <w:rFonts w:ascii="Times New Roman" w:eastAsia="Times New Roman" w:hAnsi="Times New Roman" w:cs="Times New Roman"/>
        </w:rPr>
      </w:pPr>
      <w:r w:rsidRPr="00A47803">
        <w:rPr>
          <w:rFonts w:eastAsia="Times New Roman"/>
          <w:i/>
          <w:iCs/>
        </w:rPr>
        <w:t xml:space="preserve">SROI </w:t>
      </w:r>
    </w:p>
    <w:p w14:paraId="0294600C" w14:textId="77777777" w:rsidR="005A5D07" w:rsidRPr="00A47803" w:rsidRDefault="005A5D07" w:rsidP="00882253">
      <w:pPr>
        <w:spacing w:before="100" w:beforeAutospacing="1" w:after="100" w:afterAutospacing="1"/>
        <w:ind w:left="0"/>
        <w:rPr>
          <w:rFonts w:ascii="Times New Roman" w:eastAsia="Times New Roman" w:hAnsi="Times New Roman" w:cs="Times New Roman"/>
        </w:rPr>
      </w:pPr>
      <w:r w:rsidRPr="00A47803">
        <w:rPr>
          <w:rFonts w:ascii="ArialMT" w:eastAsia="Times New Roman" w:hAnsi="ArialMT" w:cs="Times New Roman"/>
        </w:rPr>
        <w:t xml:space="preserve">Het maximaal aantal te behalen punten op SROI is 10. De inschrijver dient een plan te schrijven waarin hij helder aangeeft op welke wijze hij invulling geeft aan SROI. Gelet wordt onder andere op: </w:t>
      </w:r>
    </w:p>
    <w:p w14:paraId="11355DD1" w14:textId="77777777" w:rsidR="005A5D07" w:rsidRPr="00A47803" w:rsidRDefault="005A5D07" w:rsidP="005A5D07">
      <w:pPr>
        <w:numPr>
          <w:ilvl w:val="0"/>
          <w:numId w:val="42"/>
        </w:numPr>
        <w:spacing w:before="100" w:beforeAutospacing="1" w:after="100" w:afterAutospacing="1" w:line="240" w:lineRule="auto"/>
        <w:rPr>
          <w:rFonts w:ascii="Times New Roman" w:eastAsia="Times New Roman" w:hAnsi="Times New Roman" w:cs="Times New Roman"/>
        </w:rPr>
      </w:pPr>
      <w:r w:rsidRPr="00A47803">
        <w:rPr>
          <w:rFonts w:ascii="ArialMT" w:eastAsia="Times New Roman" w:hAnsi="ArialMT" w:cs="Times New Roman"/>
        </w:rPr>
        <w:t xml:space="preserve">De wijze waarop de inschrijver inzet op ontwikkeling, zowel wat betreft werk (talenten, capaciteiten, competenties) en opleiding. </w:t>
      </w:r>
    </w:p>
    <w:p w14:paraId="475CC9E8" w14:textId="77777777" w:rsidR="005A5D07" w:rsidRPr="00A47803" w:rsidRDefault="005A5D07" w:rsidP="005A5D07">
      <w:pPr>
        <w:numPr>
          <w:ilvl w:val="0"/>
          <w:numId w:val="42"/>
        </w:numPr>
        <w:spacing w:before="100" w:beforeAutospacing="1" w:after="100" w:afterAutospacing="1" w:line="240" w:lineRule="auto"/>
        <w:rPr>
          <w:rFonts w:ascii="Times New Roman" w:eastAsia="Times New Roman" w:hAnsi="Times New Roman" w:cs="Times New Roman"/>
        </w:rPr>
      </w:pPr>
      <w:r w:rsidRPr="00A47803">
        <w:rPr>
          <w:rFonts w:ascii="ArialMT" w:eastAsia="Times New Roman" w:hAnsi="ArialMT" w:cs="Times New Roman"/>
        </w:rPr>
        <w:t xml:space="preserve">Mate van realiseren van afspraakbanen binnen de organisatie. </w:t>
      </w:r>
    </w:p>
    <w:p w14:paraId="4DBAB5DA" w14:textId="77777777" w:rsidR="005A5D07" w:rsidRPr="00A47803" w:rsidRDefault="005A5D07" w:rsidP="005A5D07">
      <w:pPr>
        <w:numPr>
          <w:ilvl w:val="0"/>
          <w:numId w:val="42"/>
        </w:numPr>
        <w:spacing w:before="100" w:beforeAutospacing="1" w:after="100" w:afterAutospacing="1" w:line="240" w:lineRule="auto"/>
        <w:rPr>
          <w:rFonts w:ascii="Times New Roman" w:eastAsia="Times New Roman" w:hAnsi="Times New Roman" w:cs="Times New Roman"/>
        </w:rPr>
      </w:pPr>
      <w:r w:rsidRPr="00A47803">
        <w:rPr>
          <w:rFonts w:ascii="ArialMT" w:eastAsia="Times New Roman" w:hAnsi="ArialMT" w:cs="Times New Roman"/>
        </w:rPr>
        <w:t xml:space="preserve">Mate van realiseren van arbeidsplaatsen voor mensen met een afstand tot de arbeidsmarkt binnen de organisatie. </w:t>
      </w:r>
    </w:p>
    <w:p w14:paraId="0EDF4D9B" w14:textId="77777777" w:rsidR="005A5D07" w:rsidRPr="00A47803" w:rsidRDefault="005A5D07" w:rsidP="005A5D07">
      <w:pPr>
        <w:numPr>
          <w:ilvl w:val="0"/>
          <w:numId w:val="42"/>
        </w:numPr>
        <w:spacing w:before="100" w:beforeAutospacing="1" w:after="100" w:afterAutospacing="1" w:line="240" w:lineRule="auto"/>
        <w:rPr>
          <w:rFonts w:ascii="Times New Roman" w:eastAsia="Times New Roman" w:hAnsi="Times New Roman" w:cs="Times New Roman"/>
        </w:rPr>
      </w:pPr>
      <w:r w:rsidRPr="00A47803">
        <w:rPr>
          <w:rFonts w:ascii="ArialMT" w:eastAsia="Times New Roman" w:hAnsi="ArialMT" w:cs="Times New Roman"/>
        </w:rPr>
        <w:t>Mate van bieden van werkervaringsplaatsen, reguliere stageplaatsen en mogelijkheden voor een afstudeerstage aan jongeren en mensen met een afstand</w:t>
      </w:r>
      <w:r>
        <w:rPr>
          <w:rFonts w:ascii="ArialMT" w:eastAsia="Times New Roman" w:hAnsi="ArialMT" w:cs="Times New Roman"/>
        </w:rPr>
        <w:t xml:space="preserve"> </w:t>
      </w:r>
      <w:r w:rsidRPr="00A47803">
        <w:rPr>
          <w:rFonts w:ascii="ArialMT" w:eastAsia="Times New Roman" w:hAnsi="ArialMT" w:cs="Times New Roman"/>
        </w:rPr>
        <w:t xml:space="preserve">tot de arbeidsmarkt. </w:t>
      </w:r>
    </w:p>
    <w:p w14:paraId="27B0EBE2" w14:textId="77777777" w:rsidR="005A5D07" w:rsidRPr="00A47803" w:rsidRDefault="005A5D07" w:rsidP="005A5D07">
      <w:pPr>
        <w:numPr>
          <w:ilvl w:val="0"/>
          <w:numId w:val="42"/>
        </w:numPr>
        <w:spacing w:before="100" w:beforeAutospacing="1" w:after="100" w:afterAutospacing="1" w:line="240" w:lineRule="auto"/>
        <w:rPr>
          <w:rFonts w:ascii="Times New Roman" w:eastAsia="Times New Roman" w:hAnsi="Times New Roman" w:cs="Times New Roman"/>
        </w:rPr>
      </w:pPr>
      <w:r w:rsidRPr="00A47803">
        <w:rPr>
          <w:rFonts w:ascii="ArialMT" w:eastAsia="Times New Roman" w:hAnsi="ArialMT" w:cs="Times New Roman"/>
        </w:rPr>
        <w:t xml:space="preserve">Mate van bieden van mogelijkheden en begeleiding om actief te worden richting (vrijwilligers)werk voor mensen met een grote afstand tot de arbeidsmarkt. </w:t>
      </w:r>
    </w:p>
    <w:p w14:paraId="4955F5E6" w14:textId="0059605A" w:rsidR="005A5D07" w:rsidRPr="00A47803" w:rsidRDefault="005A5D07" w:rsidP="005A5D07">
      <w:pPr>
        <w:numPr>
          <w:ilvl w:val="0"/>
          <w:numId w:val="42"/>
        </w:numPr>
        <w:spacing w:before="100" w:beforeAutospacing="1" w:after="100" w:afterAutospacing="1" w:line="240" w:lineRule="auto"/>
        <w:rPr>
          <w:rFonts w:ascii="Times New Roman" w:eastAsia="Times New Roman" w:hAnsi="Times New Roman" w:cs="Times New Roman"/>
        </w:rPr>
      </w:pPr>
      <w:r w:rsidRPr="00A47803">
        <w:rPr>
          <w:rFonts w:ascii="ArialMT" w:eastAsia="Times New Roman" w:hAnsi="ArialMT" w:cs="Times New Roman"/>
        </w:rPr>
        <w:lastRenderedPageBreak/>
        <w:t xml:space="preserve">Mate waarin door middel van een mix per deelnemer van bovenstaande punten wordt gewerkt aan een bestendig toekomstperspectief van dedeelnemer </w:t>
      </w:r>
    </w:p>
    <w:p w14:paraId="3F7D07EE" w14:textId="72A7224B" w:rsidR="00411E3F" w:rsidRPr="00882253" w:rsidRDefault="005A5D07" w:rsidP="00882253">
      <w:pPr>
        <w:numPr>
          <w:ilvl w:val="0"/>
          <w:numId w:val="42"/>
        </w:numPr>
        <w:spacing w:before="100" w:beforeAutospacing="1" w:after="100" w:afterAutospacing="1" w:line="240" w:lineRule="auto"/>
        <w:rPr>
          <w:b/>
          <w:bCs/>
        </w:rPr>
      </w:pPr>
      <w:r w:rsidRPr="00A47803">
        <w:rPr>
          <w:rFonts w:ascii="ArialMT" w:eastAsia="Times New Roman" w:hAnsi="ArialMT" w:cs="Times New Roman"/>
        </w:rPr>
        <w:t xml:space="preserve">Het aantal deelnemers dat op grond van het SROI (jaarlijks) wordt bediend. </w:t>
      </w:r>
    </w:p>
    <w:p w14:paraId="349DD69B" w14:textId="28AAE76D" w:rsidR="004A5751" w:rsidRPr="004A5751" w:rsidRDefault="004A5751" w:rsidP="00B600EA">
      <w:pPr>
        <w:ind w:left="0"/>
        <w:jc w:val="both"/>
        <w:rPr>
          <w:b/>
          <w:bCs/>
        </w:rPr>
      </w:pPr>
      <w:r w:rsidRPr="004A5751">
        <w:rPr>
          <w:b/>
          <w:bCs/>
        </w:rPr>
        <w:t>Eisen ten aanzien van de offerte</w:t>
      </w:r>
    </w:p>
    <w:p w14:paraId="75FF92B6" w14:textId="1691F75C" w:rsidR="004A5751" w:rsidRPr="0082759F" w:rsidRDefault="004A5751" w:rsidP="00B600EA">
      <w:pPr>
        <w:ind w:left="0"/>
        <w:jc w:val="both"/>
      </w:pPr>
      <w:r w:rsidRPr="0082759F">
        <w:t xml:space="preserve">De inschrijver dient een </w:t>
      </w:r>
      <w:r w:rsidR="00A37728" w:rsidRPr="0082759F">
        <w:t>onderbouwing van de prijs</w:t>
      </w:r>
      <w:r w:rsidR="001F1CB0" w:rsidRPr="0082759F">
        <w:t xml:space="preserve"> in</w:t>
      </w:r>
      <w:r w:rsidR="006647F0" w:rsidRPr="0082759F">
        <w:t xml:space="preserve">. Daarnaast dient de inschrijver een plan van aanpak in </w:t>
      </w:r>
      <w:r w:rsidR="00B7398C" w:rsidRPr="0082759F">
        <w:t xml:space="preserve">voor </w:t>
      </w:r>
      <w:r w:rsidR="000B5F8C" w:rsidRPr="0082759F">
        <w:t>de overige subgunningscriteria met</w:t>
      </w:r>
      <w:r w:rsidR="006647F0" w:rsidRPr="0082759F">
        <w:t xml:space="preserve"> maximaal aantal van </w:t>
      </w:r>
      <w:r w:rsidR="00EE5AFA" w:rsidRPr="0082759F">
        <w:t>5</w:t>
      </w:r>
      <w:r w:rsidR="006647F0" w:rsidRPr="0082759F">
        <w:t xml:space="preserve"> pagina</w:t>
      </w:r>
      <w:r w:rsidR="000753A1" w:rsidRPr="0082759F">
        <w:t>’</w:t>
      </w:r>
      <w:r w:rsidR="006647F0" w:rsidRPr="0082759F">
        <w:t>s</w:t>
      </w:r>
      <w:r w:rsidR="000753A1" w:rsidRPr="0082759F">
        <w:t xml:space="preserve"> A4</w:t>
      </w:r>
      <w:r w:rsidR="0031280F">
        <w:t xml:space="preserve"> </w:t>
      </w:r>
      <w:r w:rsidR="0031280F" w:rsidRPr="00C3515C">
        <w:t>enkelvoudig,</w:t>
      </w:r>
      <w:r w:rsidR="0031280F">
        <w:t xml:space="preserve"> </w:t>
      </w:r>
      <w:r w:rsidR="000753A1" w:rsidRPr="0082759F">
        <w:t>Times New Roman 12 pt, enkelvoudige regelafstand</w:t>
      </w:r>
      <w:r w:rsidR="00BA403B">
        <w:t xml:space="preserve"> (regelafstand 1.0)</w:t>
      </w:r>
      <w:r w:rsidR="006647F0" w:rsidRPr="0082759F">
        <w:t>.</w:t>
      </w:r>
      <w:r w:rsidR="000753A1" w:rsidRPr="0082759F">
        <w:t xml:space="preserve"> </w:t>
      </w:r>
      <w:r w:rsidR="000753A1" w:rsidRPr="0082759F">
        <w:rPr>
          <w:b/>
          <w:bCs/>
          <w:u w:val="single"/>
        </w:rPr>
        <w:t>Het meer of anders aangeleverde leest de aanbestedende dienst niet.</w:t>
      </w:r>
    </w:p>
    <w:p w14:paraId="7430CBE6" w14:textId="77777777" w:rsidR="00671B1C" w:rsidRDefault="00671B1C" w:rsidP="00671B1C">
      <w:pPr>
        <w:ind w:left="0"/>
        <w:jc w:val="both"/>
      </w:pPr>
    </w:p>
    <w:p w14:paraId="0F0B3809" w14:textId="77777777" w:rsidR="00671B1C" w:rsidRPr="00165524" w:rsidRDefault="00671B1C" w:rsidP="00671B1C">
      <w:pPr>
        <w:ind w:left="0"/>
        <w:jc w:val="both"/>
        <w:rPr>
          <w:b/>
        </w:rPr>
      </w:pPr>
      <w:r w:rsidRPr="00165524">
        <w:rPr>
          <w:b/>
        </w:rPr>
        <w:t>Beoordeling</w:t>
      </w:r>
    </w:p>
    <w:p w14:paraId="647ACD55" w14:textId="2A8AA658" w:rsidR="00671B1C" w:rsidRDefault="00671B1C" w:rsidP="00671B1C">
      <w:pPr>
        <w:ind w:left="0"/>
        <w:jc w:val="both"/>
      </w:pPr>
      <w:r>
        <w:t xml:space="preserve">De </w:t>
      </w:r>
      <w:r w:rsidR="00896CE4">
        <w:t xml:space="preserve">beoordeling vindt plaats door een beoordelingscommissie </w:t>
      </w:r>
      <w:r w:rsidR="00102E21">
        <w:t xml:space="preserve">van 4 intern ter zake kundige personen begeleid </w:t>
      </w:r>
      <w:r w:rsidR="00A334C2">
        <w:t xml:space="preserve">door een inkoopadviseur. </w:t>
      </w:r>
    </w:p>
    <w:p w14:paraId="73BFFEDE" w14:textId="77777777" w:rsidR="00671B1C" w:rsidRDefault="00671B1C" w:rsidP="00671B1C">
      <w:pPr>
        <w:ind w:left="0"/>
        <w:jc w:val="both"/>
      </w:pPr>
    </w:p>
    <w:p w14:paraId="27A18B3A" w14:textId="4F0F2AB5" w:rsidR="00671B1C" w:rsidRDefault="00671B1C" w:rsidP="00671B1C">
      <w:pPr>
        <w:ind w:left="0"/>
        <w:jc w:val="both"/>
      </w:pPr>
      <w:r>
        <w:t xml:space="preserve">Beoordeling van </w:t>
      </w:r>
      <w:r w:rsidR="0021333B">
        <w:t xml:space="preserve">het selectiecriterium en </w:t>
      </w:r>
      <w:r>
        <w:t xml:space="preserve">elk subgunningscriterium vindt plaats met een score. </w:t>
      </w:r>
      <w:r w:rsidR="00FD2C5D">
        <w:t xml:space="preserve">Deze score moet minimaal voldoende zijn. Een onvoldoende betekent uitsluiting van verdere deelname. </w:t>
      </w:r>
      <w:r>
        <w:t>Elke individueel commissielid scoort de inschrijving naar eigen inzicht. Dat gaat op de volgende wijze:</w:t>
      </w:r>
    </w:p>
    <w:p w14:paraId="7B66FE38" w14:textId="77777777" w:rsidR="00671B1C" w:rsidRDefault="00671B1C" w:rsidP="00671B1C">
      <w:pPr>
        <w:ind w:left="0"/>
        <w:jc w:val="both"/>
      </w:pPr>
    </w:p>
    <w:tbl>
      <w:tblPr>
        <w:tblStyle w:val="Tabelraster"/>
        <w:tblW w:w="0" w:type="auto"/>
        <w:tblLook w:val="04A0" w:firstRow="1" w:lastRow="0" w:firstColumn="1" w:lastColumn="0" w:noHBand="0" w:noVBand="1"/>
      </w:tblPr>
      <w:tblGrid>
        <w:gridCol w:w="6915"/>
        <w:gridCol w:w="2141"/>
      </w:tblGrid>
      <w:tr w:rsidR="00671B1C" w:rsidRPr="00165524" w14:paraId="3099BB24" w14:textId="77777777" w:rsidTr="00671B1C">
        <w:tc>
          <w:tcPr>
            <w:tcW w:w="7054" w:type="dxa"/>
            <w:shd w:val="clear" w:color="auto" w:fill="C6D9F1" w:themeFill="text2" w:themeFillTint="33"/>
          </w:tcPr>
          <w:p w14:paraId="3933957E" w14:textId="77777777" w:rsidR="00671B1C" w:rsidRPr="00165524" w:rsidRDefault="00671B1C" w:rsidP="00671B1C">
            <w:pPr>
              <w:pStyle w:val="Default"/>
              <w:spacing w:line="276" w:lineRule="auto"/>
              <w:rPr>
                <w:rFonts w:ascii="Arial" w:hAnsi="Arial" w:cs="Arial"/>
              </w:rPr>
            </w:pPr>
            <w:r w:rsidRPr="00165524">
              <w:rPr>
                <w:rFonts w:ascii="Arial" w:hAnsi="Arial" w:cs="Arial"/>
                <w:b/>
                <w:bCs/>
              </w:rPr>
              <w:t xml:space="preserve">Richtlijn beoordeling </w:t>
            </w:r>
            <w:r>
              <w:rPr>
                <w:rFonts w:ascii="Arial" w:hAnsi="Arial" w:cs="Arial"/>
                <w:b/>
                <w:bCs/>
              </w:rPr>
              <w:t>subgunningscriteria</w:t>
            </w:r>
          </w:p>
          <w:p w14:paraId="0AFAD306" w14:textId="77777777" w:rsidR="00671B1C" w:rsidRPr="00165524" w:rsidRDefault="00671B1C" w:rsidP="00671B1C">
            <w:pPr>
              <w:pStyle w:val="Default"/>
              <w:spacing w:line="276" w:lineRule="auto"/>
              <w:jc w:val="center"/>
              <w:rPr>
                <w:rFonts w:ascii="Arial" w:hAnsi="Arial" w:cs="Arial"/>
              </w:rPr>
            </w:pPr>
          </w:p>
        </w:tc>
        <w:tc>
          <w:tcPr>
            <w:tcW w:w="2158" w:type="dxa"/>
            <w:shd w:val="clear" w:color="auto" w:fill="C6D9F1" w:themeFill="text2" w:themeFillTint="33"/>
          </w:tcPr>
          <w:p w14:paraId="537E5543" w14:textId="77777777" w:rsidR="00671B1C" w:rsidRPr="00165524" w:rsidRDefault="00671B1C" w:rsidP="00671B1C">
            <w:pPr>
              <w:pStyle w:val="Default"/>
              <w:spacing w:line="276" w:lineRule="auto"/>
              <w:jc w:val="center"/>
              <w:rPr>
                <w:rFonts w:ascii="Arial" w:hAnsi="Arial" w:cs="Arial"/>
                <w:b/>
              </w:rPr>
            </w:pPr>
            <w:r w:rsidRPr="00165524">
              <w:rPr>
                <w:rFonts w:ascii="Arial" w:hAnsi="Arial" w:cs="Arial"/>
                <w:b/>
              </w:rPr>
              <w:t>Punten beoordeling</w:t>
            </w:r>
          </w:p>
        </w:tc>
      </w:tr>
      <w:tr w:rsidR="00671B1C" w:rsidRPr="00165524" w14:paraId="40C30FCF" w14:textId="77777777" w:rsidTr="00671B1C">
        <w:tc>
          <w:tcPr>
            <w:tcW w:w="7054" w:type="dxa"/>
          </w:tcPr>
          <w:p w14:paraId="14AD18B7" w14:textId="77777777" w:rsidR="00671B1C" w:rsidRPr="00165524" w:rsidRDefault="00671B1C" w:rsidP="00671B1C">
            <w:pPr>
              <w:pStyle w:val="Default"/>
              <w:spacing w:line="276" w:lineRule="auto"/>
              <w:rPr>
                <w:rFonts w:ascii="Arial" w:hAnsi="Arial" w:cs="Arial"/>
              </w:rPr>
            </w:pPr>
            <w:r w:rsidRPr="00165524">
              <w:rPr>
                <w:rFonts w:ascii="Arial" w:hAnsi="Arial" w:cs="Arial"/>
                <w:u w:val="single"/>
              </w:rPr>
              <w:t>Uitmuntend beantwoord</w:t>
            </w:r>
            <w:r w:rsidRPr="00165524">
              <w:rPr>
                <w:rFonts w:ascii="Arial" w:hAnsi="Arial" w:cs="Arial"/>
              </w:rPr>
              <w:t xml:space="preserve">: </w:t>
            </w:r>
          </w:p>
          <w:p w14:paraId="4F99E6A4" w14:textId="5592E92D" w:rsidR="00671B1C" w:rsidRPr="00165524" w:rsidRDefault="00671B1C" w:rsidP="00671B1C">
            <w:pPr>
              <w:pStyle w:val="Default"/>
              <w:spacing w:line="276" w:lineRule="auto"/>
              <w:rPr>
                <w:rFonts w:ascii="Arial" w:hAnsi="Arial" w:cs="Arial"/>
              </w:rPr>
            </w:pPr>
            <w:r w:rsidRPr="00165524">
              <w:rPr>
                <w:rFonts w:ascii="Arial" w:hAnsi="Arial" w:cs="Arial"/>
              </w:rPr>
              <w:t xml:space="preserve">De </w:t>
            </w:r>
            <w:r>
              <w:rPr>
                <w:rFonts w:ascii="Arial" w:hAnsi="Arial" w:cs="Arial"/>
              </w:rPr>
              <w:t>beoordelaar</w:t>
            </w:r>
            <w:r w:rsidRPr="00165524">
              <w:rPr>
                <w:rFonts w:ascii="Arial" w:hAnsi="Arial" w:cs="Arial"/>
              </w:rPr>
              <w:t xml:space="preserve"> b</w:t>
            </w:r>
            <w:r>
              <w:rPr>
                <w:rFonts w:ascii="Arial" w:hAnsi="Arial" w:cs="Arial"/>
              </w:rPr>
              <w:t xml:space="preserve">eoordeelt de inschrijving </w:t>
            </w:r>
            <w:r w:rsidRPr="00165524">
              <w:rPr>
                <w:rFonts w:ascii="Arial" w:hAnsi="Arial" w:cs="Arial"/>
              </w:rPr>
              <w:t xml:space="preserve">als volledig transparant en betrouwbaar. </w:t>
            </w:r>
            <w:r>
              <w:rPr>
                <w:rFonts w:ascii="Arial" w:hAnsi="Arial" w:cs="Arial"/>
              </w:rPr>
              <w:t xml:space="preserve">Het beschrevene is </w:t>
            </w:r>
            <w:r w:rsidRPr="00165524">
              <w:rPr>
                <w:rFonts w:ascii="Arial" w:hAnsi="Arial" w:cs="Arial"/>
              </w:rPr>
              <w:t>zeer relevant voor de opdracht en</w:t>
            </w:r>
            <w:r>
              <w:rPr>
                <w:rFonts w:ascii="Arial" w:hAnsi="Arial" w:cs="Arial"/>
              </w:rPr>
              <w:t xml:space="preserve"> onderscheidt </w:t>
            </w:r>
            <w:r w:rsidRPr="00165524">
              <w:rPr>
                <w:rFonts w:ascii="Arial" w:hAnsi="Arial" w:cs="Arial"/>
              </w:rPr>
              <w:t xml:space="preserve">zich op wezenlijke aspecten op positieve wijze van de </w:t>
            </w:r>
            <w:r w:rsidR="00041235">
              <w:rPr>
                <w:rFonts w:ascii="Arial" w:hAnsi="Arial" w:cs="Arial"/>
              </w:rPr>
              <w:t>overige inschrijvingen</w:t>
            </w:r>
            <w:r w:rsidRPr="00165524">
              <w:rPr>
                <w:rFonts w:ascii="Arial" w:hAnsi="Arial" w:cs="Arial"/>
              </w:rPr>
              <w:t xml:space="preserve">. </w:t>
            </w:r>
          </w:p>
        </w:tc>
        <w:tc>
          <w:tcPr>
            <w:tcW w:w="2158" w:type="dxa"/>
          </w:tcPr>
          <w:p w14:paraId="5E320A54" w14:textId="77777777" w:rsidR="00671B1C" w:rsidRPr="00165524" w:rsidRDefault="00671B1C" w:rsidP="00671B1C">
            <w:pPr>
              <w:pStyle w:val="Default"/>
              <w:spacing w:line="276" w:lineRule="auto"/>
              <w:jc w:val="center"/>
              <w:rPr>
                <w:rFonts w:ascii="Arial" w:hAnsi="Arial" w:cs="Arial"/>
              </w:rPr>
            </w:pPr>
            <w:r>
              <w:rPr>
                <w:rFonts w:ascii="Arial" w:hAnsi="Arial" w:cs="Arial"/>
              </w:rPr>
              <w:t>Maximaal puntenaantal</w:t>
            </w:r>
          </w:p>
        </w:tc>
      </w:tr>
      <w:tr w:rsidR="00671B1C" w:rsidRPr="00165524" w14:paraId="1B7C4D73" w14:textId="77777777" w:rsidTr="00671B1C">
        <w:tc>
          <w:tcPr>
            <w:tcW w:w="7054" w:type="dxa"/>
          </w:tcPr>
          <w:p w14:paraId="16424321" w14:textId="77777777" w:rsidR="00671B1C" w:rsidRPr="00165524" w:rsidRDefault="00671B1C" w:rsidP="00671B1C">
            <w:pPr>
              <w:pStyle w:val="Default"/>
              <w:spacing w:line="276" w:lineRule="auto"/>
              <w:rPr>
                <w:rFonts w:ascii="Arial" w:hAnsi="Arial" w:cs="Arial"/>
              </w:rPr>
            </w:pPr>
            <w:r w:rsidRPr="00165524">
              <w:rPr>
                <w:rFonts w:ascii="Arial" w:hAnsi="Arial" w:cs="Arial"/>
                <w:u w:val="single"/>
              </w:rPr>
              <w:t>Goed beantwoord</w:t>
            </w:r>
            <w:r w:rsidRPr="00165524">
              <w:rPr>
                <w:rFonts w:ascii="Arial" w:hAnsi="Arial" w:cs="Arial"/>
              </w:rPr>
              <w:t>:</w:t>
            </w:r>
          </w:p>
          <w:p w14:paraId="0716150B" w14:textId="48508F36" w:rsidR="00671B1C" w:rsidRPr="00165524" w:rsidRDefault="00671B1C" w:rsidP="00671B1C">
            <w:pPr>
              <w:pStyle w:val="Default"/>
              <w:spacing w:line="276" w:lineRule="auto"/>
              <w:rPr>
                <w:rFonts w:ascii="Arial" w:hAnsi="Arial" w:cs="Arial"/>
              </w:rPr>
            </w:pPr>
            <w:r w:rsidRPr="00165524">
              <w:rPr>
                <w:rFonts w:ascii="Arial" w:hAnsi="Arial" w:cs="Arial"/>
              </w:rPr>
              <w:t xml:space="preserve">De </w:t>
            </w:r>
            <w:r>
              <w:rPr>
                <w:rFonts w:ascii="Arial" w:hAnsi="Arial" w:cs="Arial"/>
              </w:rPr>
              <w:t>beoordelaar</w:t>
            </w:r>
            <w:r w:rsidRPr="00165524">
              <w:rPr>
                <w:rFonts w:ascii="Arial" w:hAnsi="Arial" w:cs="Arial"/>
              </w:rPr>
              <w:t xml:space="preserve"> beoordeelt de </w:t>
            </w:r>
            <w:r>
              <w:rPr>
                <w:rFonts w:ascii="Arial" w:hAnsi="Arial" w:cs="Arial"/>
              </w:rPr>
              <w:t xml:space="preserve">inschrijving </w:t>
            </w:r>
            <w:r w:rsidRPr="00165524">
              <w:rPr>
                <w:rFonts w:ascii="Arial" w:hAnsi="Arial" w:cs="Arial"/>
              </w:rPr>
              <w:t xml:space="preserve">als in ruime mate transparant en betrouwbaar. </w:t>
            </w:r>
            <w:r>
              <w:rPr>
                <w:rFonts w:ascii="Arial" w:hAnsi="Arial" w:cs="Arial"/>
              </w:rPr>
              <w:t xml:space="preserve">Het beschrevene is </w:t>
            </w:r>
            <w:r w:rsidRPr="00165524">
              <w:rPr>
                <w:rFonts w:ascii="Arial" w:hAnsi="Arial" w:cs="Arial"/>
              </w:rPr>
              <w:t xml:space="preserve">in ruime mate relevant en </w:t>
            </w:r>
            <w:r>
              <w:rPr>
                <w:rFonts w:ascii="Arial" w:hAnsi="Arial" w:cs="Arial"/>
              </w:rPr>
              <w:t xml:space="preserve">onderscheidt </w:t>
            </w:r>
            <w:r w:rsidRPr="00165524">
              <w:rPr>
                <w:rFonts w:ascii="Arial" w:hAnsi="Arial" w:cs="Arial"/>
              </w:rPr>
              <w:t xml:space="preserve">zich op enkele aspecten op positieve wijze van de </w:t>
            </w:r>
            <w:r w:rsidR="00041235">
              <w:rPr>
                <w:rFonts w:ascii="Arial" w:hAnsi="Arial" w:cs="Arial"/>
              </w:rPr>
              <w:t>overige inschrijvingen</w:t>
            </w:r>
            <w:r w:rsidRPr="00165524">
              <w:rPr>
                <w:rFonts w:ascii="Arial" w:hAnsi="Arial" w:cs="Arial"/>
              </w:rPr>
              <w:t xml:space="preserve">. </w:t>
            </w:r>
          </w:p>
        </w:tc>
        <w:tc>
          <w:tcPr>
            <w:tcW w:w="2158" w:type="dxa"/>
          </w:tcPr>
          <w:p w14:paraId="7532087B" w14:textId="77777777" w:rsidR="00671B1C" w:rsidRPr="00165524" w:rsidRDefault="00671B1C" w:rsidP="00671B1C">
            <w:pPr>
              <w:pStyle w:val="Default"/>
              <w:spacing w:line="276" w:lineRule="auto"/>
              <w:jc w:val="center"/>
              <w:rPr>
                <w:rFonts w:ascii="Arial" w:hAnsi="Arial" w:cs="Arial"/>
              </w:rPr>
            </w:pPr>
            <w:r>
              <w:rPr>
                <w:rFonts w:ascii="Arial" w:hAnsi="Arial" w:cs="Arial"/>
              </w:rPr>
              <w:t>20% puntenaftrek</w:t>
            </w:r>
          </w:p>
        </w:tc>
      </w:tr>
      <w:tr w:rsidR="00671B1C" w:rsidRPr="00165524" w14:paraId="6DCEE2BB" w14:textId="77777777" w:rsidTr="00671B1C">
        <w:trPr>
          <w:trHeight w:val="1579"/>
        </w:trPr>
        <w:tc>
          <w:tcPr>
            <w:tcW w:w="7054" w:type="dxa"/>
          </w:tcPr>
          <w:p w14:paraId="0AB3E483" w14:textId="77777777" w:rsidR="00671B1C" w:rsidRPr="00165524" w:rsidRDefault="00671B1C" w:rsidP="00671B1C">
            <w:pPr>
              <w:pStyle w:val="Default"/>
              <w:spacing w:line="276" w:lineRule="auto"/>
              <w:rPr>
                <w:rFonts w:ascii="Arial" w:hAnsi="Arial" w:cs="Arial"/>
              </w:rPr>
            </w:pPr>
            <w:r w:rsidRPr="00165524">
              <w:rPr>
                <w:rFonts w:ascii="Arial" w:hAnsi="Arial" w:cs="Arial"/>
                <w:u w:val="single"/>
              </w:rPr>
              <w:t>Voldoende beantwoord</w:t>
            </w:r>
            <w:r w:rsidRPr="00165524">
              <w:rPr>
                <w:rFonts w:ascii="Arial" w:hAnsi="Arial" w:cs="Arial"/>
              </w:rPr>
              <w:t xml:space="preserve">: </w:t>
            </w:r>
          </w:p>
          <w:p w14:paraId="32521DC1" w14:textId="4A46D955" w:rsidR="00671B1C" w:rsidRPr="00165524" w:rsidRDefault="00671B1C" w:rsidP="00671B1C">
            <w:pPr>
              <w:pStyle w:val="Geenafstand"/>
              <w:spacing w:line="276" w:lineRule="auto"/>
              <w:rPr>
                <w:rFonts w:ascii="Arial" w:hAnsi="Arial" w:cs="Arial"/>
                <w:sz w:val="24"/>
                <w:szCs w:val="24"/>
              </w:rPr>
            </w:pPr>
            <w:r w:rsidRPr="00165524">
              <w:rPr>
                <w:rFonts w:ascii="Arial" w:hAnsi="Arial" w:cs="Arial"/>
                <w:sz w:val="24"/>
                <w:szCs w:val="24"/>
              </w:rPr>
              <w:t xml:space="preserve">De </w:t>
            </w:r>
            <w:r>
              <w:rPr>
                <w:rFonts w:ascii="Arial" w:hAnsi="Arial" w:cs="Arial"/>
                <w:sz w:val="24"/>
                <w:szCs w:val="24"/>
              </w:rPr>
              <w:t>beoordelaar</w:t>
            </w:r>
            <w:r w:rsidRPr="00165524">
              <w:rPr>
                <w:rFonts w:ascii="Arial" w:hAnsi="Arial" w:cs="Arial"/>
                <w:sz w:val="24"/>
                <w:szCs w:val="24"/>
              </w:rPr>
              <w:t xml:space="preserve"> beoordeelt de </w:t>
            </w:r>
            <w:r>
              <w:rPr>
                <w:rFonts w:ascii="Arial" w:hAnsi="Arial" w:cs="Arial"/>
                <w:sz w:val="24"/>
                <w:szCs w:val="24"/>
              </w:rPr>
              <w:t xml:space="preserve">inschrijving </w:t>
            </w:r>
            <w:r w:rsidRPr="00165524">
              <w:rPr>
                <w:rFonts w:ascii="Arial" w:hAnsi="Arial" w:cs="Arial"/>
                <w:sz w:val="24"/>
                <w:szCs w:val="24"/>
              </w:rPr>
              <w:t xml:space="preserve">als voldoende mate voldoende transparant en betrouwbaar. </w:t>
            </w:r>
            <w:r>
              <w:rPr>
                <w:rFonts w:ascii="Arial" w:hAnsi="Arial" w:cs="Arial"/>
                <w:sz w:val="24"/>
                <w:szCs w:val="24"/>
              </w:rPr>
              <w:t xml:space="preserve">Het beschrevene </w:t>
            </w:r>
            <w:r w:rsidRPr="00165524">
              <w:rPr>
                <w:rFonts w:ascii="Arial" w:hAnsi="Arial" w:cs="Arial"/>
                <w:sz w:val="24"/>
                <w:szCs w:val="24"/>
              </w:rPr>
              <w:t>beantwoordt volledig</w:t>
            </w:r>
            <w:r>
              <w:rPr>
                <w:rFonts w:ascii="Arial" w:hAnsi="Arial" w:cs="Arial"/>
                <w:sz w:val="24"/>
                <w:szCs w:val="24"/>
              </w:rPr>
              <w:t xml:space="preserve"> aan de eisen en wensen</w:t>
            </w:r>
            <w:r w:rsidRPr="00165524">
              <w:rPr>
                <w:rFonts w:ascii="Arial" w:hAnsi="Arial" w:cs="Arial"/>
                <w:sz w:val="24"/>
                <w:szCs w:val="24"/>
              </w:rPr>
              <w:t xml:space="preserve">. </w:t>
            </w:r>
            <w:r>
              <w:rPr>
                <w:rFonts w:ascii="Arial" w:hAnsi="Arial" w:cs="Arial"/>
                <w:sz w:val="24"/>
                <w:szCs w:val="24"/>
              </w:rPr>
              <w:t>Het beschreven is daarmee voldoende relevant, maar onderscheidt</w:t>
            </w:r>
            <w:r w:rsidRPr="00165524">
              <w:rPr>
                <w:rFonts w:ascii="Arial" w:hAnsi="Arial" w:cs="Arial"/>
                <w:sz w:val="24"/>
                <w:szCs w:val="24"/>
              </w:rPr>
              <w:t xml:space="preserve"> zich niet van de </w:t>
            </w:r>
            <w:r w:rsidR="00041235">
              <w:rPr>
                <w:rFonts w:ascii="Arial" w:hAnsi="Arial" w:cs="Arial"/>
                <w:sz w:val="24"/>
                <w:szCs w:val="24"/>
              </w:rPr>
              <w:t>overige inschrijvingen</w:t>
            </w:r>
            <w:r w:rsidRPr="00165524">
              <w:rPr>
                <w:rFonts w:ascii="Arial" w:hAnsi="Arial" w:cs="Arial"/>
                <w:sz w:val="24"/>
                <w:szCs w:val="24"/>
              </w:rPr>
              <w:t>.</w:t>
            </w:r>
          </w:p>
        </w:tc>
        <w:tc>
          <w:tcPr>
            <w:tcW w:w="2158" w:type="dxa"/>
          </w:tcPr>
          <w:p w14:paraId="134C3661" w14:textId="77777777" w:rsidR="00671B1C" w:rsidRPr="00165524" w:rsidRDefault="00671B1C" w:rsidP="00671B1C">
            <w:pPr>
              <w:pStyle w:val="Default"/>
              <w:spacing w:line="276" w:lineRule="auto"/>
              <w:jc w:val="center"/>
              <w:rPr>
                <w:rFonts w:ascii="Arial" w:hAnsi="Arial" w:cs="Arial"/>
              </w:rPr>
            </w:pPr>
            <w:r>
              <w:rPr>
                <w:rFonts w:ascii="Arial" w:hAnsi="Arial" w:cs="Arial"/>
              </w:rPr>
              <w:t>40% puntenaftrek</w:t>
            </w:r>
          </w:p>
        </w:tc>
      </w:tr>
      <w:tr w:rsidR="00671B1C" w:rsidRPr="00165524" w14:paraId="0E14ED7A" w14:textId="77777777" w:rsidTr="00671B1C">
        <w:tc>
          <w:tcPr>
            <w:tcW w:w="7054" w:type="dxa"/>
          </w:tcPr>
          <w:p w14:paraId="34DD0251" w14:textId="77777777" w:rsidR="00671B1C" w:rsidRPr="00165524" w:rsidRDefault="00671B1C" w:rsidP="00671B1C">
            <w:pPr>
              <w:pStyle w:val="Default"/>
              <w:spacing w:line="276" w:lineRule="auto"/>
              <w:rPr>
                <w:rFonts w:ascii="Arial" w:hAnsi="Arial" w:cs="Arial"/>
              </w:rPr>
            </w:pPr>
            <w:r w:rsidRPr="00165524">
              <w:rPr>
                <w:rFonts w:ascii="Arial" w:hAnsi="Arial" w:cs="Arial"/>
                <w:u w:val="single"/>
              </w:rPr>
              <w:t>Onvoldoende beantwoord</w:t>
            </w:r>
            <w:r w:rsidRPr="00165524">
              <w:rPr>
                <w:rFonts w:ascii="Arial" w:hAnsi="Arial" w:cs="Arial"/>
              </w:rPr>
              <w:t xml:space="preserve">: </w:t>
            </w:r>
          </w:p>
          <w:p w14:paraId="1DAEA3F0" w14:textId="0BABCBDC" w:rsidR="00671B1C" w:rsidRPr="00165524" w:rsidRDefault="00671B1C" w:rsidP="00671B1C">
            <w:pPr>
              <w:pStyle w:val="Default"/>
              <w:spacing w:line="276" w:lineRule="auto"/>
              <w:rPr>
                <w:rFonts w:ascii="Arial" w:hAnsi="Arial" w:cs="Arial"/>
              </w:rPr>
            </w:pPr>
            <w:r w:rsidRPr="00165524">
              <w:rPr>
                <w:rFonts w:ascii="Arial" w:hAnsi="Arial" w:cs="Arial"/>
              </w:rPr>
              <w:t xml:space="preserve">De </w:t>
            </w:r>
            <w:r>
              <w:rPr>
                <w:rFonts w:ascii="Arial" w:hAnsi="Arial" w:cs="Arial"/>
              </w:rPr>
              <w:t>beoordelaar</w:t>
            </w:r>
            <w:r w:rsidRPr="00165524">
              <w:rPr>
                <w:rFonts w:ascii="Arial" w:hAnsi="Arial" w:cs="Arial"/>
              </w:rPr>
              <w:t xml:space="preserve"> beoordeelt de </w:t>
            </w:r>
            <w:r>
              <w:rPr>
                <w:rFonts w:ascii="Arial" w:hAnsi="Arial" w:cs="Arial"/>
              </w:rPr>
              <w:t xml:space="preserve">inschrijving </w:t>
            </w:r>
            <w:r w:rsidRPr="00165524">
              <w:rPr>
                <w:rFonts w:ascii="Arial" w:hAnsi="Arial" w:cs="Arial"/>
              </w:rPr>
              <w:t xml:space="preserve">als niet geheel volledig waardoor minder transparant en betrouwbaar. </w:t>
            </w:r>
            <w:r>
              <w:rPr>
                <w:rFonts w:ascii="Arial" w:hAnsi="Arial" w:cs="Arial"/>
              </w:rPr>
              <w:t xml:space="preserve">Het beschrevene is </w:t>
            </w:r>
            <w:r w:rsidRPr="00165524">
              <w:rPr>
                <w:rFonts w:ascii="Arial" w:hAnsi="Arial" w:cs="Arial"/>
              </w:rPr>
              <w:t xml:space="preserve">in mindere </w:t>
            </w:r>
            <w:r>
              <w:rPr>
                <w:rFonts w:ascii="Arial" w:hAnsi="Arial" w:cs="Arial"/>
              </w:rPr>
              <w:t xml:space="preserve">mate </w:t>
            </w:r>
            <w:r w:rsidRPr="00165524">
              <w:rPr>
                <w:rFonts w:ascii="Arial" w:hAnsi="Arial" w:cs="Arial"/>
              </w:rPr>
              <w:t xml:space="preserve">relevant en </w:t>
            </w:r>
            <w:r>
              <w:rPr>
                <w:rFonts w:ascii="Arial" w:hAnsi="Arial" w:cs="Arial"/>
              </w:rPr>
              <w:t>onderscheidt</w:t>
            </w:r>
            <w:r w:rsidRPr="00165524">
              <w:rPr>
                <w:rFonts w:ascii="Arial" w:hAnsi="Arial" w:cs="Arial"/>
              </w:rPr>
              <w:t xml:space="preserve"> zich </w:t>
            </w:r>
            <w:r w:rsidRPr="00165524">
              <w:rPr>
                <w:rFonts w:ascii="Arial" w:hAnsi="Arial" w:cs="Arial"/>
              </w:rPr>
              <w:lastRenderedPageBreak/>
              <w:t xml:space="preserve">op enkele aspecten op negatieve wijze van de </w:t>
            </w:r>
            <w:r w:rsidR="00041235">
              <w:rPr>
                <w:rFonts w:ascii="Arial" w:hAnsi="Arial" w:cs="Arial"/>
              </w:rPr>
              <w:t>overige inschrijvingen</w:t>
            </w:r>
            <w:r w:rsidRPr="00165524">
              <w:rPr>
                <w:rFonts w:ascii="Arial" w:hAnsi="Arial" w:cs="Arial"/>
              </w:rPr>
              <w:t xml:space="preserve">. </w:t>
            </w:r>
          </w:p>
        </w:tc>
        <w:tc>
          <w:tcPr>
            <w:tcW w:w="2158" w:type="dxa"/>
          </w:tcPr>
          <w:p w14:paraId="4ACAA78E" w14:textId="77777777" w:rsidR="00671B1C" w:rsidRDefault="00671B1C" w:rsidP="00671B1C">
            <w:pPr>
              <w:pStyle w:val="Default"/>
              <w:spacing w:line="276" w:lineRule="auto"/>
              <w:jc w:val="center"/>
              <w:rPr>
                <w:rFonts w:ascii="Arial" w:hAnsi="Arial" w:cs="Arial"/>
              </w:rPr>
            </w:pPr>
            <w:r>
              <w:rPr>
                <w:rFonts w:ascii="Arial" w:hAnsi="Arial" w:cs="Arial"/>
              </w:rPr>
              <w:lastRenderedPageBreak/>
              <w:t>60% puntenaftrek</w:t>
            </w:r>
          </w:p>
          <w:p w14:paraId="7EBA87E7" w14:textId="77777777" w:rsidR="00FD2C5D" w:rsidRDefault="00FD2C5D" w:rsidP="00671B1C">
            <w:pPr>
              <w:pStyle w:val="Default"/>
              <w:spacing w:line="276" w:lineRule="auto"/>
              <w:jc w:val="center"/>
              <w:rPr>
                <w:rFonts w:ascii="Arial" w:hAnsi="Arial" w:cs="Arial"/>
              </w:rPr>
            </w:pPr>
            <w:r>
              <w:rPr>
                <w:rFonts w:ascii="Arial" w:hAnsi="Arial" w:cs="Arial"/>
              </w:rPr>
              <w:t xml:space="preserve">= </w:t>
            </w:r>
          </w:p>
          <w:p w14:paraId="4FD3DEBE" w14:textId="6EE27D31" w:rsidR="00FD2C5D" w:rsidRPr="00165524" w:rsidRDefault="00FD2C5D" w:rsidP="00671B1C">
            <w:pPr>
              <w:pStyle w:val="Default"/>
              <w:spacing w:line="276" w:lineRule="auto"/>
              <w:jc w:val="center"/>
              <w:rPr>
                <w:rFonts w:ascii="Arial" w:hAnsi="Arial" w:cs="Arial"/>
              </w:rPr>
            </w:pPr>
            <w:r w:rsidRPr="00FD2C5D">
              <w:rPr>
                <w:rFonts w:ascii="Arial" w:hAnsi="Arial" w:cs="Arial"/>
                <w:highlight w:val="red"/>
              </w:rPr>
              <w:t>Uitsluiting van deelname</w:t>
            </w:r>
          </w:p>
        </w:tc>
      </w:tr>
      <w:tr w:rsidR="00671B1C" w:rsidRPr="00165524" w14:paraId="62348609" w14:textId="77777777" w:rsidTr="00671B1C">
        <w:tc>
          <w:tcPr>
            <w:tcW w:w="7054" w:type="dxa"/>
          </w:tcPr>
          <w:p w14:paraId="53E71B9D" w14:textId="77777777" w:rsidR="00671B1C" w:rsidRPr="00165524" w:rsidRDefault="00671B1C" w:rsidP="00671B1C">
            <w:pPr>
              <w:pStyle w:val="Default"/>
              <w:spacing w:line="276" w:lineRule="auto"/>
              <w:rPr>
                <w:rFonts w:ascii="Arial" w:hAnsi="Arial" w:cs="Arial"/>
              </w:rPr>
            </w:pPr>
            <w:r w:rsidRPr="00165524">
              <w:rPr>
                <w:rFonts w:ascii="Arial" w:hAnsi="Arial" w:cs="Arial"/>
                <w:u w:val="single"/>
              </w:rPr>
              <w:t>Slecht beantwoord</w:t>
            </w:r>
            <w:r w:rsidRPr="00165524">
              <w:rPr>
                <w:rFonts w:ascii="Arial" w:hAnsi="Arial" w:cs="Arial"/>
              </w:rPr>
              <w:t>:</w:t>
            </w:r>
          </w:p>
          <w:p w14:paraId="641B3C03" w14:textId="5802B4C0" w:rsidR="00671B1C" w:rsidRPr="00165524" w:rsidRDefault="00671B1C" w:rsidP="00671B1C">
            <w:pPr>
              <w:pStyle w:val="Default"/>
              <w:spacing w:line="276" w:lineRule="auto"/>
              <w:rPr>
                <w:rFonts w:ascii="Arial" w:hAnsi="Arial" w:cs="Arial"/>
              </w:rPr>
            </w:pPr>
            <w:r w:rsidRPr="00165524">
              <w:rPr>
                <w:rFonts w:ascii="Arial" w:hAnsi="Arial" w:cs="Arial"/>
              </w:rPr>
              <w:t xml:space="preserve">De </w:t>
            </w:r>
            <w:r>
              <w:rPr>
                <w:rFonts w:ascii="Arial" w:hAnsi="Arial" w:cs="Arial"/>
              </w:rPr>
              <w:t>beoordelaar</w:t>
            </w:r>
            <w:r w:rsidRPr="00165524">
              <w:rPr>
                <w:rFonts w:ascii="Arial" w:hAnsi="Arial" w:cs="Arial"/>
              </w:rPr>
              <w:t xml:space="preserve"> beoordeelt de </w:t>
            </w:r>
            <w:r>
              <w:rPr>
                <w:rFonts w:ascii="Arial" w:hAnsi="Arial" w:cs="Arial"/>
              </w:rPr>
              <w:t xml:space="preserve">inschrijving </w:t>
            </w:r>
            <w:r w:rsidRPr="00165524">
              <w:rPr>
                <w:rFonts w:ascii="Arial" w:hAnsi="Arial" w:cs="Arial"/>
              </w:rPr>
              <w:t xml:space="preserve">als zeer onvolledig, waardoor onvoldoende transparant en betrouwbaar. </w:t>
            </w:r>
            <w:r>
              <w:rPr>
                <w:rFonts w:ascii="Arial" w:hAnsi="Arial" w:cs="Arial"/>
              </w:rPr>
              <w:t xml:space="preserve">Het beschrevene is </w:t>
            </w:r>
            <w:r w:rsidRPr="00165524">
              <w:rPr>
                <w:rFonts w:ascii="Arial" w:hAnsi="Arial" w:cs="Arial"/>
              </w:rPr>
              <w:t xml:space="preserve">nauwelijks relevant </w:t>
            </w:r>
            <w:r>
              <w:rPr>
                <w:rFonts w:ascii="Arial" w:hAnsi="Arial" w:cs="Arial"/>
              </w:rPr>
              <w:t>en onderscheidt</w:t>
            </w:r>
            <w:r w:rsidRPr="00165524">
              <w:rPr>
                <w:rFonts w:ascii="Arial" w:hAnsi="Arial" w:cs="Arial"/>
              </w:rPr>
              <w:t xml:space="preserve"> zich op veel aspecten op negatieve wijze van de </w:t>
            </w:r>
            <w:r w:rsidR="00041235">
              <w:rPr>
                <w:rFonts w:ascii="Arial" w:hAnsi="Arial" w:cs="Arial"/>
              </w:rPr>
              <w:t>overige inschrijvingen</w:t>
            </w:r>
            <w:r w:rsidRPr="00165524">
              <w:rPr>
                <w:rFonts w:ascii="Arial" w:hAnsi="Arial" w:cs="Arial"/>
              </w:rPr>
              <w:t xml:space="preserve">. </w:t>
            </w:r>
          </w:p>
        </w:tc>
        <w:tc>
          <w:tcPr>
            <w:tcW w:w="2158" w:type="dxa"/>
          </w:tcPr>
          <w:p w14:paraId="57B8C3F5" w14:textId="77777777" w:rsidR="00671B1C" w:rsidRDefault="00671B1C" w:rsidP="00671B1C">
            <w:pPr>
              <w:pStyle w:val="Default"/>
              <w:spacing w:line="276" w:lineRule="auto"/>
              <w:jc w:val="center"/>
              <w:rPr>
                <w:rFonts w:ascii="Arial" w:hAnsi="Arial" w:cs="Arial"/>
              </w:rPr>
            </w:pPr>
            <w:r>
              <w:rPr>
                <w:rFonts w:ascii="Arial" w:hAnsi="Arial" w:cs="Arial"/>
              </w:rPr>
              <w:t>80% puntenaftrek</w:t>
            </w:r>
            <w:r w:rsidR="00FD2C5D">
              <w:rPr>
                <w:rFonts w:ascii="Arial" w:hAnsi="Arial" w:cs="Arial"/>
              </w:rPr>
              <w:t xml:space="preserve"> = </w:t>
            </w:r>
          </w:p>
          <w:p w14:paraId="03DA211A" w14:textId="5B231F9D" w:rsidR="00FD2C5D" w:rsidRPr="00165524" w:rsidRDefault="00FD2C5D" w:rsidP="00671B1C">
            <w:pPr>
              <w:pStyle w:val="Default"/>
              <w:spacing w:line="276" w:lineRule="auto"/>
              <w:jc w:val="center"/>
              <w:rPr>
                <w:rFonts w:ascii="Arial" w:hAnsi="Arial" w:cs="Arial"/>
              </w:rPr>
            </w:pPr>
            <w:r w:rsidRPr="00FD2C5D">
              <w:rPr>
                <w:rFonts w:ascii="Arial" w:hAnsi="Arial" w:cs="Arial"/>
                <w:highlight w:val="red"/>
              </w:rPr>
              <w:t>Uitsluiting van deelname</w:t>
            </w:r>
          </w:p>
        </w:tc>
      </w:tr>
      <w:tr w:rsidR="00671B1C" w:rsidRPr="00165524" w14:paraId="3CA61E39" w14:textId="77777777" w:rsidTr="00671B1C">
        <w:tc>
          <w:tcPr>
            <w:tcW w:w="7054" w:type="dxa"/>
          </w:tcPr>
          <w:p w14:paraId="1406EBD4" w14:textId="77777777" w:rsidR="00671B1C" w:rsidRPr="00165524" w:rsidRDefault="00671B1C" w:rsidP="00671B1C">
            <w:pPr>
              <w:pStyle w:val="Default"/>
              <w:spacing w:line="276" w:lineRule="auto"/>
              <w:rPr>
                <w:rFonts w:ascii="Arial" w:hAnsi="Arial" w:cs="Arial"/>
              </w:rPr>
            </w:pPr>
            <w:r w:rsidRPr="00165524">
              <w:rPr>
                <w:rFonts w:ascii="Arial" w:hAnsi="Arial" w:cs="Arial"/>
              </w:rPr>
              <w:t xml:space="preserve">Geen antwoord, de </w:t>
            </w:r>
            <w:r>
              <w:rPr>
                <w:rFonts w:ascii="Arial" w:hAnsi="Arial" w:cs="Arial"/>
              </w:rPr>
              <w:t>inschrijving</w:t>
            </w:r>
            <w:r w:rsidRPr="00165524">
              <w:rPr>
                <w:rFonts w:ascii="Arial" w:hAnsi="Arial" w:cs="Arial"/>
              </w:rPr>
              <w:t xml:space="preserve"> beantwoordt </w:t>
            </w:r>
            <w:r>
              <w:rPr>
                <w:rFonts w:ascii="Arial" w:hAnsi="Arial" w:cs="Arial"/>
              </w:rPr>
              <w:t>niet aan de eisen en wensen</w:t>
            </w:r>
            <w:r w:rsidRPr="00165524">
              <w:rPr>
                <w:rFonts w:ascii="Arial" w:hAnsi="Arial" w:cs="Arial"/>
              </w:rPr>
              <w:t xml:space="preserve">. </w:t>
            </w:r>
          </w:p>
        </w:tc>
        <w:tc>
          <w:tcPr>
            <w:tcW w:w="2158" w:type="dxa"/>
          </w:tcPr>
          <w:p w14:paraId="2FF82618" w14:textId="77777777" w:rsidR="00671B1C" w:rsidRDefault="00671B1C" w:rsidP="00671B1C">
            <w:pPr>
              <w:pStyle w:val="Default"/>
              <w:spacing w:line="276" w:lineRule="auto"/>
              <w:jc w:val="center"/>
              <w:rPr>
                <w:rFonts w:ascii="Arial" w:hAnsi="Arial" w:cs="Arial"/>
              </w:rPr>
            </w:pPr>
            <w:r>
              <w:rPr>
                <w:rFonts w:ascii="Arial" w:hAnsi="Arial" w:cs="Arial"/>
              </w:rPr>
              <w:t>100% puntenaftrek</w:t>
            </w:r>
            <w:r w:rsidR="00FD2C5D">
              <w:rPr>
                <w:rFonts w:ascii="Arial" w:hAnsi="Arial" w:cs="Arial"/>
              </w:rPr>
              <w:t xml:space="preserve"> = </w:t>
            </w:r>
          </w:p>
          <w:p w14:paraId="6891CE59" w14:textId="1A03F4CB" w:rsidR="00FD2C5D" w:rsidRPr="00165524" w:rsidRDefault="00FD2C5D" w:rsidP="00671B1C">
            <w:pPr>
              <w:pStyle w:val="Default"/>
              <w:spacing w:line="276" w:lineRule="auto"/>
              <w:jc w:val="center"/>
              <w:rPr>
                <w:rFonts w:ascii="Arial" w:hAnsi="Arial" w:cs="Arial"/>
              </w:rPr>
            </w:pPr>
            <w:r w:rsidRPr="00FD2C5D">
              <w:rPr>
                <w:rFonts w:ascii="Arial" w:hAnsi="Arial" w:cs="Arial"/>
                <w:highlight w:val="red"/>
              </w:rPr>
              <w:t>Uitsluiting van deelname</w:t>
            </w:r>
          </w:p>
        </w:tc>
      </w:tr>
    </w:tbl>
    <w:p w14:paraId="45DA24E5" w14:textId="77777777" w:rsidR="00FD2C5D" w:rsidRDefault="00FD2C5D" w:rsidP="00671B1C">
      <w:pPr>
        <w:ind w:left="0"/>
        <w:jc w:val="both"/>
      </w:pPr>
    </w:p>
    <w:p w14:paraId="43DCA853" w14:textId="4525EF09" w:rsidR="00671B1C" w:rsidRDefault="00671B1C" w:rsidP="00671B1C">
      <w:pPr>
        <w:ind w:left="0"/>
        <w:jc w:val="both"/>
      </w:pPr>
      <w:r>
        <w:t xml:space="preserve">De commissieleden krijgen elkaars beoordelingen niet te zien of te horen. Als individuele scores </w:t>
      </w:r>
      <w:r w:rsidR="000753A1">
        <w:t xml:space="preserve">op een subgunningscriterium </w:t>
      </w:r>
      <w:r>
        <w:t>meer dan 40% afwijking</w:t>
      </w:r>
      <w:r w:rsidR="000753A1">
        <w:t xml:space="preserve"> vertonen</w:t>
      </w:r>
      <w:r>
        <w:t xml:space="preserve">, bespreekt de gehele commissie </w:t>
      </w:r>
      <w:r w:rsidR="000753A1">
        <w:t xml:space="preserve">de beoordeling op dat subgunningscriterium om via bespreking van </w:t>
      </w:r>
      <w:r>
        <w:t>de afgegeven scores tot een consensus te komen</w:t>
      </w:r>
      <w:r w:rsidR="000753A1">
        <w:t xml:space="preserve"> voor dat subgunningscriterium</w:t>
      </w:r>
      <w:r>
        <w:t xml:space="preserve">. </w:t>
      </w:r>
      <w:r w:rsidR="000753A1">
        <w:t>Hierna middelt de aanbestedende dienst de overgebleven subgunningscriteria (waar dus geen afwijking van meer dan 40% aanwezig is in de beoordeling). Daarna telt de aanbestedende dienst per inschrijving de scores bij elkaar op.</w:t>
      </w:r>
    </w:p>
    <w:bookmarkEnd w:id="722"/>
    <w:p w14:paraId="643F445F" w14:textId="6423DB71" w:rsidR="003A7D58" w:rsidRDefault="003A7D58" w:rsidP="00671B1C">
      <w:pPr>
        <w:ind w:left="0"/>
        <w:jc w:val="both"/>
      </w:pPr>
    </w:p>
    <w:bookmarkEnd w:id="584"/>
    <w:bookmarkEnd w:id="585"/>
    <w:p w14:paraId="7DBCE641" w14:textId="760D6D73" w:rsidR="003A7D58" w:rsidRDefault="003A7D58" w:rsidP="003A6E5D">
      <w:pPr>
        <w:spacing w:line="240" w:lineRule="auto"/>
        <w:ind w:left="0"/>
      </w:pPr>
    </w:p>
    <w:sectPr w:rsidR="003A7D58" w:rsidSect="00EE0075">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6BEAAA" w14:textId="77777777" w:rsidR="000966AF" w:rsidRDefault="000966AF" w:rsidP="0032053A">
      <w:r>
        <w:separator/>
      </w:r>
    </w:p>
  </w:endnote>
  <w:endnote w:type="continuationSeparator" w:id="0">
    <w:p w14:paraId="22D62C27" w14:textId="77777777" w:rsidR="000966AF" w:rsidRDefault="000966AF" w:rsidP="0032053A">
      <w:r>
        <w:continuationSeparator/>
      </w:r>
    </w:p>
  </w:endnote>
  <w:endnote w:type="continuationNotice" w:id="1">
    <w:p w14:paraId="03305CAE" w14:textId="77777777" w:rsidR="000966AF" w:rsidRDefault="000966A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roman"/>
    <w:notTrueType/>
    <w:pitch w:val="default"/>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B84008" w14:textId="77777777" w:rsidR="00700D5E" w:rsidRDefault="00700D5E" w:rsidP="00EE21A7">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62B9FDC" w14:textId="404B66EC" w:rsidR="00700D5E" w:rsidRDefault="00700D5E" w:rsidP="00254216">
    <w:pPr>
      <w:pStyle w:val="Voettekst"/>
      <w:ind w:right="360"/>
      <w:rPr>
        <w:rStyle w:val="Paginanummer"/>
      </w:rPr>
    </w:pPr>
  </w:p>
  <w:p w14:paraId="62A09608" w14:textId="77777777" w:rsidR="00700D5E" w:rsidRDefault="00700D5E" w:rsidP="0032053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7D33A4" w14:textId="7E7FDCA2" w:rsidR="00700D5E" w:rsidRDefault="00700D5E" w:rsidP="00EE21A7">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44</w:t>
    </w:r>
    <w:r>
      <w:rPr>
        <w:rStyle w:val="Paginanummer"/>
      </w:rPr>
      <w:fldChar w:fldCharType="end"/>
    </w:r>
  </w:p>
  <w:p w14:paraId="72E7591E" w14:textId="797B8CBA" w:rsidR="00700D5E" w:rsidRDefault="00700D5E" w:rsidP="00254216">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5D4A61" w14:textId="77777777" w:rsidR="00700D5E" w:rsidRDefault="00700D5E" w:rsidP="00EE21A7">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0FB314C" w14:textId="77777777" w:rsidR="00700D5E" w:rsidRDefault="00700D5E" w:rsidP="00254216">
    <w:pPr>
      <w:pStyle w:val="Voettekst"/>
      <w:ind w:right="360"/>
      <w:rPr>
        <w:rStyle w:val="Paginanummer"/>
      </w:rPr>
    </w:pPr>
  </w:p>
  <w:p w14:paraId="7F9F0413" w14:textId="77777777" w:rsidR="00700D5E" w:rsidRDefault="00700D5E" w:rsidP="0032053A">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82407779"/>
      <w:docPartObj>
        <w:docPartGallery w:val="Page Numbers (Bottom of Page)"/>
        <w:docPartUnique/>
      </w:docPartObj>
    </w:sdtPr>
    <w:sdtEndPr/>
    <w:sdtContent>
      <w:p w14:paraId="637C459C" w14:textId="300C5F62" w:rsidR="00700D5E" w:rsidRDefault="00700D5E">
        <w:pPr>
          <w:pStyle w:val="Voettekst"/>
          <w:jc w:val="right"/>
        </w:pPr>
        <w:r>
          <w:fldChar w:fldCharType="begin"/>
        </w:r>
        <w:r>
          <w:instrText>PAGE   \* MERGEFORMAT</w:instrText>
        </w:r>
        <w:r>
          <w:fldChar w:fldCharType="separate"/>
        </w:r>
        <w:r>
          <w:t>2</w:t>
        </w:r>
        <w:r>
          <w:fldChar w:fldCharType="end"/>
        </w:r>
      </w:p>
    </w:sdtContent>
  </w:sdt>
  <w:p w14:paraId="7CE7867A" w14:textId="77777777" w:rsidR="00700D5E" w:rsidRDefault="00700D5E" w:rsidP="00254216">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712764" w14:textId="77777777" w:rsidR="000966AF" w:rsidRDefault="000966AF" w:rsidP="0032053A">
      <w:r>
        <w:separator/>
      </w:r>
    </w:p>
  </w:footnote>
  <w:footnote w:type="continuationSeparator" w:id="0">
    <w:p w14:paraId="3F721B86" w14:textId="77777777" w:rsidR="000966AF" w:rsidRDefault="000966AF" w:rsidP="0032053A">
      <w:r>
        <w:continuationSeparator/>
      </w:r>
    </w:p>
  </w:footnote>
  <w:footnote w:type="continuationNotice" w:id="1">
    <w:p w14:paraId="0E055C94" w14:textId="77777777" w:rsidR="000966AF" w:rsidRDefault="000966AF">
      <w:pPr>
        <w:spacing w:line="240" w:lineRule="auto"/>
      </w:pPr>
    </w:p>
  </w:footnote>
  <w:footnote w:id="2">
    <w:p w14:paraId="489F9293" w14:textId="4ABD0C0D" w:rsidR="00700D5E" w:rsidRDefault="00700D5E">
      <w:pPr>
        <w:pStyle w:val="Voetnoottekst"/>
      </w:pPr>
      <w:r w:rsidRPr="00CE7484">
        <w:rPr>
          <w:rStyle w:val="Voetnootmarkering"/>
          <w:sz w:val="20"/>
          <w:szCs w:val="20"/>
        </w:rPr>
        <w:footnoteRef/>
      </w:r>
      <w:r w:rsidRPr="00CE7484">
        <w:rPr>
          <w:sz w:val="20"/>
          <w:szCs w:val="20"/>
        </w:rPr>
        <w:t xml:space="preserve"> ECLI:NL:RBNNE:2021:3943</w:t>
      </w:r>
    </w:p>
  </w:footnote>
  <w:footnote w:id="3">
    <w:p w14:paraId="7DE29CB0" w14:textId="5F0FCA27" w:rsidR="00700D5E" w:rsidRDefault="00700D5E">
      <w:pPr>
        <w:pStyle w:val="Voetnoottekst"/>
      </w:pPr>
      <w:r w:rsidRPr="00E00E6A">
        <w:rPr>
          <w:rStyle w:val="Voetnootmarkering"/>
          <w:sz w:val="20"/>
        </w:rPr>
        <w:footnoteRef/>
      </w:r>
      <w:r w:rsidRPr="00E00E6A">
        <w:rPr>
          <w:sz w:val="20"/>
        </w:rPr>
        <w:t xml:space="preserve"> Artikel 2.114 lid 2 sub a Aanbestedingswet 2012</w:t>
      </w:r>
    </w:p>
  </w:footnote>
  <w:footnote w:id="4">
    <w:p w14:paraId="7CBE69B4" w14:textId="3331DBC2" w:rsidR="00700D5E" w:rsidRDefault="00700D5E">
      <w:pPr>
        <w:pStyle w:val="Voetnoottekst"/>
      </w:pPr>
      <w:r w:rsidRPr="00E72E2A">
        <w:rPr>
          <w:rStyle w:val="Voetnootmarkering"/>
          <w:sz w:val="20"/>
        </w:rPr>
        <w:footnoteRef/>
      </w:r>
      <w:r w:rsidRPr="00E72E2A">
        <w:rPr>
          <w:sz w:val="20"/>
        </w:rPr>
        <w:t xml:space="preserve"> Tenzij sprake is van een kennelijke omissie, zie par. 5.2.9</w:t>
      </w:r>
    </w:p>
  </w:footnote>
  <w:footnote w:id="5">
    <w:p w14:paraId="213E26C3" w14:textId="318BD988" w:rsidR="00700D5E" w:rsidRDefault="00700D5E" w:rsidP="00805828">
      <w:pPr>
        <w:pStyle w:val="Voetnoottekst"/>
      </w:pPr>
      <w:r w:rsidRPr="00225380">
        <w:rPr>
          <w:rStyle w:val="Voetnootmarkering"/>
          <w:sz w:val="20"/>
        </w:rPr>
        <w:footnoteRef/>
      </w:r>
      <w:r w:rsidRPr="00225380">
        <w:rPr>
          <w:sz w:val="20"/>
        </w:rPr>
        <w:t xml:space="preserve"> Artikel 2.89 A</w:t>
      </w:r>
      <w:r>
        <w:rPr>
          <w:sz w:val="20"/>
        </w:rPr>
        <w:t>anbestedingswet 2012</w:t>
      </w:r>
    </w:p>
  </w:footnote>
  <w:footnote w:id="6">
    <w:p w14:paraId="4F5AE84E" w14:textId="77777777" w:rsidR="00700D5E" w:rsidRDefault="00700D5E" w:rsidP="00B600EA">
      <w:pPr>
        <w:pStyle w:val="Voetnoottekst"/>
      </w:pPr>
      <w:r w:rsidRPr="00E00E6A">
        <w:rPr>
          <w:rStyle w:val="Voetnootmarkering"/>
          <w:sz w:val="20"/>
        </w:rPr>
        <w:footnoteRef/>
      </w:r>
      <w:r w:rsidRPr="00E00E6A">
        <w:rPr>
          <w:sz w:val="20"/>
        </w:rPr>
        <w:t xml:space="preserve"> Artikel 2.114 lid 2 sub a Aanbestedingswet 2012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204CE"/>
    <w:multiLevelType w:val="hybridMultilevel"/>
    <w:tmpl w:val="E75C65BA"/>
    <w:lvl w:ilvl="0" w:tplc="BD505670">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43062F"/>
    <w:multiLevelType w:val="hybridMultilevel"/>
    <w:tmpl w:val="D486B0CA"/>
    <w:lvl w:ilvl="0" w:tplc="382A1592">
      <w:start w:val="4"/>
      <w:numFmt w:val="bullet"/>
      <w:lvlText w:val="-"/>
      <w:lvlJc w:val="left"/>
      <w:pPr>
        <w:ind w:left="1855" w:hanging="720"/>
      </w:pPr>
      <w:rPr>
        <w:rFonts w:ascii="Arial Narrow" w:eastAsiaTheme="minorEastAsia" w:hAnsi="Arial Narrow" w:cstheme="minorBidi"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F11402"/>
    <w:multiLevelType w:val="hybridMultilevel"/>
    <w:tmpl w:val="36B672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323A46"/>
    <w:multiLevelType w:val="hybridMultilevel"/>
    <w:tmpl w:val="9D2AD294"/>
    <w:lvl w:ilvl="0" w:tplc="800CDFC2">
      <w:start w:val="17"/>
      <w:numFmt w:val="bullet"/>
      <w:lvlText w:val=""/>
      <w:lvlJc w:val="left"/>
      <w:pPr>
        <w:ind w:left="1494" w:hanging="360"/>
      </w:pPr>
      <w:rPr>
        <w:rFonts w:ascii="Symbol" w:eastAsiaTheme="minorEastAsia" w:hAnsi="Symbol" w:cs="Arial" w:hint="default"/>
      </w:rPr>
    </w:lvl>
    <w:lvl w:ilvl="1" w:tplc="04090003" w:tentative="1">
      <w:start w:val="1"/>
      <w:numFmt w:val="bullet"/>
      <w:lvlText w:val="o"/>
      <w:lvlJc w:val="left"/>
      <w:pPr>
        <w:ind w:left="2214" w:hanging="360"/>
      </w:pPr>
      <w:rPr>
        <w:rFonts w:ascii="Courier New" w:hAnsi="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8" w15:restartNumberingAfterBreak="0">
    <w:nsid w:val="15E07546"/>
    <w:multiLevelType w:val="hybridMultilevel"/>
    <w:tmpl w:val="930848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94824B3"/>
    <w:multiLevelType w:val="hybridMultilevel"/>
    <w:tmpl w:val="8264ADDE"/>
    <w:lvl w:ilvl="0" w:tplc="126277DA">
      <w:start w:val="20"/>
      <w:numFmt w:val="bullet"/>
      <w:lvlText w:val=""/>
      <w:lvlJc w:val="left"/>
      <w:pPr>
        <w:ind w:left="1920" w:hanging="360"/>
      </w:pPr>
      <w:rPr>
        <w:rFonts w:ascii="Symbol" w:eastAsiaTheme="minorEastAsia" w:hAnsi="Symbol" w:cs="Arial" w:hint="default"/>
      </w:rPr>
    </w:lvl>
    <w:lvl w:ilvl="1" w:tplc="04130003" w:tentative="1">
      <w:start w:val="1"/>
      <w:numFmt w:val="bullet"/>
      <w:lvlText w:val="o"/>
      <w:lvlJc w:val="left"/>
      <w:pPr>
        <w:ind w:left="2640" w:hanging="360"/>
      </w:pPr>
      <w:rPr>
        <w:rFonts w:ascii="Courier New" w:hAnsi="Courier New" w:cs="Courier New" w:hint="default"/>
      </w:rPr>
    </w:lvl>
    <w:lvl w:ilvl="2" w:tplc="04130005" w:tentative="1">
      <w:start w:val="1"/>
      <w:numFmt w:val="bullet"/>
      <w:lvlText w:val=""/>
      <w:lvlJc w:val="left"/>
      <w:pPr>
        <w:ind w:left="3360" w:hanging="360"/>
      </w:pPr>
      <w:rPr>
        <w:rFonts w:ascii="Wingdings" w:hAnsi="Wingdings" w:hint="default"/>
      </w:rPr>
    </w:lvl>
    <w:lvl w:ilvl="3" w:tplc="04130001" w:tentative="1">
      <w:start w:val="1"/>
      <w:numFmt w:val="bullet"/>
      <w:lvlText w:val=""/>
      <w:lvlJc w:val="left"/>
      <w:pPr>
        <w:ind w:left="4080" w:hanging="360"/>
      </w:pPr>
      <w:rPr>
        <w:rFonts w:ascii="Symbol" w:hAnsi="Symbol" w:hint="default"/>
      </w:rPr>
    </w:lvl>
    <w:lvl w:ilvl="4" w:tplc="04130003" w:tentative="1">
      <w:start w:val="1"/>
      <w:numFmt w:val="bullet"/>
      <w:lvlText w:val="o"/>
      <w:lvlJc w:val="left"/>
      <w:pPr>
        <w:ind w:left="4800" w:hanging="360"/>
      </w:pPr>
      <w:rPr>
        <w:rFonts w:ascii="Courier New" w:hAnsi="Courier New" w:cs="Courier New" w:hint="default"/>
      </w:rPr>
    </w:lvl>
    <w:lvl w:ilvl="5" w:tplc="04130005" w:tentative="1">
      <w:start w:val="1"/>
      <w:numFmt w:val="bullet"/>
      <w:lvlText w:val=""/>
      <w:lvlJc w:val="left"/>
      <w:pPr>
        <w:ind w:left="5520" w:hanging="360"/>
      </w:pPr>
      <w:rPr>
        <w:rFonts w:ascii="Wingdings" w:hAnsi="Wingdings" w:hint="default"/>
      </w:rPr>
    </w:lvl>
    <w:lvl w:ilvl="6" w:tplc="04130001" w:tentative="1">
      <w:start w:val="1"/>
      <w:numFmt w:val="bullet"/>
      <w:lvlText w:val=""/>
      <w:lvlJc w:val="left"/>
      <w:pPr>
        <w:ind w:left="6240" w:hanging="360"/>
      </w:pPr>
      <w:rPr>
        <w:rFonts w:ascii="Symbol" w:hAnsi="Symbol" w:hint="default"/>
      </w:rPr>
    </w:lvl>
    <w:lvl w:ilvl="7" w:tplc="04130003" w:tentative="1">
      <w:start w:val="1"/>
      <w:numFmt w:val="bullet"/>
      <w:lvlText w:val="o"/>
      <w:lvlJc w:val="left"/>
      <w:pPr>
        <w:ind w:left="6960" w:hanging="360"/>
      </w:pPr>
      <w:rPr>
        <w:rFonts w:ascii="Courier New" w:hAnsi="Courier New" w:cs="Courier New" w:hint="default"/>
      </w:rPr>
    </w:lvl>
    <w:lvl w:ilvl="8" w:tplc="04130005" w:tentative="1">
      <w:start w:val="1"/>
      <w:numFmt w:val="bullet"/>
      <w:lvlText w:val=""/>
      <w:lvlJc w:val="left"/>
      <w:pPr>
        <w:ind w:left="7680" w:hanging="360"/>
      </w:pPr>
      <w:rPr>
        <w:rFonts w:ascii="Wingdings" w:hAnsi="Wingdings" w:hint="default"/>
      </w:rPr>
    </w:lvl>
  </w:abstractNum>
  <w:abstractNum w:abstractNumId="10" w15:restartNumberingAfterBreak="0">
    <w:nsid w:val="1D6A1241"/>
    <w:multiLevelType w:val="hybridMultilevel"/>
    <w:tmpl w:val="E38C28B0"/>
    <w:lvl w:ilvl="0" w:tplc="6FE880EE">
      <w:start w:val="1"/>
      <w:numFmt w:val="bullet"/>
      <w:lvlText w:val="-"/>
      <w:lvlJc w:val="left"/>
      <w:pPr>
        <w:tabs>
          <w:tab w:val="num" w:pos="720"/>
        </w:tabs>
        <w:ind w:left="720" w:hanging="360"/>
      </w:pPr>
      <w:rPr>
        <w:rFonts w:ascii="Times New Roman" w:hAnsi="Times New Roman" w:hint="default"/>
      </w:rPr>
    </w:lvl>
    <w:lvl w:ilvl="1" w:tplc="99F834D2" w:tentative="1">
      <w:start w:val="1"/>
      <w:numFmt w:val="bullet"/>
      <w:lvlText w:val="-"/>
      <w:lvlJc w:val="left"/>
      <w:pPr>
        <w:tabs>
          <w:tab w:val="num" w:pos="1440"/>
        </w:tabs>
        <w:ind w:left="1440" w:hanging="360"/>
      </w:pPr>
      <w:rPr>
        <w:rFonts w:ascii="Times New Roman" w:hAnsi="Times New Roman" w:hint="default"/>
      </w:rPr>
    </w:lvl>
    <w:lvl w:ilvl="2" w:tplc="AAC8385A" w:tentative="1">
      <w:start w:val="1"/>
      <w:numFmt w:val="bullet"/>
      <w:lvlText w:val="-"/>
      <w:lvlJc w:val="left"/>
      <w:pPr>
        <w:tabs>
          <w:tab w:val="num" w:pos="2160"/>
        </w:tabs>
        <w:ind w:left="2160" w:hanging="360"/>
      </w:pPr>
      <w:rPr>
        <w:rFonts w:ascii="Times New Roman" w:hAnsi="Times New Roman" w:hint="default"/>
      </w:rPr>
    </w:lvl>
    <w:lvl w:ilvl="3" w:tplc="53487A94" w:tentative="1">
      <w:start w:val="1"/>
      <w:numFmt w:val="bullet"/>
      <w:lvlText w:val="-"/>
      <w:lvlJc w:val="left"/>
      <w:pPr>
        <w:tabs>
          <w:tab w:val="num" w:pos="2880"/>
        </w:tabs>
        <w:ind w:left="2880" w:hanging="360"/>
      </w:pPr>
      <w:rPr>
        <w:rFonts w:ascii="Times New Roman" w:hAnsi="Times New Roman" w:hint="default"/>
      </w:rPr>
    </w:lvl>
    <w:lvl w:ilvl="4" w:tplc="123AA494" w:tentative="1">
      <w:start w:val="1"/>
      <w:numFmt w:val="bullet"/>
      <w:lvlText w:val="-"/>
      <w:lvlJc w:val="left"/>
      <w:pPr>
        <w:tabs>
          <w:tab w:val="num" w:pos="3600"/>
        </w:tabs>
        <w:ind w:left="3600" w:hanging="360"/>
      </w:pPr>
      <w:rPr>
        <w:rFonts w:ascii="Times New Roman" w:hAnsi="Times New Roman" w:hint="default"/>
      </w:rPr>
    </w:lvl>
    <w:lvl w:ilvl="5" w:tplc="309E9976" w:tentative="1">
      <w:start w:val="1"/>
      <w:numFmt w:val="bullet"/>
      <w:lvlText w:val="-"/>
      <w:lvlJc w:val="left"/>
      <w:pPr>
        <w:tabs>
          <w:tab w:val="num" w:pos="4320"/>
        </w:tabs>
        <w:ind w:left="4320" w:hanging="360"/>
      </w:pPr>
      <w:rPr>
        <w:rFonts w:ascii="Times New Roman" w:hAnsi="Times New Roman" w:hint="default"/>
      </w:rPr>
    </w:lvl>
    <w:lvl w:ilvl="6" w:tplc="D2E093DE" w:tentative="1">
      <w:start w:val="1"/>
      <w:numFmt w:val="bullet"/>
      <w:lvlText w:val="-"/>
      <w:lvlJc w:val="left"/>
      <w:pPr>
        <w:tabs>
          <w:tab w:val="num" w:pos="5040"/>
        </w:tabs>
        <w:ind w:left="5040" w:hanging="360"/>
      </w:pPr>
      <w:rPr>
        <w:rFonts w:ascii="Times New Roman" w:hAnsi="Times New Roman" w:hint="default"/>
      </w:rPr>
    </w:lvl>
    <w:lvl w:ilvl="7" w:tplc="498A92C0" w:tentative="1">
      <w:start w:val="1"/>
      <w:numFmt w:val="bullet"/>
      <w:lvlText w:val="-"/>
      <w:lvlJc w:val="left"/>
      <w:pPr>
        <w:tabs>
          <w:tab w:val="num" w:pos="5760"/>
        </w:tabs>
        <w:ind w:left="5760" w:hanging="360"/>
      </w:pPr>
      <w:rPr>
        <w:rFonts w:ascii="Times New Roman" w:hAnsi="Times New Roman" w:hint="default"/>
      </w:rPr>
    </w:lvl>
    <w:lvl w:ilvl="8" w:tplc="58CAA7E0"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1F38534C"/>
    <w:multiLevelType w:val="multilevel"/>
    <w:tmpl w:val="56BA76D8"/>
    <w:lvl w:ilvl="0">
      <w:start w:val="1"/>
      <w:numFmt w:val="decimal"/>
      <w:pStyle w:val="Kop1"/>
      <w:lvlText w:val="%1."/>
      <w:lvlJc w:val="left"/>
      <w:pPr>
        <w:ind w:left="1060" w:hanging="700"/>
      </w:pPr>
      <w:rPr>
        <w:rFonts w:hint="default"/>
      </w:rPr>
    </w:lvl>
    <w:lvl w:ilvl="1">
      <w:start w:val="1"/>
      <w:numFmt w:val="decimal"/>
      <w:pStyle w:val="Kop2"/>
      <w:isLgl/>
      <w:lvlText w:val="%1.%2"/>
      <w:lvlJc w:val="left"/>
      <w:pPr>
        <w:ind w:left="400" w:hanging="400"/>
      </w:pPr>
      <w:rPr>
        <w:rFonts w:hint="default"/>
        <w:u w:val="single"/>
      </w:rPr>
    </w:lvl>
    <w:lvl w:ilvl="2">
      <w:start w:val="1"/>
      <w:numFmt w:val="decimal"/>
      <w:pStyle w:val="Kop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F8D1D52"/>
    <w:multiLevelType w:val="hybridMultilevel"/>
    <w:tmpl w:val="2FE25F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0912000"/>
    <w:multiLevelType w:val="multilevel"/>
    <w:tmpl w:val="928A4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800E49"/>
    <w:multiLevelType w:val="hybridMultilevel"/>
    <w:tmpl w:val="E27AE692"/>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6071329"/>
    <w:multiLevelType w:val="hybridMultilevel"/>
    <w:tmpl w:val="F80464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6D72FD1"/>
    <w:multiLevelType w:val="hybridMultilevel"/>
    <w:tmpl w:val="5CCC6C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7DE3022"/>
    <w:multiLevelType w:val="hybridMultilevel"/>
    <w:tmpl w:val="67BCF6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7FE6803"/>
    <w:multiLevelType w:val="hybridMultilevel"/>
    <w:tmpl w:val="0382E2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2907FE7"/>
    <w:multiLevelType w:val="multilevel"/>
    <w:tmpl w:val="4DD8D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091CF2"/>
    <w:multiLevelType w:val="multilevel"/>
    <w:tmpl w:val="67323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434BC1"/>
    <w:multiLevelType w:val="hybridMultilevel"/>
    <w:tmpl w:val="D20E17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4FF6823"/>
    <w:multiLevelType w:val="hybridMultilevel"/>
    <w:tmpl w:val="BE462C62"/>
    <w:lvl w:ilvl="0" w:tplc="04130001">
      <w:start w:val="1"/>
      <w:numFmt w:val="bullet"/>
      <w:lvlText w:val=""/>
      <w:lvlJc w:val="left"/>
      <w:pPr>
        <w:ind w:left="277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F78130F"/>
    <w:multiLevelType w:val="hybridMultilevel"/>
    <w:tmpl w:val="6B728548"/>
    <w:lvl w:ilvl="0" w:tplc="4D10D4D4">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40135383"/>
    <w:multiLevelType w:val="hybridMultilevel"/>
    <w:tmpl w:val="1CD43A16"/>
    <w:lvl w:ilvl="0" w:tplc="BD505670">
      <w:start w:val="1"/>
      <w:numFmt w:val="bullet"/>
      <w:lvlText w:val="•"/>
      <w:lvlJc w:val="left"/>
      <w:pPr>
        <w:tabs>
          <w:tab w:val="num" w:pos="720"/>
        </w:tabs>
        <w:ind w:left="720" w:hanging="360"/>
      </w:pPr>
      <w:rPr>
        <w:rFonts w:ascii="Arial" w:hAnsi="Arial" w:hint="default"/>
      </w:rPr>
    </w:lvl>
    <w:lvl w:ilvl="1" w:tplc="9D8467A6" w:tentative="1">
      <w:start w:val="1"/>
      <w:numFmt w:val="bullet"/>
      <w:lvlText w:val="•"/>
      <w:lvlJc w:val="left"/>
      <w:pPr>
        <w:tabs>
          <w:tab w:val="num" w:pos="1440"/>
        </w:tabs>
        <w:ind w:left="1440" w:hanging="360"/>
      </w:pPr>
      <w:rPr>
        <w:rFonts w:ascii="Arial" w:hAnsi="Arial" w:hint="default"/>
      </w:rPr>
    </w:lvl>
    <w:lvl w:ilvl="2" w:tplc="EC2E2D7C" w:tentative="1">
      <w:start w:val="1"/>
      <w:numFmt w:val="bullet"/>
      <w:lvlText w:val="•"/>
      <w:lvlJc w:val="left"/>
      <w:pPr>
        <w:tabs>
          <w:tab w:val="num" w:pos="2160"/>
        </w:tabs>
        <w:ind w:left="2160" w:hanging="360"/>
      </w:pPr>
      <w:rPr>
        <w:rFonts w:ascii="Arial" w:hAnsi="Arial" w:hint="default"/>
      </w:rPr>
    </w:lvl>
    <w:lvl w:ilvl="3" w:tplc="5C8A9F08" w:tentative="1">
      <w:start w:val="1"/>
      <w:numFmt w:val="bullet"/>
      <w:lvlText w:val="•"/>
      <w:lvlJc w:val="left"/>
      <w:pPr>
        <w:tabs>
          <w:tab w:val="num" w:pos="2880"/>
        </w:tabs>
        <w:ind w:left="2880" w:hanging="360"/>
      </w:pPr>
      <w:rPr>
        <w:rFonts w:ascii="Arial" w:hAnsi="Arial" w:hint="default"/>
      </w:rPr>
    </w:lvl>
    <w:lvl w:ilvl="4" w:tplc="A7364B62" w:tentative="1">
      <w:start w:val="1"/>
      <w:numFmt w:val="bullet"/>
      <w:lvlText w:val="•"/>
      <w:lvlJc w:val="left"/>
      <w:pPr>
        <w:tabs>
          <w:tab w:val="num" w:pos="3600"/>
        </w:tabs>
        <w:ind w:left="3600" w:hanging="360"/>
      </w:pPr>
      <w:rPr>
        <w:rFonts w:ascii="Arial" w:hAnsi="Arial" w:hint="default"/>
      </w:rPr>
    </w:lvl>
    <w:lvl w:ilvl="5" w:tplc="4F701338" w:tentative="1">
      <w:start w:val="1"/>
      <w:numFmt w:val="bullet"/>
      <w:lvlText w:val="•"/>
      <w:lvlJc w:val="left"/>
      <w:pPr>
        <w:tabs>
          <w:tab w:val="num" w:pos="4320"/>
        </w:tabs>
        <w:ind w:left="4320" w:hanging="360"/>
      </w:pPr>
      <w:rPr>
        <w:rFonts w:ascii="Arial" w:hAnsi="Arial" w:hint="default"/>
      </w:rPr>
    </w:lvl>
    <w:lvl w:ilvl="6" w:tplc="B9301700" w:tentative="1">
      <w:start w:val="1"/>
      <w:numFmt w:val="bullet"/>
      <w:lvlText w:val="•"/>
      <w:lvlJc w:val="left"/>
      <w:pPr>
        <w:tabs>
          <w:tab w:val="num" w:pos="5040"/>
        </w:tabs>
        <w:ind w:left="5040" w:hanging="360"/>
      </w:pPr>
      <w:rPr>
        <w:rFonts w:ascii="Arial" w:hAnsi="Arial" w:hint="default"/>
      </w:rPr>
    </w:lvl>
    <w:lvl w:ilvl="7" w:tplc="9B2ECC5A" w:tentative="1">
      <w:start w:val="1"/>
      <w:numFmt w:val="bullet"/>
      <w:lvlText w:val="•"/>
      <w:lvlJc w:val="left"/>
      <w:pPr>
        <w:tabs>
          <w:tab w:val="num" w:pos="5760"/>
        </w:tabs>
        <w:ind w:left="5760" w:hanging="360"/>
      </w:pPr>
      <w:rPr>
        <w:rFonts w:ascii="Arial" w:hAnsi="Arial" w:hint="default"/>
      </w:rPr>
    </w:lvl>
    <w:lvl w:ilvl="8" w:tplc="10F0387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0694C6A"/>
    <w:multiLevelType w:val="hybridMultilevel"/>
    <w:tmpl w:val="8ACC14CE"/>
    <w:lvl w:ilvl="0" w:tplc="04130001">
      <w:start w:val="1"/>
      <w:numFmt w:val="bullet"/>
      <w:lvlText w:val=""/>
      <w:lvlJc w:val="left"/>
      <w:pPr>
        <w:ind w:left="2850" w:hanging="360"/>
      </w:pPr>
      <w:rPr>
        <w:rFonts w:ascii="Symbol" w:hAnsi="Symbol" w:hint="default"/>
      </w:rPr>
    </w:lvl>
    <w:lvl w:ilvl="1" w:tplc="04130003" w:tentative="1">
      <w:start w:val="1"/>
      <w:numFmt w:val="bullet"/>
      <w:lvlText w:val="o"/>
      <w:lvlJc w:val="left"/>
      <w:pPr>
        <w:ind w:left="3570" w:hanging="360"/>
      </w:pPr>
      <w:rPr>
        <w:rFonts w:ascii="Courier New" w:hAnsi="Courier New" w:cs="Courier New" w:hint="default"/>
      </w:rPr>
    </w:lvl>
    <w:lvl w:ilvl="2" w:tplc="04130005" w:tentative="1">
      <w:start w:val="1"/>
      <w:numFmt w:val="bullet"/>
      <w:lvlText w:val=""/>
      <w:lvlJc w:val="left"/>
      <w:pPr>
        <w:ind w:left="4290" w:hanging="360"/>
      </w:pPr>
      <w:rPr>
        <w:rFonts w:ascii="Wingdings" w:hAnsi="Wingdings" w:hint="default"/>
      </w:rPr>
    </w:lvl>
    <w:lvl w:ilvl="3" w:tplc="04130001" w:tentative="1">
      <w:start w:val="1"/>
      <w:numFmt w:val="bullet"/>
      <w:lvlText w:val=""/>
      <w:lvlJc w:val="left"/>
      <w:pPr>
        <w:ind w:left="5010" w:hanging="360"/>
      </w:pPr>
      <w:rPr>
        <w:rFonts w:ascii="Symbol" w:hAnsi="Symbol" w:hint="default"/>
      </w:rPr>
    </w:lvl>
    <w:lvl w:ilvl="4" w:tplc="04130003" w:tentative="1">
      <w:start w:val="1"/>
      <w:numFmt w:val="bullet"/>
      <w:lvlText w:val="o"/>
      <w:lvlJc w:val="left"/>
      <w:pPr>
        <w:ind w:left="5730" w:hanging="360"/>
      </w:pPr>
      <w:rPr>
        <w:rFonts w:ascii="Courier New" w:hAnsi="Courier New" w:cs="Courier New" w:hint="default"/>
      </w:rPr>
    </w:lvl>
    <w:lvl w:ilvl="5" w:tplc="04130005" w:tentative="1">
      <w:start w:val="1"/>
      <w:numFmt w:val="bullet"/>
      <w:lvlText w:val=""/>
      <w:lvlJc w:val="left"/>
      <w:pPr>
        <w:ind w:left="6450" w:hanging="360"/>
      </w:pPr>
      <w:rPr>
        <w:rFonts w:ascii="Wingdings" w:hAnsi="Wingdings" w:hint="default"/>
      </w:rPr>
    </w:lvl>
    <w:lvl w:ilvl="6" w:tplc="04130001" w:tentative="1">
      <w:start w:val="1"/>
      <w:numFmt w:val="bullet"/>
      <w:lvlText w:val=""/>
      <w:lvlJc w:val="left"/>
      <w:pPr>
        <w:ind w:left="7170" w:hanging="360"/>
      </w:pPr>
      <w:rPr>
        <w:rFonts w:ascii="Symbol" w:hAnsi="Symbol" w:hint="default"/>
      </w:rPr>
    </w:lvl>
    <w:lvl w:ilvl="7" w:tplc="04130003" w:tentative="1">
      <w:start w:val="1"/>
      <w:numFmt w:val="bullet"/>
      <w:lvlText w:val="o"/>
      <w:lvlJc w:val="left"/>
      <w:pPr>
        <w:ind w:left="7890" w:hanging="360"/>
      </w:pPr>
      <w:rPr>
        <w:rFonts w:ascii="Courier New" w:hAnsi="Courier New" w:cs="Courier New" w:hint="default"/>
      </w:rPr>
    </w:lvl>
    <w:lvl w:ilvl="8" w:tplc="04130005" w:tentative="1">
      <w:start w:val="1"/>
      <w:numFmt w:val="bullet"/>
      <w:lvlText w:val=""/>
      <w:lvlJc w:val="left"/>
      <w:pPr>
        <w:ind w:left="8610" w:hanging="360"/>
      </w:pPr>
      <w:rPr>
        <w:rFonts w:ascii="Wingdings" w:hAnsi="Wingdings" w:hint="default"/>
      </w:rPr>
    </w:lvl>
  </w:abstractNum>
  <w:abstractNum w:abstractNumId="26" w15:restartNumberingAfterBreak="0">
    <w:nsid w:val="4081632A"/>
    <w:multiLevelType w:val="hybridMultilevel"/>
    <w:tmpl w:val="373A2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4E54C05"/>
    <w:multiLevelType w:val="hybridMultilevel"/>
    <w:tmpl w:val="E67A99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55462D5"/>
    <w:multiLevelType w:val="hybridMultilevel"/>
    <w:tmpl w:val="E67A99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C83137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CA63672"/>
    <w:multiLevelType w:val="hybridMultilevel"/>
    <w:tmpl w:val="3E022758"/>
    <w:lvl w:ilvl="0" w:tplc="0413000F">
      <w:start w:val="1"/>
      <w:numFmt w:val="decimal"/>
      <w:lvlText w:val="%1."/>
      <w:lvlJc w:val="left"/>
      <w:pPr>
        <w:ind w:left="502"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FE42766"/>
    <w:multiLevelType w:val="hybridMultilevel"/>
    <w:tmpl w:val="72EAFA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3145E32"/>
    <w:multiLevelType w:val="hybridMultilevel"/>
    <w:tmpl w:val="182A7472"/>
    <w:lvl w:ilvl="0" w:tplc="EEC8EDDE">
      <w:start w:val="5"/>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4549CD"/>
    <w:multiLevelType w:val="hybridMultilevel"/>
    <w:tmpl w:val="993641E8"/>
    <w:lvl w:ilvl="0" w:tplc="04130001">
      <w:start w:val="1"/>
      <w:numFmt w:val="bullet"/>
      <w:lvlText w:val=""/>
      <w:lvlJc w:val="left"/>
      <w:pPr>
        <w:ind w:left="1062" w:hanging="360"/>
      </w:pPr>
      <w:rPr>
        <w:rFonts w:ascii="Symbol" w:hAnsi="Symbol" w:hint="default"/>
      </w:rPr>
    </w:lvl>
    <w:lvl w:ilvl="1" w:tplc="04130003">
      <w:start w:val="1"/>
      <w:numFmt w:val="bullet"/>
      <w:lvlText w:val="o"/>
      <w:lvlJc w:val="left"/>
      <w:pPr>
        <w:ind w:left="1782" w:hanging="360"/>
      </w:pPr>
      <w:rPr>
        <w:rFonts w:ascii="Courier New" w:hAnsi="Courier New" w:cs="Courier New" w:hint="default"/>
      </w:rPr>
    </w:lvl>
    <w:lvl w:ilvl="2" w:tplc="04130005" w:tentative="1">
      <w:start w:val="1"/>
      <w:numFmt w:val="bullet"/>
      <w:lvlText w:val=""/>
      <w:lvlJc w:val="left"/>
      <w:pPr>
        <w:ind w:left="2502" w:hanging="360"/>
      </w:pPr>
      <w:rPr>
        <w:rFonts w:ascii="Wingdings" w:hAnsi="Wingdings" w:hint="default"/>
      </w:rPr>
    </w:lvl>
    <w:lvl w:ilvl="3" w:tplc="04130001" w:tentative="1">
      <w:start w:val="1"/>
      <w:numFmt w:val="bullet"/>
      <w:lvlText w:val=""/>
      <w:lvlJc w:val="left"/>
      <w:pPr>
        <w:ind w:left="3222" w:hanging="360"/>
      </w:pPr>
      <w:rPr>
        <w:rFonts w:ascii="Symbol" w:hAnsi="Symbol" w:hint="default"/>
      </w:rPr>
    </w:lvl>
    <w:lvl w:ilvl="4" w:tplc="04130003" w:tentative="1">
      <w:start w:val="1"/>
      <w:numFmt w:val="bullet"/>
      <w:lvlText w:val="o"/>
      <w:lvlJc w:val="left"/>
      <w:pPr>
        <w:ind w:left="3942" w:hanging="360"/>
      </w:pPr>
      <w:rPr>
        <w:rFonts w:ascii="Courier New" w:hAnsi="Courier New" w:cs="Courier New" w:hint="default"/>
      </w:rPr>
    </w:lvl>
    <w:lvl w:ilvl="5" w:tplc="04130005" w:tentative="1">
      <w:start w:val="1"/>
      <w:numFmt w:val="bullet"/>
      <w:lvlText w:val=""/>
      <w:lvlJc w:val="left"/>
      <w:pPr>
        <w:ind w:left="4662" w:hanging="360"/>
      </w:pPr>
      <w:rPr>
        <w:rFonts w:ascii="Wingdings" w:hAnsi="Wingdings" w:hint="default"/>
      </w:rPr>
    </w:lvl>
    <w:lvl w:ilvl="6" w:tplc="04130001" w:tentative="1">
      <w:start w:val="1"/>
      <w:numFmt w:val="bullet"/>
      <w:lvlText w:val=""/>
      <w:lvlJc w:val="left"/>
      <w:pPr>
        <w:ind w:left="5382" w:hanging="360"/>
      </w:pPr>
      <w:rPr>
        <w:rFonts w:ascii="Symbol" w:hAnsi="Symbol" w:hint="default"/>
      </w:rPr>
    </w:lvl>
    <w:lvl w:ilvl="7" w:tplc="04130003" w:tentative="1">
      <w:start w:val="1"/>
      <w:numFmt w:val="bullet"/>
      <w:lvlText w:val="o"/>
      <w:lvlJc w:val="left"/>
      <w:pPr>
        <w:ind w:left="6102" w:hanging="360"/>
      </w:pPr>
      <w:rPr>
        <w:rFonts w:ascii="Courier New" w:hAnsi="Courier New" w:cs="Courier New" w:hint="default"/>
      </w:rPr>
    </w:lvl>
    <w:lvl w:ilvl="8" w:tplc="04130005" w:tentative="1">
      <w:start w:val="1"/>
      <w:numFmt w:val="bullet"/>
      <w:lvlText w:val=""/>
      <w:lvlJc w:val="left"/>
      <w:pPr>
        <w:ind w:left="6822" w:hanging="360"/>
      </w:pPr>
      <w:rPr>
        <w:rFonts w:ascii="Wingdings" w:hAnsi="Wingdings" w:hint="default"/>
      </w:rPr>
    </w:lvl>
  </w:abstractNum>
  <w:abstractNum w:abstractNumId="34" w15:restartNumberingAfterBreak="0">
    <w:nsid w:val="540E66D8"/>
    <w:multiLevelType w:val="hybridMultilevel"/>
    <w:tmpl w:val="6FB26C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BEE7600"/>
    <w:multiLevelType w:val="hybridMultilevel"/>
    <w:tmpl w:val="FEE2BD34"/>
    <w:lvl w:ilvl="0" w:tplc="0413000F">
      <w:start w:val="1"/>
      <w:numFmt w:val="decimal"/>
      <w:lvlText w:val="%1."/>
      <w:lvlJc w:val="left"/>
      <w:pPr>
        <w:ind w:left="1070" w:hanging="360"/>
      </w:pPr>
    </w:lvl>
    <w:lvl w:ilvl="1" w:tplc="04130019" w:tentative="1">
      <w:start w:val="1"/>
      <w:numFmt w:val="lowerLetter"/>
      <w:lvlText w:val="%2."/>
      <w:lvlJc w:val="left"/>
      <w:pPr>
        <w:ind w:left="1790" w:hanging="360"/>
      </w:pPr>
    </w:lvl>
    <w:lvl w:ilvl="2" w:tplc="0413001B" w:tentative="1">
      <w:start w:val="1"/>
      <w:numFmt w:val="lowerRoman"/>
      <w:lvlText w:val="%3."/>
      <w:lvlJc w:val="right"/>
      <w:pPr>
        <w:ind w:left="2510" w:hanging="180"/>
      </w:pPr>
    </w:lvl>
    <w:lvl w:ilvl="3" w:tplc="0413000F" w:tentative="1">
      <w:start w:val="1"/>
      <w:numFmt w:val="decimal"/>
      <w:lvlText w:val="%4."/>
      <w:lvlJc w:val="left"/>
      <w:pPr>
        <w:ind w:left="3230" w:hanging="360"/>
      </w:pPr>
    </w:lvl>
    <w:lvl w:ilvl="4" w:tplc="04130019" w:tentative="1">
      <w:start w:val="1"/>
      <w:numFmt w:val="lowerLetter"/>
      <w:lvlText w:val="%5."/>
      <w:lvlJc w:val="left"/>
      <w:pPr>
        <w:ind w:left="3950" w:hanging="360"/>
      </w:pPr>
    </w:lvl>
    <w:lvl w:ilvl="5" w:tplc="0413001B" w:tentative="1">
      <w:start w:val="1"/>
      <w:numFmt w:val="lowerRoman"/>
      <w:lvlText w:val="%6."/>
      <w:lvlJc w:val="right"/>
      <w:pPr>
        <w:ind w:left="4670" w:hanging="180"/>
      </w:pPr>
    </w:lvl>
    <w:lvl w:ilvl="6" w:tplc="0413000F" w:tentative="1">
      <w:start w:val="1"/>
      <w:numFmt w:val="decimal"/>
      <w:lvlText w:val="%7."/>
      <w:lvlJc w:val="left"/>
      <w:pPr>
        <w:ind w:left="5390" w:hanging="360"/>
      </w:pPr>
    </w:lvl>
    <w:lvl w:ilvl="7" w:tplc="04130019" w:tentative="1">
      <w:start w:val="1"/>
      <w:numFmt w:val="lowerLetter"/>
      <w:lvlText w:val="%8."/>
      <w:lvlJc w:val="left"/>
      <w:pPr>
        <w:ind w:left="6110" w:hanging="360"/>
      </w:pPr>
    </w:lvl>
    <w:lvl w:ilvl="8" w:tplc="0413001B" w:tentative="1">
      <w:start w:val="1"/>
      <w:numFmt w:val="lowerRoman"/>
      <w:lvlText w:val="%9."/>
      <w:lvlJc w:val="right"/>
      <w:pPr>
        <w:ind w:left="6830" w:hanging="180"/>
      </w:pPr>
    </w:lvl>
  </w:abstractNum>
  <w:abstractNum w:abstractNumId="36" w15:restartNumberingAfterBreak="0">
    <w:nsid w:val="5CF313FC"/>
    <w:multiLevelType w:val="hybridMultilevel"/>
    <w:tmpl w:val="9488974A"/>
    <w:lvl w:ilvl="0" w:tplc="85B88428">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D887123"/>
    <w:multiLevelType w:val="hybridMultilevel"/>
    <w:tmpl w:val="5A12FA46"/>
    <w:lvl w:ilvl="0" w:tplc="0409000F">
      <w:start w:val="1"/>
      <w:numFmt w:val="decimal"/>
      <w:lvlText w:val="%1."/>
      <w:lvlJc w:val="left"/>
      <w:pPr>
        <w:ind w:left="1429" w:hanging="360"/>
      </w:pPr>
      <w:rPr>
        <w:rFonts w:cs="Times New Roman"/>
      </w:rPr>
    </w:lvl>
    <w:lvl w:ilvl="1" w:tplc="04090019" w:tentative="1">
      <w:start w:val="1"/>
      <w:numFmt w:val="lowerLetter"/>
      <w:lvlText w:val="%2."/>
      <w:lvlJc w:val="left"/>
      <w:pPr>
        <w:ind w:left="2149" w:hanging="360"/>
      </w:pPr>
      <w:rPr>
        <w:rFonts w:cs="Times New Roman"/>
      </w:rPr>
    </w:lvl>
    <w:lvl w:ilvl="2" w:tplc="0409001B" w:tentative="1">
      <w:start w:val="1"/>
      <w:numFmt w:val="lowerRoman"/>
      <w:lvlText w:val="%3."/>
      <w:lvlJc w:val="right"/>
      <w:pPr>
        <w:ind w:left="2869" w:hanging="180"/>
      </w:pPr>
      <w:rPr>
        <w:rFonts w:cs="Times New Roman"/>
      </w:rPr>
    </w:lvl>
    <w:lvl w:ilvl="3" w:tplc="0409000F" w:tentative="1">
      <w:start w:val="1"/>
      <w:numFmt w:val="decimal"/>
      <w:lvlText w:val="%4."/>
      <w:lvlJc w:val="left"/>
      <w:pPr>
        <w:ind w:left="3589" w:hanging="360"/>
      </w:pPr>
      <w:rPr>
        <w:rFonts w:cs="Times New Roman"/>
      </w:rPr>
    </w:lvl>
    <w:lvl w:ilvl="4" w:tplc="04090019" w:tentative="1">
      <w:start w:val="1"/>
      <w:numFmt w:val="lowerLetter"/>
      <w:lvlText w:val="%5."/>
      <w:lvlJc w:val="left"/>
      <w:pPr>
        <w:ind w:left="4309" w:hanging="360"/>
      </w:pPr>
      <w:rPr>
        <w:rFonts w:cs="Times New Roman"/>
      </w:rPr>
    </w:lvl>
    <w:lvl w:ilvl="5" w:tplc="0409001B" w:tentative="1">
      <w:start w:val="1"/>
      <w:numFmt w:val="lowerRoman"/>
      <w:lvlText w:val="%6."/>
      <w:lvlJc w:val="right"/>
      <w:pPr>
        <w:ind w:left="5029" w:hanging="180"/>
      </w:pPr>
      <w:rPr>
        <w:rFonts w:cs="Times New Roman"/>
      </w:rPr>
    </w:lvl>
    <w:lvl w:ilvl="6" w:tplc="0409000F" w:tentative="1">
      <w:start w:val="1"/>
      <w:numFmt w:val="decimal"/>
      <w:lvlText w:val="%7."/>
      <w:lvlJc w:val="left"/>
      <w:pPr>
        <w:ind w:left="5749" w:hanging="360"/>
      </w:pPr>
      <w:rPr>
        <w:rFonts w:cs="Times New Roman"/>
      </w:rPr>
    </w:lvl>
    <w:lvl w:ilvl="7" w:tplc="04090019" w:tentative="1">
      <w:start w:val="1"/>
      <w:numFmt w:val="lowerLetter"/>
      <w:lvlText w:val="%8."/>
      <w:lvlJc w:val="left"/>
      <w:pPr>
        <w:ind w:left="6469" w:hanging="360"/>
      </w:pPr>
      <w:rPr>
        <w:rFonts w:cs="Times New Roman"/>
      </w:rPr>
    </w:lvl>
    <w:lvl w:ilvl="8" w:tplc="0409001B" w:tentative="1">
      <w:start w:val="1"/>
      <w:numFmt w:val="lowerRoman"/>
      <w:lvlText w:val="%9."/>
      <w:lvlJc w:val="right"/>
      <w:pPr>
        <w:ind w:left="7189" w:hanging="180"/>
      </w:pPr>
      <w:rPr>
        <w:rFonts w:cs="Times New Roman"/>
      </w:rPr>
    </w:lvl>
  </w:abstractNum>
  <w:abstractNum w:abstractNumId="38" w15:restartNumberingAfterBreak="0">
    <w:nsid w:val="604B7887"/>
    <w:multiLevelType w:val="multilevel"/>
    <w:tmpl w:val="51522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40F6A3C"/>
    <w:multiLevelType w:val="hybridMultilevel"/>
    <w:tmpl w:val="9B7C8F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4FF53D7"/>
    <w:multiLevelType w:val="hybridMultilevel"/>
    <w:tmpl w:val="A75627AE"/>
    <w:lvl w:ilvl="0" w:tplc="382A1592">
      <w:start w:val="4"/>
      <w:numFmt w:val="bullet"/>
      <w:lvlText w:val="-"/>
      <w:lvlJc w:val="left"/>
      <w:pPr>
        <w:ind w:left="720" w:hanging="360"/>
      </w:pPr>
      <w:rPr>
        <w:rFonts w:ascii="Arial Narrow" w:eastAsiaTheme="minorEastAsia" w:hAnsi="Arial Narrow"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5855B25"/>
    <w:multiLevelType w:val="hybridMultilevel"/>
    <w:tmpl w:val="DEF02E54"/>
    <w:lvl w:ilvl="0" w:tplc="E050EB70">
      <w:start w:val="16"/>
      <w:numFmt w:val="bullet"/>
      <w:lvlText w:val="-"/>
      <w:lvlJc w:val="left"/>
      <w:pPr>
        <w:ind w:left="1353" w:hanging="360"/>
      </w:pPr>
      <w:rPr>
        <w:rFonts w:ascii="Arial" w:eastAsiaTheme="minorEastAsia" w:hAnsi="Arial" w:cs="Arial" w:hint="default"/>
      </w:rPr>
    </w:lvl>
    <w:lvl w:ilvl="1" w:tplc="04130003" w:tentative="1">
      <w:start w:val="1"/>
      <w:numFmt w:val="bullet"/>
      <w:lvlText w:val="o"/>
      <w:lvlJc w:val="left"/>
      <w:pPr>
        <w:ind w:left="2073" w:hanging="360"/>
      </w:pPr>
      <w:rPr>
        <w:rFonts w:ascii="Courier New" w:hAnsi="Courier New" w:cs="Courier New" w:hint="default"/>
      </w:rPr>
    </w:lvl>
    <w:lvl w:ilvl="2" w:tplc="04130005" w:tentative="1">
      <w:start w:val="1"/>
      <w:numFmt w:val="bullet"/>
      <w:lvlText w:val=""/>
      <w:lvlJc w:val="left"/>
      <w:pPr>
        <w:ind w:left="2793" w:hanging="360"/>
      </w:pPr>
      <w:rPr>
        <w:rFonts w:ascii="Wingdings" w:hAnsi="Wingdings" w:hint="default"/>
      </w:rPr>
    </w:lvl>
    <w:lvl w:ilvl="3" w:tplc="04130001" w:tentative="1">
      <w:start w:val="1"/>
      <w:numFmt w:val="bullet"/>
      <w:lvlText w:val=""/>
      <w:lvlJc w:val="left"/>
      <w:pPr>
        <w:ind w:left="3513" w:hanging="360"/>
      </w:pPr>
      <w:rPr>
        <w:rFonts w:ascii="Symbol" w:hAnsi="Symbol" w:hint="default"/>
      </w:rPr>
    </w:lvl>
    <w:lvl w:ilvl="4" w:tplc="04130003" w:tentative="1">
      <w:start w:val="1"/>
      <w:numFmt w:val="bullet"/>
      <w:lvlText w:val="o"/>
      <w:lvlJc w:val="left"/>
      <w:pPr>
        <w:ind w:left="4233" w:hanging="360"/>
      </w:pPr>
      <w:rPr>
        <w:rFonts w:ascii="Courier New" w:hAnsi="Courier New" w:cs="Courier New" w:hint="default"/>
      </w:rPr>
    </w:lvl>
    <w:lvl w:ilvl="5" w:tplc="04130005" w:tentative="1">
      <w:start w:val="1"/>
      <w:numFmt w:val="bullet"/>
      <w:lvlText w:val=""/>
      <w:lvlJc w:val="left"/>
      <w:pPr>
        <w:ind w:left="4953" w:hanging="360"/>
      </w:pPr>
      <w:rPr>
        <w:rFonts w:ascii="Wingdings" w:hAnsi="Wingdings" w:hint="default"/>
      </w:rPr>
    </w:lvl>
    <w:lvl w:ilvl="6" w:tplc="04130001" w:tentative="1">
      <w:start w:val="1"/>
      <w:numFmt w:val="bullet"/>
      <w:lvlText w:val=""/>
      <w:lvlJc w:val="left"/>
      <w:pPr>
        <w:ind w:left="5673" w:hanging="360"/>
      </w:pPr>
      <w:rPr>
        <w:rFonts w:ascii="Symbol" w:hAnsi="Symbol" w:hint="default"/>
      </w:rPr>
    </w:lvl>
    <w:lvl w:ilvl="7" w:tplc="04130003" w:tentative="1">
      <w:start w:val="1"/>
      <w:numFmt w:val="bullet"/>
      <w:lvlText w:val="o"/>
      <w:lvlJc w:val="left"/>
      <w:pPr>
        <w:ind w:left="6393" w:hanging="360"/>
      </w:pPr>
      <w:rPr>
        <w:rFonts w:ascii="Courier New" w:hAnsi="Courier New" w:cs="Courier New" w:hint="default"/>
      </w:rPr>
    </w:lvl>
    <w:lvl w:ilvl="8" w:tplc="04130005" w:tentative="1">
      <w:start w:val="1"/>
      <w:numFmt w:val="bullet"/>
      <w:lvlText w:val=""/>
      <w:lvlJc w:val="left"/>
      <w:pPr>
        <w:ind w:left="7113" w:hanging="360"/>
      </w:pPr>
      <w:rPr>
        <w:rFonts w:ascii="Wingdings" w:hAnsi="Wingdings" w:hint="default"/>
      </w:rPr>
    </w:lvl>
  </w:abstractNum>
  <w:abstractNum w:abstractNumId="42" w15:restartNumberingAfterBreak="0">
    <w:nsid w:val="68F559FB"/>
    <w:multiLevelType w:val="multilevel"/>
    <w:tmpl w:val="918C4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CD736CE"/>
    <w:multiLevelType w:val="hybridMultilevel"/>
    <w:tmpl w:val="54BC241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4" w15:restartNumberingAfterBreak="0">
    <w:nsid w:val="72A56961"/>
    <w:multiLevelType w:val="hybridMultilevel"/>
    <w:tmpl w:val="246475D0"/>
    <w:lvl w:ilvl="0" w:tplc="04130001">
      <w:start w:val="1"/>
      <w:numFmt w:val="bullet"/>
      <w:lvlText w:val=""/>
      <w:lvlJc w:val="left"/>
      <w:pPr>
        <w:ind w:left="1785" w:hanging="360"/>
      </w:pPr>
      <w:rPr>
        <w:rFonts w:ascii="Symbol" w:hAnsi="Symbol" w:hint="default"/>
      </w:rPr>
    </w:lvl>
    <w:lvl w:ilvl="1" w:tplc="04130003" w:tentative="1">
      <w:start w:val="1"/>
      <w:numFmt w:val="bullet"/>
      <w:lvlText w:val="o"/>
      <w:lvlJc w:val="left"/>
      <w:pPr>
        <w:ind w:left="2505" w:hanging="360"/>
      </w:pPr>
      <w:rPr>
        <w:rFonts w:ascii="Courier New" w:hAnsi="Courier New" w:cs="Courier New" w:hint="default"/>
      </w:rPr>
    </w:lvl>
    <w:lvl w:ilvl="2" w:tplc="04130005" w:tentative="1">
      <w:start w:val="1"/>
      <w:numFmt w:val="bullet"/>
      <w:lvlText w:val=""/>
      <w:lvlJc w:val="left"/>
      <w:pPr>
        <w:ind w:left="3225" w:hanging="360"/>
      </w:pPr>
      <w:rPr>
        <w:rFonts w:ascii="Wingdings" w:hAnsi="Wingdings" w:hint="default"/>
      </w:rPr>
    </w:lvl>
    <w:lvl w:ilvl="3" w:tplc="04130001" w:tentative="1">
      <w:start w:val="1"/>
      <w:numFmt w:val="bullet"/>
      <w:lvlText w:val=""/>
      <w:lvlJc w:val="left"/>
      <w:pPr>
        <w:ind w:left="3945" w:hanging="360"/>
      </w:pPr>
      <w:rPr>
        <w:rFonts w:ascii="Symbol" w:hAnsi="Symbol" w:hint="default"/>
      </w:rPr>
    </w:lvl>
    <w:lvl w:ilvl="4" w:tplc="04130003" w:tentative="1">
      <w:start w:val="1"/>
      <w:numFmt w:val="bullet"/>
      <w:lvlText w:val="o"/>
      <w:lvlJc w:val="left"/>
      <w:pPr>
        <w:ind w:left="4665" w:hanging="360"/>
      </w:pPr>
      <w:rPr>
        <w:rFonts w:ascii="Courier New" w:hAnsi="Courier New" w:cs="Courier New" w:hint="default"/>
      </w:rPr>
    </w:lvl>
    <w:lvl w:ilvl="5" w:tplc="04130005" w:tentative="1">
      <w:start w:val="1"/>
      <w:numFmt w:val="bullet"/>
      <w:lvlText w:val=""/>
      <w:lvlJc w:val="left"/>
      <w:pPr>
        <w:ind w:left="5385" w:hanging="360"/>
      </w:pPr>
      <w:rPr>
        <w:rFonts w:ascii="Wingdings" w:hAnsi="Wingdings" w:hint="default"/>
      </w:rPr>
    </w:lvl>
    <w:lvl w:ilvl="6" w:tplc="04130001" w:tentative="1">
      <w:start w:val="1"/>
      <w:numFmt w:val="bullet"/>
      <w:lvlText w:val=""/>
      <w:lvlJc w:val="left"/>
      <w:pPr>
        <w:ind w:left="6105" w:hanging="360"/>
      </w:pPr>
      <w:rPr>
        <w:rFonts w:ascii="Symbol" w:hAnsi="Symbol" w:hint="default"/>
      </w:rPr>
    </w:lvl>
    <w:lvl w:ilvl="7" w:tplc="04130003" w:tentative="1">
      <w:start w:val="1"/>
      <w:numFmt w:val="bullet"/>
      <w:lvlText w:val="o"/>
      <w:lvlJc w:val="left"/>
      <w:pPr>
        <w:ind w:left="6825" w:hanging="360"/>
      </w:pPr>
      <w:rPr>
        <w:rFonts w:ascii="Courier New" w:hAnsi="Courier New" w:cs="Courier New" w:hint="default"/>
      </w:rPr>
    </w:lvl>
    <w:lvl w:ilvl="8" w:tplc="04130005" w:tentative="1">
      <w:start w:val="1"/>
      <w:numFmt w:val="bullet"/>
      <w:lvlText w:val=""/>
      <w:lvlJc w:val="left"/>
      <w:pPr>
        <w:ind w:left="7545" w:hanging="360"/>
      </w:pPr>
      <w:rPr>
        <w:rFonts w:ascii="Wingdings" w:hAnsi="Wingdings" w:hint="default"/>
      </w:rPr>
    </w:lvl>
  </w:abstractNum>
  <w:abstractNum w:abstractNumId="45" w15:restartNumberingAfterBreak="0">
    <w:nsid w:val="737761EC"/>
    <w:multiLevelType w:val="hybridMultilevel"/>
    <w:tmpl w:val="D9BEF61E"/>
    <w:lvl w:ilvl="0" w:tplc="382A1592">
      <w:start w:val="4"/>
      <w:numFmt w:val="bullet"/>
      <w:lvlText w:val="-"/>
      <w:lvlJc w:val="left"/>
      <w:pPr>
        <w:ind w:left="1855" w:hanging="720"/>
      </w:pPr>
      <w:rPr>
        <w:rFonts w:ascii="Arial Narrow" w:eastAsiaTheme="minorEastAsia" w:hAnsi="Arial Narrow" w:cstheme="minorBidi" w:hint="default"/>
      </w:rPr>
    </w:lvl>
    <w:lvl w:ilvl="1" w:tplc="04090003" w:tentative="1">
      <w:start w:val="1"/>
      <w:numFmt w:val="bullet"/>
      <w:lvlText w:val="o"/>
      <w:lvlJc w:val="left"/>
      <w:pPr>
        <w:ind w:left="2215" w:hanging="360"/>
      </w:pPr>
      <w:rPr>
        <w:rFonts w:ascii="Courier New" w:hAnsi="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46" w15:restartNumberingAfterBreak="0">
    <w:nsid w:val="7B0E215C"/>
    <w:multiLevelType w:val="hybridMultilevel"/>
    <w:tmpl w:val="EBC2F952"/>
    <w:lvl w:ilvl="0" w:tplc="083C39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E5F4A27"/>
    <w:multiLevelType w:val="hybridMultilevel"/>
    <w:tmpl w:val="BA20DD2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1"/>
  </w:num>
  <w:num w:numId="2">
    <w:abstractNumId w:val="29"/>
  </w:num>
  <w:num w:numId="3">
    <w:abstractNumId w:val="45"/>
  </w:num>
  <w:num w:numId="4">
    <w:abstractNumId w:val="23"/>
  </w:num>
  <w:num w:numId="5">
    <w:abstractNumId w:val="37"/>
  </w:num>
  <w:num w:numId="6">
    <w:abstractNumId w:val="35"/>
  </w:num>
  <w:num w:numId="7">
    <w:abstractNumId w:val="7"/>
  </w:num>
  <w:num w:numId="8">
    <w:abstractNumId w:val="41"/>
  </w:num>
  <w:num w:numId="9">
    <w:abstractNumId w:val="10"/>
  </w:num>
  <w:num w:numId="10">
    <w:abstractNumId w:val="32"/>
  </w:num>
  <w:num w:numId="11">
    <w:abstractNumId w:val="9"/>
  </w:num>
  <w:num w:numId="12">
    <w:abstractNumId w:val="14"/>
  </w:num>
  <w:num w:numId="13">
    <w:abstractNumId w:val="22"/>
  </w:num>
  <w:num w:numId="14">
    <w:abstractNumId w:val="15"/>
  </w:num>
  <w:num w:numId="15">
    <w:abstractNumId w:val="12"/>
  </w:num>
  <w:num w:numId="16">
    <w:abstractNumId w:val="6"/>
  </w:num>
  <w:num w:numId="17">
    <w:abstractNumId w:val="21"/>
  </w:num>
  <w:num w:numId="18">
    <w:abstractNumId w:val="24"/>
  </w:num>
  <w:num w:numId="19">
    <w:abstractNumId w:val="4"/>
  </w:num>
  <w:num w:numId="20">
    <w:abstractNumId w:val="47"/>
  </w:num>
  <w:num w:numId="21">
    <w:abstractNumId w:val="8"/>
  </w:num>
  <w:num w:numId="22">
    <w:abstractNumId w:val="18"/>
  </w:num>
  <w:num w:numId="23">
    <w:abstractNumId w:val="39"/>
  </w:num>
  <w:num w:numId="24">
    <w:abstractNumId w:val="17"/>
  </w:num>
  <w:num w:numId="25">
    <w:abstractNumId w:val="26"/>
  </w:num>
  <w:num w:numId="26">
    <w:abstractNumId w:val="16"/>
  </w:num>
  <w:num w:numId="27">
    <w:abstractNumId w:val="34"/>
  </w:num>
  <w:num w:numId="28">
    <w:abstractNumId w:val="0"/>
  </w:num>
  <w:num w:numId="29">
    <w:abstractNumId w:val="1"/>
  </w:num>
  <w:num w:numId="30">
    <w:abstractNumId w:val="2"/>
  </w:num>
  <w:num w:numId="31">
    <w:abstractNumId w:val="3"/>
  </w:num>
  <w:num w:numId="32">
    <w:abstractNumId w:val="33"/>
  </w:num>
  <w:num w:numId="33">
    <w:abstractNumId w:val="43"/>
  </w:num>
  <w:num w:numId="34">
    <w:abstractNumId w:val="28"/>
  </w:num>
  <w:num w:numId="35">
    <w:abstractNumId w:val="25"/>
  </w:num>
  <w:num w:numId="36">
    <w:abstractNumId w:val="44"/>
  </w:num>
  <w:num w:numId="37">
    <w:abstractNumId w:val="40"/>
  </w:num>
  <w:num w:numId="38">
    <w:abstractNumId w:val="5"/>
  </w:num>
  <w:num w:numId="39">
    <w:abstractNumId w:val="42"/>
  </w:num>
  <w:num w:numId="40">
    <w:abstractNumId w:val="13"/>
  </w:num>
  <w:num w:numId="41">
    <w:abstractNumId w:val="38"/>
  </w:num>
  <w:num w:numId="42">
    <w:abstractNumId w:val="19"/>
  </w:num>
  <w:num w:numId="43">
    <w:abstractNumId w:val="31"/>
  </w:num>
  <w:num w:numId="44">
    <w:abstractNumId w:val="36"/>
  </w:num>
  <w:num w:numId="45">
    <w:abstractNumId w:val="30"/>
  </w:num>
  <w:num w:numId="46">
    <w:abstractNumId w:val="20"/>
  </w:num>
  <w:num w:numId="47">
    <w:abstractNumId w:val="46"/>
  </w:num>
  <w:num w:numId="4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26A"/>
    <w:rsid w:val="00004F7F"/>
    <w:rsid w:val="00005D46"/>
    <w:rsid w:val="000117BC"/>
    <w:rsid w:val="000125D7"/>
    <w:rsid w:val="00012CF2"/>
    <w:rsid w:val="00012E16"/>
    <w:rsid w:val="00020A38"/>
    <w:rsid w:val="00020D0E"/>
    <w:rsid w:val="000223F6"/>
    <w:rsid w:val="0002325C"/>
    <w:rsid w:val="00033F6D"/>
    <w:rsid w:val="0003450A"/>
    <w:rsid w:val="000359D8"/>
    <w:rsid w:val="00041235"/>
    <w:rsid w:val="00045861"/>
    <w:rsid w:val="00051430"/>
    <w:rsid w:val="00051FD3"/>
    <w:rsid w:val="00056E12"/>
    <w:rsid w:val="00056FB2"/>
    <w:rsid w:val="00062662"/>
    <w:rsid w:val="000753A1"/>
    <w:rsid w:val="000758EB"/>
    <w:rsid w:val="00076820"/>
    <w:rsid w:val="00082357"/>
    <w:rsid w:val="00083186"/>
    <w:rsid w:val="00083B6C"/>
    <w:rsid w:val="000862DE"/>
    <w:rsid w:val="00086384"/>
    <w:rsid w:val="00090D1D"/>
    <w:rsid w:val="0009558F"/>
    <w:rsid w:val="00095847"/>
    <w:rsid w:val="000966AF"/>
    <w:rsid w:val="000A1D21"/>
    <w:rsid w:val="000A2237"/>
    <w:rsid w:val="000A2E40"/>
    <w:rsid w:val="000A3485"/>
    <w:rsid w:val="000A49FD"/>
    <w:rsid w:val="000A6C6A"/>
    <w:rsid w:val="000A7426"/>
    <w:rsid w:val="000B5639"/>
    <w:rsid w:val="000B5F8C"/>
    <w:rsid w:val="000C3B17"/>
    <w:rsid w:val="000C6BA4"/>
    <w:rsid w:val="000C738A"/>
    <w:rsid w:val="000D11F0"/>
    <w:rsid w:val="000D4EF6"/>
    <w:rsid w:val="000D6607"/>
    <w:rsid w:val="000D7B4D"/>
    <w:rsid w:val="000E7DC8"/>
    <w:rsid w:val="000F5C14"/>
    <w:rsid w:val="00102E21"/>
    <w:rsid w:val="00105A86"/>
    <w:rsid w:val="00106F13"/>
    <w:rsid w:val="00107BA2"/>
    <w:rsid w:val="00110326"/>
    <w:rsid w:val="001273DC"/>
    <w:rsid w:val="0013004D"/>
    <w:rsid w:val="00133397"/>
    <w:rsid w:val="00136B74"/>
    <w:rsid w:val="001377B3"/>
    <w:rsid w:val="00142841"/>
    <w:rsid w:val="001627C4"/>
    <w:rsid w:val="001720E5"/>
    <w:rsid w:val="00174429"/>
    <w:rsid w:val="00177609"/>
    <w:rsid w:val="00194F8C"/>
    <w:rsid w:val="0019679B"/>
    <w:rsid w:val="001973EE"/>
    <w:rsid w:val="00197D61"/>
    <w:rsid w:val="001A3F56"/>
    <w:rsid w:val="001A5091"/>
    <w:rsid w:val="001A6EB3"/>
    <w:rsid w:val="001B09D9"/>
    <w:rsid w:val="001B25FE"/>
    <w:rsid w:val="001B5550"/>
    <w:rsid w:val="001C529E"/>
    <w:rsid w:val="001E06FF"/>
    <w:rsid w:val="001E1DE7"/>
    <w:rsid w:val="001E4C7B"/>
    <w:rsid w:val="001E5B96"/>
    <w:rsid w:val="001E5D18"/>
    <w:rsid w:val="001E684E"/>
    <w:rsid w:val="001F1B9B"/>
    <w:rsid w:val="001F1CB0"/>
    <w:rsid w:val="00206588"/>
    <w:rsid w:val="002110EC"/>
    <w:rsid w:val="0021333B"/>
    <w:rsid w:val="0021338D"/>
    <w:rsid w:val="002170A0"/>
    <w:rsid w:val="00220EE6"/>
    <w:rsid w:val="00223079"/>
    <w:rsid w:val="002231A7"/>
    <w:rsid w:val="00225380"/>
    <w:rsid w:val="00225DF9"/>
    <w:rsid w:val="00234CC7"/>
    <w:rsid w:val="00234CEB"/>
    <w:rsid w:val="00241504"/>
    <w:rsid w:val="0024256C"/>
    <w:rsid w:val="002470D7"/>
    <w:rsid w:val="002520CD"/>
    <w:rsid w:val="00254216"/>
    <w:rsid w:val="002604C4"/>
    <w:rsid w:val="002626E5"/>
    <w:rsid w:val="0027275B"/>
    <w:rsid w:val="00276314"/>
    <w:rsid w:val="002768AC"/>
    <w:rsid w:val="00277D35"/>
    <w:rsid w:val="002834AF"/>
    <w:rsid w:val="00284BE4"/>
    <w:rsid w:val="00285E6E"/>
    <w:rsid w:val="002863C6"/>
    <w:rsid w:val="002907C6"/>
    <w:rsid w:val="002A209F"/>
    <w:rsid w:val="002B06FD"/>
    <w:rsid w:val="002B72AB"/>
    <w:rsid w:val="002C23DC"/>
    <w:rsid w:val="002D4237"/>
    <w:rsid w:val="002D447E"/>
    <w:rsid w:val="00303F37"/>
    <w:rsid w:val="0031280F"/>
    <w:rsid w:val="003159A7"/>
    <w:rsid w:val="003173AF"/>
    <w:rsid w:val="0032053A"/>
    <w:rsid w:val="00322D3F"/>
    <w:rsid w:val="00326503"/>
    <w:rsid w:val="0033159D"/>
    <w:rsid w:val="003337D0"/>
    <w:rsid w:val="00340269"/>
    <w:rsid w:val="00343524"/>
    <w:rsid w:val="0034463C"/>
    <w:rsid w:val="00344CD5"/>
    <w:rsid w:val="00344E55"/>
    <w:rsid w:val="00345C52"/>
    <w:rsid w:val="0035031A"/>
    <w:rsid w:val="003509FF"/>
    <w:rsid w:val="003531D8"/>
    <w:rsid w:val="00355F73"/>
    <w:rsid w:val="003646F6"/>
    <w:rsid w:val="003658BD"/>
    <w:rsid w:val="00365E3A"/>
    <w:rsid w:val="0037621F"/>
    <w:rsid w:val="00380B82"/>
    <w:rsid w:val="0038508D"/>
    <w:rsid w:val="003862F7"/>
    <w:rsid w:val="00396220"/>
    <w:rsid w:val="003970FA"/>
    <w:rsid w:val="003A0DF2"/>
    <w:rsid w:val="003A4FB5"/>
    <w:rsid w:val="003A6E5D"/>
    <w:rsid w:val="003A70C3"/>
    <w:rsid w:val="003A7D58"/>
    <w:rsid w:val="003B68BC"/>
    <w:rsid w:val="003B7D23"/>
    <w:rsid w:val="003C192E"/>
    <w:rsid w:val="003C35CE"/>
    <w:rsid w:val="003C624F"/>
    <w:rsid w:val="003D17AF"/>
    <w:rsid w:val="003D4C73"/>
    <w:rsid w:val="003D4E46"/>
    <w:rsid w:val="003E3E01"/>
    <w:rsid w:val="003F14A6"/>
    <w:rsid w:val="003F489A"/>
    <w:rsid w:val="003F58B4"/>
    <w:rsid w:val="004077EF"/>
    <w:rsid w:val="0041139F"/>
    <w:rsid w:val="00411E3F"/>
    <w:rsid w:val="00414AA6"/>
    <w:rsid w:val="004156B1"/>
    <w:rsid w:val="0042014A"/>
    <w:rsid w:val="00421136"/>
    <w:rsid w:val="004245E0"/>
    <w:rsid w:val="0042620A"/>
    <w:rsid w:val="0042722D"/>
    <w:rsid w:val="00434347"/>
    <w:rsid w:val="00436C88"/>
    <w:rsid w:val="004413C1"/>
    <w:rsid w:val="00450E25"/>
    <w:rsid w:val="0045729C"/>
    <w:rsid w:val="004672B6"/>
    <w:rsid w:val="00473113"/>
    <w:rsid w:val="00473F44"/>
    <w:rsid w:val="00477434"/>
    <w:rsid w:val="00485A4F"/>
    <w:rsid w:val="00495CDA"/>
    <w:rsid w:val="004A5751"/>
    <w:rsid w:val="004B11AE"/>
    <w:rsid w:val="004B3394"/>
    <w:rsid w:val="004B5AFB"/>
    <w:rsid w:val="004B691F"/>
    <w:rsid w:val="004B75FE"/>
    <w:rsid w:val="004C0E8E"/>
    <w:rsid w:val="004C141D"/>
    <w:rsid w:val="004C7359"/>
    <w:rsid w:val="004D772E"/>
    <w:rsid w:val="004F49D2"/>
    <w:rsid w:val="004F4B4B"/>
    <w:rsid w:val="004F4DA9"/>
    <w:rsid w:val="004F694A"/>
    <w:rsid w:val="004F7022"/>
    <w:rsid w:val="004F7C1C"/>
    <w:rsid w:val="004F7DA3"/>
    <w:rsid w:val="00502165"/>
    <w:rsid w:val="00504B22"/>
    <w:rsid w:val="00506BA6"/>
    <w:rsid w:val="00512724"/>
    <w:rsid w:val="0051409B"/>
    <w:rsid w:val="00516529"/>
    <w:rsid w:val="00522B5E"/>
    <w:rsid w:val="00525A57"/>
    <w:rsid w:val="00527E30"/>
    <w:rsid w:val="00533A6E"/>
    <w:rsid w:val="00550A64"/>
    <w:rsid w:val="00555243"/>
    <w:rsid w:val="00556C4B"/>
    <w:rsid w:val="005571DD"/>
    <w:rsid w:val="00557FAD"/>
    <w:rsid w:val="00561372"/>
    <w:rsid w:val="00567158"/>
    <w:rsid w:val="00577783"/>
    <w:rsid w:val="00577F21"/>
    <w:rsid w:val="005839AA"/>
    <w:rsid w:val="00594497"/>
    <w:rsid w:val="00596F8B"/>
    <w:rsid w:val="005A5D07"/>
    <w:rsid w:val="005A7BBA"/>
    <w:rsid w:val="005B1115"/>
    <w:rsid w:val="005B1F49"/>
    <w:rsid w:val="005B5094"/>
    <w:rsid w:val="005B64F5"/>
    <w:rsid w:val="005C7E73"/>
    <w:rsid w:val="005D15C2"/>
    <w:rsid w:val="005D1B61"/>
    <w:rsid w:val="005D6358"/>
    <w:rsid w:val="005D6C26"/>
    <w:rsid w:val="005D7332"/>
    <w:rsid w:val="005E148E"/>
    <w:rsid w:val="005F4A91"/>
    <w:rsid w:val="006017C8"/>
    <w:rsid w:val="00601D73"/>
    <w:rsid w:val="00614E5F"/>
    <w:rsid w:val="006170A3"/>
    <w:rsid w:val="00627D0C"/>
    <w:rsid w:val="00630114"/>
    <w:rsid w:val="00633E43"/>
    <w:rsid w:val="00636AF6"/>
    <w:rsid w:val="006476CB"/>
    <w:rsid w:val="00654EF0"/>
    <w:rsid w:val="00661B18"/>
    <w:rsid w:val="006647F0"/>
    <w:rsid w:val="006666FC"/>
    <w:rsid w:val="006702CC"/>
    <w:rsid w:val="00671B1C"/>
    <w:rsid w:val="006814B7"/>
    <w:rsid w:val="00683392"/>
    <w:rsid w:val="006929F1"/>
    <w:rsid w:val="00692A80"/>
    <w:rsid w:val="00692D9F"/>
    <w:rsid w:val="00697188"/>
    <w:rsid w:val="006A012E"/>
    <w:rsid w:val="006A6367"/>
    <w:rsid w:val="006B48E8"/>
    <w:rsid w:val="006C3A60"/>
    <w:rsid w:val="006C79BE"/>
    <w:rsid w:val="006C7E6C"/>
    <w:rsid w:val="006D63B5"/>
    <w:rsid w:val="006D718F"/>
    <w:rsid w:val="006D7396"/>
    <w:rsid w:val="006E5C47"/>
    <w:rsid w:val="006F18A7"/>
    <w:rsid w:val="006F6150"/>
    <w:rsid w:val="006F6B58"/>
    <w:rsid w:val="00700D5E"/>
    <w:rsid w:val="0070297C"/>
    <w:rsid w:val="007044A1"/>
    <w:rsid w:val="007127F7"/>
    <w:rsid w:val="00713496"/>
    <w:rsid w:val="007150EA"/>
    <w:rsid w:val="007179F3"/>
    <w:rsid w:val="0072510B"/>
    <w:rsid w:val="007252BA"/>
    <w:rsid w:val="007258DA"/>
    <w:rsid w:val="007269BE"/>
    <w:rsid w:val="00734C9E"/>
    <w:rsid w:val="007441E6"/>
    <w:rsid w:val="0074534A"/>
    <w:rsid w:val="0074608E"/>
    <w:rsid w:val="00747C5A"/>
    <w:rsid w:val="00750C22"/>
    <w:rsid w:val="007701BF"/>
    <w:rsid w:val="00771E49"/>
    <w:rsid w:val="00771F8E"/>
    <w:rsid w:val="007723B6"/>
    <w:rsid w:val="007733AA"/>
    <w:rsid w:val="00775B92"/>
    <w:rsid w:val="00775E36"/>
    <w:rsid w:val="00776F15"/>
    <w:rsid w:val="0078470E"/>
    <w:rsid w:val="007920D5"/>
    <w:rsid w:val="00796027"/>
    <w:rsid w:val="0079792B"/>
    <w:rsid w:val="007A1EA8"/>
    <w:rsid w:val="007A37E9"/>
    <w:rsid w:val="007A6181"/>
    <w:rsid w:val="007B494D"/>
    <w:rsid w:val="007B5C6C"/>
    <w:rsid w:val="007B609A"/>
    <w:rsid w:val="007C03A1"/>
    <w:rsid w:val="007D7805"/>
    <w:rsid w:val="007E0B90"/>
    <w:rsid w:val="007E3569"/>
    <w:rsid w:val="007F35AF"/>
    <w:rsid w:val="0080279B"/>
    <w:rsid w:val="00805828"/>
    <w:rsid w:val="00806B84"/>
    <w:rsid w:val="0081493B"/>
    <w:rsid w:val="00816E34"/>
    <w:rsid w:val="00820481"/>
    <w:rsid w:val="0082759F"/>
    <w:rsid w:val="0084186A"/>
    <w:rsid w:val="00854406"/>
    <w:rsid w:val="008615AE"/>
    <w:rsid w:val="00863917"/>
    <w:rsid w:val="008725E2"/>
    <w:rsid w:val="00882253"/>
    <w:rsid w:val="008835C0"/>
    <w:rsid w:val="00885BD8"/>
    <w:rsid w:val="008875C6"/>
    <w:rsid w:val="00890218"/>
    <w:rsid w:val="00896525"/>
    <w:rsid w:val="008969F8"/>
    <w:rsid w:val="00896CE4"/>
    <w:rsid w:val="00896EA5"/>
    <w:rsid w:val="008A32B2"/>
    <w:rsid w:val="008B0F09"/>
    <w:rsid w:val="008B406A"/>
    <w:rsid w:val="008B5BAD"/>
    <w:rsid w:val="008B717A"/>
    <w:rsid w:val="008C161F"/>
    <w:rsid w:val="008C3B6D"/>
    <w:rsid w:val="008C6D57"/>
    <w:rsid w:val="008D0E96"/>
    <w:rsid w:val="008D1C32"/>
    <w:rsid w:val="008D3A84"/>
    <w:rsid w:val="008D3C26"/>
    <w:rsid w:val="008D47E7"/>
    <w:rsid w:val="008D5832"/>
    <w:rsid w:val="008E0BF4"/>
    <w:rsid w:val="008F7FC5"/>
    <w:rsid w:val="00907F58"/>
    <w:rsid w:val="0091255A"/>
    <w:rsid w:val="009139BF"/>
    <w:rsid w:val="00915603"/>
    <w:rsid w:val="00921F64"/>
    <w:rsid w:val="009365F3"/>
    <w:rsid w:val="00945172"/>
    <w:rsid w:val="009465A1"/>
    <w:rsid w:val="009468F6"/>
    <w:rsid w:val="0095234D"/>
    <w:rsid w:val="00955C5D"/>
    <w:rsid w:val="00960AFC"/>
    <w:rsid w:val="0096652F"/>
    <w:rsid w:val="009728F6"/>
    <w:rsid w:val="0097684F"/>
    <w:rsid w:val="00983D0D"/>
    <w:rsid w:val="00984A54"/>
    <w:rsid w:val="00990315"/>
    <w:rsid w:val="009964B5"/>
    <w:rsid w:val="00996BD7"/>
    <w:rsid w:val="009A2B26"/>
    <w:rsid w:val="009A583F"/>
    <w:rsid w:val="009A5F03"/>
    <w:rsid w:val="009B0B16"/>
    <w:rsid w:val="009B2FB0"/>
    <w:rsid w:val="009B3CCD"/>
    <w:rsid w:val="009B3D7F"/>
    <w:rsid w:val="009B6CA8"/>
    <w:rsid w:val="009C0BFE"/>
    <w:rsid w:val="009C43C1"/>
    <w:rsid w:val="009C4A01"/>
    <w:rsid w:val="009C5AE8"/>
    <w:rsid w:val="009D0175"/>
    <w:rsid w:val="009D3397"/>
    <w:rsid w:val="009D4C1B"/>
    <w:rsid w:val="009E2D71"/>
    <w:rsid w:val="009E655F"/>
    <w:rsid w:val="009F021C"/>
    <w:rsid w:val="009F0A72"/>
    <w:rsid w:val="009F2B31"/>
    <w:rsid w:val="009F5315"/>
    <w:rsid w:val="00A04435"/>
    <w:rsid w:val="00A04E1C"/>
    <w:rsid w:val="00A10239"/>
    <w:rsid w:val="00A13D1C"/>
    <w:rsid w:val="00A15ECC"/>
    <w:rsid w:val="00A1732B"/>
    <w:rsid w:val="00A20A88"/>
    <w:rsid w:val="00A238ED"/>
    <w:rsid w:val="00A27679"/>
    <w:rsid w:val="00A311FB"/>
    <w:rsid w:val="00A32E48"/>
    <w:rsid w:val="00A334C2"/>
    <w:rsid w:val="00A33E6C"/>
    <w:rsid w:val="00A34F13"/>
    <w:rsid w:val="00A37728"/>
    <w:rsid w:val="00A40D91"/>
    <w:rsid w:val="00A40EFE"/>
    <w:rsid w:val="00A40F2B"/>
    <w:rsid w:val="00A45AB3"/>
    <w:rsid w:val="00A46722"/>
    <w:rsid w:val="00A53B4A"/>
    <w:rsid w:val="00A600CC"/>
    <w:rsid w:val="00A610B8"/>
    <w:rsid w:val="00A66F35"/>
    <w:rsid w:val="00A725DF"/>
    <w:rsid w:val="00A727A0"/>
    <w:rsid w:val="00A72FCF"/>
    <w:rsid w:val="00A85CAB"/>
    <w:rsid w:val="00A86D3F"/>
    <w:rsid w:val="00A875C2"/>
    <w:rsid w:val="00A92782"/>
    <w:rsid w:val="00A92C38"/>
    <w:rsid w:val="00A94621"/>
    <w:rsid w:val="00AA2F3E"/>
    <w:rsid w:val="00AA3137"/>
    <w:rsid w:val="00AA31F3"/>
    <w:rsid w:val="00AB2B3B"/>
    <w:rsid w:val="00AB319A"/>
    <w:rsid w:val="00AB4299"/>
    <w:rsid w:val="00AB544A"/>
    <w:rsid w:val="00AB5580"/>
    <w:rsid w:val="00AB7CDA"/>
    <w:rsid w:val="00AC151B"/>
    <w:rsid w:val="00AC5507"/>
    <w:rsid w:val="00AD0F64"/>
    <w:rsid w:val="00AD7DD3"/>
    <w:rsid w:val="00AF28AE"/>
    <w:rsid w:val="00AF509F"/>
    <w:rsid w:val="00B01947"/>
    <w:rsid w:val="00B0203A"/>
    <w:rsid w:val="00B13D0F"/>
    <w:rsid w:val="00B1426A"/>
    <w:rsid w:val="00B14DDE"/>
    <w:rsid w:val="00B251C1"/>
    <w:rsid w:val="00B27365"/>
    <w:rsid w:val="00B30409"/>
    <w:rsid w:val="00B36FB6"/>
    <w:rsid w:val="00B473B2"/>
    <w:rsid w:val="00B600EA"/>
    <w:rsid w:val="00B677C1"/>
    <w:rsid w:val="00B67A3B"/>
    <w:rsid w:val="00B73120"/>
    <w:rsid w:val="00B7398C"/>
    <w:rsid w:val="00B86AB3"/>
    <w:rsid w:val="00B976B4"/>
    <w:rsid w:val="00BA0D18"/>
    <w:rsid w:val="00BA403B"/>
    <w:rsid w:val="00BA4416"/>
    <w:rsid w:val="00BB0DC4"/>
    <w:rsid w:val="00BB2504"/>
    <w:rsid w:val="00BB2860"/>
    <w:rsid w:val="00BC00A0"/>
    <w:rsid w:val="00BC0A08"/>
    <w:rsid w:val="00BC137F"/>
    <w:rsid w:val="00BC16AE"/>
    <w:rsid w:val="00BC5CF5"/>
    <w:rsid w:val="00BE065B"/>
    <w:rsid w:val="00BE07FF"/>
    <w:rsid w:val="00BE6CD8"/>
    <w:rsid w:val="00BE7371"/>
    <w:rsid w:val="00BF1754"/>
    <w:rsid w:val="00BF1D12"/>
    <w:rsid w:val="00BF1D9F"/>
    <w:rsid w:val="00BF4610"/>
    <w:rsid w:val="00BF5BE6"/>
    <w:rsid w:val="00C0504C"/>
    <w:rsid w:val="00C118D9"/>
    <w:rsid w:val="00C16951"/>
    <w:rsid w:val="00C17339"/>
    <w:rsid w:val="00C17FF0"/>
    <w:rsid w:val="00C217CD"/>
    <w:rsid w:val="00C24E6E"/>
    <w:rsid w:val="00C26975"/>
    <w:rsid w:val="00C27D95"/>
    <w:rsid w:val="00C30A87"/>
    <w:rsid w:val="00C32EA9"/>
    <w:rsid w:val="00C33C8C"/>
    <w:rsid w:val="00C3515C"/>
    <w:rsid w:val="00C4053A"/>
    <w:rsid w:val="00C41C6B"/>
    <w:rsid w:val="00C42601"/>
    <w:rsid w:val="00C5252A"/>
    <w:rsid w:val="00C5368C"/>
    <w:rsid w:val="00C54413"/>
    <w:rsid w:val="00C578C0"/>
    <w:rsid w:val="00C61F89"/>
    <w:rsid w:val="00C7199B"/>
    <w:rsid w:val="00C720DB"/>
    <w:rsid w:val="00C82494"/>
    <w:rsid w:val="00C85E04"/>
    <w:rsid w:val="00C87AF1"/>
    <w:rsid w:val="00C87AFB"/>
    <w:rsid w:val="00C93D58"/>
    <w:rsid w:val="00C97023"/>
    <w:rsid w:val="00CA3181"/>
    <w:rsid w:val="00CA31DF"/>
    <w:rsid w:val="00CA3576"/>
    <w:rsid w:val="00CA6484"/>
    <w:rsid w:val="00CA6B8A"/>
    <w:rsid w:val="00CB4D74"/>
    <w:rsid w:val="00CC0F8C"/>
    <w:rsid w:val="00CC3375"/>
    <w:rsid w:val="00CD1980"/>
    <w:rsid w:val="00CD63A0"/>
    <w:rsid w:val="00CE1FF3"/>
    <w:rsid w:val="00CE39DD"/>
    <w:rsid w:val="00CE6C64"/>
    <w:rsid w:val="00CE7484"/>
    <w:rsid w:val="00CE7687"/>
    <w:rsid w:val="00CF7821"/>
    <w:rsid w:val="00D0704A"/>
    <w:rsid w:val="00D125D2"/>
    <w:rsid w:val="00D148A8"/>
    <w:rsid w:val="00D16DE2"/>
    <w:rsid w:val="00D23A00"/>
    <w:rsid w:val="00D248AA"/>
    <w:rsid w:val="00D3546C"/>
    <w:rsid w:val="00D4108D"/>
    <w:rsid w:val="00D417FE"/>
    <w:rsid w:val="00D44008"/>
    <w:rsid w:val="00D4754B"/>
    <w:rsid w:val="00D5151B"/>
    <w:rsid w:val="00D546F1"/>
    <w:rsid w:val="00D54B48"/>
    <w:rsid w:val="00D562D8"/>
    <w:rsid w:val="00D676AB"/>
    <w:rsid w:val="00D75FB7"/>
    <w:rsid w:val="00D76067"/>
    <w:rsid w:val="00D8122D"/>
    <w:rsid w:val="00D85B40"/>
    <w:rsid w:val="00D9265E"/>
    <w:rsid w:val="00DA056A"/>
    <w:rsid w:val="00DA434B"/>
    <w:rsid w:val="00DA7DBC"/>
    <w:rsid w:val="00DB1FFE"/>
    <w:rsid w:val="00DB253A"/>
    <w:rsid w:val="00DB38AC"/>
    <w:rsid w:val="00DB7649"/>
    <w:rsid w:val="00DC163B"/>
    <w:rsid w:val="00DC17F7"/>
    <w:rsid w:val="00DD1E3D"/>
    <w:rsid w:val="00DD6573"/>
    <w:rsid w:val="00DF2C82"/>
    <w:rsid w:val="00DF468E"/>
    <w:rsid w:val="00E00E63"/>
    <w:rsid w:val="00E00E6A"/>
    <w:rsid w:val="00E04B5B"/>
    <w:rsid w:val="00E062FC"/>
    <w:rsid w:val="00E074F9"/>
    <w:rsid w:val="00E16AD6"/>
    <w:rsid w:val="00E2166F"/>
    <w:rsid w:val="00E21D97"/>
    <w:rsid w:val="00E21F6B"/>
    <w:rsid w:val="00E23E87"/>
    <w:rsid w:val="00E2471C"/>
    <w:rsid w:val="00E2517F"/>
    <w:rsid w:val="00E26BFB"/>
    <w:rsid w:val="00E31B48"/>
    <w:rsid w:val="00E332D3"/>
    <w:rsid w:val="00E358BD"/>
    <w:rsid w:val="00E36348"/>
    <w:rsid w:val="00E3658A"/>
    <w:rsid w:val="00E438A4"/>
    <w:rsid w:val="00E45B95"/>
    <w:rsid w:val="00E4773C"/>
    <w:rsid w:val="00E54827"/>
    <w:rsid w:val="00E549F1"/>
    <w:rsid w:val="00E71203"/>
    <w:rsid w:val="00E72E2A"/>
    <w:rsid w:val="00E7459D"/>
    <w:rsid w:val="00E74863"/>
    <w:rsid w:val="00E75011"/>
    <w:rsid w:val="00E85142"/>
    <w:rsid w:val="00E91E72"/>
    <w:rsid w:val="00E92639"/>
    <w:rsid w:val="00E97B8A"/>
    <w:rsid w:val="00EA0A0E"/>
    <w:rsid w:val="00EA1039"/>
    <w:rsid w:val="00EA143E"/>
    <w:rsid w:val="00EA47EB"/>
    <w:rsid w:val="00EA7F02"/>
    <w:rsid w:val="00EB4C29"/>
    <w:rsid w:val="00EC0E13"/>
    <w:rsid w:val="00EC5B9A"/>
    <w:rsid w:val="00EC5EA7"/>
    <w:rsid w:val="00ED4165"/>
    <w:rsid w:val="00ED5257"/>
    <w:rsid w:val="00ED74EF"/>
    <w:rsid w:val="00EE0075"/>
    <w:rsid w:val="00EE0ACC"/>
    <w:rsid w:val="00EE21A7"/>
    <w:rsid w:val="00EE2D1B"/>
    <w:rsid w:val="00EE5AFA"/>
    <w:rsid w:val="00EE727A"/>
    <w:rsid w:val="00EF1682"/>
    <w:rsid w:val="00EF1F37"/>
    <w:rsid w:val="00EF3A93"/>
    <w:rsid w:val="00EF4250"/>
    <w:rsid w:val="00F04C8A"/>
    <w:rsid w:val="00F15BA7"/>
    <w:rsid w:val="00F17351"/>
    <w:rsid w:val="00F3116C"/>
    <w:rsid w:val="00F50EF2"/>
    <w:rsid w:val="00F54DEF"/>
    <w:rsid w:val="00F66070"/>
    <w:rsid w:val="00F66A7F"/>
    <w:rsid w:val="00F75D9A"/>
    <w:rsid w:val="00F763CC"/>
    <w:rsid w:val="00F77F67"/>
    <w:rsid w:val="00F81006"/>
    <w:rsid w:val="00F825BC"/>
    <w:rsid w:val="00F82820"/>
    <w:rsid w:val="00F82FB3"/>
    <w:rsid w:val="00F84AD7"/>
    <w:rsid w:val="00F86E8E"/>
    <w:rsid w:val="00F871D2"/>
    <w:rsid w:val="00F90911"/>
    <w:rsid w:val="00FA2952"/>
    <w:rsid w:val="00FA6CF0"/>
    <w:rsid w:val="00FB7B1F"/>
    <w:rsid w:val="00FC4E62"/>
    <w:rsid w:val="00FC5D1B"/>
    <w:rsid w:val="00FD01F6"/>
    <w:rsid w:val="00FD1099"/>
    <w:rsid w:val="00FD2C5D"/>
    <w:rsid w:val="00FD380B"/>
    <w:rsid w:val="00FD48E0"/>
    <w:rsid w:val="00FD5D23"/>
    <w:rsid w:val="00FD6AD2"/>
    <w:rsid w:val="00FE7267"/>
    <w:rsid w:val="00FF1F31"/>
    <w:rsid w:val="01DEF728"/>
    <w:rsid w:val="020BDCD6"/>
    <w:rsid w:val="037AC789"/>
    <w:rsid w:val="03FAB7CF"/>
    <w:rsid w:val="0466D80D"/>
    <w:rsid w:val="05502D8A"/>
    <w:rsid w:val="05880FE0"/>
    <w:rsid w:val="0647B119"/>
    <w:rsid w:val="0765FA6E"/>
    <w:rsid w:val="09B1DF03"/>
    <w:rsid w:val="0A70E1B2"/>
    <w:rsid w:val="0AE246B8"/>
    <w:rsid w:val="0B4AC64C"/>
    <w:rsid w:val="0C0FAF78"/>
    <w:rsid w:val="0C802F34"/>
    <w:rsid w:val="0CC69AD8"/>
    <w:rsid w:val="0CDEAD18"/>
    <w:rsid w:val="0E047EBE"/>
    <w:rsid w:val="0E4E0839"/>
    <w:rsid w:val="0E62CFE0"/>
    <w:rsid w:val="0E6601A6"/>
    <w:rsid w:val="0FACBB90"/>
    <w:rsid w:val="10FE4BCE"/>
    <w:rsid w:val="1376E1D4"/>
    <w:rsid w:val="13EE97C1"/>
    <w:rsid w:val="15A459CD"/>
    <w:rsid w:val="163BF6AD"/>
    <w:rsid w:val="19D15119"/>
    <w:rsid w:val="1AA65D04"/>
    <w:rsid w:val="1B0812BD"/>
    <w:rsid w:val="1B37916D"/>
    <w:rsid w:val="1BC68601"/>
    <w:rsid w:val="1E9D3A58"/>
    <w:rsid w:val="200F0403"/>
    <w:rsid w:val="20AA35DC"/>
    <w:rsid w:val="21AA77E6"/>
    <w:rsid w:val="23692397"/>
    <w:rsid w:val="2435130C"/>
    <w:rsid w:val="2545F970"/>
    <w:rsid w:val="255DF2DD"/>
    <w:rsid w:val="26163F03"/>
    <w:rsid w:val="26499674"/>
    <w:rsid w:val="266FB1E2"/>
    <w:rsid w:val="28483081"/>
    <w:rsid w:val="2953A23C"/>
    <w:rsid w:val="2A0BBB91"/>
    <w:rsid w:val="2A271995"/>
    <w:rsid w:val="2A9DA1F2"/>
    <w:rsid w:val="2BAFB602"/>
    <w:rsid w:val="2C18E9E6"/>
    <w:rsid w:val="2C45B497"/>
    <w:rsid w:val="2C60A555"/>
    <w:rsid w:val="2CEC2E6E"/>
    <w:rsid w:val="2EB0CE6C"/>
    <w:rsid w:val="2F80C61C"/>
    <w:rsid w:val="3188BC67"/>
    <w:rsid w:val="31B4E5E7"/>
    <w:rsid w:val="31B817AD"/>
    <w:rsid w:val="32A38873"/>
    <w:rsid w:val="339134F5"/>
    <w:rsid w:val="345061D5"/>
    <w:rsid w:val="34EF20F7"/>
    <w:rsid w:val="371F8E48"/>
    <w:rsid w:val="376C3FEC"/>
    <w:rsid w:val="37B435D0"/>
    <w:rsid w:val="39494896"/>
    <w:rsid w:val="39614203"/>
    <w:rsid w:val="3A23271A"/>
    <w:rsid w:val="3C28CC90"/>
    <w:rsid w:val="3D236720"/>
    <w:rsid w:val="3E59F5F3"/>
    <w:rsid w:val="3F606D52"/>
    <w:rsid w:val="411F0ACC"/>
    <w:rsid w:val="41EF505F"/>
    <w:rsid w:val="41F28225"/>
    <w:rsid w:val="429984CD"/>
    <w:rsid w:val="42FA7547"/>
    <w:rsid w:val="43313B86"/>
    <w:rsid w:val="436C3EBD"/>
    <w:rsid w:val="4373D117"/>
    <w:rsid w:val="43CC5909"/>
    <w:rsid w:val="4453BF0E"/>
    <w:rsid w:val="44CFC33C"/>
    <w:rsid w:val="44E05813"/>
    <w:rsid w:val="458FB2A0"/>
    <w:rsid w:val="45C52D84"/>
    <w:rsid w:val="46CC12BA"/>
    <w:rsid w:val="47F91D84"/>
    <w:rsid w:val="4806CC86"/>
    <w:rsid w:val="48F532A4"/>
    <w:rsid w:val="49B3A5E8"/>
    <w:rsid w:val="4A993A35"/>
    <w:rsid w:val="4A9EE3DD"/>
    <w:rsid w:val="4BA280E1"/>
    <w:rsid w:val="4BBDC2AC"/>
    <w:rsid w:val="4FD4BA05"/>
    <w:rsid w:val="503B12AF"/>
    <w:rsid w:val="5129B53B"/>
    <w:rsid w:val="5225BE94"/>
    <w:rsid w:val="525CDF77"/>
    <w:rsid w:val="52B9F321"/>
    <w:rsid w:val="542575D2"/>
    <w:rsid w:val="545DA7E8"/>
    <w:rsid w:val="5463B3DD"/>
    <w:rsid w:val="563D8AC1"/>
    <w:rsid w:val="57FC400F"/>
    <w:rsid w:val="5930CC0C"/>
    <w:rsid w:val="59D616F3"/>
    <w:rsid w:val="5B064BD7"/>
    <w:rsid w:val="5BDA0438"/>
    <w:rsid w:val="5C35DB78"/>
    <w:rsid w:val="5CB3580A"/>
    <w:rsid w:val="5D1EF28C"/>
    <w:rsid w:val="5E2229EE"/>
    <w:rsid w:val="5EAAE92D"/>
    <w:rsid w:val="5EB70447"/>
    <w:rsid w:val="5ECBCBEE"/>
    <w:rsid w:val="5F09A959"/>
    <w:rsid w:val="5F2456A9"/>
    <w:rsid w:val="5FB35E4E"/>
    <w:rsid w:val="60D8B7EF"/>
    <w:rsid w:val="616FFEB0"/>
    <w:rsid w:val="6190E0C7"/>
    <w:rsid w:val="6325C0BC"/>
    <w:rsid w:val="6385E2DE"/>
    <w:rsid w:val="6544982C"/>
    <w:rsid w:val="655CC46A"/>
    <w:rsid w:val="65748B06"/>
    <w:rsid w:val="6617D317"/>
    <w:rsid w:val="6709382A"/>
    <w:rsid w:val="671B3D4A"/>
    <w:rsid w:val="677B5F6C"/>
    <w:rsid w:val="689E181F"/>
    <w:rsid w:val="694F0F32"/>
    <w:rsid w:val="6A74E80D"/>
    <w:rsid w:val="6A856B34"/>
    <w:rsid w:val="6C8C0CC9"/>
    <w:rsid w:val="709E4821"/>
    <w:rsid w:val="70CB45A3"/>
    <w:rsid w:val="72706450"/>
    <w:rsid w:val="728CF049"/>
    <w:rsid w:val="72E9E0A5"/>
    <w:rsid w:val="73BD57FE"/>
    <w:rsid w:val="74D65922"/>
    <w:rsid w:val="75972EE2"/>
    <w:rsid w:val="7685622F"/>
    <w:rsid w:val="777B5031"/>
    <w:rsid w:val="78740A57"/>
    <w:rsid w:val="79058019"/>
    <w:rsid w:val="791571FE"/>
    <w:rsid w:val="7925016A"/>
    <w:rsid w:val="7A47BA1D"/>
    <w:rsid w:val="7B4E5616"/>
    <w:rsid w:val="7C24F598"/>
    <w:rsid w:val="7D282CFA"/>
    <w:rsid w:val="7DF8BB33"/>
    <w:rsid w:val="7FED74A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5917E0C"/>
  <w14:defaultImageDpi w14:val="330"/>
  <w15:docId w15:val="{85CDA02D-1CB0-4714-B0C3-42956E931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2053A"/>
    <w:pPr>
      <w:spacing w:line="276" w:lineRule="auto"/>
      <w:ind w:left="993"/>
    </w:pPr>
    <w:rPr>
      <w:rFonts w:ascii="Arial" w:hAnsi="Arial" w:cs="Arial"/>
    </w:rPr>
  </w:style>
  <w:style w:type="paragraph" w:styleId="Kop1">
    <w:name w:val="heading 1"/>
    <w:basedOn w:val="Lijstalinea"/>
    <w:next w:val="Standaard"/>
    <w:link w:val="Kop1Char"/>
    <w:uiPriority w:val="9"/>
    <w:qFormat/>
    <w:rsid w:val="00B1426A"/>
    <w:pPr>
      <w:numPr>
        <w:numId w:val="1"/>
      </w:numPr>
      <w:pBdr>
        <w:bottom w:val="single" w:sz="4" w:space="1" w:color="auto"/>
      </w:pBdr>
      <w:ind w:left="993" w:hanging="993"/>
      <w:outlineLvl w:val="0"/>
    </w:pPr>
    <w:rPr>
      <w:b/>
      <w:sz w:val="32"/>
    </w:rPr>
  </w:style>
  <w:style w:type="paragraph" w:styleId="Kop2">
    <w:name w:val="heading 2"/>
    <w:basedOn w:val="Lijstalinea"/>
    <w:next w:val="Standaard"/>
    <w:link w:val="Kop2Char"/>
    <w:uiPriority w:val="9"/>
    <w:unhideWhenUsed/>
    <w:qFormat/>
    <w:rsid w:val="00B1426A"/>
    <w:pPr>
      <w:numPr>
        <w:ilvl w:val="1"/>
        <w:numId w:val="1"/>
      </w:numPr>
      <w:ind w:left="993" w:hanging="993"/>
      <w:outlineLvl w:val="1"/>
    </w:pPr>
    <w:rPr>
      <w:u w:val="single"/>
    </w:rPr>
  </w:style>
  <w:style w:type="paragraph" w:styleId="Kop3">
    <w:name w:val="heading 3"/>
    <w:basedOn w:val="Lijstalinea"/>
    <w:next w:val="Standaard"/>
    <w:link w:val="Kop3Char"/>
    <w:uiPriority w:val="9"/>
    <w:unhideWhenUsed/>
    <w:qFormat/>
    <w:rsid w:val="0032053A"/>
    <w:pPr>
      <w:numPr>
        <w:ilvl w:val="2"/>
        <w:numId w:val="1"/>
      </w:numPr>
      <w:ind w:left="993" w:hanging="993"/>
      <w:outlineLvl w:val="2"/>
    </w:pPr>
    <w:rPr>
      <w:i/>
    </w:rPr>
  </w:style>
  <w:style w:type="paragraph" w:styleId="Kop4">
    <w:name w:val="heading 4"/>
    <w:basedOn w:val="Standaard"/>
    <w:next w:val="Standaard"/>
    <w:link w:val="Kop4Char"/>
    <w:uiPriority w:val="9"/>
    <w:unhideWhenUsed/>
    <w:qFormat/>
    <w:rsid w:val="00FD01F6"/>
    <w:pPr>
      <w:outlineLvl w:val="3"/>
    </w:pPr>
    <w:rPr>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B142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1426A"/>
    <w:pPr>
      <w:ind w:left="720"/>
      <w:contextualSpacing/>
    </w:pPr>
  </w:style>
  <w:style w:type="character" w:customStyle="1" w:styleId="Kop1Char">
    <w:name w:val="Kop 1 Char"/>
    <w:basedOn w:val="Standaardalinea-lettertype"/>
    <w:link w:val="Kop1"/>
    <w:uiPriority w:val="9"/>
    <w:rsid w:val="00B1426A"/>
    <w:rPr>
      <w:rFonts w:ascii="Arial" w:hAnsi="Arial" w:cs="Arial"/>
      <w:b/>
      <w:sz w:val="32"/>
    </w:rPr>
  </w:style>
  <w:style w:type="paragraph" w:styleId="Koptekst">
    <w:name w:val="header"/>
    <w:basedOn w:val="Standaard"/>
    <w:link w:val="KoptekstChar"/>
    <w:uiPriority w:val="99"/>
    <w:unhideWhenUsed/>
    <w:rsid w:val="00B1426A"/>
    <w:pPr>
      <w:tabs>
        <w:tab w:val="center" w:pos="4536"/>
        <w:tab w:val="right" w:pos="9072"/>
      </w:tabs>
    </w:pPr>
  </w:style>
  <w:style w:type="character" w:customStyle="1" w:styleId="KoptekstChar">
    <w:name w:val="Koptekst Char"/>
    <w:basedOn w:val="Standaardalinea-lettertype"/>
    <w:link w:val="Koptekst"/>
    <w:uiPriority w:val="99"/>
    <w:rsid w:val="00B1426A"/>
  </w:style>
  <w:style w:type="paragraph" w:styleId="Voettekst">
    <w:name w:val="footer"/>
    <w:basedOn w:val="Standaard"/>
    <w:link w:val="VoettekstChar"/>
    <w:uiPriority w:val="99"/>
    <w:unhideWhenUsed/>
    <w:rsid w:val="00B1426A"/>
    <w:pPr>
      <w:tabs>
        <w:tab w:val="center" w:pos="4536"/>
        <w:tab w:val="right" w:pos="9072"/>
      </w:tabs>
    </w:pPr>
  </w:style>
  <w:style w:type="character" w:customStyle="1" w:styleId="VoettekstChar">
    <w:name w:val="Voettekst Char"/>
    <w:basedOn w:val="Standaardalinea-lettertype"/>
    <w:link w:val="Voettekst"/>
    <w:uiPriority w:val="99"/>
    <w:rsid w:val="00B1426A"/>
  </w:style>
  <w:style w:type="character" w:styleId="Paginanummer">
    <w:name w:val="page number"/>
    <w:basedOn w:val="Standaardalinea-lettertype"/>
    <w:uiPriority w:val="99"/>
    <w:semiHidden/>
    <w:unhideWhenUsed/>
    <w:rsid w:val="00B1426A"/>
  </w:style>
  <w:style w:type="character" w:customStyle="1" w:styleId="Kop2Char">
    <w:name w:val="Kop 2 Char"/>
    <w:basedOn w:val="Standaardalinea-lettertype"/>
    <w:link w:val="Kop2"/>
    <w:uiPriority w:val="9"/>
    <w:rsid w:val="00B1426A"/>
    <w:rPr>
      <w:rFonts w:ascii="Arial" w:hAnsi="Arial" w:cs="Arial"/>
      <w:u w:val="single"/>
    </w:rPr>
  </w:style>
  <w:style w:type="paragraph" w:styleId="Voetnoottekst">
    <w:name w:val="footnote text"/>
    <w:basedOn w:val="Standaard"/>
    <w:link w:val="VoetnoottekstChar"/>
    <w:uiPriority w:val="99"/>
    <w:unhideWhenUsed/>
    <w:rsid w:val="00B1426A"/>
    <w:pPr>
      <w:spacing w:line="240" w:lineRule="auto"/>
    </w:pPr>
  </w:style>
  <w:style w:type="character" w:customStyle="1" w:styleId="VoetnoottekstChar">
    <w:name w:val="Voetnoottekst Char"/>
    <w:basedOn w:val="Standaardalinea-lettertype"/>
    <w:link w:val="Voetnoottekst"/>
    <w:uiPriority w:val="99"/>
    <w:rsid w:val="00B1426A"/>
    <w:rPr>
      <w:rFonts w:ascii="Arial" w:hAnsi="Arial" w:cs="Arial"/>
    </w:rPr>
  </w:style>
  <w:style w:type="character" w:styleId="Voetnootmarkering">
    <w:name w:val="footnote reference"/>
    <w:basedOn w:val="Standaardalinea-lettertype"/>
    <w:uiPriority w:val="99"/>
    <w:unhideWhenUsed/>
    <w:rsid w:val="00B1426A"/>
    <w:rPr>
      <w:vertAlign w:val="superscript"/>
    </w:rPr>
  </w:style>
  <w:style w:type="character" w:customStyle="1" w:styleId="Kop3Char">
    <w:name w:val="Kop 3 Char"/>
    <w:basedOn w:val="Standaardalinea-lettertype"/>
    <w:link w:val="Kop3"/>
    <w:uiPriority w:val="9"/>
    <w:rsid w:val="0032053A"/>
    <w:rPr>
      <w:rFonts w:ascii="Arial" w:hAnsi="Arial" w:cs="Arial"/>
      <w:i/>
    </w:rPr>
  </w:style>
  <w:style w:type="character" w:styleId="Hyperlink">
    <w:name w:val="Hyperlink"/>
    <w:basedOn w:val="Standaardalinea-lettertype"/>
    <w:uiPriority w:val="99"/>
    <w:unhideWhenUsed/>
    <w:rsid w:val="00C32EA9"/>
    <w:rPr>
      <w:color w:val="0000FF" w:themeColor="hyperlink"/>
      <w:u w:val="single"/>
    </w:rPr>
  </w:style>
  <w:style w:type="character" w:customStyle="1" w:styleId="Kop4Char">
    <w:name w:val="Kop 4 Char"/>
    <w:basedOn w:val="Standaardalinea-lettertype"/>
    <w:link w:val="Kop4"/>
    <w:uiPriority w:val="9"/>
    <w:rsid w:val="00FD01F6"/>
    <w:rPr>
      <w:rFonts w:ascii="Arial" w:hAnsi="Arial" w:cs="Arial"/>
      <w:b/>
      <w:bCs/>
      <w:i/>
      <w:iCs/>
    </w:rPr>
  </w:style>
  <w:style w:type="paragraph" w:styleId="Inhopg1">
    <w:name w:val="toc 1"/>
    <w:basedOn w:val="Standaard"/>
    <w:next w:val="Standaard"/>
    <w:autoRedefine/>
    <w:uiPriority w:val="39"/>
    <w:unhideWhenUsed/>
    <w:rsid w:val="00C4053A"/>
    <w:pPr>
      <w:tabs>
        <w:tab w:val="left" w:pos="440"/>
        <w:tab w:val="right" w:leader="dot" w:pos="9062"/>
      </w:tabs>
      <w:ind w:left="0"/>
    </w:pPr>
  </w:style>
  <w:style w:type="paragraph" w:styleId="Inhopg2">
    <w:name w:val="toc 2"/>
    <w:basedOn w:val="Standaard"/>
    <w:next w:val="Standaard"/>
    <w:autoRedefine/>
    <w:uiPriority w:val="39"/>
    <w:unhideWhenUsed/>
    <w:rsid w:val="00C4053A"/>
    <w:pPr>
      <w:tabs>
        <w:tab w:val="left" w:pos="880"/>
        <w:tab w:val="right" w:leader="dot" w:pos="9062"/>
      </w:tabs>
      <w:ind w:left="240"/>
    </w:pPr>
  </w:style>
  <w:style w:type="paragraph" w:styleId="Inhopg3">
    <w:name w:val="toc 3"/>
    <w:basedOn w:val="Standaard"/>
    <w:next w:val="Standaard"/>
    <w:autoRedefine/>
    <w:uiPriority w:val="39"/>
    <w:unhideWhenUsed/>
    <w:rsid w:val="00EC5B9A"/>
    <w:pPr>
      <w:tabs>
        <w:tab w:val="left" w:pos="1440"/>
        <w:tab w:val="right" w:leader="dot" w:pos="9056"/>
      </w:tabs>
      <w:ind w:left="480"/>
    </w:pPr>
  </w:style>
  <w:style w:type="paragraph" w:styleId="Inhopg4">
    <w:name w:val="toc 4"/>
    <w:basedOn w:val="Standaard"/>
    <w:next w:val="Standaard"/>
    <w:autoRedefine/>
    <w:uiPriority w:val="39"/>
    <w:unhideWhenUsed/>
    <w:rsid w:val="00D417FE"/>
    <w:pPr>
      <w:ind w:left="720"/>
    </w:pPr>
  </w:style>
  <w:style w:type="paragraph" w:styleId="Inhopg5">
    <w:name w:val="toc 5"/>
    <w:basedOn w:val="Standaard"/>
    <w:next w:val="Standaard"/>
    <w:autoRedefine/>
    <w:uiPriority w:val="39"/>
    <w:unhideWhenUsed/>
    <w:rsid w:val="00D417FE"/>
    <w:pPr>
      <w:ind w:left="960"/>
    </w:pPr>
  </w:style>
  <w:style w:type="paragraph" w:styleId="Inhopg6">
    <w:name w:val="toc 6"/>
    <w:basedOn w:val="Standaard"/>
    <w:next w:val="Standaard"/>
    <w:autoRedefine/>
    <w:uiPriority w:val="39"/>
    <w:unhideWhenUsed/>
    <w:rsid w:val="00D417FE"/>
    <w:pPr>
      <w:ind w:left="1200"/>
    </w:pPr>
  </w:style>
  <w:style w:type="paragraph" w:styleId="Inhopg7">
    <w:name w:val="toc 7"/>
    <w:basedOn w:val="Standaard"/>
    <w:next w:val="Standaard"/>
    <w:autoRedefine/>
    <w:uiPriority w:val="39"/>
    <w:unhideWhenUsed/>
    <w:rsid w:val="00D417FE"/>
    <w:pPr>
      <w:ind w:left="1440"/>
    </w:pPr>
  </w:style>
  <w:style w:type="paragraph" w:styleId="Inhopg8">
    <w:name w:val="toc 8"/>
    <w:basedOn w:val="Standaard"/>
    <w:next w:val="Standaard"/>
    <w:autoRedefine/>
    <w:uiPriority w:val="39"/>
    <w:unhideWhenUsed/>
    <w:rsid w:val="00D417FE"/>
    <w:pPr>
      <w:ind w:left="1680"/>
    </w:pPr>
  </w:style>
  <w:style w:type="paragraph" w:styleId="Inhopg9">
    <w:name w:val="toc 9"/>
    <w:basedOn w:val="Standaard"/>
    <w:next w:val="Standaard"/>
    <w:autoRedefine/>
    <w:uiPriority w:val="39"/>
    <w:unhideWhenUsed/>
    <w:rsid w:val="00D417FE"/>
    <w:pPr>
      <w:ind w:left="1920"/>
    </w:pPr>
  </w:style>
  <w:style w:type="character" w:styleId="Verwijzingopmerking">
    <w:name w:val="annotation reference"/>
    <w:basedOn w:val="Standaardalinea-lettertype"/>
    <w:uiPriority w:val="99"/>
    <w:semiHidden/>
    <w:unhideWhenUsed/>
    <w:rsid w:val="001A6EB3"/>
    <w:rPr>
      <w:sz w:val="16"/>
      <w:szCs w:val="16"/>
    </w:rPr>
  </w:style>
  <w:style w:type="paragraph" w:styleId="Tekstopmerking">
    <w:name w:val="annotation text"/>
    <w:basedOn w:val="Standaard"/>
    <w:link w:val="TekstopmerkingChar"/>
    <w:uiPriority w:val="99"/>
    <w:unhideWhenUsed/>
    <w:rsid w:val="001A6EB3"/>
    <w:pPr>
      <w:spacing w:line="240" w:lineRule="auto"/>
    </w:pPr>
    <w:rPr>
      <w:sz w:val="20"/>
      <w:szCs w:val="20"/>
    </w:rPr>
  </w:style>
  <w:style w:type="character" w:customStyle="1" w:styleId="TekstopmerkingChar">
    <w:name w:val="Tekst opmerking Char"/>
    <w:basedOn w:val="Standaardalinea-lettertype"/>
    <w:link w:val="Tekstopmerking"/>
    <w:uiPriority w:val="99"/>
    <w:rsid w:val="001A6EB3"/>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1A6EB3"/>
    <w:rPr>
      <w:b/>
      <w:bCs/>
    </w:rPr>
  </w:style>
  <w:style w:type="character" w:customStyle="1" w:styleId="OnderwerpvanopmerkingChar">
    <w:name w:val="Onderwerp van opmerking Char"/>
    <w:basedOn w:val="TekstopmerkingChar"/>
    <w:link w:val="Onderwerpvanopmerking"/>
    <w:uiPriority w:val="99"/>
    <w:semiHidden/>
    <w:rsid w:val="001A6EB3"/>
    <w:rPr>
      <w:rFonts w:ascii="Arial" w:hAnsi="Arial" w:cs="Arial"/>
      <w:b/>
      <w:bCs/>
      <w:sz w:val="20"/>
      <w:szCs w:val="20"/>
    </w:rPr>
  </w:style>
  <w:style w:type="paragraph" w:styleId="Ballontekst">
    <w:name w:val="Balloon Text"/>
    <w:basedOn w:val="Standaard"/>
    <w:link w:val="BallontekstChar"/>
    <w:uiPriority w:val="99"/>
    <w:semiHidden/>
    <w:unhideWhenUsed/>
    <w:rsid w:val="001A6EB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A6EB3"/>
    <w:rPr>
      <w:rFonts w:ascii="Segoe UI" w:hAnsi="Segoe UI" w:cs="Segoe UI"/>
      <w:sz w:val="18"/>
      <w:szCs w:val="18"/>
    </w:rPr>
  </w:style>
  <w:style w:type="paragraph" w:styleId="Revisie">
    <w:name w:val="Revision"/>
    <w:hidden/>
    <w:uiPriority w:val="99"/>
    <w:semiHidden/>
    <w:rsid w:val="00DA434B"/>
    <w:rPr>
      <w:rFonts w:ascii="Arial" w:hAnsi="Arial" w:cs="Arial"/>
    </w:rPr>
  </w:style>
  <w:style w:type="paragraph" w:styleId="Geenafstand">
    <w:name w:val="No Spacing"/>
    <w:uiPriority w:val="1"/>
    <w:qFormat/>
    <w:rsid w:val="00854406"/>
    <w:pPr>
      <w:widowControl w:val="0"/>
      <w:overflowPunct w:val="0"/>
      <w:autoSpaceDE w:val="0"/>
      <w:autoSpaceDN w:val="0"/>
      <w:adjustRightInd w:val="0"/>
    </w:pPr>
    <w:rPr>
      <w:rFonts w:ascii="Calibri" w:hAnsi="Calibri" w:cs="Calibri"/>
      <w:color w:val="000000"/>
      <w:kern w:val="28"/>
      <w:sz w:val="20"/>
      <w:szCs w:val="20"/>
    </w:rPr>
  </w:style>
  <w:style w:type="table" w:styleId="Lijsttabel4-Accent1">
    <w:name w:val="List Table 4 Accent 1"/>
    <w:basedOn w:val="Standaardtabel"/>
    <w:uiPriority w:val="49"/>
    <w:rsid w:val="003658BD"/>
    <w:rPr>
      <w:rFonts w:eastAsiaTheme="minorHAns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apple-converted-space">
    <w:name w:val="apple-converted-space"/>
    <w:basedOn w:val="Standaardalinea-lettertype"/>
    <w:rsid w:val="00E45B95"/>
  </w:style>
  <w:style w:type="character" w:styleId="GevolgdeHyperlink">
    <w:name w:val="FollowedHyperlink"/>
    <w:basedOn w:val="Standaardalinea-lettertype"/>
    <w:uiPriority w:val="99"/>
    <w:semiHidden/>
    <w:unhideWhenUsed/>
    <w:rsid w:val="00E36348"/>
    <w:rPr>
      <w:color w:val="800080" w:themeColor="followedHyperlink"/>
      <w:u w:val="single"/>
    </w:rPr>
  </w:style>
  <w:style w:type="character" w:customStyle="1" w:styleId="normaltextrun">
    <w:name w:val="normaltextrun"/>
    <w:basedOn w:val="Standaardalinea-lettertype"/>
    <w:rsid w:val="001E06FF"/>
  </w:style>
  <w:style w:type="character" w:customStyle="1" w:styleId="spellingerror">
    <w:name w:val="spellingerror"/>
    <w:basedOn w:val="Standaardalinea-lettertype"/>
    <w:rsid w:val="001E06FF"/>
  </w:style>
  <w:style w:type="character" w:customStyle="1" w:styleId="eop">
    <w:name w:val="eop"/>
    <w:basedOn w:val="Standaardalinea-lettertype"/>
    <w:rsid w:val="001E06FF"/>
  </w:style>
  <w:style w:type="paragraph" w:customStyle="1" w:styleId="Default">
    <w:name w:val="Default"/>
    <w:rsid w:val="00671B1C"/>
    <w:pPr>
      <w:autoSpaceDE w:val="0"/>
      <w:autoSpaceDN w:val="0"/>
      <w:adjustRightInd w:val="0"/>
    </w:pPr>
    <w:rPr>
      <w:rFonts w:ascii="Calibri" w:eastAsiaTheme="minorHAnsi" w:hAnsi="Calibri" w:cs="Calibri"/>
      <w:color w:val="000000"/>
      <w:lang w:eastAsia="en-US"/>
    </w:rPr>
  </w:style>
  <w:style w:type="character" w:customStyle="1" w:styleId="ckecontainer">
    <w:name w:val="cke__container"/>
    <w:basedOn w:val="Standaardalinea-lettertype"/>
    <w:rsid w:val="00806B84"/>
  </w:style>
  <w:style w:type="paragraph" w:styleId="Kopvaninhoudsopgave">
    <w:name w:val="TOC Heading"/>
    <w:basedOn w:val="Kop1"/>
    <w:next w:val="Standaard"/>
    <w:uiPriority w:val="39"/>
    <w:unhideWhenUsed/>
    <w:qFormat/>
    <w:rsid w:val="001377B3"/>
    <w:pPr>
      <w:keepNext/>
      <w:keepLines/>
      <w:numPr>
        <w:numId w:val="0"/>
      </w:numPr>
      <w:pBdr>
        <w:bottom w:val="none" w:sz="0" w:space="0" w:color="auto"/>
      </w:pBdr>
      <w:spacing w:before="240"/>
      <w:ind w:left="993"/>
      <w:contextualSpacing w:val="0"/>
      <w:outlineLvl w:val="9"/>
    </w:pPr>
    <w:rPr>
      <w:rFonts w:asciiTheme="majorHAnsi" w:eastAsiaTheme="majorEastAsia" w:hAnsiTheme="majorHAnsi" w:cstheme="majorBidi"/>
      <w:b w:val="0"/>
      <w:color w:val="365F91" w:themeColor="accent1" w:themeShade="BF"/>
      <w:szCs w:val="32"/>
    </w:rPr>
  </w:style>
  <w:style w:type="paragraph" w:styleId="Normaalweb">
    <w:name w:val="Normal (Web)"/>
    <w:basedOn w:val="Standaard"/>
    <w:uiPriority w:val="99"/>
    <w:unhideWhenUsed/>
    <w:rsid w:val="001377B3"/>
    <w:pPr>
      <w:spacing w:before="100" w:beforeAutospacing="1" w:after="100" w:afterAutospacing="1" w:line="240" w:lineRule="auto"/>
      <w:ind w:left="0"/>
    </w:pPr>
    <w:rPr>
      <w:rFonts w:ascii="Times New Roman" w:eastAsia="Times New Roman" w:hAnsi="Times New Roman" w:cs="Times New Roman"/>
    </w:rPr>
  </w:style>
  <w:style w:type="paragraph" w:customStyle="1" w:styleId="paragraph">
    <w:name w:val="paragraph"/>
    <w:basedOn w:val="Standaard"/>
    <w:rsid w:val="00C3515C"/>
    <w:pPr>
      <w:spacing w:before="100" w:beforeAutospacing="1" w:after="100" w:afterAutospacing="1" w:line="240" w:lineRule="auto"/>
      <w:ind w:left="0"/>
    </w:pPr>
    <w:rPr>
      <w:rFonts w:ascii="Times New Roman" w:eastAsia="Times New Roman" w:hAnsi="Times New Roman" w:cs="Times New Roman"/>
    </w:rPr>
  </w:style>
  <w:style w:type="character" w:customStyle="1" w:styleId="contextualspellingandgrammarerror">
    <w:name w:val="contextualspellingandgrammarerror"/>
    <w:basedOn w:val="Standaardalinea-lettertype"/>
    <w:rsid w:val="00C35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6443571">
      <w:bodyDiv w:val="1"/>
      <w:marLeft w:val="0"/>
      <w:marRight w:val="0"/>
      <w:marTop w:val="0"/>
      <w:marBottom w:val="0"/>
      <w:divBdr>
        <w:top w:val="none" w:sz="0" w:space="0" w:color="auto"/>
        <w:left w:val="none" w:sz="0" w:space="0" w:color="auto"/>
        <w:bottom w:val="none" w:sz="0" w:space="0" w:color="auto"/>
        <w:right w:val="none" w:sz="0" w:space="0" w:color="auto"/>
      </w:divBdr>
    </w:div>
    <w:div w:id="746197375">
      <w:bodyDiv w:val="1"/>
      <w:marLeft w:val="0"/>
      <w:marRight w:val="0"/>
      <w:marTop w:val="0"/>
      <w:marBottom w:val="0"/>
      <w:divBdr>
        <w:top w:val="none" w:sz="0" w:space="0" w:color="auto"/>
        <w:left w:val="none" w:sz="0" w:space="0" w:color="auto"/>
        <w:bottom w:val="none" w:sz="0" w:space="0" w:color="auto"/>
        <w:right w:val="none" w:sz="0" w:space="0" w:color="auto"/>
      </w:divBdr>
    </w:div>
    <w:div w:id="916521566">
      <w:bodyDiv w:val="1"/>
      <w:marLeft w:val="0"/>
      <w:marRight w:val="0"/>
      <w:marTop w:val="0"/>
      <w:marBottom w:val="0"/>
      <w:divBdr>
        <w:top w:val="none" w:sz="0" w:space="0" w:color="auto"/>
        <w:left w:val="none" w:sz="0" w:space="0" w:color="auto"/>
        <w:bottom w:val="none" w:sz="0" w:space="0" w:color="auto"/>
        <w:right w:val="none" w:sz="0" w:space="0" w:color="auto"/>
      </w:divBdr>
    </w:div>
    <w:div w:id="946893246">
      <w:bodyDiv w:val="1"/>
      <w:marLeft w:val="0"/>
      <w:marRight w:val="0"/>
      <w:marTop w:val="0"/>
      <w:marBottom w:val="0"/>
      <w:divBdr>
        <w:top w:val="none" w:sz="0" w:space="0" w:color="auto"/>
        <w:left w:val="none" w:sz="0" w:space="0" w:color="auto"/>
        <w:bottom w:val="none" w:sz="0" w:space="0" w:color="auto"/>
        <w:right w:val="none" w:sz="0" w:space="0" w:color="auto"/>
      </w:divBdr>
      <w:divsChild>
        <w:div w:id="1351637471">
          <w:marLeft w:val="0"/>
          <w:marRight w:val="0"/>
          <w:marTop w:val="0"/>
          <w:marBottom w:val="0"/>
          <w:divBdr>
            <w:top w:val="none" w:sz="0" w:space="0" w:color="auto"/>
            <w:left w:val="none" w:sz="0" w:space="0" w:color="auto"/>
            <w:bottom w:val="none" w:sz="0" w:space="0" w:color="auto"/>
            <w:right w:val="none" w:sz="0" w:space="0" w:color="auto"/>
          </w:divBdr>
        </w:div>
        <w:div w:id="1883321839">
          <w:marLeft w:val="0"/>
          <w:marRight w:val="0"/>
          <w:marTop w:val="0"/>
          <w:marBottom w:val="0"/>
          <w:divBdr>
            <w:top w:val="none" w:sz="0" w:space="0" w:color="auto"/>
            <w:left w:val="none" w:sz="0" w:space="0" w:color="auto"/>
            <w:bottom w:val="none" w:sz="0" w:space="0" w:color="auto"/>
            <w:right w:val="none" w:sz="0" w:space="0" w:color="auto"/>
          </w:divBdr>
        </w:div>
      </w:divsChild>
    </w:div>
    <w:div w:id="1391727317">
      <w:bodyDiv w:val="1"/>
      <w:marLeft w:val="0"/>
      <w:marRight w:val="0"/>
      <w:marTop w:val="0"/>
      <w:marBottom w:val="0"/>
      <w:divBdr>
        <w:top w:val="none" w:sz="0" w:space="0" w:color="auto"/>
        <w:left w:val="none" w:sz="0" w:space="0" w:color="auto"/>
        <w:bottom w:val="none" w:sz="0" w:space="0" w:color="auto"/>
        <w:right w:val="none" w:sz="0" w:space="0" w:color="auto"/>
      </w:divBdr>
      <w:divsChild>
        <w:div w:id="250286549">
          <w:marLeft w:val="446"/>
          <w:marRight w:val="0"/>
          <w:marTop w:val="0"/>
          <w:marBottom w:val="0"/>
          <w:divBdr>
            <w:top w:val="none" w:sz="0" w:space="0" w:color="auto"/>
            <w:left w:val="none" w:sz="0" w:space="0" w:color="auto"/>
            <w:bottom w:val="none" w:sz="0" w:space="0" w:color="auto"/>
            <w:right w:val="none" w:sz="0" w:space="0" w:color="auto"/>
          </w:divBdr>
        </w:div>
        <w:div w:id="794325636">
          <w:marLeft w:val="446"/>
          <w:marRight w:val="0"/>
          <w:marTop w:val="0"/>
          <w:marBottom w:val="0"/>
          <w:divBdr>
            <w:top w:val="none" w:sz="0" w:space="0" w:color="auto"/>
            <w:left w:val="none" w:sz="0" w:space="0" w:color="auto"/>
            <w:bottom w:val="none" w:sz="0" w:space="0" w:color="auto"/>
            <w:right w:val="none" w:sz="0" w:space="0" w:color="auto"/>
          </w:divBdr>
        </w:div>
        <w:div w:id="960258835">
          <w:marLeft w:val="446"/>
          <w:marRight w:val="0"/>
          <w:marTop w:val="0"/>
          <w:marBottom w:val="0"/>
          <w:divBdr>
            <w:top w:val="none" w:sz="0" w:space="0" w:color="auto"/>
            <w:left w:val="none" w:sz="0" w:space="0" w:color="auto"/>
            <w:bottom w:val="none" w:sz="0" w:space="0" w:color="auto"/>
            <w:right w:val="none" w:sz="0" w:space="0" w:color="auto"/>
          </w:divBdr>
        </w:div>
        <w:div w:id="1514417734">
          <w:marLeft w:val="446"/>
          <w:marRight w:val="0"/>
          <w:marTop w:val="0"/>
          <w:marBottom w:val="0"/>
          <w:divBdr>
            <w:top w:val="none" w:sz="0" w:space="0" w:color="auto"/>
            <w:left w:val="none" w:sz="0" w:space="0" w:color="auto"/>
            <w:bottom w:val="none" w:sz="0" w:space="0" w:color="auto"/>
            <w:right w:val="none" w:sz="0" w:space="0" w:color="auto"/>
          </w:divBdr>
        </w:div>
        <w:div w:id="1552376964">
          <w:marLeft w:val="446"/>
          <w:marRight w:val="0"/>
          <w:marTop w:val="0"/>
          <w:marBottom w:val="0"/>
          <w:divBdr>
            <w:top w:val="none" w:sz="0" w:space="0" w:color="auto"/>
            <w:left w:val="none" w:sz="0" w:space="0" w:color="auto"/>
            <w:bottom w:val="none" w:sz="0" w:space="0" w:color="auto"/>
            <w:right w:val="none" w:sz="0" w:space="0" w:color="auto"/>
          </w:divBdr>
        </w:div>
        <w:div w:id="2036805981">
          <w:marLeft w:val="446"/>
          <w:marRight w:val="0"/>
          <w:marTop w:val="0"/>
          <w:marBottom w:val="0"/>
          <w:divBdr>
            <w:top w:val="none" w:sz="0" w:space="0" w:color="auto"/>
            <w:left w:val="none" w:sz="0" w:space="0" w:color="auto"/>
            <w:bottom w:val="none" w:sz="0" w:space="0" w:color="auto"/>
            <w:right w:val="none" w:sz="0" w:space="0" w:color="auto"/>
          </w:divBdr>
        </w:div>
      </w:divsChild>
    </w:div>
    <w:div w:id="1840387909">
      <w:bodyDiv w:val="1"/>
      <w:marLeft w:val="0"/>
      <w:marRight w:val="0"/>
      <w:marTop w:val="0"/>
      <w:marBottom w:val="0"/>
      <w:divBdr>
        <w:top w:val="none" w:sz="0" w:space="0" w:color="auto"/>
        <w:left w:val="none" w:sz="0" w:space="0" w:color="auto"/>
        <w:bottom w:val="none" w:sz="0" w:space="0" w:color="auto"/>
        <w:right w:val="none" w:sz="0" w:space="0" w:color="auto"/>
      </w:divBdr>
    </w:div>
    <w:div w:id="21033359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rvicedesk@TenderNed.nl" TargetMode="External"/><Relationship Id="rId18" Type="http://schemas.openxmlformats.org/officeDocument/2006/relationships/hyperlink" Target="http://www.tenderned.n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tenderned.nl"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www.tenderned.n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www.tenderned.nl"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www.tenderned.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 TargetMode="External"/><Relationship Id="rId22" Type="http://schemas.openxmlformats.org/officeDocument/2006/relationships/hyperlink" Target="http://www.tenderned.nl"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69FE3C479FA1F42959F7946170C7873" ma:contentTypeVersion="0" ma:contentTypeDescription="Een nieuw document maken." ma:contentTypeScope="" ma:versionID="9a984d605033d8d2d66cc9097cc3671d">
  <xsd:schema xmlns:xsd="http://www.w3.org/2001/XMLSchema" xmlns:xs="http://www.w3.org/2001/XMLSchema" xmlns:p="http://schemas.microsoft.com/office/2006/metadata/properties" targetNamespace="http://schemas.microsoft.com/office/2006/metadata/properties" ma:root="true" ma:fieldsID="03c4b56ff7e697abb545f3d57e0ea7a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660ACD-83C2-4F7E-8A47-8F2A73A2AE0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A7CB3AE-D9CD-455F-8321-BFD42354EB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CD2488C-57FE-48BA-A26C-B3783328DA2E}">
  <ds:schemaRefs>
    <ds:schemaRef ds:uri="http://schemas.openxmlformats.org/officeDocument/2006/bibliography"/>
  </ds:schemaRefs>
</ds:datastoreItem>
</file>

<file path=customXml/itemProps4.xml><?xml version="1.0" encoding="utf-8"?>
<ds:datastoreItem xmlns:ds="http://schemas.openxmlformats.org/officeDocument/2006/customXml" ds:itemID="{4132AE5B-4C04-4FF8-839B-E713FA58FE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54</Pages>
  <Words>14748</Words>
  <Characters>81117</Characters>
  <Application>Microsoft Office Word</Application>
  <DocSecurity>4</DocSecurity>
  <Lines>675</Lines>
  <Paragraphs>191</Paragraphs>
  <ScaleCrop>false</ScaleCrop>
  <HeadingPairs>
    <vt:vector size="2" baseType="variant">
      <vt:variant>
        <vt:lpstr>Titel</vt:lpstr>
      </vt:variant>
      <vt:variant>
        <vt:i4>1</vt:i4>
      </vt:variant>
    </vt:vector>
  </HeadingPairs>
  <TitlesOfParts>
    <vt:vector size="1" baseType="lpstr">
      <vt:lpstr/>
    </vt:vector>
  </TitlesOfParts>
  <Company>Robbe Adviesbureau</Company>
  <LinksUpToDate>false</LinksUpToDate>
  <CharactersWithSpaces>95674</CharactersWithSpaces>
  <SharedDoc>false</SharedDoc>
  <HLinks>
    <vt:vector size="30" baseType="variant">
      <vt:variant>
        <vt:i4>2031620</vt:i4>
      </vt:variant>
      <vt:variant>
        <vt:i4>207</vt:i4>
      </vt:variant>
      <vt:variant>
        <vt:i4>0</vt:i4>
      </vt:variant>
      <vt:variant>
        <vt:i4>5</vt:i4>
      </vt:variant>
      <vt:variant>
        <vt:lpwstr>http://www.tenderned.nl/</vt:lpwstr>
      </vt:variant>
      <vt:variant>
        <vt:lpwstr/>
      </vt:variant>
      <vt:variant>
        <vt:i4>2031620</vt:i4>
      </vt:variant>
      <vt:variant>
        <vt:i4>204</vt:i4>
      </vt:variant>
      <vt:variant>
        <vt:i4>0</vt:i4>
      </vt:variant>
      <vt:variant>
        <vt:i4>5</vt:i4>
      </vt:variant>
      <vt:variant>
        <vt:lpwstr>http://www.tenderned.nl/</vt:lpwstr>
      </vt:variant>
      <vt:variant>
        <vt:lpwstr/>
      </vt:variant>
      <vt:variant>
        <vt:i4>2031620</vt:i4>
      </vt:variant>
      <vt:variant>
        <vt:i4>201</vt:i4>
      </vt:variant>
      <vt:variant>
        <vt:i4>0</vt:i4>
      </vt:variant>
      <vt:variant>
        <vt:i4>5</vt:i4>
      </vt:variant>
      <vt:variant>
        <vt:lpwstr>http://www.tenderned.nl/</vt:lpwstr>
      </vt:variant>
      <vt:variant>
        <vt:lpwstr/>
      </vt:variant>
      <vt:variant>
        <vt:i4>2031620</vt:i4>
      </vt:variant>
      <vt:variant>
        <vt:i4>198</vt:i4>
      </vt:variant>
      <vt:variant>
        <vt:i4>0</vt:i4>
      </vt:variant>
      <vt:variant>
        <vt:i4>5</vt:i4>
      </vt:variant>
      <vt:variant>
        <vt:lpwstr>http://www.tenderned.nl/</vt:lpwstr>
      </vt:variant>
      <vt:variant>
        <vt:lpwstr/>
      </vt:variant>
      <vt:variant>
        <vt:i4>7995477</vt:i4>
      </vt:variant>
      <vt:variant>
        <vt:i4>195</vt:i4>
      </vt:variant>
      <vt:variant>
        <vt:i4>0</vt:i4>
      </vt:variant>
      <vt:variant>
        <vt:i4>5</vt:i4>
      </vt:variant>
      <vt:variant>
        <vt:lpwstr>mailto:servicedesk@TenderNed.nl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Robbe</dc:creator>
  <cp:keywords/>
  <dc:description/>
  <cp:lastModifiedBy>Angelique Arends</cp:lastModifiedBy>
  <cp:revision>2</cp:revision>
  <cp:lastPrinted>2021-11-15T16:38:00Z</cp:lastPrinted>
  <dcterms:created xsi:type="dcterms:W3CDTF">2021-11-15T16:42:00Z</dcterms:created>
  <dcterms:modified xsi:type="dcterms:W3CDTF">2021-11-15T16:42:00Z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0x010100F69FE3C479FA1F42959F7946170C7873</vt:lpwstr>
  </property>
</Properties>
</file>