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E75" w:rsidRPr="00E76E75" w:rsidRDefault="00E76E75" w:rsidP="00E76E75">
      <w:pPr>
        <w:keepNext/>
        <w:pageBreakBefore/>
        <w:tabs>
          <w:tab w:val="num" w:pos="432"/>
          <w:tab w:val="left" w:pos="851"/>
        </w:tabs>
        <w:spacing w:after="240" w:line="240" w:lineRule="auto"/>
        <w:ind w:left="431" w:hanging="431"/>
        <w:outlineLvl w:val="0"/>
        <w:rPr>
          <w:rFonts w:ascii="Verdana" w:eastAsia="MS Mincho" w:hAnsi="Verdana" w:cs="Times New Roman"/>
          <w:b/>
          <w:caps/>
          <w:kern w:val="32"/>
          <w:sz w:val="20"/>
          <w:szCs w:val="20"/>
          <w:lang w:eastAsia="ja-JP"/>
        </w:rPr>
      </w:pPr>
      <w:bookmarkStart w:id="0" w:name="_Toc263165007"/>
      <w:bookmarkStart w:id="1" w:name="_Toc384649642"/>
      <w:bookmarkStart w:id="2" w:name="_Toc388447757"/>
      <w:bookmarkStart w:id="3" w:name="_Toc391558036"/>
      <w:bookmarkStart w:id="4" w:name="_Toc394393152"/>
      <w:bookmarkStart w:id="5" w:name="_Toc401055972"/>
      <w:bookmarkStart w:id="6" w:name="_Toc461618180"/>
      <w:bookmarkStart w:id="7" w:name="_Toc467578483"/>
      <w:bookmarkStart w:id="8" w:name="_Toc476728606"/>
      <w:bookmarkStart w:id="9" w:name="_Toc477868215"/>
      <w:bookmarkStart w:id="10" w:name="_Toc477868680"/>
      <w:bookmarkStart w:id="11" w:name="_Toc74052437"/>
      <w:r w:rsidRPr="00E76E75">
        <w:rPr>
          <w:rFonts w:ascii="Verdana" w:eastAsia="MS Mincho" w:hAnsi="Verdana" w:cs="Times New Roman"/>
          <w:b/>
          <w:caps/>
          <w:kern w:val="32"/>
          <w:sz w:val="20"/>
          <w:szCs w:val="20"/>
          <w:lang w:eastAsia="ja-JP"/>
        </w:rPr>
        <w:t>Bijlage B - Formulier Minimumeisen (ME)</w:t>
      </w:r>
      <w:bookmarkEnd w:id="0"/>
      <w:bookmarkEnd w:id="1"/>
      <w:bookmarkEnd w:id="2"/>
      <w:bookmarkEnd w:id="3"/>
      <w:bookmarkEnd w:id="4"/>
      <w:bookmarkEnd w:id="5"/>
      <w:bookmarkEnd w:id="6"/>
      <w:bookmarkEnd w:id="7"/>
      <w:bookmarkEnd w:id="8"/>
      <w:bookmarkEnd w:id="9"/>
      <w:bookmarkEnd w:id="10"/>
      <w:bookmarkEnd w:id="11"/>
    </w:p>
    <w:p w:rsidR="00E76E75" w:rsidRPr="00E76E75" w:rsidRDefault="00E76E75" w:rsidP="00E76E75">
      <w:pPr>
        <w:spacing w:after="0" w:line="260" w:lineRule="atLeast"/>
        <w:rPr>
          <w:rFonts w:ascii="Verdana" w:eastAsia="MS Mincho" w:hAnsi="Verdana" w:cs="Times New Roman"/>
          <w:b/>
          <w:sz w:val="16"/>
          <w:szCs w:val="16"/>
          <w:lang w:eastAsia="nl-NL"/>
        </w:rPr>
      </w:pPr>
      <w:r w:rsidRPr="00E76E75">
        <w:rPr>
          <w:rFonts w:ascii="Verdana" w:eastAsia="MS Mincho" w:hAnsi="Verdana" w:cs="Arial"/>
          <w:sz w:val="16"/>
          <w:szCs w:val="16"/>
          <w:lang w:eastAsia="nl-NL"/>
        </w:rPr>
        <w:t xml:space="preserve">Aanbesteding: </w:t>
      </w:r>
      <w:r w:rsidRPr="00E76E75">
        <w:rPr>
          <w:rFonts w:ascii="Verdana" w:eastAsia="MS Mincho" w:hAnsi="Verdana" w:cs="Times New Roman"/>
          <w:sz w:val="16"/>
          <w:szCs w:val="16"/>
          <w:lang w:eastAsia="nl-NL"/>
        </w:rPr>
        <w:t>200158GSD – Leveren bomen en heesters</w:t>
      </w:r>
    </w:p>
    <w:p w:rsidR="00E76E75" w:rsidRPr="00E76E75" w:rsidRDefault="00E76E75" w:rsidP="00E76E75">
      <w:pPr>
        <w:spacing w:after="0" w:line="260" w:lineRule="atLeast"/>
        <w:jc w:val="both"/>
        <w:rPr>
          <w:rFonts w:ascii="Verdana" w:eastAsia="MS Mincho" w:hAnsi="Verdana" w:cs="Times New Roman"/>
          <w:sz w:val="16"/>
          <w:szCs w:val="16"/>
          <w:lang w:eastAsia="nl-NL"/>
        </w:rPr>
      </w:pPr>
    </w:p>
    <w:p w:rsidR="00E76E75" w:rsidRPr="00E76E75" w:rsidRDefault="00E76E75" w:rsidP="00E76E75">
      <w:pPr>
        <w:spacing w:after="0" w:line="260" w:lineRule="atLeast"/>
        <w:jc w:val="both"/>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Teneinde mee te kunnen dingen naar de Opdracht waarop deze aanbesteding betrekking heeft, dient Inschrijver te voldoen aan de hieronder gestelde minimumeisen en het formulier Bijlage B – Formulier Minimumeisen ingevuld bij te voegen bij de Inschrijving.</w:t>
      </w:r>
    </w:p>
    <w:p w:rsidR="00E76E75" w:rsidRPr="00E76E75" w:rsidRDefault="00E76E75" w:rsidP="00E76E75">
      <w:pPr>
        <w:spacing w:after="0" w:line="260" w:lineRule="atLeast"/>
        <w:jc w:val="both"/>
        <w:rPr>
          <w:rFonts w:ascii="Verdana" w:eastAsia="MS Mincho" w:hAnsi="Verdana" w:cs="Times New Roman"/>
          <w:sz w:val="16"/>
          <w:szCs w:val="16"/>
          <w:lang w:eastAsia="nl-NL"/>
        </w:rPr>
      </w:pPr>
    </w:p>
    <w:p w:rsidR="00E76E75" w:rsidRPr="00E76E75" w:rsidRDefault="00E76E75" w:rsidP="00E76E75">
      <w:pPr>
        <w:spacing w:after="0" w:line="260" w:lineRule="atLeast"/>
        <w:jc w:val="both"/>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De onderneming staat er voor in dat de hieronder genoemde op verzoek te overleggen verklaringen op het moment dat deze worden overgelegd overeenstemmen met de werkelijke situatie waarin de onderneming zich op dat moment bevindt.</w:t>
      </w:r>
    </w:p>
    <w:p w:rsidR="00E76E75" w:rsidRPr="00E76E75" w:rsidRDefault="00E76E75" w:rsidP="00E76E75">
      <w:pPr>
        <w:spacing w:after="0" w:line="260" w:lineRule="atLeast"/>
        <w:rPr>
          <w:rFonts w:ascii="Verdana" w:eastAsia="MS Mincho" w:hAnsi="Verdana" w:cs="Times New Roman"/>
          <w:sz w:val="16"/>
          <w:szCs w:val="16"/>
          <w:lang w:eastAsia="nl-NL"/>
        </w:rPr>
      </w:pP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4666"/>
        <w:gridCol w:w="806"/>
        <w:gridCol w:w="819"/>
        <w:gridCol w:w="5027"/>
      </w:tblGrid>
      <w:tr w:rsidR="00E76E75" w:rsidRPr="00E76E75" w:rsidTr="005B0CD2">
        <w:tc>
          <w:tcPr>
            <w:tcW w:w="670" w:type="dxa"/>
            <w:tcBorders>
              <w:top w:val="single" w:sz="12" w:space="0" w:color="auto"/>
              <w:bottom w:val="single" w:sz="12" w:space="0" w:color="auto"/>
            </w:tcBorders>
            <w:shd w:val="clear" w:color="auto" w:fill="8EAADB"/>
          </w:tcPr>
          <w:p w:rsidR="00E76E75" w:rsidRPr="00E76E75" w:rsidRDefault="00E76E75" w:rsidP="00E76E75">
            <w:pPr>
              <w:spacing w:after="0" w:line="260" w:lineRule="atLeast"/>
              <w:rPr>
                <w:rFonts w:ascii="Verdana" w:eastAsia="MS Mincho" w:hAnsi="Verdana" w:cs="Times New Roman"/>
                <w:b/>
                <w:color w:val="FFFFFF"/>
                <w:sz w:val="16"/>
                <w:szCs w:val="16"/>
                <w:lang w:eastAsia="nl-NL"/>
              </w:rPr>
            </w:pPr>
            <w:proofErr w:type="spellStart"/>
            <w:r w:rsidRPr="00E76E75">
              <w:rPr>
                <w:rFonts w:ascii="Verdana" w:eastAsia="MS Mincho" w:hAnsi="Verdana" w:cs="Times New Roman"/>
                <w:b/>
                <w:color w:val="FFFFFF"/>
                <w:sz w:val="16"/>
                <w:szCs w:val="16"/>
                <w:lang w:eastAsia="nl-NL"/>
              </w:rPr>
              <w:t>Eisnr</w:t>
            </w:r>
            <w:proofErr w:type="spellEnd"/>
          </w:p>
        </w:tc>
        <w:tc>
          <w:tcPr>
            <w:tcW w:w="4666" w:type="dxa"/>
            <w:tcBorders>
              <w:top w:val="single" w:sz="12" w:space="0" w:color="auto"/>
              <w:bottom w:val="single" w:sz="12" w:space="0" w:color="auto"/>
            </w:tcBorders>
            <w:shd w:val="clear" w:color="auto" w:fill="8EAADB"/>
          </w:tcPr>
          <w:p w:rsidR="00E76E75" w:rsidRPr="00E76E75" w:rsidRDefault="00E76E75" w:rsidP="00E76E75">
            <w:pPr>
              <w:spacing w:after="0" w:line="260" w:lineRule="atLeast"/>
              <w:rPr>
                <w:rFonts w:ascii="Verdana" w:eastAsia="MS Mincho" w:hAnsi="Verdana" w:cs="Times New Roman"/>
                <w:b/>
                <w:color w:val="FFFFFF"/>
                <w:sz w:val="16"/>
                <w:szCs w:val="16"/>
                <w:lang w:eastAsia="nl-NL"/>
              </w:rPr>
            </w:pPr>
            <w:r w:rsidRPr="00E76E75">
              <w:rPr>
                <w:rFonts w:ascii="Verdana" w:eastAsia="MS Mincho" w:hAnsi="Verdana" w:cs="Times New Roman"/>
                <w:b/>
                <w:color w:val="FFFFFF"/>
                <w:sz w:val="16"/>
                <w:szCs w:val="16"/>
                <w:lang w:eastAsia="nl-NL"/>
              </w:rPr>
              <w:t>Eis Omschrijving</w:t>
            </w:r>
          </w:p>
        </w:tc>
        <w:tc>
          <w:tcPr>
            <w:tcW w:w="1625" w:type="dxa"/>
            <w:gridSpan w:val="2"/>
            <w:tcBorders>
              <w:top w:val="single" w:sz="12" w:space="0" w:color="auto"/>
            </w:tcBorders>
            <w:shd w:val="clear" w:color="auto" w:fill="8EAADB"/>
          </w:tcPr>
          <w:p w:rsidR="00E76E75" w:rsidRPr="00E76E75" w:rsidRDefault="00E76E75" w:rsidP="00E76E75">
            <w:pPr>
              <w:spacing w:after="0" w:line="260" w:lineRule="atLeast"/>
              <w:rPr>
                <w:rFonts w:ascii="Verdana" w:eastAsia="MS Mincho" w:hAnsi="Verdana" w:cs="Times New Roman"/>
                <w:b/>
                <w:color w:val="FFFFFF"/>
                <w:sz w:val="16"/>
                <w:szCs w:val="16"/>
                <w:lang w:eastAsia="nl-NL"/>
              </w:rPr>
            </w:pPr>
            <w:r w:rsidRPr="00E76E75">
              <w:rPr>
                <w:rFonts w:ascii="Verdana" w:eastAsia="MS Mincho" w:hAnsi="Verdana" w:cs="Times New Roman"/>
                <w:b/>
                <w:color w:val="FFFFFF"/>
                <w:sz w:val="16"/>
                <w:szCs w:val="16"/>
                <w:lang w:eastAsia="nl-NL"/>
              </w:rPr>
              <w:t>Voldoet ja/nee</w:t>
            </w:r>
          </w:p>
        </w:tc>
        <w:tc>
          <w:tcPr>
            <w:tcW w:w="5027" w:type="dxa"/>
            <w:tcBorders>
              <w:top w:val="single" w:sz="12" w:space="0" w:color="auto"/>
              <w:bottom w:val="single" w:sz="12" w:space="0" w:color="auto"/>
            </w:tcBorders>
            <w:shd w:val="clear" w:color="auto" w:fill="8EAADB"/>
          </w:tcPr>
          <w:p w:rsidR="00E76E75" w:rsidRPr="00E76E75" w:rsidRDefault="00E76E75" w:rsidP="00E76E75">
            <w:pPr>
              <w:spacing w:after="0" w:line="260" w:lineRule="atLeast"/>
              <w:rPr>
                <w:rFonts w:ascii="Verdana" w:eastAsia="MS Mincho" w:hAnsi="Verdana" w:cs="Times New Roman"/>
                <w:b/>
                <w:color w:val="FFFFFF"/>
                <w:sz w:val="16"/>
                <w:szCs w:val="16"/>
                <w:lang w:eastAsia="nl-NL"/>
              </w:rPr>
            </w:pPr>
            <w:r w:rsidRPr="00E76E75">
              <w:rPr>
                <w:rFonts w:ascii="Verdana" w:eastAsia="MS Mincho" w:hAnsi="Verdana" w:cs="Times New Roman"/>
                <w:b/>
                <w:color w:val="FFFFFF"/>
                <w:sz w:val="16"/>
                <w:szCs w:val="16"/>
                <w:lang w:eastAsia="nl-NL"/>
              </w:rPr>
              <w:t xml:space="preserve">Toelichting </w:t>
            </w:r>
          </w:p>
        </w:tc>
      </w:tr>
      <w:tr w:rsidR="00E76E75" w:rsidRPr="00E76E75" w:rsidTr="005B0CD2">
        <w:tc>
          <w:tcPr>
            <w:tcW w:w="670" w:type="dxa"/>
            <w:tcBorders>
              <w:top w:val="single" w:sz="12"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ME1</w:t>
            </w:r>
          </w:p>
        </w:tc>
        <w:tc>
          <w:tcPr>
            <w:tcW w:w="4666" w:type="dxa"/>
            <w:tcBorders>
              <w:top w:val="single" w:sz="12"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Inschrijver is bevoegd zijn beroepsactiviteit uit te oefenen, hetgeen blijkt uit het hiertoe overlegde bewijsdocument.</w:t>
            </w:r>
          </w:p>
          <w:p w:rsidR="00E76E75" w:rsidRPr="00E76E75" w:rsidRDefault="00E76E75" w:rsidP="00E76E75">
            <w:pPr>
              <w:spacing w:after="0" w:line="260" w:lineRule="atLeast"/>
              <w:rPr>
                <w:rFonts w:ascii="Verdana" w:eastAsia="MS Mincho" w:hAnsi="Verdana" w:cs="Times New Roman"/>
                <w:sz w:val="16"/>
                <w:szCs w:val="16"/>
                <w:lang w:eastAsia="nl-NL"/>
              </w:rPr>
            </w:pPr>
          </w:p>
        </w:tc>
        <w:tc>
          <w:tcPr>
            <w:tcW w:w="806" w:type="dxa"/>
            <w:tcBorders>
              <w:top w:val="single" w:sz="12"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Ja</w:t>
            </w:r>
          </w:p>
        </w:tc>
        <w:tc>
          <w:tcPr>
            <w:tcW w:w="819" w:type="dxa"/>
            <w:tcBorders>
              <w:top w:val="single" w:sz="12"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Nee</w:t>
            </w:r>
          </w:p>
        </w:tc>
        <w:tc>
          <w:tcPr>
            <w:tcW w:w="5027" w:type="dxa"/>
            <w:tcBorders>
              <w:top w:val="single" w:sz="12"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Om aan te tonen dat hij aan ME1 voldoet, dient Inschrijver op verzoek een bewijs van inschrijving in het handels- of beroepsregister in. Dit bewijsstuk mag niet ouder zijn dan 6 maanden.</w:t>
            </w:r>
          </w:p>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Attentie: bij inschrijving in combinatie door elk der </w:t>
            </w:r>
            <w:proofErr w:type="spellStart"/>
            <w:r w:rsidRPr="00E76E75">
              <w:rPr>
                <w:rFonts w:ascii="Verdana" w:eastAsia="MS Mincho" w:hAnsi="Verdana" w:cs="Times New Roman"/>
                <w:sz w:val="16"/>
                <w:szCs w:val="16"/>
                <w:lang w:eastAsia="nl-NL"/>
              </w:rPr>
              <w:t>combinanten</w:t>
            </w:r>
            <w:proofErr w:type="spellEnd"/>
            <w:r w:rsidRPr="00E76E75">
              <w:rPr>
                <w:rFonts w:ascii="Verdana" w:eastAsia="MS Mincho" w:hAnsi="Verdana" w:cs="Times New Roman"/>
                <w:sz w:val="16"/>
                <w:szCs w:val="16"/>
                <w:lang w:eastAsia="nl-NL"/>
              </w:rPr>
              <w:t xml:space="preserve"> in te dienen. </w:t>
            </w:r>
          </w:p>
          <w:p w:rsidR="00E76E75" w:rsidRPr="00E76E75" w:rsidRDefault="00E76E75" w:rsidP="00E76E75">
            <w:pPr>
              <w:spacing w:after="0" w:line="260" w:lineRule="atLeast"/>
              <w:rPr>
                <w:rFonts w:ascii="Verdana" w:eastAsia="MS Mincho" w:hAnsi="Verdana" w:cs="Times New Roman"/>
                <w:sz w:val="16"/>
                <w:szCs w:val="16"/>
                <w:lang w:eastAsia="nl-NL"/>
              </w:rPr>
            </w:pPr>
          </w:p>
        </w:tc>
      </w:tr>
      <w:tr w:rsidR="00E76E75" w:rsidRPr="00E76E75" w:rsidTr="005B0CD2">
        <w:tc>
          <w:tcPr>
            <w:tcW w:w="670"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ME2</w:t>
            </w:r>
          </w:p>
        </w:tc>
        <w:tc>
          <w:tcPr>
            <w:tcW w:w="4666"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color w:val="000000"/>
                <w:sz w:val="16"/>
                <w:szCs w:val="16"/>
                <w:lang w:eastAsia="nl-NL"/>
              </w:rPr>
              <w:t>Inschrijver dient er zorg voor te dragen dat zijn wettelijke en contractuele aansprakelijkheid, voor een bedrag van minimaal € 2.500.000,00 is verzekerd krachtens een aansprakelijkheidsverzekering voor bedrijven (AVB). Het eigen risico per gebeurtenis van deze verzekering mag niet meer dan € 2.500,00 bedragen.</w:t>
            </w:r>
          </w:p>
          <w:p w:rsidR="00E76E75" w:rsidRPr="00E76E75" w:rsidRDefault="00E76E75" w:rsidP="00E76E75">
            <w:pPr>
              <w:spacing w:after="0" w:line="260" w:lineRule="atLeast"/>
              <w:rPr>
                <w:rFonts w:ascii="Verdana" w:eastAsia="MS Mincho" w:hAnsi="Verdana" w:cs="Times New Roman"/>
                <w:color w:val="000000"/>
                <w:sz w:val="16"/>
                <w:szCs w:val="16"/>
                <w:lang w:eastAsia="nl-NL"/>
              </w:rPr>
            </w:pPr>
          </w:p>
        </w:tc>
        <w:tc>
          <w:tcPr>
            <w:tcW w:w="806"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Ja</w:t>
            </w:r>
          </w:p>
        </w:tc>
        <w:tc>
          <w:tcPr>
            <w:tcW w:w="819"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Nee</w:t>
            </w:r>
          </w:p>
        </w:tc>
        <w:tc>
          <w:tcPr>
            <w:tcW w:w="5027"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Op verzoek te overleggen: verzekeringsbewijs. </w:t>
            </w:r>
          </w:p>
          <w:p w:rsidR="00E76E75" w:rsidRPr="00E76E75" w:rsidRDefault="00E76E75" w:rsidP="00E76E75">
            <w:pPr>
              <w:spacing w:after="0" w:line="260" w:lineRule="atLeast"/>
              <w:rPr>
                <w:rFonts w:ascii="Verdana" w:eastAsia="MS Mincho" w:hAnsi="Verdana" w:cs="Times New Roman"/>
                <w:sz w:val="16"/>
                <w:szCs w:val="16"/>
                <w:lang w:eastAsia="nl-NL"/>
              </w:rPr>
            </w:pPr>
          </w:p>
        </w:tc>
      </w:tr>
      <w:tr w:rsidR="00E76E75" w:rsidRPr="00E76E75" w:rsidTr="005B0CD2">
        <w:tc>
          <w:tcPr>
            <w:tcW w:w="670" w:type="dxa"/>
            <w:tcBorders>
              <w:bottom w:val="single" w:sz="4" w:space="0" w:color="auto"/>
            </w:tcBorders>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ME3</w:t>
            </w:r>
          </w:p>
        </w:tc>
        <w:tc>
          <w:tcPr>
            <w:tcW w:w="4666"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Inschrijver beschikt over een aantoonbaar kwaliteitsbeleid conform de ISO-9000-serie. Onder kwaliteitsbeleid worden verstaan kwaliteitshandboeken, beschreven werkprocessen, structurele verbetering middels kwaliteitsplannen en verslaglegging daarvan.</w:t>
            </w:r>
          </w:p>
        </w:tc>
        <w:tc>
          <w:tcPr>
            <w:tcW w:w="806" w:type="dxa"/>
            <w:shd w:val="clear" w:color="auto" w:fill="auto"/>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Ja</w:t>
            </w:r>
          </w:p>
        </w:tc>
        <w:tc>
          <w:tcPr>
            <w:tcW w:w="819" w:type="dxa"/>
            <w:shd w:val="clear" w:color="auto" w:fill="auto"/>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Nee</w:t>
            </w:r>
          </w:p>
        </w:tc>
        <w:tc>
          <w:tcPr>
            <w:tcW w:w="5027"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Op verzoek dient Inschrijver kopieën van  de inhoudsopgave van de kwaliteitshandboeken te tonen en inzage te geven in deze handboeken, de beschreven werkprocessen en de borging hiervan in de planning en </w:t>
            </w:r>
            <w:proofErr w:type="spellStart"/>
            <w:r w:rsidRPr="00E76E75">
              <w:rPr>
                <w:rFonts w:ascii="Verdana" w:eastAsia="MS Mincho" w:hAnsi="Verdana" w:cs="Times New Roman"/>
                <w:sz w:val="16"/>
                <w:szCs w:val="16"/>
                <w:lang w:eastAsia="nl-NL"/>
              </w:rPr>
              <w:t>controlcyclus</w:t>
            </w:r>
            <w:proofErr w:type="spellEnd"/>
            <w:r w:rsidRPr="00E76E75">
              <w:rPr>
                <w:rFonts w:ascii="Verdana" w:eastAsia="MS Mincho" w:hAnsi="Verdana" w:cs="Times New Roman"/>
                <w:sz w:val="16"/>
                <w:szCs w:val="16"/>
                <w:lang w:eastAsia="nl-NL"/>
              </w:rPr>
              <w:t xml:space="preserve">. </w:t>
            </w:r>
          </w:p>
        </w:tc>
        <w:bookmarkStart w:id="12" w:name="_GoBack"/>
        <w:bookmarkEnd w:id="12"/>
      </w:tr>
    </w:tbl>
    <w:p w:rsidR="00E76E75" w:rsidRPr="00E76E75" w:rsidRDefault="00E76E75" w:rsidP="00E76E75">
      <w:pPr>
        <w:spacing w:after="0" w:line="260" w:lineRule="atLeast"/>
        <w:rPr>
          <w:rFonts w:ascii="Verdana" w:eastAsia="MS Mincho" w:hAnsi="Verdana" w:cs="Times New Roman"/>
          <w:caps/>
          <w:noProof/>
          <w:vanish/>
          <w:sz w:val="18"/>
          <w:szCs w:val="28"/>
          <w:lang w:eastAsia="nl-NL"/>
        </w:rPr>
      </w:pPr>
    </w:p>
    <w:p w:rsidR="00E76E75" w:rsidRPr="00E76E75" w:rsidRDefault="00E76E75" w:rsidP="00E76E75">
      <w:pPr>
        <w:spacing w:after="0" w:line="260" w:lineRule="atLeast"/>
        <w:rPr>
          <w:rFonts w:ascii="Verdana" w:eastAsia="MS Mincho" w:hAnsi="Verdana" w:cs="Times New Roman"/>
          <w:sz w:val="16"/>
          <w:szCs w:val="16"/>
          <w:lang w:eastAsia="nl-NL"/>
        </w:rPr>
      </w:pPr>
    </w:p>
    <w:p w:rsidR="00E76E75" w:rsidRPr="00E76E75" w:rsidRDefault="00E76E75" w:rsidP="00E76E75">
      <w:pPr>
        <w:spacing w:after="0" w:line="260" w:lineRule="atLeast"/>
        <w:jc w:val="both"/>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lastRenderedPageBreak/>
        <w:t xml:space="preserve">Inschrijver aanvaardt de verplichting voor elke voor de uitvoering van de Opdracht in te schakelen onderaannemer, de documenten conform Bijlage B – Minimumeisen, na een verzoek daartoe te overleggen en zo nodig te staven aan de hand van authentieke stukken. </w:t>
      </w:r>
    </w:p>
    <w:p w:rsidR="00E76E75" w:rsidRPr="00E76E75" w:rsidRDefault="00E76E75" w:rsidP="00E76E75">
      <w:pPr>
        <w:spacing w:after="0" w:line="260" w:lineRule="atLeast"/>
        <w:jc w:val="both"/>
        <w:rPr>
          <w:rFonts w:ascii="Verdana" w:eastAsia="MS Mincho" w:hAnsi="Verdana" w:cs="Times New Roman"/>
          <w:sz w:val="16"/>
          <w:szCs w:val="16"/>
          <w:lang w:eastAsia="nl-NL"/>
        </w:rPr>
      </w:pPr>
    </w:p>
    <w:p w:rsidR="00E76E75" w:rsidRPr="00E76E75" w:rsidRDefault="00E76E75" w:rsidP="00E76E75">
      <w:pPr>
        <w:spacing w:after="0" w:line="260" w:lineRule="atLeast"/>
        <w:jc w:val="both"/>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Als de beantwoording van de in deze Bijlage genoemde vragen door een onderaannemer van de Inschrijver daartoe aanleiding geeft, kan de Aanbestedende dienst besluiten dat de door de Inschrijver gekozen onderaannemer niet wordt geaccepteerd. Inschrijver heeft vooraf de schriftelijke toestemming nodig van de Aanbestedende dienst voor het contracteren van eventuele onderaannemers.</w:t>
      </w:r>
    </w:p>
    <w:p w:rsidR="00E76E75" w:rsidRPr="00E76E75" w:rsidRDefault="00E76E75" w:rsidP="00E76E75">
      <w:pPr>
        <w:spacing w:after="0" w:line="260" w:lineRule="atLeast"/>
        <w:rPr>
          <w:rFonts w:ascii="Verdana" w:eastAsia="MS Mincho" w:hAnsi="Verdana" w:cs="Times New Roman"/>
          <w:sz w:val="16"/>
          <w:szCs w:val="16"/>
          <w:lang w:eastAsia="nl-NL"/>
        </w:rPr>
      </w:pPr>
    </w:p>
    <w:p w:rsidR="00E76E75" w:rsidRPr="00E76E75" w:rsidRDefault="00E76E75" w:rsidP="00E76E75">
      <w:pPr>
        <w:spacing w:after="0" w:line="260" w:lineRule="atLeast"/>
        <w:jc w:val="both"/>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rsidR="00E76E75" w:rsidRPr="00E76E75" w:rsidRDefault="00E76E75" w:rsidP="00E76E75">
      <w:pPr>
        <w:spacing w:after="0" w:line="260" w:lineRule="atLeast"/>
        <w:jc w:val="both"/>
        <w:rPr>
          <w:rFonts w:ascii="Verdana" w:eastAsia="MS Mincho" w:hAnsi="Verdana" w:cs="Times New Roman"/>
          <w:sz w:val="16"/>
          <w:szCs w:val="16"/>
          <w:lang w:eastAsia="nl-NL"/>
        </w:rPr>
      </w:pPr>
    </w:p>
    <w:tbl>
      <w:tblPr>
        <w:tblW w:w="8546" w:type="dxa"/>
        <w:tblLook w:val="01E0" w:firstRow="1" w:lastRow="1" w:firstColumn="1" w:lastColumn="1" w:noHBand="0" w:noVBand="0"/>
      </w:tblPr>
      <w:tblGrid>
        <w:gridCol w:w="4273"/>
        <w:gridCol w:w="4273"/>
      </w:tblGrid>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b/>
                <w:sz w:val="16"/>
                <w:szCs w:val="16"/>
                <w:lang w:eastAsia="nl-NL"/>
              </w:rPr>
            </w:pPr>
            <w:r w:rsidRPr="00E76E75">
              <w:rPr>
                <w:rFonts w:ascii="Verdana" w:eastAsia="MS Mincho" w:hAnsi="Verdana" w:cs="Times New Roman"/>
                <w:b/>
                <w:sz w:val="16"/>
                <w:szCs w:val="16"/>
                <w:lang w:eastAsia="nl-NL"/>
              </w:rPr>
              <w:t xml:space="preserve">Inschrijver / </w:t>
            </w:r>
            <w:proofErr w:type="spellStart"/>
            <w:r w:rsidRPr="00E76E75">
              <w:rPr>
                <w:rFonts w:ascii="Verdana" w:eastAsia="MS Mincho" w:hAnsi="Verdana" w:cs="Times New Roman"/>
                <w:b/>
                <w:sz w:val="16"/>
                <w:szCs w:val="16"/>
                <w:lang w:eastAsia="nl-NL"/>
              </w:rPr>
              <w:t>Combinant</w:t>
            </w:r>
            <w:proofErr w:type="spellEnd"/>
            <w:r w:rsidRPr="00E76E75">
              <w:rPr>
                <w:rFonts w:ascii="Verdana" w:eastAsia="MS Mincho" w:hAnsi="Verdana" w:cs="Times New Roman"/>
                <w:b/>
                <w:sz w:val="16"/>
                <w:szCs w:val="16"/>
                <w:lang w:eastAsia="nl-NL"/>
              </w:rPr>
              <w:t xml:space="preserve"> 1</w:t>
            </w:r>
          </w:p>
          <w:p w:rsidR="00E76E75" w:rsidRPr="00E76E75" w:rsidRDefault="00E76E75" w:rsidP="00E76E75">
            <w:pPr>
              <w:spacing w:after="0" w:line="260" w:lineRule="atLeast"/>
              <w:rPr>
                <w:rFonts w:ascii="Verdana" w:eastAsia="MS Mincho" w:hAnsi="Verdana" w:cs="Times New Roman"/>
                <w:sz w:val="16"/>
                <w:szCs w:val="16"/>
                <w:lang w:eastAsia="nl-NL"/>
              </w:rPr>
            </w:pPr>
          </w:p>
        </w:tc>
        <w:tc>
          <w:tcPr>
            <w:tcW w:w="4273" w:type="dxa"/>
          </w:tcPr>
          <w:p w:rsidR="00E76E75" w:rsidRPr="00E76E75" w:rsidRDefault="00E76E75" w:rsidP="00E76E75">
            <w:pPr>
              <w:spacing w:after="0" w:line="260" w:lineRule="atLeast"/>
              <w:rPr>
                <w:rFonts w:ascii="Verdana" w:eastAsia="MS Mincho" w:hAnsi="Verdana" w:cs="Times New Roman"/>
                <w:b/>
                <w:sz w:val="16"/>
                <w:szCs w:val="16"/>
                <w:lang w:eastAsia="nl-NL"/>
              </w:rPr>
            </w:pPr>
            <w:proofErr w:type="spellStart"/>
            <w:r w:rsidRPr="00E76E75">
              <w:rPr>
                <w:rFonts w:ascii="Verdana" w:eastAsia="MS Mincho" w:hAnsi="Verdana" w:cs="Times New Roman"/>
                <w:b/>
                <w:sz w:val="16"/>
                <w:szCs w:val="16"/>
                <w:lang w:eastAsia="nl-NL"/>
              </w:rPr>
              <w:t>Combinant</w:t>
            </w:r>
            <w:proofErr w:type="spellEnd"/>
            <w:r w:rsidRPr="00E76E75">
              <w:rPr>
                <w:rFonts w:ascii="Verdana" w:eastAsia="MS Mincho" w:hAnsi="Verdana" w:cs="Times New Roman"/>
                <w:b/>
                <w:sz w:val="16"/>
                <w:szCs w:val="16"/>
                <w:lang w:eastAsia="nl-NL"/>
              </w:rPr>
              <w:t xml:space="preserve"> 2</w:t>
            </w:r>
          </w:p>
          <w:p w:rsidR="00E76E75" w:rsidRPr="00E76E75" w:rsidRDefault="00E76E75" w:rsidP="00E76E75">
            <w:pPr>
              <w:spacing w:after="0" w:line="260" w:lineRule="atLeast"/>
              <w:rPr>
                <w:rFonts w:ascii="Verdana" w:eastAsia="MS Mincho" w:hAnsi="Verdana" w:cs="Times New Roman"/>
                <w:sz w:val="16"/>
                <w:szCs w:val="16"/>
                <w:lang w:eastAsia="nl-NL"/>
              </w:rPr>
            </w:pPr>
          </w:p>
        </w:tc>
      </w:tr>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Op: </w:t>
            </w:r>
            <w:r w:rsidRPr="00E76E75">
              <w:rPr>
                <w:rFonts w:ascii="Verdana" w:eastAsia="MS Mincho" w:hAnsi="Verdana" w:cs="Times New Roman"/>
                <w:sz w:val="16"/>
                <w:szCs w:val="16"/>
                <w:highlight w:val="cyan"/>
                <w:lang w:eastAsia="nl-NL"/>
              </w:rPr>
              <w:t>dag maand jaar</w:t>
            </w:r>
          </w:p>
        </w:tc>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Op: </w:t>
            </w:r>
            <w:r w:rsidRPr="00E76E75">
              <w:rPr>
                <w:rFonts w:ascii="Verdana" w:eastAsia="MS Mincho" w:hAnsi="Verdana" w:cs="Times New Roman"/>
                <w:sz w:val="16"/>
                <w:szCs w:val="16"/>
                <w:highlight w:val="cyan"/>
                <w:lang w:eastAsia="nl-NL"/>
              </w:rPr>
              <w:t>dag maand jaar</w:t>
            </w:r>
          </w:p>
        </w:tc>
      </w:tr>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Te: </w:t>
            </w:r>
            <w:r w:rsidRPr="00E76E75">
              <w:rPr>
                <w:rFonts w:ascii="Verdana" w:eastAsia="MS Mincho" w:hAnsi="Verdana" w:cs="Times New Roman"/>
                <w:sz w:val="16"/>
                <w:szCs w:val="16"/>
                <w:highlight w:val="cyan"/>
                <w:lang w:eastAsia="nl-NL"/>
              </w:rPr>
              <w:t>plaats</w:t>
            </w:r>
          </w:p>
        </w:tc>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Te: </w:t>
            </w:r>
            <w:r w:rsidRPr="00E76E75">
              <w:rPr>
                <w:rFonts w:ascii="Verdana" w:eastAsia="MS Mincho" w:hAnsi="Verdana" w:cs="Times New Roman"/>
                <w:sz w:val="16"/>
                <w:szCs w:val="16"/>
                <w:highlight w:val="cyan"/>
                <w:lang w:eastAsia="nl-NL"/>
              </w:rPr>
              <w:t>plaats</w:t>
            </w:r>
          </w:p>
        </w:tc>
      </w:tr>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Door, </w:t>
            </w:r>
            <w:r w:rsidRPr="00E76E75">
              <w:rPr>
                <w:rFonts w:ascii="Verdana" w:eastAsia="MS Mincho" w:hAnsi="Verdana" w:cs="Times New Roman"/>
                <w:sz w:val="16"/>
                <w:szCs w:val="16"/>
                <w:highlight w:val="cyan"/>
                <w:lang w:eastAsia="nl-NL"/>
              </w:rPr>
              <w:fldChar w:fldCharType="begin">
                <w:ffData>
                  <w:name w:val=""/>
                  <w:enabled/>
                  <w:calcOnExit w:val="0"/>
                  <w:textInput>
                    <w:default w:val="naam en voorletters"/>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naam en voorletters</w:t>
            </w:r>
            <w:r w:rsidRPr="00E76E75">
              <w:rPr>
                <w:rFonts w:ascii="Verdana" w:eastAsia="MS Mincho" w:hAnsi="Verdana" w:cs="Times New Roman"/>
                <w:sz w:val="16"/>
                <w:szCs w:val="16"/>
                <w:highlight w:val="cyan"/>
                <w:lang w:eastAsia="nl-NL"/>
              </w:rPr>
              <w:fldChar w:fldCharType="end"/>
            </w:r>
            <w:r w:rsidRPr="00E76E75">
              <w:rPr>
                <w:rFonts w:ascii="Verdana" w:eastAsia="MS Mincho" w:hAnsi="Verdana" w:cs="Times New Roman"/>
                <w:sz w:val="16"/>
                <w:szCs w:val="16"/>
                <w:lang w:eastAsia="nl-NL"/>
              </w:rPr>
              <w:t xml:space="preserve">, </w:t>
            </w:r>
            <w:r w:rsidRPr="00E76E75">
              <w:rPr>
                <w:rFonts w:ascii="Verdana" w:eastAsia="MS Mincho" w:hAnsi="Verdana" w:cs="Times New Roman"/>
                <w:sz w:val="16"/>
                <w:szCs w:val="16"/>
                <w:highlight w:val="cyan"/>
                <w:lang w:eastAsia="nl-NL"/>
              </w:rPr>
              <w:fldChar w:fldCharType="begin">
                <w:ffData>
                  <w:name w:val=""/>
                  <w:enabled/>
                  <w:calcOnExit w:val="0"/>
                  <w:textInput>
                    <w:default w:val="functie"/>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functie</w:t>
            </w:r>
            <w:r w:rsidRPr="00E76E75">
              <w:rPr>
                <w:rFonts w:ascii="Verdana" w:eastAsia="MS Mincho" w:hAnsi="Verdana" w:cs="Times New Roman"/>
                <w:sz w:val="16"/>
                <w:szCs w:val="16"/>
                <w:highlight w:val="cyan"/>
                <w:lang w:eastAsia="nl-NL"/>
              </w:rPr>
              <w:fldChar w:fldCharType="end"/>
            </w:r>
          </w:p>
        </w:tc>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 xml:space="preserve">Door, </w:t>
            </w:r>
            <w:r w:rsidRPr="00E76E75">
              <w:rPr>
                <w:rFonts w:ascii="Verdana" w:eastAsia="MS Mincho" w:hAnsi="Verdana" w:cs="Times New Roman"/>
                <w:sz w:val="16"/>
                <w:szCs w:val="16"/>
                <w:highlight w:val="cyan"/>
                <w:lang w:eastAsia="nl-NL"/>
              </w:rPr>
              <w:fldChar w:fldCharType="begin">
                <w:ffData>
                  <w:name w:val=""/>
                  <w:enabled/>
                  <w:calcOnExit w:val="0"/>
                  <w:textInput>
                    <w:default w:val="naam en voorletters"/>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naam en voorletters</w:t>
            </w:r>
            <w:r w:rsidRPr="00E76E75">
              <w:rPr>
                <w:rFonts w:ascii="Verdana" w:eastAsia="MS Mincho" w:hAnsi="Verdana" w:cs="Times New Roman"/>
                <w:sz w:val="16"/>
                <w:szCs w:val="16"/>
                <w:highlight w:val="cyan"/>
                <w:lang w:eastAsia="nl-NL"/>
              </w:rPr>
              <w:fldChar w:fldCharType="end"/>
            </w:r>
            <w:r w:rsidRPr="00E76E75">
              <w:rPr>
                <w:rFonts w:ascii="Verdana" w:eastAsia="MS Mincho" w:hAnsi="Verdana" w:cs="Times New Roman"/>
                <w:sz w:val="16"/>
                <w:szCs w:val="16"/>
                <w:lang w:eastAsia="nl-NL"/>
              </w:rPr>
              <w:t xml:space="preserve">, </w:t>
            </w:r>
            <w:r w:rsidRPr="00E76E75">
              <w:rPr>
                <w:rFonts w:ascii="Verdana" w:eastAsia="MS Mincho" w:hAnsi="Verdana" w:cs="Times New Roman"/>
                <w:sz w:val="16"/>
                <w:szCs w:val="16"/>
                <w:highlight w:val="cyan"/>
                <w:lang w:eastAsia="nl-NL"/>
              </w:rPr>
              <w:fldChar w:fldCharType="begin">
                <w:ffData>
                  <w:name w:val=""/>
                  <w:enabled/>
                  <w:calcOnExit w:val="0"/>
                  <w:textInput>
                    <w:default w:val="functie"/>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functie</w:t>
            </w:r>
            <w:r w:rsidRPr="00E76E75">
              <w:rPr>
                <w:rFonts w:ascii="Verdana" w:eastAsia="MS Mincho" w:hAnsi="Verdana" w:cs="Times New Roman"/>
                <w:sz w:val="16"/>
                <w:szCs w:val="16"/>
                <w:highlight w:val="cyan"/>
                <w:lang w:eastAsia="nl-NL"/>
              </w:rPr>
              <w:fldChar w:fldCharType="end"/>
            </w:r>
          </w:p>
        </w:tc>
      </w:tr>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als rechtsgeldig vertegenwoordiger van</w:t>
            </w:r>
          </w:p>
        </w:tc>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als rechtsgeldig vertegenwoordiger van</w:t>
            </w:r>
          </w:p>
        </w:tc>
      </w:tr>
      <w:tr w:rsidR="00E76E75" w:rsidRPr="00E76E75" w:rsidTr="005B0CD2">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highlight w:val="cyan"/>
                <w:lang w:eastAsia="nl-NL"/>
              </w:rPr>
              <w:fldChar w:fldCharType="begin">
                <w:ffData>
                  <w:name w:val=""/>
                  <w:enabled/>
                  <w:calcOnExit w:val="0"/>
                  <w:textInput>
                    <w:default w:val="onderneming"/>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onderneming</w:t>
            </w:r>
            <w:r w:rsidRPr="00E76E75">
              <w:rPr>
                <w:rFonts w:ascii="Verdana" w:eastAsia="MS Mincho" w:hAnsi="Verdana" w:cs="Times New Roman"/>
                <w:sz w:val="16"/>
                <w:szCs w:val="16"/>
                <w:highlight w:val="cyan"/>
                <w:lang w:eastAsia="nl-NL"/>
              </w:rPr>
              <w:fldChar w:fldCharType="end"/>
            </w:r>
          </w:p>
          <w:p w:rsidR="00E76E75" w:rsidRPr="00E76E75" w:rsidRDefault="00E76E75" w:rsidP="00E76E75">
            <w:pPr>
              <w:spacing w:after="0" w:line="260" w:lineRule="atLeast"/>
              <w:rPr>
                <w:rFonts w:ascii="Verdana" w:eastAsia="MS Mincho" w:hAnsi="Verdana" w:cs="Times New Roman"/>
                <w:sz w:val="16"/>
                <w:szCs w:val="16"/>
                <w:lang w:eastAsia="nl-NL"/>
              </w:rPr>
            </w:pPr>
          </w:p>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Handtekening:</w:t>
            </w:r>
          </w:p>
          <w:p w:rsidR="00E76E75" w:rsidRPr="00E76E75" w:rsidRDefault="00E76E75" w:rsidP="00E76E75">
            <w:pPr>
              <w:spacing w:after="0" w:line="260" w:lineRule="atLeast"/>
              <w:rPr>
                <w:rFonts w:ascii="Verdana" w:eastAsia="MS Mincho" w:hAnsi="Verdana" w:cs="Times New Roman"/>
                <w:sz w:val="16"/>
                <w:szCs w:val="16"/>
                <w:lang w:eastAsia="nl-NL"/>
              </w:rPr>
            </w:pPr>
          </w:p>
        </w:tc>
        <w:tc>
          <w:tcPr>
            <w:tcW w:w="4273" w:type="dxa"/>
          </w:tcPr>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highlight w:val="cyan"/>
                <w:lang w:eastAsia="nl-NL"/>
              </w:rPr>
              <w:fldChar w:fldCharType="begin">
                <w:ffData>
                  <w:name w:val=""/>
                  <w:enabled/>
                  <w:calcOnExit w:val="0"/>
                  <w:textInput>
                    <w:default w:val="onderneming"/>
                  </w:textInput>
                </w:ffData>
              </w:fldChar>
            </w:r>
            <w:r w:rsidRPr="00E76E75">
              <w:rPr>
                <w:rFonts w:ascii="Verdana" w:eastAsia="MS Mincho" w:hAnsi="Verdana" w:cs="Times New Roman"/>
                <w:sz w:val="16"/>
                <w:szCs w:val="16"/>
                <w:highlight w:val="cyan"/>
                <w:lang w:eastAsia="nl-NL"/>
              </w:rPr>
              <w:instrText xml:space="preserve"> FORMTEXT </w:instrText>
            </w:r>
            <w:r w:rsidRPr="00E76E75">
              <w:rPr>
                <w:rFonts w:ascii="Verdana" w:eastAsia="MS Mincho" w:hAnsi="Verdana" w:cs="Times New Roman"/>
                <w:sz w:val="16"/>
                <w:szCs w:val="16"/>
                <w:highlight w:val="cyan"/>
                <w:lang w:eastAsia="nl-NL"/>
              </w:rPr>
            </w:r>
            <w:r w:rsidRPr="00E76E75">
              <w:rPr>
                <w:rFonts w:ascii="Verdana" w:eastAsia="MS Mincho" w:hAnsi="Verdana" w:cs="Times New Roman"/>
                <w:sz w:val="16"/>
                <w:szCs w:val="16"/>
                <w:highlight w:val="cyan"/>
                <w:lang w:eastAsia="nl-NL"/>
              </w:rPr>
              <w:fldChar w:fldCharType="separate"/>
            </w:r>
            <w:r w:rsidRPr="00E76E75">
              <w:rPr>
                <w:rFonts w:ascii="Verdana" w:eastAsia="MS Mincho" w:hAnsi="Verdana" w:cs="Times New Roman"/>
                <w:sz w:val="16"/>
                <w:szCs w:val="16"/>
                <w:highlight w:val="cyan"/>
                <w:lang w:eastAsia="nl-NL"/>
              </w:rPr>
              <w:t>onderneming</w:t>
            </w:r>
            <w:r w:rsidRPr="00E76E75">
              <w:rPr>
                <w:rFonts w:ascii="Verdana" w:eastAsia="MS Mincho" w:hAnsi="Verdana" w:cs="Times New Roman"/>
                <w:sz w:val="16"/>
                <w:szCs w:val="16"/>
                <w:highlight w:val="cyan"/>
                <w:lang w:eastAsia="nl-NL"/>
              </w:rPr>
              <w:fldChar w:fldCharType="end"/>
            </w:r>
          </w:p>
          <w:p w:rsidR="00E76E75" w:rsidRPr="00E76E75" w:rsidRDefault="00E76E75" w:rsidP="00E76E75">
            <w:pPr>
              <w:spacing w:after="0" w:line="260" w:lineRule="atLeast"/>
              <w:rPr>
                <w:rFonts w:ascii="Verdana" w:eastAsia="MS Mincho" w:hAnsi="Verdana" w:cs="Times New Roman"/>
                <w:sz w:val="16"/>
                <w:szCs w:val="16"/>
                <w:lang w:eastAsia="nl-NL"/>
              </w:rPr>
            </w:pPr>
          </w:p>
          <w:p w:rsidR="00E76E75" w:rsidRPr="00E76E75" w:rsidRDefault="00E76E75" w:rsidP="00E76E75">
            <w:pPr>
              <w:spacing w:after="0" w:line="260" w:lineRule="atLeast"/>
              <w:rPr>
                <w:rFonts w:ascii="Verdana" w:eastAsia="MS Mincho" w:hAnsi="Verdana" w:cs="Times New Roman"/>
                <w:sz w:val="16"/>
                <w:szCs w:val="16"/>
                <w:lang w:eastAsia="nl-NL"/>
              </w:rPr>
            </w:pPr>
            <w:r w:rsidRPr="00E76E75">
              <w:rPr>
                <w:rFonts w:ascii="Verdana" w:eastAsia="MS Mincho" w:hAnsi="Verdana" w:cs="Times New Roman"/>
                <w:sz w:val="16"/>
                <w:szCs w:val="16"/>
                <w:lang w:eastAsia="nl-NL"/>
              </w:rPr>
              <w:t>Handtekening:</w:t>
            </w:r>
          </w:p>
          <w:p w:rsidR="00E76E75" w:rsidRPr="00E76E75" w:rsidRDefault="00E76E75" w:rsidP="00E76E75">
            <w:pPr>
              <w:spacing w:after="0" w:line="260" w:lineRule="atLeast"/>
              <w:rPr>
                <w:rFonts w:ascii="Verdana" w:eastAsia="MS Mincho" w:hAnsi="Verdana" w:cs="Times New Roman"/>
                <w:sz w:val="16"/>
                <w:szCs w:val="16"/>
                <w:lang w:eastAsia="nl-NL"/>
              </w:rPr>
            </w:pPr>
          </w:p>
        </w:tc>
      </w:tr>
    </w:tbl>
    <w:p w:rsidR="00E76E75" w:rsidRPr="00E76E75" w:rsidRDefault="00E76E75" w:rsidP="00E76E75">
      <w:pPr>
        <w:spacing w:after="0" w:line="260" w:lineRule="atLeast"/>
        <w:rPr>
          <w:rFonts w:ascii="Verdana" w:eastAsia="MS Mincho" w:hAnsi="Verdana" w:cs="Times New Roman"/>
          <w:sz w:val="16"/>
          <w:szCs w:val="16"/>
          <w:lang w:eastAsia="nl-NL"/>
        </w:rPr>
      </w:pPr>
    </w:p>
    <w:p w:rsidR="002C7D1E" w:rsidRDefault="002C7D1E"/>
    <w:sectPr w:rsidR="002C7D1E" w:rsidSect="00E76E75">
      <w:headerReference w:type="default" r:id="rId6"/>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75" w:rsidRDefault="00E76E75" w:rsidP="00E76E75">
      <w:pPr>
        <w:spacing w:after="0" w:line="240" w:lineRule="auto"/>
      </w:pPr>
      <w:r>
        <w:separator/>
      </w:r>
    </w:p>
  </w:endnote>
  <w:endnote w:type="continuationSeparator" w:id="0">
    <w:p w:rsidR="00E76E75" w:rsidRDefault="00E76E75" w:rsidP="00E76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75" w:rsidRDefault="00E76E75">
    <w:pPr>
      <w:pStyle w:val="Voettekst"/>
    </w:pPr>
    <w:r w:rsidRPr="00E76E75">
      <w:t xml:space="preserve">200158GSD – Levering bomen en </w:t>
    </w:r>
    <w:proofErr w:type="spellStart"/>
    <w:r w:rsidRPr="00E76E75">
      <w:t>heesterrs</w:t>
    </w:r>
    <w:proofErr w:type="spellEnd"/>
    <w:r w:rsidRPr="00E76E75">
      <w:t xml:space="preserve"> - Definitief V01  </w:t>
    </w:r>
    <w:r w:rsidRPr="00E76E75">
      <w:tab/>
      <w:t>BIJLAGEN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75" w:rsidRDefault="00E76E75" w:rsidP="00E76E75">
      <w:pPr>
        <w:spacing w:after="0" w:line="240" w:lineRule="auto"/>
      </w:pPr>
      <w:r>
        <w:separator/>
      </w:r>
    </w:p>
  </w:footnote>
  <w:footnote w:type="continuationSeparator" w:id="0">
    <w:p w:rsidR="00E76E75" w:rsidRDefault="00E76E75" w:rsidP="00E76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75" w:rsidRDefault="00E76E75">
    <w:pPr>
      <w:pStyle w:val="Koptekst"/>
    </w:pPr>
    <w:r w:rsidRPr="00E76E75">
      <w:drawing>
        <wp:anchor distT="0" distB="0" distL="114300" distR="114300" simplePos="0" relativeHeight="251659264" behindDoc="0" locked="0" layoutInCell="1" allowOverlap="1" wp14:anchorId="5048508C" wp14:editId="0146EDEB">
          <wp:simplePos x="0" y="0"/>
          <wp:positionH relativeFrom="column">
            <wp:posOffset>4554999</wp:posOffset>
          </wp:positionH>
          <wp:positionV relativeFrom="paragraph">
            <wp:posOffset>-174255</wp:posOffset>
          </wp:positionV>
          <wp:extent cx="866775" cy="381000"/>
          <wp:effectExtent l="0" t="0" r="9525" b="0"/>
          <wp:wrapNone/>
          <wp:docPr id="26" name="Afbeelding 26" descr="logo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6E75">
      <w:drawing>
        <wp:anchor distT="0" distB="0" distL="114300" distR="114300" simplePos="0" relativeHeight="251661312" behindDoc="0" locked="0" layoutInCell="1" allowOverlap="1" wp14:anchorId="68F7365D" wp14:editId="6EED6CCB">
          <wp:simplePos x="0" y="0"/>
          <wp:positionH relativeFrom="margin">
            <wp:posOffset>1160064</wp:posOffset>
          </wp:positionH>
          <wp:positionV relativeFrom="paragraph">
            <wp:posOffset>-164232</wp:posOffset>
          </wp:positionV>
          <wp:extent cx="948055" cy="356235"/>
          <wp:effectExtent l="0" t="0" r="4445" b="5715"/>
          <wp:wrapThrough wrapText="bothSides">
            <wp:wrapPolygon edited="0">
              <wp:start x="0" y="0"/>
              <wp:lineTo x="0" y="20791"/>
              <wp:lineTo x="21267" y="20791"/>
              <wp:lineTo x="21267" y="0"/>
              <wp:lineTo x="0" y="0"/>
            </wp:wrapPolygon>
          </wp:wrapThrough>
          <wp:docPr id="10" name="Afbeelding 10" descr="Dit is het officiële logo van de Gemeente Alblasserdam. | Logo's,  Schitterende foto, Toeri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t is het officiële logo van de Gemeente Alblasserdam. | Logo's,  Schitterende foto, Toerism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8055" cy="35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6E75">
      <w:drawing>
        <wp:anchor distT="0" distB="0" distL="114300" distR="114300" simplePos="0" relativeHeight="251660288" behindDoc="0" locked="0" layoutInCell="1" allowOverlap="1" wp14:anchorId="49B824F8" wp14:editId="386F1F8A">
          <wp:simplePos x="0" y="0"/>
          <wp:positionH relativeFrom="column">
            <wp:posOffset>-115747</wp:posOffset>
          </wp:positionH>
          <wp:positionV relativeFrom="paragraph">
            <wp:posOffset>-275413</wp:posOffset>
          </wp:positionV>
          <wp:extent cx="828675" cy="361950"/>
          <wp:effectExtent l="0" t="0" r="9525" b="0"/>
          <wp:wrapNone/>
          <wp:docPr id="19" name="Afbeelding 19" descr="dord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rdt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67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75"/>
    <w:rsid w:val="002C7D1E"/>
    <w:rsid w:val="00E76E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A423A"/>
  <w15:chartTrackingRefBased/>
  <w15:docId w15:val="{14358DAE-6530-4899-BBC7-741A10B5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76E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76E75"/>
  </w:style>
  <w:style w:type="paragraph" w:styleId="Voettekst">
    <w:name w:val="footer"/>
    <w:basedOn w:val="Standaard"/>
    <w:link w:val="VoettekstChar"/>
    <w:uiPriority w:val="99"/>
    <w:unhideWhenUsed/>
    <w:rsid w:val="00E76E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3042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1</cp:revision>
  <dcterms:created xsi:type="dcterms:W3CDTF">2021-06-22T11:42:00Z</dcterms:created>
  <dcterms:modified xsi:type="dcterms:W3CDTF">2021-06-22T11:45:00Z</dcterms:modified>
</cp:coreProperties>
</file>