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E65AE" w14:textId="5D16E809" w:rsidR="00CE1AF0" w:rsidRPr="003A14EF" w:rsidRDefault="005B120C" w:rsidP="00CE1AF0">
      <w:pPr>
        <w:rPr>
          <w:lang w:val="en-US"/>
        </w:rPr>
        <w:sectPr w:rsidR="00CE1AF0" w:rsidRPr="003A14EF" w:rsidSect="00E5706C">
          <w:footerReference w:type="default" r:id="rId8"/>
          <w:footerReference w:type="first" r:id="rId9"/>
          <w:pgSz w:w="11906" w:h="16838"/>
          <w:pgMar w:top="720" w:right="720" w:bottom="720" w:left="720" w:header="708" w:footer="708" w:gutter="0"/>
          <w:cols w:space="708"/>
          <w:docGrid w:linePitch="360"/>
        </w:sectPr>
      </w:pPr>
      <w:r w:rsidRPr="003A14EF">
        <w:rPr>
          <w:noProof/>
        </w:rPr>
        <mc:AlternateContent>
          <mc:Choice Requires="wpg">
            <w:drawing>
              <wp:anchor distT="0" distB="0" distL="114300" distR="114300" simplePos="0" relativeHeight="251656704" behindDoc="0" locked="0" layoutInCell="1" allowOverlap="1" wp14:anchorId="74AC5124" wp14:editId="78B60000">
                <wp:simplePos x="0" y="0"/>
                <wp:positionH relativeFrom="column">
                  <wp:posOffset>133350</wp:posOffset>
                </wp:positionH>
                <wp:positionV relativeFrom="paragraph">
                  <wp:posOffset>2080868</wp:posOffset>
                </wp:positionV>
                <wp:extent cx="4979669" cy="811622"/>
                <wp:effectExtent l="0" t="0" r="31115" b="26670"/>
                <wp:wrapNone/>
                <wp:docPr id="303" name="Groep 303"/>
                <wp:cNvGraphicFramePr/>
                <a:graphic xmlns:a="http://schemas.openxmlformats.org/drawingml/2006/main">
                  <a:graphicData uri="http://schemas.microsoft.com/office/word/2010/wordprocessingGroup">
                    <wpg:wgp>
                      <wpg:cNvGrpSpPr/>
                      <wpg:grpSpPr>
                        <a:xfrm>
                          <a:off x="0" y="0"/>
                          <a:ext cx="4979669" cy="811622"/>
                          <a:chOff x="0" y="0"/>
                          <a:chExt cx="4980937" cy="813692"/>
                        </a:xfrm>
                      </wpg:grpSpPr>
                      <wpg:grpSp>
                        <wpg:cNvPr id="304" name="Group 21"/>
                        <wpg:cNvGrpSpPr>
                          <a:grpSpLocks/>
                        </wpg:cNvGrpSpPr>
                        <wpg:grpSpPr bwMode="auto">
                          <a:xfrm>
                            <a:off x="0" y="0"/>
                            <a:ext cx="4979035" cy="170180"/>
                            <a:chOff x="850" y="3339"/>
                            <a:chExt cx="7804" cy="267"/>
                          </a:xfrm>
                        </wpg:grpSpPr>
                        <wps:wsp>
                          <wps:cNvPr id="305"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0" y="176437"/>
                            <a:ext cx="4980937" cy="637255"/>
                          </a:xfrm>
                          <a:prstGeom prst="rect">
                            <a:avLst/>
                          </a:prstGeom>
                          <a:solidFill>
                            <a:srgbClr val="883FA0"/>
                          </a:solidFill>
                          <a:ln w="9525">
                            <a:solidFill>
                              <a:srgbClr val="883FA0"/>
                            </a:solidFill>
                            <a:miter lim="800000"/>
                            <a:headEnd/>
                            <a:tailEnd/>
                          </a:ln>
                        </wps:spPr>
                        <wps:txbx>
                          <w:txbxContent>
                            <w:p w14:paraId="764D4020" w14:textId="11BEB812" w:rsidR="00EC5B71" w:rsidRPr="005B120C" w:rsidRDefault="00EC5B71" w:rsidP="00CE1AF0">
                              <w:pPr>
                                <w:pStyle w:val="NaamAanbesteding"/>
                                <w:rPr>
                                  <w:sz w:val="40"/>
                                  <w:szCs w:val="40"/>
                                </w:rPr>
                              </w:pPr>
                              <w:r w:rsidRPr="005B120C">
                                <w:rPr>
                                  <w:rFonts w:ascii="LucidaSansEF" w:hAnsi="LucidaSansEF"/>
                                  <w:sz w:val="40"/>
                                  <w:szCs w:val="40"/>
                                </w:rPr>
                                <w:t xml:space="preserve">Vervanging Auditoriumstoelen voor de </w:t>
                              </w:r>
                              <w:r w:rsidR="003A14EF">
                                <w:rPr>
                                  <w:rFonts w:ascii="LucidaSansEF" w:hAnsi="LucidaSansEF"/>
                                  <w:sz w:val="40"/>
                                  <w:szCs w:val="40"/>
                                </w:rPr>
                                <w:t>A</w:t>
                              </w:r>
                              <w:r w:rsidRPr="005B120C">
                                <w:rPr>
                                  <w:rFonts w:ascii="LucidaSansEF" w:hAnsi="LucidaSansEF"/>
                                  <w:sz w:val="40"/>
                                  <w:szCs w:val="40"/>
                                </w:rPr>
                                <w:t>ula</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w14:anchorId="74AC5124" id="Groep 303" o:spid="_x0000_s1026" style="position:absolute;margin-left:10.5pt;margin-top:163.85pt;width:392.1pt;height:63.9pt;z-index:251656704;mso-height-relative:margin" coordsize="49809,81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">
                <v:group id="Group 21" o:spid="_x0000_s1027" style="position:absolute;width:49790;height:1701" coordorigin="850,3339"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">
                  <v:shape id="Freeform 22" o:spid="_x0000_s1028"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" path="m600,l1,,,267r7805,l7805,209r-6992,l600,e" fillcolor="#883fa0" strokecolor="#883fa0">
                    <v:path arrowok="t" o:connecttype="custom" o:connectlocs="600,3339;1,3339;0,3606;7805,3606;7805,3548;813,3548;600,3339" o:connectangles="0,0,0,0,0,0,0"/>
                  </v:shape>
                  <v:shape id="Freeform 23" o:spid="_x0000_s1029"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" path="m7805,l1020,,813,209r6992,l7805,e" fillcolor="#883fa0" strokecolor="#883fa0">
                    <v:path arrowok="t" o:connecttype="custom" o:connectlocs="7805,3339;1020,3339;813,3548;7805,3548;7805,3339" o:connectangles="0,0,0,0,0"/>
                  </v:shape>
                </v:group>
                <v:shapetype id="_x0000_t202" coordsize="21600,21600" o:spt="202" path="m,l,21600r21600,l21600,xe">
                  <v:stroke joinstyle="miter"/>
                  <v:path gradientshapeok="t" o:connecttype="rect"/>
                </v:shapetype>
                <v:shape id="Tekstvak 2" o:spid="_x0000_s1030" type="#_x0000_t202" style="position:absolute;top:1764;width:49809;height:63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" fillcolor="#883fa0" strokecolor="#883fa0">
                  <v:textbox style="mso-fit-shape-to-text:t" inset=",0">
                    <w:txbxContent>
                      <w:p w14:paraId="764D4020" w14:textId="11BEB812" w:rsidR="00EC5B71" w:rsidRPr="005B120C" w:rsidRDefault="00EC5B71" w:rsidP="00CE1AF0">
                        <w:pPr>
                          <w:pStyle w:val="NaamAanbesteding"/>
                          <w:rPr>
                            <w:sz w:val="40"/>
                            <w:szCs w:val="40"/>
                          </w:rPr>
                        </w:pPr>
                        <w:r w:rsidRPr="005B120C">
                          <w:rPr>
                            <w:rFonts w:ascii="LucidaSansEF" w:hAnsi="LucidaSansEF"/>
                            <w:sz w:val="40"/>
                            <w:szCs w:val="40"/>
                          </w:rPr>
                          <w:t xml:space="preserve">Vervanging Auditoriumstoelen voor de </w:t>
                        </w:r>
                        <w:r w:rsidR="003A14EF">
                          <w:rPr>
                            <w:rFonts w:ascii="LucidaSansEF" w:hAnsi="LucidaSansEF"/>
                            <w:sz w:val="40"/>
                            <w:szCs w:val="40"/>
                          </w:rPr>
                          <w:t>A</w:t>
                        </w:r>
                        <w:r w:rsidRPr="005B120C">
                          <w:rPr>
                            <w:rFonts w:ascii="LucidaSansEF" w:hAnsi="LucidaSansEF"/>
                            <w:sz w:val="40"/>
                            <w:szCs w:val="40"/>
                          </w:rPr>
                          <w:t>ula</w:t>
                        </w:r>
                      </w:p>
                    </w:txbxContent>
                  </v:textbox>
                </v:shape>
              </v:group>
            </w:pict>
          </mc:Fallback>
        </mc:AlternateContent>
      </w:r>
      <w:r w:rsidR="00CE1AF0" w:rsidRPr="003A14EF">
        <w:rPr>
          <w:noProof/>
        </w:rPr>
        <mc:AlternateContent>
          <mc:Choice Requires="wpg">
            <w:drawing>
              <wp:anchor distT="0" distB="0" distL="114300" distR="114300" simplePos="0" relativeHeight="251654656" behindDoc="0" locked="0" layoutInCell="1" allowOverlap="1" wp14:anchorId="28D05E5E" wp14:editId="15D49E15">
                <wp:simplePos x="0" y="0"/>
                <wp:positionH relativeFrom="column">
                  <wp:posOffset>131197</wp:posOffset>
                </wp:positionH>
                <wp:positionV relativeFrom="paragraph">
                  <wp:posOffset>894522</wp:posOffset>
                </wp:positionV>
                <wp:extent cx="4979035" cy="1186142"/>
                <wp:effectExtent l="0" t="0" r="31115" b="14605"/>
                <wp:wrapNone/>
                <wp:docPr id="12" name="Groep 12"/>
                <wp:cNvGraphicFramePr/>
                <a:graphic xmlns:a="http://schemas.openxmlformats.org/drawingml/2006/main">
                  <a:graphicData uri="http://schemas.microsoft.com/office/word/2010/wordprocessingGroup">
                    <wpg:wgp>
                      <wpg:cNvGrpSpPr/>
                      <wpg:grpSpPr>
                        <a:xfrm>
                          <a:off x="0" y="0"/>
                          <a:ext cx="4979035" cy="1186142"/>
                          <a:chOff x="0" y="0"/>
                          <a:chExt cx="4979669" cy="1186717"/>
                        </a:xfrm>
                      </wpg:grpSpPr>
                      <wpg:grpSp>
                        <wpg:cNvPr id="13" name="Group 11"/>
                        <wpg:cNvGrpSpPr>
                          <a:grpSpLocks/>
                        </wpg:cNvGrpSpPr>
                        <wpg:grpSpPr bwMode="auto">
                          <a:xfrm>
                            <a:off x="395785" y="1070512"/>
                            <a:ext cx="232380" cy="116205"/>
                            <a:chOff x="1478" y="3276"/>
                            <a:chExt cx="364" cy="182"/>
                          </a:xfrm>
                        </wpg:grpSpPr>
                        <wps:wsp>
                          <wps:cNvPr id="14" name="Freeform 12"/>
                          <wps:cNvSpPr>
                            <a:spLocks/>
                          </wps:cNvSpPr>
                          <wps:spPr bwMode="auto">
                            <a:xfrm>
                              <a:off x="1478" y="3276"/>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15" name="Group 13"/>
                        <wpg:cNvGrpSpPr>
                          <a:grpSpLocks/>
                        </wpg:cNvGrpSpPr>
                        <wpg:grpSpPr bwMode="auto">
                          <a:xfrm>
                            <a:off x="0" y="0"/>
                            <a:ext cx="4978401" cy="148590"/>
                            <a:chOff x="850" y="2316"/>
                            <a:chExt cx="7804" cy="234"/>
                          </a:xfrm>
                        </wpg:grpSpPr>
                        <wps:wsp>
                          <wps:cNvPr id="1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1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18" name="Tekstvak 2"/>
                        <wps:cNvSpPr txBox="1">
                          <a:spLocks noChangeArrowheads="1"/>
                        </wps:cNvSpPr>
                        <wps:spPr bwMode="auto">
                          <a:xfrm>
                            <a:off x="0" y="155744"/>
                            <a:ext cx="4979669" cy="907414"/>
                          </a:xfrm>
                          <a:prstGeom prst="rect">
                            <a:avLst/>
                          </a:prstGeom>
                          <a:solidFill>
                            <a:srgbClr val="1F3C92"/>
                          </a:solidFill>
                          <a:ln w="9525">
                            <a:solidFill>
                              <a:srgbClr val="1F3C92"/>
                            </a:solidFill>
                            <a:miter lim="800000"/>
                            <a:headEnd/>
                            <a:tailEnd/>
                          </a:ln>
                        </wps:spPr>
                        <wps:txbx>
                          <w:txbxContent>
                            <w:p w14:paraId="5765C541" w14:textId="77777777" w:rsidR="00EC5B71" w:rsidRPr="00835090" w:rsidRDefault="00EC5B71" w:rsidP="00CE1AF0">
                              <w:pPr>
                                <w:pStyle w:val="Titelpagina"/>
                              </w:pPr>
                              <w:r w:rsidRPr="00835090">
                                <w:t>Offerteaanvraag</w:t>
                              </w:r>
                              <w:r w:rsidRPr="00835090">
                                <w:br/>
                                <w:t>Openbare Procedure</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28D05E5E" id="Groep 12" o:spid="_x0000_s1031" style="position:absolute;margin-left:10.35pt;margin-top:70.45pt;width:392.05pt;height:93.4pt;z-index:251654656;mso-height-relative:margin" coordsize="49796,118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">
                <v:group id="Group 11" o:spid="_x0000_s1032" style="position:absolute;left:3957;top:10705;width:2324;height:1162" coordorigin="1478,3276"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">
                  <v:shape id="Freeform 12" o:spid="_x0000_s1033" style="position:absolute;left:1478;top:3276;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" path="m364,l,,182,181,364,e" fillcolor="#1f3c92" strokecolor="#1f3c92">
                    <v:path arrowok="t" o:connecttype="custom" o:connectlocs="364,3288;0,3288;182,3469;364,3288" o:connectangles="0,0,0,0"/>
                  </v:shape>
                </v:group>
                <v:group id="Group 13" o:spid="_x0000_s1034" style="position:absolute;width:49784;height:1485" coordorigin="850,2316"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qUoNyAAAAOA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">
                  <v:shape id="Freeform 14" o:spid="_x0000_s1035"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" path="m601,l1,,,234r7805,l7805,209r-6993,l601,e" fillcolor="#1f3c92" strokecolor="#1f3c92">
                    <v:path arrowok="t" o:connecttype="custom" o:connectlocs="601,2316;1,2316;0,2550;7805,2550;7805,2525;812,2525;601,2316" o:connectangles="0,0,0,0,0,0,0"/>
                  </v:shape>
                  <v:shape id="Freeform 15" o:spid="_x0000_s1036"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" path="m7805,l1021,,812,209r6993,l7805,e" fillcolor="#1f3c92" strokecolor="#1f3c92">
                    <v:path arrowok="t" o:connecttype="custom" o:connectlocs="7805,2316;1021,2316;812,2525;7805,2525;7805,2316" o:connectangles="0,0,0,0,0"/>
                  </v:shape>
                </v:group>
                <v:shape id="Tekstvak 2" o:spid="_x0000_s1037" type="#_x0000_t202" style="position:absolute;top:1557;width:49796;height:90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" fillcolor="#1f3c92" strokecolor="#1f3c92">
                  <v:textbox style="mso-fit-shape-to-text:t">
                    <w:txbxContent>
                      <w:p w14:paraId="5765C541" w14:textId="77777777" w:rsidR="00EC5B71" w:rsidRPr="00835090" w:rsidRDefault="00EC5B71" w:rsidP="00CE1AF0">
                        <w:pPr>
                          <w:pStyle w:val="Titelpagina"/>
                        </w:pPr>
                        <w:r w:rsidRPr="00835090">
                          <w:t>Offerteaanvraag</w:t>
                        </w:r>
                        <w:r w:rsidRPr="00835090">
                          <w:br/>
                          <w:t>Openbare Procedure</w:t>
                        </w:r>
                      </w:p>
                    </w:txbxContent>
                  </v:textbox>
                </v:shape>
              </v:group>
            </w:pict>
          </mc:Fallback>
        </mc:AlternateContent>
      </w:r>
      <w:r w:rsidR="00CE1AF0" w:rsidRPr="003A14EF">
        <w:rPr>
          <w:noProof/>
        </w:rPr>
        <mc:AlternateContent>
          <mc:Choice Requires="wpg">
            <w:drawing>
              <wp:anchor distT="0" distB="0" distL="114300" distR="114300" simplePos="0" relativeHeight="251662848" behindDoc="0" locked="0" layoutInCell="1" allowOverlap="1" wp14:anchorId="6E418173" wp14:editId="62100951">
                <wp:simplePos x="0" y="0"/>
                <wp:positionH relativeFrom="column">
                  <wp:posOffset>123190</wp:posOffset>
                </wp:positionH>
                <wp:positionV relativeFrom="paragraph">
                  <wp:posOffset>-48260</wp:posOffset>
                </wp:positionV>
                <wp:extent cx="4978400" cy="1021080"/>
                <wp:effectExtent l="0" t="0" r="12700" b="26670"/>
                <wp:wrapNone/>
                <wp:docPr id="299" name="Groe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14:paraId="0CA212F3" w14:textId="3DDB8B90" w:rsidR="00EC5B71" w:rsidRPr="003134E6" w:rsidRDefault="00EC5B71" w:rsidP="00CE1AF0">
                              <w:pPr>
                                <w:pStyle w:val="Titelpagina"/>
                              </w:pPr>
                              <w:r>
                                <w:t>FCO / financiën</w:t>
                              </w:r>
                              <w:r>
                                <w:b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6E418173" id="Groep 299" o:spid="_x0000_s1038" style="position:absolute;margin-left:9.7pt;margin-top:-3.8pt;width:392pt;height:80.4pt;z-index:251662848;mso-width-relative:margin;mso-height-relative:margin" coordsize="49790,102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">
                <v:shape id="Tekstvak 2" o:spid="_x0000_s1039" type="#_x0000_t202" style="position:absolute;width:49790;height:9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" fillcolor="#0089cf" strokecolor="#0089cf">
                  <v:textbox>
                    <w:txbxContent>
                      <w:p w14:paraId="0CA212F3" w14:textId="3DDB8B90" w:rsidR="00EC5B71" w:rsidRPr="003134E6" w:rsidRDefault="00EC5B71" w:rsidP="00CE1AF0">
                        <w:pPr>
                          <w:pStyle w:val="Titelpagina"/>
                        </w:pPr>
                        <w:r>
                          <w:t>FCO / financiën</w:t>
                        </w:r>
                        <w:r>
                          <w:br/>
                          <w:t>inkoopmanagement</w:t>
                        </w:r>
                      </w:p>
                    </w:txbxContent>
                  </v:textbox>
                </v:shape>
                <v:group id="Groep 301" o:spid="_x0000_s1040" style="position:absolute;left:4000;top:9061;width:2324;height:1156" coordorigin="1478,2252"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">
                  <v:shape id="Freeform 3" o:spid="_x0000_s1041" style="position:absolute;left:1478;top:2252;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" path="m364,l,,182,182,364,e" filled="f" strokecolor="#0089cf">
                    <v:path arrowok="t" o:connecttype="custom" o:connectlocs="364,2265;0,2265;182,2447;364,2265" o:connectangles="0,0,0,0"/>
                  </v:shape>
                </v:group>
              </v:group>
            </w:pict>
          </mc:Fallback>
        </mc:AlternateContent>
      </w:r>
      <w:r w:rsidR="00CE1AF0" w:rsidRPr="003A14EF">
        <w:rPr>
          <w:noProof/>
        </w:rPr>
        <w:drawing>
          <wp:anchor distT="0" distB="0" distL="114300" distR="114300" simplePos="0" relativeHeight="251664896" behindDoc="1" locked="1" layoutInCell="0" allowOverlap="1" wp14:anchorId="1C426209" wp14:editId="39B7C58B">
            <wp:simplePos x="0" y="0"/>
            <wp:positionH relativeFrom="page">
              <wp:posOffset>-20955</wp:posOffset>
            </wp:positionH>
            <wp:positionV relativeFrom="page">
              <wp:posOffset>0</wp:posOffset>
            </wp:positionV>
            <wp:extent cx="7595870" cy="11393805"/>
            <wp:effectExtent l="0" t="0" r="5080" b="0"/>
            <wp:wrapNone/>
            <wp:docPr id="309" name="Afbeelding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95870" cy="11393805"/>
                    </a:xfrm>
                    <a:prstGeom prst="rect">
                      <a:avLst/>
                    </a:prstGeom>
                  </pic:spPr>
                </pic:pic>
              </a:graphicData>
            </a:graphic>
            <wp14:sizeRelH relativeFrom="page">
              <wp14:pctWidth>0</wp14:pctWidth>
            </wp14:sizeRelH>
            <wp14:sizeRelV relativeFrom="page">
              <wp14:pctHeight>0</wp14:pctHeight>
            </wp14:sizeRelV>
          </wp:anchor>
        </w:drawing>
      </w:r>
      <w:r w:rsidR="00CE1AF0" w:rsidRPr="003A14EF">
        <w:rPr>
          <w:noProof/>
        </w:rPr>
        <w:drawing>
          <wp:anchor distT="0" distB="0" distL="114300" distR="114300" simplePos="0" relativeHeight="251660800" behindDoc="0" locked="1" layoutInCell="0" allowOverlap="1" wp14:anchorId="5A2229E8" wp14:editId="6BAE7CE6">
            <wp:simplePos x="0" y="0"/>
            <wp:positionH relativeFrom="column">
              <wp:posOffset>123825</wp:posOffset>
            </wp:positionH>
            <wp:positionV relativeFrom="page">
              <wp:posOffset>8783955</wp:posOffset>
            </wp:positionV>
            <wp:extent cx="2307600" cy="1278000"/>
            <wp:effectExtent l="0" t="0" r="0" b="0"/>
            <wp:wrapNone/>
            <wp:docPr id="310" name="Afbeelding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7600" cy="1278000"/>
                    </a:xfrm>
                    <a:prstGeom prst="rect">
                      <a:avLst/>
                    </a:prstGeom>
                    <a:noFill/>
                  </pic:spPr>
                </pic:pic>
              </a:graphicData>
            </a:graphic>
            <wp14:sizeRelH relativeFrom="page">
              <wp14:pctWidth>0</wp14:pctWidth>
            </wp14:sizeRelH>
            <wp14:sizeRelV relativeFrom="page">
              <wp14:pctHeight>0</wp14:pctHeight>
            </wp14:sizeRelV>
          </wp:anchor>
        </w:drawing>
      </w:r>
    </w:p>
    <w:p w14:paraId="0D5FAAEC" w14:textId="39ED25B0" w:rsidR="006363D4" w:rsidRPr="003A14EF" w:rsidRDefault="00DF19DD" w:rsidP="00CE1AF0">
      <w:r w:rsidRPr="003A14EF">
        <w:rPr>
          <w:noProof/>
        </w:rPr>
        <w:lastRenderedPageBreak/>
        <w:drawing>
          <wp:anchor distT="0" distB="0" distL="114300" distR="114300" simplePos="0" relativeHeight="251651584" behindDoc="1" locked="0" layoutInCell="0" allowOverlap="1" wp14:anchorId="59F032BB" wp14:editId="36E9793C">
            <wp:simplePos x="0" y="0"/>
            <wp:positionH relativeFrom="page">
              <wp:posOffset>5048250</wp:posOffset>
            </wp:positionH>
            <wp:positionV relativeFrom="page">
              <wp:posOffset>8648700</wp:posOffset>
            </wp:positionV>
            <wp:extent cx="2457450" cy="723900"/>
            <wp:effectExtent l="19050" t="0" r="0" b="0"/>
            <wp:wrapSquare wrapText="bothSides"/>
            <wp:docPr id="5" name="Afbeelding 3" descr="Griffioen_zwart_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iffioen_zwart_300ppi"/>
                    <pic:cNvPicPr>
                      <a:picLocks noChangeAspect="1" noChangeArrowheads="1"/>
                    </pic:cNvPicPr>
                  </pic:nvPicPr>
                  <pic:blipFill>
                    <a:blip r:embed="rId12" cstate="print"/>
                    <a:srcRect/>
                    <a:stretch>
                      <a:fillRect/>
                    </a:stretch>
                  </pic:blipFill>
                  <pic:spPr bwMode="auto">
                    <a:xfrm>
                      <a:off x="0" y="0"/>
                      <a:ext cx="2457450" cy="723900"/>
                    </a:xfrm>
                    <a:prstGeom prst="rect">
                      <a:avLst/>
                    </a:prstGeom>
                    <a:noFill/>
                    <a:ln w="9525">
                      <a:noFill/>
                      <a:miter lim="800000"/>
                      <a:headEnd/>
                      <a:tailEnd/>
                    </a:ln>
                  </pic:spPr>
                </pic:pic>
              </a:graphicData>
            </a:graphic>
          </wp:anchor>
        </w:drawing>
      </w:r>
    </w:p>
    <w:p w14:paraId="2A2CD695" w14:textId="4ED4ABEA" w:rsidR="008703D6" w:rsidRPr="003A14EF" w:rsidRDefault="008703D6" w:rsidP="008703D6">
      <w:pPr>
        <w:spacing w:line="360" w:lineRule="auto"/>
        <w:rPr>
          <w:rFonts w:ascii="LucidaSansEF" w:hAnsi="LucidaSansEF" w:cs="Arial"/>
          <w:sz w:val="20"/>
          <w:szCs w:val="20"/>
        </w:rPr>
      </w:pPr>
      <w:r w:rsidRPr="003A14EF">
        <w:rPr>
          <w:rFonts w:ascii="LucidaSansEF" w:hAnsi="LucidaSansEF" w:cs="Arial"/>
          <w:sz w:val="20"/>
          <w:szCs w:val="20"/>
        </w:rPr>
        <w:t>Opdrachtgever</w:t>
      </w:r>
      <w:r w:rsidRPr="003A14EF">
        <w:rPr>
          <w:rFonts w:ascii="LucidaSansEF" w:hAnsi="LucidaSansEF" w:cs="Arial"/>
          <w:sz w:val="20"/>
          <w:szCs w:val="20"/>
        </w:rPr>
        <w:tab/>
        <w:t xml:space="preserve">Vrije Universiteit – </w:t>
      </w:r>
      <w:r w:rsidR="005B120C" w:rsidRPr="003A14EF">
        <w:rPr>
          <w:rFonts w:ascii="LucidaSansEF" w:hAnsi="LucidaSansEF" w:cs="Arial"/>
          <w:sz w:val="20"/>
          <w:szCs w:val="20"/>
        </w:rPr>
        <w:t>Facilitaire Campus Organisatie</w:t>
      </w:r>
    </w:p>
    <w:p w14:paraId="1530EA79" w14:textId="0B92A907" w:rsidR="008703D6" w:rsidRPr="003A14EF" w:rsidRDefault="008703D6" w:rsidP="008703D6">
      <w:pPr>
        <w:rPr>
          <w:rFonts w:ascii="LucidaSansEF" w:hAnsi="LucidaSansEF" w:cs="Arial"/>
          <w:sz w:val="20"/>
          <w:szCs w:val="20"/>
        </w:rPr>
      </w:pPr>
    </w:p>
    <w:p w14:paraId="109FDD5B" w14:textId="77777777" w:rsidR="008703D6" w:rsidRPr="003A14EF" w:rsidRDefault="008703D6" w:rsidP="008703D6">
      <w:pPr>
        <w:rPr>
          <w:rFonts w:ascii="LucidaSansEF" w:hAnsi="LucidaSansEF" w:cs="Arial"/>
          <w:sz w:val="20"/>
          <w:szCs w:val="20"/>
        </w:rPr>
      </w:pPr>
    </w:p>
    <w:p w14:paraId="52A4E8C9" w14:textId="146B3B6D" w:rsidR="008703D6" w:rsidRPr="003A14EF" w:rsidRDefault="008703D6" w:rsidP="008703D6">
      <w:pPr>
        <w:spacing w:line="360" w:lineRule="auto"/>
        <w:rPr>
          <w:rFonts w:ascii="LucidaSansEF" w:hAnsi="LucidaSansEF" w:cs="Arial"/>
          <w:sz w:val="20"/>
          <w:szCs w:val="20"/>
        </w:rPr>
      </w:pPr>
      <w:r w:rsidRPr="003A14EF">
        <w:rPr>
          <w:rFonts w:ascii="LucidaSansEF" w:hAnsi="LucidaSansEF" w:cs="Arial"/>
          <w:sz w:val="20"/>
          <w:szCs w:val="20"/>
        </w:rPr>
        <w:t>Versie</w:t>
      </w:r>
      <w:r w:rsidRPr="003A14EF">
        <w:rPr>
          <w:rFonts w:ascii="LucidaSansEF" w:hAnsi="LucidaSansEF" w:cs="Arial"/>
          <w:sz w:val="20"/>
          <w:szCs w:val="20"/>
        </w:rPr>
        <w:tab/>
      </w:r>
      <w:r w:rsidRPr="003A14EF">
        <w:rPr>
          <w:rFonts w:ascii="LucidaSansEF" w:hAnsi="LucidaSansEF" w:cs="Arial"/>
          <w:sz w:val="20"/>
          <w:szCs w:val="20"/>
        </w:rPr>
        <w:tab/>
      </w:r>
      <w:r w:rsidR="00BD35D5" w:rsidRPr="003A14EF">
        <w:rPr>
          <w:rFonts w:ascii="LucidaSansEF" w:hAnsi="LucidaSansEF" w:cs="Arial"/>
          <w:sz w:val="20"/>
          <w:szCs w:val="20"/>
        </w:rPr>
        <w:t>1.0</w:t>
      </w:r>
    </w:p>
    <w:p w14:paraId="178C9061" w14:textId="70D37BD1" w:rsidR="008703D6" w:rsidRPr="003A14EF" w:rsidRDefault="008703D6" w:rsidP="008703D6">
      <w:pPr>
        <w:spacing w:line="360" w:lineRule="auto"/>
        <w:rPr>
          <w:rFonts w:ascii="LucidaSansEF" w:hAnsi="LucidaSansEF" w:cs="Arial"/>
          <w:i/>
          <w:sz w:val="20"/>
          <w:szCs w:val="20"/>
        </w:rPr>
      </w:pPr>
      <w:r w:rsidRPr="003A14EF">
        <w:rPr>
          <w:rFonts w:ascii="LucidaSansEF" w:hAnsi="LucidaSansEF" w:cs="Arial"/>
          <w:sz w:val="20"/>
          <w:szCs w:val="20"/>
        </w:rPr>
        <w:t>Datum</w:t>
      </w:r>
      <w:r w:rsidRPr="003A14EF">
        <w:rPr>
          <w:rFonts w:ascii="LucidaSansEF" w:hAnsi="LucidaSansEF" w:cs="Arial"/>
          <w:sz w:val="20"/>
          <w:szCs w:val="20"/>
        </w:rPr>
        <w:tab/>
      </w:r>
      <w:r w:rsidRPr="003A14EF">
        <w:rPr>
          <w:rFonts w:ascii="LucidaSansEF" w:hAnsi="LucidaSansEF" w:cs="Arial"/>
          <w:sz w:val="20"/>
          <w:szCs w:val="20"/>
        </w:rPr>
        <w:tab/>
      </w:r>
      <w:r w:rsidR="00BD35D5" w:rsidRPr="003A14EF">
        <w:rPr>
          <w:rFonts w:ascii="LucidaSansEF" w:hAnsi="LucidaSansEF" w:cs="Arial"/>
          <w:sz w:val="20"/>
          <w:szCs w:val="20"/>
        </w:rPr>
        <w:t>23</w:t>
      </w:r>
      <w:r w:rsidR="005B120C" w:rsidRPr="003A14EF">
        <w:rPr>
          <w:rFonts w:ascii="LucidaSansEF" w:hAnsi="LucidaSansEF" w:cs="Arial"/>
          <w:sz w:val="20"/>
          <w:szCs w:val="20"/>
        </w:rPr>
        <w:t xml:space="preserve"> september 2021</w:t>
      </w:r>
      <w:r w:rsidRPr="003A14EF">
        <w:rPr>
          <w:rFonts w:ascii="LucidaSansEF" w:hAnsi="LucidaSansEF" w:cs="Arial"/>
          <w:sz w:val="20"/>
          <w:szCs w:val="20"/>
        </w:rPr>
        <w:t xml:space="preserve"> </w:t>
      </w:r>
      <w:r w:rsidRPr="003A14EF">
        <w:rPr>
          <w:rFonts w:ascii="LucidaSansEF" w:hAnsi="LucidaSansEF" w:cs="Arial"/>
          <w:i/>
          <w:sz w:val="20"/>
          <w:szCs w:val="20"/>
        </w:rPr>
        <w:t>van de laatste bewerking</w:t>
      </w:r>
    </w:p>
    <w:p w14:paraId="068B8E4B" w14:textId="7C41FC1B" w:rsidR="008703D6" w:rsidRPr="003A14EF" w:rsidRDefault="008703D6" w:rsidP="008703D6">
      <w:pPr>
        <w:spacing w:line="360" w:lineRule="auto"/>
        <w:rPr>
          <w:rFonts w:ascii="LucidaSansEF" w:hAnsi="LucidaSansEF" w:cs="Arial"/>
          <w:sz w:val="20"/>
          <w:szCs w:val="20"/>
        </w:rPr>
      </w:pPr>
      <w:r w:rsidRPr="003A14EF">
        <w:rPr>
          <w:rFonts w:ascii="LucidaSansEF" w:hAnsi="LucidaSansEF" w:cs="Arial"/>
          <w:sz w:val="20"/>
          <w:szCs w:val="20"/>
        </w:rPr>
        <w:t>Status</w:t>
      </w:r>
      <w:r w:rsidRPr="003A14EF">
        <w:rPr>
          <w:rFonts w:ascii="LucidaSansEF" w:hAnsi="LucidaSansEF" w:cs="Arial"/>
          <w:sz w:val="20"/>
          <w:szCs w:val="20"/>
        </w:rPr>
        <w:tab/>
      </w:r>
      <w:r w:rsidRPr="003A14EF">
        <w:rPr>
          <w:rFonts w:ascii="LucidaSansEF" w:hAnsi="LucidaSansEF" w:cs="Arial"/>
          <w:sz w:val="20"/>
          <w:szCs w:val="20"/>
        </w:rPr>
        <w:tab/>
      </w:r>
      <w:r w:rsidR="00BD35D5" w:rsidRPr="003A14EF">
        <w:rPr>
          <w:rFonts w:ascii="LucidaSansEF" w:hAnsi="LucidaSansEF" w:cs="Arial"/>
          <w:sz w:val="20"/>
          <w:szCs w:val="20"/>
        </w:rPr>
        <w:t>Definitief</w:t>
      </w:r>
      <w:r w:rsidR="00BD35D5" w:rsidRPr="003A14EF">
        <w:rPr>
          <w:rFonts w:ascii="LucidaSansEF" w:hAnsi="LucidaSansEF" w:cs="Arial"/>
          <w:sz w:val="20"/>
          <w:szCs w:val="20"/>
        </w:rPr>
        <w:t xml:space="preserve"> </w:t>
      </w:r>
    </w:p>
    <w:p w14:paraId="32DE7770" w14:textId="77777777" w:rsidR="00181B8C" w:rsidRPr="003A14EF" w:rsidRDefault="00181B8C" w:rsidP="00181B8C">
      <w:pPr>
        <w:rPr>
          <w:rFonts w:ascii="LucidaSansEF" w:hAnsi="LucidaSansEF" w:cs="Arial"/>
          <w:sz w:val="20"/>
          <w:szCs w:val="20"/>
        </w:rPr>
      </w:pPr>
      <w:r w:rsidRPr="003A14EF">
        <w:rPr>
          <w:rFonts w:ascii="LucidaSansEF" w:hAnsi="LucidaSansEF" w:cs="Arial"/>
          <w:sz w:val="20"/>
          <w:szCs w:val="20"/>
        </w:rPr>
        <w:t>Bewerking</w:t>
      </w:r>
      <w:r w:rsidRPr="003A14EF">
        <w:rPr>
          <w:rFonts w:ascii="LucidaSansEF" w:hAnsi="LucidaSansEF" w:cs="Arial"/>
          <w:sz w:val="20"/>
          <w:szCs w:val="20"/>
        </w:rPr>
        <w:tab/>
      </w:r>
      <w:r w:rsidR="00120CE5" w:rsidRPr="003A14EF">
        <w:rPr>
          <w:rFonts w:ascii="LucidaSansEF" w:hAnsi="LucidaSansEF" w:cs="Arial"/>
          <w:sz w:val="20"/>
          <w:szCs w:val="20"/>
        </w:rPr>
        <w:t>Januari 201</w:t>
      </w:r>
      <w:r w:rsidR="004D6308" w:rsidRPr="003A14EF">
        <w:rPr>
          <w:rFonts w:ascii="LucidaSansEF" w:hAnsi="LucidaSansEF" w:cs="Arial"/>
          <w:sz w:val="20"/>
          <w:szCs w:val="20"/>
        </w:rPr>
        <w:t>8</w:t>
      </w:r>
    </w:p>
    <w:p w14:paraId="1B98D344" w14:textId="77777777" w:rsidR="008703D6" w:rsidRPr="003A14EF" w:rsidRDefault="008703D6" w:rsidP="008703D6">
      <w:pPr>
        <w:rPr>
          <w:rFonts w:ascii="LucidaSansEF" w:hAnsi="LucidaSansEF" w:cs="Arial"/>
          <w:sz w:val="20"/>
          <w:szCs w:val="20"/>
        </w:rPr>
      </w:pPr>
    </w:p>
    <w:p w14:paraId="50ED876F" w14:textId="77777777" w:rsidR="00E1610D" w:rsidRPr="003A14EF" w:rsidRDefault="00E1610D" w:rsidP="008703D6">
      <w:pPr>
        <w:rPr>
          <w:rFonts w:ascii="LucidaSansEF" w:hAnsi="LucidaSansEF" w:cs="Arial"/>
          <w:sz w:val="20"/>
          <w:szCs w:val="20"/>
        </w:rPr>
      </w:pPr>
    </w:p>
    <w:p w14:paraId="43717BD9" w14:textId="77777777" w:rsidR="00E1610D" w:rsidRPr="003A14EF" w:rsidRDefault="00E1610D" w:rsidP="008703D6">
      <w:pPr>
        <w:rPr>
          <w:rFonts w:ascii="LucidaSansEF" w:hAnsi="LucidaSansEF" w:cs="Arial"/>
          <w:sz w:val="20"/>
          <w:szCs w:val="20"/>
        </w:rPr>
      </w:pPr>
    </w:p>
    <w:p w14:paraId="73A91B74" w14:textId="77777777" w:rsidR="00E1610D" w:rsidRPr="003A14EF" w:rsidRDefault="00E1610D" w:rsidP="008703D6">
      <w:pPr>
        <w:rPr>
          <w:rFonts w:ascii="LucidaSansEF" w:hAnsi="LucidaSansEF" w:cs="Arial"/>
          <w:sz w:val="20"/>
          <w:szCs w:val="20"/>
        </w:rPr>
      </w:pPr>
    </w:p>
    <w:p w14:paraId="398F395C" w14:textId="77777777" w:rsidR="00E1610D" w:rsidRPr="003A14EF" w:rsidRDefault="00E1610D" w:rsidP="008703D6">
      <w:pPr>
        <w:rPr>
          <w:rFonts w:ascii="LucidaSansEF" w:hAnsi="LucidaSansEF" w:cs="Arial"/>
          <w:sz w:val="20"/>
          <w:szCs w:val="20"/>
        </w:rPr>
      </w:pPr>
    </w:p>
    <w:p w14:paraId="469860F4" w14:textId="77777777" w:rsidR="00E1610D" w:rsidRPr="003A14EF" w:rsidRDefault="00E1610D" w:rsidP="008703D6">
      <w:pPr>
        <w:rPr>
          <w:rFonts w:ascii="LucidaSansEF" w:hAnsi="LucidaSansEF" w:cs="Arial"/>
          <w:sz w:val="20"/>
          <w:szCs w:val="20"/>
        </w:rPr>
      </w:pPr>
    </w:p>
    <w:p w14:paraId="5ECC4502" w14:textId="77777777" w:rsidR="00E1610D" w:rsidRPr="003A14EF" w:rsidRDefault="00E1610D" w:rsidP="008703D6">
      <w:pPr>
        <w:rPr>
          <w:rFonts w:ascii="LucidaSansEF" w:hAnsi="LucidaSansEF" w:cs="Arial"/>
          <w:sz w:val="20"/>
          <w:szCs w:val="20"/>
        </w:rPr>
      </w:pPr>
    </w:p>
    <w:p w14:paraId="5D804BCB" w14:textId="77777777" w:rsidR="00E1610D" w:rsidRPr="003A14EF" w:rsidRDefault="00E1610D" w:rsidP="008703D6">
      <w:pPr>
        <w:rPr>
          <w:rFonts w:ascii="LucidaSansEF" w:hAnsi="LucidaSansEF" w:cs="Arial"/>
          <w:sz w:val="20"/>
          <w:szCs w:val="20"/>
        </w:rPr>
      </w:pPr>
    </w:p>
    <w:p w14:paraId="1DE8A46F" w14:textId="77777777" w:rsidR="00E1610D" w:rsidRPr="003A14EF" w:rsidRDefault="00E1610D" w:rsidP="008703D6">
      <w:pPr>
        <w:rPr>
          <w:rFonts w:ascii="LucidaSansEF" w:hAnsi="LucidaSansEF" w:cs="Arial"/>
          <w:sz w:val="20"/>
          <w:szCs w:val="20"/>
        </w:rPr>
      </w:pPr>
    </w:p>
    <w:p w14:paraId="00F8E934" w14:textId="77777777" w:rsidR="00E1610D" w:rsidRPr="003A14EF" w:rsidRDefault="00E1610D" w:rsidP="008703D6">
      <w:pPr>
        <w:rPr>
          <w:rFonts w:ascii="LucidaSansEF" w:hAnsi="LucidaSansEF" w:cs="Arial"/>
          <w:sz w:val="20"/>
          <w:szCs w:val="20"/>
        </w:rPr>
      </w:pPr>
    </w:p>
    <w:p w14:paraId="6817302D" w14:textId="77777777" w:rsidR="00E1610D" w:rsidRPr="003A14EF" w:rsidRDefault="00E1610D" w:rsidP="008703D6">
      <w:pPr>
        <w:rPr>
          <w:rFonts w:ascii="LucidaSansEF" w:hAnsi="LucidaSansEF" w:cs="Arial"/>
          <w:sz w:val="20"/>
          <w:szCs w:val="20"/>
        </w:rPr>
      </w:pPr>
    </w:p>
    <w:p w14:paraId="5CA028B5" w14:textId="77777777" w:rsidR="00E1610D" w:rsidRPr="003A14EF" w:rsidRDefault="00E1610D" w:rsidP="008703D6">
      <w:pPr>
        <w:rPr>
          <w:rFonts w:ascii="LucidaSansEF" w:hAnsi="LucidaSansEF" w:cs="Arial"/>
          <w:sz w:val="20"/>
          <w:szCs w:val="20"/>
        </w:rPr>
      </w:pPr>
    </w:p>
    <w:p w14:paraId="07467E73" w14:textId="77777777" w:rsidR="00E1610D" w:rsidRPr="003A14EF" w:rsidRDefault="00E1610D" w:rsidP="008703D6">
      <w:pPr>
        <w:rPr>
          <w:rFonts w:ascii="LucidaSansEF" w:hAnsi="LucidaSansEF" w:cs="Arial"/>
          <w:sz w:val="20"/>
          <w:szCs w:val="20"/>
        </w:rPr>
      </w:pPr>
    </w:p>
    <w:p w14:paraId="366DBB53" w14:textId="77777777" w:rsidR="00E1610D" w:rsidRPr="003A14EF" w:rsidRDefault="00E1610D" w:rsidP="008703D6">
      <w:pPr>
        <w:rPr>
          <w:rFonts w:ascii="LucidaSansEF" w:hAnsi="LucidaSansEF" w:cs="Arial"/>
          <w:sz w:val="20"/>
          <w:szCs w:val="20"/>
        </w:rPr>
      </w:pPr>
    </w:p>
    <w:p w14:paraId="2AB825D0" w14:textId="77777777" w:rsidR="00E1610D" w:rsidRPr="003A14EF" w:rsidRDefault="00E1610D" w:rsidP="008703D6">
      <w:pPr>
        <w:rPr>
          <w:rFonts w:ascii="LucidaSansEF" w:hAnsi="LucidaSansEF" w:cs="Arial"/>
          <w:sz w:val="20"/>
          <w:szCs w:val="20"/>
        </w:rPr>
      </w:pPr>
    </w:p>
    <w:p w14:paraId="758F5B0D" w14:textId="77777777" w:rsidR="00E1610D" w:rsidRPr="003A14EF" w:rsidRDefault="00E1610D" w:rsidP="008703D6">
      <w:pPr>
        <w:rPr>
          <w:rFonts w:ascii="LucidaSansEF" w:hAnsi="LucidaSansEF" w:cs="Arial"/>
          <w:sz w:val="20"/>
          <w:szCs w:val="20"/>
        </w:rPr>
      </w:pPr>
    </w:p>
    <w:p w14:paraId="17A4EE4C" w14:textId="77777777" w:rsidR="00E1610D" w:rsidRPr="003A14EF" w:rsidRDefault="00E1610D" w:rsidP="008703D6">
      <w:pPr>
        <w:rPr>
          <w:rFonts w:ascii="LucidaSansEF" w:hAnsi="LucidaSansEF" w:cs="Arial"/>
          <w:sz w:val="20"/>
          <w:szCs w:val="20"/>
        </w:rPr>
      </w:pPr>
    </w:p>
    <w:p w14:paraId="2D5694BB" w14:textId="77777777" w:rsidR="00E1610D" w:rsidRPr="003A14EF" w:rsidRDefault="00E1610D" w:rsidP="008703D6">
      <w:pPr>
        <w:rPr>
          <w:rFonts w:ascii="LucidaSansEF" w:hAnsi="LucidaSansEF" w:cs="Arial"/>
          <w:sz w:val="20"/>
          <w:szCs w:val="20"/>
        </w:rPr>
      </w:pPr>
    </w:p>
    <w:p w14:paraId="6D948978" w14:textId="77777777" w:rsidR="00E1610D" w:rsidRPr="003A14EF" w:rsidRDefault="00E1610D" w:rsidP="008703D6">
      <w:pPr>
        <w:rPr>
          <w:rFonts w:ascii="LucidaSansEF" w:hAnsi="LucidaSansEF" w:cs="Arial"/>
          <w:sz w:val="20"/>
          <w:szCs w:val="20"/>
        </w:rPr>
      </w:pPr>
    </w:p>
    <w:p w14:paraId="766AC1FE" w14:textId="77777777" w:rsidR="00E1610D" w:rsidRPr="003A14EF" w:rsidRDefault="00E1610D" w:rsidP="008703D6">
      <w:pPr>
        <w:rPr>
          <w:rFonts w:ascii="LucidaSansEF" w:hAnsi="LucidaSansEF" w:cs="Arial"/>
          <w:sz w:val="20"/>
          <w:szCs w:val="20"/>
        </w:rPr>
      </w:pPr>
    </w:p>
    <w:p w14:paraId="78A121C9" w14:textId="77777777" w:rsidR="00E1610D" w:rsidRPr="003A14EF" w:rsidRDefault="00E1610D" w:rsidP="008703D6">
      <w:pPr>
        <w:rPr>
          <w:rFonts w:ascii="LucidaSansEF" w:hAnsi="LucidaSansEF" w:cs="Arial"/>
          <w:sz w:val="20"/>
          <w:szCs w:val="20"/>
        </w:rPr>
      </w:pPr>
    </w:p>
    <w:p w14:paraId="589A073E" w14:textId="77777777" w:rsidR="00E1610D" w:rsidRPr="003A14EF" w:rsidRDefault="00E1610D" w:rsidP="008703D6">
      <w:pPr>
        <w:rPr>
          <w:rFonts w:ascii="LucidaSansEF" w:hAnsi="LucidaSansEF" w:cs="Arial"/>
          <w:sz w:val="20"/>
          <w:szCs w:val="20"/>
        </w:rPr>
      </w:pPr>
    </w:p>
    <w:p w14:paraId="2814ACAB" w14:textId="77777777" w:rsidR="00E1610D" w:rsidRPr="003A14EF" w:rsidRDefault="00E1610D" w:rsidP="008703D6">
      <w:pPr>
        <w:rPr>
          <w:rFonts w:ascii="LucidaSansEF" w:hAnsi="LucidaSansEF" w:cs="Arial"/>
          <w:sz w:val="20"/>
          <w:szCs w:val="20"/>
        </w:rPr>
      </w:pPr>
    </w:p>
    <w:p w14:paraId="3C30D91D" w14:textId="77777777" w:rsidR="00E1610D" w:rsidRPr="003A14EF" w:rsidRDefault="00E1610D" w:rsidP="008703D6">
      <w:pPr>
        <w:rPr>
          <w:rFonts w:ascii="LucidaSansEF" w:hAnsi="LucidaSansEF" w:cs="Arial"/>
          <w:sz w:val="20"/>
          <w:szCs w:val="20"/>
        </w:rPr>
      </w:pPr>
    </w:p>
    <w:p w14:paraId="390601D5" w14:textId="77777777" w:rsidR="00E1610D" w:rsidRPr="003A14EF" w:rsidRDefault="00E1610D" w:rsidP="008703D6">
      <w:pPr>
        <w:rPr>
          <w:rFonts w:ascii="LucidaSansEF" w:hAnsi="LucidaSansEF" w:cs="Arial"/>
          <w:sz w:val="20"/>
          <w:szCs w:val="20"/>
        </w:rPr>
      </w:pPr>
    </w:p>
    <w:p w14:paraId="3681091E" w14:textId="77777777" w:rsidR="008703D6" w:rsidRPr="003A14EF" w:rsidRDefault="008703D6" w:rsidP="008703D6">
      <w:pPr>
        <w:rPr>
          <w:rFonts w:ascii="LucidaSansEF" w:hAnsi="LucidaSansEF" w:cs="Arial"/>
          <w:sz w:val="20"/>
          <w:szCs w:val="20"/>
        </w:rPr>
      </w:pPr>
    </w:p>
    <w:p w14:paraId="0F479B58" w14:textId="40AE162F" w:rsidR="00CB13B5" w:rsidRPr="003A14EF" w:rsidRDefault="000141D7">
      <w:pPr>
        <w:widowControl w:val="0"/>
        <w:autoSpaceDE w:val="0"/>
        <w:autoSpaceDN w:val="0"/>
        <w:adjustRightInd w:val="0"/>
        <w:spacing w:line="280" w:lineRule="atLeast"/>
        <w:rPr>
          <w:rFonts w:ascii="LucidaSansEF" w:hAnsi="LucidaSansEF" w:cs="Arial"/>
          <w:sz w:val="20"/>
          <w:szCs w:val="20"/>
        </w:rPr>
      </w:pPr>
      <w:r w:rsidRPr="003A14EF">
        <w:rPr>
          <w:rFonts w:ascii="LucidaSansEF" w:hAnsi="LucidaSansEF" w:cs="Arial"/>
          <w:sz w:val="20"/>
          <w:szCs w:val="20"/>
        </w:rPr>
        <w:t>© 20</w:t>
      </w:r>
      <w:r w:rsidR="003A14EF" w:rsidRPr="003A14EF">
        <w:rPr>
          <w:rFonts w:ascii="LucidaSansEF" w:hAnsi="LucidaSansEF" w:cs="Arial"/>
          <w:sz w:val="20"/>
          <w:szCs w:val="20"/>
        </w:rPr>
        <w:t>21</w:t>
      </w:r>
      <w:r w:rsidR="00CB13B5" w:rsidRPr="003A14EF">
        <w:rPr>
          <w:rFonts w:ascii="LucidaSansEF" w:hAnsi="LucidaSansEF" w:cs="Arial"/>
          <w:sz w:val="20"/>
          <w:szCs w:val="20"/>
        </w:rPr>
        <w:t>, VU Auteursrecht voorbehouden</w:t>
      </w:r>
    </w:p>
    <w:p w14:paraId="491F3178" w14:textId="77777777" w:rsidR="00CB13B5" w:rsidRPr="003A14EF" w:rsidRDefault="00CB13B5">
      <w:pPr>
        <w:widowControl w:val="0"/>
        <w:autoSpaceDE w:val="0"/>
        <w:autoSpaceDN w:val="0"/>
        <w:adjustRightInd w:val="0"/>
        <w:spacing w:line="280" w:lineRule="atLeast"/>
        <w:rPr>
          <w:rFonts w:ascii="LucidaSansEF" w:hAnsi="LucidaSansEF" w:cs="Arial"/>
          <w:i/>
          <w:iCs/>
          <w:sz w:val="20"/>
          <w:szCs w:val="20"/>
        </w:rPr>
      </w:pPr>
      <w:r w:rsidRPr="003A14EF">
        <w:rPr>
          <w:rFonts w:ascii="LucidaSansEF" w:hAnsi="LucidaSansEF" w:cs="Arial"/>
          <w:i/>
          <w:iCs/>
          <w:sz w:val="20"/>
          <w:szCs w:val="20"/>
        </w:rPr>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p w14:paraId="4CB9B2C4" w14:textId="77777777" w:rsidR="009D2C3E" w:rsidRPr="003A14EF" w:rsidRDefault="009D2C3E" w:rsidP="006363D4">
      <w:pPr>
        <w:tabs>
          <w:tab w:val="left" w:pos="709"/>
        </w:tabs>
        <w:rPr>
          <w:rFonts w:ascii="LucidaSansEF" w:hAnsi="LucidaSansEF" w:cs="Lucida Sans Unicode"/>
          <w:b/>
          <w:sz w:val="22"/>
          <w:szCs w:val="22"/>
        </w:rPr>
      </w:pPr>
      <w:bookmarkStart w:id="0" w:name="_Toc198525320"/>
      <w:bookmarkStart w:id="1" w:name="_Toc199043269"/>
    </w:p>
    <w:p w14:paraId="0B0BF1CE" w14:textId="77777777" w:rsidR="00CA6CA4" w:rsidRPr="003A14EF" w:rsidRDefault="00CA6CA4">
      <w:pPr>
        <w:rPr>
          <w:rFonts w:ascii="LucidaSansEF" w:hAnsi="LucidaSansEF" w:cs="Lucida Sans Unicode"/>
          <w:b/>
          <w:sz w:val="22"/>
          <w:szCs w:val="22"/>
        </w:rPr>
      </w:pPr>
      <w:r w:rsidRPr="003A14EF">
        <w:rPr>
          <w:rFonts w:ascii="LucidaSansEF" w:hAnsi="LucidaSansEF" w:cs="Lucida Sans Unicode"/>
          <w:b/>
          <w:sz w:val="22"/>
          <w:szCs w:val="22"/>
        </w:rPr>
        <w:br w:type="page"/>
      </w:r>
    </w:p>
    <w:p w14:paraId="64483530" w14:textId="77777777" w:rsidR="006363D4" w:rsidRPr="003A14EF" w:rsidRDefault="006363D4" w:rsidP="006363D4">
      <w:pPr>
        <w:tabs>
          <w:tab w:val="left" w:pos="709"/>
        </w:tabs>
        <w:rPr>
          <w:rFonts w:ascii="LucidaSansEF" w:hAnsi="LucidaSansEF" w:cs="Lucida Sans Unicode"/>
          <w:b/>
          <w:sz w:val="22"/>
          <w:szCs w:val="22"/>
        </w:rPr>
      </w:pPr>
      <w:r w:rsidRPr="003A14EF">
        <w:rPr>
          <w:rFonts w:ascii="LucidaSansEF" w:hAnsi="LucidaSansEF" w:cs="Lucida Sans Unicode"/>
          <w:b/>
          <w:sz w:val="22"/>
          <w:szCs w:val="22"/>
        </w:rPr>
        <w:lastRenderedPageBreak/>
        <w:t>INHOUDSOPGAVE</w:t>
      </w:r>
      <w:bookmarkEnd w:id="0"/>
      <w:bookmarkEnd w:id="1"/>
    </w:p>
    <w:p w14:paraId="412D6BF9" w14:textId="77777777" w:rsidR="006363D4" w:rsidRPr="003A14EF" w:rsidRDefault="006363D4" w:rsidP="006363D4">
      <w:pPr>
        <w:rPr>
          <w:rFonts w:ascii="LucidaSansEF" w:hAnsi="LucidaSansEF" w:cs="Lucida Sans Unicode"/>
          <w:b/>
          <w:sz w:val="20"/>
          <w:szCs w:val="20"/>
        </w:rPr>
      </w:pPr>
    </w:p>
    <w:bookmarkStart w:id="2" w:name="OLE_LINK3" w:displacedByCustomXml="next"/>
    <w:bookmarkStart w:id="3" w:name="OLE_LINK4" w:displacedByCustomXml="next"/>
    <w:sdt>
      <w:sdtPr>
        <w:rPr>
          <w:rFonts w:ascii="Times New Roman" w:hAnsi="Times New Roman" w:cs="Lucida Sans Unicode"/>
          <w:b w:val="0"/>
          <w:iCs w:val="0"/>
          <w:noProof w:val="0"/>
          <w:sz w:val="24"/>
          <w:szCs w:val="20"/>
        </w:rPr>
        <w:id w:val="3573941"/>
        <w:docPartObj>
          <w:docPartGallery w:val="Table of Contents"/>
          <w:docPartUnique/>
        </w:docPartObj>
      </w:sdtPr>
      <w:sdtEndPr>
        <w:rPr>
          <w:rFonts w:ascii="LucidaSansEF" w:hAnsi="LucidaSansEF"/>
          <w:bCs/>
        </w:rPr>
      </w:sdtEndPr>
      <w:sdtContent>
        <w:p w14:paraId="25A232F5" w14:textId="2CA7FEE0" w:rsidR="00BD35D5" w:rsidRPr="003A14EF" w:rsidRDefault="007B56F6">
          <w:pPr>
            <w:pStyle w:val="Inhopg1"/>
            <w:rPr>
              <w:rFonts w:asciiTheme="minorHAnsi" w:eastAsiaTheme="minorEastAsia" w:hAnsiTheme="minorHAnsi" w:cstheme="minorBidi"/>
              <w:b w:val="0"/>
              <w:iCs w:val="0"/>
              <w:sz w:val="24"/>
            </w:rPr>
          </w:pPr>
          <w:r w:rsidRPr="003A14EF">
            <w:rPr>
              <w:rFonts w:cs="Lucida Sans Unicode"/>
              <w:szCs w:val="20"/>
            </w:rPr>
            <w:fldChar w:fldCharType="begin"/>
          </w:r>
          <w:r w:rsidR="00C713BC" w:rsidRPr="003A14EF">
            <w:rPr>
              <w:rFonts w:cs="Lucida Sans Unicode"/>
              <w:szCs w:val="20"/>
            </w:rPr>
            <w:instrText xml:space="preserve"> TOC \o "1-3" \h \z \u </w:instrText>
          </w:r>
          <w:r w:rsidRPr="003A14EF">
            <w:rPr>
              <w:rFonts w:cs="Lucida Sans Unicode"/>
              <w:szCs w:val="20"/>
            </w:rPr>
            <w:fldChar w:fldCharType="separate"/>
          </w:r>
          <w:hyperlink w:anchor="_Toc83298224" w:history="1">
            <w:r w:rsidR="00BD35D5" w:rsidRPr="003A14EF">
              <w:rPr>
                <w:rStyle w:val="Hyperlink"/>
                <w:color w:val="auto"/>
              </w:rPr>
              <w:t>1.</w:t>
            </w:r>
            <w:r w:rsidR="00BD35D5" w:rsidRPr="003A14EF">
              <w:rPr>
                <w:rFonts w:asciiTheme="minorHAnsi" w:eastAsiaTheme="minorEastAsia" w:hAnsiTheme="minorHAnsi" w:cstheme="minorBidi"/>
                <w:b w:val="0"/>
                <w:iCs w:val="0"/>
                <w:sz w:val="24"/>
              </w:rPr>
              <w:tab/>
            </w:r>
            <w:r w:rsidR="00BD35D5" w:rsidRPr="003A14EF">
              <w:rPr>
                <w:rStyle w:val="Hyperlink"/>
                <w:color w:val="auto"/>
              </w:rPr>
              <w:t>Inleiding</w:t>
            </w:r>
            <w:r w:rsidR="00BD35D5" w:rsidRPr="003A14EF">
              <w:rPr>
                <w:webHidden/>
              </w:rPr>
              <w:tab/>
            </w:r>
            <w:r w:rsidR="00BD35D5" w:rsidRPr="003A14EF">
              <w:rPr>
                <w:webHidden/>
              </w:rPr>
              <w:fldChar w:fldCharType="begin"/>
            </w:r>
            <w:r w:rsidR="00BD35D5" w:rsidRPr="003A14EF">
              <w:rPr>
                <w:webHidden/>
              </w:rPr>
              <w:instrText xml:space="preserve"> PAGEREF _Toc83298224 \h </w:instrText>
            </w:r>
            <w:r w:rsidR="00BD35D5" w:rsidRPr="003A14EF">
              <w:rPr>
                <w:webHidden/>
              </w:rPr>
            </w:r>
            <w:r w:rsidR="00BD35D5" w:rsidRPr="003A14EF">
              <w:rPr>
                <w:webHidden/>
              </w:rPr>
              <w:fldChar w:fldCharType="separate"/>
            </w:r>
            <w:r w:rsidR="00BD35D5" w:rsidRPr="003A14EF">
              <w:rPr>
                <w:webHidden/>
              </w:rPr>
              <w:t>4</w:t>
            </w:r>
            <w:r w:rsidR="00BD35D5" w:rsidRPr="003A14EF">
              <w:rPr>
                <w:webHidden/>
              </w:rPr>
              <w:fldChar w:fldCharType="end"/>
            </w:r>
          </w:hyperlink>
        </w:p>
        <w:p w14:paraId="5A89BA2B" w14:textId="37ADE389" w:rsidR="00BD35D5" w:rsidRPr="003A14EF" w:rsidRDefault="00BD35D5">
          <w:pPr>
            <w:pStyle w:val="Inhopg3"/>
            <w:rPr>
              <w:rFonts w:asciiTheme="minorHAnsi" w:eastAsiaTheme="minorEastAsia" w:hAnsiTheme="minorHAnsi" w:cstheme="minorBidi"/>
              <w:noProof/>
              <w:sz w:val="24"/>
            </w:rPr>
          </w:pPr>
          <w:hyperlink w:anchor="_Toc83298225" w:history="1">
            <w:r w:rsidRPr="003A14EF">
              <w:rPr>
                <w:rStyle w:val="Hyperlink"/>
                <w:rFonts w:ascii="LucidaSansEF" w:hAnsi="LucidaSansEF"/>
                <w:noProof/>
                <w:color w:val="auto"/>
              </w:rPr>
              <w:t>1.1</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De opdracht</w:t>
            </w:r>
            <w:r w:rsidRPr="003A14EF">
              <w:rPr>
                <w:noProof/>
                <w:webHidden/>
              </w:rPr>
              <w:tab/>
            </w:r>
            <w:r w:rsidRPr="003A14EF">
              <w:rPr>
                <w:noProof/>
                <w:webHidden/>
              </w:rPr>
              <w:fldChar w:fldCharType="begin"/>
            </w:r>
            <w:r w:rsidRPr="003A14EF">
              <w:rPr>
                <w:noProof/>
                <w:webHidden/>
              </w:rPr>
              <w:instrText xml:space="preserve"> PAGEREF _Toc83298225 \h </w:instrText>
            </w:r>
            <w:r w:rsidRPr="003A14EF">
              <w:rPr>
                <w:noProof/>
                <w:webHidden/>
              </w:rPr>
            </w:r>
            <w:r w:rsidRPr="003A14EF">
              <w:rPr>
                <w:noProof/>
                <w:webHidden/>
              </w:rPr>
              <w:fldChar w:fldCharType="separate"/>
            </w:r>
            <w:r w:rsidRPr="003A14EF">
              <w:rPr>
                <w:noProof/>
                <w:webHidden/>
              </w:rPr>
              <w:t>4</w:t>
            </w:r>
            <w:r w:rsidRPr="003A14EF">
              <w:rPr>
                <w:noProof/>
                <w:webHidden/>
              </w:rPr>
              <w:fldChar w:fldCharType="end"/>
            </w:r>
          </w:hyperlink>
        </w:p>
        <w:p w14:paraId="70B7E34D" w14:textId="41E1C82C" w:rsidR="00BD35D5" w:rsidRPr="003A14EF" w:rsidRDefault="00BD35D5">
          <w:pPr>
            <w:pStyle w:val="Inhopg3"/>
            <w:rPr>
              <w:rFonts w:asciiTheme="minorHAnsi" w:eastAsiaTheme="minorEastAsia" w:hAnsiTheme="minorHAnsi" w:cstheme="minorBidi"/>
              <w:noProof/>
              <w:sz w:val="24"/>
            </w:rPr>
          </w:pPr>
          <w:hyperlink w:anchor="_Toc83298226" w:history="1">
            <w:r w:rsidRPr="003A14EF">
              <w:rPr>
                <w:rStyle w:val="Hyperlink"/>
                <w:rFonts w:ascii="LucidaSansEF" w:hAnsi="LucidaSansEF"/>
                <w:noProof/>
                <w:color w:val="auto"/>
              </w:rPr>
              <w:t>1.2</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De Vrije Universiteit</w:t>
            </w:r>
            <w:r w:rsidRPr="003A14EF">
              <w:rPr>
                <w:noProof/>
                <w:webHidden/>
              </w:rPr>
              <w:tab/>
            </w:r>
            <w:r w:rsidRPr="003A14EF">
              <w:rPr>
                <w:noProof/>
                <w:webHidden/>
              </w:rPr>
              <w:fldChar w:fldCharType="begin"/>
            </w:r>
            <w:r w:rsidRPr="003A14EF">
              <w:rPr>
                <w:noProof/>
                <w:webHidden/>
              </w:rPr>
              <w:instrText xml:space="preserve"> PAGEREF _Toc83298226 \h </w:instrText>
            </w:r>
            <w:r w:rsidRPr="003A14EF">
              <w:rPr>
                <w:noProof/>
                <w:webHidden/>
              </w:rPr>
            </w:r>
            <w:r w:rsidRPr="003A14EF">
              <w:rPr>
                <w:noProof/>
                <w:webHidden/>
              </w:rPr>
              <w:fldChar w:fldCharType="separate"/>
            </w:r>
            <w:r w:rsidRPr="003A14EF">
              <w:rPr>
                <w:noProof/>
                <w:webHidden/>
              </w:rPr>
              <w:t>4</w:t>
            </w:r>
            <w:r w:rsidRPr="003A14EF">
              <w:rPr>
                <w:noProof/>
                <w:webHidden/>
              </w:rPr>
              <w:fldChar w:fldCharType="end"/>
            </w:r>
          </w:hyperlink>
        </w:p>
        <w:p w14:paraId="5997FF73" w14:textId="474948BE" w:rsidR="00BD35D5" w:rsidRPr="003A14EF" w:rsidRDefault="00BD35D5">
          <w:pPr>
            <w:pStyle w:val="Inhopg3"/>
            <w:rPr>
              <w:rFonts w:asciiTheme="minorHAnsi" w:eastAsiaTheme="minorEastAsia" w:hAnsiTheme="minorHAnsi" w:cstheme="minorBidi"/>
              <w:noProof/>
              <w:sz w:val="24"/>
            </w:rPr>
          </w:pPr>
          <w:hyperlink w:anchor="_Toc83298227" w:history="1">
            <w:r w:rsidRPr="003A14EF">
              <w:rPr>
                <w:rStyle w:val="Hyperlink"/>
                <w:rFonts w:ascii="LucidaSansEF" w:hAnsi="LucidaSansEF"/>
                <w:noProof/>
                <w:color w:val="auto"/>
              </w:rPr>
              <w:t>1.3</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Contact</w:t>
            </w:r>
            <w:r w:rsidRPr="003A14EF">
              <w:rPr>
                <w:noProof/>
                <w:webHidden/>
              </w:rPr>
              <w:tab/>
            </w:r>
            <w:r w:rsidRPr="003A14EF">
              <w:rPr>
                <w:noProof/>
                <w:webHidden/>
              </w:rPr>
              <w:fldChar w:fldCharType="begin"/>
            </w:r>
            <w:r w:rsidRPr="003A14EF">
              <w:rPr>
                <w:noProof/>
                <w:webHidden/>
              </w:rPr>
              <w:instrText xml:space="preserve"> PAGEREF _Toc83298227 \h </w:instrText>
            </w:r>
            <w:r w:rsidRPr="003A14EF">
              <w:rPr>
                <w:noProof/>
                <w:webHidden/>
              </w:rPr>
            </w:r>
            <w:r w:rsidRPr="003A14EF">
              <w:rPr>
                <w:noProof/>
                <w:webHidden/>
              </w:rPr>
              <w:fldChar w:fldCharType="separate"/>
            </w:r>
            <w:r w:rsidRPr="003A14EF">
              <w:rPr>
                <w:noProof/>
                <w:webHidden/>
              </w:rPr>
              <w:t>5</w:t>
            </w:r>
            <w:r w:rsidRPr="003A14EF">
              <w:rPr>
                <w:noProof/>
                <w:webHidden/>
              </w:rPr>
              <w:fldChar w:fldCharType="end"/>
            </w:r>
          </w:hyperlink>
        </w:p>
        <w:p w14:paraId="372FCFFF" w14:textId="76899098" w:rsidR="00BD35D5" w:rsidRPr="003A14EF" w:rsidRDefault="00BD35D5">
          <w:pPr>
            <w:pStyle w:val="Inhopg3"/>
            <w:rPr>
              <w:rFonts w:asciiTheme="minorHAnsi" w:eastAsiaTheme="minorEastAsia" w:hAnsiTheme="minorHAnsi" w:cstheme="minorBidi"/>
              <w:noProof/>
              <w:sz w:val="24"/>
            </w:rPr>
          </w:pPr>
          <w:hyperlink w:anchor="_Toc83298228" w:history="1">
            <w:r w:rsidRPr="003A14EF">
              <w:rPr>
                <w:rStyle w:val="Hyperlink"/>
                <w:rFonts w:ascii="LucidaSansEF" w:hAnsi="LucidaSansEF"/>
                <w:noProof/>
                <w:color w:val="auto"/>
              </w:rPr>
              <w:t>1.4</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Maatschappelijk Verantwoord Ondernemen (MVO)</w:t>
            </w:r>
            <w:r w:rsidRPr="003A14EF">
              <w:rPr>
                <w:noProof/>
                <w:webHidden/>
              </w:rPr>
              <w:tab/>
            </w:r>
            <w:r w:rsidRPr="003A14EF">
              <w:rPr>
                <w:noProof/>
                <w:webHidden/>
              </w:rPr>
              <w:fldChar w:fldCharType="begin"/>
            </w:r>
            <w:r w:rsidRPr="003A14EF">
              <w:rPr>
                <w:noProof/>
                <w:webHidden/>
              </w:rPr>
              <w:instrText xml:space="preserve"> PAGEREF _Toc83298228 \h </w:instrText>
            </w:r>
            <w:r w:rsidRPr="003A14EF">
              <w:rPr>
                <w:noProof/>
                <w:webHidden/>
              </w:rPr>
            </w:r>
            <w:r w:rsidRPr="003A14EF">
              <w:rPr>
                <w:noProof/>
                <w:webHidden/>
              </w:rPr>
              <w:fldChar w:fldCharType="separate"/>
            </w:r>
            <w:r w:rsidRPr="003A14EF">
              <w:rPr>
                <w:noProof/>
                <w:webHidden/>
              </w:rPr>
              <w:t>5</w:t>
            </w:r>
            <w:r w:rsidRPr="003A14EF">
              <w:rPr>
                <w:noProof/>
                <w:webHidden/>
              </w:rPr>
              <w:fldChar w:fldCharType="end"/>
            </w:r>
          </w:hyperlink>
        </w:p>
        <w:p w14:paraId="404B2EB9" w14:textId="4B4B74D4" w:rsidR="00BD35D5" w:rsidRPr="003A14EF" w:rsidRDefault="00BD35D5">
          <w:pPr>
            <w:pStyle w:val="Inhopg3"/>
            <w:rPr>
              <w:rFonts w:asciiTheme="minorHAnsi" w:eastAsiaTheme="minorEastAsia" w:hAnsiTheme="minorHAnsi" w:cstheme="minorBidi"/>
              <w:noProof/>
              <w:sz w:val="24"/>
            </w:rPr>
          </w:pPr>
          <w:hyperlink w:anchor="_Toc83298229" w:history="1">
            <w:r w:rsidRPr="003A14EF">
              <w:rPr>
                <w:rStyle w:val="Hyperlink"/>
                <w:rFonts w:ascii="LucidaSansEF" w:hAnsi="LucidaSansEF"/>
                <w:noProof/>
                <w:color w:val="auto"/>
              </w:rPr>
              <w:t>1.5</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Verantwoordelijkheden</w:t>
            </w:r>
            <w:r w:rsidRPr="003A14EF">
              <w:rPr>
                <w:noProof/>
                <w:webHidden/>
              </w:rPr>
              <w:tab/>
            </w:r>
            <w:r w:rsidRPr="003A14EF">
              <w:rPr>
                <w:noProof/>
                <w:webHidden/>
              </w:rPr>
              <w:fldChar w:fldCharType="begin"/>
            </w:r>
            <w:r w:rsidRPr="003A14EF">
              <w:rPr>
                <w:noProof/>
                <w:webHidden/>
              </w:rPr>
              <w:instrText xml:space="preserve"> PAGEREF _Toc83298229 \h </w:instrText>
            </w:r>
            <w:r w:rsidRPr="003A14EF">
              <w:rPr>
                <w:noProof/>
                <w:webHidden/>
              </w:rPr>
            </w:r>
            <w:r w:rsidRPr="003A14EF">
              <w:rPr>
                <w:noProof/>
                <w:webHidden/>
              </w:rPr>
              <w:fldChar w:fldCharType="separate"/>
            </w:r>
            <w:r w:rsidRPr="003A14EF">
              <w:rPr>
                <w:noProof/>
                <w:webHidden/>
              </w:rPr>
              <w:t>6</w:t>
            </w:r>
            <w:r w:rsidRPr="003A14EF">
              <w:rPr>
                <w:noProof/>
                <w:webHidden/>
              </w:rPr>
              <w:fldChar w:fldCharType="end"/>
            </w:r>
          </w:hyperlink>
        </w:p>
        <w:p w14:paraId="1F4C34D1" w14:textId="47E02B45" w:rsidR="00BD35D5" w:rsidRPr="003A14EF" w:rsidRDefault="00BD35D5">
          <w:pPr>
            <w:pStyle w:val="Inhopg3"/>
            <w:rPr>
              <w:rFonts w:asciiTheme="minorHAnsi" w:eastAsiaTheme="minorEastAsia" w:hAnsiTheme="minorHAnsi" w:cstheme="minorBidi"/>
              <w:noProof/>
              <w:sz w:val="24"/>
            </w:rPr>
          </w:pPr>
          <w:hyperlink w:anchor="_Toc83298230" w:history="1">
            <w:r w:rsidRPr="003A14EF">
              <w:rPr>
                <w:rStyle w:val="Hyperlink"/>
                <w:rFonts w:ascii="LucidaSansEF" w:hAnsi="LucidaSansEF"/>
                <w:noProof/>
                <w:color w:val="auto"/>
              </w:rPr>
              <w:t>1.6</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Verdeling in percelen</w:t>
            </w:r>
            <w:r w:rsidRPr="003A14EF">
              <w:rPr>
                <w:noProof/>
                <w:webHidden/>
              </w:rPr>
              <w:tab/>
            </w:r>
            <w:r w:rsidRPr="003A14EF">
              <w:rPr>
                <w:noProof/>
                <w:webHidden/>
              </w:rPr>
              <w:fldChar w:fldCharType="begin"/>
            </w:r>
            <w:r w:rsidRPr="003A14EF">
              <w:rPr>
                <w:noProof/>
                <w:webHidden/>
              </w:rPr>
              <w:instrText xml:space="preserve"> PAGEREF _Toc83298230 \h </w:instrText>
            </w:r>
            <w:r w:rsidRPr="003A14EF">
              <w:rPr>
                <w:noProof/>
                <w:webHidden/>
              </w:rPr>
            </w:r>
            <w:r w:rsidRPr="003A14EF">
              <w:rPr>
                <w:noProof/>
                <w:webHidden/>
              </w:rPr>
              <w:fldChar w:fldCharType="separate"/>
            </w:r>
            <w:r w:rsidRPr="003A14EF">
              <w:rPr>
                <w:noProof/>
                <w:webHidden/>
              </w:rPr>
              <w:t>6</w:t>
            </w:r>
            <w:r w:rsidRPr="003A14EF">
              <w:rPr>
                <w:noProof/>
                <w:webHidden/>
              </w:rPr>
              <w:fldChar w:fldCharType="end"/>
            </w:r>
          </w:hyperlink>
        </w:p>
        <w:p w14:paraId="499305F3" w14:textId="5E30C537" w:rsidR="00BD35D5" w:rsidRPr="003A14EF" w:rsidRDefault="00BD35D5">
          <w:pPr>
            <w:pStyle w:val="Inhopg3"/>
            <w:rPr>
              <w:rFonts w:asciiTheme="minorHAnsi" w:eastAsiaTheme="minorEastAsia" w:hAnsiTheme="minorHAnsi" w:cstheme="minorBidi"/>
              <w:noProof/>
              <w:sz w:val="24"/>
            </w:rPr>
          </w:pPr>
          <w:hyperlink w:anchor="_Toc83298231" w:history="1">
            <w:r w:rsidRPr="003A14EF">
              <w:rPr>
                <w:rStyle w:val="Hyperlink"/>
                <w:rFonts w:ascii="LucidaSansEF" w:hAnsi="LucidaSansEF"/>
                <w:noProof/>
                <w:color w:val="auto"/>
              </w:rPr>
              <w:t>1.7</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Voorbehoud</w:t>
            </w:r>
            <w:r w:rsidRPr="003A14EF">
              <w:rPr>
                <w:noProof/>
                <w:webHidden/>
              </w:rPr>
              <w:tab/>
            </w:r>
            <w:r w:rsidRPr="003A14EF">
              <w:rPr>
                <w:noProof/>
                <w:webHidden/>
              </w:rPr>
              <w:fldChar w:fldCharType="begin"/>
            </w:r>
            <w:r w:rsidRPr="003A14EF">
              <w:rPr>
                <w:noProof/>
                <w:webHidden/>
              </w:rPr>
              <w:instrText xml:space="preserve"> PAGEREF _Toc83298231 \h </w:instrText>
            </w:r>
            <w:r w:rsidRPr="003A14EF">
              <w:rPr>
                <w:noProof/>
                <w:webHidden/>
              </w:rPr>
            </w:r>
            <w:r w:rsidRPr="003A14EF">
              <w:rPr>
                <w:noProof/>
                <w:webHidden/>
              </w:rPr>
              <w:fldChar w:fldCharType="separate"/>
            </w:r>
            <w:r w:rsidRPr="003A14EF">
              <w:rPr>
                <w:noProof/>
                <w:webHidden/>
              </w:rPr>
              <w:t>6</w:t>
            </w:r>
            <w:r w:rsidRPr="003A14EF">
              <w:rPr>
                <w:noProof/>
                <w:webHidden/>
              </w:rPr>
              <w:fldChar w:fldCharType="end"/>
            </w:r>
          </w:hyperlink>
        </w:p>
        <w:p w14:paraId="285814D2" w14:textId="6B5F501D" w:rsidR="00BD35D5" w:rsidRPr="003A14EF" w:rsidRDefault="00BD35D5">
          <w:pPr>
            <w:pStyle w:val="Inhopg3"/>
            <w:rPr>
              <w:rFonts w:asciiTheme="minorHAnsi" w:eastAsiaTheme="minorEastAsia" w:hAnsiTheme="minorHAnsi" w:cstheme="minorBidi"/>
              <w:noProof/>
              <w:sz w:val="24"/>
            </w:rPr>
          </w:pPr>
          <w:hyperlink w:anchor="_Toc83298232" w:history="1">
            <w:r w:rsidRPr="003A14EF">
              <w:rPr>
                <w:rStyle w:val="Hyperlink"/>
                <w:rFonts w:ascii="LucidaSansEF" w:hAnsi="LucidaSansEF"/>
                <w:noProof/>
                <w:color w:val="auto"/>
              </w:rPr>
              <w:t>1.8</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Planning</w:t>
            </w:r>
            <w:r w:rsidRPr="003A14EF">
              <w:rPr>
                <w:noProof/>
                <w:webHidden/>
              </w:rPr>
              <w:tab/>
            </w:r>
            <w:r w:rsidRPr="003A14EF">
              <w:rPr>
                <w:noProof/>
                <w:webHidden/>
              </w:rPr>
              <w:fldChar w:fldCharType="begin"/>
            </w:r>
            <w:r w:rsidRPr="003A14EF">
              <w:rPr>
                <w:noProof/>
                <w:webHidden/>
              </w:rPr>
              <w:instrText xml:space="preserve"> PAGEREF _Toc83298232 \h </w:instrText>
            </w:r>
            <w:r w:rsidRPr="003A14EF">
              <w:rPr>
                <w:noProof/>
                <w:webHidden/>
              </w:rPr>
            </w:r>
            <w:r w:rsidRPr="003A14EF">
              <w:rPr>
                <w:noProof/>
                <w:webHidden/>
              </w:rPr>
              <w:fldChar w:fldCharType="separate"/>
            </w:r>
            <w:r w:rsidRPr="003A14EF">
              <w:rPr>
                <w:noProof/>
                <w:webHidden/>
              </w:rPr>
              <w:t>8</w:t>
            </w:r>
            <w:r w:rsidRPr="003A14EF">
              <w:rPr>
                <w:noProof/>
                <w:webHidden/>
              </w:rPr>
              <w:fldChar w:fldCharType="end"/>
            </w:r>
          </w:hyperlink>
        </w:p>
        <w:p w14:paraId="56237216" w14:textId="628DF632" w:rsidR="00BD35D5" w:rsidRPr="003A14EF" w:rsidRDefault="00BD35D5">
          <w:pPr>
            <w:pStyle w:val="Inhopg3"/>
            <w:rPr>
              <w:rFonts w:asciiTheme="minorHAnsi" w:eastAsiaTheme="minorEastAsia" w:hAnsiTheme="minorHAnsi" w:cstheme="minorBidi"/>
              <w:noProof/>
              <w:sz w:val="24"/>
            </w:rPr>
          </w:pPr>
          <w:hyperlink w:anchor="_Toc83298233" w:history="1">
            <w:r w:rsidRPr="003A14EF">
              <w:rPr>
                <w:rStyle w:val="Hyperlink"/>
                <w:rFonts w:ascii="LucidaSansEF" w:hAnsi="LucidaSansEF"/>
                <w:noProof/>
                <w:color w:val="auto"/>
              </w:rPr>
              <w:t>1.9</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Gunningscriterium</w:t>
            </w:r>
            <w:r w:rsidRPr="003A14EF">
              <w:rPr>
                <w:noProof/>
                <w:webHidden/>
              </w:rPr>
              <w:tab/>
            </w:r>
            <w:r w:rsidRPr="003A14EF">
              <w:rPr>
                <w:noProof/>
                <w:webHidden/>
              </w:rPr>
              <w:fldChar w:fldCharType="begin"/>
            </w:r>
            <w:r w:rsidRPr="003A14EF">
              <w:rPr>
                <w:noProof/>
                <w:webHidden/>
              </w:rPr>
              <w:instrText xml:space="preserve"> PAGEREF _Toc83298233 \h </w:instrText>
            </w:r>
            <w:r w:rsidRPr="003A14EF">
              <w:rPr>
                <w:noProof/>
                <w:webHidden/>
              </w:rPr>
            </w:r>
            <w:r w:rsidRPr="003A14EF">
              <w:rPr>
                <w:noProof/>
                <w:webHidden/>
              </w:rPr>
              <w:fldChar w:fldCharType="separate"/>
            </w:r>
            <w:r w:rsidRPr="003A14EF">
              <w:rPr>
                <w:noProof/>
                <w:webHidden/>
              </w:rPr>
              <w:t>9</w:t>
            </w:r>
            <w:r w:rsidRPr="003A14EF">
              <w:rPr>
                <w:noProof/>
                <w:webHidden/>
              </w:rPr>
              <w:fldChar w:fldCharType="end"/>
            </w:r>
          </w:hyperlink>
        </w:p>
        <w:p w14:paraId="28DC9FDE" w14:textId="2477AB94" w:rsidR="00BD35D5" w:rsidRPr="003A14EF" w:rsidRDefault="00BD35D5">
          <w:pPr>
            <w:pStyle w:val="Inhopg3"/>
            <w:rPr>
              <w:rFonts w:asciiTheme="minorHAnsi" w:eastAsiaTheme="minorEastAsia" w:hAnsiTheme="minorHAnsi" w:cstheme="minorBidi"/>
              <w:noProof/>
              <w:sz w:val="24"/>
            </w:rPr>
          </w:pPr>
          <w:hyperlink w:anchor="_Toc83298234" w:history="1">
            <w:r w:rsidRPr="003A14EF">
              <w:rPr>
                <w:rStyle w:val="Hyperlink"/>
                <w:rFonts w:ascii="LucidaSansEF" w:hAnsi="LucidaSansEF"/>
                <w:noProof/>
                <w:color w:val="auto"/>
              </w:rPr>
              <w:t>1.10</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Inschrijfkosten</w:t>
            </w:r>
            <w:r w:rsidRPr="003A14EF">
              <w:rPr>
                <w:noProof/>
                <w:webHidden/>
              </w:rPr>
              <w:tab/>
            </w:r>
            <w:r w:rsidRPr="003A14EF">
              <w:rPr>
                <w:noProof/>
                <w:webHidden/>
              </w:rPr>
              <w:fldChar w:fldCharType="begin"/>
            </w:r>
            <w:r w:rsidRPr="003A14EF">
              <w:rPr>
                <w:noProof/>
                <w:webHidden/>
              </w:rPr>
              <w:instrText xml:space="preserve"> PAGEREF _Toc83298234 \h </w:instrText>
            </w:r>
            <w:r w:rsidRPr="003A14EF">
              <w:rPr>
                <w:noProof/>
                <w:webHidden/>
              </w:rPr>
            </w:r>
            <w:r w:rsidRPr="003A14EF">
              <w:rPr>
                <w:noProof/>
                <w:webHidden/>
              </w:rPr>
              <w:fldChar w:fldCharType="separate"/>
            </w:r>
            <w:r w:rsidRPr="003A14EF">
              <w:rPr>
                <w:noProof/>
                <w:webHidden/>
              </w:rPr>
              <w:t>9</w:t>
            </w:r>
            <w:r w:rsidRPr="003A14EF">
              <w:rPr>
                <w:noProof/>
                <w:webHidden/>
              </w:rPr>
              <w:fldChar w:fldCharType="end"/>
            </w:r>
          </w:hyperlink>
        </w:p>
        <w:p w14:paraId="32EDD460" w14:textId="5DFECCCD" w:rsidR="00BD35D5" w:rsidRPr="003A14EF" w:rsidRDefault="00BD35D5">
          <w:pPr>
            <w:pStyle w:val="Inhopg1"/>
            <w:rPr>
              <w:rFonts w:asciiTheme="minorHAnsi" w:eastAsiaTheme="minorEastAsia" w:hAnsiTheme="minorHAnsi" w:cstheme="minorBidi"/>
              <w:b w:val="0"/>
              <w:iCs w:val="0"/>
              <w:sz w:val="24"/>
            </w:rPr>
          </w:pPr>
          <w:hyperlink w:anchor="_Toc83298235" w:history="1">
            <w:r w:rsidRPr="003A14EF">
              <w:rPr>
                <w:rStyle w:val="Hyperlink"/>
                <w:color w:val="auto"/>
              </w:rPr>
              <w:t xml:space="preserve">2.  </w:t>
            </w:r>
            <w:r w:rsidRPr="003A14EF">
              <w:rPr>
                <w:rFonts w:asciiTheme="minorHAnsi" w:eastAsiaTheme="minorEastAsia" w:hAnsiTheme="minorHAnsi" w:cstheme="minorBidi"/>
                <w:b w:val="0"/>
                <w:iCs w:val="0"/>
                <w:sz w:val="24"/>
              </w:rPr>
              <w:tab/>
            </w:r>
            <w:r w:rsidRPr="003A14EF">
              <w:rPr>
                <w:rStyle w:val="Hyperlink"/>
                <w:color w:val="auto"/>
              </w:rPr>
              <w:t>Voorschriften</w:t>
            </w:r>
            <w:r w:rsidRPr="003A14EF">
              <w:rPr>
                <w:webHidden/>
              </w:rPr>
              <w:tab/>
            </w:r>
            <w:r w:rsidRPr="003A14EF">
              <w:rPr>
                <w:webHidden/>
              </w:rPr>
              <w:fldChar w:fldCharType="begin"/>
            </w:r>
            <w:r w:rsidRPr="003A14EF">
              <w:rPr>
                <w:webHidden/>
              </w:rPr>
              <w:instrText xml:space="preserve"> PAGEREF _Toc83298235 \h </w:instrText>
            </w:r>
            <w:r w:rsidRPr="003A14EF">
              <w:rPr>
                <w:webHidden/>
              </w:rPr>
            </w:r>
            <w:r w:rsidRPr="003A14EF">
              <w:rPr>
                <w:webHidden/>
              </w:rPr>
              <w:fldChar w:fldCharType="separate"/>
            </w:r>
            <w:r w:rsidRPr="003A14EF">
              <w:rPr>
                <w:webHidden/>
              </w:rPr>
              <w:t>10</w:t>
            </w:r>
            <w:r w:rsidRPr="003A14EF">
              <w:rPr>
                <w:webHidden/>
              </w:rPr>
              <w:fldChar w:fldCharType="end"/>
            </w:r>
          </w:hyperlink>
        </w:p>
        <w:p w14:paraId="68F940B6" w14:textId="5B32A208" w:rsidR="00BD35D5" w:rsidRPr="003A14EF" w:rsidRDefault="00BD35D5">
          <w:pPr>
            <w:pStyle w:val="Inhopg3"/>
            <w:rPr>
              <w:rFonts w:asciiTheme="minorHAnsi" w:eastAsiaTheme="minorEastAsia" w:hAnsiTheme="minorHAnsi" w:cstheme="minorBidi"/>
              <w:noProof/>
              <w:sz w:val="24"/>
            </w:rPr>
          </w:pPr>
          <w:hyperlink w:anchor="_Toc83298236" w:history="1">
            <w:r w:rsidRPr="003A14EF">
              <w:rPr>
                <w:rStyle w:val="Hyperlink"/>
                <w:rFonts w:ascii="LucidaSansEF" w:eastAsia="MS Mincho" w:hAnsi="LucidaSansEF"/>
                <w:noProof/>
                <w:color w:val="auto"/>
              </w:rPr>
              <w:t>2.1</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Aanbestedingsvoorschriften</w:t>
            </w:r>
            <w:r w:rsidRPr="003A14EF">
              <w:rPr>
                <w:noProof/>
                <w:webHidden/>
              </w:rPr>
              <w:tab/>
            </w:r>
            <w:r w:rsidRPr="003A14EF">
              <w:rPr>
                <w:noProof/>
                <w:webHidden/>
              </w:rPr>
              <w:fldChar w:fldCharType="begin"/>
            </w:r>
            <w:r w:rsidRPr="003A14EF">
              <w:rPr>
                <w:noProof/>
                <w:webHidden/>
              </w:rPr>
              <w:instrText xml:space="preserve"> PAGEREF _Toc83298236 \h </w:instrText>
            </w:r>
            <w:r w:rsidRPr="003A14EF">
              <w:rPr>
                <w:noProof/>
                <w:webHidden/>
              </w:rPr>
            </w:r>
            <w:r w:rsidRPr="003A14EF">
              <w:rPr>
                <w:noProof/>
                <w:webHidden/>
              </w:rPr>
              <w:fldChar w:fldCharType="separate"/>
            </w:r>
            <w:r w:rsidRPr="003A14EF">
              <w:rPr>
                <w:noProof/>
                <w:webHidden/>
              </w:rPr>
              <w:t>10</w:t>
            </w:r>
            <w:r w:rsidRPr="003A14EF">
              <w:rPr>
                <w:noProof/>
                <w:webHidden/>
              </w:rPr>
              <w:fldChar w:fldCharType="end"/>
            </w:r>
          </w:hyperlink>
        </w:p>
        <w:p w14:paraId="3D347E27" w14:textId="340114F6" w:rsidR="00BD35D5" w:rsidRPr="003A14EF" w:rsidRDefault="00BD35D5">
          <w:pPr>
            <w:pStyle w:val="Inhopg3"/>
            <w:rPr>
              <w:rFonts w:asciiTheme="minorHAnsi" w:eastAsiaTheme="minorEastAsia" w:hAnsiTheme="minorHAnsi" w:cstheme="minorBidi"/>
              <w:noProof/>
              <w:sz w:val="24"/>
            </w:rPr>
          </w:pPr>
          <w:hyperlink w:anchor="_Toc83298237" w:history="1">
            <w:r w:rsidRPr="003A14EF">
              <w:rPr>
                <w:rStyle w:val="Hyperlink"/>
                <w:rFonts w:ascii="LucidaSansEF" w:eastAsia="MS Mincho" w:hAnsi="LucidaSansEF"/>
                <w:noProof/>
                <w:color w:val="auto"/>
              </w:rPr>
              <w:t>2.2</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Voorschriften voor het indienen van een Aanbieding</w:t>
            </w:r>
            <w:r w:rsidRPr="003A14EF">
              <w:rPr>
                <w:noProof/>
                <w:webHidden/>
              </w:rPr>
              <w:tab/>
            </w:r>
            <w:r w:rsidRPr="003A14EF">
              <w:rPr>
                <w:noProof/>
                <w:webHidden/>
              </w:rPr>
              <w:fldChar w:fldCharType="begin"/>
            </w:r>
            <w:r w:rsidRPr="003A14EF">
              <w:rPr>
                <w:noProof/>
                <w:webHidden/>
              </w:rPr>
              <w:instrText xml:space="preserve"> PAGEREF _Toc83298237 \h </w:instrText>
            </w:r>
            <w:r w:rsidRPr="003A14EF">
              <w:rPr>
                <w:noProof/>
                <w:webHidden/>
              </w:rPr>
            </w:r>
            <w:r w:rsidRPr="003A14EF">
              <w:rPr>
                <w:noProof/>
                <w:webHidden/>
              </w:rPr>
              <w:fldChar w:fldCharType="separate"/>
            </w:r>
            <w:r w:rsidRPr="003A14EF">
              <w:rPr>
                <w:noProof/>
                <w:webHidden/>
              </w:rPr>
              <w:t>11</w:t>
            </w:r>
            <w:r w:rsidRPr="003A14EF">
              <w:rPr>
                <w:noProof/>
                <w:webHidden/>
              </w:rPr>
              <w:fldChar w:fldCharType="end"/>
            </w:r>
          </w:hyperlink>
        </w:p>
        <w:p w14:paraId="21D8778F" w14:textId="67433A3C" w:rsidR="00BD35D5" w:rsidRPr="003A14EF" w:rsidRDefault="00BD35D5">
          <w:pPr>
            <w:pStyle w:val="Inhopg3"/>
            <w:rPr>
              <w:rFonts w:asciiTheme="minorHAnsi" w:eastAsiaTheme="minorEastAsia" w:hAnsiTheme="minorHAnsi" w:cstheme="minorBidi"/>
              <w:noProof/>
              <w:sz w:val="24"/>
            </w:rPr>
          </w:pPr>
          <w:hyperlink w:anchor="_Toc83298238" w:history="1">
            <w:r w:rsidRPr="003A14EF">
              <w:rPr>
                <w:rStyle w:val="Hyperlink"/>
                <w:rFonts w:ascii="LucidaSansEF" w:eastAsia="MS Mincho" w:hAnsi="LucidaSansEF" w:cs="Lucida Sans Unicode"/>
                <w:noProof/>
                <w:color w:val="auto"/>
              </w:rPr>
              <w:t>2.3</w:t>
            </w:r>
            <w:r w:rsidRPr="003A14EF">
              <w:rPr>
                <w:rFonts w:asciiTheme="minorHAnsi" w:eastAsiaTheme="minorEastAsia" w:hAnsiTheme="minorHAnsi" w:cstheme="minorBidi"/>
                <w:noProof/>
                <w:sz w:val="24"/>
              </w:rPr>
              <w:tab/>
            </w:r>
            <w:r w:rsidRPr="003A14EF">
              <w:rPr>
                <w:rStyle w:val="Hyperlink"/>
                <w:rFonts w:ascii="LucidaSansEF" w:eastAsia="MS Mincho" w:hAnsi="LucidaSansEF" w:cs="Lucida Sans Unicode"/>
                <w:noProof/>
                <w:color w:val="auto"/>
              </w:rPr>
              <w:t>Vragen over de aanbesteding</w:t>
            </w:r>
            <w:r w:rsidRPr="003A14EF">
              <w:rPr>
                <w:noProof/>
                <w:webHidden/>
              </w:rPr>
              <w:tab/>
            </w:r>
            <w:r w:rsidRPr="003A14EF">
              <w:rPr>
                <w:noProof/>
                <w:webHidden/>
              </w:rPr>
              <w:fldChar w:fldCharType="begin"/>
            </w:r>
            <w:r w:rsidRPr="003A14EF">
              <w:rPr>
                <w:noProof/>
                <w:webHidden/>
              </w:rPr>
              <w:instrText xml:space="preserve"> PAGEREF _Toc83298238 \h </w:instrText>
            </w:r>
            <w:r w:rsidRPr="003A14EF">
              <w:rPr>
                <w:noProof/>
                <w:webHidden/>
              </w:rPr>
            </w:r>
            <w:r w:rsidRPr="003A14EF">
              <w:rPr>
                <w:noProof/>
                <w:webHidden/>
              </w:rPr>
              <w:fldChar w:fldCharType="separate"/>
            </w:r>
            <w:r w:rsidRPr="003A14EF">
              <w:rPr>
                <w:noProof/>
                <w:webHidden/>
              </w:rPr>
              <w:t>11</w:t>
            </w:r>
            <w:r w:rsidRPr="003A14EF">
              <w:rPr>
                <w:noProof/>
                <w:webHidden/>
              </w:rPr>
              <w:fldChar w:fldCharType="end"/>
            </w:r>
          </w:hyperlink>
        </w:p>
        <w:p w14:paraId="086F772E" w14:textId="6E508DD3" w:rsidR="00BD35D5" w:rsidRPr="003A14EF" w:rsidRDefault="00BD35D5">
          <w:pPr>
            <w:pStyle w:val="Inhopg3"/>
            <w:rPr>
              <w:rFonts w:asciiTheme="minorHAnsi" w:eastAsiaTheme="minorEastAsia" w:hAnsiTheme="minorHAnsi" w:cstheme="minorBidi"/>
              <w:noProof/>
              <w:sz w:val="24"/>
            </w:rPr>
          </w:pPr>
          <w:hyperlink w:anchor="_Toc83298239" w:history="1">
            <w:r w:rsidRPr="003A14EF">
              <w:rPr>
                <w:rStyle w:val="Hyperlink"/>
                <w:rFonts w:ascii="LucidaSansEF" w:eastAsia="MS Mincho" w:hAnsi="LucidaSansEF" w:cs="Lucida Sans Unicode"/>
                <w:noProof/>
                <w:color w:val="auto"/>
              </w:rPr>
              <w:t>2.4</w:t>
            </w:r>
            <w:r w:rsidRPr="003A14EF">
              <w:rPr>
                <w:rFonts w:asciiTheme="minorHAnsi" w:eastAsiaTheme="minorEastAsia" w:hAnsiTheme="minorHAnsi" w:cstheme="minorBidi"/>
                <w:noProof/>
                <w:sz w:val="24"/>
              </w:rPr>
              <w:tab/>
            </w:r>
            <w:r w:rsidRPr="003A14EF">
              <w:rPr>
                <w:rStyle w:val="Hyperlink"/>
                <w:rFonts w:ascii="LucidaSansEF" w:eastAsia="MS Mincho" w:hAnsi="LucidaSansEF" w:cs="Lucida Sans Unicode"/>
                <w:noProof/>
                <w:color w:val="auto"/>
              </w:rPr>
              <w:t>Schouw</w:t>
            </w:r>
            <w:r w:rsidRPr="003A14EF">
              <w:rPr>
                <w:noProof/>
                <w:webHidden/>
              </w:rPr>
              <w:tab/>
            </w:r>
            <w:r w:rsidRPr="003A14EF">
              <w:rPr>
                <w:noProof/>
                <w:webHidden/>
              </w:rPr>
              <w:fldChar w:fldCharType="begin"/>
            </w:r>
            <w:r w:rsidRPr="003A14EF">
              <w:rPr>
                <w:noProof/>
                <w:webHidden/>
              </w:rPr>
              <w:instrText xml:space="preserve"> PAGEREF _Toc83298239 \h </w:instrText>
            </w:r>
            <w:r w:rsidRPr="003A14EF">
              <w:rPr>
                <w:noProof/>
                <w:webHidden/>
              </w:rPr>
            </w:r>
            <w:r w:rsidRPr="003A14EF">
              <w:rPr>
                <w:noProof/>
                <w:webHidden/>
              </w:rPr>
              <w:fldChar w:fldCharType="separate"/>
            </w:r>
            <w:r w:rsidRPr="003A14EF">
              <w:rPr>
                <w:noProof/>
                <w:webHidden/>
              </w:rPr>
              <w:t>11</w:t>
            </w:r>
            <w:r w:rsidRPr="003A14EF">
              <w:rPr>
                <w:noProof/>
                <w:webHidden/>
              </w:rPr>
              <w:fldChar w:fldCharType="end"/>
            </w:r>
          </w:hyperlink>
        </w:p>
        <w:p w14:paraId="373BC51A" w14:textId="159062B6" w:rsidR="00BD35D5" w:rsidRPr="003A14EF" w:rsidRDefault="00BD35D5">
          <w:pPr>
            <w:pStyle w:val="Inhopg3"/>
            <w:rPr>
              <w:rFonts w:asciiTheme="minorHAnsi" w:eastAsiaTheme="minorEastAsia" w:hAnsiTheme="minorHAnsi" w:cstheme="minorBidi"/>
              <w:noProof/>
              <w:sz w:val="24"/>
            </w:rPr>
          </w:pPr>
          <w:hyperlink w:anchor="_Toc83298240" w:history="1">
            <w:r w:rsidRPr="003A14EF">
              <w:rPr>
                <w:rStyle w:val="Hyperlink"/>
                <w:rFonts w:ascii="LucidaSansEF" w:eastAsia="MS Mincho" w:hAnsi="LucidaSansEF" w:cs="Lucida Sans Unicode"/>
                <w:noProof/>
                <w:color w:val="auto"/>
              </w:rPr>
              <w:t>2.5</w:t>
            </w:r>
            <w:r w:rsidRPr="003A14EF">
              <w:rPr>
                <w:rFonts w:asciiTheme="minorHAnsi" w:eastAsiaTheme="minorEastAsia" w:hAnsiTheme="minorHAnsi" w:cstheme="minorBidi"/>
                <w:noProof/>
                <w:sz w:val="24"/>
              </w:rPr>
              <w:tab/>
            </w:r>
            <w:r w:rsidRPr="003A14EF">
              <w:rPr>
                <w:rStyle w:val="Hyperlink"/>
                <w:rFonts w:ascii="LucidaSansEF" w:eastAsia="MS Mincho" w:hAnsi="LucidaSansEF" w:cs="Lucida Sans Unicode"/>
                <w:noProof/>
                <w:color w:val="auto"/>
              </w:rPr>
              <w:t>Vragen en klachtenafhandeling</w:t>
            </w:r>
            <w:r w:rsidRPr="003A14EF">
              <w:rPr>
                <w:noProof/>
                <w:webHidden/>
              </w:rPr>
              <w:tab/>
            </w:r>
            <w:r w:rsidRPr="003A14EF">
              <w:rPr>
                <w:noProof/>
                <w:webHidden/>
              </w:rPr>
              <w:fldChar w:fldCharType="begin"/>
            </w:r>
            <w:r w:rsidRPr="003A14EF">
              <w:rPr>
                <w:noProof/>
                <w:webHidden/>
              </w:rPr>
              <w:instrText xml:space="preserve"> PAGEREF _Toc83298240 \h </w:instrText>
            </w:r>
            <w:r w:rsidRPr="003A14EF">
              <w:rPr>
                <w:noProof/>
                <w:webHidden/>
              </w:rPr>
            </w:r>
            <w:r w:rsidRPr="003A14EF">
              <w:rPr>
                <w:noProof/>
                <w:webHidden/>
              </w:rPr>
              <w:fldChar w:fldCharType="separate"/>
            </w:r>
            <w:r w:rsidRPr="003A14EF">
              <w:rPr>
                <w:noProof/>
                <w:webHidden/>
              </w:rPr>
              <w:t>12</w:t>
            </w:r>
            <w:r w:rsidRPr="003A14EF">
              <w:rPr>
                <w:noProof/>
                <w:webHidden/>
              </w:rPr>
              <w:fldChar w:fldCharType="end"/>
            </w:r>
          </w:hyperlink>
        </w:p>
        <w:p w14:paraId="0B05426D" w14:textId="3D86C52F" w:rsidR="00BD35D5" w:rsidRPr="003A14EF" w:rsidRDefault="00BD35D5">
          <w:pPr>
            <w:pStyle w:val="Inhopg1"/>
            <w:rPr>
              <w:rFonts w:asciiTheme="minorHAnsi" w:eastAsiaTheme="minorEastAsia" w:hAnsiTheme="minorHAnsi" w:cstheme="minorBidi"/>
              <w:b w:val="0"/>
              <w:iCs w:val="0"/>
              <w:sz w:val="24"/>
            </w:rPr>
          </w:pPr>
          <w:hyperlink w:anchor="_Toc83298241" w:history="1">
            <w:r w:rsidRPr="003A14EF">
              <w:rPr>
                <w:rStyle w:val="Hyperlink"/>
                <w:rFonts w:eastAsia="MS Mincho"/>
                <w:color w:val="auto"/>
              </w:rPr>
              <w:t>3.</w:t>
            </w:r>
            <w:r w:rsidRPr="003A14EF">
              <w:rPr>
                <w:rFonts w:asciiTheme="minorHAnsi" w:eastAsiaTheme="minorEastAsia" w:hAnsiTheme="minorHAnsi" w:cstheme="minorBidi"/>
                <w:b w:val="0"/>
                <w:iCs w:val="0"/>
                <w:sz w:val="24"/>
              </w:rPr>
              <w:tab/>
            </w:r>
            <w:r w:rsidRPr="003A14EF">
              <w:rPr>
                <w:rStyle w:val="Hyperlink"/>
                <w:color w:val="auto"/>
              </w:rPr>
              <w:t>Selectieprocedure</w:t>
            </w:r>
            <w:r w:rsidRPr="003A14EF">
              <w:rPr>
                <w:webHidden/>
              </w:rPr>
              <w:tab/>
            </w:r>
            <w:r w:rsidRPr="003A14EF">
              <w:rPr>
                <w:webHidden/>
              </w:rPr>
              <w:fldChar w:fldCharType="begin"/>
            </w:r>
            <w:r w:rsidRPr="003A14EF">
              <w:rPr>
                <w:webHidden/>
              </w:rPr>
              <w:instrText xml:space="preserve"> PAGEREF _Toc83298241 \h </w:instrText>
            </w:r>
            <w:r w:rsidRPr="003A14EF">
              <w:rPr>
                <w:webHidden/>
              </w:rPr>
            </w:r>
            <w:r w:rsidRPr="003A14EF">
              <w:rPr>
                <w:webHidden/>
              </w:rPr>
              <w:fldChar w:fldCharType="separate"/>
            </w:r>
            <w:r w:rsidRPr="003A14EF">
              <w:rPr>
                <w:webHidden/>
              </w:rPr>
              <w:t>13</w:t>
            </w:r>
            <w:r w:rsidRPr="003A14EF">
              <w:rPr>
                <w:webHidden/>
              </w:rPr>
              <w:fldChar w:fldCharType="end"/>
            </w:r>
          </w:hyperlink>
        </w:p>
        <w:p w14:paraId="63D20A1D" w14:textId="7C17CC95" w:rsidR="00BD35D5" w:rsidRPr="003A14EF" w:rsidRDefault="00BD35D5">
          <w:pPr>
            <w:pStyle w:val="Inhopg3"/>
            <w:rPr>
              <w:rFonts w:asciiTheme="minorHAnsi" w:eastAsiaTheme="minorEastAsia" w:hAnsiTheme="minorHAnsi" w:cstheme="minorBidi"/>
              <w:noProof/>
              <w:sz w:val="24"/>
            </w:rPr>
          </w:pPr>
          <w:hyperlink w:anchor="_Toc83298242" w:history="1">
            <w:r w:rsidRPr="003A14EF">
              <w:rPr>
                <w:rStyle w:val="Hyperlink"/>
                <w:rFonts w:ascii="LucidaSansEF" w:eastAsia="MS Mincho" w:hAnsi="LucidaSansEF"/>
                <w:noProof/>
                <w:color w:val="auto"/>
              </w:rPr>
              <w:t>3.1</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Inleiding</w:t>
            </w:r>
            <w:r w:rsidRPr="003A14EF">
              <w:rPr>
                <w:noProof/>
                <w:webHidden/>
              </w:rPr>
              <w:tab/>
            </w:r>
            <w:r w:rsidRPr="003A14EF">
              <w:rPr>
                <w:noProof/>
                <w:webHidden/>
              </w:rPr>
              <w:fldChar w:fldCharType="begin"/>
            </w:r>
            <w:r w:rsidRPr="003A14EF">
              <w:rPr>
                <w:noProof/>
                <w:webHidden/>
              </w:rPr>
              <w:instrText xml:space="preserve"> PAGEREF _Toc83298242 \h </w:instrText>
            </w:r>
            <w:r w:rsidRPr="003A14EF">
              <w:rPr>
                <w:noProof/>
                <w:webHidden/>
              </w:rPr>
            </w:r>
            <w:r w:rsidRPr="003A14EF">
              <w:rPr>
                <w:noProof/>
                <w:webHidden/>
              </w:rPr>
              <w:fldChar w:fldCharType="separate"/>
            </w:r>
            <w:r w:rsidRPr="003A14EF">
              <w:rPr>
                <w:noProof/>
                <w:webHidden/>
              </w:rPr>
              <w:t>13</w:t>
            </w:r>
            <w:r w:rsidRPr="003A14EF">
              <w:rPr>
                <w:noProof/>
                <w:webHidden/>
              </w:rPr>
              <w:fldChar w:fldCharType="end"/>
            </w:r>
          </w:hyperlink>
        </w:p>
        <w:p w14:paraId="0BDAF56C" w14:textId="6D50CB09" w:rsidR="00BD35D5" w:rsidRPr="003A14EF" w:rsidRDefault="00BD35D5">
          <w:pPr>
            <w:pStyle w:val="Inhopg3"/>
            <w:rPr>
              <w:rFonts w:asciiTheme="minorHAnsi" w:eastAsiaTheme="minorEastAsia" w:hAnsiTheme="minorHAnsi" w:cstheme="minorBidi"/>
              <w:noProof/>
              <w:sz w:val="24"/>
            </w:rPr>
          </w:pPr>
          <w:hyperlink w:anchor="_Toc83298243" w:history="1">
            <w:r w:rsidRPr="003A14EF">
              <w:rPr>
                <w:rStyle w:val="Hyperlink"/>
                <w:rFonts w:ascii="LucidaSansEF" w:eastAsia="MS Mincho" w:hAnsi="LucidaSansEF"/>
                <w:noProof/>
                <w:color w:val="auto"/>
              </w:rPr>
              <w:t>3.2</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Aanmelding, wijze van beoordelen</w:t>
            </w:r>
            <w:r w:rsidRPr="003A14EF">
              <w:rPr>
                <w:noProof/>
                <w:webHidden/>
              </w:rPr>
              <w:tab/>
            </w:r>
            <w:r w:rsidRPr="003A14EF">
              <w:rPr>
                <w:noProof/>
                <w:webHidden/>
              </w:rPr>
              <w:fldChar w:fldCharType="begin"/>
            </w:r>
            <w:r w:rsidRPr="003A14EF">
              <w:rPr>
                <w:noProof/>
                <w:webHidden/>
              </w:rPr>
              <w:instrText xml:space="preserve"> PAGEREF _Toc83298243 \h </w:instrText>
            </w:r>
            <w:r w:rsidRPr="003A14EF">
              <w:rPr>
                <w:noProof/>
                <w:webHidden/>
              </w:rPr>
            </w:r>
            <w:r w:rsidRPr="003A14EF">
              <w:rPr>
                <w:noProof/>
                <w:webHidden/>
              </w:rPr>
              <w:fldChar w:fldCharType="separate"/>
            </w:r>
            <w:r w:rsidRPr="003A14EF">
              <w:rPr>
                <w:noProof/>
                <w:webHidden/>
              </w:rPr>
              <w:t>13</w:t>
            </w:r>
            <w:r w:rsidRPr="003A14EF">
              <w:rPr>
                <w:noProof/>
                <w:webHidden/>
              </w:rPr>
              <w:fldChar w:fldCharType="end"/>
            </w:r>
          </w:hyperlink>
        </w:p>
        <w:p w14:paraId="6A05DF83" w14:textId="5B0C64EA" w:rsidR="00BD35D5" w:rsidRPr="003A14EF" w:rsidRDefault="00BD35D5">
          <w:pPr>
            <w:pStyle w:val="Inhopg3"/>
            <w:rPr>
              <w:rFonts w:asciiTheme="minorHAnsi" w:eastAsiaTheme="minorEastAsia" w:hAnsiTheme="minorHAnsi" w:cstheme="minorBidi"/>
              <w:noProof/>
              <w:sz w:val="24"/>
            </w:rPr>
          </w:pPr>
          <w:hyperlink w:anchor="_Toc83298244" w:history="1">
            <w:r w:rsidRPr="003A14EF">
              <w:rPr>
                <w:rStyle w:val="Hyperlink"/>
                <w:rFonts w:ascii="LucidaSansEF" w:hAnsi="LucidaSansEF"/>
                <w:noProof/>
                <w:color w:val="auto"/>
              </w:rPr>
              <w:t>3.3</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Inschrijving</w:t>
            </w:r>
            <w:r w:rsidRPr="003A14EF">
              <w:rPr>
                <w:rStyle w:val="Hyperlink"/>
                <w:rFonts w:ascii="LucidaSansEF" w:eastAsia="MS Mincho" w:hAnsi="LucidaSansEF"/>
                <w:noProof/>
                <w:color w:val="auto"/>
              </w:rPr>
              <w:t>; beoordelingsaspecten</w:t>
            </w:r>
            <w:r w:rsidRPr="003A14EF">
              <w:rPr>
                <w:noProof/>
                <w:webHidden/>
              </w:rPr>
              <w:tab/>
            </w:r>
            <w:r w:rsidRPr="003A14EF">
              <w:rPr>
                <w:noProof/>
                <w:webHidden/>
              </w:rPr>
              <w:fldChar w:fldCharType="begin"/>
            </w:r>
            <w:r w:rsidRPr="003A14EF">
              <w:rPr>
                <w:noProof/>
                <w:webHidden/>
              </w:rPr>
              <w:instrText xml:space="preserve"> PAGEREF _Toc83298244 \h </w:instrText>
            </w:r>
            <w:r w:rsidRPr="003A14EF">
              <w:rPr>
                <w:noProof/>
                <w:webHidden/>
              </w:rPr>
            </w:r>
            <w:r w:rsidRPr="003A14EF">
              <w:rPr>
                <w:noProof/>
                <w:webHidden/>
              </w:rPr>
              <w:fldChar w:fldCharType="separate"/>
            </w:r>
            <w:r w:rsidRPr="003A14EF">
              <w:rPr>
                <w:noProof/>
                <w:webHidden/>
              </w:rPr>
              <w:t>14</w:t>
            </w:r>
            <w:r w:rsidRPr="003A14EF">
              <w:rPr>
                <w:noProof/>
                <w:webHidden/>
              </w:rPr>
              <w:fldChar w:fldCharType="end"/>
            </w:r>
          </w:hyperlink>
        </w:p>
        <w:p w14:paraId="7E5C9607" w14:textId="2D9F701D" w:rsidR="00BD35D5" w:rsidRPr="003A14EF" w:rsidRDefault="00BD35D5">
          <w:pPr>
            <w:pStyle w:val="Inhopg3"/>
            <w:rPr>
              <w:rFonts w:asciiTheme="minorHAnsi" w:eastAsiaTheme="minorEastAsia" w:hAnsiTheme="minorHAnsi" w:cstheme="minorBidi"/>
              <w:noProof/>
              <w:sz w:val="24"/>
            </w:rPr>
          </w:pPr>
          <w:hyperlink w:anchor="_Toc83298245" w:history="1">
            <w:r w:rsidRPr="003A14EF">
              <w:rPr>
                <w:rStyle w:val="Hyperlink"/>
                <w:rFonts w:ascii="LucidaSansEF" w:eastAsia="MS Mincho" w:hAnsi="LucidaSansEF"/>
                <w:noProof/>
                <w:color w:val="auto"/>
              </w:rPr>
              <w:t>3.3.1</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Toets van de juistheid en volledigheid</w:t>
            </w:r>
            <w:r w:rsidRPr="003A14EF">
              <w:rPr>
                <w:noProof/>
                <w:webHidden/>
              </w:rPr>
              <w:tab/>
            </w:r>
            <w:r w:rsidRPr="003A14EF">
              <w:rPr>
                <w:noProof/>
                <w:webHidden/>
              </w:rPr>
              <w:fldChar w:fldCharType="begin"/>
            </w:r>
            <w:r w:rsidRPr="003A14EF">
              <w:rPr>
                <w:noProof/>
                <w:webHidden/>
              </w:rPr>
              <w:instrText xml:space="preserve"> PAGEREF _Toc83298245 \h </w:instrText>
            </w:r>
            <w:r w:rsidRPr="003A14EF">
              <w:rPr>
                <w:noProof/>
                <w:webHidden/>
              </w:rPr>
            </w:r>
            <w:r w:rsidRPr="003A14EF">
              <w:rPr>
                <w:noProof/>
                <w:webHidden/>
              </w:rPr>
              <w:fldChar w:fldCharType="separate"/>
            </w:r>
            <w:r w:rsidRPr="003A14EF">
              <w:rPr>
                <w:noProof/>
                <w:webHidden/>
              </w:rPr>
              <w:t>14</w:t>
            </w:r>
            <w:r w:rsidRPr="003A14EF">
              <w:rPr>
                <w:noProof/>
                <w:webHidden/>
              </w:rPr>
              <w:fldChar w:fldCharType="end"/>
            </w:r>
          </w:hyperlink>
        </w:p>
        <w:p w14:paraId="40F48AE5" w14:textId="60163CB5" w:rsidR="00BD35D5" w:rsidRPr="003A14EF" w:rsidRDefault="00BD35D5">
          <w:pPr>
            <w:pStyle w:val="Inhopg3"/>
            <w:rPr>
              <w:rFonts w:asciiTheme="minorHAnsi" w:eastAsiaTheme="minorEastAsia" w:hAnsiTheme="minorHAnsi" w:cstheme="minorBidi"/>
              <w:noProof/>
              <w:sz w:val="24"/>
            </w:rPr>
          </w:pPr>
          <w:hyperlink w:anchor="_Toc83298246" w:history="1">
            <w:r w:rsidRPr="003A14EF">
              <w:rPr>
                <w:rStyle w:val="Hyperlink"/>
                <w:rFonts w:ascii="LucidaSansEF" w:eastAsia="MS Mincho" w:hAnsi="LucidaSansEF"/>
                <w:noProof/>
                <w:color w:val="auto"/>
              </w:rPr>
              <w:t>3.3.2</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Toets van de verplichte en facultatieve uitsluitingsgronden</w:t>
            </w:r>
            <w:r w:rsidRPr="003A14EF">
              <w:rPr>
                <w:noProof/>
                <w:webHidden/>
              </w:rPr>
              <w:tab/>
            </w:r>
            <w:r w:rsidRPr="003A14EF">
              <w:rPr>
                <w:noProof/>
                <w:webHidden/>
              </w:rPr>
              <w:fldChar w:fldCharType="begin"/>
            </w:r>
            <w:r w:rsidRPr="003A14EF">
              <w:rPr>
                <w:noProof/>
                <w:webHidden/>
              </w:rPr>
              <w:instrText xml:space="preserve"> PAGEREF _Toc83298246 \h </w:instrText>
            </w:r>
            <w:r w:rsidRPr="003A14EF">
              <w:rPr>
                <w:noProof/>
                <w:webHidden/>
              </w:rPr>
            </w:r>
            <w:r w:rsidRPr="003A14EF">
              <w:rPr>
                <w:noProof/>
                <w:webHidden/>
              </w:rPr>
              <w:fldChar w:fldCharType="separate"/>
            </w:r>
            <w:r w:rsidRPr="003A14EF">
              <w:rPr>
                <w:noProof/>
                <w:webHidden/>
              </w:rPr>
              <w:t>14</w:t>
            </w:r>
            <w:r w:rsidRPr="003A14EF">
              <w:rPr>
                <w:noProof/>
                <w:webHidden/>
              </w:rPr>
              <w:fldChar w:fldCharType="end"/>
            </w:r>
          </w:hyperlink>
        </w:p>
        <w:p w14:paraId="008152E1" w14:textId="1346F925" w:rsidR="00BD35D5" w:rsidRPr="003A14EF" w:rsidRDefault="00BD35D5">
          <w:pPr>
            <w:pStyle w:val="Inhopg3"/>
            <w:rPr>
              <w:rFonts w:asciiTheme="minorHAnsi" w:eastAsiaTheme="minorEastAsia" w:hAnsiTheme="minorHAnsi" w:cstheme="minorBidi"/>
              <w:noProof/>
              <w:sz w:val="24"/>
            </w:rPr>
          </w:pPr>
          <w:hyperlink w:anchor="_Toc83298247" w:history="1">
            <w:r w:rsidRPr="003A14EF">
              <w:rPr>
                <w:rStyle w:val="Hyperlink"/>
                <w:rFonts w:ascii="LucidaSansEF" w:eastAsia="MS Mincho" w:hAnsi="LucidaSansEF"/>
                <w:noProof/>
                <w:color w:val="auto"/>
              </w:rPr>
              <w:t>3.3.3</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Toets van de geschiktheidseisen</w:t>
            </w:r>
            <w:r w:rsidRPr="003A14EF">
              <w:rPr>
                <w:noProof/>
                <w:webHidden/>
              </w:rPr>
              <w:tab/>
            </w:r>
            <w:r w:rsidRPr="003A14EF">
              <w:rPr>
                <w:noProof/>
                <w:webHidden/>
              </w:rPr>
              <w:fldChar w:fldCharType="begin"/>
            </w:r>
            <w:r w:rsidRPr="003A14EF">
              <w:rPr>
                <w:noProof/>
                <w:webHidden/>
              </w:rPr>
              <w:instrText xml:space="preserve"> PAGEREF _Toc83298247 \h </w:instrText>
            </w:r>
            <w:r w:rsidRPr="003A14EF">
              <w:rPr>
                <w:noProof/>
                <w:webHidden/>
              </w:rPr>
            </w:r>
            <w:r w:rsidRPr="003A14EF">
              <w:rPr>
                <w:noProof/>
                <w:webHidden/>
              </w:rPr>
              <w:fldChar w:fldCharType="separate"/>
            </w:r>
            <w:r w:rsidRPr="003A14EF">
              <w:rPr>
                <w:noProof/>
                <w:webHidden/>
              </w:rPr>
              <w:t>14</w:t>
            </w:r>
            <w:r w:rsidRPr="003A14EF">
              <w:rPr>
                <w:noProof/>
                <w:webHidden/>
              </w:rPr>
              <w:fldChar w:fldCharType="end"/>
            </w:r>
          </w:hyperlink>
        </w:p>
        <w:p w14:paraId="7C55337D" w14:textId="173F9EF3" w:rsidR="00BD35D5" w:rsidRPr="003A14EF" w:rsidRDefault="00BD35D5">
          <w:pPr>
            <w:pStyle w:val="Inhopg3"/>
            <w:rPr>
              <w:rFonts w:asciiTheme="minorHAnsi" w:eastAsiaTheme="minorEastAsia" w:hAnsiTheme="minorHAnsi" w:cstheme="minorBidi"/>
              <w:noProof/>
              <w:sz w:val="24"/>
            </w:rPr>
          </w:pPr>
          <w:hyperlink w:anchor="_Toc83298248" w:history="1">
            <w:r w:rsidRPr="003A14EF">
              <w:rPr>
                <w:rStyle w:val="Hyperlink"/>
                <w:rFonts w:ascii="LucidaSansEF" w:hAnsi="LucidaSansEF"/>
                <w:noProof/>
                <w:color w:val="auto"/>
              </w:rPr>
              <w:t>3.4</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Geschiktheidseisen</w:t>
            </w:r>
            <w:r w:rsidRPr="003A14EF">
              <w:rPr>
                <w:noProof/>
                <w:webHidden/>
              </w:rPr>
              <w:tab/>
            </w:r>
            <w:r w:rsidRPr="003A14EF">
              <w:rPr>
                <w:noProof/>
                <w:webHidden/>
              </w:rPr>
              <w:fldChar w:fldCharType="begin"/>
            </w:r>
            <w:r w:rsidRPr="003A14EF">
              <w:rPr>
                <w:noProof/>
                <w:webHidden/>
              </w:rPr>
              <w:instrText xml:space="preserve"> PAGEREF _Toc83298248 \h </w:instrText>
            </w:r>
            <w:r w:rsidRPr="003A14EF">
              <w:rPr>
                <w:noProof/>
                <w:webHidden/>
              </w:rPr>
            </w:r>
            <w:r w:rsidRPr="003A14EF">
              <w:rPr>
                <w:noProof/>
                <w:webHidden/>
              </w:rPr>
              <w:fldChar w:fldCharType="separate"/>
            </w:r>
            <w:r w:rsidRPr="003A14EF">
              <w:rPr>
                <w:noProof/>
                <w:webHidden/>
              </w:rPr>
              <w:t>15</w:t>
            </w:r>
            <w:r w:rsidRPr="003A14EF">
              <w:rPr>
                <w:noProof/>
                <w:webHidden/>
              </w:rPr>
              <w:fldChar w:fldCharType="end"/>
            </w:r>
          </w:hyperlink>
        </w:p>
        <w:p w14:paraId="6BA533A0" w14:textId="3620C452" w:rsidR="00BD35D5" w:rsidRPr="003A14EF" w:rsidRDefault="00BD35D5">
          <w:pPr>
            <w:pStyle w:val="Inhopg3"/>
            <w:rPr>
              <w:rFonts w:asciiTheme="minorHAnsi" w:eastAsiaTheme="minorEastAsia" w:hAnsiTheme="minorHAnsi" w:cstheme="minorBidi"/>
              <w:noProof/>
              <w:sz w:val="24"/>
            </w:rPr>
          </w:pPr>
          <w:hyperlink w:anchor="_Toc83298249" w:history="1">
            <w:r w:rsidRPr="003A14EF">
              <w:rPr>
                <w:rStyle w:val="Hyperlink"/>
                <w:rFonts w:ascii="LucidaSansEF" w:eastAsia="MS Mincho" w:hAnsi="LucidaSansEF"/>
                <w:noProof/>
                <w:color w:val="auto"/>
              </w:rPr>
              <w:t>3.4.1</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Financiële en economische draagkracht</w:t>
            </w:r>
            <w:r w:rsidRPr="003A14EF">
              <w:rPr>
                <w:noProof/>
                <w:webHidden/>
              </w:rPr>
              <w:tab/>
            </w:r>
            <w:r w:rsidRPr="003A14EF">
              <w:rPr>
                <w:noProof/>
                <w:webHidden/>
              </w:rPr>
              <w:fldChar w:fldCharType="begin"/>
            </w:r>
            <w:r w:rsidRPr="003A14EF">
              <w:rPr>
                <w:noProof/>
                <w:webHidden/>
              </w:rPr>
              <w:instrText xml:space="preserve"> PAGEREF _Toc83298249 \h </w:instrText>
            </w:r>
            <w:r w:rsidRPr="003A14EF">
              <w:rPr>
                <w:noProof/>
                <w:webHidden/>
              </w:rPr>
            </w:r>
            <w:r w:rsidRPr="003A14EF">
              <w:rPr>
                <w:noProof/>
                <w:webHidden/>
              </w:rPr>
              <w:fldChar w:fldCharType="separate"/>
            </w:r>
            <w:r w:rsidRPr="003A14EF">
              <w:rPr>
                <w:noProof/>
                <w:webHidden/>
              </w:rPr>
              <w:t>15</w:t>
            </w:r>
            <w:r w:rsidRPr="003A14EF">
              <w:rPr>
                <w:noProof/>
                <w:webHidden/>
              </w:rPr>
              <w:fldChar w:fldCharType="end"/>
            </w:r>
          </w:hyperlink>
        </w:p>
        <w:p w14:paraId="3BBA7830" w14:textId="6C00800D" w:rsidR="00BD35D5" w:rsidRPr="003A14EF" w:rsidRDefault="00BD35D5">
          <w:pPr>
            <w:pStyle w:val="Inhopg3"/>
            <w:rPr>
              <w:rFonts w:asciiTheme="minorHAnsi" w:eastAsiaTheme="minorEastAsia" w:hAnsiTheme="minorHAnsi" w:cstheme="minorBidi"/>
              <w:noProof/>
              <w:sz w:val="24"/>
            </w:rPr>
          </w:pPr>
          <w:hyperlink w:anchor="_Toc83298250" w:history="1">
            <w:r w:rsidRPr="003A14EF">
              <w:rPr>
                <w:rStyle w:val="Hyperlink"/>
                <w:rFonts w:ascii="LucidaSansEF" w:eastAsia="MS Mincho" w:hAnsi="LucidaSansEF"/>
                <w:noProof/>
                <w:color w:val="auto"/>
              </w:rPr>
              <w:t>3.4.2</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Beroepsbevoegdheid</w:t>
            </w:r>
            <w:r w:rsidRPr="003A14EF">
              <w:rPr>
                <w:noProof/>
                <w:webHidden/>
              </w:rPr>
              <w:tab/>
            </w:r>
            <w:r w:rsidRPr="003A14EF">
              <w:rPr>
                <w:noProof/>
                <w:webHidden/>
              </w:rPr>
              <w:fldChar w:fldCharType="begin"/>
            </w:r>
            <w:r w:rsidRPr="003A14EF">
              <w:rPr>
                <w:noProof/>
                <w:webHidden/>
              </w:rPr>
              <w:instrText xml:space="preserve"> PAGEREF _Toc83298250 \h </w:instrText>
            </w:r>
            <w:r w:rsidRPr="003A14EF">
              <w:rPr>
                <w:noProof/>
                <w:webHidden/>
              </w:rPr>
            </w:r>
            <w:r w:rsidRPr="003A14EF">
              <w:rPr>
                <w:noProof/>
                <w:webHidden/>
              </w:rPr>
              <w:fldChar w:fldCharType="separate"/>
            </w:r>
            <w:r w:rsidRPr="003A14EF">
              <w:rPr>
                <w:noProof/>
                <w:webHidden/>
              </w:rPr>
              <w:t>15</w:t>
            </w:r>
            <w:r w:rsidRPr="003A14EF">
              <w:rPr>
                <w:noProof/>
                <w:webHidden/>
              </w:rPr>
              <w:fldChar w:fldCharType="end"/>
            </w:r>
          </w:hyperlink>
        </w:p>
        <w:p w14:paraId="7BA19509" w14:textId="67713714" w:rsidR="00BD35D5" w:rsidRPr="003A14EF" w:rsidRDefault="00BD35D5">
          <w:pPr>
            <w:pStyle w:val="Inhopg3"/>
            <w:rPr>
              <w:rFonts w:asciiTheme="minorHAnsi" w:eastAsiaTheme="minorEastAsia" w:hAnsiTheme="minorHAnsi" w:cstheme="minorBidi"/>
              <w:noProof/>
              <w:sz w:val="24"/>
            </w:rPr>
          </w:pPr>
          <w:hyperlink w:anchor="_Toc83298251" w:history="1">
            <w:r w:rsidRPr="003A14EF">
              <w:rPr>
                <w:rStyle w:val="Hyperlink"/>
                <w:rFonts w:ascii="LucidaSansEF" w:eastAsia="MS Mincho" w:hAnsi="LucidaSansEF"/>
                <w:noProof/>
                <w:color w:val="auto"/>
              </w:rPr>
              <w:t>3.4.3</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Technische bekwaamheid of beroepsbekwaamheid</w:t>
            </w:r>
            <w:r w:rsidRPr="003A14EF">
              <w:rPr>
                <w:noProof/>
                <w:webHidden/>
              </w:rPr>
              <w:tab/>
            </w:r>
            <w:r w:rsidRPr="003A14EF">
              <w:rPr>
                <w:noProof/>
                <w:webHidden/>
              </w:rPr>
              <w:fldChar w:fldCharType="begin"/>
            </w:r>
            <w:r w:rsidRPr="003A14EF">
              <w:rPr>
                <w:noProof/>
                <w:webHidden/>
              </w:rPr>
              <w:instrText xml:space="preserve"> PAGEREF _Toc83298251 \h </w:instrText>
            </w:r>
            <w:r w:rsidRPr="003A14EF">
              <w:rPr>
                <w:noProof/>
                <w:webHidden/>
              </w:rPr>
            </w:r>
            <w:r w:rsidRPr="003A14EF">
              <w:rPr>
                <w:noProof/>
                <w:webHidden/>
              </w:rPr>
              <w:fldChar w:fldCharType="separate"/>
            </w:r>
            <w:r w:rsidRPr="003A14EF">
              <w:rPr>
                <w:noProof/>
                <w:webHidden/>
              </w:rPr>
              <w:t>16</w:t>
            </w:r>
            <w:r w:rsidRPr="003A14EF">
              <w:rPr>
                <w:noProof/>
                <w:webHidden/>
              </w:rPr>
              <w:fldChar w:fldCharType="end"/>
            </w:r>
          </w:hyperlink>
        </w:p>
        <w:p w14:paraId="00DF850A" w14:textId="703E0CF3" w:rsidR="00BD35D5" w:rsidRPr="003A14EF" w:rsidRDefault="00BD35D5">
          <w:pPr>
            <w:pStyle w:val="Inhopg1"/>
            <w:rPr>
              <w:rFonts w:asciiTheme="minorHAnsi" w:eastAsiaTheme="minorEastAsia" w:hAnsiTheme="minorHAnsi" w:cstheme="minorBidi"/>
              <w:b w:val="0"/>
              <w:iCs w:val="0"/>
              <w:sz w:val="24"/>
            </w:rPr>
          </w:pPr>
          <w:hyperlink w:anchor="_Toc83298252" w:history="1">
            <w:r w:rsidRPr="003A14EF">
              <w:rPr>
                <w:rStyle w:val="Hyperlink"/>
                <w:color w:val="auto"/>
              </w:rPr>
              <w:t>4.</w:t>
            </w:r>
            <w:r w:rsidRPr="003A14EF">
              <w:rPr>
                <w:rFonts w:asciiTheme="minorHAnsi" w:eastAsiaTheme="minorEastAsia" w:hAnsiTheme="minorHAnsi" w:cstheme="minorBidi"/>
                <w:b w:val="0"/>
                <w:iCs w:val="0"/>
                <w:sz w:val="24"/>
              </w:rPr>
              <w:tab/>
            </w:r>
            <w:r w:rsidRPr="003A14EF">
              <w:rPr>
                <w:rStyle w:val="Hyperlink"/>
                <w:color w:val="auto"/>
              </w:rPr>
              <w:t>Programma van Eisen</w:t>
            </w:r>
            <w:r w:rsidRPr="003A14EF">
              <w:rPr>
                <w:webHidden/>
              </w:rPr>
              <w:tab/>
            </w:r>
            <w:r w:rsidRPr="003A14EF">
              <w:rPr>
                <w:webHidden/>
              </w:rPr>
              <w:fldChar w:fldCharType="begin"/>
            </w:r>
            <w:r w:rsidRPr="003A14EF">
              <w:rPr>
                <w:webHidden/>
              </w:rPr>
              <w:instrText xml:space="preserve"> PAGEREF _Toc83298252 \h </w:instrText>
            </w:r>
            <w:r w:rsidRPr="003A14EF">
              <w:rPr>
                <w:webHidden/>
              </w:rPr>
            </w:r>
            <w:r w:rsidRPr="003A14EF">
              <w:rPr>
                <w:webHidden/>
              </w:rPr>
              <w:fldChar w:fldCharType="separate"/>
            </w:r>
            <w:r w:rsidRPr="003A14EF">
              <w:rPr>
                <w:webHidden/>
              </w:rPr>
              <w:t>17</w:t>
            </w:r>
            <w:r w:rsidRPr="003A14EF">
              <w:rPr>
                <w:webHidden/>
              </w:rPr>
              <w:fldChar w:fldCharType="end"/>
            </w:r>
          </w:hyperlink>
        </w:p>
        <w:p w14:paraId="19FF9366" w14:textId="2B03F838" w:rsidR="00BD35D5" w:rsidRPr="003A14EF" w:rsidRDefault="00BD35D5">
          <w:pPr>
            <w:pStyle w:val="Inhopg1"/>
            <w:rPr>
              <w:rFonts w:asciiTheme="minorHAnsi" w:eastAsiaTheme="minorEastAsia" w:hAnsiTheme="minorHAnsi" w:cstheme="minorBidi"/>
              <w:b w:val="0"/>
              <w:iCs w:val="0"/>
              <w:sz w:val="24"/>
            </w:rPr>
          </w:pPr>
          <w:hyperlink w:anchor="_Toc83298253" w:history="1">
            <w:r w:rsidRPr="003A14EF">
              <w:rPr>
                <w:rStyle w:val="Hyperlink"/>
                <w:color w:val="auto"/>
              </w:rPr>
              <w:t>5.</w:t>
            </w:r>
            <w:r w:rsidRPr="003A14EF">
              <w:rPr>
                <w:rFonts w:asciiTheme="minorHAnsi" w:eastAsiaTheme="minorEastAsia" w:hAnsiTheme="minorHAnsi" w:cstheme="minorBidi"/>
                <w:b w:val="0"/>
                <w:iCs w:val="0"/>
                <w:sz w:val="24"/>
              </w:rPr>
              <w:tab/>
            </w:r>
            <w:r w:rsidRPr="003A14EF">
              <w:rPr>
                <w:rStyle w:val="Hyperlink"/>
                <w:color w:val="auto"/>
              </w:rPr>
              <w:t>Gunningsprocedure</w:t>
            </w:r>
            <w:r w:rsidRPr="003A14EF">
              <w:rPr>
                <w:webHidden/>
              </w:rPr>
              <w:tab/>
            </w:r>
            <w:r w:rsidRPr="003A14EF">
              <w:rPr>
                <w:webHidden/>
              </w:rPr>
              <w:fldChar w:fldCharType="begin"/>
            </w:r>
            <w:r w:rsidRPr="003A14EF">
              <w:rPr>
                <w:webHidden/>
              </w:rPr>
              <w:instrText xml:space="preserve"> PAGEREF _Toc83298253 \h </w:instrText>
            </w:r>
            <w:r w:rsidRPr="003A14EF">
              <w:rPr>
                <w:webHidden/>
              </w:rPr>
            </w:r>
            <w:r w:rsidRPr="003A14EF">
              <w:rPr>
                <w:webHidden/>
              </w:rPr>
              <w:fldChar w:fldCharType="separate"/>
            </w:r>
            <w:r w:rsidRPr="003A14EF">
              <w:rPr>
                <w:webHidden/>
              </w:rPr>
              <w:t>17</w:t>
            </w:r>
            <w:r w:rsidRPr="003A14EF">
              <w:rPr>
                <w:webHidden/>
              </w:rPr>
              <w:fldChar w:fldCharType="end"/>
            </w:r>
          </w:hyperlink>
        </w:p>
        <w:p w14:paraId="7CC65D76" w14:textId="2E16E913" w:rsidR="00BD35D5" w:rsidRPr="003A14EF" w:rsidRDefault="00BD35D5">
          <w:pPr>
            <w:pStyle w:val="Inhopg3"/>
            <w:rPr>
              <w:rFonts w:asciiTheme="minorHAnsi" w:eastAsiaTheme="minorEastAsia" w:hAnsiTheme="minorHAnsi" w:cstheme="minorBidi"/>
              <w:noProof/>
              <w:sz w:val="24"/>
            </w:rPr>
          </w:pPr>
          <w:hyperlink w:anchor="_Toc83298254" w:history="1">
            <w:r w:rsidRPr="003A14EF">
              <w:rPr>
                <w:rStyle w:val="Hyperlink"/>
                <w:rFonts w:ascii="LucidaSansEF" w:eastAsia="MS Mincho" w:hAnsi="LucidaSansEF"/>
                <w:noProof/>
                <w:color w:val="auto"/>
              </w:rPr>
              <w:t>5.1</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Inleiding</w:t>
            </w:r>
            <w:r w:rsidRPr="003A14EF">
              <w:rPr>
                <w:noProof/>
                <w:webHidden/>
              </w:rPr>
              <w:tab/>
            </w:r>
            <w:r w:rsidRPr="003A14EF">
              <w:rPr>
                <w:noProof/>
                <w:webHidden/>
              </w:rPr>
              <w:fldChar w:fldCharType="begin"/>
            </w:r>
            <w:r w:rsidRPr="003A14EF">
              <w:rPr>
                <w:noProof/>
                <w:webHidden/>
              </w:rPr>
              <w:instrText xml:space="preserve"> PAGEREF _Toc83298254 \h </w:instrText>
            </w:r>
            <w:r w:rsidRPr="003A14EF">
              <w:rPr>
                <w:noProof/>
                <w:webHidden/>
              </w:rPr>
            </w:r>
            <w:r w:rsidRPr="003A14EF">
              <w:rPr>
                <w:noProof/>
                <w:webHidden/>
              </w:rPr>
              <w:fldChar w:fldCharType="separate"/>
            </w:r>
            <w:r w:rsidRPr="003A14EF">
              <w:rPr>
                <w:noProof/>
                <w:webHidden/>
              </w:rPr>
              <w:t>17</w:t>
            </w:r>
            <w:r w:rsidRPr="003A14EF">
              <w:rPr>
                <w:noProof/>
                <w:webHidden/>
              </w:rPr>
              <w:fldChar w:fldCharType="end"/>
            </w:r>
          </w:hyperlink>
        </w:p>
        <w:p w14:paraId="60FC600E" w14:textId="2F9839B1" w:rsidR="00BD35D5" w:rsidRPr="003A14EF" w:rsidRDefault="00BD35D5">
          <w:pPr>
            <w:pStyle w:val="Inhopg3"/>
            <w:rPr>
              <w:rFonts w:asciiTheme="minorHAnsi" w:eastAsiaTheme="minorEastAsia" w:hAnsiTheme="minorHAnsi" w:cstheme="minorBidi"/>
              <w:noProof/>
              <w:sz w:val="24"/>
            </w:rPr>
          </w:pPr>
          <w:hyperlink w:anchor="_Toc83298255" w:history="1">
            <w:r w:rsidRPr="003A14EF">
              <w:rPr>
                <w:rStyle w:val="Hyperlink"/>
                <w:rFonts w:ascii="LucidaSansEF" w:eastAsia="MS Mincho" w:hAnsi="LucidaSansEF"/>
                <w:noProof/>
                <w:color w:val="auto"/>
              </w:rPr>
              <w:t>5.2</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Algemeen</w:t>
            </w:r>
            <w:r w:rsidRPr="003A14EF">
              <w:rPr>
                <w:noProof/>
                <w:webHidden/>
              </w:rPr>
              <w:tab/>
            </w:r>
            <w:r w:rsidRPr="003A14EF">
              <w:rPr>
                <w:noProof/>
                <w:webHidden/>
              </w:rPr>
              <w:fldChar w:fldCharType="begin"/>
            </w:r>
            <w:r w:rsidRPr="003A14EF">
              <w:rPr>
                <w:noProof/>
                <w:webHidden/>
              </w:rPr>
              <w:instrText xml:space="preserve"> PAGEREF _Toc83298255 \h </w:instrText>
            </w:r>
            <w:r w:rsidRPr="003A14EF">
              <w:rPr>
                <w:noProof/>
                <w:webHidden/>
              </w:rPr>
            </w:r>
            <w:r w:rsidRPr="003A14EF">
              <w:rPr>
                <w:noProof/>
                <w:webHidden/>
              </w:rPr>
              <w:fldChar w:fldCharType="separate"/>
            </w:r>
            <w:r w:rsidRPr="003A14EF">
              <w:rPr>
                <w:noProof/>
                <w:webHidden/>
              </w:rPr>
              <w:t>17</w:t>
            </w:r>
            <w:r w:rsidRPr="003A14EF">
              <w:rPr>
                <w:noProof/>
                <w:webHidden/>
              </w:rPr>
              <w:fldChar w:fldCharType="end"/>
            </w:r>
          </w:hyperlink>
        </w:p>
        <w:p w14:paraId="4CFDD5C6" w14:textId="3DD12506" w:rsidR="00BD35D5" w:rsidRPr="003A14EF" w:rsidRDefault="00BD35D5">
          <w:pPr>
            <w:pStyle w:val="Inhopg3"/>
            <w:rPr>
              <w:rFonts w:asciiTheme="minorHAnsi" w:eastAsiaTheme="minorEastAsia" w:hAnsiTheme="minorHAnsi" w:cstheme="minorBidi"/>
              <w:noProof/>
              <w:sz w:val="24"/>
            </w:rPr>
          </w:pPr>
          <w:hyperlink w:anchor="_Toc83298256" w:history="1">
            <w:r w:rsidRPr="003A14EF">
              <w:rPr>
                <w:rStyle w:val="Hyperlink"/>
                <w:rFonts w:ascii="LucidaSansEF" w:hAnsi="LucidaSansEF"/>
                <w:noProof/>
                <w:color w:val="auto"/>
              </w:rPr>
              <w:t>5.2.1</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Minimumeisen: uitgebreide omschrijving van de opdracht</w:t>
            </w:r>
            <w:r w:rsidRPr="003A14EF">
              <w:rPr>
                <w:noProof/>
                <w:webHidden/>
              </w:rPr>
              <w:tab/>
            </w:r>
            <w:r w:rsidRPr="003A14EF">
              <w:rPr>
                <w:noProof/>
                <w:webHidden/>
              </w:rPr>
              <w:fldChar w:fldCharType="begin"/>
            </w:r>
            <w:r w:rsidRPr="003A14EF">
              <w:rPr>
                <w:noProof/>
                <w:webHidden/>
              </w:rPr>
              <w:instrText xml:space="preserve"> PAGEREF _Toc83298256 \h </w:instrText>
            </w:r>
            <w:r w:rsidRPr="003A14EF">
              <w:rPr>
                <w:noProof/>
                <w:webHidden/>
              </w:rPr>
            </w:r>
            <w:r w:rsidRPr="003A14EF">
              <w:rPr>
                <w:noProof/>
                <w:webHidden/>
              </w:rPr>
              <w:fldChar w:fldCharType="separate"/>
            </w:r>
            <w:r w:rsidRPr="003A14EF">
              <w:rPr>
                <w:noProof/>
                <w:webHidden/>
              </w:rPr>
              <w:t>17</w:t>
            </w:r>
            <w:r w:rsidRPr="003A14EF">
              <w:rPr>
                <w:noProof/>
                <w:webHidden/>
              </w:rPr>
              <w:fldChar w:fldCharType="end"/>
            </w:r>
          </w:hyperlink>
        </w:p>
        <w:p w14:paraId="40FEDADB" w14:textId="75A2F90E" w:rsidR="00BD35D5" w:rsidRPr="003A14EF" w:rsidRDefault="00BD35D5">
          <w:pPr>
            <w:pStyle w:val="Inhopg3"/>
            <w:rPr>
              <w:rFonts w:asciiTheme="minorHAnsi" w:eastAsiaTheme="minorEastAsia" w:hAnsiTheme="minorHAnsi" w:cstheme="minorBidi"/>
              <w:noProof/>
              <w:sz w:val="24"/>
            </w:rPr>
          </w:pPr>
          <w:hyperlink w:anchor="_Toc83298257" w:history="1">
            <w:r w:rsidRPr="003A14EF">
              <w:rPr>
                <w:rStyle w:val="Hyperlink"/>
                <w:rFonts w:ascii="LucidaSansEF" w:hAnsi="LucidaSansEF"/>
                <w:noProof/>
                <w:color w:val="auto"/>
              </w:rPr>
              <w:t>5.2.2</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Minimumeisen: Algemene Inkoopvoorwaarden VU</w:t>
            </w:r>
            <w:r w:rsidRPr="003A14EF">
              <w:rPr>
                <w:noProof/>
                <w:webHidden/>
              </w:rPr>
              <w:tab/>
            </w:r>
            <w:r w:rsidRPr="003A14EF">
              <w:rPr>
                <w:noProof/>
                <w:webHidden/>
              </w:rPr>
              <w:fldChar w:fldCharType="begin"/>
            </w:r>
            <w:r w:rsidRPr="003A14EF">
              <w:rPr>
                <w:noProof/>
                <w:webHidden/>
              </w:rPr>
              <w:instrText xml:space="preserve"> PAGEREF _Toc83298257 \h </w:instrText>
            </w:r>
            <w:r w:rsidRPr="003A14EF">
              <w:rPr>
                <w:noProof/>
                <w:webHidden/>
              </w:rPr>
            </w:r>
            <w:r w:rsidRPr="003A14EF">
              <w:rPr>
                <w:noProof/>
                <w:webHidden/>
              </w:rPr>
              <w:fldChar w:fldCharType="separate"/>
            </w:r>
            <w:r w:rsidRPr="003A14EF">
              <w:rPr>
                <w:noProof/>
                <w:webHidden/>
              </w:rPr>
              <w:t>17</w:t>
            </w:r>
            <w:r w:rsidRPr="003A14EF">
              <w:rPr>
                <w:noProof/>
                <w:webHidden/>
              </w:rPr>
              <w:fldChar w:fldCharType="end"/>
            </w:r>
          </w:hyperlink>
        </w:p>
        <w:p w14:paraId="0C1ED9CE" w14:textId="687C0877" w:rsidR="00BD35D5" w:rsidRPr="003A14EF" w:rsidRDefault="00BD35D5">
          <w:pPr>
            <w:pStyle w:val="Inhopg3"/>
            <w:rPr>
              <w:rFonts w:asciiTheme="minorHAnsi" w:eastAsiaTheme="minorEastAsia" w:hAnsiTheme="minorHAnsi" w:cstheme="minorBidi"/>
              <w:noProof/>
              <w:sz w:val="24"/>
            </w:rPr>
          </w:pPr>
          <w:hyperlink w:anchor="_Toc83298258" w:history="1">
            <w:r w:rsidRPr="003A14EF">
              <w:rPr>
                <w:rStyle w:val="Hyperlink"/>
                <w:rFonts w:ascii="LucidaSansEF" w:hAnsi="LucidaSansEF"/>
                <w:noProof/>
                <w:color w:val="auto"/>
              </w:rPr>
              <w:t>5.3</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Gunningscritera en weging</w:t>
            </w:r>
            <w:r w:rsidRPr="003A14EF">
              <w:rPr>
                <w:noProof/>
                <w:webHidden/>
              </w:rPr>
              <w:tab/>
            </w:r>
            <w:r w:rsidRPr="003A14EF">
              <w:rPr>
                <w:noProof/>
                <w:webHidden/>
              </w:rPr>
              <w:fldChar w:fldCharType="begin"/>
            </w:r>
            <w:r w:rsidRPr="003A14EF">
              <w:rPr>
                <w:noProof/>
                <w:webHidden/>
              </w:rPr>
              <w:instrText xml:space="preserve"> PAGEREF _Toc83298258 \h </w:instrText>
            </w:r>
            <w:r w:rsidRPr="003A14EF">
              <w:rPr>
                <w:noProof/>
                <w:webHidden/>
              </w:rPr>
            </w:r>
            <w:r w:rsidRPr="003A14EF">
              <w:rPr>
                <w:noProof/>
                <w:webHidden/>
              </w:rPr>
              <w:fldChar w:fldCharType="separate"/>
            </w:r>
            <w:r w:rsidRPr="003A14EF">
              <w:rPr>
                <w:noProof/>
                <w:webHidden/>
              </w:rPr>
              <w:t>17</w:t>
            </w:r>
            <w:r w:rsidRPr="003A14EF">
              <w:rPr>
                <w:noProof/>
                <w:webHidden/>
              </w:rPr>
              <w:fldChar w:fldCharType="end"/>
            </w:r>
          </w:hyperlink>
        </w:p>
        <w:p w14:paraId="169669F0" w14:textId="3D731D42" w:rsidR="00BD35D5" w:rsidRPr="003A14EF" w:rsidRDefault="00BD35D5">
          <w:pPr>
            <w:pStyle w:val="Inhopg3"/>
            <w:rPr>
              <w:rFonts w:asciiTheme="minorHAnsi" w:eastAsiaTheme="minorEastAsia" w:hAnsiTheme="minorHAnsi" w:cstheme="minorBidi"/>
              <w:noProof/>
              <w:sz w:val="24"/>
            </w:rPr>
          </w:pPr>
          <w:hyperlink w:anchor="_Toc83298259" w:history="1">
            <w:r w:rsidRPr="003A14EF">
              <w:rPr>
                <w:rStyle w:val="Hyperlink"/>
                <w:rFonts w:ascii="LucidaSansEF" w:hAnsi="LucidaSansEF"/>
                <w:noProof/>
                <w:color w:val="auto"/>
              </w:rPr>
              <w:t>5.3.1</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kwaliteit</w:t>
            </w:r>
            <w:r w:rsidRPr="003A14EF">
              <w:rPr>
                <w:noProof/>
                <w:webHidden/>
              </w:rPr>
              <w:tab/>
            </w:r>
            <w:r w:rsidRPr="003A14EF">
              <w:rPr>
                <w:noProof/>
                <w:webHidden/>
              </w:rPr>
              <w:fldChar w:fldCharType="begin"/>
            </w:r>
            <w:r w:rsidRPr="003A14EF">
              <w:rPr>
                <w:noProof/>
                <w:webHidden/>
              </w:rPr>
              <w:instrText xml:space="preserve"> PAGEREF _Toc83298259 \h </w:instrText>
            </w:r>
            <w:r w:rsidRPr="003A14EF">
              <w:rPr>
                <w:noProof/>
                <w:webHidden/>
              </w:rPr>
            </w:r>
            <w:r w:rsidRPr="003A14EF">
              <w:rPr>
                <w:noProof/>
                <w:webHidden/>
              </w:rPr>
              <w:fldChar w:fldCharType="separate"/>
            </w:r>
            <w:r w:rsidRPr="003A14EF">
              <w:rPr>
                <w:noProof/>
                <w:webHidden/>
              </w:rPr>
              <w:t>18</w:t>
            </w:r>
            <w:r w:rsidRPr="003A14EF">
              <w:rPr>
                <w:noProof/>
                <w:webHidden/>
              </w:rPr>
              <w:fldChar w:fldCharType="end"/>
            </w:r>
          </w:hyperlink>
        </w:p>
        <w:p w14:paraId="236AD536" w14:textId="26106BAB" w:rsidR="00BD35D5" w:rsidRPr="003A14EF" w:rsidRDefault="00BD35D5">
          <w:pPr>
            <w:pStyle w:val="Inhopg3"/>
            <w:rPr>
              <w:rFonts w:asciiTheme="minorHAnsi" w:eastAsiaTheme="minorEastAsia" w:hAnsiTheme="minorHAnsi" w:cstheme="minorBidi"/>
              <w:noProof/>
              <w:sz w:val="24"/>
            </w:rPr>
          </w:pPr>
          <w:hyperlink w:anchor="_Toc83298260" w:history="1">
            <w:r w:rsidRPr="003A14EF">
              <w:rPr>
                <w:rStyle w:val="Hyperlink"/>
                <w:rFonts w:ascii="LucidaSansEF" w:hAnsi="LucidaSansEF"/>
                <w:noProof/>
                <w:color w:val="auto"/>
              </w:rPr>
              <w:t>5.3.2</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Prijs</w:t>
            </w:r>
            <w:r w:rsidRPr="003A14EF">
              <w:rPr>
                <w:noProof/>
                <w:webHidden/>
              </w:rPr>
              <w:tab/>
            </w:r>
            <w:r w:rsidRPr="003A14EF">
              <w:rPr>
                <w:noProof/>
                <w:webHidden/>
              </w:rPr>
              <w:fldChar w:fldCharType="begin"/>
            </w:r>
            <w:r w:rsidRPr="003A14EF">
              <w:rPr>
                <w:noProof/>
                <w:webHidden/>
              </w:rPr>
              <w:instrText xml:space="preserve"> PAGEREF _Toc83298260 \h </w:instrText>
            </w:r>
            <w:r w:rsidRPr="003A14EF">
              <w:rPr>
                <w:noProof/>
                <w:webHidden/>
              </w:rPr>
            </w:r>
            <w:r w:rsidRPr="003A14EF">
              <w:rPr>
                <w:noProof/>
                <w:webHidden/>
              </w:rPr>
              <w:fldChar w:fldCharType="separate"/>
            </w:r>
            <w:r w:rsidRPr="003A14EF">
              <w:rPr>
                <w:noProof/>
                <w:webHidden/>
              </w:rPr>
              <w:t>20</w:t>
            </w:r>
            <w:r w:rsidRPr="003A14EF">
              <w:rPr>
                <w:noProof/>
                <w:webHidden/>
              </w:rPr>
              <w:fldChar w:fldCharType="end"/>
            </w:r>
          </w:hyperlink>
        </w:p>
        <w:p w14:paraId="548234DC" w14:textId="00DFAE79" w:rsidR="00BD35D5" w:rsidRPr="003A14EF" w:rsidRDefault="00BD35D5">
          <w:pPr>
            <w:pStyle w:val="Inhopg3"/>
            <w:rPr>
              <w:rFonts w:asciiTheme="minorHAnsi" w:eastAsiaTheme="minorEastAsia" w:hAnsiTheme="minorHAnsi" w:cstheme="minorBidi"/>
              <w:noProof/>
              <w:sz w:val="24"/>
            </w:rPr>
          </w:pPr>
          <w:hyperlink w:anchor="_Toc83298261" w:history="1">
            <w:r w:rsidRPr="003A14EF">
              <w:rPr>
                <w:rStyle w:val="Hyperlink"/>
                <w:rFonts w:ascii="LucidaSansEF" w:hAnsi="LucidaSansEF"/>
                <w:noProof/>
                <w:color w:val="auto"/>
              </w:rPr>
              <w:t>5.3.3</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Proefopstelling</w:t>
            </w:r>
            <w:r w:rsidRPr="003A14EF">
              <w:rPr>
                <w:noProof/>
                <w:webHidden/>
              </w:rPr>
              <w:tab/>
            </w:r>
            <w:r w:rsidRPr="003A14EF">
              <w:rPr>
                <w:noProof/>
                <w:webHidden/>
              </w:rPr>
              <w:fldChar w:fldCharType="begin"/>
            </w:r>
            <w:r w:rsidRPr="003A14EF">
              <w:rPr>
                <w:noProof/>
                <w:webHidden/>
              </w:rPr>
              <w:instrText xml:space="preserve"> PAGEREF _Toc83298261 \h </w:instrText>
            </w:r>
            <w:r w:rsidRPr="003A14EF">
              <w:rPr>
                <w:noProof/>
                <w:webHidden/>
              </w:rPr>
            </w:r>
            <w:r w:rsidRPr="003A14EF">
              <w:rPr>
                <w:noProof/>
                <w:webHidden/>
              </w:rPr>
              <w:fldChar w:fldCharType="separate"/>
            </w:r>
            <w:r w:rsidRPr="003A14EF">
              <w:rPr>
                <w:noProof/>
                <w:webHidden/>
              </w:rPr>
              <w:t>20</w:t>
            </w:r>
            <w:r w:rsidRPr="003A14EF">
              <w:rPr>
                <w:noProof/>
                <w:webHidden/>
              </w:rPr>
              <w:fldChar w:fldCharType="end"/>
            </w:r>
          </w:hyperlink>
        </w:p>
        <w:p w14:paraId="2232B743" w14:textId="0F59C7C2" w:rsidR="00BD35D5" w:rsidRPr="003A14EF" w:rsidRDefault="00BD35D5">
          <w:pPr>
            <w:pStyle w:val="Inhopg3"/>
            <w:rPr>
              <w:rFonts w:asciiTheme="minorHAnsi" w:eastAsiaTheme="minorEastAsia" w:hAnsiTheme="minorHAnsi" w:cstheme="minorBidi"/>
              <w:noProof/>
              <w:sz w:val="24"/>
            </w:rPr>
          </w:pPr>
          <w:hyperlink w:anchor="_Toc83298262" w:history="1">
            <w:r w:rsidRPr="003A14EF">
              <w:rPr>
                <w:rStyle w:val="Hyperlink"/>
                <w:rFonts w:ascii="LucidaSansEF" w:hAnsi="LucidaSansEF"/>
                <w:noProof/>
                <w:color w:val="auto"/>
              </w:rPr>
              <w:t>5.4</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Weging eindresultaat</w:t>
            </w:r>
            <w:r w:rsidRPr="003A14EF">
              <w:rPr>
                <w:noProof/>
                <w:webHidden/>
              </w:rPr>
              <w:tab/>
            </w:r>
            <w:r w:rsidRPr="003A14EF">
              <w:rPr>
                <w:noProof/>
                <w:webHidden/>
              </w:rPr>
              <w:fldChar w:fldCharType="begin"/>
            </w:r>
            <w:r w:rsidRPr="003A14EF">
              <w:rPr>
                <w:noProof/>
                <w:webHidden/>
              </w:rPr>
              <w:instrText xml:space="preserve"> PAGEREF _Toc83298262 \h </w:instrText>
            </w:r>
            <w:r w:rsidRPr="003A14EF">
              <w:rPr>
                <w:noProof/>
                <w:webHidden/>
              </w:rPr>
            </w:r>
            <w:r w:rsidRPr="003A14EF">
              <w:rPr>
                <w:noProof/>
                <w:webHidden/>
              </w:rPr>
              <w:fldChar w:fldCharType="separate"/>
            </w:r>
            <w:r w:rsidRPr="003A14EF">
              <w:rPr>
                <w:noProof/>
                <w:webHidden/>
              </w:rPr>
              <w:t>21</w:t>
            </w:r>
            <w:r w:rsidRPr="003A14EF">
              <w:rPr>
                <w:noProof/>
                <w:webHidden/>
              </w:rPr>
              <w:fldChar w:fldCharType="end"/>
            </w:r>
          </w:hyperlink>
        </w:p>
        <w:p w14:paraId="0EAD48EE" w14:textId="4C60D766" w:rsidR="00BD35D5" w:rsidRPr="003A14EF" w:rsidRDefault="00BD35D5">
          <w:pPr>
            <w:pStyle w:val="Inhopg3"/>
            <w:rPr>
              <w:rFonts w:asciiTheme="minorHAnsi" w:eastAsiaTheme="minorEastAsia" w:hAnsiTheme="minorHAnsi" w:cstheme="minorBidi"/>
              <w:noProof/>
              <w:sz w:val="24"/>
            </w:rPr>
          </w:pPr>
          <w:hyperlink w:anchor="_Toc83298263" w:history="1">
            <w:r w:rsidRPr="003A14EF">
              <w:rPr>
                <w:rStyle w:val="Hyperlink"/>
                <w:rFonts w:ascii="LucidaSansEF" w:hAnsi="LucidaSansEF"/>
                <w:noProof/>
                <w:color w:val="auto"/>
              </w:rPr>
              <w:t>5.5</w:t>
            </w:r>
            <w:r w:rsidRPr="003A14EF">
              <w:rPr>
                <w:rFonts w:asciiTheme="minorHAnsi" w:eastAsiaTheme="minorEastAsia" w:hAnsiTheme="minorHAnsi" w:cstheme="minorBidi"/>
                <w:noProof/>
                <w:sz w:val="24"/>
              </w:rPr>
              <w:tab/>
            </w:r>
            <w:r w:rsidRPr="003A14EF">
              <w:rPr>
                <w:rStyle w:val="Hyperlink"/>
                <w:rFonts w:ascii="LucidaSansEF" w:hAnsi="LucidaSansEF"/>
                <w:noProof/>
                <w:color w:val="auto"/>
              </w:rPr>
              <w:t>Gunningsbeslissing</w:t>
            </w:r>
            <w:r w:rsidRPr="003A14EF">
              <w:rPr>
                <w:noProof/>
                <w:webHidden/>
              </w:rPr>
              <w:tab/>
            </w:r>
            <w:r w:rsidRPr="003A14EF">
              <w:rPr>
                <w:noProof/>
                <w:webHidden/>
              </w:rPr>
              <w:fldChar w:fldCharType="begin"/>
            </w:r>
            <w:r w:rsidRPr="003A14EF">
              <w:rPr>
                <w:noProof/>
                <w:webHidden/>
              </w:rPr>
              <w:instrText xml:space="preserve"> PAGEREF _Toc83298263 \h </w:instrText>
            </w:r>
            <w:r w:rsidRPr="003A14EF">
              <w:rPr>
                <w:noProof/>
                <w:webHidden/>
              </w:rPr>
            </w:r>
            <w:r w:rsidRPr="003A14EF">
              <w:rPr>
                <w:noProof/>
                <w:webHidden/>
              </w:rPr>
              <w:fldChar w:fldCharType="separate"/>
            </w:r>
            <w:r w:rsidRPr="003A14EF">
              <w:rPr>
                <w:noProof/>
                <w:webHidden/>
              </w:rPr>
              <w:t>21</w:t>
            </w:r>
            <w:r w:rsidRPr="003A14EF">
              <w:rPr>
                <w:noProof/>
                <w:webHidden/>
              </w:rPr>
              <w:fldChar w:fldCharType="end"/>
            </w:r>
          </w:hyperlink>
        </w:p>
        <w:p w14:paraId="28D37FCB" w14:textId="74A714E4" w:rsidR="00BD35D5" w:rsidRPr="003A14EF" w:rsidRDefault="00BD35D5">
          <w:pPr>
            <w:pStyle w:val="Inhopg1"/>
            <w:rPr>
              <w:rFonts w:asciiTheme="minorHAnsi" w:eastAsiaTheme="minorEastAsia" w:hAnsiTheme="minorHAnsi" w:cstheme="minorBidi"/>
              <w:b w:val="0"/>
              <w:iCs w:val="0"/>
              <w:sz w:val="24"/>
            </w:rPr>
          </w:pPr>
          <w:hyperlink w:anchor="_Toc83298264" w:history="1">
            <w:r w:rsidRPr="003A14EF">
              <w:rPr>
                <w:rStyle w:val="Hyperlink"/>
                <w:color w:val="auto"/>
              </w:rPr>
              <w:t xml:space="preserve">6. </w:t>
            </w:r>
            <w:r w:rsidRPr="003A14EF">
              <w:rPr>
                <w:rFonts w:asciiTheme="minorHAnsi" w:eastAsiaTheme="minorEastAsia" w:hAnsiTheme="minorHAnsi" w:cstheme="minorBidi"/>
                <w:b w:val="0"/>
                <w:iCs w:val="0"/>
                <w:sz w:val="24"/>
              </w:rPr>
              <w:tab/>
            </w:r>
            <w:r w:rsidRPr="003A14EF">
              <w:rPr>
                <w:rStyle w:val="Hyperlink"/>
                <w:color w:val="auto"/>
              </w:rPr>
              <w:t>Bijlagen</w:t>
            </w:r>
            <w:r w:rsidRPr="003A14EF">
              <w:rPr>
                <w:webHidden/>
              </w:rPr>
              <w:tab/>
            </w:r>
            <w:r w:rsidRPr="003A14EF">
              <w:rPr>
                <w:webHidden/>
              </w:rPr>
              <w:fldChar w:fldCharType="begin"/>
            </w:r>
            <w:r w:rsidRPr="003A14EF">
              <w:rPr>
                <w:webHidden/>
              </w:rPr>
              <w:instrText xml:space="preserve"> PAGEREF _Toc83298264 \h </w:instrText>
            </w:r>
            <w:r w:rsidRPr="003A14EF">
              <w:rPr>
                <w:webHidden/>
              </w:rPr>
            </w:r>
            <w:r w:rsidRPr="003A14EF">
              <w:rPr>
                <w:webHidden/>
              </w:rPr>
              <w:fldChar w:fldCharType="separate"/>
            </w:r>
            <w:r w:rsidRPr="003A14EF">
              <w:rPr>
                <w:webHidden/>
              </w:rPr>
              <w:t>22</w:t>
            </w:r>
            <w:r w:rsidRPr="003A14EF">
              <w:rPr>
                <w:webHidden/>
              </w:rPr>
              <w:fldChar w:fldCharType="end"/>
            </w:r>
          </w:hyperlink>
        </w:p>
        <w:p w14:paraId="54DA6477" w14:textId="2FAD36E4" w:rsidR="00BD35D5" w:rsidRPr="003A14EF" w:rsidRDefault="00BD35D5">
          <w:pPr>
            <w:pStyle w:val="Inhopg3"/>
            <w:rPr>
              <w:rFonts w:asciiTheme="minorHAnsi" w:eastAsiaTheme="minorEastAsia" w:hAnsiTheme="minorHAnsi" w:cstheme="minorBidi"/>
              <w:noProof/>
              <w:sz w:val="24"/>
            </w:rPr>
          </w:pPr>
          <w:hyperlink w:anchor="_Toc83298265" w:history="1">
            <w:r w:rsidRPr="003A14EF">
              <w:rPr>
                <w:rStyle w:val="Hyperlink"/>
                <w:rFonts w:ascii="LucidaSansEF" w:eastAsia="MS Mincho" w:hAnsi="LucidaSansEF"/>
                <w:noProof/>
                <w:color w:val="auto"/>
              </w:rPr>
              <w:t>Bijlage 1</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Programma van eisen</w:t>
            </w:r>
            <w:r w:rsidRPr="003A14EF">
              <w:rPr>
                <w:noProof/>
                <w:webHidden/>
              </w:rPr>
              <w:tab/>
            </w:r>
            <w:r w:rsidRPr="003A14EF">
              <w:rPr>
                <w:noProof/>
                <w:webHidden/>
              </w:rPr>
              <w:fldChar w:fldCharType="begin"/>
            </w:r>
            <w:r w:rsidRPr="003A14EF">
              <w:rPr>
                <w:noProof/>
                <w:webHidden/>
              </w:rPr>
              <w:instrText xml:space="preserve"> PAGEREF _Toc83298265 \h </w:instrText>
            </w:r>
            <w:r w:rsidRPr="003A14EF">
              <w:rPr>
                <w:noProof/>
                <w:webHidden/>
              </w:rPr>
            </w:r>
            <w:r w:rsidRPr="003A14EF">
              <w:rPr>
                <w:noProof/>
                <w:webHidden/>
              </w:rPr>
              <w:fldChar w:fldCharType="separate"/>
            </w:r>
            <w:r w:rsidRPr="003A14EF">
              <w:rPr>
                <w:noProof/>
                <w:webHidden/>
              </w:rPr>
              <w:t>22</w:t>
            </w:r>
            <w:r w:rsidRPr="003A14EF">
              <w:rPr>
                <w:noProof/>
                <w:webHidden/>
              </w:rPr>
              <w:fldChar w:fldCharType="end"/>
            </w:r>
          </w:hyperlink>
        </w:p>
        <w:p w14:paraId="594CFB47" w14:textId="4BDCA005" w:rsidR="00BD35D5" w:rsidRPr="003A14EF" w:rsidRDefault="00BD35D5">
          <w:pPr>
            <w:pStyle w:val="Inhopg3"/>
            <w:rPr>
              <w:rFonts w:asciiTheme="minorHAnsi" w:eastAsiaTheme="minorEastAsia" w:hAnsiTheme="minorHAnsi" w:cstheme="minorBidi"/>
              <w:noProof/>
              <w:sz w:val="24"/>
            </w:rPr>
          </w:pPr>
          <w:hyperlink w:anchor="_Toc83298266" w:history="1">
            <w:r w:rsidRPr="003A14EF">
              <w:rPr>
                <w:rStyle w:val="Hyperlink"/>
                <w:rFonts w:ascii="LucidaSansEF" w:eastAsia="MS Mincho" w:hAnsi="LucidaSansEF"/>
                <w:noProof/>
                <w:color w:val="auto"/>
              </w:rPr>
              <w:t>Bijlage 2</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Algemene Inkoopvoorwaarden VU</w:t>
            </w:r>
            <w:r w:rsidRPr="003A14EF">
              <w:rPr>
                <w:noProof/>
                <w:webHidden/>
              </w:rPr>
              <w:tab/>
            </w:r>
            <w:r w:rsidRPr="003A14EF">
              <w:rPr>
                <w:noProof/>
                <w:webHidden/>
              </w:rPr>
              <w:fldChar w:fldCharType="begin"/>
            </w:r>
            <w:r w:rsidRPr="003A14EF">
              <w:rPr>
                <w:noProof/>
                <w:webHidden/>
              </w:rPr>
              <w:instrText xml:space="preserve"> PAGEREF _Toc83298266 \h </w:instrText>
            </w:r>
            <w:r w:rsidRPr="003A14EF">
              <w:rPr>
                <w:noProof/>
                <w:webHidden/>
              </w:rPr>
            </w:r>
            <w:r w:rsidRPr="003A14EF">
              <w:rPr>
                <w:noProof/>
                <w:webHidden/>
              </w:rPr>
              <w:fldChar w:fldCharType="separate"/>
            </w:r>
            <w:r w:rsidRPr="003A14EF">
              <w:rPr>
                <w:noProof/>
                <w:webHidden/>
              </w:rPr>
              <w:t>22</w:t>
            </w:r>
            <w:r w:rsidRPr="003A14EF">
              <w:rPr>
                <w:noProof/>
                <w:webHidden/>
              </w:rPr>
              <w:fldChar w:fldCharType="end"/>
            </w:r>
          </w:hyperlink>
        </w:p>
        <w:p w14:paraId="7950A8A8" w14:textId="22D6890F" w:rsidR="00BD35D5" w:rsidRPr="003A14EF" w:rsidRDefault="00BD35D5">
          <w:pPr>
            <w:pStyle w:val="Inhopg3"/>
            <w:rPr>
              <w:rFonts w:asciiTheme="minorHAnsi" w:eastAsiaTheme="minorEastAsia" w:hAnsiTheme="minorHAnsi" w:cstheme="minorBidi"/>
              <w:noProof/>
              <w:sz w:val="24"/>
            </w:rPr>
          </w:pPr>
          <w:hyperlink w:anchor="_Toc83298267" w:history="1">
            <w:r w:rsidRPr="003A14EF">
              <w:rPr>
                <w:rStyle w:val="Hyperlink"/>
                <w:rFonts w:ascii="LucidaSansEF" w:eastAsia="MS Mincho" w:hAnsi="LucidaSansEF"/>
                <w:noProof/>
                <w:color w:val="auto"/>
              </w:rPr>
              <w:t>Bijlage 3</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Prijzenblad</w:t>
            </w:r>
            <w:r w:rsidRPr="003A14EF">
              <w:rPr>
                <w:noProof/>
                <w:webHidden/>
              </w:rPr>
              <w:tab/>
            </w:r>
            <w:r w:rsidRPr="003A14EF">
              <w:rPr>
                <w:noProof/>
                <w:webHidden/>
              </w:rPr>
              <w:fldChar w:fldCharType="begin"/>
            </w:r>
            <w:r w:rsidRPr="003A14EF">
              <w:rPr>
                <w:noProof/>
                <w:webHidden/>
              </w:rPr>
              <w:instrText xml:space="preserve"> PAGEREF _Toc83298267 \h </w:instrText>
            </w:r>
            <w:r w:rsidRPr="003A14EF">
              <w:rPr>
                <w:noProof/>
                <w:webHidden/>
              </w:rPr>
            </w:r>
            <w:r w:rsidRPr="003A14EF">
              <w:rPr>
                <w:noProof/>
                <w:webHidden/>
              </w:rPr>
              <w:fldChar w:fldCharType="separate"/>
            </w:r>
            <w:r w:rsidRPr="003A14EF">
              <w:rPr>
                <w:noProof/>
                <w:webHidden/>
              </w:rPr>
              <w:t>22</w:t>
            </w:r>
            <w:r w:rsidRPr="003A14EF">
              <w:rPr>
                <w:noProof/>
                <w:webHidden/>
              </w:rPr>
              <w:fldChar w:fldCharType="end"/>
            </w:r>
          </w:hyperlink>
        </w:p>
        <w:p w14:paraId="26633B61" w14:textId="6E6A5986" w:rsidR="00BD35D5" w:rsidRPr="003A14EF" w:rsidRDefault="00BD35D5">
          <w:pPr>
            <w:pStyle w:val="Inhopg3"/>
            <w:rPr>
              <w:rFonts w:asciiTheme="minorHAnsi" w:eastAsiaTheme="minorEastAsia" w:hAnsiTheme="minorHAnsi" w:cstheme="minorBidi"/>
              <w:noProof/>
              <w:sz w:val="24"/>
            </w:rPr>
          </w:pPr>
          <w:hyperlink w:anchor="_Toc83298268" w:history="1">
            <w:r w:rsidRPr="003A14EF">
              <w:rPr>
                <w:rStyle w:val="Hyperlink"/>
                <w:rFonts w:ascii="LucidaSansEF" w:eastAsia="MS Mincho" w:hAnsi="LucidaSansEF"/>
                <w:noProof/>
                <w:color w:val="auto"/>
              </w:rPr>
              <w:t>Bijlage 4</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Wegwijzer veiligheid VU</w:t>
            </w:r>
            <w:r w:rsidRPr="003A14EF">
              <w:rPr>
                <w:noProof/>
                <w:webHidden/>
              </w:rPr>
              <w:tab/>
            </w:r>
            <w:r w:rsidRPr="003A14EF">
              <w:rPr>
                <w:noProof/>
                <w:webHidden/>
              </w:rPr>
              <w:fldChar w:fldCharType="begin"/>
            </w:r>
            <w:r w:rsidRPr="003A14EF">
              <w:rPr>
                <w:noProof/>
                <w:webHidden/>
              </w:rPr>
              <w:instrText xml:space="preserve"> PAGEREF _Toc83298268 \h </w:instrText>
            </w:r>
            <w:r w:rsidRPr="003A14EF">
              <w:rPr>
                <w:noProof/>
                <w:webHidden/>
              </w:rPr>
            </w:r>
            <w:r w:rsidRPr="003A14EF">
              <w:rPr>
                <w:noProof/>
                <w:webHidden/>
              </w:rPr>
              <w:fldChar w:fldCharType="separate"/>
            </w:r>
            <w:r w:rsidRPr="003A14EF">
              <w:rPr>
                <w:noProof/>
                <w:webHidden/>
              </w:rPr>
              <w:t>22</w:t>
            </w:r>
            <w:r w:rsidRPr="003A14EF">
              <w:rPr>
                <w:noProof/>
                <w:webHidden/>
              </w:rPr>
              <w:fldChar w:fldCharType="end"/>
            </w:r>
          </w:hyperlink>
        </w:p>
        <w:p w14:paraId="47E9C5F0" w14:textId="7E6286A9" w:rsidR="00BD35D5" w:rsidRPr="003A14EF" w:rsidRDefault="00BD35D5">
          <w:pPr>
            <w:pStyle w:val="Inhopg3"/>
            <w:rPr>
              <w:rFonts w:asciiTheme="minorHAnsi" w:eastAsiaTheme="minorEastAsia" w:hAnsiTheme="minorHAnsi" w:cstheme="minorBidi"/>
              <w:noProof/>
              <w:sz w:val="24"/>
            </w:rPr>
          </w:pPr>
          <w:hyperlink w:anchor="_Toc83298269" w:history="1">
            <w:r w:rsidRPr="003A14EF">
              <w:rPr>
                <w:rStyle w:val="Hyperlink"/>
                <w:rFonts w:ascii="LucidaSansEF" w:eastAsia="MS Mincho" w:hAnsi="LucidaSansEF"/>
                <w:noProof/>
                <w:color w:val="auto"/>
              </w:rPr>
              <w:t>Bijlage 5</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Plattegronden Aula</w:t>
            </w:r>
            <w:r w:rsidRPr="003A14EF">
              <w:rPr>
                <w:noProof/>
                <w:webHidden/>
              </w:rPr>
              <w:tab/>
            </w:r>
            <w:r w:rsidRPr="003A14EF">
              <w:rPr>
                <w:noProof/>
                <w:webHidden/>
              </w:rPr>
              <w:fldChar w:fldCharType="begin"/>
            </w:r>
            <w:r w:rsidRPr="003A14EF">
              <w:rPr>
                <w:noProof/>
                <w:webHidden/>
              </w:rPr>
              <w:instrText xml:space="preserve"> PAGEREF _Toc83298269 \h </w:instrText>
            </w:r>
            <w:r w:rsidRPr="003A14EF">
              <w:rPr>
                <w:noProof/>
                <w:webHidden/>
              </w:rPr>
            </w:r>
            <w:r w:rsidRPr="003A14EF">
              <w:rPr>
                <w:noProof/>
                <w:webHidden/>
              </w:rPr>
              <w:fldChar w:fldCharType="separate"/>
            </w:r>
            <w:r w:rsidRPr="003A14EF">
              <w:rPr>
                <w:noProof/>
                <w:webHidden/>
              </w:rPr>
              <w:t>22</w:t>
            </w:r>
            <w:r w:rsidRPr="003A14EF">
              <w:rPr>
                <w:noProof/>
                <w:webHidden/>
              </w:rPr>
              <w:fldChar w:fldCharType="end"/>
            </w:r>
          </w:hyperlink>
        </w:p>
        <w:p w14:paraId="6E5B6FE3" w14:textId="706813C8" w:rsidR="00BD35D5" w:rsidRPr="003A14EF" w:rsidRDefault="00BD35D5">
          <w:pPr>
            <w:pStyle w:val="Inhopg3"/>
            <w:rPr>
              <w:rFonts w:asciiTheme="minorHAnsi" w:eastAsiaTheme="minorEastAsia" w:hAnsiTheme="minorHAnsi" w:cstheme="minorBidi"/>
              <w:noProof/>
              <w:sz w:val="24"/>
            </w:rPr>
          </w:pPr>
          <w:hyperlink w:anchor="_Toc83298270" w:history="1">
            <w:r w:rsidRPr="003A14EF">
              <w:rPr>
                <w:rStyle w:val="Hyperlink"/>
                <w:rFonts w:ascii="LucidaSansEF" w:eastAsia="MS Mincho" w:hAnsi="LucidaSansEF"/>
                <w:noProof/>
                <w:color w:val="auto"/>
              </w:rPr>
              <w:t>Bijlage 6</w:t>
            </w:r>
            <w:r w:rsidRPr="003A14EF">
              <w:rPr>
                <w:rFonts w:asciiTheme="minorHAnsi" w:eastAsiaTheme="minorEastAsia" w:hAnsiTheme="minorHAnsi" w:cstheme="minorBidi"/>
                <w:noProof/>
                <w:sz w:val="24"/>
              </w:rPr>
              <w:tab/>
            </w:r>
            <w:r w:rsidRPr="003A14EF">
              <w:rPr>
                <w:rStyle w:val="Hyperlink"/>
                <w:rFonts w:ascii="LucidaSansEF" w:eastAsia="MS Mincho" w:hAnsi="LucidaSansEF"/>
                <w:noProof/>
                <w:color w:val="auto"/>
              </w:rPr>
              <w:t>Indelingstekening zaal Aula bestaand/nieuw</w:t>
            </w:r>
            <w:r w:rsidRPr="003A14EF">
              <w:rPr>
                <w:noProof/>
                <w:webHidden/>
              </w:rPr>
              <w:tab/>
            </w:r>
            <w:r w:rsidRPr="003A14EF">
              <w:rPr>
                <w:noProof/>
                <w:webHidden/>
              </w:rPr>
              <w:fldChar w:fldCharType="begin"/>
            </w:r>
            <w:r w:rsidRPr="003A14EF">
              <w:rPr>
                <w:noProof/>
                <w:webHidden/>
              </w:rPr>
              <w:instrText xml:space="preserve"> PAGEREF _Toc83298270 \h </w:instrText>
            </w:r>
            <w:r w:rsidRPr="003A14EF">
              <w:rPr>
                <w:noProof/>
                <w:webHidden/>
              </w:rPr>
            </w:r>
            <w:r w:rsidRPr="003A14EF">
              <w:rPr>
                <w:noProof/>
                <w:webHidden/>
              </w:rPr>
              <w:fldChar w:fldCharType="separate"/>
            </w:r>
            <w:r w:rsidRPr="003A14EF">
              <w:rPr>
                <w:noProof/>
                <w:webHidden/>
              </w:rPr>
              <w:t>22</w:t>
            </w:r>
            <w:r w:rsidRPr="003A14EF">
              <w:rPr>
                <w:noProof/>
                <w:webHidden/>
              </w:rPr>
              <w:fldChar w:fldCharType="end"/>
            </w:r>
          </w:hyperlink>
        </w:p>
        <w:p w14:paraId="344CB5CA" w14:textId="72306615" w:rsidR="00C713BC" w:rsidRPr="003A14EF" w:rsidRDefault="007B56F6" w:rsidP="006363D4">
          <w:pPr>
            <w:rPr>
              <w:rFonts w:ascii="Arial" w:hAnsi="Arial" w:cs="Arial"/>
              <w:b/>
              <w:sz w:val="20"/>
              <w:szCs w:val="20"/>
            </w:rPr>
          </w:pPr>
          <w:r w:rsidRPr="003A14EF">
            <w:rPr>
              <w:rFonts w:ascii="LucidaSansEF" w:hAnsi="LucidaSansEF" w:cs="Lucida Sans Unicode"/>
              <w:b/>
              <w:bCs/>
              <w:iCs/>
              <w:sz w:val="20"/>
              <w:szCs w:val="20"/>
            </w:rPr>
            <w:fldChar w:fldCharType="end"/>
          </w:r>
        </w:p>
        <w:bookmarkEnd w:id="2" w:displacedByCustomXml="next"/>
        <w:bookmarkEnd w:id="3" w:displacedByCustomXml="next"/>
      </w:sdtContent>
    </w:sdt>
    <w:p w14:paraId="7DE6D6A1" w14:textId="77777777" w:rsidR="000A2939" w:rsidRPr="003A14EF" w:rsidRDefault="000A2939" w:rsidP="000A2939">
      <w:pPr>
        <w:tabs>
          <w:tab w:val="left" w:pos="709"/>
          <w:tab w:val="left" w:pos="993"/>
        </w:tabs>
        <w:rPr>
          <w:rFonts w:ascii="Arial" w:hAnsi="Arial" w:cs="Arial"/>
          <w:szCs w:val="20"/>
        </w:rPr>
      </w:pPr>
    </w:p>
    <w:p w14:paraId="1BC4CCEF" w14:textId="77777777" w:rsidR="00F5615D" w:rsidRPr="003A14EF" w:rsidRDefault="00F5615D" w:rsidP="000A2939">
      <w:pPr>
        <w:tabs>
          <w:tab w:val="left" w:pos="709"/>
          <w:tab w:val="left" w:pos="993"/>
        </w:tabs>
        <w:rPr>
          <w:rFonts w:ascii="Arial" w:hAnsi="Arial" w:cs="Arial"/>
          <w:szCs w:val="20"/>
        </w:rPr>
      </w:pPr>
    </w:p>
    <w:p w14:paraId="67F6BCC5" w14:textId="77777777" w:rsidR="00F5615D" w:rsidRPr="003A14EF" w:rsidRDefault="00F5615D" w:rsidP="000A2939">
      <w:pPr>
        <w:tabs>
          <w:tab w:val="left" w:pos="709"/>
          <w:tab w:val="left" w:pos="993"/>
        </w:tabs>
        <w:rPr>
          <w:rFonts w:ascii="Arial" w:hAnsi="Arial" w:cs="Arial"/>
          <w:szCs w:val="20"/>
        </w:rPr>
      </w:pPr>
    </w:p>
    <w:p w14:paraId="7FB4CA7F" w14:textId="77777777" w:rsidR="00F5615D" w:rsidRPr="003A14EF" w:rsidRDefault="00F5615D" w:rsidP="000A2939">
      <w:pPr>
        <w:tabs>
          <w:tab w:val="left" w:pos="709"/>
          <w:tab w:val="left" w:pos="993"/>
        </w:tabs>
        <w:rPr>
          <w:rFonts w:ascii="Arial" w:hAnsi="Arial" w:cs="Arial"/>
          <w:szCs w:val="20"/>
        </w:rPr>
      </w:pPr>
    </w:p>
    <w:p w14:paraId="55C970C8" w14:textId="77777777" w:rsidR="00F5615D" w:rsidRPr="003A14EF" w:rsidRDefault="00F5615D" w:rsidP="000A2939">
      <w:pPr>
        <w:tabs>
          <w:tab w:val="left" w:pos="709"/>
          <w:tab w:val="left" w:pos="993"/>
        </w:tabs>
        <w:rPr>
          <w:rFonts w:ascii="Arial" w:hAnsi="Arial" w:cs="Arial"/>
          <w:szCs w:val="20"/>
        </w:rPr>
      </w:pPr>
    </w:p>
    <w:p w14:paraId="2BF8923B" w14:textId="77777777" w:rsidR="00F5615D" w:rsidRPr="003A14EF" w:rsidRDefault="00F5615D" w:rsidP="000A2939">
      <w:pPr>
        <w:tabs>
          <w:tab w:val="left" w:pos="709"/>
          <w:tab w:val="left" w:pos="993"/>
        </w:tabs>
        <w:rPr>
          <w:rFonts w:ascii="Arial" w:hAnsi="Arial" w:cs="Arial"/>
          <w:szCs w:val="20"/>
        </w:rPr>
      </w:pPr>
    </w:p>
    <w:p w14:paraId="7A0EB8A6" w14:textId="77777777" w:rsidR="00F5615D" w:rsidRPr="003A14EF" w:rsidRDefault="00F5615D" w:rsidP="000A2939">
      <w:pPr>
        <w:tabs>
          <w:tab w:val="left" w:pos="709"/>
          <w:tab w:val="left" w:pos="993"/>
        </w:tabs>
        <w:rPr>
          <w:rFonts w:ascii="Arial" w:hAnsi="Arial" w:cs="Arial"/>
          <w:szCs w:val="20"/>
        </w:rPr>
      </w:pPr>
    </w:p>
    <w:p w14:paraId="21CEA2A1" w14:textId="77777777" w:rsidR="00F5615D" w:rsidRPr="003A14EF" w:rsidRDefault="00F5615D" w:rsidP="000A2939">
      <w:pPr>
        <w:tabs>
          <w:tab w:val="left" w:pos="709"/>
          <w:tab w:val="left" w:pos="993"/>
        </w:tabs>
        <w:rPr>
          <w:rFonts w:ascii="Arial" w:hAnsi="Arial" w:cs="Arial"/>
          <w:szCs w:val="20"/>
        </w:rPr>
      </w:pPr>
    </w:p>
    <w:p w14:paraId="0F41CABD" w14:textId="77777777" w:rsidR="00F5615D" w:rsidRPr="003A14EF" w:rsidRDefault="00F5615D" w:rsidP="000A2939">
      <w:pPr>
        <w:tabs>
          <w:tab w:val="left" w:pos="709"/>
          <w:tab w:val="left" w:pos="993"/>
        </w:tabs>
        <w:rPr>
          <w:rFonts w:ascii="Arial" w:hAnsi="Arial" w:cs="Arial"/>
          <w:szCs w:val="20"/>
        </w:rPr>
      </w:pPr>
    </w:p>
    <w:p w14:paraId="6A0B7CBD" w14:textId="77777777" w:rsidR="00F5615D" w:rsidRPr="003A14EF" w:rsidRDefault="00F5615D" w:rsidP="000A2939">
      <w:pPr>
        <w:tabs>
          <w:tab w:val="left" w:pos="709"/>
          <w:tab w:val="left" w:pos="993"/>
        </w:tabs>
        <w:rPr>
          <w:rFonts w:ascii="Arial" w:hAnsi="Arial" w:cs="Arial"/>
          <w:szCs w:val="20"/>
        </w:rPr>
      </w:pPr>
    </w:p>
    <w:p w14:paraId="55BD54D2" w14:textId="77777777" w:rsidR="001C479A" w:rsidRPr="003A14EF" w:rsidRDefault="001C479A" w:rsidP="000141D7">
      <w:pPr>
        <w:pStyle w:val="Kop10"/>
        <w:tabs>
          <w:tab w:val="left" w:pos="993"/>
        </w:tabs>
        <w:spacing w:line="280" w:lineRule="atLeast"/>
        <w:rPr>
          <w:b w:val="0"/>
          <w:bCs w:val="0"/>
          <w:kern w:val="0"/>
          <w:sz w:val="24"/>
          <w:szCs w:val="20"/>
        </w:rPr>
      </w:pPr>
    </w:p>
    <w:p w14:paraId="5B6BE749" w14:textId="77777777" w:rsidR="001C479A" w:rsidRPr="003A14EF" w:rsidRDefault="001C479A" w:rsidP="001C479A"/>
    <w:p w14:paraId="5594C40B" w14:textId="77777777" w:rsidR="001C479A" w:rsidRPr="003A14EF" w:rsidRDefault="001C479A" w:rsidP="001C479A"/>
    <w:p w14:paraId="4731C2BF" w14:textId="77777777" w:rsidR="001C479A" w:rsidRPr="003A14EF" w:rsidRDefault="001C479A" w:rsidP="001C479A"/>
    <w:p w14:paraId="5B08F0AD" w14:textId="77777777" w:rsidR="001C479A" w:rsidRPr="003A14EF" w:rsidRDefault="001C479A" w:rsidP="001C479A"/>
    <w:p w14:paraId="01060E25" w14:textId="77777777" w:rsidR="00AE774D" w:rsidRPr="003A14EF" w:rsidRDefault="00AE774D">
      <w:pPr>
        <w:rPr>
          <w:rFonts w:ascii="LucidaSansEF" w:hAnsi="LucidaSansEF" w:cs="Arial"/>
          <w:b/>
          <w:bCs/>
          <w:kern w:val="32"/>
          <w:sz w:val="22"/>
          <w:szCs w:val="20"/>
        </w:rPr>
      </w:pPr>
      <w:r w:rsidRPr="003A14EF">
        <w:rPr>
          <w:szCs w:val="20"/>
        </w:rPr>
        <w:br w:type="page"/>
      </w:r>
    </w:p>
    <w:p w14:paraId="60594721" w14:textId="77777777" w:rsidR="006363D4" w:rsidRPr="003A14EF" w:rsidRDefault="000141D7" w:rsidP="000141D7">
      <w:pPr>
        <w:pStyle w:val="Kop10"/>
        <w:tabs>
          <w:tab w:val="left" w:pos="993"/>
        </w:tabs>
        <w:spacing w:line="280" w:lineRule="atLeast"/>
        <w:rPr>
          <w:szCs w:val="20"/>
        </w:rPr>
      </w:pPr>
      <w:bookmarkStart w:id="4" w:name="_Toc83298224"/>
      <w:r w:rsidRPr="003A14EF">
        <w:rPr>
          <w:szCs w:val="20"/>
        </w:rPr>
        <w:lastRenderedPageBreak/>
        <w:t>1.</w:t>
      </w:r>
      <w:r w:rsidRPr="003A14EF">
        <w:rPr>
          <w:szCs w:val="20"/>
        </w:rPr>
        <w:tab/>
      </w:r>
      <w:r w:rsidR="006363D4" w:rsidRPr="003A14EF">
        <w:rPr>
          <w:szCs w:val="20"/>
        </w:rPr>
        <w:t>Inleiding</w:t>
      </w:r>
      <w:bookmarkEnd w:id="4"/>
    </w:p>
    <w:p w14:paraId="5C0AA4D7" w14:textId="4A965729" w:rsidR="00DF2330" w:rsidRPr="003A14EF" w:rsidRDefault="00DF2330" w:rsidP="00DF2330">
      <w:pPr>
        <w:widowControl w:val="0"/>
        <w:tabs>
          <w:tab w:val="left" w:pos="567"/>
        </w:tabs>
        <w:autoSpaceDE w:val="0"/>
        <w:autoSpaceDN w:val="0"/>
        <w:adjustRightInd w:val="0"/>
        <w:spacing w:line="280" w:lineRule="atLeast"/>
        <w:rPr>
          <w:rFonts w:ascii="LucidaSansEF" w:hAnsi="LucidaSansEF" w:cs="Arial"/>
          <w:sz w:val="20"/>
          <w:szCs w:val="20"/>
        </w:rPr>
      </w:pPr>
      <w:r w:rsidRPr="003A14EF">
        <w:rPr>
          <w:rFonts w:ascii="LucidaSansEF" w:hAnsi="LucidaSansEF" w:cs="Arial"/>
          <w:sz w:val="20"/>
          <w:szCs w:val="20"/>
        </w:rPr>
        <w:t xml:space="preserve">Voor u ligt de offerteaanvraag behorende bij </w:t>
      </w:r>
      <w:r w:rsidRPr="003A14EF">
        <w:rPr>
          <w:rFonts w:ascii="LucidaSansEF" w:hAnsi="LucidaSansEF"/>
          <w:sz w:val="20"/>
          <w:szCs w:val="20"/>
        </w:rPr>
        <w:t xml:space="preserve">een </w:t>
      </w:r>
      <w:r w:rsidRPr="003A14EF">
        <w:rPr>
          <w:rFonts w:ascii="LucidaSansEF" w:hAnsi="LucidaSansEF"/>
          <w:sz w:val="20"/>
        </w:rPr>
        <w:t>Europese] aanbesteding volgens de Openbare</w:t>
      </w:r>
      <w:r w:rsidRPr="003A14EF">
        <w:rPr>
          <w:rFonts w:ascii="LucidaSansEF" w:hAnsi="LucidaSansEF" w:cs="Arial"/>
          <w:sz w:val="20"/>
          <w:szCs w:val="20"/>
        </w:rPr>
        <w:t xml:space="preserve"> aanbesteding</w:t>
      </w:r>
      <w:r w:rsidR="00EC5B71" w:rsidRPr="003A14EF">
        <w:rPr>
          <w:rFonts w:ascii="LucidaSansEF" w:hAnsi="LucidaSansEF" w:cs="Arial"/>
          <w:sz w:val="20"/>
          <w:szCs w:val="20"/>
        </w:rPr>
        <w:t>s</w:t>
      </w:r>
      <w:r w:rsidR="009D2C3E" w:rsidRPr="003A14EF">
        <w:rPr>
          <w:rFonts w:ascii="LucidaSansEF" w:hAnsi="LucidaSansEF" w:cs="Arial"/>
          <w:sz w:val="20"/>
          <w:szCs w:val="20"/>
        </w:rPr>
        <w:t>procedure</w:t>
      </w:r>
      <w:r w:rsidRPr="003A14EF">
        <w:rPr>
          <w:rFonts w:ascii="LucidaSansEF" w:hAnsi="LucidaSansEF" w:cs="Arial"/>
          <w:sz w:val="20"/>
          <w:szCs w:val="20"/>
        </w:rPr>
        <w:t xml:space="preserve"> voor het project </w:t>
      </w:r>
      <w:r w:rsidR="0070581C" w:rsidRPr="003A14EF">
        <w:rPr>
          <w:rFonts w:ascii="LucidaSansEF" w:hAnsi="LucidaSansEF" w:cs="Arial"/>
          <w:sz w:val="20"/>
          <w:szCs w:val="20"/>
        </w:rPr>
        <w:t>‘</w:t>
      </w:r>
      <w:r w:rsidR="005B120C" w:rsidRPr="003A14EF">
        <w:rPr>
          <w:rFonts w:ascii="LucidaSansEF" w:hAnsi="LucidaSansEF"/>
          <w:sz w:val="20"/>
          <w:szCs w:val="20"/>
        </w:rPr>
        <w:t xml:space="preserve">Vervanging Auditoriumstoelen voor de </w:t>
      </w:r>
      <w:r w:rsidR="003A14EF" w:rsidRPr="003A14EF">
        <w:rPr>
          <w:rFonts w:ascii="LucidaSansEF" w:hAnsi="LucidaSansEF"/>
          <w:sz w:val="20"/>
          <w:szCs w:val="20"/>
        </w:rPr>
        <w:t>A</w:t>
      </w:r>
      <w:r w:rsidR="005B120C" w:rsidRPr="003A14EF">
        <w:rPr>
          <w:rFonts w:ascii="LucidaSansEF" w:hAnsi="LucidaSansEF"/>
          <w:sz w:val="20"/>
          <w:szCs w:val="20"/>
        </w:rPr>
        <w:t>ula</w:t>
      </w:r>
      <w:r w:rsidR="0070581C" w:rsidRPr="003A14EF">
        <w:rPr>
          <w:rFonts w:ascii="LucidaSansEF" w:hAnsi="LucidaSansEF" w:cs="Arial"/>
          <w:sz w:val="20"/>
          <w:szCs w:val="20"/>
        </w:rPr>
        <w:t>’</w:t>
      </w:r>
      <w:r w:rsidRPr="003A14EF">
        <w:rPr>
          <w:rFonts w:ascii="LucidaSansEF" w:hAnsi="LucidaSansEF" w:cs="Arial"/>
          <w:sz w:val="20"/>
          <w:szCs w:val="20"/>
        </w:rPr>
        <w:t xml:space="preserve">. </w:t>
      </w:r>
    </w:p>
    <w:p w14:paraId="1F62A7F8" w14:textId="77777777" w:rsidR="006363D4" w:rsidRPr="003A14EF" w:rsidRDefault="006363D4" w:rsidP="00AF2996">
      <w:pPr>
        <w:pStyle w:val="Kop3"/>
        <w:numPr>
          <w:ilvl w:val="1"/>
          <w:numId w:val="6"/>
        </w:numPr>
        <w:tabs>
          <w:tab w:val="clear" w:pos="1079"/>
          <w:tab w:val="num" w:pos="851"/>
        </w:tabs>
        <w:spacing w:before="360"/>
        <w:ind w:left="993" w:hanging="993"/>
        <w:rPr>
          <w:rFonts w:ascii="LucidaSansEF" w:hAnsi="LucidaSansEF"/>
          <w:i w:val="0"/>
        </w:rPr>
      </w:pPr>
      <w:r w:rsidRPr="003A14EF">
        <w:rPr>
          <w:rFonts w:ascii="LucidaSansEF" w:hAnsi="LucidaSansEF"/>
          <w:i w:val="0"/>
        </w:rPr>
        <w:t xml:space="preserve"> </w:t>
      </w:r>
      <w:r w:rsidRPr="003A14EF">
        <w:rPr>
          <w:rFonts w:ascii="LucidaSansEF" w:hAnsi="LucidaSansEF"/>
          <w:i w:val="0"/>
        </w:rPr>
        <w:tab/>
      </w:r>
      <w:bookmarkStart w:id="5" w:name="_Toc83298225"/>
      <w:r w:rsidRPr="003A14EF">
        <w:rPr>
          <w:rFonts w:ascii="LucidaSansEF" w:hAnsi="LucidaSansEF"/>
          <w:i w:val="0"/>
        </w:rPr>
        <w:t>De opdracht</w:t>
      </w:r>
      <w:bookmarkEnd w:id="5"/>
    </w:p>
    <w:p w14:paraId="07456944" w14:textId="0B2E2B03" w:rsidR="005B120C" w:rsidRPr="003A14EF" w:rsidRDefault="006363D4" w:rsidP="006363D4">
      <w:pPr>
        <w:rPr>
          <w:rFonts w:ascii="LucidaSansEF" w:hAnsi="LucidaSansEF"/>
          <w:sz w:val="20"/>
          <w:szCs w:val="20"/>
        </w:rPr>
      </w:pPr>
      <w:r w:rsidRPr="003A14EF">
        <w:rPr>
          <w:rFonts w:ascii="LucidaSansEF" w:hAnsi="LucidaSansEF" w:cs="Arial"/>
          <w:sz w:val="20"/>
          <w:szCs w:val="20"/>
        </w:rPr>
        <w:t xml:space="preserve">De opdracht betreft </w:t>
      </w:r>
      <w:r w:rsidR="005B120C" w:rsidRPr="003A14EF">
        <w:rPr>
          <w:rFonts w:ascii="LucidaSansEF" w:hAnsi="LucidaSansEF"/>
          <w:sz w:val="20"/>
          <w:szCs w:val="20"/>
        </w:rPr>
        <w:t xml:space="preserve">het selecteren van een leverancier die 892 auditoriumstoelen (634 in de zaal (minus 3 stoelen tbv regie) en 258 op het balkon) kan leveren voor de Aula in het </w:t>
      </w:r>
      <w:r w:rsidR="00BF6809" w:rsidRPr="003A14EF">
        <w:rPr>
          <w:rFonts w:ascii="LucidaSansEF" w:hAnsi="LucidaSansEF"/>
          <w:sz w:val="20"/>
          <w:szCs w:val="20"/>
        </w:rPr>
        <w:t>H</w:t>
      </w:r>
      <w:r w:rsidR="005B120C" w:rsidRPr="003A14EF">
        <w:rPr>
          <w:rFonts w:ascii="LucidaSansEF" w:hAnsi="LucidaSansEF"/>
          <w:sz w:val="20"/>
          <w:szCs w:val="20"/>
        </w:rPr>
        <w:t>oofdgebouw.</w:t>
      </w:r>
    </w:p>
    <w:p w14:paraId="240192B8" w14:textId="77777777" w:rsidR="005B120C" w:rsidRPr="003A14EF" w:rsidRDefault="005B120C" w:rsidP="006363D4">
      <w:pPr>
        <w:rPr>
          <w:rFonts w:ascii="LucidaSansEF" w:hAnsi="LucidaSansEF"/>
          <w:sz w:val="20"/>
          <w:szCs w:val="20"/>
        </w:rPr>
      </w:pPr>
    </w:p>
    <w:p w14:paraId="54550880" w14:textId="38F06582" w:rsidR="005B120C" w:rsidRPr="003A14EF" w:rsidRDefault="006363D4" w:rsidP="0083220E">
      <w:pPr>
        <w:rPr>
          <w:rFonts w:ascii="LucidaSansEF" w:hAnsi="LucidaSansEF"/>
          <w:sz w:val="20"/>
          <w:szCs w:val="20"/>
        </w:rPr>
      </w:pPr>
      <w:r w:rsidRPr="003A14EF">
        <w:rPr>
          <w:rFonts w:ascii="LucidaSansEF" w:hAnsi="LucidaSansEF" w:cs="Arial"/>
          <w:sz w:val="20"/>
          <w:szCs w:val="20"/>
        </w:rPr>
        <w:t>De aanbesteding betreft een</w:t>
      </w:r>
      <w:r w:rsidR="005B120C" w:rsidRPr="003A14EF">
        <w:rPr>
          <w:rFonts w:ascii="LucidaSansEF" w:hAnsi="LucidaSansEF" w:cs="Arial"/>
          <w:sz w:val="20"/>
          <w:szCs w:val="20"/>
        </w:rPr>
        <w:t xml:space="preserve"> Europese </w:t>
      </w:r>
      <w:r w:rsidRPr="003A14EF">
        <w:rPr>
          <w:rFonts w:ascii="LucidaSansEF" w:hAnsi="LucidaSansEF" w:cs="Arial"/>
          <w:sz w:val="20"/>
          <w:szCs w:val="20"/>
        </w:rPr>
        <w:t xml:space="preserve">aanbesteding volgens de Openbare Procedure, conform </w:t>
      </w:r>
      <w:r w:rsidR="009D2C3E" w:rsidRPr="003A14EF">
        <w:rPr>
          <w:rFonts w:ascii="LucidaSansEF" w:hAnsi="LucidaSansEF" w:cs="Arial"/>
          <w:sz w:val="20"/>
          <w:szCs w:val="20"/>
        </w:rPr>
        <w:t>de Aanbestedingswet 2012</w:t>
      </w:r>
      <w:r w:rsidRPr="003A14EF">
        <w:rPr>
          <w:rFonts w:ascii="LucidaSansEF" w:hAnsi="LucidaSansEF" w:cs="Arial"/>
          <w:sz w:val="20"/>
          <w:szCs w:val="20"/>
        </w:rPr>
        <w:t xml:space="preserve">. </w:t>
      </w:r>
      <w:r w:rsidR="00B77DDA" w:rsidRPr="003A14EF">
        <w:rPr>
          <w:rFonts w:ascii="LucidaSansEF" w:hAnsi="LucidaSansEF" w:cs="Arial"/>
          <w:sz w:val="20"/>
          <w:szCs w:val="20"/>
        </w:rPr>
        <w:t>Het d</w:t>
      </w:r>
      <w:r w:rsidRPr="003A14EF">
        <w:rPr>
          <w:rFonts w:ascii="LucidaSansEF" w:hAnsi="LucidaSansEF" w:cs="Arial"/>
          <w:sz w:val="20"/>
          <w:szCs w:val="20"/>
        </w:rPr>
        <w:t xml:space="preserve">oel van deze aanbesteding is om te komen tot een opdracht met </w:t>
      </w:r>
      <w:r w:rsidR="005B120C" w:rsidRPr="003A14EF">
        <w:rPr>
          <w:rFonts w:ascii="LucidaSansEF" w:hAnsi="LucidaSansEF" w:cs="Arial"/>
          <w:sz w:val="20"/>
          <w:szCs w:val="20"/>
        </w:rPr>
        <w:t>één</w:t>
      </w:r>
      <w:r w:rsidRPr="003A14EF">
        <w:rPr>
          <w:rFonts w:ascii="LucidaSansEF" w:hAnsi="LucidaSansEF" w:cs="Arial"/>
          <w:sz w:val="20"/>
          <w:szCs w:val="20"/>
        </w:rPr>
        <w:t xml:space="preserve"> opdrachtnemer. </w:t>
      </w:r>
    </w:p>
    <w:p w14:paraId="2B96C6D1" w14:textId="77777777" w:rsidR="005B120C" w:rsidRPr="003A14EF" w:rsidRDefault="005B120C" w:rsidP="006363D4">
      <w:pPr>
        <w:tabs>
          <w:tab w:val="left" w:pos="993"/>
        </w:tabs>
        <w:rPr>
          <w:rFonts w:ascii="LucidaSansEF" w:hAnsi="LucidaSansEF" w:cs="Arial"/>
          <w:sz w:val="20"/>
          <w:szCs w:val="20"/>
        </w:rPr>
      </w:pPr>
    </w:p>
    <w:p w14:paraId="79C7ACED" w14:textId="377E1887" w:rsidR="006363D4" w:rsidRPr="003A14EF" w:rsidRDefault="006363D4" w:rsidP="006363D4">
      <w:pPr>
        <w:tabs>
          <w:tab w:val="left" w:pos="993"/>
        </w:tabs>
        <w:rPr>
          <w:rFonts w:ascii="LucidaSansEF" w:hAnsi="LucidaSansEF" w:cs="Arial"/>
          <w:sz w:val="20"/>
          <w:szCs w:val="20"/>
        </w:rPr>
      </w:pPr>
      <w:r w:rsidRPr="003A14EF">
        <w:rPr>
          <w:rFonts w:ascii="LucidaSansEF" w:hAnsi="LucidaSansEF" w:cs="Arial"/>
          <w:sz w:val="20"/>
          <w:szCs w:val="20"/>
        </w:rPr>
        <w:t>De gunning vindt plaats op basis van het gunningscriterium economisch meest voordelige inschrijvin</w:t>
      </w:r>
      <w:r w:rsidR="005B120C" w:rsidRPr="003A14EF">
        <w:rPr>
          <w:rFonts w:ascii="LucidaSansEF" w:hAnsi="LucidaSansEF" w:cs="Arial"/>
          <w:sz w:val="20"/>
          <w:szCs w:val="20"/>
        </w:rPr>
        <w:t>g (beste prijs – kwaliteit verhouding).</w:t>
      </w:r>
    </w:p>
    <w:p w14:paraId="7C41FECC" w14:textId="77777777" w:rsidR="006363D4" w:rsidRPr="003A14EF" w:rsidRDefault="006363D4" w:rsidP="006363D4">
      <w:pPr>
        <w:widowControl w:val="0"/>
        <w:autoSpaceDE w:val="0"/>
        <w:autoSpaceDN w:val="0"/>
        <w:adjustRightInd w:val="0"/>
        <w:rPr>
          <w:rFonts w:ascii="LucidaSansEF" w:hAnsi="LucidaSansEF" w:cs="Arial"/>
          <w:sz w:val="20"/>
          <w:szCs w:val="20"/>
        </w:rPr>
      </w:pPr>
    </w:p>
    <w:p w14:paraId="0AD8DE4F" w14:textId="77777777" w:rsidR="006363D4" w:rsidRPr="003A14EF" w:rsidRDefault="00BA004A" w:rsidP="006363D4">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Inschrijver</w:t>
      </w:r>
      <w:r w:rsidR="006075D2" w:rsidRPr="003A14EF">
        <w:rPr>
          <w:rFonts w:ascii="LucidaSansEF" w:hAnsi="LucidaSansEF" w:cs="Arial"/>
          <w:sz w:val="20"/>
          <w:szCs w:val="20"/>
        </w:rPr>
        <w:t>s</w:t>
      </w:r>
      <w:r w:rsidR="006363D4" w:rsidRPr="003A14EF">
        <w:rPr>
          <w:rFonts w:ascii="LucidaSansEF" w:hAnsi="LucidaSansEF" w:cs="Arial"/>
          <w:sz w:val="20"/>
          <w:szCs w:val="20"/>
        </w:rPr>
        <w:t xml:space="preserve"> worden uitgenodigd om op basis van de verstrekte informatie een aanbieding te doen met inachtneming van de eisen en wensen die in onderhavige </w:t>
      </w:r>
      <w:r w:rsidR="005232F0" w:rsidRPr="003A14EF">
        <w:rPr>
          <w:rFonts w:ascii="LucidaSansEF" w:hAnsi="LucidaSansEF" w:cs="Arial"/>
          <w:sz w:val="20"/>
          <w:szCs w:val="20"/>
        </w:rPr>
        <w:t>Offerteaanvraag</w:t>
      </w:r>
      <w:r w:rsidR="006363D4" w:rsidRPr="003A14EF">
        <w:rPr>
          <w:rFonts w:ascii="LucidaSansEF" w:hAnsi="LucidaSansEF" w:cs="Arial"/>
          <w:sz w:val="20"/>
          <w:szCs w:val="20"/>
        </w:rPr>
        <w:t xml:space="preserve"> en de bijbehorende documenten zijn geformuleerd ten aanzien van onder andere de inschrijving, de levering, de dienstverlening en de voorwaarden.</w:t>
      </w:r>
    </w:p>
    <w:p w14:paraId="3CD53C77" w14:textId="77777777" w:rsidR="006363D4" w:rsidRPr="003A14EF" w:rsidRDefault="000141D7" w:rsidP="000141D7">
      <w:pPr>
        <w:pStyle w:val="Kop3"/>
        <w:numPr>
          <w:ilvl w:val="1"/>
          <w:numId w:val="6"/>
        </w:numPr>
        <w:tabs>
          <w:tab w:val="clear" w:pos="1079"/>
          <w:tab w:val="left" w:pos="426"/>
          <w:tab w:val="num" w:pos="993"/>
        </w:tabs>
        <w:spacing w:before="360"/>
        <w:ind w:hanging="1079"/>
        <w:rPr>
          <w:rFonts w:ascii="LucidaSansEF" w:hAnsi="LucidaSansEF"/>
          <w:i w:val="0"/>
        </w:rPr>
      </w:pPr>
      <w:r w:rsidRPr="003A14EF">
        <w:rPr>
          <w:rFonts w:ascii="LucidaSansEF" w:hAnsi="LucidaSansEF"/>
          <w:i w:val="0"/>
        </w:rPr>
        <w:t xml:space="preserve"> </w:t>
      </w:r>
      <w:r w:rsidRPr="003A14EF">
        <w:rPr>
          <w:rFonts w:ascii="LucidaSansEF" w:hAnsi="LucidaSansEF"/>
          <w:i w:val="0"/>
        </w:rPr>
        <w:tab/>
      </w:r>
      <w:bookmarkStart w:id="6" w:name="_Toc83298226"/>
      <w:r w:rsidR="002D7260" w:rsidRPr="003A14EF">
        <w:rPr>
          <w:rFonts w:ascii="LucidaSansEF" w:hAnsi="LucidaSansEF"/>
          <w:i w:val="0"/>
        </w:rPr>
        <w:t xml:space="preserve">De </w:t>
      </w:r>
      <w:r w:rsidR="006363D4" w:rsidRPr="003A14EF">
        <w:rPr>
          <w:rFonts w:ascii="LucidaSansEF" w:hAnsi="LucidaSansEF"/>
          <w:i w:val="0"/>
        </w:rPr>
        <w:t>Vrije Universiteit</w:t>
      </w:r>
      <w:bookmarkEnd w:id="6"/>
    </w:p>
    <w:p w14:paraId="311D9FAC" w14:textId="21C7EF26" w:rsidR="00CE1AF0" w:rsidRPr="003A14EF" w:rsidRDefault="00CE1AF0" w:rsidP="00CE1AF0">
      <w:pPr>
        <w:rPr>
          <w:rFonts w:ascii="LucidaSansEF" w:hAnsi="LucidaSansEF"/>
          <w:sz w:val="20"/>
          <w:szCs w:val="20"/>
        </w:rPr>
      </w:pPr>
      <w:r w:rsidRPr="003A14EF">
        <w:rPr>
          <w:rFonts w:ascii="LucidaSansEF" w:hAnsi="LucidaSansEF"/>
          <w:sz w:val="20"/>
          <w:szCs w:val="20"/>
        </w:rPr>
        <w:t>De Vrije Universiteit Amsterdam (VU) is een vooraanstaande, innovatieve en groeiende universiteit die midden in de samenleving staat en actief bijdraagt aan de ontwikkelingen in onderwijs en onderzoek. Onze breed georiënteerde universiteit telt negen faculteiten, verschillende instituten, stichtingen en onderzoekscentra en ondersteunende diensten, waar ruim 4.</w:t>
      </w:r>
      <w:r w:rsidR="00EC5B71" w:rsidRPr="003A14EF">
        <w:rPr>
          <w:rFonts w:ascii="LucidaSansEF" w:hAnsi="LucidaSansEF"/>
          <w:sz w:val="20"/>
          <w:szCs w:val="20"/>
        </w:rPr>
        <w:t>6</w:t>
      </w:r>
      <w:r w:rsidRPr="003A14EF">
        <w:rPr>
          <w:rFonts w:ascii="LucidaSansEF" w:hAnsi="LucidaSansEF"/>
          <w:sz w:val="20"/>
          <w:szCs w:val="20"/>
        </w:rPr>
        <w:t xml:space="preserve">00 medewerkers werken en ruim </w:t>
      </w:r>
      <w:r w:rsidR="00BF6809" w:rsidRPr="003A14EF">
        <w:rPr>
          <w:rFonts w:ascii="LucidaSansEF" w:hAnsi="LucidaSansEF"/>
          <w:sz w:val="20"/>
          <w:szCs w:val="20"/>
        </w:rPr>
        <w:t>30.000</w:t>
      </w:r>
      <w:r w:rsidRPr="003A14EF">
        <w:rPr>
          <w:rFonts w:ascii="LucidaSansEF" w:hAnsi="LucidaSansEF"/>
          <w:sz w:val="20"/>
          <w:szCs w:val="20"/>
        </w:rPr>
        <w:t xml:space="preserve"> studenten wetenschappelijk onderwijs volgen.</w:t>
      </w:r>
    </w:p>
    <w:p w14:paraId="5883590F" w14:textId="77777777" w:rsidR="00CE1AF0" w:rsidRPr="003A14EF" w:rsidRDefault="00CE1AF0" w:rsidP="00CE1AF0">
      <w:pPr>
        <w:rPr>
          <w:rFonts w:ascii="LucidaSansEF" w:hAnsi="LucidaSansEF"/>
          <w:sz w:val="20"/>
          <w:szCs w:val="20"/>
        </w:rPr>
      </w:pPr>
    </w:p>
    <w:p w14:paraId="41FC6A8B" w14:textId="77777777" w:rsidR="00CE1AF0" w:rsidRPr="003A14EF" w:rsidRDefault="00CE1AF0" w:rsidP="00CE1AF0">
      <w:pPr>
        <w:rPr>
          <w:rFonts w:ascii="LucidaSansEF" w:hAnsi="LucidaSansEF"/>
          <w:sz w:val="20"/>
          <w:szCs w:val="20"/>
        </w:rPr>
      </w:pPr>
      <w:r w:rsidRPr="003A14EF">
        <w:rPr>
          <w:rFonts w:ascii="LucidaSansEF" w:hAnsi="LucidaSansEF"/>
          <w:sz w:val="20"/>
          <w:szCs w:val="20"/>
        </w:rPr>
        <w:t>De Vrije Universiteit Amsterdam neemt met wetenschappelijk en waarden gedreven onderwijs, onderzoek en valorisatie, verantwoordelijkheid voor mens en planeet. We leiden studenten en professionals op met kennis van zaken en </w:t>
      </w:r>
      <w:hyperlink r:id="rId13" w:tooltip="A Broader Mind" w:history="1">
        <w:r w:rsidRPr="003A14EF">
          <w:rPr>
            <w:rFonts w:ascii="LucidaSansEF" w:hAnsi="LucidaSansEF"/>
            <w:sz w:val="20"/>
            <w:szCs w:val="20"/>
          </w:rPr>
          <w:t>A Broader Mind</w:t>
        </w:r>
      </w:hyperlink>
      <w:r w:rsidRPr="003A14EF">
        <w:rPr>
          <w:rFonts w:ascii="LucidaSansEF" w:hAnsi="LucidaSansEF"/>
          <w:sz w:val="20"/>
          <w:szCs w:val="20"/>
        </w:rPr>
        <w:t>. Onderzoek van de VU is grensverleggend, zowel binnen als tussen disciplines. Onze studenten en medewerkers staan als vrije denkers en met aandacht voor diversiteit, zingeving en medemenselijkheid in verbinding met elkaar en de samenleving. Dat is de missie van de VU.</w:t>
      </w:r>
    </w:p>
    <w:p w14:paraId="0B902506" w14:textId="77777777" w:rsidR="00CE1AF0" w:rsidRPr="003A14EF" w:rsidRDefault="00CE1AF0" w:rsidP="00CE1AF0">
      <w:pPr>
        <w:rPr>
          <w:rFonts w:ascii="LucidaSansEF" w:hAnsi="LucidaSansEF"/>
          <w:sz w:val="20"/>
          <w:szCs w:val="20"/>
        </w:rPr>
      </w:pPr>
    </w:p>
    <w:p w14:paraId="33E91871" w14:textId="7C785EC6" w:rsidR="00CE1AF0" w:rsidRPr="003A14EF" w:rsidRDefault="00CE1AF0" w:rsidP="00CE1AF0">
      <w:pPr>
        <w:rPr>
          <w:rFonts w:ascii="LucidaSansEF" w:hAnsi="LucidaSansEF"/>
          <w:sz w:val="20"/>
          <w:szCs w:val="20"/>
        </w:rPr>
      </w:pPr>
      <w:r w:rsidRPr="003A14EF">
        <w:rPr>
          <w:rFonts w:ascii="LucidaSansEF" w:hAnsi="LucidaSansEF"/>
          <w:sz w:val="20"/>
          <w:szCs w:val="20"/>
        </w:rPr>
        <w:t xml:space="preserve">Op de campus, die in de snelst groeiende economische regio van Nederland - Zuidas – ligt, bouwt de Vrije Universiteit (VU) aan een moderne stadscampus. Naast onderwijs- en onderzoeksgebouwen komen er kantoren, woningen, horeca, sportfaciliteiten en culturele voorzieningen. </w:t>
      </w:r>
      <w:r w:rsidR="00EC5B71" w:rsidRPr="003A14EF">
        <w:rPr>
          <w:rFonts w:ascii="LucidaSansEF" w:hAnsi="LucidaSansEF"/>
          <w:sz w:val="20"/>
          <w:szCs w:val="20"/>
        </w:rPr>
        <w:t>D</w:t>
      </w:r>
      <w:r w:rsidRPr="003A14EF">
        <w:rPr>
          <w:rFonts w:ascii="LucidaSansEF" w:hAnsi="LucidaSansEF"/>
          <w:sz w:val="20"/>
          <w:szCs w:val="20"/>
        </w:rPr>
        <w:t xml:space="preserve">de VU </w:t>
      </w:r>
      <w:r w:rsidR="00EC5B71" w:rsidRPr="003A14EF">
        <w:rPr>
          <w:rFonts w:ascii="LucidaSansEF" w:hAnsi="LucidaSansEF"/>
          <w:sz w:val="20"/>
          <w:szCs w:val="20"/>
        </w:rPr>
        <w:t xml:space="preserve">bevindt </w:t>
      </w:r>
      <w:r w:rsidRPr="003A14EF">
        <w:rPr>
          <w:rFonts w:ascii="LucidaSansEF" w:hAnsi="LucidaSansEF"/>
          <w:sz w:val="20"/>
          <w:szCs w:val="20"/>
        </w:rPr>
        <w:t xml:space="preserve">zich middenin in een aantal ambitieuze ontwikkelingen. Zo is de </w:t>
      </w:r>
      <w:r w:rsidR="00EC5B71" w:rsidRPr="003A14EF">
        <w:rPr>
          <w:rFonts w:ascii="LucidaSansEF" w:hAnsi="LucidaSansEF"/>
          <w:sz w:val="20"/>
          <w:szCs w:val="20"/>
        </w:rPr>
        <w:t>nieuw</w:t>
      </w:r>
      <w:r w:rsidRPr="003A14EF">
        <w:rPr>
          <w:rFonts w:ascii="LucidaSansEF" w:hAnsi="LucidaSansEF"/>
          <w:sz w:val="20"/>
          <w:szCs w:val="20"/>
        </w:rPr>
        <w:t xml:space="preserve">bouw van </w:t>
      </w:r>
      <w:r w:rsidR="00EC5B71" w:rsidRPr="003A14EF">
        <w:rPr>
          <w:rFonts w:ascii="LucidaSansEF" w:hAnsi="LucidaSansEF"/>
          <w:sz w:val="20"/>
          <w:szCs w:val="20"/>
        </w:rPr>
        <w:t>het Onderzoeksgebouw VU</w:t>
      </w:r>
      <w:r w:rsidRPr="003A14EF">
        <w:rPr>
          <w:rFonts w:ascii="LucidaSansEF" w:hAnsi="LucidaSansEF"/>
          <w:sz w:val="20"/>
          <w:szCs w:val="20"/>
        </w:rPr>
        <w:t xml:space="preserve"> in volle gang, wordt de bestaande gebouwenvoorraad opgeknapt en aantrekkelijker gemaakt, staan het toevoegen van diverse nieuwe plintfuncties en de aanleg van infrastructuur van Zuidas aangrenzend op de VU Campus gepland. Ontwikkelingen die zowel de VU, het </w:t>
      </w:r>
      <w:r w:rsidR="00067ACC" w:rsidRPr="003A14EF">
        <w:rPr>
          <w:rFonts w:ascii="LucidaSansEF" w:hAnsi="LucidaSansEF"/>
          <w:sz w:val="20"/>
          <w:szCs w:val="20"/>
        </w:rPr>
        <w:t>Amsterdam U</w:t>
      </w:r>
      <w:r w:rsidR="003A14EF" w:rsidRPr="003A14EF">
        <w:rPr>
          <w:rFonts w:ascii="LucidaSansEF" w:hAnsi="LucidaSansEF"/>
          <w:sz w:val="20"/>
          <w:szCs w:val="20"/>
        </w:rPr>
        <w:t>MC</w:t>
      </w:r>
      <w:r w:rsidR="00067ACC" w:rsidRPr="003A14EF">
        <w:rPr>
          <w:rFonts w:ascii="LucidaSansEF" w:hAnsi="LucidaSansEF"/>
          <w:sz w:val="20"/>
          <w:szCs w:val="20"/>
        </w:rPr>
        <w:t xml:space="preserve"> </w:t>
      </w:r>
      <w:r w:rsidRPr="003A14EF">
        <w:rPr>
          <w:rFonts w:ascii="LucidaSansEF" w:hAnsi="LucidaSansEF"/>
          <w:sz w:val="20"/>
          <w:szCs w:val="20"/>
        </w:rPr>
        <w:t xml:space="preserve">als Zuidas aangaan. </w:t>
      </w:r>
    </w:p>
    <w:p w14:paraId="105B88E9" w14:textId="77777777" w:rsidR="00CE1AF0" w:rsidRPr="003A14EF" w:rsidRDefault="00CE1AF0" w:rsidP="00CE1AF0">
      <w:pPr>
        <w:rPr>
          <w:rFonts w:ascii="LucidaSansEF" w:hAnsi="LucidaSansEF"/>
          <w:sz w:val="20"/>
          <w:szCs w:val="20"/>
        </w:rPr>
      </w:pPr>
    </w:p>
    <w:p w14:paraId="22A00EAA" w14:textId="084888D3" w:rsidR="00CE1AF0" w:rsidRPr="003A14EF" w:rsidRDefault="00CE1AF0" w:rsidP="00CE1AF0">
      <w:pPr>
        <w:rPr>
          <w:rFonts w:ascii="LucidaSansEF" w:hAnsi="LucidaSansEF"/>
          <w:sz w:val="20"/>
          <w:szCs w:val="20"/>
        </w:rPr>
      </w:pPr>
      <w:r w:rsidRPr="003A14EF">
        <w:rPr>
          <w:rFonts w:ascii="LucidaSansEF" w:hAnsi="LucidaSansEF"/>
          <w:sz w:val="20"/>
          <w:szCs w:val="20"/>
        </w:rPr>
        <w:t xml:space="preserve">De </w:t>
      </w:r>
      <w:r w:rsidR="00067ACC" w:rsidRPr="003A14EF">
        <w:rPr>
          <w:rFonts w:ascii="LucidaSansEF" w:hAnsi="LucidaSansEF"/>
          <w:sz w:val="20"/>
          <w:szCs w:val="20"/>
        </w:rPr>
        <w:t xml:space="preserve">dienst </w:t>
      </w:r>
      <w:r w:rsidRPr="003A14EF">
        <w:rPr>
          <w:rFonts w:ascii="LucidaSansEF" w:hAnsi="LucidaSansEF"/>
          <w:sz w:val="20"/>
          <w:szCs w:val="20"/>
        </w:rPr>
        <w:t xml:space="preserve">die al deze ontwikkelingen realiseert voor de Vrije Universiteit is de Facilitaire Campus Organisatie: FCO zorgt voor de ontwikkeling en onderhoud van de gebouwen en het campusterrein en tevens voor de facilitaire dienstverlening aan een zeer brede en uiteenlopende groep gebruikers van de campus. Het doel van FCO is om een gastvrije en inspirerende omgeving te creëren waar </w:t>
      </w:r>
      <w:r w:rsidRPr="003A14EF">
        <w:rPr>
          <w:rFonts w:ascii="LucidaSansEF" w:hAnsi="LucidaSansEF"/>
          <w:sz w:val="20"/>
          <w:szCs w:val="20"/>
        </w:rPr>
        <w:lastRenderedPageBreak/>
        <w:t xml:space="preserve">wetenschappelijk onderwijs en onderzoek excelleren. Een omgeving maken waar studenten, medewerkers en bezoekers zich thuis voelen en die attractief is voor alle betrokkenen. </w:t>
      </w:r>
    </w:p>
    <w:p w14:paraId="715F5630" w14:textId="77C6326D" w:rsidR="00CE1AF0" w:rsidRPr="003A14EF" w:rsidRDefault="00CE1AF0" w:rsidP="00CE1AF0">
      <w:pPr>
        <w:rPr>
          <w:rFonts w:ascii="LucidaSansEF" w:hAnsi="LucidaSansEF"/>
          <w:sz w:val="20"/>
          <w:szCs w:val="20"/>
        </w:rPr>
      </w:pPr>
      <w:r w:rsidRPr="003A14EF">
        <w:rPr>
          <w:rFonts w:ascii="LucidaSansEF" w:hAnsi="LucidaSansEF"/>
          <w:sz w:val="20"/>
          <w:szCs w:val="20"/>
        </w:rPr>
        <w:t>.</w:t>
      </w:r>
    </w:p>
    <w:p w14:paraId="717A65BF" w14:textId="77777777" w:rsidR="00CE1AF0" w:rsidRPr="003A14EF" w:rsidRDefault="00CE1AF0" w:rsidP="00CE1AF0">
      <w:pPr>
        <w:rPr>
          <w:rFonts w:ascii="LucidaSansEF" w:hAnsi="LucidaSansEF"/>
          <w:sz w:val="20"/>
          <w:szCs w:val="20"/>
        </w:rPr>
      </w:pPr>
    </w:p>
    <w:p w14:paraId="76728F04" w14:textId="4B3983A7" w:rsidR="00CE1AF0" w:rsidRPr="003A14EF" w:rsidRDefault="00CE1AF0" w:rsidP="00CE1AF0">
      <w:pPr>
        <w:rPr>
          <w:rFonts w:ascii="LucidaSansEF" w:hAnsi="LucidaSansEF"/>
          <w:sz w:val="20"/>
          <w:szCs w:val="20"/>
        </w:rPr>
      </w:pPr>
      <w:r w:rsidRPr="003A14EF">
        <w:rPr>
          <w:rFonts w:ascii="LucidaSansEF" w:hAnsi="LucidaSansEF"/>
          <w:sz w:val="20"/>
          <w:szCs w:val="20"/>
        </w:rPr>
        <w:t xml:space="preserve">De Stichting VU is de rechtspersoon waarbinnen de Vrije Universiteit haar werk verricht. Het bestuur van de stichting wordt gevormd door het College van Bestuur. </w:t>
      </w:r>
    </w:p>
    <w:p w14:paraId="787C8930" w14:textId="77777777" w:rsidR="00CE1AF0" w:rsidRPr="003A14EF" w:rsidRDefault="00CE1AF0" w:rsidP="00CE1AF0">
      <w:pPr>
        <w:pStyle w:val="Lijstalinea"/>
        <w:ind w:left="360"/>
        <w:rPr>
          <w:rFonts w:ascii="LucidaSansEF" w:hAnsi="LucidaSansEF"/>
          <w:sz w:val="20"/>
          <w:szCs w:val="20"/>
        </w:rPr>
      </w:pPr>
    </w:p>
    <w:p w14:paraId="23E578E0" w14:textId="77777777" w:rsidR="00CE1AF0" w:rsidRPr="003A14EF" w:rsidRDefault="00CE1AF0" w:rsidP="00CE1AF0">
      <w:pPr>
        <w:rPr>
          <w:rFonts w:ascii="LucidaSansEF" w:hAnsi="LucidaSansEF"/>
          <w:sz w:val="20"/>
          <w:szCs w:val="20"/>
        </w:rPr>
      </w:pPr>
      <w:r w:rsidRPr="003A14EF">
        <w:rPr>
          <w:rFonts w:ascii="LucidaSansEF" w:hAnsi="LucidaSansEF"/>
          <w:sz w:val="20"/>
          <w:szCs w:val="20"/>
        </w:rPr>
        <w:t xml:space="preserve">Voor meer informatie over de VU, zie </w:t>
      </w:r>
      <w:hyperlink r:id="rId14" w:tooltip="http://www.vu.nl/" w:history="1">
        <w:r w:rsidRPr="003A14EF">
          <w:rPr>
            <w:rStyle w:val="Hyperlink"/>
            <w:rFonts w:ascii="LucidaSansEF" w:hAnsi="LucidaSansEF"/>
            <w:color w:val="auto"/>
            <w:sz w:val="20"/>
            <w:szCs w:val="20"/>
          </w:rPr>
          <w:t>www.vu.nl</w:t>
        </w:r>
      </w:hyperlink>
      <w:r w:rsidRPr="003A14EF">
        <w:rPr>
          <w:rFonts w:ascii="LucidaSansEF" w:hAnsi="LucidaSansEF"/>
          <w:sz w:val="20"/>
          <w:szCs w:val="20"/>
        </w:rPr>
        <w:t>.</w:t>
      </w:r>
    </w:p>
    <w:p w14:paraId="1CD3BEDE" w14:textId="77777777" w:rsidR="006363D4" w:rsidRPr="003A14EF" w:rsidRDefault="006363D4" w:rsidP="006363D4">
      <w:pPr>
        <w:rPr>
          <w:rFonts w:ascii="LucidaSansEF" w:hAnsi="LucidaSansEF" w:cs="Arial"/>
          <w:sz w:val="20"/>
          <w:szCs w:val="20"/>
        </w:rPr>
      </w:pPr>
    </w:p>
    <w:p w14:paraId="024E0F96" w14:textId="7F3E0B8A" w:rsidR="006363D4" w:rsidRPr="003A14EF" w:rsidRDefault="006363D4" w:rsidP="00920889">
      <w:pPr>
        <w:pStyle w:val="Kop3"/>
        <w:numPr>
          <w:ilvl w:val="1"/>
          <w:numId w:val="6"/>
        </w:numPr>
        <w:tabs>
          <w:tab w:val="clear" w:pos="1079"/>
          <w:tab w:val="num" w:pos="993"/>
        </w:tabs>
        <w:spacing w:before="360"/>
        <w:ind w:left="794" w:hanging="794"/>
        <w:rPr>
          <w:rFonts w:ascii="LucidaSansEF" w:hAnsi="LucidaSansEF"/>
          <w:i w:val="0"/>
        </w:rPr>
      </w:pPr>
      <w:bookmarkStart w:id="7" w:name="_Toc83298227"/>
      <w:r w:rsidRPr="003A14EF">
        <w:rPr>
          <w:rFonts w:ascii="LucidaSansEF" w:hAnsi="LucidaSansEF"/>
          <w:i w:val="0"/>
        </w:rPr>
        <w:t>Contact</w:t>
      </w:r>
      <w:bookmarkEnd w:id="7"/>
      <w:r w:rsidR="00767E42" w:rsidRPr="003A14EF">
        <w:rPr>
          <w:rFonts w:ascii="LucidaSansEF" w:hAnsi="LucidaSansEF"/>
          <w:i w:val="0"/>
        </w:rPr>
        <w:t xml:space="preserve"> </w:t>
      </w:r>
    </w:p>
    <w:p w14:paraId="07B8A52B" w14:textId="77777777" w:rsidR="00E258B2" w:rsidRPr="003A14EF" w:rsidRDefault="00E258B2" w:rsidP="00E258B2">
      <w:pPr>
        <w:rPr>
          <w:rFonts w:ascii="LucidaSansEF" w:hAnsi="LucidaSansEF" w:cs="Arial"/>
          <w:sz w:val="20"/>
          <w:szCs w:val="20"/>
        </w:rPr>
      </w:pPr>
      <w:r w:rsidRPr="003A14EF">
        <w:rPr>
          <w:rFonts w:ascii="LucidaSansEF" w:hAnsi="LucidaSansEF" w:cs="Arial"/>
          <w:sz w:val="20"/>
          <w:szCs w:val="20"/>
        </w:rPr>
        <w:t>Correspondentie met betrekking tot deze aanbestedingsprocedure verloopt uitsluitend via TenderNed, tenzij uitdrukkelijk anders bepaald of in het geval van niet-beschikbaarheid van TenderNed vanwege een algemene storing aan het systeem.</w:t>
      </w:r>
    </w:p>
    <w:p w14:paraId="51A51486" w14:textId="77777777" w:rsidR="00E258B2" w:rsidRPr="003A14EF" w:rsidRDefault="00E258B2" w:rsidP="00E258B2">
      <w:pPr>
        <w:rPr>
          <w:rFonts w:ascii="LucidaSansEF" w:hAnsi="LucidaSansEF" w:cs="Arial"/>
          <w:sz w:val="20"/>
          <w:szCs w:val="20"/>
        </w:rPr>
      </w:pPr>
    </w:p>
    <w:p w14:paraId="45114877" w14:textId="77777777" w:rsidR="00E258B2" w:rsidRPr="003A14EF" w:rsidRDefault="00E258B2" w:rsidP="00E258B2">
      <w:pPr>
        <w:rPr>
          <w:rFonts w:ascii="LucidaSansEF" w:hAnsi="LucidaSansEF" w:cs="Arial"/>
          <w:sz w:val="20"/>
          <w:szCs w:val="20"/>
        </w:rPr>
      </w:pPr>
      <w:r w:rsidRPr="003A14EF">
        <w:rPr>
          <w:rFonts w:ascii="LucidaSansEF" w:hAnsi="LucidaSansEF" w:cs="Arial"/>
          <w:sz w:val="20"/>
          <w:szCs w:val="20"/>
        </w:rPr>
        <w:t>De algemene contactgegevens van de VU voor deze aanbesteding zijn:</w:t>
      </w:r>
    </w:p>
    <w:p w14:paraId="4315C815" w14:textId="77777777" w:rsidR="00E258B2" w:rsidRPr="003A14EF" w:rsidRDefault="00E258B2" w:rsidP="00E258B2">
      <w:pPr>
        <w:rPr>
          <w:rFonts w:ascii="LucidaSansEF" w:hAnsi="LucidaSansEF" w:cs="Arial"/>
          <w:sz w:val="20"/>
          <w:szCs w:val="20"/>
        </w:rPr>
      </w:pPr>
    </w:p>
    <w:p w14:paraId="35A9B914" w14:textId="69D8595A" w:rsidR="00E258B2" w:rsidRPr="003A14EF" w:rsidRDefault="00E73756" w:rsidP="00E258B2">
      <w:pPr>
        <w:rPr>
          <w:rFonts w:ascii="LucidaSansEF" w:hAnsi="LucidaSansEF" w:cs="Arial"/>
          <w:sz w:val="20"/>
          <w:szCs w:val="20"/>
        </w:rPr>
      </w:pPr>
      <w:r w:rsidRPr="003A14EF">
        <w:rPr>
          <w:rFonts w:ascii="LucidaSansEF" w:hAnsi="LucidaSansEF" w:cs="Arial"/>
          <w:sz w:val="20"/>
          <w:szCs w:val="20"/>
        </w:rPr>
        <w:t>Financiën-afdeling</w:t>
      </w:r>
      <w:r w:rsidR="00E258B2" w:rsidRPr="003A14EF">
        <w:rPr>
          <w:rFonts w:ascii="LucidaSansEF" w:hAnsi="LucidaSansEF" w:cs="Arial"/>
          <w:sz w:val="20"/>
          <w:szCs w:val="20"/>
        </w:rPr>
        <w:t xml:space="preserve"> Inkoopmanagement</w:t>
      </w:r>
    </w:p>
    <w:p w14:paraId="4B2DF9E0" w14:textId="77777777" w:rsidR="00E258B2" w:rsidRPr="003A14EF" w:rsidRDefault="00E258B2" w:rsidP="00E258B2">
      <w:pPr>
        <w:rPr>
          <w:rFonts w:ascii="LucidaSansEF" w:hAnsi="LucidaSansEF" w:cs="Arial"/>
          <w:sz w:val="20"/>
          <w:szCs w:val="20"/>
        </w:rPr>
      </w:pPr>
      <w:r w:rsidRPr="003A14EF">
        <w:rPr>
          <w:rFonts w:ascii="LucidaSansEF" w:hAnsi="LucidaSansEF" w:cs="Arial"/>
          <w:sz w:val="20"/>
          <w:szCs w:val="20"/>
        </w:rPr>
        <w:t xml:space="preserve">POSTADRES: de Boelelaan 1105, 1081 HV Amsterdam </w:t>
      </w:r>
    </w:p>
    <w:p w14:paraId="3DD7D666" w14:textId="1DAF5765" w:rsidR="00E258B2" w:rsidRPr="003A14EF" w:rsidRDefault="00E258B2" w:rsidP="00E258B2">
      <w:pPr>
        <w:rPr>
          <w:rFonts w:ascii="LucidaSansEF" w:hAnsi="LucidaSansEF" w:cs="Arial"/>
          <w:sz w:val="20"/>
          <w:szCs w:val="20"/>
        </w:rPr>
      </w:pPr>
    </w:p>
    <w:p w14:paraId="1C48E099" w14:textId="77777777" w:rsidR="00E258B2" w:rsidRPr="003A14EF" w:rsidRDefault="00E258B2" w:rsidP="00AF3516">
      <w:pPr>
        <w:rPr>
          <w:rFonts w:ascii="LucidaSansEF" w:hAnsi="LucidaSansEF" w:cs="Arial"/>
          <w:sz w:val="20"/>
          <w:szCs w:val="20"/>
        </w:rPr>
      </w:pPr>
    </w:p>
    <w:p w14:paraId="32DD0362" w14:textId="6AB86F71" w:rsidR="00AF3516" w:rsidRPr="003A14EF" w:rsidRDefault="00AF3516" w:rsidP="00AF3516">
      <w:pPr>
        <w:rPr>
          <w:rFonts w:ascii="LucidaSansEF" w:hAnsi="LucidaSansEF" w:cs="Arial"/>
          <w:sz w:val="20"/>
          <w:szCs w:val="20"/>
        </w:rPr>
      </w:pPr>
      <w:r w:rsidRPr="003A14EF">
        <w:rPr>
          <w:rFonts w:ascii="LucidaSansEF" w:hAnsi="LucidaSansEF" w:cs="Arial"/>
          <w:sz w:val="20"/>
          <w:szCs w:val="20"/>
        </w:rPr>
        <w:t xml:space="preserve">Indien u een e-mail wilt sturen kunt u die richten aan: </w:t>
      </w:r>
      <w:r w:rsidR="009349FF" w:rsidRPr="003A14EF">
        <w:rPr>
          <w:rFonts w:ascii="LucidaSansEF" w:hAnsi="LucidaSansEF" w:cs="Arial"/>
          <w:sz w:val="20"/>
          <w:szCs w:val="20"/>
        </w:rPr>
        <w:t>h.d.vander.veeken@vu.nl</w:t>
      </w:r>
      <w:r w:rsidR="009349FF" w:rsidRPr="003A14EF">
        <w:t xml:space="preserve"> </w:t>
      </w:r>
    </w:p>
    <w:p w14:paraId="63D78A1C" w14:textId="77777777" w:rsidR="00AF3516" w:rsidRPr="003A14EF" w:rsidRDefault="00AF3516" w:rsidP="00AF3516">
      <w:pPr>
        <w:rPr>
          <w:rFonts w:ascii="LucidaSansEF" w:hAnsi="LucidaSansEF" w:cs="Arial"/>
          <w:sz w:val="20"/>
          <w:szCs w:val="20"/>
        </w:rPr>
      </w:pPr>
    </w:p>
    <w:p w14:paraId="76ECAF2D" w14:textId="64D5ED37" w:rsidR="009D2C3E" w:rsidRPr="003A14EF" w:rsidRDefault="00AF3516" w:rsidP="00AF3516">
      <w:pPr>
        <w:rPr>
          <w:rFonts w:ascii="LucidaSansEF" w:hAnsi="LucidaSansEF" w:cs="Arial"/>
          <w:sz w:val="20"/>
          <w:szCs w:val="20"/>
        </w:rPr>
      </w:pPr>
      <w:r w:rsidRPr="003A14EF">
        <w:rPr>
          <w:rFonts w:ascii="LucidaSansEF" w:hAnsi="LucidaSansEF" w:cs="Arial"/>
          <w:sz w:val="20"/>
          <w:szCs w:val="20"/>
        </w:rPr>
        <w:t xml:space="preserve">Wij verzoeken u bij al uw correspondentie de naam van de aanbesteding </w:t>
      </w:r>
      <w:r w:rsidR="0070581C" w:rsidRPr="003A14EF">
        <w:rPr>
          <w:rFonts w:ascii="LucidaSansEF" w:hAnsi="LucidaSansEF" w:cs="Arial"/>
          <w:sz w:val="20"/>
          <w:szCs w:val="20"/>
        </w:rPr>
        <w:t>‘</w:t>
      </w:r>
      <w:r w:rsidR="005B120C" w:rsidRPr="003A14EF">
        <w:rPr>
          <w:rFonts w:ascii="LucidaSansEF" w:hAnsi="LucidaSansEF"/>
          <w:sz w:val="20"/>
          <w:szCs w:val="20"/>
        </w:rPr>
        <w:t xml:space="preserve">Vervanging Auditoriumstoelen voor de </w:t>
      </w:r>
      <w:r w:rsidR="009349FF" w:rsidRPr="003A14EF">
        <w:rPr>
          <w:rFonts w:ascii="LucidaSansEF" w:hAnsi="LucidaSansEF"/>
          <w:sz w:val="20"/>
          <w:szCs w:val="20"/>
        </w:rPr>
        <w:t>Aula</w:t>
      </w:r>
      <w:r w:rsidR="009349FF" w:rsidRPr="003A14EF">
        <w:rPr>
          <w:rFonts w:ascii="LucidaSansEF" w:hAnsi="LucidaSansEF" w:cs="Arial"/>
          <w:sz w:val="20"/>
          <w:szCs w:val="20"/>
        </w:rPr>
        <w:t>’</w:t>
      </w:r>
      <w:r w:rsidRPr="003A14EF">
        <w:rPr>
          <w:rFonts w:ascii="LucidaSansEF" w:hAnsi="LucidaSansEF" w:cs="Arial"/>
          <w:sz w:val="20"/>
          <w:szCs w:val="20"/>
        </w:rPr>
        <w:t xml:space="preserve"> te vermelden.</w:t>
      </w:r>
    </w:p>
    <w:p w14:paraId="1C985751" w14:textId="77777777" w:rsidR="002568CC" w:rsidRPr="003A14EF" w:rsidRDefault="002568CC" w:rsidP="002568CC">
      <w:pPr>
        <w:pStyle w:val="Kop3"/>
        <w:numPr>
          <w:ilvl w:val="1"/>
          <w:numId w:val="6"/>
        </w:numPr>
        <w:tabs>
          <w:tab w:val="clear" w:pos="1079"/>
          <w:tab w:val="num" w:pos="993"/>
        </w:tabs>
        <w:spacing w:before="360"/>
        <w:ind w:left="794" w:hanging="794"/>
        <w:rPr>
          <w:rFonts w:ascii="LucidaSansEF" w:hAnsi="LucidaSansEF"/>
          <w:i w:val="0"/>
        </w:rPr>
      </w:pPr>
      <w:bookmarkStart w:id="8" w:name="_Toc83298228"/>
      <w:r w:rsidRPr="003A14EF">
        <w:rPr>
          <w:rFonts w:ascii="LucidaSansEF" w:hAnsi="LucidaSansEF"/>
          <w:i w:val="0"/>
        </w:rPr>
        <w:t>Maatschappelijk Verantwoord Ondernemen (MVO)</w:t>
      </w:r>
      <w:bookmarkEnd w:id="8"/>
    </w:p>
    <w:p w14:paraId="190C952C" w14:textId="02C6D4C8" w:rsidR="00CE1AF0" w:rsidRPr="003A14EF" w:rsidRDefault="00CE1AF0" w:rsidP="00CE1AF0">
      <w:pPr>
        <w:rPr>
          <w:rFonts w:ascii="LucidaSansEF" w:hAnsi="LucidaSansEF" w:cs="Arial"/>
          <w:sz w:val="20"/>
          <w:szCs w:val="20"/>
        </w:rPr>
      </w:pPr>
      <w:r w:rsidRPr="003A14EF">
        <w:rPr>
          <w:rFonts w:ascii="LucidaSansEF" w:hAnsi="LucidaSansEF" w:cs="Arial"/>
          <w:sz w:val="20"/>
          <w:szCs w:val="20"/>
        </w:rPr>
        <w:t xml:space="preserve">Duurzaamheid staat bij de VU hoog in het vaandel en is één van de drie speerpunten in de strategie  2020-2025 van de VU. Duurzaamheid is een integraal onderdeel van onderwijs en onderzoek, van de bedrijfsvoering en de gebouwen op de VU Campus, zowel in onderhoud en beheer als in bouwprojecten. De VU wil tot de top 10 behoren van internationale duurzame universiteiten en ondersteunt duurzaamheids-initiatieven. Zo is in 2014 de Green Office VU opgericht, een platform door studenten dat studenten, medewerkers en ondersteunende diensten verbindt en bijdraagt aan de uitvoering van het duurzaamheidsbeleid van de VU. Sinds 2017 is ook de Green Business Club Zuidas op de VU gevestigd. Hier ontmoeten bedrijven, gemeenten en maatschappelijke organisaties elkaar om samen duurzame projecten te initiëren en implementeren op en rond Zuidas. Voor meer informatie over de strategie van de VU: </w:t>
      </w:r>
      <w:hyperlink r:id="rId15" w:history="1">
        <w:r w:rsidRPr="003A14EF">
          <w:rPr>
            <w:rFonts w:ascii="LucidaSansEF" w:hAnsi="LucidaSansEF" w:cs="Arial"/>
            <w:sz w:val="20"/>
            <w:szCs w:val="20"/>
          </w:rPr>
          <w:t>https://www.vu.nl/nl/over-de-vu/profiel-en-missie/profielthemas/s4s/index.aspx</w:t>
        </w:r>
      </w:hyperlink>
      <w:r w:rsidRPr="003A14EF">
        <w:rPr>
          <w:rFonts w:ascii="LucidaSansEF" w:hAnsi="LucidaSansEF" w:cs="Arial"/>
          <w:sz w:val="20"/>
          <w:szCs w:val="20"/>
        </w:rPr>
        <w:t xml:space="preserve"> </w:t>
      </w:r>
    </w:p>
    <w:p w14:paraId="12C37322" w14:textId="77777777" w:rsidR="00CE1AF0" w:rsidRPr="003A14EF" w:rsidRDefault="00CE1AF0" w:rsidP="00CE1AF0">
      <w:pPr>
        <w:rPr>
          <w:rFonts w:ascii="LucidaSansEF" w:hAnsi="LucidaSansEF" w:cs="Arial"/>
          <w:sz w:val="20"/>
          <w:szCs w:val="20"/>
        </w:rPr>
      </w:pPr>
    </w:p>
    <w:p w14:paraId="6F249107" w14:textId="77777777" w:rsidR="00CE1AF0" w:rsidRPr="003A14EF" w:rsidRDefault="00CE1AF0" w:rsidP="00CE1AF0">
      <w:pPr>
        <w:rPr>
          <w:rFonts w:ascii="LucidaSansEF" w:hAnsi="LucidaSansEF" w:cs="Arial"/>
          <w:sz w:val="20"/>
          <w:szCs w:val="20"/>
        </w:rPr>
      </w:pPr>
      <w:r w:rsidRPr="003A14EF">
        <w:rPr>
          <w:rFonts w:ascii="LucidaSansEF" w:hAnsi="LucidaSansEF" w:cs="Arial"/>
          <w:sz w:val="20"/>
          <w:szCs w:val="20"/>
        </w:rPr>
        <w:t xml:space="preserve">De afdeling Inkoopmanagement is binnen de VU partner voor duurzame inkooptrajecten, die resulteren in diensten, producten en werken die geen schade aan mens, dier of milieu veroorzaken; nu en in de toekomst. Duurzame inkooptrajecten dienen het bedrijfsbelang van de VU en versterken het positieve imago van de VU. </w:t>
      </w:r>
    </w:p>
    <w:p w14:paraId="68DCA3CA" w14:textId="77777777" w:rsidR="00CE1AF0" w:rsidRPr="003A14EF" w:rsidRDefault="00CE1AF0" w:rsidP="00CE1AF0">
      <w:pPr>
        <w:rPr>
          <w:rFonts w:ascii="LucidaSansEF" w:hAnsi="LucidaSansEF" w:cs="Arial"/>
          <w:sz w:val="20"/>
          <w:szCs w:val="20"/>
        </w:rPr>
      </w:pPr>
    </w:p>
    <w:p w14:paraId="73846C19" w14:textId="77777777" w:rsidR="00CE1AF0" w:rsidRPr="003A14EF" w:rsidRDefault="00CE1AF0" w:rsidP="00CE1AF0">
      <w:pPr>
        <w:rPr>
          <w:rFonts w:ascii="LucidaSansEF" w:hAnsi="LucidaSansEF" w:cs="Arial"/>
          <w:sz w:val="20"/>
          <w:szCs w:val="20"/>
        </w:rPr>
      </w:pPr>
      <w:r w:rsidRPr="003A14EF">
        <w:rPr>
          <w:rFonts w:ascii="LucidaSansEF" w:hAnsi="LucidaSansEF" w:cs="Arial"/>
          <w:sz w:val="20"/>
          <w:szCs w:val="20"/>
        </w:rPr>
        <w:t>Deze inkooptrajecten worden gekenmerkt door:</w:t>
      </w:r>
    </w:p>
    <w:p w14:paraId="3A33F49E" w14:textId="77777777" w:rsidR="00CE1AF0" w:rsidRPr="003A14EF" w:rsidRDefault="00CE1AF0" w:rsidP="009B1742">
      <w:pPr>
        <w:pStyle w:val="Lijstalinea"/>
        <w:numPr>
          <w:ilvl w:val="0"/>
          <w:numId w:val="20"/>
        </w:numPr>
        <w:tabs>
          <w:tab w:val="num" w:pos="567"/>
        </w:tabs>
        <w:rPr>
          <w:rFonts w:ascii="LucidaSansEF" w:hAnsi="LucidaSansEF" w:cs="Arial"/>
          <w:sz w:val="20"/>
          <w:szCs w:val="20"/>
        </w:rPr>
      </w:pPr>
      <w:r w:rsidRPr="003A14EF">
        <w:rPr>
          <w:rFonts w:ascii="LucidaSansEF" w:hAnsi="LucidaSansEF" w:cs="Arial"/>
          <w:sz w:val="20"/>
          <w:szCs w:val="20"/>
        </w:rPr>
        <w:t>voorzien in de behoeften van huidige generaties zonder daarmee die voor de toekomstige generaties in gevaar te brengen;</w:t>
      </w:r>
    </w:p>
    <w:p w14:paraId="763C1CD9" w14:textId="77777777" w:rsidR="00CE1AF0" w:rsidRPr="003A14EF" w:rsidRDefault="00CE1AF0" w:rsidP="009B1742">
      <w:pPr>
        <w:pStyle w:val="Lijstalinea"/>
        <w:numPr>
          <w:ilvl w:val="0"/>
          <w:numId w:val="20"/>
        </w:numPr>
        <w:tabs>
          <w:tab w:val="num" w:pos="567"/>
        </w:tabs>
        <w:rPr>
          <w:rFonts w:ascii="LucidaSansEF" w:hAnsi="LucidaSansEF" w:cs="Arial"/>
          <w:sz w:val="20"/>
          <w:szCs w:val="20"/>
        </w:rPr>
      </w:pPr>
      <w:r w:rsidRPr="003A14EF">
        <w:rPr>
          <w:rFonts w:ascii="LucidaSansEF" w:hAnsi="LucidaSansEF" w:cs="Arial"/>
          <w:sz w:val="20"/>
          <w:szCs w:val="20"/>
        </w:rPr>
        <w:t>de ambitie van de VU in 2030 50% minder CO2 uitstoot en in 2050 100% minder CO2 uitstoot;</w:t>
      </w:r>
    </w:p>
    <w:p w14:paraId="7B2BADA9" w14:textId="77777777" w:rsidR="00CE1AF0" w:rsidRPr="003A14EF" w:rsidRDefault="00CE1AF0" w:rsidP="009B1742">
      <w:pPr>
        <w:pStyle w:val="Lijstalinea"/>
        <w:numPr>
          <w:ilvl w:val="0"/>
          <w:numId w:val="20"/>
        </w:numPr>
        <w:tabs>
          <w:tab w:val="num" w:pos="567"/>
        </w:tabs>
        <w:rPr>
          <w:rFonts w:ascii="LucidaSansEF" w:hAnsi="LucidaSansEF" w:cs="Arial"/>
          <w:sz w:val="20"/>
          <w:szCs w:val="20"/>
        </w:rPr>
      </w:pPr>
      <w:r w:rsidRPr="003A14EF">
        <w:rPr>
          <w:rFonts w:ascii="LucidaSansEF" w:hAnsi="LucidaSansEF" w:cs="Arial"/>
          <w:sz w:val="20"/>
          <w:szCs w:val="20"/>
        </w:rPr>
        <w:lastRenderedPageBreak/>
        <w:t>de ambitie dat de VU in 2030 50% circulair inkoopt en in 2050 volledig circulair inkoopt. Dit houdt in dat we streven naar een halvering van het gebruik van primaire grondstoffen in 2030 en dat we in 2050 geen primaire grondstoffen meer gebruiken;</w:t>
      </w:r>
    </w:p>
    <w:p w14:paraId="55B21DE9" w14:textId="77777777" w:rsidR="00CE1AF0" w:rsidRPr="003A14EF" w:rsidRDefault="00CE1AF0" w:rsidP="009B1742">
      <w:pPr>
        <w:pStyle w:val="Lijstalinea"/>
        <w:numPr>
          <w:ilvl w:val="0"/>
          <w:numId w:val="20"/>
        </w:numPr>
        <w:tabs>
          <w:tab w:val="num" w:pos="567"/>
        </w:tabs>
        <w:rPr>
          <w:rFonts w:ascii="LucidaSansEF" w:hAnsi="LucidaSansEF" w:cs="Arial"/>
          <w:sz w:val="20"/>
          <w:szCs w:val="20"/>
        </w:rPr>
      </w:pPr>
      <w:r w:rsidRPr="003A14EF">
        <w:rPr>
          <w:rFonts w:ascii="LucidaSansEF" w:hAnsi="LucidaSansEF" w:cs="Arial"/>
          <w:sz w:val="20"/>
          <w:szCs w:val="20"/>
        </w:rPr>
        <w:t>aandacht voor ARBO-aspecten, zoals veiligheid;</w:t>
      </w:r>
    </w:p>
    <w:p w14:paraId="2D3254AE" w14:textId="77777777" w:rsidR="00CE1AF0" w:rsidRPr="003A14EF" w:rsidRDefault="00CE1AF0" w:rsidP="009B1742">
      <w:pPr>
        <w:pStyle w:val="Lijstalinea"/>
        <w:numPr>
          <w:ilvl w:val="0"/>
          <w:numId w:val="20"/>
        </w:numPr>
        <w:tabs>
          <w:tab w:val="num" w:pos="567"/>
        </w:tabs>
        <w:rPr>
          <w:rFonts w:ascii="LucidaSansEF" w:hAnsi="LucidaSansEF" w:cs="Arial"/>
          <w:sz w:val="20"/>
          <w:szCs w:val="20"/>
        </w:rPr>
      </w:pPr>
      <w:r w:rsidRPr="003A14EF">
        <w:rPr>
          <w:rFonts w:ascii="LucidaSansEF" w:hAnsi="LucidaSansEF" w:cs="Arial"/>
          <w:sz w:val="20"/>
          <w:szCs w:val="20"/>
        </w:rPr>
        <w:t>rekening te houden met sociale aspecten, waaronder het tegengaan van kinderarbeid.</w:t>
      </w:r>
    </w:p>
    <w:p w14:paraId="7EE7534D" w14:textId="77777777" w:rsidR="00CE1AF0" w:rsidRPr="003A14EF" w:rsidRDefault="00CE1AF0" w:rsidP="00CE1AF0">
      <w:pPr>
        <w:rPr>
          <w:rFonts w:ascii="LucidaSansEF" w:hAnsi="LucidaSansEF" w:cs="Arial"/>
          <w:sz w:val="20"/>
          <w:szCs w:val="20"/>
        </w:rPr>
      </w:pPr>
    </w:p>
    <w:p w14:paraId="0B73A4BE" w14:textId="77777777" w:rsidR="00CE1AF0" w:rsidRPr="003A14EF" w:rsidRDefault="00CE1AF0" w:rsidP="00CE1AF0">
      <w:pPr>
        <w:rPr>
          <w:rFonts w:ascii="LucidaSansEF" w:hAnsi="LucidaSansEF" w:cs="Arial"/>
          <w:sz w:val="20"/>
          <w:szCs w:val="20"/>
        </w:rPr>
      </w:pPr>
      <w:r w:rsidRPr="003A14EF">
        <w:rPr>
          <w:rFonts w:ascii="LucidaSansEF" w:hAnsi="LucidaSansEF" w:cs="Arial"/>
          <w:sz w:val="20"/>
          <w:szCs w:val="20"/>
        </w:rPr>
        <w:t>Maatregelen zijn onder andere:</w:t>
      </w:r>
    </w:p>
    <w:p w14:paraId="6E83B28F" w14:textId="77777777" w:rsidR="00CE1AF0" w:rsidRPr="003A14EF" w:rsidRDefault="00CE1AF0" w:rsidP="009B1742">
      <w:pPr>
        <w:pStyle w:val="Lijstalinea"/>
        <w:numPr>
          <w:ilvl w:val="0"/>
          <w:numId w:val="21"/>
        </w:numPr>
        <w:rPr>
          <w:rFonts w:ascii="LucidaSansEF" w:hAnsi="LucidaSansEF" w:cs="Arial"/>
          <w:sz w:val="20"/>
          <w:szCs w:val="20"/>
        </w:rPr>
      </w:pPr>
      <w:r w:rsidRPr="003A14EF">
        <w:rPr>
          <w:rFonts w:ascii="LucidaSansEF" w:hAnsi="LucidaSansEF" w:cs="Arial"/>
          <w:sz w:val="20"/>
          <w:szCs w:val="20"/>
        </w:rPr>
        <w:t>ge- en verbruiksartikelen die de VU inkoopt, dienen na gebruik te kunnen worden teruggekeerd in de technosfeer (recycling) of af te worden gebroken in de biosfeer (biologisch afbreekbaar), zonder daarbij schadelijke effecten te veroorzaken of grote hoeveelheden energie te verbruiken.</w:t>
      </w:r>
    </w:p>
    <w:p w14:paraId="4D66183A" w14:textId="77777777" w:rsidR="00CE1AF0" w:rsidRPr="003A14EF" w:rsidRDefault="00CE1AF0" w:rsidP="009B1742">
      <w:pPr>
        <w:pStyle w:val="Lijstalinea"/>
        <w:numPr>
          <w:ilvl w:val="0"/>
          <w:numId w:val="21"/>
        </w:numPr>
        <w:rPr>
          <w:rFonts w:ascii="LucidaSansEF" w:hAnsi="LucidaSansEF" w:cs="Arial"/>
          <w:sz w:val="20"/>
          <w:szCs w:val="20"/>
        </w:rPr>
      </w:pPr>
      <w:r w:rsidRPr="003A14EF">
        <w:rPr>
          <w:rFonts w:ascii="LucidaSansEF" w:hAnsi="LucidaSansEF" w:cs="Arial"/>
          <w:sz w:val="20"/>
          <w:szCs w:val="20"/>
        </w:rPr>
        <w:t xml:space="preserve">tijdens de looptijd van overeenkomsten wordt samen met de leverancier gezocht naar oplossing om afvalstromen te beperken of te zoeken naar oplossingen die niet schadelijk zijn voor mens, dier en milieu. </w:t>
      </w:r>
    </w:p>
    <w:p w14:paraId="60BC41B5" w14:textId="77777777" w:rsidR="00CE1AF0" w:rsidRPr="003A14EF" w:rsidRDefault="00CE1AF0" w:rsidP="009B1742">
      <w:pPr>
        <w:pStyle w:val="Lijstalinea"/>
        <w:numPr>
          <w:ilvl w:val="0"/>
          <w:numId w:val="21"/>
        </w:numPr>
        <w:rPr>
          <w:rFonts w:ascii="LucidaSansEF" w:hAnsi="LucidaSansEF" w:cs="Arial"/>
          <w:sz w:val="20"/>
          <w:szCs w:val="20"/>
        </w:rPr>
      </w:pPr>
      <w:r w:rsidRPr="003A14EF">
        <w:rPr>
          <w:rFonts w:ascii="LucidaSansEF" w:hAnsi="LucidaSansEF" w:cs="Arial"/>
          <w:sz w:val="20"/>
          <w:szCs w:val="20"/>
        </w:rPr>
        <w:t xml:space="preserve">Maximale bijdrage leveren aan de ambitie van de VU om in 2030 minder 50% CO2 uitstoot te hebben en in 2050 100% minder CO2 uitstoot te hebben. </w:t>
      </w:r>
    </w:p>
    <w:p w14:paraId="3131B863" w14:textId="77777777" w:rsidR="00CE1AF0" w:rsidRPr="003A14EF" w:rsidRDefault="00CE1AF0" w:rsidP="009B1742">
      <w:pPr>
        <w:pStyle w:val="Lijstalinea"/>
        <w:numPr>
          <w:ilvl w:val="0"/>
          <w:numId w:val="21"/>
        </w:numPr>
        <w:rPr>
          <w:rFonts w:ascii="LucidaSansEF" w:hAnsi="LucidaSansEF" w:cs="Arial"/>
          <w:sz w:val="20"/>
          <w:szCs w:val="20"/>
        </w:rPr>
      </w:pPr>
      <w:r w:rsidRPr="003A14EF">
        <w:rPr>
          <w:rFonts w:ascii="LucidaSansEF" w:hAnsi="LucidaSansEF" w:cs="Arial"/>
          <w:sz w:val="20"/>
          <w:szCs w:val="20"/>
        </w:rPr>
        <w:t xml:space="preserve">Maximale bijdrage leveren aan de ambitie om in 2030 een halvering van het gebruik van grondstoffen te realiseren en in 2050 100% minder grondstoffen te gebruiken.  Bijvoorbeeld door het gebruik van primaire grondstoffen te verminderen, grondstoffen en materialen te hergebruiken in gesloten kringlopen, primaire en eindige grondstoffen vervangen door bio-based grondstoffen. </w:t>
      </w:r>
    </w:p>
    <w:p w14:paraId="5B7B7C90" w14:textId="77777777" w:rsidR="00CE1AF0" w:rsidRPr="003A14EF" w:rsidRDefault="00CE1AF0" w:rsidP="009B1742">
      <w:pPr>
        <w:pStyle w:val="Lijstalinea"/>
        <w:numPr>
          <w:ilvl w:val="0"/>
          <w:numId w:val="21"/>
        </w:numPr>
        <w:rPr>
          <w:rFonts w:ascii="LucidaSansEF" w:hAnsi="LucidaSansEF" w:cs="Arial"/>
          <w:sz w:val="20"/>
          <w:szCs w:val="20"/>
        </w:rPr>
      </w:pPr>
      <w:r w:rsidRPr="003A14EF">
        <w:rPr>
          <w:rFonts w:ascii="LucidaSansEF" w:hAnsi="LucidaSansEF" w:cs="Arial"/>
          <w:sz w:val="20"/>
          <w:szCs w:val="20"/>
        </w:rPr>
        <w:t xml:space="preserve">Dat bij onderhoudsplannen en offertes de MKI waarde (Milieukosten Indicator waarde) aangegeven wordt. Daarbij streeft de VU naar zo laag mogelijke milieukosten. </w:t>
      </w:r>
    </w:p>
    <w:p w14:paraId="72FF3DDA" w14:textId="77777777" w:rsidR="002568CC" w:rsidRPr="003A14EF" w:rsidRDefault="002568CC" w:rsidP="002568CC">
      <w:pPr>
        <w:rPr>
          <w:rFonts w:ascii="LucidaSansEF" w:hAnsi="LucidaSansEF" w:cs="Arial"/>
          <w:sz w:val="20"/>
          <w:szCs w:val="20"/>
        </w:rPr>
      </w:pPr>
    </w:p>
    <w:p w14:paraId="5253DE87" w14:textId="425CDEFA" w:rsidR="00CE1AF0" w:rsidRPr="003A14EF" w:rsidRDefault="002568CC" w:rsidP="002568CC">
      <w:pPr>
        <w:rPr>
          <w:rFonts w:ascii="LucidaSansEF" w:hAnsi="LucidaSansEF" w:cs="Arial"/>
          <w:sz w:val="20"/>
          <w:szCs w:val="20"/>
        </w:rPr>
      </w:pPr>
      <w:r w:rsidRPr="003A14EF">
        <w:rPr>
          <w:rFonts w:ascii="LucidaSansEF" w:hAnsi="LucidaSansEF" w:cs="Arial"/>
          <w:sz w:val="20"/>
          <w:szCs w:val="20"/>
        </w:rPr>
        <w:t xml:space="preserve">Voor actuele kenmerken van duurzaam inkopen wordt verwezen </w:t>
      </w:r>
      <w:r w:rsidR="0054424B" w:rsidRPr="003A14EF">
        <w:rPr>
          <w:rFonts w:ascii="LucidaSansEF" w:hAnsi="LucidaSansEF" w:cs="Arial"/>
          <w:sz w:val="20"/>
          <w:szCs w:val="20"/>
        </w:rPr>
        <w:t>naar de ‘menukaarten’ die zijn</w:t>
      </w:r>
      <w:r w:rsidR="00AF3516" w:rsidRPr="003A14EF">
        <w:rPr>
          <w:rFonts w:ascii="LucidaSansEF" w:hAnsi="LucidaSansEF" w:cs="Arial"/>
          <w:sz w:val="20"/>
          <w:szCs w:val="20"/>
        </w:rPr>
        <w:t xml:space="preserve"> opgesteld door </w:t>
      </w:r>
      <w:r w:rsidR="00D222A5" w:rsidRPr="003A14EF">
        <w:rPr>
          <w:rFonts w:ascii="LucidaSansEF" w:hAnsi="LucidaSansEF" w:cs="Arial"/>
          <w:sz w:val="20"/>
          <w:szCs w:val="20"/>
        </w:rPr>
        <w:t>RVO (voorheen AgentschapNL) via</w:t>
      </w:r>
      <w:r w:rsidR="00AF3516" w:rsidRPr="003A14EF">
        <w:rPr>
          <w:rFonts w:ascii="LucidaSansEF" w:hAnsi="LucidaSansEF" w:cs="Arial"/>
          <w:sz w:val="20"/>
          <w:szCs w:val="20"/>
        </w:rPr>
        <w:t xml:space="preserve"> (</w:t>
      </w:r>
      <w:hyperlink r:id="rId16" w:history="1">
        <w:r w:rsidR="00AF3516" w:rsidRPr="003A14EF">
          <w:rPr>
            <w:rStyle w:val="Hyperlink"/>
            <w:rFonts w:ascii="LucidaSansEF" w:hAnsi="LucidaSansEF" w:cs="Arial"/>
            <w:color w:val="auto"/>
            <w:sz w:val="20"/>
            <w:szCs w:val="20"/>
          </w:rPr>
          <w:t>http://www.pianoo.nl/duurzaaminkopen/criteria</w:t>
        </w:r>
      </w:hyperlink>
      <w:r w:rsidR="00AF3516" w:rsidRPr="003A14EF">
        <w:rPr>
          <w:rFonts w:ascii="LucidaSansEF" w:hAnsi="LucidaSansEF" w:cs="Arial"/>
          <w:sz w:val="20"/>
          <w:szCs w:val="20"/>
        </w:rPr>
        <w:t>)</w:t>
      </w:r>
    </w:p>
    <w:p w14:paraId="68F4CB9B" w14:textId="77777777" w:rsidR="00FD55D7" w:rsidRPr="003A14EF" w:rsidRDefault="00FD55D7" w:rsidP="00FD55D7">
      <w:pPr>
        <w:pStyle w:val="Bodytekst"/>
      </w:pPr>
    </w:p>
    <w:p w14:paraId="48F68FE7" w14:textId="606DA236" w:rsidR="00CE1AF0" w:rsidRPr="003A14EF" w:rsidRDefault="00CE1AF0" w:rsidP="00FD55D7">
      <w:pPr>
        <w:pStyle w:val="Bodytekst"/>
        <w:rPr>
          <w:b/>
          <w:bCs/>
          <w:i/>
        </w:rPr>
      </w:pPr>
      <w:r w:rsidRPr="003A14EF">
        <w:rPr>
          <w:b/>
          <w:bCs/>
        </w:rPr>
        <w:t>Diversiteit</w:t>
      </w:r>
    </w:p>
    <w:p w14:paraId="35FB6FC7" w14:textId="77777777" w:rsidR="00CE1AF0" w:rsidRPr="003A14EF" w:rsidRDefault="00CE1AF0" w:rsidP="00CE1AF0">
      <w:pPr>
        <w:rPr>
          <w:rFonts w:ascii="LucidaSansEF" w:eastAsia="MS Mincho" w:hAnsi="LucidaSansEF"/>
          <w:sz w:val="20"/>
          <w:szCs w:val="20"/>
        </w:rPr>
      </w:pPr>
      <w:r w:rsidRPr="003A14EF">
        <w:rPr>
          <w:rFonts w:ascii="LucidaSansEF" w:eastAsia="MS Mincho" w:hAnsi="LucidaSansEF"/>
          <w:sz w:val="20"/>
          <w:szCs w:val="20"/>
        </w:rPr>
        <w:t>Diversiteit is een kernwaarde van de VU. Wij staan voor een inclusieve gemeenschap en geloven dat diversiteit en internationalisering bijdragen aan de kwaliteit van onderwijs en onderzoek. We zijn dan ook voortdurend op zoek naar mensen die door hun achtergrond en ervaring bijdragen aan de diversiteit van onze campus.</w:t>
      </w:r>
    </w:p>
    <w:p w14:paraId="11181433" w14:textId="77777777" w:rsidR="00CE1AF0" w:rsidRPr="003A14EF" w:rsidRDefault="00CE1AF0" w:rsidP="002568CC">
      <w:pPr>
        <w:rPr>
          <w:rFonts w:ascii="LucidaSansEF" w:hAnsi="LucidaSansEF" w:cs="Arial"/>
          <w:sz w:val="20"/>
          <w:szCs w:val="20"/>
        </w:rPr>
      </w:pPr>
    </w:p>
    <w:p w14:paraId="7B0D1245" w14:textId="77777777" w:rsidR="006363D4" w:rsidRPr="003A14EF" w:rsidRDefault="001C479A" w:rsidP="00AF2996">
      <w:pPr>
        <w:pStyle w:val="Kop3"/>
        <w:numPr>
          <w:ilvl w:val="1"/>
          <w:numId w:val="6"/>
        </w:numPr>
        <w:tabs>
          <w:tab w:val="clear" w:pos="1079"/>
          <w:tab w:val="num" w:pos="993"/>
        </w:tabs>
        <w:spacing w:before="360"/>
        <w:ind w:left="794" w:hanging="794"/>
        <w:rPr>
          <w:rFonts w:ascii="LucidaSansEF" w:hAnsi="LucidaSansEF"/>
          <w:i w:val="0"/>
        </w:rPr>
      </w:pPr>
      <w:bookmarkStart w:id="9" w:name="_Toc251937804"/>
      <w:bookmarkStart w:id="10" w:name="_Toc83298229"/>
      <w:r w:rsidRPr="003A14EF">
        <w:rPr>
          <w:rFonts w:ascii="LucidaSansEF" w:hAnsi="LucidaSansEF"/>
          <w:i w:val="0"/>
        </w:rPr>
        <w:t>V</w:t>
      </w:r>
      <w:r w:rsidR="006363D4" w:rsidRPr="003A14EF">
        <w:rPr>
          <w:rFonts w:ascii="LucidaSansEF" w:hAnsi="LucidaSansEF"/>
          <w:i w:val="0"/>
        </w:rPr>
        <w:t>erantwoordelijkheden</w:t>
      </w:r>
      <w:bookmarkEnd w:id="9"/>
      <w:bookmarkEnd w:id="10"/>
    </w:p>
    <w:p w14:paraId="3F82DE59" w14:textId="09FF9C70" w:rsidR="006363D4" w:rsidRPr="003A14EF" w:rsidRDefault="006363D4" w:rsidP="006363D4">
      <w:pPr>
        <w:rPr>
          <w:rFonts w:ascii="LucidaSansEF" w:hAnsi="LucidaSansEF" w:cs="Arial"/>
          <w:sz w:val="20"/>
          <w:szCs w:val="20"/>
        </w:rPr>
      </w:pPr>
      <w:r w:rsidRPr="003A14EF">
        <w:rPr>
          <w:rFonts w:ascii="LucidaSansEF" w:hAnsi="LucidaSansEF" w:cs="Arial"/>
          <w:sz w:val="20"/>
          <w:szCs w:val="20"/>
        </w:rPr>
        <w:t xml:space="preserve">De opdrachtgever van deze aanbesteding is de VU, namens deze </w:t>
      </w:r>
      <w:r w:rsidR="002D7260" w:rsidRPr="003A14EF">
        <w:rPr>
          <w:rFonts w:ascii="LucidaSansEF" w:hAnsi="LucidaSansEF" w:cs="Arial"/>
          <w:sz w:val="20"/>
          <w:szCs w:val="20"/>
        </w:rPr>
        <w:t>de Dienst</w:t>
      </w:r>
      <w:r w:rsidR="005B120C" w:rsidRPr="003A14EF">
        <w:rPr>
          <w:rFonts w:ascii="LucidaSansEF" w:hAnsi="LucidaSansEF" w:cs="Arial"/>
          <w:sz w:val="20"/>
          <w:szCs w:val="20"/>
        </w:rPr>
        <w:t xml:space="preserve"> FCO</w:t>
      </w:r>
      <w:r w:rsidRPr="003A14EF">
        <w:rPr>
          <w:rFonts w:ascii="LucidaSansEF" w:hAnsi="LucidaSansEF" w:cs="Arial"/>
          <w:sz w:val="20"/>
          <w:szCs w:val="20"/>
        </w:rPr>
        <w:t xml:space="preserve">. In opdracht van de Dienst] wordt deze aanbesteding uitgevoerd door </w:t>
      </w:r>
      <w:r w:rsidR="00E17295" w:rsidRPr="003A14EF">
        <w:rPr>
          <w:rFonts w:ascii="LucidaSansEF" w:hAnsi="LucidaSansEF" w:cs="Arial"/>
          <w:sz w:val="20"/>
          <w:szCs w:val="20"/>
        </w:rPr>
        <w:t xml:space="preserve">de Dienst </w:t>
      </w:r>
      <w:r w:rsidR="0086618B" w:rsidRPr="003A14EF">
        <w:rPr>
          <w:rFonts w:ascii="LucidaSansEF" w:hAnsi="LucidaSansEF" w:cs="Arial"/>
          <w:sz w:val="20"/>
          <w:szCs w:val="20"/>
        </w:rPr>
        <w:t>Financiën</w:t>
      </w:r>
      <w:r w:rsidR="00E17295" w:rsidRPr="003A14EF">
        <w:rPr>
          <w:rFonts w:ascii="LucidaSansEF" w:hAnsi="LucidaSansEF" w:cs="Arial"/>
          <w:sz w:val="20"/>
          <w:szCs w:val="20"/>
        </w:rPr>
        <w:t xml:space="preserve"> Planning &amp; Control </w:t>
      </w:r>
      <w:r w:rsidR="00C3294A" w:rsidRPr="003A14EF">
        <w:rPr>
          <w:rFonts w:ascii="LucidaSansEF" w:hAnsi="LucidaSansEF" w:cs="Arial"/>
          <w:sz w:val="20"/>
          <w:szCs w:val="20"/>
        </w:rPr>
        <w:t>/ Afdeling Inkoopmana</w:t>
      </w:r>
      <w:r w:rsidRPr="003A14EF">
        <w:rPr>
          <w:rFonts w:ascii="LucidaSansEF" w:hAnsi="LucidaSansEF" w:cs="Arial"/>
          <w:sz w:val="20"/>
          <w:szCs w:val="20"/>
        </w:rPr>
        <w:t>gement.</w:t>
      </w:r>
    </w:p>
    <w:p w14:paraId="1A98CAC9" w14:textId="77777777" w:rsidR="006363D4" w:rsidRPr="003A14EF" w:rsidRDefault="006363D4" w:rsidP="006363D4">
      <w:pPr>
        <w:rPr>
          <w:rFonts w:ascii="LucidaSansEF" w:hAnsi="LucidaSansEF" w:cs="Arial"/>
          <w:szCs w:val="20"/>
        </w:rPr>
      </w:pPr>
    </w:p>
    <w:p w14:paraId="3AF8520A" w14:textId="7B53F69F" w:rsidR="006363D4" w:rsidRPr="003A14EF" w:rsidRDefault="006363D4" w:rsidP="00AF2996">
      <w:pPr>
        <w:pStyle w:val="Kop3"/>
        <w:numPr>
          <w:ilvl w:val="1"/>
          <w:numId w:val="6"/>
        </w:numPr>
        <w:tabs>
          <w:tab w:val="clear" w:pos="1079"/>
          <w:tab w:val="num" w:pos="993"/>
        </w:tabs>
        <w:spacing w:before="360"/>
        <w:ind w:left="794" w:hanging="794"/>
        <w:rPr>
          <w:rFonts w:ascii="LucidaSansEF" w:hAnsi="LucidaSansEF"/>
          <w:bCs w:val="0"/>
          <w:i w:val="0"/>
        </w:rPr>
      </w:pPr>
      <w:bookmarkStart w:id="11" w:name="_Toc251937805"/>
      <w:bookmarkStart w:id="12" w:name="_Toc83298230"/>
      <w:r w:rsidRPr="003A14EF">
        <w:rPr>
          <w:rFonts w:ascii="LucidaSansEF" w:hAnsi="LucidaSansEF"/>
          <w:bCs w:val="0"/>
          <w:i w:val="0"/>
        </w:rPr>
        <w:t>Verdeling in percelen</w:t>
      </w:r>
      <w:bookmarkEnd w:id="11"/>
      <w:bookmarkEnd w:id="12"/>
      <w:r w:rsidRPr="003A14EF">
        <w:rPr>
          <w:rFonts w:ascii="LucidaSansEF" w:hAnsi="LucidaSansEF"/>
          <w:bCs w:val="0"/>
          <w:i w:val="0"/>
        </w:rPr>
        <w:t xml:space="preserve"> </w:t>
      </w:r>
    </w:p>
    <w:p w14:paraId="6B8E47C9" w14:textId="32443871" w:rsidR="005B120C" w:rsidRPr="003A14EF" w:rsidRDefault="006363D4" w:rsidP="006363D4">
      <w:pPr>
        <w:rPr>
          <w:rFonts w:ascii="LucidaSansEF" w:hAnsi="LucidaSansEF" w:cs="Arial"/>
          <w:sz w:val="20"/>
        </w:rPr>
      </w:pPr>
      <w:r w:rsidRPr="003A14EF">
        <w:rPr>
          <w:rFonts w:ascii="LucidaSansEF" w:hAnsi="LucidaSansEF" w:cs="Arial"/>
          <w:sz w:val="20"/>
        </w:rPr>
        <w:t xml:space="preserve">De opdracht is verdeeld </w:t>
      </w:r>
      <w:r w:rsidR="005B120C" w:rsidRPr="003A14EF">
        <w:rPr>
          <w:rFonts w:ascii="LucidaSansEF" w:hAnsi="LucidaSansEF" w:cs="Arial"/>
          <w:sz w:val="20"/>
        </w:rPr>
        <w:t>niet verdeeld in percelen.</w:t>
      </w:r>
    </w:p>
    <w:p w14:paraId="3B60600E" w14:textId="77777777" w:rsidR="006363D4" w:rsidRPr="003A14EF" w:rsidRDefault="006363D4" w:rsidP="00AF2996">
      <w:pPr>
        <w:pStyle w:val="Kop3"/>
        <w:numPr>
          <w:ilvl w:val="1"/>
          <w:numId w:val="6"/>
        </w:numPr>
        <w:tabs>
          <w:tab w:val="clear" w:pos="1079"/>
          <w:tab w:val="num" w:pos="993"/>
        </w:tabs>
        <w:spacing w:before="360"/>
        <w:ind w:left="794" w:hanging="794"/>
        <w:rPr>
          <w:rFonts w:ascii="LucidaSansEF" w:hAnsi="LucidaSansEF"/>
          <w:i w:val="0"/>
        </w:rPr>
      </w:pPr>
      <w:bookmarkStart w:id="13" w:name="_Toc170278129"/>
      <w:bookmarkStart w:id="14" w:name="_Toc83298231"/>
      <w:r w:rsidRPr="003A14EF">
        <w:rPr>
          <w:rFonts w:ascii="LucidaSansEF" w:hAnsi="LucidaSansEF"/>
          <w:i w:val="0"/>
        </w:rPr>
        <w:t>Voorbehoud</w:t>
      </w:r>
      <w:bookmarkEnd w:id="13"/>
      <w:bookmarkEnd w:id="14"/>
    </w:p>
    <w:p w14:paraId="7B51BADF" w14:textId="77777777" w:rsidR="006363D4" w:rsidRPr="003A14EF" w:rsidRDefault="006363D4" w:rsidP="006363D4">
      <w:pPr>
        <w:rPr>
          <w:rFonts w:ascii="LucidaSansEF" w:hAnsi="LucidaSansEF" w:cs="Arial"/>
          <w:sz w:val="20"/>
          <w:szCs w:val="20"/>
        </w:rPr>
      </w:pPr>
      <w:r w:rsidRPr="003A14EF">
        <w:rPr>
          <w:rFonts w:ascii="LucidaSansEF" w:hAnsi="LucidaSansEF" w:cs="Arial"/>
          <w:sz w:val="20"/>
          <w:szCs w:val="20"/>
        </w:rPr>
        <w:t>De VU wil deze aanbestedingsprocedure succesvol afronden. Indien zich echter situaties voordoen die er toe leiden dat de VU besluit het aanbestedingsproces geheel of gedeeltelijk, tijdelijk of volledig, stop te z</w:t>
      </w:r>
      <w:r w:rsidR="00D56184" w:rsidRPr="003A14EF">
        <w:rPr>
          <w:rFonts w:ascii="LucidaSansEF" w:hAnsi="LucidaSansEF" w:cs="Arial"/>
          <w:sz w:val="20"/>
          <w:szCs w:val="20"/>
        </w:rPr>
        <w:t xml:space="preserve">etten dan hebben de </w:t>
      </w:r>
      <w:r w:rsidR="00557159" w:rsidRPr="003A14EF">
        <w:rPr>
          <w:rFonts w:ascii="LucidaSansEF" w:hAnsi="LucidaSansEF" w:cs="Arial"/>
          <w:sz w:val="20"/>
          <w:szCs w:val="20"/>
        </w:rPr>
        <w:t>Inschrijvers</w:t>
      </w:r>
      <w:r w:rsidRPr="003A14EF">
        <w:rPr>
          <w:rFonts w:ascii="LucidaSansEF" w:hAnsi="LucidaSansEF" w:cs="Arial"/>
          <w:sz w:val="20"/>
          <w:szCs w:val="20"/>
        </w:rPr>
        <w:t xml:space="preserve"> die meedingen geen recht op een vergoeding van </w:t>
      </w:r>
      <w:r w:rsidRPr="003A14EF">
        <w:rPr>
          <w:rFonts w:ascii="LucidaSansEF" w:hAnsi="LucidaSansEF" w:cs="Arial"/>
          <w:sz w:val="20"/>
          <w:szCs w:val="20"/>
        </w:rPr>
        <w:lastRenderedPageBreak/>
        <w:t xml:space="preserve">welke aard dan ook. Door een aanbieding te doen stemt de </w:t>
      </w:r>
      <w:r w:rsidR="00BA004A" w:rsidRPr="003A14EF">
        <w:rPr>
          <w:rFonts w:ascii="LucidaSansEF" w:hAnsi="LucidaSansEF" w:cs="Arial"/>
          <w:sz w:val="20"/>
          <w:szCs w:val="20"/>
        </w:rPr>
        <w:t>Inschrijver</w:t>
      </w:r>
      <w:r w:rsidRPr="003A14EF">
        <w:rPr>
          <w:rFonts w:ascii="LucidaSansEF" w:hAnsi="LucidaSansEF" w:cs="Arial"/>
          <w:sz w:val="20"/>
          <w:szCs w:val="20"/>
        </w:rPr>
        <w:t xml:space="preserve"> volledig en expliciet in met dit voorbehoud.</w:t>
      </w:r>
    </w:p>
    <w:p w14:paraId="097AE949" w14:textId="77777777" w:rsidR="00D56184" w:rsidRPr="003A14EF" w:rsidRDefault="00D56184" w:rsidP="00D56184">
      <w:pPr>
        <w:rPr>
          <w:rFonts w:ascii="LucidaSansEF" w:hAnsi="LucidaSansEF" w:cs="Arial"/>
          <w:sz w:val="20"/>
          <w:szCs w:val="20"/>
        </w:rPr>
      </w:pPr>
      <w:bookmarkStart w:id="15" w:name="_Ref198436681"/>
      <w:bookmarkStart w:id="16" w:name="_Ref198437502"/>
      <w:bookmarkStart w:id="17" w:name="_Ref198438778"/>
      <w:bookmarkStart w:id="18" w:name="_Ref198438963"/>
      <w:bookmarkStart w:id="19" w:name="_Ref205626088"/>
      <w:bookmarkStart w:id="20" w:name="_Toc61937825"/>
      <w:bookmarkStart w:id="21" w:name="_Toc159056626"/>
      <w:bookmarkStart w:id="22" w:name="_Toc161554131"/>
    </w:p>
    <w:p w14:paraId="7E38D102" w14:textId="77777777" w:rsidR="00B77DDA" w:rsidRPr="003A14EF" w:rsidRDefault="00B77DDA">
      <w:pPr>
        <w:rPr>
          <w:rFonts w:ascii="LucidaSansEF" w:hAnsi="LucidaSansEF" w:cs="Arial"/>
          <w:b/>
          <w:bCs/>
          <w:sz w:val="20"/>
          <w:szCs w:val="20"/>
        </w:rPr>
      </w:pPr>
      <w:r w:rsidRPr="003A14EF">
        <w:rPr>
          <w:rFonts w:ascii="LucidaSansEF" w:hAnsi="LucidaSansEF"/>
          <w:i/>
        </w:rPr>
        <w:br w:type="page"/>
      </w:r>
    </w:p>
    <w:p w14:paraId="64B739A1" w14:textId="77777777" w:rsidR="006363D4" w:rsidRPr="003A14EF" w:rsidRDefault="006363D4" w:rsidP="00AF2996">
      <w:pPr>
        <w:pStyle w:val="Kop3"/>
        <w:numPr>
          <w:ilvl w:val="1"/>
          <w:numId w:val="6"/>
        </w:numPr>
        <w:tabs>
          <w:tab w:val="clear" w:pos="1079"/>
          <w:tab w:val="num" w:pos="993"/>
        </w:tabs>
        <w:spacing w:before="360"/>
        <w:ind w:left="794" w:hanging="794"/>
        <w:rPr>
          <w:rFonts w:ascii="LucidaSansEF" w:hAnsi="LucidaSansEF"/>
          <w:i w:val="0"/>
        </w:rPr>
      </w:pPr>
      <w:bookmarkStart w:id="23" w:name="_Toc83298232"/>
      <w:r w:rsidRPr="003A14EF">
        <w:rPr>
          <w:rFonts w:ascii="LucidaSansEF" w:hAnsi="LucidaSansEF"/>
          <w:i w:val="0"/>
        </w:rPr>
        <w:lastRenderedPageBreak/>
        <w:t>Planning</w:t>
      </w:r>
      <w:bookmarkEnd w:id="15"/>
      <w:bookmarkEnd w:id="16"/>
      <w:bookmarkEnd w:id="17"/>
      <w:bookmarkEnd w:id="18"/>
      <w:bookmarkEnd w:id="19"/>
      <w:bookmarkEnd w:id="23"/>
    </w:p>
    <w:p w14:paraId="642AB1B9" w14:textId="2281C322" w:rsidR="006363D4" w:rsidRPr="003A14EF" w:rsidRDefault="006363D4" w:rsidP="006363D4">
      <w:pPr>
        <w:rPr>
          <w:rFonts w:ascii="LucidaSansEF" w:hAnsi="LucidaSansEF" w:cs="Arial"/>
          <w:sz w:val="20"/>
          <w:szCs w:val="20"/>
        </w:rPr>
      </w:pPr>
      <w:r w:rsidRPr="003A14EF">
        <w:rPr>
          <w:rFonts w:ascii="LucidaSansEF" w:hAnsi="LucidaSansEF" w:cs="Arial"/>
          <w:sz w:val="20"/>
          <w:szCs w:val="20"/>
        </w:rPr>
        <w:t xml:space="preserve">Deze aanbesteding is op </w:t>
      </w:r>
      <w:r w:rsidR="008971B1" w:rsidRPr="003A14EF">
        <w:rPr>
          <w:rFonts w:ascii="LucidaSansEF" w:hAnsi="LucidaSansEF" w:cs="Arial"/>
          <w:sz w:val="20"/>
          <w:szCs w:val="20"/>
        </w:rPr>
        <w:t xml:space="preserve">23 september 2021 </w:t>
      </w:r>
      <w:r w:rsidRPr="003A14EF">
        <w:rPr>
          <w:rFonts w:ascii="LucidaSansEF" w:hAnsi="LucidaSansEF" w:cs="Arial"/>
          <w:sz w:val="20"/>
          <w:szCs w:val="20"/>
        </w:rPr>
        <w:t xml:space="preserve">aangemeld bij </w:t>
      </w:r>
      <w:hyperlink r:id="rId17" w:history="1">
        <w:r w:rsidR="0086618B" w:rsidRPr="003A14EF">
          <w:rPr>
            <w:rStyle w:val="Hyperlink"/>
            <w:rFonts w:ascii="LucidaSansEF" w:hAnsi="LucidaSansEF" w:cs="Arial"/>
            <w:color w:val="auto"/>
            <w:sz w:val="20"/>
            <w:szCs w:val="20"/>
          </w:rPr>
          <w:t>www.TenderNed.nl</w:t>
        </w:r>
      </w:hyperlink>
      <w:r w:rsidRPr="003A14EF">
        <w:rPr>
          <w:rFonts w:ascii="LucidaSansEF" w:hAnsi="LucidaSansEF" w:cs="Arial"/>
          <w:sz w:val="20"/>
          <w:szCs w:val="20"/>
        </w:rPr>
        <w:t>.</w:t>
      </w:r>
      <w:bookmarkEnd w:id="20"/>
      <w:bookmarkEnd w:id="21"/>
      <w:bookmarkEnd w:id="22"/>
    </w:p>
    <w:p w14:paraId="54F0F70C" w14:textId="77777777" w:rsidR="0086618B" w:rsidRPr="003A14EF" w:rsidRDefault="0086618B" w:rsidP="006363D4">
      <w:pPr>
        <w:rPr>
          <w:rFonts w:ascii="LucidaSansEF" w:hAnsi="LucidaSansEF" w:cs="Arial"/>
          <w:sz w:val="20"/>
          <w:szCs w:val="20"/>
        </w:rPr>
      </w:pPr>
    </w:p>
    <w:p w14:paraId="3B427654" w14:textId="77777777" w:rsidR="006363D4" w:rsidRPr="003A14EF" w:rsidRDefault="006363D4" w:rsidP="006363D4">
      <w:pPr>
        <w:rPr>
          <w:rFonts w:ascii="LucidaSansEF" w:hAnsi="LucidaSansEF" w:cs="Arial"/>
          <w:sz w:val="20"/>
          <w:szCs w:val="20"/>
        </w:rPr>
      </w:pPr>
      <w:r w:rsidRPr="003A14EF">
        <w:rPr>
          <w:rFonts w:ascii="LucidaSansEF" w:hAnsi="LucidaSansEF" w:cs="Arial"/>
          <w:sz w:val="20"/>
          <w:szCs w:val="20"/>
        </w:rPr>
        <w:t>De planning van de aanbesteding ziet er als volgt uit:</w:t>
      </w:r>
    </w:p>
    <w:p w14:paraId="7FC24EBA" w14:textId="77777777" w:rsidR="006363D4" w:rsidRPr="003A14EF" w:rsidRDefault="006363D4" w:rsidP="006363D4">
      <w:pPr>
        <w:rPr>
          <w:rFonts w:ascii="LucidaSansEF" w:hAnsi="LucidaSansEF" w:cs="Arial"/>
          <w: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7"/>
        <w:gridCol w:w="5320"/>
        <w:gridCol w:w="1784"/>
      </w:tblGrid>
      <w:tr w:rsidR="003A14EF" w:rsidRPr="003A14EF" w14:paraId="2BC782E1" w14:textId="77777777" w:rsidTr="008971B1">
        <w:trPr>
          <w:trHeight w:val="172"/>
          <w:jc w:val="center"/>
        </w:trPr>
        <w:tc>
          <w:tcPr>
            <w:tcW w:w="20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532A15" w14:textId="77777777" w:rsidR="006363D4" w:rsidRPr="003A14EF" w:rsidRDefault="006363D4" w:rsidP="006363D4">
            <w:pPr>
              <w:tabs>
                <w:tab w:val="left" w:pos="720"/>
                <w:tab w:val="right" w:pos="7380"/>
              </w:tabs>
              <w:rPr>
                <w:rFonts w:ascii="LucidaSansEF" w:hAnsi="LucidaSansEF" w:cs="Arial"/>
                <w:bCs/>
                <w:i/>
                <w:sz w:val="20"/>
                <w:szCs w:val="20"/>
              </w:rPr>
            </w:pPr>
            <w:r w:rsidRPr="003A14EF">
              <w:rPr>
                <w:rFonts w:ascii="LucidaSansEF" w:hAnsi="LucidaSansEF" w:cs="Arial"/>
                <w:bCs/>
                <w:i/>
                <w:sz w:val="20"/>
                <w:szCs w:val="20"/>
              </w:rPr>
              <w:t>Fase</w:t>
            </w:r>
          </w:p>
        </w:tc>
        <w:tc>
          <w:tcPr>
            <w:tcW w:w="5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8252D9" w14:textId="77777777" w:rsidR="006363D4" w:rsidRPr="003A14EF" w:rsidRDefault="006363D4" w:rsidP="006363D4">
            <w:pPr>
              <w:tabs>
                <w:tab w:val="left" w:pos="720"/>
                <w:tab w:val="right" w:pos="7380"/>
              </w:tabs>
              <w:rPr>
                <w:rFonts w:ascii="LucidaSansEF" w:hAnsi="LucidaSansEF" w:cs="Arial"/>
                <w:bCs/>
                <w:i/>
                <w:sz w:val="20"/>
                <w:szCs w:val="20"/>
              </w:rPr>
            </w:pPr>
            <w:r w:rsidRPr="003A14EF">
              <w:rPr>
                <w:rFonts w:ascii="LucidaSansEF" w:hAnsi="LucidaSansEF" w:cs="Arial"/>
                <w:bCs/>
                <w:i/>
                <w:sz w:val="20"/>
                <w:szCs w:val="20"/>
              </w:rPr>
              <w:t>Omschrijving</w:t>
            </w:r>
          </w:p>
        </w:tc>
        <w:tc>
          <w:tcPr>
            <w:tcW w:w="17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B14C44" w14:textId="77777777" w:rsidR="006363D4" w:rsidRPr="003A14EF" w:rsidRDefault="006363D4" w:rsidP="006363D4">
            <w:pPr>
              <w:tabs>
                <w:tab w:val="left" w:pos="720"/>
                <w:tab w:val="right" w:pos="7380"/>
              </w:tabs>
              <w:rPr>
                <w:rFonts w:ascii="LucidaSansEF" w:hAnsi="LucidaSansEF" w:cs="Arial"/>
                <w:bCs/>
                <w:i/>
                <w:sz w:val="20"/>
                <w:szCs w:val="20"/>
              </w:rPr>
            </w:pPr>
            <w:r w:rsidRPr="003A14EF">
              <w:rPr>
                <w:rFonts w:ascii="LucidaSansEF" w:hAnsi="LucidaSansEF" w:cs="Arial"/>
                <w:bCs/>
                <w:i/>
                <w:sz w:val="20"/>
                <w:szCs w:val="20"/>
              </w:rPr>
              <w:t>Planning</w:t>
            </w:r>
          </w:p>
        </w:tc>
      </w:tr>
      <w:tr w:rsidR="003A14EF" w:rsidRPr="003A14EF" w14:paraId="7E24BF88" w14:textId="77777777" w:rsidTr="008971B1">
        <w:trPr>
          <w:trHeight w:val="172"/>
          <w:jc w:val="center"/>
        </w:trPr>
        <w:tc>
          <w:tcPr>
            <w:tcW w:w="2007" w:type="dxa"/>
            <w:vMerge w:val="restart"/>
            <w:tcBorders>
              <w:top w:val="single" w:sz="4" w:space="0" w:color="auto"/>
              <w:left w:val="single" w:sz="4" w:space="0" w:color="auto"/>
              <w:right w:val="single" w:sz="4" w:space="0" w:color="auto"/>
            </w:tcBorders>
          </w:tcPr>
          <w:p w14:paraId="1FF4B1BB" w14:textId="77777777" w:rsidR="00B77DDA" w:rsidRPr="003A14EF" w:rsidRDefault="00B77DDA" w:rsidP="006363D4">
            <w:pPr>
              <w:tabs>
                <w:tab w:val="left" w:pos="720"/>
                <w:tab w:val="right" w:pos="7380"/>
              </w:tabs>
              <w:rPr>
                <w:rFonts w:ascii="LucidaSansEF" w:hAnsi="LucidaSansEF" w:cs="Arial"/>
                <w:bCs/>
                <w:sz w:val="20"/>
                <w:szCs w:val="20"/>
              </w:rPr>
            </w:pPr>
            <w:r w:rsidRPr="003A14EF">
              <w:rPr>
                <w:rFonts w:ascii="LucidaSansEF" w:hAnsi="LucidaSansEF" w:cs="Arial"/>
                <w:bCs/>
                <w:sz w:val="20"/>
                <w:szCs w:val="20"/>
              </w:rPr>
              <w:t>Startfase</w:t>
            </w:r>
          </w:p>
        </w:tc>
        <w:tc>
          <w:tcPr>
            <w:tcW w:w="5320" w:type="dxa"/>
            <w:tcBorders>
              <w:top w:val="single" w:sz="4" w:space="0" w:color="auto"/>
              <w:left w:val="single" w:sz="4" w:space="0" w:color="auto"/>
              <w:bottom w:val="single" w:sz="4" w:space="0" w:color="auto"/>
              <w:right w:val="single" w:sz="4" w:space="0" w:color="auto"/>
            </w:tcBorders>
          </w:tcPr>
          <w:p w14:paraId="09530B0F" w14:textId="77777777" w:rsidR="00B77DDA" w:rsidRPr="003A14EF" w:rsidRDefault="00B77DDA" w:rsidP="00B77DDA">
            <w:pPr>
              <w:tabs>
                <w:tab w:val="left" w:pos="720"/>
                <w:tab w:val="right" w:pos="7380"/>
              </w:tabs>
              <w:rPr>
                <w:rFonts w:ascii="LucidaSansEF" w:hAnsi="LucidaSansEF" w:cs="Arial"/>
                <w:bCs/>
                <w:sz w:val="20"/>
                <w:szCs w:val="20"/>
              </w:rPr>
            </w:pPr>
            <w:r w:rsidRPr="003A14EF">
              <w:rPr>
                <w:rFonts w:ascii="LucidaSansEF" w:hAnsi="LucidaSansEF" w:cs="Arial"/>
                <w:bCs/>
                <w:sz w:val="20"/>
                <w:szCs w:val="20"/>
              </w:rPr>
              <w:t xml:space="preserve">Publicatie opdracht en aanbestedingsdocumenten op </w:t>
            </w:r>
            <w:hyperlink r:id="rId18" w:history="1">
              <w:r w:rsidRPr="003A14EF">
                <w:rPr>
                  <w:rStyle w:val="Hyperlink"/>
                  <w:rFonts w:ascii="LucidaSansEF" w:hAnsi="LucidaSansEF" w:cs="Arial"/>
                  <w:bCs/>
                  <w:color w:val="auto"/>
                  <w:sz w:val="20"/>
                  <w:szCs w:val="20"/>
                </w:rPr>
                <w:t>www.TenderNed.nl</w:t>
              </w:r>
            </w:hyperlink>
          </w:p>
        </w:tc>
        <w:tc>
          <w:tcPr>
            <w:tcW w:w="1784" w:type="dxa"/>
            <w:tcBorders>
              <w:top w:val="single" w:sz="4" w:space="0" w:color="auto"/>
              <w:left w:val="single" w:sz="4" w:space="0" w:color="auto"/>
              <w:bottom w:val="single" w:sz="4" w:space="0" w:color="auto"/>
              <w:right w:val="single" w:sz="4" w:space="0" w:color="auto"/>
            </w:tcBorders>
          </w:tcPr>
          <w:p w14:paraId="51DBF3CC" w14:textId="35E8894E" w:rsidR="00B77DDA" w:rsidRPr="003A14EF" w:rsidRDefault="008971B1">
            <w:r w:rsidRPr="003A14EF">
              <w:rPr>
                <w:rFonts w:ascii="LucidaSansEF" w:hAnsi="LucidaSansEF" w:cs="Arial"/>
                <w:sz w:val="20"/>
                <w:szCs w:val="20"/>
              </w:rPr>
              <w:t>2</w:t>
            </w:r>
            <w:r w:rsidR="00BD35D5" w:rsidRPr="003A14EF">
              <w:rPr>
                <w:rFonts w:ascii="LucidaSansEF" w:hAnsi="LucidaSansEF" w:cs="Arial"/>
                <w:sz w:val="20"/>
                <w:szCs w:val="20"/>
              </w:rPr>
              <w:t>3</w:t>
            </w:r>
            <w:r w:rsidRPr="003A14EF">
              <w:rPr>
                <w:rFonts w:ascii="LucidaSansEF" w:hAnsi="LucidaSansEF" w:cs="Arial"/>
                <w:sz w:val="20"/>
                <w:szCs w:val="20"/>
              </w:rPr>
              <w:t xml:space="preserve"> september 2021</w:t>
            </w:r>
          </w:p>
        </w:tc>
      </w:tr>
      <w:tr w:rsidR="003A14EF" w:rsidRPr="003A14EF" w14:paraId="364455DC" w14:textId="77777777" w:rsidTr="008971B1">
        <w:trPr>
          <w:trHeight w:val="172"/>
          <w:jc w:val="center"/>
        </w:trPr>
        <w:tc>
          <w:tcPr>
            <w:tcW w:w="2007" w:type="dxa"/>
            <w:vMerge/>
            <w:tcBorders>
              <w:left w:val="single" w:sz="4" w:space="0" w:color="auto"/>
              <w:right w:val="single" w:sz="4" w:space="0" w:color="auto"/>
            </w:tcBorders>
          </w:tcPr>
          <w:p w14:paraId="62D4D038" w14:textId="77777777" w:rsidR="00B77DDA" w:rsidRPr="003A14EF" w:rsidRDefault="00B77DDA" w:rsidP="006363D4">
            <w:pPr>
              <w:tabs>
                <w:tab w:val="left" w:pos="720"/>
                <w:tab w:val="right" w:pos="7380"/>
              </w:tabs>
              <w:rPr>
                <w:rFonts w:ascii="LucidaSansEF" w:hAnsi="LucidaSansEF" w:cs="Arial"/>
                <w:bCs/>
                <w:sz w:val="20"/>
                <w:szCs w:val="20"/>
              </w:rPr>
            </w:pPr>
          </w:p>
        </w:tc>
        <w:tc>
          <w:tcPr>
            <w:tcW w:w="5320" w:type="dxa"/>
            <w:tcBorders>
              <w:top w:val="single" w:sz="4" w:space="0" w:color="auto"/>
              <w:left w:val="single" w:sz="4" w:space="0" w:color="auto"/>
              <w:bottom w:val="single" w:sz="4" w:space="0" w:color="auto"/>
              <w:right w:val="single" w:sz="4" w:space="0" w:color="auto"/>
            </w:tcBorders>
          </w:tcPr>
          <w:p w14:paraId="1944F273" w14:textId="64841AE9" w:rsidR="00B77DDA" w:rsidRPr="003A14EF" w:rsidRDefault="00B77DDA" w:rsidP="00B77DDA">
            <w:pPr>
              <w:tabs>
                <w:tab w:val="left" w:pos="720"/>
                <w:tab w:val="right" w:pos="7380"/>
              </w:tabs>
              <w:rPr>
                <w:rFonts w:ascii="LucidaSansEF" w:hAnsi="LucidaSansEF" w:cs="Arial"/>
                <w:bCs/>
                <w:i/>
                <w:sz w:val="20"/>
                <w:szCs w:val="20"/>
                <w:lang w:val="en-GB"/>
              </w:rPr>
            </w:pPr>
            <w:r w:rsidRPr="003A14EF">
              <w:rPr>
                <w:rFonts w:ascii="LucidaSansEF" w:hAnsi="LucidaSansEF" w:cs="Arial"/>
                <w:bCs/>
                <w:i/>
                <w:sz w:val="20"/>
                <w:szCs w:val="20"/>
                <w:lang w:val="en-GB"/>
              </w:rPr>
              <w:t>Schouw</w:t>
            </w:r>
          </w:p>
        </w:tc>
        <w:tc>
          <w:tcPr>
            <w:tcW w:w="1784" w:type="dxa"/>
            <w:tcBorders>
              <w:top w:val="single" w:sz="4" w:space="0" w:color="auto"/>
              <w:left w:val="single" w:sz="4" w:space="0" w:color="auto"/>
              <w:bottom w:val="single" w:sz="4" w:space="0" w:color="auto"/>
              <w:right w:val="single" w:sz="4" w:space="0" w:color="auto"/>
            </w:tcBorders>
          </w:tcPr>
          <w:p w14:paraId="0515F428" w14:textId="34E84D87" w:rsidR="00B77DDA" w:rsidRPr="003A14EF" w:rsidRDefault="00BD35D5">
            <w:r w:rsidRPr="003A14EF">
              <w:rPr>
                <w:rFonts w:ascii="LucidaSansEF" w:hAnsi="LucidaSansEF" w:cs="Arial"/>
                <w:sz w:val="20"/>
                <w:szCs w:val="20"/>
              </w:rPr>
              <w:t>14 oktober 2021</w:t>
            </w:r>
          </w:p>
        </w:tc>
      </w:tr>
      <w:tr w:rsidR="003A14EF" w:rsidRPr="003A14EF" w14:paraId="50BA8576" w14:textId="77777777" w:rsidTr="008971B1">
        <w:trPr>
          <w:trHeight w:val="172"/>
          <w:jc w:val="center"/>
        </w:trPr>
        <w:tc>
          <w:tcPr>
            <w:tcW w:w="2007" w:type="dxa"/>
            <w:vMerge/>
            <w:tcBorders>
              <w:left w:val="single" w:sz="4" w:space="0" w:color="auto"/>
              <w:bottom w:val="single" w:sz="4" w:space="0" w:color="auto"/>
              <w:right w:val="single" w:sz="4" w:space="0" w:color="auto"/>
            </w:tcBorders>
          </w:tcPr>
          <w:p w14:paraId="769E9CA7" w14:textId="77777777" w:rsidR="00B77DDA" w:rsidRPr="003A14EF" w:rsidRDefault="00B77DDA" w:rsidP="006363D4">
            <w:pPr>
              <w:tabs>
                <w:tab w:val="left" w:pos="720"/>
                <w:tab w:val="right" w:pos="7380"/>
              </w:tabs>
              <w:rPr>
                <w:rFonts w:ascii="LucidaSansEF" w:hAnsi="LucidaSansEF" w:cs="Arial"/>
                <w:bCs/>
                <w:sz w:val="20"/>
                <w:szCs w:val="20"/>
                <w:lang w:val="en-US"/>
              </w:rPr>
            </w:pPr>
          </w:p>
        </w:tc>
        <w:tc>
          <w:tcPr>
            <w:tcW w:w="5320" w:type="dxa"/>
            <w:tcBorders>
              <w:top w:val="single" w:sz="4" w:space="0" w:color="auto"/>
              <w:left w:val="single" w:sz="4" w:space="0" w:color="auto"/>
              <w:bottom w:val="single" w:sz="4" w:space="0" w:color="auto"/>
              <w:right w:val="single" w:sz="4" w:space="0" w:color="auto"/>
            </w:tcBorders>
          </w:tcPr>
          <w:p w14:paraId="3DECBAAA" w14:textId="4BD6B328" w:rsidR="00B77DDA" w:rsidRPr="003A14EF" w:rsidRDefault="00B77DDA" w:rsidP="00B77DDA">
            <w:pPr>
              <w:tabs>
                <w:tab w:val="left" w:pos="720"/>
                <w:tab w:val="right" w:pos="7380"/>
              </w:tabs>
              <w:rPr>
                <w:rFonts w:ascii="LucidaSansEF" w:hAnsi="LucidaSansEF" w:cs="Arial"/>
                <w:bCs/>
                <w:i/>
                <w:sz w:val="20"/>
                <w:szCs w:val="20"/>
              </w:rPr>
            </w:pPr>
            <w:r w:rsidRPr="003A14EF">
              <w:rPr>
                <w:rFonts w:ascii="LucidaSansEF" w:hAnsi="LucidaSansEF" w:cs="Arial"/>
                <w:bCs/>
                <w:sz w:val="20"/>
                <w:szCs w:val="20"/>
              </w:rPr>
              <w:t xml:space="preserve">Indienen vragen </w:t>
            </w:r>
            <w:r w:rsidR="008971B1" w:rsidRPr="003A14EF">
              <w:rPr>
                <w:rFonts w:ascii="LucidaSansEF" w:hAnsi="LucidaSansEF" w:cs="Arial"/>
                <w:bCs/>
                <w:sz w:val="20"/>
                <w:szCs w:val="20"/>
              </w:rPr>
              <w:t>via Tenderned</w:t>
            </w:r>
            <w:r w:rsidRPr="003A14EF">
              <w:rPr>
                <w:rFonts w:ascii="LucidaSansEF" w:hAnsi="LucidaSansEF" w:cs="Arial"/>
                <w:bCs/>
                <w:sz w:val="20"/>
                <w:szCs w:val="20"/>
              </w:rPr>
              <w:t xml:space="preserve"> </w:t>
            </w:r>
          </w:p>
        </w:tc>
        <w:tc>
          <w:tcPr>
            <w:tcW w:w="1784" w:type="dxa"/>
            <w:tcBorders>
              <w:top w:val="single" w:sz="4" w:space="0" w:color="auto"/>
              <w:left w:val="single" w:sz="4" w:space="0" w:color="auto"/>
              <w:bottom w:val="single" w:sz="4" w:space="0" w:color="auto"/>
              <w:right w:val="single" w:sz="4" w:space="0" w:color="auto"/>
            </w:tcBorders>
          </w:tcPr>
          <w:p w14:paraId="3DC1D94F" w14:textId="7EDA9785" w:rsidR="00B77DDA" w:rsidRPr="003A14EF" w:rsidRDefault="008971B1">
            <w:r w:rsidRPr="003A14EF">
              <w:rPr>
                <w:rFonts w:ascii="LucidaSansEF" w:hAnsi="LucidaSansEF" w:cs="Arial"/>
                <w:sz w:val="20"/>
                <w:szCs w:val="20"/>
              </w:rPr>
              <w:t>18 oktober 2021</w:t>
            </w:r>
          </w:p>
        </w:tc>
      </w:tr>
      <w:tr w:rsidR="003A14EF" w:rsidRPr="003A14EF" w14:paraId="73F502FD" w14:textId="77777777" w:rsidTr="008971B1">
        <w:trPr>
          <w:trHeight w:val="172"/>
          <w:jc w:val="center"/>
        </w:trPr>
        <w:tc>
          <w:tcPr>
            <w:tcW w:w="2007" w:type="dxa"/>
            <w:vMerge w:val="restart"/>
            <w:tcBorders>
              <w:top w:val="single" w:sz="4" w:space="0" w:color="auto"/>
              <w:left w:val="single" w:sz="4" w:space="0" w:color="auto"/>
              <w:right w:val="single" w:sz="4" w:space="0" w:color="auto"/>
            </w:tcBorders>
          </w:tcPr>
          <w:p w14:paraId="1E9EF0F0" w14:textId="77777777" w:rsidR="00B77DDA" w:rsidRPr="003A14EF" w:rsidRDefault="00B77DDA" w:rsidP="006363D4">
            <w:pPr>
              <w:tabs>
                <w:tab w:val="left" w:pos="720"/>
                <w:tab w:val="right" w:pos="7380"/>
              </w:tabs>
              <w:rPr>
                <w:rFonts w:ascii="LucidaSansEF" w:hAnsi="LucidaSansEF" w:cs="Arial"/>
                <w:bCs/>
                <w:sz w:val="20"/>
                <w:szCs w:val="20"/>
              </w:rPr>
            </w:pPr>
            <w:r w:rsidRPr="003A14EF">
              <w:rPr>
                <w:rFonts w:ascii="LucidaSansEF" w:hAnsi="LucidaSansEF" w:cs="Arial"/>
                <w:bCs/>
                <w:sz w:val="20"/>
                <w:szCs w:val="20"/>
              </w:rPr>
              <w:t>Offertefase</w:t>
            </w:r>
          </w:p>
        </w:tc>
        <w:tc>
          <w:tcPr>
            <w:tcW w:w="5320" w:type="dxa"/>
            <w:tcBorders>
              <w:top w:val="single" w:sz="4" w:space="0" w:color="auto"/>
              <w:left w:val="single" w:sz="4" w:space="0" w:color="auto"/>
              <w:bottom w:val="single" w:sz="4" w:space="0" w:color="auto"/>
              <w:right w:val="single" w:sz="4" w:space="0" w:color="auto"/>
            </w:tcBorders>
          </w:tcPr>
          <w:p w14:paraId="528DDE55" w14:textId="2A2935C7" w:rsidR="00B77DDA" w:rsidRPr="003A14EF" w:rsidRDefault="00B77DDA" w:rsidP="00B77DDA">
            <w:pPr>
              <w:tabs>
                <w:tab w:val="left" w:pos="720"/>
                <w:tab w:val="right" w:pos="7380"/>
              </w:tabs>
              <w:rPr>
                <w:rFonts w:ascii="LucidaSansEF" w:hAnsi="LucidaSansEF" w:cs="Arial"/>
                <w:bCs/>
                <w:sz w:val="20"/>
                <w:szCs w:val="20"/>
              </w:rPr>
            </w:pPr>
            <w:r w:rsidRPr="003A14EF">
              <w:rPr>
                <w:rFonts w:ascii="LucidaSansEF" w:hAnsi="LucidaSansEF" w:cs="Arial"/>
                <w:bCs/>
                <w:sz w:val="20"/>
                <w:szCs w:val="20"/>
              </w:rPr>
              <w:t xml:space="preserve">Versturen Nota van Inlichtingen </w:t>
            </w:r>
          </w:p>
        </w:tc>
        <w:tc>
          <w:tcPr>
            <w:tcW w:w="1784" w:type="dxa"/>
            <w:tcBorders>
              <w:top w:val="single" w:sz="4" w:space="0" w:color="auto"/>
              <w:left w:val="single" w:sz="4" w:space="0" w:color="auto"/>
              <w:bottom w:val="single" w:sz="4" w:space="0" w:color="auto"/>
              <w:right w:val="single" w:sz="4" w:space="0" w:color="auto"/>
            </w:tcBorders>
          </w:tcPr>
          <w:p w14:paraId="27975718" w14:textId="0482D4C5" w:rsidR="00B77DDA" w:rsidRPr="003A14EF" w:rsidRDefault="008971B1">
            <w:r w:rsidRPr="003A14EF">
              <w:rPr>
                <w:rFonts w:ascii="LucidaSansEF" w:hAnsi="LucidaSansEF" w:cs="Arial"/>
                <w:sz w:val="20"/>
                <w:szCs w:val="20"/>
              </w:rPr>
              <w:t>22 oktober 2021</w:t>
            </w:r>
          </w:p>
        </w:tc>
      </w:tr>
      <w:tr w:rsidR="003A14EF" w:rsidRPr="003A14EF" w14:paraId="0CE8B44F" w14:textId="77777777" w:rsidTr="008971B1">
        <w:trPr>
          <w:trHeight w:val="172"/>
          <w:jc w:val="center"/>
        </w:trPr>
        <w:tc>
          <w:tcPr>
            <w:tcW w:w="2007" w:type="dxa"/>
            <w:vMerge/>
            <w:tcBorders>
              <w:left w:val="single" w:sz="4" w:space="0" w:color="auto"/>
              <w:bottom w:val="single" w:sz="4" w:space="0" w:color="auto"/>
              <w:right w:val="single" w:sz="4" w:space="0" w:color="auto"/>
            </w:tcBorders>
          </w:tcPr>
          <w:p w14:paraId="1980AADC" w14:textId="77777777" w:rsidR="00B77DDA" w:rsidRPr="003A14EF" w:rsidRDefault="00B77DDA" w:rsidP="006363D4">
            <w:pPr>
              <w:tabs>
                <w:tab w:val="left" w:pos="720"/>
                <w:tab w:val="right" w:pos="7380"/>
              </w:tabs>
              <w:rPr>
                <w:rFonts w:ascii="LucidaSansEF" w:hAnsi="LucidaSansEF" w:cs="Arial"/>
                <w:bCs/>
                <w:sz w:val="20"/>
                <w:szCs w:val="20"/>
              </w:rPr>
            </w:pPr>
          </w:p>
        </w:tc>
        <w:tc>
          <w:tcPr>
            <w:tcW w:w="5320" w:type="dxa"/>
            <w:tcBorders>
              <w:top w:val="single" w:sz="4" w:space="0" w:color="auto"/>
              <w:left w:val="single" w:sz="4" w:space="0" w:color="auto"/>
              <w:bottom w:val="single" w:sz="4" w:space="0" w:color="auto"/>
              <w:right w:val="single" w:sz="4" w:space="0" w:color="auto"/>
            </w:tcBorders>
          </w:tcPr>
          <w:p w14:paraId="782772A4" w14:textId="5243B68F" w:rsidR="00B77DDA" w:rsidRPr="003A14EF" w:rsidRDefault="00B77DDA" w:rsidP="00B77DDA">
            <w:pPr>
              <w:tabs>
                <w:tab w:val="left" w:pos="720"/>
                <w:tab w:val="right" w:pos="7380"/>
              </w:tabs>
              <w:rPr>
                <w:rFonts w:ascii="LucidaSansEF" w:hAnsi="LucidaSansEF" w:cs="Arial"/>
                <w:bCs/>
                <w:sz w:val="20"/>
                <w:szCs w:val="20"/>
              </w:rPr>
            </w:pPr>
            <w:r w:rsidRPr="003A14EF">
              <w:rPr>
                <w:rFonts w:ascii="LucidaSansEF" w:hAnsi="LucidaSansEF" w:cs="Arial"/>
                <w:bCs/>
                <w:sz w:val="20"/>
                <w:szCs w:val="20"/>
              </w:rPr>
              <w:t xml:space="preserve">Sluitingsdatum indienen Aanbieding, uiterlijk </w:t>
            </w:r>
            <w:r w:rsidR="008971B1" w:rsidRPr="003A14EF">
              <w:rPr>
                <w:rFonts w:ascii="LucidaSansEF" w:hAnsi="LucidaSansEF" w:cs="Arial"/>
                <w:bCs/>
                <w:sz w:val="20"/>
                <w:szCs w:val="20"/>
              </w:rPr>
              <w:t>09</w:t>
            </w:r>
            <w:r w:rsidRPr="003A14EF">
              <w:rPr>
                <w:rFonts w:ascii="LucidaSansEF" w:hAnsi="LucidaSansEF" w:cs="Arial"/>
                <w:bCs/>
                <w:sz w:val="20"/>
                <w:szCs w:val="20"/>
              </w:rPr>
              <w:t xml:space="preserve">:00 uur </w:t>
            </w:r>
          </w:p>
        </w:tc>
        <w:tc>
          <w:tcPr>
            <w:tcW w:w="1784" w:type="dxa"/>
            <w:tcBorders>
              <w:top w:val="single" w:sz="4" w:space="0" w:color="auto"/>
              <w:left w:val="single" w:sz="4" w:space="0" w:color="auto"/>
              <w:bottom w:val="single" w:sz="4" w:space="0" w:color="auto"/>
              <w:right w:val="single" w:sz="4" w:space="0" w:color="auto"/>
            </w:tcBorders>
          </w:tcPr>
          <w:p w14:paraId="1C65EAAD" w14:textId="01F3F0A4" w:rsidR="00B77DDA" w:rsidRPr="003A14EF" w:rsidRDefault="008971B1">
            <w:r w:rsidRPr="003A14EF">
              <w:rPr>
                <w:rFonts w:ascii="LucidaSansEF" w:hAnsi="LucidaSansEF" w:cs="Arial"/>
                <w:sz w:val="20"/>
                <w:szCs w:val="20"/>
              </w:rPr>
              <w:t>3 november 2021</w:t>
            </w:r>
          </w:p>
        </w:tc>
      </w:tr>
      <w:tr w:rsidR="003A14EF" w:rsidRPr="003A14EF" w14:paraId="363A2205" w14:textId="77777777" w:rsidTr="00E5706C">
        <w:trPr>
          <w:trHeight w:val="172"/>
          <w:jc w:val="center"/>
        </w:trPr>
        <w:tc>
          <w:tcPr>
            <w:tcW w:w="2007" w:type="dxa"/>
            <w:vMerge w:val="restart"/>
            <w:tcBorders>
              <w:top w:val="single" w:sz="4" w:space="0" w:color="auto"/>
              <w:left w:val="single" w:sz="4" w:space="0" w:color="auto"/>
              <w:right w:val="single" w:sz="4" w:space="0" w:color="auto"/>
            </w:tcBorders>
          </w:tcPr>
          <w:p w14:paraId="5659FCC9" w14:textId="77777777" w:rsidR="008971B1" w:rsidRPr="003A14EF" w:rsidRDefault="008971B1" w:rsidP="008971B1">
            <w:pPr>
              <w:tabs>
                <w:tab w:val="left" w:pos="720"/>
                <w:tab w:val="right" w:pos="7380"/>
              </w:tabs>
              <w:rPr>
                <w:rFonts w:ascii="LucidaSansEF" w:hAnsi="LucidaSansEF" w:cs="Arial"/>
                <w:bCs/>
                <w:sz w:val="20"/>
                <w:szCs w:val="20"/>
              </w:rPr>
            </w:pPr>
            <w:r w:rsidRPr="003A14EF">
              <w:rPr>
                <w:rFonts w:ascii="LucidaSansEF" w:hAnsi="LucidaSansEF" w:cs="Arial"/>
                <w:bCs/>
                <w:sz w:val="20"/>
                <w:szCs w:val="20"/>
              </w:rPr>
              <w:t>Beoordelingsfase</w:t>
            </w:r>
          </w:p>
        </w:tc>
        <w:tc>
          <w:tcPr>
            <w:tcW w:w="5320" w:type="dxa"/>
            <w:tcBorders>
              <w:top w:val="single" w:sz="4" w:space="0" w:color="auto"/>
              <w:left w:val="single" w:sz="4" w:space="0" w:color="auto"/>
              <w:bottom w:val="single" w:sz="4" w:space="0" w:color="auto"/>
              <w:right w:val="single" w:sz="4" w:space="0" w:color="auto"/>
            </w:tcBorders>
          </w:tcPr>
          <w:p w14:paraId="55438CCD" w14:textId="7C6D6552" w:rsidR="008971B1" w:rsidRPr="003A14EF" w:rsidRDefault="008971B1" w:rsidP="008971B1">
            <w:pPr>
              <w:tabs>
                <w:tab w:val="left" w:pos="720"/>
                <w:tab w:val="right" w:pos="7380"/>
              </w:tabs>
              <w:rPr>
                <w:rFonts w:ascii="LucidaSansEF" w:hAnsi="LucidaSansEF" w:cs="Arial"/>
                <w:bCs/>
                <w:sz w:val="20"/>
                <w:szCs w:val="20"/>
              </w:rPr>
            </w:pPr>
            <w:r w:rsidRPr="003A14EF">
              <w:rPr>
                <w:rFonts w:ascii="LucidaSansEF" w:hAnsi="LucidaSansEF" w:cs="Arial"/>
                <w:bCs/>
                <w:sz w:val="20"/>
                <w:szCs w:val="20"/>
              </w:rPr>
              <w:t>Beoordeling van de Offertes</w:t>
            </w:r>
          </w:p>
        </w:tc>
        <w:tc>
          <w:tcPr>
            <w:tcW w:w="1784" w:type="dxa"/>
            <w:tcBorders>
              <w:top w:val="single" w:sz="4" w:space="0" w:color="auto"/>
              <w:left w:val="single" w:sz="4" w:space="0" w:color="auto"/>
              <w:bottom w:val="single" w:sz="4" w:space="0" w:color="auto"/>
              <w:right w:val="single" w:sz="4" w:space="0" w:color="auto"/>
            </w:tcBorders>
          </w:tcPr>
          <w:p w14:paraId="1B7D6FE3" w14:textId="4E993913" w:rsidR="008971B1" w:rsidRPr="003A14EF" w:rsidRDefault="008971B1" w:rsidP="008971B1">
            <w:r w:rsidRPr="003A14EF">
              <w:rPr>
                <w:rFonts w:ascii="LucidaSansEF" w:hAnsi="LucidaSansEF" w:cs="Arial"/>
                <w:sz w:val="20"/>
                <w:szCs w:val="20"/>
              </w:rPr>
              <w:t>3-10 november 2021</w:t>
            </w:r>
          </w:p>
        </w:tc>
      </w:tr>
      <w:tr w:rsidR="003A14EF" w:rsidRPr="003A14EF" w14:paraId="39EEC519" w14:textId="77777777" w:rsidTr="00E5706C">
        <w:trPr>
          <w:trHeight w:val="172"/>
          <w:jc w:val="center"/>
        </w:trPr>
        <w:tc>
          <w:tcPr>
            <w:tcW w:w="2007" w:type="dxa"/>
            <w:vMerge/>
            <w:tcBorders>
              <w:left w:val="single" w:sz="4" w:space="0" w:color="auto"/>
              <w:bottom w:val="single" w:sz="4" w:space="0" w:color="auto"/>
              <w:right w:val="single" w:sz="4" w:space="0" w:color="auto"/>
            </w:tcBorders>
          </w:tcPr>
          <w:p w14:paraId="496070E8" w14:textId="77777777" w:rsidR="008971B1" w:rsidRPr="003A14EF" w:rsidRDefault="008971B1" w:rsidP="008971B1">
            <w:pPr>
              <w:tabs>
                <w:tab w:val="left" w:pos="720"/>
                <w:tab w:val="right" w:pos="7380"/>
              </w:tabs>
              <w:rPr>
                <w:rFonts w:ascii="LucidaSansEF" w:hAnsi="LucidaSansEF" w:cs="Arial"/>
                <w:bCs/>
                <w:sz w:val="20"/>
                <w:szCs w:val="20"/>
              </w:rPr>
            </w:pPr>
          </w:p>
        </w:tc>
        <w:tc>
          <w:tcPr>
            <w:tcW w:w="5320" w:type="dxa"/>
            <w:tcBorders>
              <w:top w:val="single" w:sz="4" w:space="0" w:color="auto"/>
              <w:left w:val="single" w:sz="4" w:space="0" w:color="auto"/>
              <w:bottom w:val="single" w:sz="4" w:space="0" w:color="auto"/>
              <w:right w:val="single" w:sz="4" w:space="0" w:color="auto"/>
            </w:tcBorders>
          </w:tcPr>
          <w:p w14:paraId="13D83FD0" w14:textId="103EA21B" w:rsidR="008971B1" w:rsidRPr="003A14EF" w:rsidRDefault="008971B1" w:rsidP="008971B1">
            <w:pPr>
              <w:tabs>
                <w:tab w:val="left" w:pos="720"/>
                <w:tab w:val="right" w:pos="7380"/>
              </w:tabs>
              <w:rPr>
                <w:rFonts w:ascii="LucidaSansEF" w:hAnsi="LucidaSansEF" w:cs="Arial"/>
                <w:bCs/>
                <w:sz w:val="20"/>
                <w:szCs w:val="20"/>
              </w:rPr>
            </w:pPr>
            <w:r w:rsidRPr="003A14EF">
              <w:rPr>
                <w:rFonts w:ascii="LucidaSansEF" w:hAnsi="LucidaSansEF" w:cs="Arial"/>
                <w:bCs/>
                <w:sz w:val="20"/>
                <w:szCs w:val="20"/>
              </w:rPr>
              <w:t>Plaatsing proefopstelling</w:t>
            </w:r>
          </w:p>
        </w:tc>
        <w:tc>
          <w:tcPr>
            <w:tcW w:w="1784" w:type="dxa"/>
            <w:tcBorders>
              <w:top w:val="single" w:sz="4" w:space="0" w:color="auto"/>
              <w:left w:val="single" w:sz="4" w:space="0" w:color="auto"/>
              <w:bottom w:val="single" w:sz="4" w:space="0" w:color="auto"/>
              <w:right w:val="single" w:sz="4" w:space="0" w:color="auto"/>
            </w:tcBorders>
          </w:tcPr>
          <w:p w14:paraId="6A14C5A2" w14:textId="72424AF7" w:rsidR="008971B1" w:rsidRPr="003A14EF" w:rsidRDefault="00E5706C" w:rsidP="008971B1">
            <w:pPr>
              <w:rPr>
                <w:rFonts w:ascii="LucidaSansEF" w:hAnsi="LucidaSansEF" w:cs="Arial"/>
                <w:sz w:val="20"/>
                <w:szCs w:val="20"/>
              </w:rPr>
            </w:pPr>
            <w:r w:rsidRPr="003A14EF">
              <w:rPr>
                <w:rFonts w:ascii="LucidaSansEF" w:hAnsi="LucidaSansEF" w:cs="Arial"/>
                <w:sz w:val="20"/>
                <w:szCs w:val="20"/>
              </w:rPr>
              <w:t xml:space="preserve">17 </w:t>
            </w:r>
            <w:r w:rsidR="008971B1" w:rsidRPr="003A14EF">
              <w:rPr>
                <w:rFonts w:ascii="LucidaSansEF" w:hAnsi="LucidaSansEF" w:cs="Arial"/>
                <w:sz w:val="20"/>
                <w:szCs w:val="20"/>
              </w:rPr>
              <w:t>november 2021</w:t>
            </w:r>
          </w:p>
        </w:tc>
      </w:tr>
      <w:tr w:rsidR="003A14EF" w:rsidRPr="003A14EF" w14:paraId="284431FA" w14:textId="77777777" w:rsidTr="008971B1">
        <w:trPr>
          <w:trHeight w:val="263"/>
          <w:jc w:val="center"/>
        </w:trPr>
        <w:tc>
          <w:tcPr>
            <w:tcW w:w="2007" w:type="dxa"/>
            <w:vMerge w:val="restart"/>
            <w:tcBorders>
              <w:top w:val="single" w:sz="4" w:space="0" w:color="auto"/>
              <w:left w:val="single" w:sz="4" w:space="0" w:color="auto"/>
              <w:right w:val="single" w:sz="4" w:space="0" w:color="auto"/>
            </w:tcBorders>
          </w:tcPr>
          <w:p w14:paraId="6F37E963" w14:textId="77777777" w:rsidR="00B77DDA" w:rsidRPr="003A14EF" w:rsidRDefault="00B77DDA" w:rsidP="006363D4">
            <w:pPr>
              <w:tabs>
                <w:tab w:val="left" w:pos="720"/>
                <w:tab w:val="right" w:pos="7380"/>
              </w:tabs>
              <w:rPr>
                <w:rFonts w:ascii="LucidaSansEF" w:hAnsi="LucidaSansEF" w:cs="Arial"/>
                <w:bCs/>
                <w:sz w:val="20"/>
                <w:szCs w:val="20"/>
              </w:rPr>
            </w:pPr>
            <w:r w:rsidRPr="003A14EF">
              <w:rPr>
                <w:rFonts w:ascii="LucidaSansEF" w:hAnsi="LucidaSansEF" w:cs="Arial"/>
                <w:bCs/>
                <w:sz w:val="20"/>
                <w:szCs w:val="20"/>
              </w:rPr>
              <w:t>Gunningsfase</w:t>
            </w:r>
          </w:p>
        </w:tc>
        <w:tc>
          <w:tcPr>
            <w:tcW w:w="5320" w:type="dxa"/>
            <w:tcBorders>
              <w:top w:val="single" w:sz="4" w:space="0" w:color="auto"/>
              <w:left w:val="single" w:sz="4" w:space="0" w:color="auto"/>
              <w:bottom w:val="single" w:sz="4" w:space="0" w:color="auto"/>
              <w:right w:val="single" w:sz="4" w:space="0" w:color="auto"/>
            </w:tcBorders>
          </w:tcPr>
          <w:p w14:paraId="4F01776C" w14:textId="77777777" w:rsidR="00B77DDA" w:rsidRPr="003A14EF" w:rsidRDefault="00B77DDA" w:rsidP="00B77DDA">
            <w:pPr>
              <w:tabs>
                <w:tab w:val="left" w:pos="720"/>
                <w:tab w:val="right" w:pos="7380"/>
              </w:tabs>
              <w:rPr>
                <w:rFonts w:ascii="LucidaSansEF" w:hAnsi="LucidaSansEF" w:cs="Arial"/>
                <w:bCs/>
                <w:sz w:val="20"/>
                <w:szCs w:val="20"/>
              </w:rPr>
            </w:pPr>
            <w:r w:rsidRPr="003A14EF">
              <w:rPr>
                <w:rFonts w:ascii="LucidaSansEF" w:hAnsi="LucidaSansEF" w:cs="Arial"/>
                <w:bCs/>
                <w:sz w:val="20"/>
                <w:szCs w:val="20"/>
              </w:rPr>
              <w:t>Gunningsbesluit</w:t>
            </w:r>
          </w:p>
        </w:tc>
        <w:tc>
          <w:tcPr>
            <w:tcW w:w="1784" w:type="dxa"/>
            <w:tcBorders>
              <w:top w:val="single" w:sz="4" w:space="0" w:color="auto"/>
              <w:left w:val="single" w:sz="4" w:space="0" w:color="auto"/>
              <w:bottom w:val="single" w:sz="4" w:space="0" w:color="auto"/>
              <w:right w:val="single" w:sz="4" w:space="0" w:color="auto"/>
            </w:tcBorders>
          </w:tcPr>
          <w:p w14:paraId="064F38D7" w14:textId="4EF305DD" w:rsidR="00B77DDA" w:rsidRPr="003A14EF" w:rsidRDefault="00BD35D5">
            <w:r w:rsidRPr="003A14EF">
              <w:rPr>
                <w:rFonts w:ascii="LucidaSansEF" w:hAnsi="LucidaSansEF" w:cs="Arial"/>
                <w:sz w:val="20"/>
                <w:szCs w:val="20"/>
              </w:rPr>
              <w:t>1</w:t>
            </w:r>
            <w:r w:rsidR="00E5706C" w:rsidRPr="003A14EF">
              <w:rPr>
                <w:rFonts w:ascii="LucidaSansEF" w:hAnsi="LucidaSansEF" w:cs="Arial"/>
                <w:sz w:val="20"/>
                <w:szCs w:val="20"/>
              </w:rPr>
              <w:t xml:space="preserve">4 </w:t>
            </w:r>
            <w:r w:rsidR="008971B1" w:rsidRPr="003A14EF">
              <w:rPr>
                <w:rFonts w:ascii="LucidaSansEF" w:hAnsi="LucidaSansEF" w:cs="Arial"/>
                <w:sz w:val="20"/>
                <w:szCs w:val="20"/>
              </w:rPr>
              <w:t>december 2021</w:t>
            </w:r>
          </w:p>
        </w:tc>
      </w:tr>
      <w:tr w:rsidR="003A14EF" w:rsidRPr="003A14EF" w14:paraId="16BABAB5" w14:textId="77777777" w:rsidTr="008971B1">
        <w:trPr>
          <w:trHeight w:val="172"/>
          <w:jc w:val="center"/>
        </w:trPr>
        <w:tc>
          <w:tcPr>
            <w:tcW w:w="2007" w:type="dxa"/>
            <w:vMerge/>
            <w:tcBorders>
              <w:left w:val="single" w:sz="4" w:space="0" w:color="auto"/>
              <w:right w:val="single" w:sz="4" w:space="0" w:color="auto"/>
            </w:tcBorders>
          </w:tcPr>
          <w:p w14:paraId="5B3DFB31" w14:textId="77777777" w:rsidR="00B77DDA" w:rsidRPr="003A14EF" w:rsidRDefault="00B77DDA" w:rsidP="006363D4">
            <w:pPr>
              <w:tabs>
                <w:tab w:val="left" w:pos="720"/>
                <w:tab w:val="right" w:pos="7380"/>
              </w:tabs>
              <w:rPr>
                <w:rFonts w:ascii="LucidaSansEF" w:hAnsi="LucidaSansEF" w:cs="Arial"/>
                <w:bCs/>
                <w:sz w:val="20"/>
                <w:szCs w:val="20"/>
              </w:rPr>
            </w:pPr>
          </w:p>
        </w:tc>
        <w:tc>
          <w:tcPr>
            <w:tcW w:w="5320" w:type="dxa"/>
            <w:tcBorders>
              <w:top w:val="single" w:sz="4" w:space="0" w:color="auto"/>
              <w:left w:val="single" w:sz="4" w:space="0" w:color="auto"/>
              <w:bottom w:val="single" w:sz="4" w:space="0" w:color="auto"/>
              <w:right w:val="single" w:sz="4" w:space="0" w:color="auto"/>
            </w:tcBorders>
          </w:tcPr>
          <w:p w14:paraId="73DA698E" w14:textId="77777777" w:rsidR="00B77DDA" w:rsidRPr="003A14EF" w:rsidRDefault="00B77DDA" w:rsidP="00B77DDA">
            <w:pPr>
              <w:tabs>
                <w:tab w:val="left" w:pos="720"/>
                <w:tab w:val="right" w:pos="7380"/>
              </w:tabs>
              <w:rPr>
                <w:rFonts w:ascii="LucidaSansEF" w:hAnsi="LucidaSansEF" w:cs="Arial"/>
                <w:bCs/>
                <w:sz w:val="20"/>
                <w:szCs w:val="20"/>
              </w:rPr>
            </w:pPr>
            <w:r w:rsidRPr="003A14EF">
              <w:rPr>
                <w:rFonts w:ascii="LucidaSansEF" w:hAnsi="LucidaSansEF" w:cs="Arial"/>
                <w:bCs/>
                <w:sz w:val="20"/>
                <w:szCs w:val="20"/>
              </w:rPr>
              <w:t>Versturen voorlopige gunning- en afwijzingsbrieven</w:t>
            </w:r>
          </w:p>
        </w:tc>
        <w:tc>
          <w:tcPr>
            <w:tcW w:w="1784" w:type="dxa"/>
            <w:tcBorders>
              <w:top w:val="single" w:sz="4" w:space="0" w:color="auto"/>
              <w:left w:val="single" w:sz="4" w:space="0" w:color="auto"/>
              <w:bottom w:val="single" w:sz="4" w:space="0" w:color="auto"/>
              <w:right w:val="single" w:sz="4" w:space="0" w:color="auto"/>
            </w:tcBorders>
          </w:tcPr>
          <w:p w14:paraId="1D1055DD" w14:textId="721A0B04" w:rsidR="00B77DDA" w:rsidRPr="003A14EF" w:rsidRDefault="00BD35D5">
            <w:r w:rsidRPr="003A14EF">
              <w:rPr>
                <w:rFonts w:ascii="LucidaSansEF" w:hAnsi="LucidaSansEF" w:cs="Arial"/>
                <w:sz w:val="20"/>
                <w:szCs w:val="20"/>
              </w:rPr>
              <w:t>17</w:t>
            </w:r>
            <w:r w:rsidR="00E5706C" w:rsidRPr="003A14EF">
              <w:rPr>
                <w:rFonts w:ascii="LucidaSansEF" w:hAnsi="LucidaSansEF" w:cs="Arial"/>
                <w:sz w:val="20"/>
                <w:szCs w:val="20"/>
              </w:rPr>
              <w:t xml:space="preserve"> </w:t>
            </w:r>
            <w:r w:rsidR="008971B1" w:rsidRPr="003A14EF">
              <w:rPr>
                <w:rFonts w:ascii="LucidaSansEF" w:hAnsi="LucidaSansEF" w:cs="Arial"/>
                <w:sz w:val="20"/>
                <w:szCs w:val="20"/>
              </w:rPr>
              <w:t>december 2021</w:t>
            </w:r>
          </w:p>
        </w:tc>
      </w:tr>
      <w:tr w:rsidR="003A14EF" w:rsidRPr="003A14EF" w14:paraId="0D25E204" w14:textId="77777777" w:rsidTr="008971B1">
        <w:trPr>
          <w:trHeight w:val="172"/>
          <w:jc w:val="center"/>
        </w:trPr>
        <w:tc>
          <w:tcPr>
            <w:tcW w:w="2007" w:type="dxa"/>
            <w:vMerge/>
            <w:tcBorders>
              <w:left w:val="single" w:sz="4" w:space="0" w:color="auto"/>
              <w:right w:val="single" w:sz="4" w:space="0" w:color="auto"/>
            </w:tcBorders>
          </w:tcPr>
          <w:p w14:paraId="149966CE" w14:textId="77777777" w:rsidR="00B77DDA" w:rsidRPr="003A14EF" w:rsidRDefault="00B77DDA" w:rsidP="006363D4">
            <w:pPr>
              <w:tabs>
                <w:tab w:val="left" w:pos="720"/>
                <w:tab w:val="right" w:pos="7380"/>
              </w:tabs>
              <w:rPr>
                <w:rFonts w:ascii="LucidaSansEF" w:hAnsi="LucidaSansEF" w:cs="Arial"/>
                <w:bCs/>
                <w:sz w:val="20"/>
                <w:szCs w:val="20"/>
              </w:rPr>
            </w:pPr>
          </w:p>
        </w:tc>
        <w:tc>
          <w:tcPr>
            <w:tcW w:w="5320" w:type="dxa"/>
            <w:tcBorders>
              <w:top w:val="single" w:sz="4" w:space="0" w:color="auto"/>
              <w:left w:val="single" w:sz="4" w:space="0" w:color="auto"/>
              <w:bottom w:val="single" w:sz="4" w:space="0" w:color="auto"/>
              <w:right w:val="single" w:sz="4" w:space="0" w:color="auto"/>
            </w:tcBorders>
          </w:tcPr>
          <w:p w14:paraId="5C09B763" w14:textId="77777777" w:rsidR="00B77DDA" w:rsidRPr="003A14EF" w:rsidRDefault="00B77DDA" w:rsidP="00B77DDA">
            <w:pPr>
              <w:tabs>
                <w:tab w:val="left" w:pos="720"/>
                <w:tab w:val="right" w:pos="7380"/>
              </w:tabs>
              <w:rPr>
                <w:rFonts w:ascii="LucidaSansEF" w:hAnsi="LucidaSansEF" w:cs="Arial"/>
                <w:bCs/>
                <w:sz w:val="20"/>
                <w:szCs w:val="20"/>
              </w:rPr>
            </w:pPr>
            <w:r w:rsidRPr="003A14EF">
              <w:rPr>
                <w:rFonts w:ascii="LucidaSansEF" w:hAnsi="LucidaSansEF" w:cs="Arial"/>
                <w:bCs/>
                <w:sz w:val="20"/>
                <w:szCs w:val="20"/>
              </w:rPr>
              <w:t>Binnen 5 werkdagen na dagtekening van de brief overleggen van de gevraagde bewijsstukken door de voorlopig geselecteerde Inschrijver(s)</w:t>
            </w:r>
          </w:p>
        </w:tc>
        <w:tc>
          <w:tcPr>
            <w:tcW w:w="1784" w:type="dxa"/>
            <w:tcBorders>
              <w:top w:val="single" w:sz="4" w:space="0" w:color="auto"/>
              <w:left w:val="single" w:sz="4" w:space="0" w:color="auto"/>
              <w:bottom w:val="single" w:sz="4" w:space="0" w:color="auto"/>
              <w:right w:val="single" w:sz="4" w:space="0" w:color="auto"/>
            </w:tcBorders>
          </w:tcPr>
          <w:p w14:paraId="7BCD46E6" w14:textId="27DDFCA1" w:rsidR="00B77DDA" w:rsidRPr="003A14EF" w:rsidRDefault="00BD35D5">
            <w:r w:rsidRPr="003A14EF">
              <w:rPr>
                <w:rFonts w:ascii="LucidaSansEF" w:hAnsi="LucidaSansEF" w:cs="Arial"/>
                <w:sz w:val="20"/>
                <w:szCs w:val="20"/>
              </w:rPr>
              <w:t xml:space="preserve">24 december </w:t>
            </w:r>
            <w:r w:rsidR="008971B1" w:rsidRPr="003A14EF">
              <w:rPr>
                <w:rFonts w:ascii="LucidaSansEF" w:hAnsi="LucidaSansEF" w:cs="Arial"/>
                <w:sz w:val="20"/>
                <w:szCs w:val="20"/>
              </w:rPr>
              <w:t>202</w:t>
            </w:r>
            <w:r w:rsidRPr="003A14EF">
              <w:rPr>
                <w:rFonts w:ascii="LucidaSansEF" w:hAnsi="LucidaSansEF" w:cs="Arial"/>
                <w:sz w:val="20"/>
                <w:szCs w:val="20"/>
              </w:rPr>
              <w:t>1</w:t>
            </w:r>
          </w:p>
        </w:tc>
      </w:tr>
      <w:tr w:rsidR="003A14EF" w:rsidRPr="003A14EF" w14:paraId="0D85C620" w14:textId="77777777" w:rsidTr="008971B1">
        <w:trPr>
          <w:trHeight w:val="172"/>
          <w:jc w:val="center"/>
        </w:trPr>
        <w:tc>
          <w:tcPr>
            <w:tcW w:w="2007" w:type="dxa"/>
            <w:tcBorders>
              <w:top w:val="single" w:sz="4" w:space="0" w:color="auto"/>
              <w:left w:val="single" w:sz="4" w:space="0" w:color="auto"/>
              <w:bottom w:val="single" w:sz="4" w:space="0" w:color="auto"/>
              <w:right w:val="single" w:sz="4" w:space="0" w:color="auto"/>
            </w:tcBorders>
          </w:tcPr>
          <w:p w14:paraId="2E67B3F1" w14:textId="77777777" w:rsidR="00B77DDA" w:rsidRPr="003A14EF" w:rsidRDefault="00B77DDA" w:rsidP="006363D4">
            <w:pPr>
              <w:tabs>
                <w:tab w:val="left" w:pos="720"/>
                <w:tab w:val="right" w:pos="7380"/>
              </w:tabs>
              <w:rPr>
                <w:rFonts w:ascii="LucidaSansEF" w:hAnsi="LucidaSansEF" w:cs="Arial"/>
                <w:bCs/>
                <w:sz w:val="20"/>
                <w:szCs w:val="20"/>
              </w:rPr>
            </w:pPr>
            <w:r w:rsidRPr="003A14EF">
              <w:rPr>
                <w:rFonts w:ascii="LucidaSansEF" w:hAnsi="LucidaSansEF" w:cs="Arial"/>
                <w:bCs/>
                <w:sz w:val="20"/>
                <w:szCs w:val="20"/>
              </w:rPr>
              <w:t>Gunning</w:t>
            </w:r>
          </w:p>
        </w:tc>
        <w:tc>
          <w:tcPr>
            <w:tcW w:w="5320" w:type="dxa"/>
            <w:tcBorders>
              <w:top w:val="single" w:sz="4" w:space="0" w:color="auto"/>
              <w:left w:val="single" w:sz="4" w:space="0" w:color="auto"/>
              <w:bottom w:val="single" w:sz="4" w:space="0" w:color="auto"/>
              <w:right w:val="single" w:sz="4" w:space="0" w:color="auto"/>
            </w:tcBorders>
          </w:tcPr>
          <w:p w14:paraId="5B6EFC84" w14:textId="77777777" w:rsidR="00B77DDA" w:rsidRPr="003A14EF" w:rsidRDefault="00B77DDA" w:rsidP="00B77DDA">
            <w:pPr>
              <w:tabs>
                <w:tab w:val="left" w:pos="720"/>
                <w:tab w:val="right" w:pos="7380"/>
              </w:tabs>
              <w:rPr>
                <w:rFonts w:ascii="LucidaSansEF" w:hAnsi="LucidaSansEF" w:cs="Arial"/>
                <w:bCs/>
                <w:sz w:val="20"/>
                <w:szCs w:val="20"/>
              </w:rPr>
            </w:pPr>
            <w:r w:rsidRPr="003A14EF">
              <w:rPr>
                <w:rFonts w:ascii="LucidaSansEF" w:hAnsi="LucidaSansEF" w:cs="Arial"/>
                <w:bCs/>
                <w:sz w:val="20"/>
                <w:szCs w:val="20"/>
              </w:rPr>
              <w:t>Definitieve gunning (minimaal 20 kalenderdagen Standstill-termijn)</w:t>
            </w:r>
          </w:p>
        </w:tc>
        <w:tc>
          <w:tcPr>
            <w:tcW w:w="1784" w:type="dxa"/>
            <w:tcBorders>
              <w:top w:val="single" w:sz="4" w:space="0" w:color="auto"/>
              <w:left w:val="single" w:sz="4" w:space="0" w:color="auto"/>
              <w:bottom w:val="single" w:sz="4" w:space="0" w:color="auto"/>
              <w:right w:val="single" w:sz="4" w:space="0" w:color="auto"/>
            </w:tcBorders>
          </w:tcPr>
          <w:p w14:paraId="4BDA373C" w14:textId="0A316224" w:rsidR="00B77DDA" w:rsidRPr="003A14EF" w:rsidRDefault="00BD35D5">
            <w:r w:rsidRPr="003A14EF">
              <w:rPr>
                <w:rFonts w:ascii="LucidaSansEF" w:hAnsi="LucidaSansEF" w:cs="Arial"/>
                <w:sz w:val="20"/>
                <w:szCs w:val="20"/>
              </w:rPr>
              <w:t>7</w:t>
            </w:r>
            <w:r w:rsidR="008971B1" w:rsidRPr="003A14EF">
              <w:rPr>
                <w:rFonts w:ascii="LucidaSansEF" w:hAnsi="LucidaSansEF" w:cs="Arial"/>
                <w:sz w:val="20"/>
                <w:szCs w:val="20"/>
              </w:rPr>
              <w:t xml:space="preserve"> januari 2022</w:t>
            </w:r>
          </w:p>
        </w:tc>
      </w:tr>
      <w:tr w:rsidR="003A14EF" w:rsidRPr="003A14EF" w14:paraId="1D485C27" w14:textId="77777777" w:rsidTr="008971B1">
        <w:trPr>
          <w:trHeight w:val="172"/>
          <w:jc w:val="center"/>
        </w:trPr>
        <w:tc>
          <w:tcPr>
            <w:tcW w:w="2007" w:type="dxa"/>
            <w:tcBorders>
              <w:top w:val="single" w:sz="4" w:space="0" w:color="auto"/>
              <w:left w:val="single" w:sz="4" w:space="0" w:color="auto"/>
              <w:bottom w:val="single" w:sz="4" w:space="0" w:color="auto"/>
              <w:right w:val="single" w:sz="4" w:space="0" w:color="auto"/>
            </w:tcBorders>
          </w:tcPr>
          <w:p w14:paraId="600E7E7C" w14:textId="77777777" w:rsidR="00B77DDA" w:rsidRPr="003A14EF" w:rsidRDefault="00B77DDA" w:rsidP="006363D4">
            <w:pPr>
              <w:tabs>
                <w:tab w:val="left" w:pos="720"/>
                <w:tab w:val="right" w:pos="7380"/>
              </w:tabs>
              <w:rPr>
                <w:rFonts w:ascii="LucidaSansEF" w:hAnsi="LucidaSansEF" w:cs="Arial"/>
                <w:bCs/>
                <w:sz w:val="20"/>
                <w:szCs w:val="20"/>
              </w:rPr>
            </w:pPr>
          </w:p>
        </w:tc>
        <w:tc>
          <w:tcPr>
            <w:tcW w:w="5320" w:type="dxa"/>
            <w:tcBorders>
              <w:top w:val="single" w:sz="4" w:space="0" w:color="auto"/>
              <w:left w:val="single" w:sz="4" w:space="0" w:color="auto"/>
              <w:bottom w:val="single" w:sz="4" w:space="0" w:color="auto"/>
              <w:right w:val="single" w:sz="4" w:space="0" w:color="auto"/>
            </w:tcBorders>
          </w:tcPr>
          <w:p w14:paraId="2717321E" w14:textId="77777777" w:rsidR="00B77DDA" w:rsidRPr="003A14EF" w:rsidRDefault="00B77DDA" w:rsidP="00B77DDA">
            <w:pPr>
              <w:tabs>
                <w:tab w:val="left" w:pos="720"/>
                <w:tab w:val="right" w:pos="7380"/>
              </w:tabs>
              <w:rPr>
                <w:rFonts w:ascii="LucidaSansEF" w:hAnsi="LucidaSansEF" w:cs="Arial"/>
                <w:bCs/>
                <w:sz w:val="20"/>
                <w:szCs w:val="20"/>
              </w:rPr>
            </w:pPr>
            <w:r w:rsidRPr="003A14EF">
              <w:rPr>
                <w:rFonts w:ascii="LucidaSansEF" w:hAnsi="LucidaSansEF" w:cs="Arial"/>
                <w:bCs/>
                <w:sz w:val="20"/>
                <w:szCs w:val="20"/>
              </w:rPr>
              <w:t>Startdatum contract</w:t>
            </w:r>
          </w:p>
        </w:tc>
        <w:tc>
          <w:tcPr>
            <w:tcW w:w="1784" w:type="dxa"/>
            <w:tcBorders>
              <w:top w:val="single" w:sz="4" w:space="0" w:color="auto"/>
              <w:left w:val="single" w:sz="4" w:space="0" w:color="auto"/>
              <w:bottom w:val="single" w:sz="4" w:space="0" w:color="auto"/>
              <w:right w:val="single" w:sz="4" w:space="0" w:color="auto"/>
            </w:tcBorders>
          </w:tcPr>
          <w:p w14:paraId="3FEA5EEC" w14:textId="366E7BC9" w:rsidR="00B77DDA" w:rsidRPr="003A14EF" w:rsidRDefault="00BD35D5">
            <w:r w:rsidRPr="003A14EF">
              <w:rPr>
                <w:rFonts w:ascii="LucidaSansEF" w:hAnsi="LucidaSansEF" w:cs="Arial"/>
                <w:sz w:val="20"/>
                <w:szCs w:val="20"/>
              </w:rPr>
              <w:t>7</w:t>
            </w:r>
            <w:r w:rsidR="008971B1" w:rsidRPr="003A14EF">
              <w:rPr>
                <w:rFonts w:ascii="LucidaSansEF" w:hAnsi="LucidaSansEF" w:cs="Arial"/>
                <w:sz w:val="20"/>
                <w:szCs w:val="20"/>
              </w:rPr>
              <w:t xml:space="preserve"> januari 2022</w:t>
            </w:r>
          </w:p>
        </w:tc>
      </w:tr>
    </w:tbl>
    <w:p w14:paraId="5D8754E8" w14:textId="77777777" w:rsidR="009349FF" w:rsidRPr="003A14EF" w:rsidRDefault="009349FF" w:rsidP="00E258B2">
      <w:pPr>
        <w:rPr>
          <w:rFonts w:ascii="LucidaSansEF" w:hAnsi="LucidaSansEF" w:cs="Arial"/>
          <w:b/>
          <w:sz w:val="20"/>
          <w:szCs w:val="20"/>
          <w:u w:val="single"/>
        </w:rPr>
      </w:pPr>
      <w:bookmarkStart w:id="24" w:name="_Ref215288979"/>
      <w:bookmarkStart w:id="25" w:name="_Ref215288999"/>
      <w:bookmarkStart w:id="26" w:name="_Ref151902528"/>
    </w:p>
    <w:p w14:paraId="7C040487" w14:textId="7DFFE87F" w:rsidR="00E258B2" w:rsidRPr="003A14EF" w:rsidRDefault="00E258B2" w:rsidP="00E258B2">
      <w:pPr>
        <w:rPr>
          <w:rFonts w:ascii="LucidaSansEF" w:hAnsi="LucidaSansEF" w:cs="Arial"/>
          <w:sz w:val="20"/>
          <w:szCs w:val="20"/>
        </w:rPr>
      </w:pPr>
      <w:r w:rsidRPr="003A14EF">
        <w:rPr>
          <w:rFonts w:ascii="LucidaSansEF" w:hAnsi="LucidaSansEF" w:cs="Arial"/>
          <w:b/>
          <w:sz w:val="20"/>
          <w:szCs w:val="20"/>
          <w:u w:val="single"/>
        </w:rPr>
        <w:t>TenderNed</w:t>
      </w:r>
      <w:r w:rsidRPr="003A14EF">
        <w:rPr>
          <w:rFonts w:ascii="LucidaSansEF" w:hAnsi="LucidaSansEF" w:cs="Arial"/>
          <w:sz w:val="20"/>
          <w:szCs w:val="20"/>
        </w:rPr>
        <w:t xml:space="preserve"> is het online marktplein voor aanbestedingen van de Nederlandse overheid. </w:t>
      </w:r>
    </w:p>
    <w:p w14:paraId="412EB05F" w14:textId="77777777" w:rsidR="00E258B2" w:rsidRPr="003A14EF" w:rsidRDefault="00E258B2" w:rsidP="00E258B2">
      <w:pPr>
        <w:rPr>
          <w:rFonts w:ascii="LucidaSansEF" w:hAnsi="LucidaSansEF" w:cs="Arial"/>
          <w:sz w:val="20"/>
          <w:szCs w:val="20"/>
        </w:rPr>
      </w:pPr>
      <w:r w:rsidRPr="003A14EF">
        <w:rPr>
          <w:rFonts w:ascii="LucidaSansEF" w:hAnsi="LucidaSansEF" w:cs="Arial"/>
          <w:sz w:val="20"/>
          <w:szCs w:val="20"/>
        </w:rPr>
        <w:t xml:space="preserve">Op 1 april 2013 is de Aanbestedingswet in werking getreden. Deze wet verplicht alle aanbestedende diensten in Nederland om al hun openbare aanbestedingen eerst op TenderNed te publiceren. De overheid bevordert zo dat ondernemers alle aanbestedingen van de overheid op één plek zijn te vinden. </w:t>
      </w:r>
    </w:p>
    <w:p w14:paraId="3730F3C5" w14:textId="77777777" w:rsidR="00E258B2" w:rsidRPr="003A14EF" w:rsidRDefault="00E258B2" w:rsidP="00E258B2">
      <w:pPr>
        <w:rPr>
          <w:rFonts w:ascii="LucidaSansEF" w:hAnsi="LucidaSansEF" w:cs="Arial"/>
          <w:sz w:val="20"/>
          <w:szCs w:val="20"/>
        </w:rPr>
      </w:pPr>
    </w:p>
    <w:p w14:paraId="6C049C70" w14:textId="77777777" w:rsidR="00E258B2" w:rsidRPr="003A14EF" w:rsidRDefault="00E258B2" w:rsidP="00E258B2">
      <w:pPr>
        <w:rPr>
          <w:rFonts w:ascii="LucidaSansEF" w:hAnsi="LucidaSansEF" w:cs="Arial"/>
          <w:sz w:val="20"/>
          <w:szCs w:val="20"/>
        </w:rPr>
      </w:pPr>
      <w:r w:rsidRPr="003A14EF">
        <w:rPr>
          <w:rFonts w:ascii="LucidaSansEF" w:hAnsi="LucidaSansEF" w:cs="Arial"/>
          <w:sz w:val="20"/>
          <w:szCs w:val="20"/>
        </w:rPr>
        <w:t>TenderNed maakt voor het registreren en inloggen van ondernemers gebruik van eHerkenning. Vanaf 27  juni 2015 is inloggen en registreren met eHerkenning verplicht voor àlle gebruikers van Nederlandse ondernemingen. U kunt vanaf deze datum niet meer inloggen met een gebruikersnaam en wachtwoord van TenderNed. Voor het inloggen en registreren in TenderNed is een eHerkenningsmiddel nodig. Voor meer informatie over eHerkenning zie ook het Stappenplan Digitaal Inschrijven op overheidsopdrachten via TenderNed:</w:t>
      </w:r>
    </w:p>
    <w:p w14:paraId="07F266A8" w14:textId="77777777" w:rsidR="00E258B2" w:rsidRPr="003A14EF" w:rsidRDefault="009375F2" w:rsidP="00E258B2">
      <w:pPr>
        <w:rPr>
          <w:rFonts w:ascii="LucidaSansEF" w:hAnsi="LucidaSansEF" w:cs="Arial"/>
          <w:sz w:val="20"/>
          <w:szCs w:val="20"/>
        </w:rPr>
      </w:pPr>
      <w:hyperlink r:id="rId19" w:history="1">
        <w:r w:rsidR="00E258B2" w:rsidRPr="003A14EF">
          <w:rPr>
            <w:rStyle w:val="Hyperlink"/>
            <w:rFonts w:ascii="LucidaSansEF" w:hAnsi="LucidaSansEF" w:cs="Arial"/>
            <w:color w:val="auto"/>
            <w:sz w:val="20"/>
            <w:szCs w:val="20"/>
          </w:rPr>
          <w:t>http://www.tenderned.nl/sites/default/files/In%20zes%20stappen%20digitaal%20inschrijven%20op%20overheidsopdrachten%20via%20TenderNed_0.pdf</w:t>
        </w:r>
      </w:hyperlink>
    </w:p>
    <w:p w14:paraId="7958F925" w14:textId="77777777" w:rsidR="00E258B2" w:rsidRPr="003A14EF" w:rsidRDefault="00E258B2" w:rsidP="00E258B2">
      <w:pPr>
        <w:rPr>
          <w:rFonts w:ascii="LucidaSansEF" w:hAnsi="LucidaSansEF" w:cs="Arial"/>
          <w:sz w:val="20"/>
          <w:szCs w:val="20"/>
        </w:rPr>
      </w:pPr>
    </w:p>
    <w:p w14:paraId="655AF088" w14:textId="77777777" w:rsidR="00E258B2" w:rsidRPr="003A14EF" w:rsidRDefault="00E258B2" w:rsidP="00E258B2">
      <w:pPr>
        <w:rPr>
          <w:rFonts w:ascii="LucidaSansEF" w:hAnsi="LucidaSansEF"/>
          <w:iCs/>
          <w:sz w:val="20"/>
          <w:szCs w:val="20"/>
        </w:rPr>
      </w:pPr>
      <w:r w:rsidRPr="003A14EF">
        <w:rPr>
          <w:rFonts w:ascii="LucidaSansEF" w:hAnsi="LucidaSansEF"/>
          <w:iCs/>
          <w:sz w:val="20"/>
          <w:szCs w:val="20"/>
        </w:rPr>
        <w:t>Het downloaden van documenten via TenderNed is mogelijk zonder te zijn ingelogd.</w:t>
      </w:r>
    </w:p>
    <w:p w14:paraId="6CCA876A" w14:textId="77777777" w:rsidR="00E258B2" w:rsidRPr="003A14EF" w:rsidRDefault="00E258B2" w:rsidP="00E258B2">
      <w:pPr>
        <w:rPr>
          <w:rFonts w:ascii="LucidaSansEF" w:hAnsi="LucidaSansEF"/>
          <w:sz w:val="20"/>
          <w:szCs w:val="20"/>
        </w:rPr>
      </w:pPr>
      <w:r w:rsidRPr="003A14EF">
        <w:rPr>
          <w:rFonts w:ascii="LucidaSansEF" w:hAnsi="LucidaSansEF"/>
          <w:sz w:val="20"/>
          <w:szCs w:val="20"/>
        </w:rPr>
        <w:t xml:space="preserve">De belangrijkste reden hiervoor is dat de Europese Commissie richtlijnen heeft vrijgegeven waarin staat dat aanbestedingsdocumenten vrij toegankelijk moeten zijn zonder inlogdrempel. </w:t>
      </w:r>
    </w:p>
    <w:p w14:paraId="30B9F0EF" w14:textId="77777777" w:rsidR="00E258B2" w:rsidRPr="003A14EF" w:rsidRDefault="00E258B2" w:rsidP="00E258B2">
      <w:pPr>
        <w:rPr>
          <w:rFonts w:ascii="LucidaSansEF" w:hAnsi="LucidaSansEF"/>
          <w:sz w:val="20"/>
          <w:szCs w:val="20"/>
        </w:rPr>
      </w:pPr>
      <w:r w:rsidRPr="003A14EF">
        <w:rPr>
          <w:rFonts w:ascii="LucidaSansEF" w:hAnsi="LucidaSansEF"/>
          <w:sz w:val="20"/>
          <w:szCs w:val="20"/>
        </w:rPr>
        <w:t xml:space="preserve">Daarnaast schrijft de nieuwe Europese richtlijn voor dat de verantwoordelijkheid om op de hoogte te blijven van een aanbesteding bij de ondernemer ligt. </w:t>
      </w:r>
    </w:p>
    <w:p w14:paraId="685CCB60" w14:textId="77777777" w:rsidR="00E258B2" w:rsidRPr="003A14EF" w:rsidRDefault="00E258B2" w:rsidP="00E258B2">
      <w:pPr>
        <w:rPr>
          <w:rFonts w:ascii="LucidaSansEF" w:hAnsi="LucidaSansEF"/>
          <w:sz w:val="20"/>
          <w:szCs w:val="20"/>
        </w:rPr>
      </w:pPr>
    </w:p>
    <w:p w14:paraId="4AF317D0" w14:textId="77777777" w:rsidR="00E258B2" w:rsidRPr="003A14EF" w:rsidRDefault="00E258B2" w:rsidP="00E258B2">
      <w:pPr>
        <w:rPr>
          <w:rFonts w:ascii="LucidaSansEF" w:hAnsi="LucidaSansEF"/>
          <w:sz w:val="20"/>
          <w:szCs w:val="20"/>
        </w:rPr>
      </w:pPr>
      <w:r w:rsidRPr="003A14EF">
        <w:rPr>
          <w:rFonts w:ascii="LucidaSansEF" w:hAnsi="LucidaSansEF"/>
          <w:sz w:val="20"/>
          <w:szCs w:val="20"/>
        </w:rPr>
        <w:lastRenderedPageBreak/>
        <w:t>Een aanbestedende dienst heeft aan zijn verplichting tot gelijke behandeling voldaan als deze alle werkelijk geïnteresseerde ondernemers op de hoogte heeft gebracht van wijzigingen in een aanbesteding via bijvoorbeeld de Nota van Inlichtingen.</w:t>
      </w:r>
    </w:p>
    <w:p w14:paraId="6AE55CA7" w14:textId="77777777" w:rsidR="00E258B2" w:rsidRPr="003A14EF" w:rsidRDefault="00E258B2" w:rsidP="00E258B2">
      <w:pPr>
        <w:rPr>
          <w:rFonts w:ascii="LucidaSansEF" w:hAnsi="LucidaSansEF"/>
          <w:i/>
          <w:iCs/>
          <w:sz w:val="20"/>
          <w:szCs w:val="20"/>
        </w:rPr>
      </w:pPr>
    </w:p>
    <w:p w14:paraId="7C20678E" w14:textId="77777777" w:rsidR="00E258B2" w:rsidRPr="003A14EF" w:rsidRDefault="00E258B2" w:rsidP="00E258B2">
      <w:pPr>
        <w:rPr>
          <w:rFonts w:ascii="LucidaSansEF" w:hAnsi="LucidaSansEF"/>
          <w:b/>
          <w:iCs/>
          <w:sz w:val="20"/>
          <w:szCs w:val="20"/>
        </w:rPr>
      </w:pPr>
      <w:r w:rsidRPr="003A14EF">
        <w:rPr>
          <w:rFonts w:ascii="LucidaSansEF" w:hAnsi="LucidaSansEF"/>
          <w:b/>
          <w:iCs/>
          <w:sz w:val="20"/>
          <w:szCs w:val="20"/>
        </w:rPr>
        <w:t>Indien u de aanbestedingsdocumenten via TenderNed download zonder te zijn ingelogd wordt u niet automatisch geïnformeerd over aanvullende informatie in deze aanbesteding.</w:t>
      </w:r>
    </w:p>
    <w:p w14:paraId="02319A37" w14:textId="77777777" w:rsidR="00E258B2" w:rsidRPr="003A14EF" w:rsidRDefault="00E258B2" w:rsidP="00E258B2">
      <w:pPr>
        <w:rPr>
          <w:rFonts w:ascii="LucidaSansEF" w:hAnsi="LucidaSansEF"/>
          <w:i/>
          <w:iCs/>
          <w:sz w:val="20"/>
          <w:szCs w:val="20"/>
        </w:rPr>
      </w:pPr>
    </w:p>
    <w:p w14:paraId="43F5EB8C" w14:textId="77777777" w:rsidR="00E258B2" w:rsidRPr="003A14EF" w:rsidRDefault="00E258B2" w:rsidP="00E258B2">
      <w:pPr>
        <w:rPr>
          <w:rFonts w:ascii="LucidaSansEF" w:hAnsi="LucidaSansEF"/>
          <w:sz w:val="20"/>
          <w:szCs w:val="20"/>
        </w:rPr>
      </w:pPr>
      <w:r w:rsidRPr="003A14EF">
        <w:rPr>
          <w:rFonts w:ascii="LucidaSansEF" w:hAnsi="LucidaSansEF"/>
          <w:iCs/>
          <w:sz w:val="20"/>
          <w:szCs w:val="20"/>
        </w:rPr>
        <w:t>TenderNed biedt de mogelijkheid u zelf te ‘</w:t>
      </w:r>
      <w:r w:rsidRPr="003A14EF">
        <w:rPr>
          <w:rFonts w:ascii="LucidaSansEF" w:hAnsi="LucidaSansEF"/>
          <w:sz w:val="20"/>
          <w:szCs w:val="20"/>
        </w:rPr>
        <w:t xml:space="preserve">koppelen’ aan een aanbesteding zonder te zijn ingelogd. </w:t>
      </w:r>
    </w:p>
    <w:p w14:paraId="4C5A4336" w14:textId="77777777" w:rsidR="00E258B2" w:rsidRPr="003A14EF" w:rsidRDefault="00E258B2" w:rsidP="00E258B2">
      <w:pPr>
        <w:rPr>
          <w:rFonts w:ascii="LucidaSansEF" w:hAnsi="LucidaSansEF"/>
          <w:i/>
          <w:iCs/>
          <w:sz w:val="20"/>
          <w:szCs w:val="20"/>
        </w:rPr>
      </w:pPr>
      <w:r w:rsidRPr="003A14EF">
        <w:rPr>
          <w:rFonts w:ascii="LucidaSansEF" w:hAnsi="LucidaSansEF"/>
          <w:sz w:val="20"/>
          <w:szCs w:val="20"/>
        </w:rPr>
        <w:t>Met behulp van de groene button: ‘houd mij op de hoogte van deze aanbesteding’, blijft u geïnformeerd. Doet u dit niet en logt u ook niet in, dan zult u niet automatisch worden geïnformeerd over aanvullende informatie.</w:t>
      </w:r>
    </w:p>
    <w:p w14:paraId="3DD147EF" w14:textId="77777777" w:rsidR="006363D4" w:rsidRPr="003A14EF" w:rsidRDefault="006363D4" w:rsidP="00AF2996">
      <w:pPr>
        <w:pStyle w:val="Kop3"/>
        <w:numPr>
          <w:ilvl w:val="1"/>
          <w:numId w:val="6"/>
        </w:numPr>
        <w:tabs>
          <w:tab w:val="clear" w:pos="1079"/>
          <w:tab w:val="num" w:pos="993"/>
        </w:tabs>
        <w:spacing w:before="360"/>
        <w:ind w:left="794" w:hanging="794"/>
        <w:rPr>
          <w:rFonts w:ascii="LucidaSansEF" w:hAnsi="LucidaSansEF"/>
          <w:i w:val="0"/>
        </w:rPr>
      </w:pPr>
      <w:bookmarkStart w:id="27" w:name="_Toc83298233"/>
      <w:r w:rsidRPr="003A14EF">
        <w:rPr>
          <w:rFonts w:ascii="LucidaSansEF" w:hAnsi="LucidaSansEF"/>
          <w:i w:val="0"/>
        </w:rPr>
        <w:t>Gunningscriterium</w:t>
      </w:r>
      <w:bookmarkEnd w:id="27"/>
    </w:p>
    <w:p w14:paraId="20C16315" w14:textId="77777777" w:rsidR="00E258B2" w:rsidRPr="003A14EF" w:rsidRDefault="00E258B2" w:rsidP="00E258B2">
      <w:pPr>
        <w:rPr>
          <w:rFonts w:ascii="LucidaSansEF" w:hAnsi="LucidaSansEF" w:cs="Arial"/>
          <w:sz w:val="20"/>
          <w:szCs w:val="20"/>
        </w:rPr>
      </w:pPr>
      <w:r w:rsidRPr="003A14EF">
        <w:rPr>
          <w:rFonts w:ascii="LucidaSansEF" w:hAnsi="LucidaSansEF" w:cs="Arial"/>
          <w:sz w:val="20"/>
          <w:szCs w:val="20"/>
        </w:rPr>
        <w:t>Het van toepassing zijnde gunningscriterium voor onderhavige opdracht is beste prijs-kwaliteitverhouding (</w:t>
      </w:r>
      <w:r w:rsidR="004D6308" w:rsidRPr="003A14EF">
        <w:rPr>
          <w:rFonts w:ascii="LucidaSansEF" w:hAnsi="LucidaSansEF" w:cs="Arial"/>
          <w:sz w:val="20"/>
          <w:szCs w:val="20"/>
        </w:rPr>
        <w:t xml:space="preserve">beste </w:t>
      </w:r>
      <w:r w:rsidRPr="003A14EF">
        <w:rPr>
          <w:rFonts w:ascii="LucidaSansEF" w:hAnsi="LucidaSansEF" w:cs="Arial"/>
          <w:sz w:val="20"/>
          <w:szCs w:val="20"/>
        </w:rPr>
        <w:t xml:space="preserve">PKV). De </w:t>
      </w:r>
      <w:r w:rsidR="004D6308" w:rsidRPr="003A14EF">
        <w:rPr>
          <w:rFonts w:ascii="LucidaSansEF" w:hAnsi="LucidaSansEF" w:cs="Arial"/>
          <w:sz w:val="20"/>
          <w:szCs w:val="20"/>
        </w:rPr>
        <w:t xml:space="preserve">gunningscriteria </w:t>
      </w:r>
      <w:r w:rsidRPr="003A14EF">
        <w:rPr>
          <w:rFonts w:ascii="LucidaSansEF" w:hAnsi="LucidaSansEF" w:cs="Arial"/>
          <w:sz w:val="20"/>
          <w:szCs w:val="20"/>
        </w:rPr>
        <w:t xml:space="preserve">worden nader toegelicht en uitgewerkt in Hoofdstuk 5 van deze Offerteaanvraag. </w:t>
      </w:r>
    </w:p>
    <w:p w14:paraId="3602EC81" w14:textId="77777777" w:rsidR="00E258B2" w:rsidRPr="003A14EF" w:rsidRDefault="00E258B2" w:rsidP="00E258B2">
      <w:pPr>
        <w:keepNext/>
        <w:widowControl w:val="0"/>
        <w:tabs>
          <w:tab w:val="left" w:pos="0"/>
        </w:tabs>
        <w:autoSpaceDE w:val="0"/>
        <w:autoSpaceDN w:val="0"/>
        <w:adjustRightInd w:val="0"/>
        <w:spacing w:before="240" w:after="60"/>
        <w:rPr>
          <w:rFonts w:ascii="LucidaSansEF" w:hAnsi="LucidaSansEF"/>
          <w:sz w:val="20"/>
          <w:szCs w:val="20"/>
        </w:rPr>
      </w:pPr>
      <w:r w:rsidRPr="003A14EF">
        <w:rPr>
          <w:rFonts w:ascii="LucidaSansEF" w:hAnsi="LucidaSansEF"/>
          <w:sz w:val="20"/>
          <w:szCs w:val="20"/>
        </w:rPr>
        <w:t>De gunningscriteria met weging vallen uiteen in:</w:t>
      </w:r>
    </w:p>
    <w:p w14:paraId="2937DC78" w14:textId="52F1CD1D" w:rsidR="00E258B2" w:rsidRPr="003A14EF" w:rsidRDefault="008971B1" w:rsidP="009B1742">
      <w:pPr>
        <w:pStyle w:val="Lijstalinea"/>
        <w:numPr>
          <w:ilvl w:val="0"/>
          <w:numId w:val="18"/>
        </w:numPr>
        <w:rPr>
          <w:rFonts w:ascii="LucidaSansEF" w:hAnsi="LucidaSansEF" w:cs="Arial"/>
          <w:sz w:val="20"/>
          <w:szCs w:val="20"/>
        </w:rPr>
      </w:pPr>
      <w:r w:rsidRPr="003A14EF">
        <w:rPr>
          <w:rFonts w:ascii="LucidaSansEF" w:hAnsi="LucidaSansEF" w:cs="Arial"/>
          <w:sz w:val="20"/>
          <w:szCs w:val="20"/>
        </w:rPr>
        <w:t>65</w:t>
      </w:r>
      <w:r w:rsidR="00E258B2" w:rsidRPr="003A14EF">
        <w:rPr>
          <w:rFonts w:ascii="LucidaSansEF" w:hAnsi="LucidaSansEF" w:cs="Arial"/>
          <w:sz w:val="20"/>
          <w:szCs w:val="20"/>
        </w:rPr>
        <w:t xml:space="preserve">% Kwaliteit [Plan van Aanpak, Wensen, </w:t>
      </w:r>
      <w:r w:rsidRPr="003A14EF">
        <w:rPr>
          <w:rFonts w:ascii="LucidaSansEF" w:hAnsi="LucidaSansEF" w:cs="Arial"/>
          <w:sz w:val="20"/>
          <w:szCs w:val="20"/>
        </w:rPr>
        <w:t>Proefopstelling</w:t>
      </w:r>
      <w:r w:rsidR="00E258B2" w:rsidRPr="003A14EF">
        <w:rPr>
          <w:rFonts w:ascii="LucidaSansEF" w:hAnsi="LucidaSansEF" w:cs="Arial"/>
          <w:sz w:val="20"/>
          <w:szCs w:val="20"/>
        </w:rPr>
        <w:t>].</w:t>
      </w:r>
    </w:p>
    <w:p w14:paraId="5F11A5A2" w14:textId="1026E640" w:rsidR="00E258B2" w:rsidRPr="003A14EF" w:rsidRDefault="008971B1" w:rsidP="009B1742">
      <w:pPr>
        <w:pStyle w:val="Lijstalinea"/>
        <w:numPr>
          <w:ilvl w:val="0"/>
          <w:numId w:val="18"/>
        </w:numPr>
        <w:rPr>
          <w:rFonts w:ascii="LucidaSansEF" w:hAnsi="LucidaSansEF" w:cs="Arial"/>
          <w:sz w:val="20"/>
          <w:szCs w:val="20"/>
        </w:rPr>
      </w:pPr>
      <w:r w:rsidRPr="003A14EF">
        <w:rPr>
          <w:rFonts w:ascii="LucidaSansEF" w:hAnsi="LucidaSansEF" w:cs="Arial"/>
          <w:sz w:val="20"/>
          <w:szCs w:val="20"/>
        </w:rPr>
        <w:t>35</w:t>
      </w:r>
      <w:r w:rsidR="00E258B2" w:rsidRPr="003A14EF">
        <w:rPr>
          <w:rFonts w:ascii="LucidaSansEF" w:hAnsi="LucidaSansEF" w:cs="Arial"/>
          <w:sz w:val="20"/>
          <w:szCs w:val="20"/>
        </w:rPr>
        <w:t>% Prijs [vaste en variabele kosten, implementatiekosten, vergoedingen].</w:t>
      </w:r>
    </w:p>
    <w:p w14:paraId="430C20FA" w14:textId="77777777" w:rsidR="00E258B2" w:rsidRPr="003A14EF" w:rsidRDefault="00E258B2" w:rsidP="00E258B2">
      <w:pPr>
        <w:rPr>
          <w:rFonts w:ascii="LucidaSansEF" w:hAnsi="LucidaSansEF" w:cs="Arial"/>
          <w:sz w:val="20"/>
          <w:szCs w:val="20"/>
        </w:rPr>
      </w:pPr>
    </w:p>
    <w:bookmarkEnd w:id="24"/>
    <w:bookmarkEnd w:id="25"/>
    <w:p w14:paraId="074C6AFB" w14:textId="77777777" w:rsidR="006363D4" w:rsidRPr="003A14EF" w:rsidRDefault="006363D4" w:rsidP="006363D4"/>
    <w:p w14:paraId="19B0CCE4" w14:textId="26DB2726" w:rsidR="00D95B5E" w:rsidRPr="003A14EF" w:rsidRDefault="00797B21" w:rsidP="006363D4">
      <w:pPr>
        <w:rPr>
          <w:rFonts w:ascii="LucidaSansEF" w:hAnsi="LucidaSansEF"/>
          <w:sz w:val="20"/>
          <w:szCs w:val="20"/>
        </w:rPr>
      </w:pPr>
      <w:r w:rsidRPr="003A14EF">
        <w:rPr>
          <w:rFonts w:ascii="LucidaSansEF" w:hAnsi="LucidaSansEF"/>
          <w:sz w:val="20"/>
          <w:szCs w:val="20"/>
        </w:rPr>
        <w:t xml:space="preserve">Varianten zijn </w:t>
      </w:r>
      <w:r w:rsidRPr="003A14EF">
        <w:rPr>
          <w:rFonts w:ascii="LucidaSansEF" w:hAnsi="LucidaSansEF" w:cs="Arial"/>
          <w:sz w:val="20"/>
          <w:szCs w:val="20"/>
        </w:rPr>
        <w:t>wel</w:t>
      </w:r>
      <w:r w:rsidRPr="003A14EF">
        <w:rPr>
          <w:rFonts w:ascii="LucidaSansEF" w:hAnsi="LucidaSansEF"/>
          <w:sz w:val="20"/>
          <w:szCs w:val="20"/>
        </w:rPr>
        <w:t xml:space="preserve"> toegestaan.</w:t>
      </w:r>
    </w:p>
    <w:p w14:paraId="2EB11907" w14:textId="77777777" w:rsidR="00250274" w:rsidRPr="003A14EF" w:rsidRDefault="00250274" w:rsidP="00250274">
      <w:pPr>
        <w:pStyle w:val="Kop3"/>
        <w:numPr>
          <w:ilvl w:val="1"/>
          <w:numId w:val="6"/>
        </w:numPr>
        <w:tabs>
          <w:tab w:val="clear" w:pos="1079"/>
          <w:tab w:val="num" w:pos="993"/>
        </w:tabs>
        <w:spacing w:before="360"/>
        <w:ind w:left="794" w:hanging="794"/>
        <w:rPr>
          <w:rFonts w:ascii="LucidaSansEF" w:hAnsi="LucidaSansEF"/>
          <w:i w:val="0"/>
        </w:rPr>
      </w:pPr>
      <w:bookmarkStart w:id="28" w:name="_Toc83298234"/>
      <w:r w:rsidRPr="003A14EF">
        <w:rPr>
          <w:rFonts w:ascii="LucidaSansEF" w:hAnsi="LucidaSansEF"/>
          <w:i w:val="0"/>
        </w:rPr>
        <w:t>Inschrijfkosten</w:t>
      </w:r>
      <w:bookmarkEnd w:id="28"/>
    </w:p>
    <w:p w14:paraId="5B19DEFC" w14:textId="18441F09" w:rsidR="00250274" w:rsidRPr="003A14EF" w:rsidRDefault="00250274" w:rsidP="007E5D52">
      <w:pPr>
        <w:rPr>
          <w:rFonts w:ascii="LucidaSansEF" w:hAnsi="LucidaSansEF"/>
          <w:sz w:val="20"/>
          <w:szCs w:val="20"/>
        </w:rPr>
      </w:pPr>
      <w:bookmarkStart w:id="29" w:name="_Toc352858546"/>
      <w:bookmarkStart w:id="30" w:name="_Toc352858620"/>
      <w:r w:rsidRPr="003A14EF">
        <w:rPr>
          <w:rFonts w:ascii="LucidaSansEF" w:hAnsi="LucidaSansEF"/>
          <w:sz w:val="20"/>
          <w:szCs w:val="20"/>
        </w:rPr>
        <w:t>De VU dienst biedt geen vergoeding aan wanneer een gedeelte van de te plaatsen opdracht moet worden uitgevoerd om de inschrijving in te kunnen dienen.</w:t>
      </w:r>
      <w:bookmarkEnd w:id="29"/>
      <w:bookmarkEnd w:id="30"/>
    </w:p>
    <w:p w14:paraId="0A8C414B" w14:textId="77777777" w:rsidR="00250274" w:rsidRPr="003A14EF" w:rsidRDefault="00250274" w:rsidP="00250274">
      <w:pPr>
        <w:rPr>
          <w:rFonts w:ascii="LucidaSansEF" w:hAnsi="LucidaSansEF" w:cs="Arial"/>
          <w:i/>
          <w:sz w:val="20"/>
          <w:szCs w:val="20"/>
        </w:rPr>
      </w:pPr>
    </w:p>
    <w:p w14:paraId="71D01EDB" w14:textId="08675E23" w:rsidR="006363D4" w:rsidRPr="003A14EF" w:rsidRDefault="00797B21" w:rsidP="00250274">
      <w:pPr>
        <w:rPr>
          <w:rStyle w:val="Kop1Char"/>
        </w:rPr>
      </w:pPr>
      <w:r w:rsidRPr="003A14EF">
        <w:rPr>
          <w:rFonts w:ascii="LucidaSansEF" w:hAnsi="LucidaSansEF" w:cs="Arial"/>
          <w:i/>
          <w:sz w:val="20"/>
          <w:szCs w:val="20"/>
        </w:rPr>
        <w:br w:type="page"/>
      </w:r>
      <w:bookmarkStart w:id="31" w:name="_Toc83298235"/>
      <w:r w:rsidR="006363D4" w:rsidRPr="003A14EF">
        <w:rPr>
          <w:rStyle w:val="Kop1Char"/>
        </w:rPr>
        <w:lastRenderedPageBreak/>
        <w:t xml:space="preserve">2.  </w:t>
      </w:r>
      <w:r w:rsidR="006363D4" w:rsidRPr="003A14EF">
        <w:rPr>
          <w:rStyle w:val="Kop1Char"/>
        </w:rPr>
        <w:tab/>
        <w:t>Voorschriften</w:t>
      </w:r>
      <w:bookmarkEnd w:id="31"/>
    </w:p>
    <w:p w14:paraId="583C9930" w14:textId="77777777" w:rsidR="006363D4" w:rsidRPr="003A14EF" w:rsidRDefault="006363D4" w:rsidP="009B1742">
      <w:pPr>
        <w:pStyle w:val="Kop3"/>
        <w:numPr>
          <w:ilvl w:val="1"/>
          <w:numId w:val="9"/>
        </w:numPr>
        <w:spacing w:before="360"/>
        <w:rPr>
          <w:rFonts w:ascii="LucidaSansEF" w:eastAsia="MS Mincho" w:hAnsi="LucidaSansEF"/>
          <w:i w:val="0"/>
        </w:rPr>
      </w:pPr>
      <w:bookmarkStart w:id="32" w:name="_Toc198454552"/>
      <w:bookmarkStart w:id="33" w:name="_Toc83298236"/>
      <w:r w:rsidRPr="003A14EF">
        <w:rPr>
          <w:rFonts w:ascii="LucidaSansEF" w:eastAsia="MS Mincho" w:hAnsi="LucidaSansEF"/>
          <w:i w:val="0"/>
        </w:rPr>
        <w:t>Aanbestedingsvoorschriften</w:t>
      </w:r>
      <w:bookmarkEnd w:id="33"/>
    </w:p>
    <w:p w14:paraId="27CDBA5A" w14:textId="77777777" w:rsidR="006363D4" w:rsidRPr="003A14EF" w:rsidRDefault="006363D4" w:rsidP="006363D4">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Alleen offertes, welke met volledige inachtneming van onderstaande voorschriften zijn opgemaakt </w:t>
      </w:r>
    </w:p>
    <w:p w14:paraId="1A72E876" w14:textId="77777777" w:rsidR="006363D4" w:rsidRPr="003A14EF" w:rsidRDefault="006363D4" w:rsidP="006363D4">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en ingezonden, kunnen in behandeling worden genomen. Afwijkende offertes worden terzijde gelegd.</w:t>
      </w:r>
    </w:p>
    <w:p w14:paraId="454CC192" w14:textId="77777777" w:rsidR="006363D4" w:rsidRPr="003A14EF" w:rsidRDefault="006363D4" w:rsidP="006363D4">
      <w:pPr>
        <w:widowControl w:val="0"/>
        <w:autoSpaceDE w:val="0"/>
        <w:autoSpaceDN w:val="0"/>
        <w:adjustRightInd w:val="0"/>
        <w:rPr>
          <w:rFonts w:ascii="LucidaSansEF" w:hAnsi="LucidaSansEF" w:cs="Arial"/>
          <w:sz w:val="20"/>
          <w:szCs w:val="20"/>
        </w:rPr>
      </w:pPr>
    </w:p>
    <w:p w14:paraId="2CAADB8D" w14:textId="41AD7170" w:rsidR="006363D4" w:rsidRPr="003A14EF" w:rsidRDefault="006363D4"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rPr>
      </w:pPr>
      <w:r w:rsidRPr="003A14EF">
        <w:rPr>
          <w:rFonts w:ascii="LucidaSansEF" w:hAnsi="LucidaSansEF" w:cs="Arial"/>
          <w:sz w:val="20"/>
          <w:szCs w:val="20"/>
        </w:rPr>
        <w:t>Voor de VU is de contac</w:t>
      </w:r>
      <w:r w:rsidR="00CE6331" w:rsidRPr="003A14EF">
        <w:rPr>
          <w:rFonts w:ascii="LucidaSansEF" w:hAnsi="LucidaSansEF" w:cs="Arial"/>
          <w:sz w:val="20"/>
          <w:szCs w:val="20"/>
        </w:rPr>
        <w:t>tpersoon voor deze aanbesteding</w:t>
      </w:r>
      <w:r w:rsidRPr="003A14EF">
        <w:rPr>
          <w:rFonts w:ascii="LucidaSansEF" w:hAnsi="LucidaSansEF" w:cs="Arial"/>
          <w:sz w:val="20"/>
          <w:szCs w:val="20"/>
        </w:rPr>
        <w:t xml:space="preserve"> te bereiken op het e-mailadres </w:t>
      </w:r>
      <w:hyperlink r:id="rId20" w:history="1">
        <w:r w:rsidR="00964EB5" w:rsidRPr="003A14EF">
          <w:rPr>
            <w:rStyle w:val="Hyperlink"/>
            <w:rFonts w:ascii="LucidaSansEF" w:hAnsi="LucidaSansEF" w:cs="Arial"/>
            <w:color w:val="auto"/>
            <w:sz w:val="20"/>
            <w:szCs w:val="20"/>
          </w:rPr>
          <w:t>aanbestedingen@vu.nl</w:t>
        </w:r>
      </w:hyperlink>
      <w:r w:rsidRPr="003A14EF">
        <w:rPr>
          <w:rFonts w:ascii="LucidaSansEF" w:hAnsi="LucidaSansEF" w:cs="Arial"/>
          <w:sz w:val="20"/>
          <w:szCs w:val="20"/>
        </w:rPr>
        <w:t>. Inlichtingen kunnen worden i</w:t>
      </w:r>
      <w:r w:rsidR="0070581C" w:rsidRPr="003A14EF">
        <w:rPr>
          <w:rFonts w:ascii="LucidaSansEF" w:hAnsi="LucidaSansEF" w:cs="Arial"/>
          <w:sz w:val="20"/>
          <w:szCs w:val="20"/>
        </w:rPr>
        <w:t>ngewonnen onder vermelding van ‘</w:t>
      </w:r>
      <w:r w:rsidRPr="003A14EF">
        <w:rPr>
          <w:rFonts w:ascii="LucidaSansEF" w:hAnsi="LucidaSansEF" w:cs="Arial"/>
          <w:sz w:val="20"/>
          <w:szCs w:val="20"/>
        </w:rPr>
        <w:t xml:space="preserve">Vraag aanbesteding </w:t>
      </w:r>
      <w:r w:rsidR="008971B1" w:rsidRPr="003A14EF">
        <w:rPr>
          <w:rFonts w:ascii="LucidaSansEF" w:hAnsi="LucidaSansEF" w:cs="Arial"/>
          <w:sz w:val="20"/>
          <w:szCs w:val="20"/>
        </w:rPr>
        <w:t>vervanging auditoriumstoelen voor de aula</w:t>
      </w:r>
      <w:r w:rsidR="0070581C" w:rsidRPr="003A14EF">
        <w:rPr>
          <w:rFonts w:ascii="LucidaSansEF" w:hAnsi="LucidaSansEF" w:cs="Arial"/>
          <w:sz w:val="20"/>
          <w:szCs w:val="20"/>
        </w:rPr>
        <w:t>’</w:t>
      </w:r>
      <w:r w:rsidRPr="003A14EF">
        <w:rPr>
          <w:rFonts w:ascii="LucidaSansEF" w:hAnsi="LucidaSansEF" w:cs="Arial"/>
          <w:sz w:val="20"/>
          <w:szCs w:val="20"/>
        </w:rPr>
        <w:t xml:space="preserve">. </w:t>
      </w:r>
    </w:p>
    <w:p w14:paraId="31B57E13" w14:textId="77777777" w:rsidR="00D56184" w:rsidRPr="003A14EF" w:rsidRDefault="00D56184"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rPr>
      </w:pPr>
      <w:r w:rsidRPr="003A14EF">
        <w:rPr>
          <w:rFonts w:ascii="LucidaSansEF" w:hAnsi="LucidaSansEF" w:cs="Arial"/>
          <w:sz w:val="20"/>
          <w:szCs w:val="20"/>
        </w:rPr>
        <w:t xml:space="preserve">Indien </w:t>
      </w:r>
      <w:r w:rsidR="00BA004A" w:rsidRPr="003A14EF">
        <w:rPr>
          <w:rFonts w:ascii="LucidaSansEF" w:hAnsi="LucidaSansEF" w:cs="Arial"/>
          <w:sz w:val="20"/>
          <w:szCs w:val="20"/>
        </w:rPr>
        <w:t>Inschrijver</w:t>
      </w:r>
      <w:r w:rsidRPr="003A14EF">
        <w:rPr>
          <w:rFonts w:ascii="LucidaSansEF" w:hAnsi="LucidaSansEF" w:cs="Arial"/>
          <w:sz w:val="20"/>
          <w:szCs w:val="20"/>
        </w:rPr>
        <w:t xml:space="preserve"> besluit om geen aanbieding in te dienen, dan wordt deze verzocht dit aan de contactpersoon van de VU te melden en de aanbestedingsdocumenten te vernietigen.</w:t>
      </w:r>
    </w:p>
    <w:p w14:paraId="1AB26E2E" w14:textId="77777777" w:rsidR="006363D4" w:rsidRPr="003A14EF" w:rsidRDefault="00BA004A"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rPr>
      </w:pPr>
      <w:r w:rsidRPr="003A14EF">
        <w:rPr>
          <w:rFonts w:ascii="LucidaSansEF" w:hAnsi="LucidaSansEF" w:cs="Arial"/>
          <w:sz w:val="20"/>
          <w:szCs w:val="20"/>
        </w:rPr>
        <w:t>Inschrijver</w:t>
      </w:r>
      <w:r w:rsidR="006363D4" w:rsidRPr="003A14EF">
        <w:rPr>
          <w:rFonts w:ascii="LucidaSansEF" w:hAnsi="LucidaSansEF" w:cs="Arial"/>
          <w:sz w:val="20"/>
          <w:szCs w:val="20"/>
        </w:rPr>
        <w:t xml:space="preserve"> is gehouden de door VU verstrekte gegevens vertrouwelijk te behandelen, op straffe van uitsluitin</w:t>
      </w:r>
      <w:r w:rsidR="00CE6331" w:rsidRPr="003A14EF">
        <w:rPr>
          <w:rFonts w:ascii="LucidaSansEF" w:hAnsi="LucidaSansEF" w:cs="Arial"/>
          <w:sz w:val="20"/>
          <w:szCs w:val="20"/>
        </w:rPr>
        <w:t>g van de aanbestedingsprocedure</w:t>
      </w:r>
      <w:r w:rsidR="006363D4" w:rsidRPr="003A14EF">
        <w:rPr>
          <w:rFonts w:ascii="LucidaSansEF" w:hAnsi="LucidaSansEF" w:cs="Arial"/>
          <w:sz w:val="20"/>
          <w:szCs w:val="20"/>
        </w:rPr>
        <w:t xml:space="preserve"> bij schending daarvan. </w:t>
      </w:r>
      <w:r w:rsidRPr="003A14EF">
        <w:rPr>
          <w:rFonts w:ascii="LucidaSansEF" w:hAnsi="LucidaSansEF" w:cs="Arial"/>
          <w:sz w:val="20"/>
          <w:szCs w:val="20"/>
        </w:rPr>
        <w:t>Inschrijver</w:t>
      </w:r>
      <w:r w:rsidR="006363D4" w:rsidRPr="003A14EF">
        <w:rPr>
          <w:rFonts w:ascii="LucidaSansEF" w:hAnsi="LucidaSansEF" w:cs="Arial"/>
          <w:sz w:val="20"/>
          <w:szCs w:val="20"/>
        </w:rPr>
        <w:t xml:space="preserve"> legt deze verplichting eveneens op aan de door hem in te schakelen derden. VU zal eveneens de door </w:t>
      </w:r>
      <w:r w:rsidR="00D56184" w:rsidRPr="003A14EF">
        <w:rPr>
          <w:rFonts w:ascii="LucidaSansEF" w:hAnsi="LucidaSansEF" w:cs="Arial"/>
          <w:sz w:val="20"/>
          <w:szCs w:val="20"/>
        </w:rPr>
        <w:t>Inschrijver</w:t>
      </w:r>
      <w:r w:rsidR="006363D4" w:rsidRPr="003A14EF">
        <w:rPr>
          <w:rFonts w:ascii="LucidaSansEF" w:hAnsi="LucidaSansEF" w:cs="Arial"/>
          <w:sz w:val="20"/>
          <w:szCs w:val="20"/>
        </w:rPr>
        <w:t xml:space="preserve"> verstrekte informatie vertrouwelijk behandelen.</w:t>
      </w:r>
    </w:p>
    <w:p w14:paraId="4A3994EE" w14:textId="77777777" w:rsidR="006363D4" w:rsidRPr="003A14EF" w:rsidRDefault="006363D4"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rPr>
      </w:pPr>
      <w:r w:rsidRPr="003A14EF">
        <w:rPr>
          <w:rFonts w:ascii="LucidaSansEF" w:hAnsi="LucidaSansEF" w:cs="Arial"/>
          <w:sz w:val="20"/>
          <w:szCs w:val="20"/>
        </w:rPr>
        <w:t>Aanbiedingen en correspondentie worden na afloop niet aan de Inschrijver geretourneerd.</w:t>
      </w:r>
    </w:p>
    <w:p w14:paraId="1E134D79" w14:textId="77777777" w:rsidR="006363D4" w:rsidRPr="003A14EF" w:rsidRDefault="004E6C70"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rPr>
      </w:pPr>
      <w:r w:rsidRPr="003A14EF">
        <w:rPr>
          <w:rFonts w:ascii="LucidaSansEF" w:hAnsi="LucidaSansEF" w:cs="Arial"/>
          <w:sz w:val="20"/>
          <w:szCs w:val="20"/>
        </w:rPr>
        <w:t>Inkoop</w:t>
      </w:r>
      <w:r w:rsidR="00262466" w:rsidRPr="003A14EF">
        <w:rPr>
          <w:rFonts w:ascii="LucidaSansEF" w:hAnsi="LucidaSansEF" w:cs="Arial"/>
          <w:sz w:val="20"/>
          <w:szCs w:val="20"/>
        </w:rPr>
        <w:t>, levering</w:t>
      </w:r>
      <w:r w:rsidR="006363D4" w:rsidRPr="003A14EF">
        <w:rPr>
          <w:rFonts w:ascii="LucidaSansEF" w:hAnsi="LucidaSansEF" w:cs="Arial"/>
          <w:sz w:val="20"/>
          <w:szCs w:val="20"/>
        </w:rPr>
        <w:t xml:space="preserve">- en betalingsvoorwaarden, branchevoorwaarden en/of andere algemene voorwaarden van Inschrijver zijn nadrukkelijk niet van toepassing. De wederzijdse rechten en verplichtingen van partijen worden vastgelegd in de definitieve </w:t>
      </w:r>
      <w:r w:rsidR="00DF2330" w:rsidRPr="003A14EF">
        <w:rPr>
          <w:rFonts w:ascii="LucidaSansEF" w:hAnsi="LucidaSansEF" w:cs="Arial"/>
          <w:sz w:val="20"/>
          <w:szCs w:val="20"/>
        </w:rPr>
        <w:t>overeenkomst</w:t>
      </w:r>
      <w:r w:rsidR="006363D4" w:rsidRPr="003A14EF">
        <w:rPr>
          <w:rFonts w:ascii="LucidaSansEF" w:hAnsi="LucidaSansEF" w:cs="Arial"/>
          <w:sz w:val="20"/>
          <w:szCs w:val="20"/>
        </w:rPr>
        <w:t xml:space="preserve"> en de Algemene Inkoopvoorwaarden van de VU.</w:t>
      </w:r>
    </w:p>
    <w:p w14:paraId="658FDAB8" w14:textId="77777777" w:rsidR="006363D4" w:rsidRPr="003A14EF" w:rsidRDefault="006363D4" w:rsidP="009B1742">
      <w:pPr>
        <w:widowControl w:val="0"/>
        <w:numPr>
          <w:ilvl w:val="0"/>
          <w:numId w:val="17"/>
        </w:numPr>
        <w:autoSpaceDE w:val="0"/>
        <w:autoSpaceDN w:val="0"/>
        <w:adjustRightInd w:val="0"/>
        <w:ind w:left="426" w:hanging="426"/>
        <w:rPr>
          <w:rFonts w:ascii="LucidaSansEF" w:hAnsi="LucidaSansEF" w:cs="Arial"/>
          <w:sz w:val="20"/>
          <w:szCs w:val="20"/>
        </w:rPr>
      </w:pPr>
      <w:r w:rsidRPr="003A14EF">
        <w:rPr>
          <w:rFonts w:ascii="LucidaSansEF" w:hAnsi="LucidaSansEF" w:cs="Arial"/>
          <w:sz w:val="20"/>
          <w:szCs w:val="20"/>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w:t>
      </w:r>
      <w:r w:rsidR="00262466" w:rsidRPr="003A14EF">
        <w:rPr>
          <w:rFonts w:ascii="LucidaSansEF" w:hAnsi="LucidaSansEF" w:cs="Arial"/>
          <w:sz w:val="20"/>
          <w:szCs w:val="20"/>
          <w:shd w:val="clear" w:color="auto" w:fill="FFFFFF"/>
        </w:rPr>
        <w:t>proactieve</w:t>
      </w:r>
      <w:r w:rsidRPr="003A14EF">
        <w:rPr>
          <w:rFonts w:ascii="LucidaSansEF" w:hAnsi="LucidaSansEF" w:cs="Arial"/>
          <w:sz w:val="20"/>
          <w:szCs w:val="20"/>
          <w:shd w:val="clear" w:color="auto" w:fill="FFFFFF"/>
        </w:rPr>
        <w:t xml:space="preserve"> houding van de Inschrijver, hetgeen betekent dat de Inschrijver eventuele onduidelijkheden/onvolkomenheden in deze Offerteaanvraag en de overige aanbestedingsdocumenten zo spoedig </w:t>
      </w:r>
      <w:r w:rsidR="005A5384" w:rsidRPr="003A14EF">
        <w:rPr>
          <w:rFonts w:ascii="LucidaSansEF" w:hAnsi="LucidaSansEF" w:cs="Arial"/>
          <w:sz w:val="20"/>
          <w:szCs w:val="20"/>
          <w:shd w:val="clear" w:color="auto" w:fill="FFFFFF"/>
        </w:rPr>
        <w:t xml:space="preserve">mogelijk </w:t>
      </w:r>
      <w:r w:rsidRPr="003A14EF">
        <w:rPr>
          <w:rFonts w:ascii="LucidaSansEF" w:hAnsi="LucidaSansEF" w:cs="Arial"/>
          <w:sz w:val="20"/>
          <w:szCs w:val="20"/>
          <w:shd w:val="clear" w:color="auto" w:fill="FFFFFF"/>
        </w:rPr>
        <w:t xml:space="preserve">voor de aanbiedingsdatum </w:t>
      </w:r>
      <w:r w:rsidR="005852BB" w:rsidRPr="003A14EF">
        <w:rPr>
          <w:rFonts w:ascii="LucidaSansEF" w:hAnsi="LucidaSansEF" w:cs="Arial"/>
          <w:sz w:val="20"/>
          <w:szCs w:val="20"/>
          <w:shd w:val="clear" w:color="auto" w:fill="FFFFFF"/>
        </w:rPr>
        <w:t xml:space="preserve">schriftelijk </w:t>
      </w:r>
      <w:r w:rsidRPr="003A14EF">
        <w:rPr>
          <w:rFonts w:ascii="LucidaSansEF" w:hAnsi="LucidaSansEF" w:cs="Arial"/>
          <w:sz w:val="20"/>
          <w:szCs w:val="20"/>
          <w:shd w:val="clear" w:color="auto" w:fill="FFFFFF"/>
        </w:rPr>
        <w:t xml:space="preserve">bij de contactpersoon moet melden. Heeft Inschrijver dit niet tijdig op de voorgeschreven wijze gemeld dan vervallen de rechten van de Inschrijver jegens de aanbesteder met betrekking tot (de gevolgen van) eventuele schendingen </w:t>
      </w:r>
      <w:r w:rsidR="00F75057" w:rsidRPr="003A14EF">
        <w:rPr>
          <w:rFonts w:ascii="LucidaSansEF" w:hAnsi="LucidaSansEF" w:cs="Arial"/>
          <w:sz w:val="20"/>
          <w:szCs w:val="20"/>
          <w:shd w:val="clear" w:color="auto" w:fill="FFFFFF"/>
        </w:rPr>
        <w:t>van het (aanbestedings</w:t>
      </w:r>
      <w:r w:rsidR="005852BB" w:rsidRPr="003A14EF">
        <w:rPr>
          <w:rFonts w:ascii="LucidaSansEF" w:hAnsi="LucidaSansEF" w:cs="Arial"/>
          <w:sz w:val="20"/>
          <w:szCs w:val="20"/>
          <w:shd w:val="clear" w:color="auto" w:fill="FFFFFF"/>
        </w:rPr>
        <w:t xml:space="preserve">)recht </w:t>
      </w:r>
      <w:r w:rsidRPr="003A14EF">
        <w:rPr>
          <w:rFonts w:ascii="LucidaSansEF" w:hAnsi="LucidaSansEF" w:cs="Arial"/>
          <w:sz w:val="20"/>
          <w:szCs w:val="20"/>
          <w:shd w:val="clear" w:color="auto" w:fill="FFFFFF"/>
        </w:rPr>
        <w:t>e</w:t>
      </w:r>
      <w:r w:rsidR="005852BB" w:rsidRPr="003A14EF">
        <w:rPr>
          <w:rFonts w:ascii="LucidaSansEF" w:hAnsi="LucidaSansEF" w:cs="Arial"/>
          <w:sz w:val="20"/>
          <w:szCs w:val="20"/>
          <w:shd w:val="clear" w:color="auto" w:fill="FFFFFF"/>
        </w:rPr>
        <w:t>n wordt de Inschrijver</w:t>
      </w:r>
      <w:r w:rsidRPr="003A14EF">
        <w:rPr>
          <w:rFonts w:ascii="LucidaSansEF" w:hAnsi="LucidaSansEF" w:cs="Arial"/>
          <w:sz w:val="20"/>
          <w:szCs w:val="20"/>
          <w:shd w:val="clear" w:color="auto" w:fill="FFFFFF"/>
        </w:rPr>
        <w:t xml:space="preserve"> geacht onverkort en onvoorwaardelijk met de inhoud van die documenten te hebben </w:t>
      </w:r>
      <w:r w:rsidR="004E6C70" w:rsidRPr="003A14EF">
        <w:rPr>
          <w:rFonts w:ascii="LucidaSansEF" w:hAnsi="LucidaSansEF" w:cs="Arial"/>
          <w:sz w:val="20"/>
          <w:szCs w:val="20"/>
          <w:shd w:val="clear" w:color="auto" w:fill="FFFFFF"/>
        </w:rPr>
        <w:t>ingestemd.</w:t>
      </w:r>
      <w:r w:rsidR="004E6C70" w:rsidRPr="003A14EF">
        <w:rPr>
          <w:rFonts w:ascii="LucidaSansEF" w:hAnsi="LucidaSansEF" w:cs="Arial"/>
          <w:sz w:val="20"/>
          <w:szCs w:val="20"/>
        </w:rPr>
        <w:t xml:space="preserve"> </w:t>
      </w:r>
    </w:p>
    <w:p w14:paraId="5AC6B4C9" w14:textId="77777777" w:rsidR="006363D4" w:rsidRPr="003A14EF" w:rsidRDefault="006363D4"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rPr>
      </w:pPr>
      <w:r w:rsidRPr="003A14EF">
        <w:rPr>
          <w:rFonts w:ascii="LucidaSansEF" w:hAnsi="LucidaSansEF" w:cs="Arial"/>
          <w:sz w:val="20"/>
          <w:szCs w:val="20"/>
        </w:rPr>
        <w:t>Het is niet toegestaan, op straffe van uitsluiting van de aanbestedingsprocedure, teksten en indelingen van de aanbestedingsdocumenten te wijzigen dan wel aan te vullen.</w:t>
      </w:r>
    </w:p>
    <w:p w14:paraId="14126B19" w14:textId="77777777" w:rsidR="003B5580" w:rsidRPr="003A14EF" w:rsidRDefault="00250274"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rPr>
        <w:t>Het is niet toegestaan, op straffe van uitsluiting van de aanbestedingsprocedure,</w:t>
      </w:r>
      <w:r w:rsidR="00165045" w:rsidRPr="003A14EF">
        <w:rPr>
          <w:rFonts w:ascii="LucidaSansEF" w:hAnsi="LucidaSansEF" w:cs="Arial"/>
          <w:sz w:val="20"/>
          <w:szCs w:val="20"/>
        </w:rPr>
        <w:t xml:space="preserve"> in te schrijven </w:t>
      </w:r>
      <w:r w:rsidR="00165045" w:rsidRPr="003A14EF">
        <w:rPr>
          <w:rFonts w:ascii="LucidaSansEF" w:hAnsi="LucidaSansEF" w:cs="Arial"/>
          <w:sz w:val="20"/>
          <w:szCs w:val="20"/>
          <w:shd w:val="clear" w:color="auto" w:fill="FFFFFF"/>
        </w:rPr>
        <w:t>onder voorwaarden</w:t>
      </w:r>
      <w:r w:rsidRPr="003A14EF">
        <w:rPr>
          <w:rFonts w:ascii="LucidaSansEF" w:hAnsi="LucidaSansEF" w:cs="Arial"/>
          <w:sz w:val="20"/>
          <w:szCs w:val="20"/>
          <w:shd w:val="clear" w:color="auto" w:fill="FFFFFF"/>
        </w:rPr>
        <w:t>.</w:t>
      </w:r>
    </w:p>
    <w:p w14:paraId="21A35D06" w14:textId="77777777" w:rsidR="006363D4" w:rsidRPr="003A14EF" w:rsidRDefault="006363D4"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Een geschil tussen de bij de aanbesteding betrokkenen – daar onder begrepen een geschil dat slechts door een van de betrokkenen als zodanig wordt beschouwd - dat ontstaat naar aanleiding van deze aanbesteding, wordt beslecht door de bevoegde rechter in het arrondissement Amsterdam.</w:t>
      </w:r>
    </w:p>
    <w:p w14:paraId="133478D6" w14:textId="77777777" w:rsidR="006363D4" w:rsidRPr="003A14EF" w:rsidRDefault="006363D4"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De voorlopige gunning wordt schriftelijk aan allen die een Aanbieding hebben ingediend gelijktijdig bekend gemaakt.</w:t>
      </w:r>
    </w:p>
    <w:p w14:paraId="5F0C726C" w14:textId="77777777" w:rsidR="00B77DDA" w:rsidRPr="003A14EF" w:rsidRDefault="00B77DDA">
      <w:pPr>
        <w:rPr>
          <w:rFonts w:ascii="LucidaSansEF" w:eastAsia="MS Mincho" w:hAnsi="LucidaSansEF" w:cs="Arial"/>
          <w:b/>
          <w:bCs/>
          <w:sz w:val="20"/>
          <w:szCs w:val="20"/>
        </w:rPr>
      </w:pPr>
      <w:bookmarkStart w:id="34" w:name="_Ref225907860"/>
      <w:r w:rsidRPr="003A14EF">
        <w:rPr>
          <w:rFonts w:ascii="LucidaSansEF" w:eastAsia="MS Mincho" w:hAnsi="LucidaSansEF"/>
          <w:i/>
        </w:rPr>
        <w:br w:type="page"/>
      </w:r>
    </w:p>
    <w:p w14:paraId="7B8E7A6A" w14:textId="77777777" w:rsidR="006363D4" w:rsidRPr="003A14EF" w:rsidRDefault="006363D4" w:rsidP="009B1742">
      <w:pPr>
        <w:pStyle w:val="Kop3"/>
        <w:numPr>
          <w:ilvl w:val="1"/>
          <w:numId w:val="9"/>
        </w:numPr>
        <w:spacing w:before="360"/>
        <w:rPr>
          <w:rFonts w:ascii="LucidaSansEF" w:eastAsia="MS Mincho" w:hAnsi="LucidaSansEF"/>
          <w:i w:val="0"/>
        </w:rPr>
      </w:pPr>
      <w:bookmarkStart w:id="35" w:name="_Toc83298237"/>
      <w:r w:rsidRPr="003A14EF">
        <w:rPr>
          <w:rFonts w:ascii="LucidaSansEF" w:eastAsia="MS Mincho" w:hAnsi="LucidaSansEF"/>
          <w:i w:val="0"/>
        </w:rPr>
        <w:lastRenderedPageBreak/>
        <w:t xml:space="preserve">Voorschriften voor het indienen van een </w:t>
      </w:r>
      <w:bookmarkEnd w:id="34"/>
      <w:r w:rsidRPr="003A14EF">
        <w:rPr>
          <w:rFonts w:ascii="LucidaSansEF" w:eastAsia="MS Mincho" w:hAnsi="LucidaSansEF"/>
          <w:i w:val="0"/>
        </w:rPr>
        <w:t>Aanbieding</w:t>
      </w:r>
      <w:bookmarkEnd w:id="35"/>
      <w:r w:rsidRPr="003A14EF">
        <w:rPr>
          <w:rFonts w:ascii="LucidaSansEF" w:eastAsia="MS Mincho" w:hAnsi="LucidaSansEF"/>
          <w:i w:val="0"/>
        </w:rPr>
        <w:t xml:space="preserve"> </w:t>
      </w:r>
    </w:p>
    <w:p w14:paraId="23FB24E7" w14:textId="77777777" w:rsidR="00E258B2" w:rsidRPr="003A14EF" w:rsidRDefault="00E258B2" w:rsidP="00E258B2">
      <w:pPr>
        <w:rPr>
          <w:rFonts w:ascii="LucidaSansEF" w:hAnsi="LucidaSansEF" w:cs="Arial"/>
          <w:sz w:val="20"/>
          <w:szCs w:val="20"/>
        </w:rPr>
      </w:pPr>
      <w:r w:rsidRPr="003A14EF">
        <w:rPr>
          <w:rFonts w:ascii="LucidaSansEF" w:hAnsi="LucidaSansEF" w:cs="Arial"/>
          <w:sz w:val="20"/>
          <w:szCs w:val="20"/>
        </w:rPr>
        <w:t>Aan het indienen van een Inschrijving stelt de VU de volgende eisen, de consequenties indien niet wordt voldaan aan deze eisen, zijn vermeld in paragraaf 2.1 – ‘Aanbestedingsvoorschriften’ van deze Offerteaanvraag.</w:t>
      </w:r>
    </w:p>
    <w:p w14:paraId="74C37713" w14:textId="77777777" w:rsidR="00E258B2" w:rsidRPr="003A14EF" w:rsidRDefault="00E258B2" w:rsidP="00E258B2">
      <w:pPr>
        <w:rPr>
          <w:rFonts w:ascii="LucidaSansEF" w:hAnsi="LucidaSansEF" w:cs="Arial"/>
          <w:sz w:val="20"/>
          <w:szCs w:val="20"/>
        </w:rPr>
      </w:pPr>
    </w:p>
    <w:p w14:paraId="09BC06D9" w14:textId="77777777"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Inschrijving in te dienen voor de sluitingsdatum zoals vermeld in Hoofdstuk 1  – ‘Planning’.</w:t>
      </w:r>
    </w:p>
    <w:p w14:paraId="0D5F5886" w14:textId="77777777"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 xml:space="preserve">Alle gevraagde gegevens, verklaringen en alle overige documenten dienen te worden aangeleverd in de Nederlandse taal. Tevens dienen alle correspondentie en werkzaamheden die in het kader van de overeenkomst plaatsvinden in de Nederlandse taal te worden opgesteld c.q. uitgevoerd. </w:t>
      </w:r>
    </w:p>
    <w:p w14:paraId="1DD3CE2B" w14:textId="77777777"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61991804" w14:textId="77777777"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De Inschrijving dient overzichtelijk te zijn en te zijn ingedeeld in overeenstemming met de wijze waarop dit in TenderNed is vastgelegd.</w:t>
      </w:r>
    </w:p>
    <w:p w14:paraId="493B4DD5" w14:textId="77777777"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Alle communicatie rond deze aanbesteding verloopt uitsluitend via TenderNed, tenzij uitdrukkelijk anders bepaald of in het geval van niet-beschikbaarheid van TenderNed vanwege een algemene storing aan het systeem.</w:t>
      </w:r>
    </w:p>
    <w:p w14:paraId="0325D24E" w14:textId="77777777"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In het geval van een algemene storing van TenderNed op het moment van of nabij de sluitingstermijn, behoudt de Aanbestedende dienst zich het recht voor de sluitingstermijn op te schuiven zolang de Inschrijvingen nog niet zijn geopend, ook als de sluitingstermijn al gepasseerd is. Dit is een recht, geen plicht van de Aanbestedende dienst.</w:t>
      </w:r>
    </w:p>
    <w:p w14:paraId="5D01995B" w14:textId="77777777"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De opening van de digitale kluis in TenderNed vindt plaats door twee medewerkers van de VU. Inschrijvers zijn niet uitgenodigd om de opening bij te wonen. Op verzoek zal een kopie van het proces-verbaal van opening worden toegestuurd.</w:t>
      </w:r>
    </w:p>
    <w:p w14:paraId="2165198B" w14:textId="77777777"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Een per fax of e-mail ingediende Inschrijving wordt niet geaccepteerd.</w:t>
      </w:r>
    </w:p>
    <w:p w14:paraId="3E91C00A" w14:textId="77777777"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 xml:space="preserve">Inschrijvingen die na de sluitingstermijn worden ontvangen neemt de VU niet in behandeling. De Inschrijver draagt het risico van de goede en tijdige aanwezigheid van de Inschrijving. </w:t>
      </w:r>
    </w:p>
    <w:p w14:paraId="7881119A" w14:textId="77777777" w:rsidR="006363D4" w:rsidRPr="003A14EF" w:rsidRDefault="006363D4" w:rsidP="009B1742">
      <w:pPr>
        <w:pStyle w:val="Kop3"/>
        <w:numPr>
          <w:ilvl w:val="1"/>
          <w:numId w:val="9"/>
        </w:numPr>
        <w:spacing w:before="360"/>
        <w:rPr>
          <w:rFonts w:ascii="LucidaSansEF" w:eastAsia="MS Mincho" w:hAnsi="LucidaSansEF" w:cs="Lucida Sans Unicode"/>
          <w:i w:val="0"/>
        </w:rPr>
      </w:pPr>
      <w:bookmarkStart w:id="36" w:name="_Toc170278136"/>
      <w:bookmarkStart w:id="37" w:name="_Toc83298238"/>
      <w:r w:rsidRPr="003A14EF">
        <w:rPr>
          <w:rFonts w:ascii="LucidaSansEF" w:eastAsia="MS Mincho" w:hAnsi="LucidaSansEF" w:cs="Lucida Sans Unicode"/>
          <w:i w:val="0"/>
        </w:rPr>
        <w:t>Vragen over de aanbesteding</w:t>
      </w:r>
      <w:bookmarkEnd w:id="36"/>
      <w:bookmarkEnd w:id="37"/>
    </w:p>
    <w:p w14:paraId="0A8D3636" w14:textId="77777777" w:rsidR="00E258B2" w:rsidRPr="003A14EF" w:rsidRDefault="00E258B2" w:rsidP="00E258B2">
      <w:pPr>
        <w:rPr>
          <w:rFonts w:ascii="LucidaSansEF" w:hAnsi="LucidaSansEF" w:cs="Arial"/>
          <w:sz w:val="20"/>
          <w:szCs w:val="20"/>
        </w:rPr>
      </w:pPr>
      <w:r w:rsidRPr="003A14EF">
        <w:rPr>
          <w:rFonts w:ascii="LucidaSansEF" w:hAnsi="LucidaSansEF" w:cs="Arial"/>
          <w:sz w:val="20"/>
          <w:szCs w:val="20"/>
        </w:rPr>
        <w:t>Aan het stellen van vragen over de Aanbesteding stelt VU de volgende eisen:</w:t>
      </w:r>
    </w:p>
    <w:p w14:paraId="6665736E" w14:textId="77777777" w:rsidR="00E258B2" w:rsidRPr="003A14EF" w:rsidRDefault="00E258B2" w:rsidP="00E258B2">
      <w:pPr>
        <w:rPr>
          <w:rFonts w:ascii="LucidaSansEF" w:eastAsia="MS Mincho" w:hAnsi="LucidaSansEF" w:cs="Arial"/>
          <w:sz w:val="20"/>
          <w:szCs w:val="20"/>
        </w:rPr>
      </w:pPr>
    </w:p>
    <w:p w14:paraId="5D0A3D8B" w14:textId="79848CEF"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Vragen over de aanbesteding kunnen via de vraag-en-antwoord module van TenderNed worden gesteld tot de datum genoemd in de ‘Planning’ (zie Hoofdstuk 1 – ‘Planning’)</w:t>
      </w:r>
      <w:r w:rsidR="008971B1" w:rsidRPr="003A14EF">
        <w:rPr>
          <w:rFonts w:ascii="LucidaSansEF" w:hAnsi="LucidaSansEF" w:cs="Arial"/>
          <w:sz w:val="20"/>
          <w:szCs w:val="20"/>
          <w:shd w:val="clear" w:color="auto" w:fill="FFFFFF"/>
        </w:rPr>
        <w:t xml:space="preserve"> en zullen zo spoedig mogelijk worden beantwoord.</w:t>
      </w:r>
    </w:p>
    <w:p w14:paraId="6CE7DDA0" w14:textId="77777777"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De antwoorden op vragen die binnen de hierboven gestelde termijn worden ontvangen, worden in een digitale geanonimiseerde nota van inlichtingen, conform de in Hoofdstuk 1 – ‘Planning’ genoemde sluitingsdatum bekendgemaakt via TenderNed. De nota(‘s) van inlichtingen zijn onderdeel van deze Offerteaanvraag en daarmee onderdeel van de opdracht.</w:t>
      </w:r>
    </w:p>
    <w:p w14:paraId="162E450E" w14:textId="77777777"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Het is niet toegestaan personen uit de VU-organisatie anders dan via de berichtenmodule van TenderNed of het algemene correspondentieadres van de VU in verband met deze aanbesteding te benaderen, dit op straffe van uitsluiting van de aanbestedingsprocedure.</w:t>
      </w:r>
    </w:p>
    <w:p w14:paraId="081BDC5E" w14:textId="77777777" w:rsidR="00E258B2" w:rsidRPr="003A14EF" w:rsidRDefault="00E258B2" w:rsidP="009B1742">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Inzake de beoordeling van de Inschrijving is de VU niet verplicht interne (aanbestedings)documenten, zoals resultaten van evaluaties, processen-verbaal, adviezen aangaande kwalificatie aan Inschrijver bekend te maken.</w:t>
      </w:r>
    </w:p>
    <w:p w14:paraId="2FE1B10E" w14:textId="4C0CD1A2" w:rsidR="00190529" w:rsidRPr="003A14EF" w:rsidRDefault="008971B1" w:rsidP="009B1742">
      <w:pPr>
        <w:pStyle w:val="Kop3"/>
        <w:numPr>
          <w:ilvl w:val="1"/>
          <w:numId w:val="9"/>
        </w:numPr>
        <w:spacing w:before="360"/>
        <w:rPr>
          <w:rFonts w:ascii="LucidaSansEF" w:eastAsia="MS Mincho" w:hAnsi="LucidaSansEF" w:cs="Lucida Sans Unicode"/>
          <w:i w:val="0"/>
        </w:rPr>
      </w:pPr>
      <w:bookmarkStart w:id="38" w:name="_Toc170278138"/>
      <w:bookmarkStart w:id="39" w:name="_Toc83298239"/>
      <w:r w:rsidRPr="003A14EF">
        <w:rPr>
          <w:rFonts w:ascii="LucidaSansEF" w:eastAsia="MS Mincho" w:hAnsi="LucidaSansEF" w:cs="Lucida Sans Unicode"/>
          <w:i w:val="0"/>
        </w:rPr>
        <w:t>S</w:t>
      </w:r>
      <w:r w:rsidR="00FB4869" w:rsidRPr="003A14EF">
        <w:rPr>
          <w:rFonts w:ascii="LucidaSansEF" w:eastAsia="MS Mincho" w:hAnsi="LucidaSansEF" w:cs="Lucida Sans Unicode"/>
          <w:i w:val="0"/>
        </w:rPr>
        <w:t>chouw</w:t>
      </w:r>
      <w:bookmarkEnd w:id="39"/>
      <w:r w:rsidR="00FB4869" w:rsidRPr="003A14EF">
        <w:rPr>
          <w:rFonts w:ascii="LucidaSansEF" w:eastAsia="MS Mincho" w:hAnsi="LucidaSansEF" w:cs="Lucida Sans Unicode"/>
          <w:i w:val="0"/>
        </w:rPr>
        <w:t xml:space="preserve"> </w:t>
      </w:r>
    </w:p>
    <w:p w14:paraId="005234B1" w14:textId="6E37C22C" w:rsidR="00F208F0" w:rsidRPr="003A14EF" w:rsidRDefault="00F208F0" w:rsidP="00F208F0">
      <w:pPr>
        <w:widowControl w:val="0"/>
        <w:autoSpaceDE w:val="0"/>
        <w:autoSpaceDN w:val="0"/>
        <w:adjustRightInd w:val="0"/>
        <w:spacing w:after="120"/>
        <w:rPr>
          <w:rFonts w:ascii="LucidaSansEF" w:hAnsi="LucidaSansEF" w:cs="Arial"/>
          <w:i/>
          <w:sz w:val="20"/>
          <w:szCs w:val="20"/>
        </w:rPr>
      </w:pPr>
      <w:r w:rsidRPr="003A14EF">
        <w:rPr>
          <w:rFonts w:ascii="LucidaSansEF" w:hAnsi="LucidaSansEF" w:cs="Arial"/>
          <w:i/>
          <w:sz w:val="20"/>
          <w:szCs w:val="20"/>
        </w:rPr>
        <w:t xml:space="preserve">Door de VU zal een schouw (locatiebezoek) worden georganiseerd. Tijdens deze schouw wordt een </w:t>
      </w:r>
      <w:r w:rsidRPr="003A14EF">
        <w:rPr>
          <w:rFonts w:ascii="LucidaSansEF" w:hAnsi="LucidaSansEF" w:cs="Arial"/>
          <w:i/>
          <w:sz w:val="20"/>
          <w:szCs w:val="20"/>
        </w:rPr>
        <w:lastRenderedPageBreak/>
        <w:t xml:space="preserve">rondleiding verzorgd waarbij de mogelijkheid wordt geboden </w:t>
      </w:r>
      <w:r w:rsidR="003C39E6" w:rsidRPr="003A14EF">
        <w:rPr>
          <w:rFonts w:ascii="LucidaSansEF" w:hAnsi="LucidaSansEF" w:cs="Arial"/>
          <w:i/>
          <w:sz w:val="20"/>
          <w:szCs w:val="20"/>
        </w:rPr>
        <w:t xml:space="preserve">de aula </w:t>
      </w:r>
      <w:r w:rsidRPr="003A14EF">
        <w:rPr>
          <w:rFonts w:ascii="LucidaSansEF" w:hAnsi="LucidaSansEF" w:cs="Arial"/>
          <w:i/>
          <w:sz w:val="20"/>
          <w:szCs w:val="20"/>
        </w:rPr>
        <w:t xml:space="preserve">te bezichtigen. </w:t>
      </w:r>
    </w:p>
    <w:p w14:paraId="7333DE2F" w14:textId="77777777" w:rsidR="00F208F0" w:rsidRPr="003A14EF" w:rsidRDefault="00F208F0" w:rsidP="00F208F0">
      <w:pPr>
        <w:widowControl w:val="0"/>
        <w:autoSpaceDE w:val="0"/>
        <w:autoSpaceDN w:val="0"/>
        <w:adjustRightInd w:val="0"/>
        <w:spacing w:after="120"/>
        <w:rPr>
          <w:rFonts w:ascii="LucidaSansEF" w:hAnsi="LucidaSansEF" w:cs="Arial"/>
          <w:i/>
          <w:sz w:val="20"/>
          <w:szCs w:val="20"/>
        </w:rPr>
      </w:pPr>
    </w:p>
    <w:p w14:paraId="27DFA06B" w14:textId="00865AE6" w:rsidR="00F208F0" w:rsidRPr="003A14EF" w:rsidRDefault="00F208F0" w:rsidP="00F208F0">
      <w:pPr>
        <w:widowControl w:val="0"/>
        <w:autoSpaceDE w:val="0"/>
        <w:autoSpaceDN w:val="0"/>
        <w:adjustRightInd w:val="0"/>
        <w:spacing w:after="120"/>
        <w:rPr>
          <w:rFonts w:ascii="LucidaSansEF" w:hAnsi="LucidaSansEF" w:cs="Arial"/>
          <w:i/>
          <w:sz w:val="20"/>
          <w:szCs w:val="20"/>
        </w:rPr>
      </w:pPr>
      <w:r w:rsidRPr="003A14EF">
        <w:rPr>
          <w:rFonts w:ascii="LucidaSansEF" w:hAnsi="LucidaSansEF" w:cs="Arial"/>
          <w:i/>
          <w:sz w:val="20"/>
          <w:szCs w:val="20"/>
        </w:rPr>
        <w:t xml:space="preserve">Inschrijver wordt verzocht eventuele vragen met betrekking tot de schouw uiterlijk 2 (twee) dagen voor de schouw in te dienen op e-mailadres </w:t>
      </w:r>
      <w:hyperlink r:id="rId21" w:history="1">
        <w:r w:rsidR="003C39E6" w:rsidRPr="003A14EF">
          <w:rPr>
            <w:rStyle w:val="Hyperlink"/>
            <w:rFonts w:ascii="LucidaSansEF" w:hAnsi="LucidaSansEF" w:cs="Arial"/>
            <w:i/>
            <w:color w:val="auto"/>
            <w:sz w:val="20"/>
            <w:szCs w:val="20"/>
          </w:rPr>
          <w:t>h.d.vander.veeken@vu.nl</w:t>
        </w:r>
      </w:hyperlink>
      <w:r w:rsidRPr="003A14EF">
        <w:rPr>
          <w:rFonts w:ascii="LucidaSansEF" w:hAnsi="LucidaSansEF" w:cs="Arial"/>
          <w:i/>
          <w:sz w:val="20"/>
          <w:szCs w:val="20"/>
        </w:rPr>
        <w:t xml:space="preserve"> o.v.v. aanbesteding </w:t>
      </w:r>
      <w:r w:rsidR="0070581C" w:rsidRPr="003A14EF">
        <w:rPr>
          <w:rFonts w:ascii="LucidaSansEF" w:hAnsi="LucidaSansEF" w:cs="Arial"/>
          <w:i/>
          <w:sz w:val="20"/>
          <w:szCs w:val="20"/>
        </w:rPr>
        <w:t>‘</w:t>
      </w:r>
      <w:r w:rsidR="003C39E6" w:rsidRPr="003A14EF">
        <w:rPr>
          <w:rFonts w:ascii="LucidaSansEF" w:hAnsi="LucidaSansEF" w:cs="Arial"/>
          <w:i/>
          <w:sz w:val="20"/>
          <w:szCs w:val="20"/>
        </w:rPr>
        <w:t>vervanging auditoriumstoelen voor de aula</w:t>
      </w:r>
      <w:r w:rsidR="0070581C" w:rsidRPr="003A14EF">
        <w:rPr>
          <w:rFonts w:ascii="LucidaSansEF" w:hAnsi="LucidaSansEF" w:cs="Arial"/>
          <w:i/>
          <w:sz w:val="20"/>
          <w:szCs w:val="20"/>
        </w:rPr>
        <w:t>’</w:t>
      </w:r>
      <w:r w:rsidRPr="003A14EF">
        <w:rPr>
          <w:rFonts w:ascii="LucidaSansEF" w:hAnsi="LucidaSansEF" w:cs="Arial"/>
          <w:i/>
          <w:sz w:val="20"/>
          <w:szCs w:val="20"/>
        </w:rPr>
        <w:t>. Gestelde vragen die geen betrekking hebben op de schouw worden beantwoord in de nota van inlichtingen.</w:t>
      </w:r>
    </w:p>
    <w:p w14:paraId="4919FFB6" w14:textId="77777777" w:rsidR="00F208F0" w:rsidRPr="003A14EF" w:rsidRDefault="00F208F0" w:rsidP="00F208F0">
      <w:pPr>
        <w:widowControl w:val="0"/>
        <w:autoSpaceDE w:val="0"/>
        <w:autoSpaceDN w:val="0"/>
        <w:adjustRightInd w:val="0"/>
        <w:spacing w:after="120"/>
        <w:rPr>
          <w:rFonts w:ascii="LucidaSansEF" w:hAnsi="LucidaSansEF" w:cs="Arial"/>
          <w:i/>
          <w:sz w:val="20"/>
          <w:szCs w:val="20"/>
        </w:rPr>
      </w:pPr>
      <w:r w:rsidRPr="003A14EF">
        <w:rPr>
          <w:rFonts w:ascii="LucidaSansEF" w:hAnsi="LucidaSansEF" w:cs="Arial"/>
          <w:i/>
          <w:sz w:val="20"/>
          <w:szCs w:val="20"/>
        </w:rPr>
        <w:t>Tijdens de schouw zullen de ingediende vragen die van toepassing zijn op de schouw worden behandeld en is er gelegenheid tot het stellen van aanvullende vragen. Alle gestelde vragen inclusief de antwoorden worden onderdeel van de nota van inlichtingen.</w:t>
      </w:r>
    </w:p>
    <w:p w14:paraId="0573D6F7" w14:textId="3BF2942C" w:rsidR="00F208F0" w:rsidRPr="003A14EF" w:rsidRDefault="00F208F0" w:rsidP="00F208F0">
      <w:pPr>
        <w:widowControl w:val="0"/>
        <w:autoSpaceDE w:val="0"/>
        <w:autoSpaceDN w:val="0"/>
        <w:adjustRightInd w:val="0"/>
        <w:spacing w:after="120"/>
        <w:rPr>
          <w:rFonts w:ascii="LucidaSansEF" w:hAnsi="LucidaSansEF"/>
          <w:i/>
          <w:sz w:val="20"/>
          <w:szCs w:val="20"/>
        </w:rPr>
      </w:pPr>
      <w:r w:rsidRPr="003A14EF">
        <w:rPr>
          <w:rFonts w:ascii="LucidaSansEF" w:hAnsi="LucidaSansEF"/>
          <w:i/>
          <w:sz w:val="20"/>
          <w:szCs w:val="20"/>
        </w:rPr>
        <w:t xml:space="preserve">De schouw zal op </w:t>
      </w:r>
      <w:r w:rsidR="00BD35D5" w:rsidRPr="003A14EF">
        <w:rPr>
          <w:rFonts w:ascii="LucidaSansEF" w:hAnsi="LucidaSansEF"/>
          <w:i/>
          <w:sz w:val="20"/>
          <w:szCs w:val="20"/>
        </w:rPr>
        <w:t>14 oktober 2021</w:t>
      </w:r>
      <w:r w:rsidRPr="003A14EF">
        <w:rPr>
          <w:rFonts w:ascii="LucidaSansEF" w:hAnsi="LucidaSansEF"/>
          <w:i/>
          <w:sz w:val="20"/>
          <w:szCs w:val="20"/>
        </w:rPr>
        <w:t xml:space="preserve">, om </w:t>
      </w:r>
      <w:r w:rsidR="00BD35D5" w:rsidRPr="003A14EF">
        <w:rPr>
          <w:rFonts w:ascii="LucidaSansEF" w:hAnsi="LucidaSansEF"/>
          <w:i/>
          <w:sz w:val="20"/>
          <w:szCs w:val="20"/>
        </w:rPr>
        <w:t xml:space="preserve">10.00 </w:t>
      </w:r>
      <w:r w:rsidRPr="003A14EF">
        <w:rPr>
          <w:rFonts w:ascii="LucidaSansEF" w:hAnsi="LucidaSansEF"/>
          <w:i/>
          <w:sz w:val="20"/>
          <w:szCs w:val="20"/>
        </w:rPr>
        <w:t xml:space="preserve">uur plaatsvinden in </w:t>
      </w:r>
      <w:r w:rsidR="00E5706C" w:rsidRPr="003A14EF">
        <w:rPr>
          <w:rFonts w:ascii="LucidaSansEF" w:hAnsi="LucidaSansEF"/>
          <w:i/>
          <w:sz w:val="20"/>
          <w:szCs w:val="20"/>
        </w:rPr>
        <w:t>de Aula in het Hoofdgebouw</w:t>
      </w:r>
      <w:r w:rsidRPr="003A14EF">
        <w:rPr>
          <w:rFonts w:ascii="LucidaSansEF" w:hAnsi="LucidaSansEF"/>
          <w:i/>
          <w:sz w:val="20"/>
          <w:szCs w:val="20"/>
        </w:rPr>
        <w:t xml:space="preserve"> op de VU-Campus. Hierbij kunnen maximaal 2 personen per Inschrijver aanwezig zijn, mits deze zich 2 dagen voor de bijeenkomst hebben aangemeld onder vermelding van schouw, </w:t>
      </w:r>
      <w:r w:rsidR="0070581C" w:rsidRPr="003A14EF">
        <w:rPr>
          <w:rFonts w:ascii="LucidaSansEF" w:hAnsi="LucidaSansEF"/>
          <w:i/>
          <w:sz w:val="20"/>
          <w:szCs w:val="20"/>
        </w:rPr>
        <w:t>aanbesteding ‘</w:t>
      </w:r>
      <w:r w:rsidR="003C39E6" w:rsidRPr="003A14EF">
        <w:rPr>
          <w:rFonts w:ascii="LucidaSansEF" w:hAnsi="LucidaSansEF"/>
          <w:i/>
          <w:sz w:val="20"/>
          <w:szCs w:val="20"/>
        </w:rPr>
        <w:t>vervanging auditoriumstoelen voor de aula</w:t>
      </w:r>
      <w:r w:rsidR="0070581C" w:rsidRPr="003A14EF">
        <w:rPr>
          <w:rFonts w:ascii="LucidaSansEF" w:hAnsi="LucidaSansEF"/>
          <w:i/>
          <w:sz w:val="20"/>
          <w:szCs w:val="20"/>
        </w:rPr>
        <w:t>’</w:t>
      </w:r>
      <w:r w:rsidRPr="003A14EF">
        <w:rPr>
          <w:rFonts w:ascii="LucidaSansEF" w:hAnsi="LucidaSansEF"/>
          <w:i/>
          <w:sz w:val="20"/>
          <w:szCs w:val="20"/>
        </w:rPr>
        <w:t xml:space="preserve">, naam en functie van de aanwezige personen. </w:t>
      </w:r>
    </w:p>
    <w:p w14:paraId="480A8025" w14:textId="77777777" w:rsidR="00F208F0" w:rsidRPr="003A14EF" w:rsidRDefault="00F208F0" w:rsidP="00F208F0">
      <w:pPr>
        <w:widowControl w:val="0"/>
        <w:autoSpaceDE w:val="0"/>
        <w:autoSpaceDN w:val="0"/>
        <w:adjustRightInd w:val="0"/>
        <w:spacing w:after="120"/>
        <w:rPr>
          <w:rFonts w:ascii="LucidaSansEF" w:hAnsi="LucidaSansEF"/>
          <w:i/>
          <w:sz w:val="20"/>
          <w:szCs w:val="20"/>
        </w:rPr>
      </w:pPr>
      <w:r w:rsidRPr="003A14EF">
        <w:rPr>
          <w:rFonts w:ascii="LucidaSansEF" w:hAnsi="LucidaSansEF"/>
          <w:i/>
          <w:sz w:val="20"/>
          <w:szCs w:val="20"/>
        </w:rPr>
        <w:t>Inschrijvers ontvangen een bevestiging van deze aanmelding.</w:t>
      </w:r>
    </w:p>
    <w:p w14:paraId="7E461885" w14:textId="77777777" w:rsidR="00BA004A" w:rsidRPr="003A14EF" w:rsidRDefault="00BA004A" w:rsidP="009B1742">
      <w:pPr>
        <w:pStyle w:val="Kop3"/>
        <w:numPr>
          <w:ilvl w:val="1"/>
          <w:numId w:val="9"/>
        </w:numPr>
        <w:spacing w:before="360"/>
        <w:rPr>
          <w:rFonts w:ascii="LucidaSansEF" w:eastAsia="MS Mincho" w:hAnsi="LucidaSansEF" w:cs="Lucida Sans Unicode"/>
          <w:i w:val="0"/>
        </w:rPr>
      </w:pPr>
      <w:bookmarkStart w:id="40" w:name="_Toc83298240"/>
      <w:r w:rsidRPr="003A14EF">
        <w:rPr>
          <w:rFonts w:ascii="LucidaSansEF" w:eastAsia="MS Mincho" w:hAnsi="LucidaSansEF" w:cs="Lucida Sans Unicode"/>
          <w:i w:val="0"/>
        </w:rPr>
        <w:t>Vragen en klachtenafhandeling</w:t>
      </w:r>
      <w:bookmarkEnd w:id="40"/>
      <w:r w:rsidRPr="003A14EF">
        <w:rPr>
          <w:rFonts w:ascii="LucidaSansEF" w:eastAsia="MS Mincho" w:hAnsi="LucidaSansEF" w:cs="Lucida Sans Unicode"/>
          <w:i w:val="0"/>
        </w:rPr>
        <w:t xml:space="preserve"> </w:t>
      </w:r>
    </w:p>
    <w:p w14:paraId="6227AB3D" w14:textId="228C8CED" w:rsidR="00BA004A" w:rsidRPr="003A14EF" w:rsidRDefault="00BA004A" w:rsidP="00B77DDA">
      <w:pPr>
        <w:overflowPunct w:val="0"/>
        <w:autoSpaceDE w:val="0"/>
        <w:autoSpaceDN w:val="0"/>
        <w:adjustRightInd w:val="0"/>
        <w:textAlignment w:val="baseline"/>
        <w:rPr>
          <w:rFonts w:ascii="LucidaSansEF" w:hAnsi="LucidaSansEF" w:cs="Arial"/>
          <w:sz w:val="20"/>
          <w:szCs w:val="20"/>
          <w:shd w:val="clear" w:color="auto" w:fill="FFFFFF"/>
        </w:rPr>
      </w:pPr>
      <w:r w:rsidRPr="003A14EF">
        <w:rPr>
          <w:rFonts w:ascii="LucidaSansEF" w:hAnsi="LucidaSansEF" w:cs="Arial"/>
          <w:sz w:val="20"/>
          <w:szCs w:val="20"/>
          <w:shd w:val="clear" w:color="auto" w:fill="FFFFFF"/>
        </w:rPr>
        <w:t xml:space="preserve">Als u in algemene zin vragen of opmerkingen heeft over het aanbestedingsbeleid van de VU, of als u meent dat u tijdens enige aanbestedingsprocedure van de VU onjuist bent of wordt behandeld of uw vragen niet naar behoren zijn beantwoord, kunt u contact op met de </w:t>
      </w:r>
      <w:r w:rsidR="00CE1AF0" w:rsidRPr="003A14EF">
        <w:rPr>
          <w:rFonts w:ascii="LucidaSansEF" w:hAnsi="LucidaSansEF" w:cs="Arial"/>
          <w:sz w:val="20"/>
          <w:szCs w:val="20"/>
          <w:shd w:val="clear" w:color="auto" w:fill="FFFFFF"/>
        </w:rPr>
        <w:t xml:space="preserve">heer Remco Stel, </w:t>
      </w:r>
      <w:r w:rsidRPr="003A14EF">
        <w:rPr>
          <w:rFonts w:ascii="LucidaSansEF" w:hAnsi="LucidaSansEF" w:cs="Arial"/>
          <w:sz w:val="20"/>
          <w:szCs w:val="20"/>
          <w:shd w:val="clear" w:color="auto" w:fill="FFFFFF"/>
        </w:rPr>
        <w:t>Inkoopmanager</w:t>
      </w:r>
      <w:r w:rsidR="00E11037" w:rsidRPr="003A14EF">
        <w:rPr>
          <w:rFonts w:ascii="LucidaSansEF" w:hAnsi="LucidaSansEF" w:cs="Arial"/>
          <w:sz w:val="20"/>
          <w:szCs w:val="20"/>
          <w:shd w:val="clear" w:color="auto" w:fill="FFFFFF"/>
        </w:rPr>
        <w:t xml:space="preserve"> </w:t>
      </w:r>
      <w:r w:rsidRPr="003A14EF">
        <w:rPr>
          <w:rFonts w:ascii="LucidaSansEF" w:hAnsi="LucidaSansEF" w:cs="Arial"/>
          <w:sz w:val="20"/>
          <w:szCs w:val="20"/>
          <w:shd w:val="clear" w:color="auto" w:fill="FFFFFF"/>
        </w:rPr>
        <w:t>van de VU</w:t>
      </w:r>
      <w:r w:rsidR="00CE1AF0" w:rsidRPr="003A14EF">
        <w:rPr>
          <w:rFonts w:ascii="LucidaSansEF" w:hAnsi="LucidaSansEF" w:cs="Arial"/>
          <w:sz w:val="20"/>
          <w:szCs w:val="20"/>
          <w:shd w:val="clear" w:color="auto" w:fill="FFFFFF"/>
        </w:rPr>
        <w:t>,</w:t>
      </w:r>
      <w:r w:rsidRPr="003A14EF">
        <w:rPr>
          <w:rFonts w:ascii="LucidaSansEF" w:hAnsi="LucidaSansEF" w:cs="Arial"/>
          <w:sz w:val="20"/>
          <w:szCs w:val="20"/>
          <w:shd w:val="clear" w:color="auto" w:fill="FFFFFF"/>
        </w:rPr>
        <w:t xml:space="preserve"> via e-mail</w:t>
      </w:r>
      <w:r w:rsidR="005A0BBD" w:rsidRPr="003A14EF">
        <w:rPr>
          <w:rFonts w:ascii="LucidaSansEF" w:hAnsi="LucidaSansEF" w:cs="Arial"/>
          <w:sz w:val="20"/>
          <w:szCs w:val="20"/>
          <w:shd w:val="clear" w:color="auto" w:fill="FFFFFF"/>
        </w:rPr>
        <w:t xml:space="preserve"> </w:t>
      </w:r>
      <w:hyperlink r:id="rId22" w:history="1">
        <w:r w:rsidR="005A0BBD" w:rsidRPr="003A14EF">
          <w:rPr>
            <w:rStyle w:val="Hyperlink"/>
            <w:rFonts w:ascii="LucidaSansEF" w:hAnsi="LucidaSansEF" w:cs="Arial"/>
            <w:color w:val="auto"/>
            <w:sz w:val="20"/>
            <w:szCs w:val="20"/>
            <w:shd w:val="clear" w:color="auto" w:fill="FFFFFF"/>
          </w:rPr>
          <w:t>r.stel@vu.nl</w:t>
        </w:r>
      </w:hyperlink>
      <w:r w:rsidR="005A0BBD" w:rsidRPr="003A14EF">
        <w:rPr>
          <w:rFonts w:ascii="LucidaSansEF" w:hAnsi="LucidaSansEF" w:cs="Arial"/>
          <w:sz w:val="20"/>
          <w:szCs w:val="20"/>
          <w:shd w:val="clear" w:color="auto" w:fill="FFFFFF"/>
        </w:rPr>
        <w:t xml:space="preserve"> . </w:t>
      </w:r>
      <w:r w:rsidR="00E11037" w:rsidRPr="003A14EF">
        <w:rPr>
          <w:rFonts w:ascii="LucidaSansEF" w:hAnsi="LucidaSansEF" w:cs="Arial"/>
          <w:sz w:val="20"/>
          <w:szCs w:val="20"/>
          <w:shd w:val="clear" w:color="auto" w:fill="FFFFFF"/>
        </w:rPr>
        <w:t>U ontvangt een bevestiging van uw vraag of klacht inclusief een te verwachten afhandeltermijn.</w:t>
      </w:r>
    </w:p>
    <w:p w14:paraId="26E125FE" w14:textId="77777777" w:rsidR="006363D4" w:rsidRPr="003A14EF" w:rsidRDefault="006363D4" w:rsidP="00F51D61">
      <w:pPr>
        <w:widowControl w:val="0"/>
        <w:autoSpaceDE w:val="0"/>
        <w:autoSpaceDN w:val="0"/>
        <w:adjustRightInd w:val="0"/>
        <w:spacing w:after="120"/>
        <w:rPr>
          <w:rFonts w:ascii="LucidaSansEF" w:hAnsi="LucidaSansEF"/>
          <w:sz w:val="20"/>
          <w:szCs w:val="20"/>
        </w:rPr>
      </w:pPr>
      <w:r w:rsidRPr="003A14EF">
        <w:br w:type="page"/>
      </w:r>
      <w:bookmarkStart w:id="41" w:name="_Toc83298241"/>
      <w:r w:rsidR="00F51D61" w:rsidRPr="003A14EF">
        <w:rPr>
          <w:rStyle w:val="Kop1Char"/>
          <w:rFonts w:eastAsia="MS Mincho"/>
        </w:rPr>
        <w:lastRenderedPageBreak/>
        <w:t>3</w:t>
      </w:r>
      <w:r w:rsidRPr="003A14EF">
        <w:rPr>
          <w:rStyle w:val="Kop1Char"/>
          <w:rFonts w:eastAsia="MS Mincho"/>
        </w:rPr>
        <w:t>.</w:t>
      </w:r>
      <w:r w:rsidRPr="003A14EF">
        <w:rPr>
          <w:rStyle w:val="Kop1Char"/>
          <w:rFonts w:eastAsia="MS Mincho"/>
        </w:rPr>
        <w:tab/>
      </w:r>
      <w:r w:rsidRPr="003A14EF">
        <w:rPr>
          <w:rStyle w:val="Kop1Char"/>
        </w:rPr>
        <w:t>Selectieprocedure</w:t>
      </w:r>
      <w:bookmarkEnd w:id="41"/>
    </w:p>
    <w:p w14:paraId="267B4B28" w14:textId="77777777" w:rsidR="006363D4" w:rsidRPr="003A14EF" w:rsidRDefault="00F51D61" w:rsidP="006363D4">
      <w:pPr>
        <w:pStyle w:val="Kop3"/>
        <w:numPr>
          <w:ilvl w:val="0"/>
          <w:numId w:val="0"/>
        </w:numPr>
        <w:spacing w:before="360"/>
        <w:rPr>
          <w:rFonts w:ascii="LucidaSansEF" w:eastAsia="MS Mincho" w:hAnsi="LucidaSansEF"/>
          <w:i w:val="0"/>
        </w:rPr>
      </w:pPr>
      <w:bookmarkStart w:id="42" w:name="_Toc83298242"/>
      <w:r w:rsidRPr="003A14EF">
        <w:rPr>
          <w:rFonts w:ascii="LucidaSansEF" w:eastAsia="MS Mincho" w:hAnsi="LucidaSansEF"/>
          <w:i w:val="0"/>
        </w:rPr>
        <w:t>3</w:t>
      </w:r>
      <w:r w:rsidR="006363D4" w:rsidRPr="003A14EF">
        <w:rPr>
          <w:rFonts w:ascii="LucidaSansEF" w:eastAsia="MS Mincho" w:hAnsi="LucidaSansEF"/>
          <w:i w:val="0"/>
        </w:rPr>
        <w:t>.1</w:t>
      </w:r>
      <w:r w:rsidR="006363D4" w:rsidRPr="003A14EF">
        <w:rPr>
          <w:rFonts w:ascii="LucidaSansEF" w:eastAsia="MS Mincho" w:hAnsi="LucidaSansEF"/>
          <w:i w:val="0"/>
        </w:rPr>
        <w:tab/>
        <w:t>Inleiding</w:t>
      </w:r>
      <w:bookmarkEnd w:id="42"/>
    </w:p>
    <w:p w14:paraId="62FEF4C0" w14:textId="77777777" w:rsidR="006363D4" w:rsidRPr="003A14EF" w:rsidRDefault="006363D4" w:rsidP="006363D4">
      <w:pPr>
        <w:tabs>
          <w:tab w:val="left" w:pos="720"/>
          <w:tab w:val="right" w:pos="7380"/>
        </w:tabs>
        <w:rPr>
          <w:rFonts w:ascii="LucidaSansEF" w:hAnsi="LucidaSansEF" w:cs="Arial"/>
          <w:sz w:val="20"/>
          <w:szCs w:val="20"/>
        </w:rPr>
      </w:pPr>
      <w:r w:rsidRPr="003A14EF">
        <w:rPr>
          <w:rFonts w:ascii="LucidaSansEF" w:hAnsi="LucidaSansEF" w:cs="Arial"/>
          <w:sz w:val="20"/>
          <w:szCs w:val="20"/>
        </w:rPr>
        <w:t xml:space="preserve">In dit hoofdstuk wordt het selectieproces op hoofdlijnen beschreven. </w:t>
      </w:r>
      <w:r w:rsidR="00E11037" w:rsidRPr="003A14EF">
        <w:rPr>
          <w:rFonts w:ascii="LucidaSansEF" w:hAnsi="LucidaSansEF" w:cs="Arial"/>
          <w:sz w:val="20"/>
          <w:szCs w:val="20"/>
        </w:rPr>
        <w:t>Tevens bevat dit hoofdstuk d</w:t>
      </w:r>
      <w:r w:rsidRPr="003A14EF">
        <w:rPr>
          <w:rFonts w:ascii="LucidaSansEF" w:hAnsi="LucidaSansEF" w:cs="Arial"/>
          <w:sz w:val="20"/>
          <w:szCs w:val="20"/>
        </w:rPr>
        <w:t xml:space="preserve">e </w:t>
      </w:r>
      <w:r w:rsidR="00E11037" w:rsidRPr="003A14EF">
        <w:rPr>
          <w:rFonts w:ascii="LucidaSansEF" w:hAnsi="LucidaSansEF" w:cs="Arial"/>
          <w:sz w:val="20"/>
          <w:szCs w:val="20"/>
        </w:rPr>
        <w:t xml:space="preserve">verplichte en facultatieve </w:t>
      </w:r>
      <w:r w:rsidRPr="003A14EF">
        <w:rPr>
          <w:rFonts w:ascii="LucidaSansEF" w:hAnsi="LucidaSansEF" w:cs="Arial"/>
          <w:sz w:val="20"/>
          <w:szCs w:val="20"/>
        </w:rPr>
        <w:t xml:space="preserve">uitsluitingsgronden </w:t>
      </w:r>
      <w:r w:rsidR="00E11037" w:rsidRPr="003A14EF">
        <w:rPr>
          <w:rFonts w:ascii="LucidaSansEF" w:hAnsi="LucidaSansEF" w:cs="Arial"/>
          <w:sz w:val="20"/>
          <w:szCs w:val="20"/>
        </w:rPr>
        <w:t>en geschiktheidseisen</w:t>
      </w:r>
      <w:r w:rsidRPr="003A14EF">
        <w:rPr>
          <w:rFonts w:ascii="LucidaSansEF" w:hAnsi="LucidaSansEF" w:cs="Arial"/>
          <w:sz w:val="20"/>
          <w:szCs w:val="20"/>
        </w:rPr>
        <w:t>.</w:t>
      </w:r>
    </w:p>
    <w:p w14:paraId="6A0064EE" w14:textId="77777777" w:rsidR="006363D4" w:rsidRPr="003A14EF" w:rsidRDefault="00F51D61" w:rsidP="009B1742">
      <w:pPr>
        <w:pStyle w:val="Kop3"/>
        <w:numPr>
          <w:ilvl w:val="1"/>
          <w:numId w:val="16"/>
        </w:numPr>
        <w:spacing w:before="360"/>
        <w:rPr>
          <w:rFonts w:ascii="LucidaSansEF" w:eastAsia="MS Mincho" w:hAnsi="LucidaSansEF"/>
          <w:i w:val="0"/>
        </w:rPr>
      </w:pPr>
      <w:r w:rsidRPr="003A14EF">
        <w:rPr>
          <w:rFonts w:ascii="LucidaSansEF" w:eastAsia="MS Mincho" w:hAnsi="LucidaSansEF"/>
          <w:i w:val="0"/>
        </w:rPr>
        <w:t xml:space="preserve"> </w:t>
      </w:r>
      <w:r w:rsidRPr="003A14EF">
        <w:rPr>
          <w:rFonts w:ascii="LucidaSansEF" w:eastAsia="MS Mincho" w:hAnsi="LucidaSansEF"/>
          <w:i w:val="0"/>
        </w:rPr>
        <w:tab/>
      </w:r>
      <w:bookmarkStart w:id="43" w:name="_Toc83298243"/>
      <w:r w:rsidR="007A101F" w:rsidRPr="003A14EF">
        <w:rPr>
          <w:rFonts w:ascii="LucidaSansEF" w:eastAsia="MS Mincho" w:hAnsi="LucidaSansEF"/>
          <w:i w:val="0"/>
        </w:rPr>
        <w:t>Aanmelding</w:t>
      </w:r>
      <w:r w:rsidR="006363D4" w:rsidRPr="003A14EF">
        <w:rPr>
          <w:rFonts w:ascii="LucidaSansEF" w:eastAsia="MS Mincho" w:hAnsi="LucidaSansEF"/>
          <w:i w:val="0"/>
        </w:rPr>
        <w:t>, wijze van beoordelen</w:t>
      </w:r>
      <w:bookmarkEnd w:id="38"/>
      <w:bookmarkEnd w:id="43"/>
    </w:p>
    <w:p w14:paraId="2C2CEFFB" w14:textId="69EA83BE" w:rsidR="00E258B2" w:rsidRPr="003A14EF" w:rsidRDefault="00E258B2" w:rsidP="00AB4544">
      <w:pPr>
        <w:tabs>
          <w:tab w:val="left" w:pos="720"/>
          <w:tab w:val="right" w:pos="7380"/>
        </w:tabs>
        <w:rPr>
          <w:rFonts w:ascii="LucidaSansEF" w:hAnsi="LucidaSansEF" w:cs="Arial"/>
          <w:sz w:val="20"/>
          <w:szCs w:val="20"/>
        </w:rPr>
      </w:pPr>
      <w:r w:rsidRPr="003A14EF">
        <w:rPr>
          <w:rFonts w:ascii="LucidaSansEF" w:hAnsi="LucidaSansEF" w:cs="Arial"/>
          <w:sz w:val="20"/>
          <w:szCs w:val="20"/>
        </w:rPr>
        <w:t xml:space="preserve">Bij deze Offerteaanvraag is als Bijlage </w:t>
      </w:r>
      <w:r w:rsidR="003A14EF" w:rsidRPr="003A14EF">
        <w:rPr>
          <w:rFonts w:ascii="LucidaSansEF" w:hAnsi="LucidaSansEF" w:cs="Arial"/>
          <w:sz w:val="20"/>
          <w:szCs w:val="20"/>
        </w:rPr>
        <w:t xml:space="preserve">op Tenderned </w:t>
      </w:r>
      <w:r w:rsidRPr="003A14EF">
        <w:rPr>
          <w:rFonts w:ascii="LucidaSansEF" w:hAnsi="LucidaSansEF" w:cs="Arial"/>
          <w:sz w:val="20"/>
          <w:szCs w:val="20"/>
        </w:rPr>
        <w:t>het elektronisch formulier ‘Uniform Europees Aanbestedingsdocument’ (UEA) gevoegd om maximale vergelijkbaarheid van de door Inschrijvers opgeleverde informatie te bewerkstelligen.</w:t>
      </w:r>
    </w:p>
    <w:p w14:paraId="52FF2AC7" w14:textId="77777777" w:rsidR="00E258B2" w:rsidRPr="003A14EF" w:rsidRDefault="00E258B2" w:rsidP="00AB4544">
      <w:pPr>
        <w:tabs>
          <w:tab w:val="left" w:pos="720"/>
          <w:tab w:val="right" w:pos="7380"/>
        </w:tabs>
        <w:rPr>
          <w:rFonts w:ascii="LucidaSansEF" w:hAnsi="LucidaSansEF" w:cs="Arial"/>
          <w:sz w:val="20"/>
          <w:szCs w:val="20"/>
        </w:rPr>
      </w:pPr>
      <w:r w:rsidRPr="003A14EF">
        <w:rPr>
          <w:rFonts w:ascii="LucidaSansEF" w:hAnsi="LucidaSansEF" w:cs="Arial"/>
          <w:sz w:val="20"/>
          <w:szCs w:val="20"/>
        </w:rPr>
        <w:t>Het UEA is in TenderNed opgesteld. De Inschrijver opent het betreffende UEA via de UEA-module in TenderNed, vult deze in en voegt het bestand, via de module, toe aan de Inschrijving. TenderNed genereert hiervan automatisch een XML- en een PDF-bestand.</w:t>
      </w:r>
    </w:p>
    <w:p w14:paraId="2218EFC8" w14:textId="77777777" w:rsidR="00E258B2" w:rsidRPr="003A14EF" w:rsidRDefault="00E258B2" w:rsidP="00AB4544">
      <w:pPr>
        <w:tabs>
          <w:tab w:val="left" w:pos="720"/>
          <w:tab w:val="right" w:pos="7380"/>
        </w:tabs>
        <w:rPr>
          <w:rFonts w:ascii="LucidaSansEF" w:hAnsi="LucidaSansEF" w:cs="Arial"/>
          <w:sz w:val="20"/>
          <w:szCs w:val="20"/>
        </w:rPr>
      </w:pPr>
      <w:r w:rsidRPr="003A14EF">
        <w:rPr>
          <w:rFonts w:ascii="LucidaSansEF" w:hAnsi="LucidaSansEF" w:cs="Arial"/>
          <w:sz w:val="20"/>
          <w:szCs w:val="20"/>
        </w:rPr>
        <w:t>De Inschrijving door Inschrijver geschiedt door het indienen van het ingevulde en ondertekende ‘UEA’ inclusief de daarbij behorende overige te verstrekken gegevens. Door Inschrijving en ondertekening van het ‘Uniform Europees Aanbestedingsdocument’ geeft de Inschrijver tevens te kennen akkoord te gaan met de procedure van aanbesteden.</w:t>
      </w:r>
    </w:p>
    <w:p w14:paraId="31B39D2E" w14:textId="77777777" w:rsidR="00E258B2" w:rsidRPr="003A14EF" w:rsidRDefault="00E258B2" w:rsidP="00AB4544">
      <w:pPr>
        <w:tabs>
          <w:tab w:val="left" w:pos="720"/>
          <w:tab w:val="right" w:pos="7380"/>
        </w:tabs>
        <w:rPr>
          <w:rFonts w:ascii="LucidaSansEF" w:hAnsi="LucidaSansEF" w:cs="Arial"/>
          <w:sz w:val="20"/>
          <w:szCs w:val="20"/>
        </w:rPr>
      </w:pPr>
    </w:p>
    <w:p w14:paraId="52A1B92A" w14:textId="77777777" w:rsidR="00E258B2" w:rsidRPr="003A14EF" w:rsidRDefault="00E258B2" w:rsidP="00AB4544">
      <w:pPr>
        <w:tabs>
          <w:tab w:val="left" w:pos="720"/>
          <w:tab w:val="right" w:pos="7380"/>
        </w:tabs>
        <w:rPr>
          <w:rFonts w:ascii="LucidaSansEF" w:hAnsi="LucidaSansEF" w:cs="Arial"/>
          <w:sz w:val="20"/>
          <w:szCs w:val="20"/>
        </w:rPr>
      </w:pPr>
      <w:r w:rsidRPr="003A14EF">
        <w:rPr>
          <w:rFonts w:ascii="LucidaSansEF" w:hAnsi="LucidaSansEF" w:cs="Arial"/>
          <w:sz w:val="20"/>
          <w:szCs w:val="20"/>
        </w:rPr>
        <w:t>In de Aanbestedingswet is bepaald dat aanbestedende diensten in eerste instantie aan ondernemers alleen het ‘Uniform Europees Aanbestedingsdocument’ mogen vragen, in plaats van alle bewijsstukken. In de wet is opgenomen dat het model voor deze verklaring wordt vastgesteld bij of krachtens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14:paraId="214956BA" w14:textId="77777777" w:rsidR="00E258B2" w:rsidRPr="003A14EF" w:rsidRDefault="00E258B2" w:rsidP="00AB4544">
      <w:pPr>
        <w:tabs>
          <w:tab w:val="left" w:pos="720"/>
          <w:tab w:val="right" w:pos="7380"/>
        </w:tabs>
        <w:rPr>
          <w:rFonts w:ascii="LucidaSansEF" w:hAnsi="LucidaSansEF" w:cs="Arial"/>
          <w:sz w:val="20"/>
          <w:szCs w:val="20"/>
        </w:rPr>
      </w:pPr>
    </w:p>
    <w:p w14:paraId="1590E894" w14:textId="77777777" w:rsidR="00E258B2" w:rsidRPr="003A14EF" w:rsidRDefault="00E258B2" w:rsidP="00AB4544">
      <w:pPr>
        <w:tabs>
          <w:tab w:val="left" w:pos="720"/>
          <w:tab w:val="right" w:pos="7380"/>
        </w:tabs>
        <w:rPr>
          <w:rFonts w:ascii="LucidaSansEF" w:hAnsi="LucidaSansEF" w:cs="Arial"/>
          <w:sz w:val="20"/>
          <w:szCs w:val="20"/>
        </w:rPr>
      </w:pPr>
      <w:r w:rsidRPr="003A14EF">
        <w:rPr>
          <w:rFonts w:ascii="LucidaSansEF" w:hAnsi="LucidaSansEF" w:cs="Arial"/>
          <w:sz w:val="20"/>
          <w:szCs w:val="20"/>
        </w:rPr>
        <w:t xml:space="preserve">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offerteaanvraag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het begrip aanbestedingsstukken. </w:t>
      </w:r>
    </w:p>
    <w:p w14:paraId="7337226C" w14:textId="77777777" w:rsidR="00E258B2" w:rsidRPr="003A14EF" w:rsidRDefault="00E258B2" w:rsidP="00AB4544">
      <w:pPr>
        <w:tabs>
          <w:tab w:val="left" w:pos="720"/>
          <w:tab w:val="right" w:pos="7380"/>
        </w:tabs>
        <w:rPr>
          <w:rFonts w:ascii="LucidaSansEF" w:hAnsi="LucidaSansEF" w:cs="Arial"/>
          <w:sz w:val="20"/>
          <w:szCs w:val="20"/>
        </w:rPr>
      </w:pPr>
    </w:p>
    <w:p w14:paraId="25306CF7" w14:textId="77777777" w:rsidR="00E258B2" w:rsidRPr="003A14EF" w:rsidRDefault="00E258B2" w:rsidP="00AB4544">
      <w:pPr>
        <w:tabs>
          <w:tab w:val="left" w:pos="720"/>
          <w:tab w:val="right" w:pos="7380"/>
        </w:tabs>
        <w:rPr>
          <w:rFonts w:ascii="LucidaSansEF" w:hAnsi="LucidaSansEF" w:cs="Arial"/>
          <w:sz w:val="20"/>
          <w:szCs w:val="20"/>
        </w:rPr>
      </w:pPr>
      <w:r w:rsidRPr="003A14EF">
        <w:rPr>
          <w:rFonts w:ascii="LucidaSansEF" w:hAnsi="LucidaSansEF" w:cs="Arial"/>
          <w:sz w:val="20"/>
          <w:szCs w:val="20"/>
        </w:rPr>
        <w:t>Aanvullend stelt de Aanbestedingswet ook een gedragsverklaring aanbesteden (GVA) verplicht voor het inschrijven op een aanbestedingsprocedure. De GVA geldt als bewijs dat voor een Inschrijver of inschrijver bepaalde uitsluitingsgronden welke opgenomen zijn in het ‘Uniform Europees Aanbestedingsdocument’ niet van toepassing zijn. Deze uitsluitingsgronden hebben betrekking op veroordelingen van een Inschrijver of inschrijver voor bepaalde misdrijven genoemd in het Wetboek van Strafrecht (o.a. deelneming aan een criminele organisatie, witwassen, fraude, omkoping), overtreding van beroepsgedragsregels of ernstige beroepsfouten, (waaronder zware en zeer zware overtredingen van de Mededingingswet indien aan de beboete onderneming geen clementie is verleend).</w:t>
      </w:r>
    </w:p>
    <w:p w14:paraId="4DD11094" w14:textId="77777777" w:rsidR="00E258B2" w:rsidRPr="003A14EF" w:rsidRDefault="00E258B2" w:rsidP="00AB4544">
      <w:pPr>
        <w:tabs>
          <w:tab w:val="left" w:pos="720"/>
          <w:tab w:val="right" w:pos="7380"/>
        </w:tabs>
        <w:rPr>
          <w:rFonts w:ascii="LucidaSansEF" w:hAnsi="LucidaSansEF" w:cs="Arial"/>
          <w:sz w:val="20"/>
          <w:szCs w:val="20"/>
        </w:rPr>
      </w:pPr>
    </w:p>
    <w:p w14:paraId="6875D73A" w14:textId="77777777" w:rsidR="00E258B2" w:rsidRPr="003A14EF" w:rsidRDefault="00E258B2" w:rsidP="00AB4544">
      <w:pPr>
        <w:pStyle w:val="Lijstalinea"/>
        <w:pBdr>
          <w:top w:val="single" w:sz="4" w:space="1" w:color="auto"/>
          <w:left w:val="single" w:sz="4" w:space="4" w:color="auto"/>
          <w:bottom w:val="single" w:sz="4" w:space="1" w:color="auto"/>
          <w:right w:val="single" w:sz="4" w:space="4" w:color="auto"/>
        </w:pBdr>
        <w:shd w:val="clear" w:color="auto" w:fill="548DD4" w:themeFill="text2" w:themeFillTint="99"/>
        <w:tabs>
          <w:tab w:val="left" w:pos="720"/>
          <w:tab w:val="right" w:pos="7380"/>
        </w:tabs>
        <w:spacing w:line="280" w:lineRule="atLeast"/>
        <w:ind w:left="360"/>
        <w:rPr>
          <w:rFonts w:ascii="LucidaSansEF" w:hAnsi="LucidaSansEF" w:cs="Arial"/>
          <w:b/>
          <w:sz w:val="20"/>
          <w:szCs w:val="20"/>
        </w:rPr>
      </w:pPr>
      <w:r w:rsidRPr="003A14EF">
        <w:rPr>
          <w:rFonts w:ascii="LucidaSansEF" w:hAnsi="LucidaSansEF" w:cs="Arial"/>
          <w:b/>
          <w:sz w:val="20"/>
          <w:szCs w:val="20"/>
        </w:rPr>
        <w:t xml:space="preserve">Als de opdracht voorlopig aan u wordt gegund, dient u binnen 5 dagen de bewijsstukken uit het Uniform Europees Aanbestedingsdocument te overleggen. </w:t>
      </w:r>
    </w:p>
    <w:p w14:paraId="0BCEC7A1" w14:textId="77777777" w:rsidR="00E258B2" w:rsidRPr="003A14EF" w:rsidRDefault="00E258B2" w:rsidP="00AB4544">
      <w:pPr>
        <w:tabs>
          <w:tab w:val="left" w:pos="720"/>
          <w:tab w:val="right" w:pos="7380"/>
        </w:tabs>
        <w:rPr>
          <w:rFonts w:ascii="LucidaSansEF" w:hAnsi="LucidaSansEF" w:cs="Arial"/>
          <w:sz w:val="20"/>
          <w:szCs w:val="20"/>
        </w:rPr>
      </w:pPr>
    </w:p>
    <w:p w14:paraId="16CD331F" w14:textId="77777777" w:rsidR="00E258B2" w:rsidRPr="003A14EF" w:rsidRDefault="00E258B2" w:rsidP="00AB4544">
      <w:pPr>
        <w:tabs>
          <w:tab w:val="left" w:pos="720"/>
          <w:tab w:val="right" w:pos="7380"/>
        </w:tabs>
        <w:rPr>
          <w:rFonts w:ascii="LucidaSansEF" w:hAnsi="LucidaSansEF" w:cs="Arial"/>
          <w:sz w:val="20"/>
          <w:szCs w:val="20"/>
        </w:rPr>
      </w:pPr>
      <w:r w:rsidRPr="003A14EF">
        <w:rPr>
          <w:rFonts w:ascii="LucidaSansEF" w:hAnsi="LucidaSansEF" w:cs="Arial"/>
          <w:sz w:val="20"/>
          <w:szCs w:val="20"/>
        </w:rPr>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592EF89D" w14:textId="77777777" w:rsidR="00E258B2" w:rsidRPr="003A14EF" w:rsidRDefault="00E258B2" w:rsidP="00AB4544">
      <w:pPr>
        <w:tabs>
          <w:tab w:val="left" w:pos="720"/>
          <w:tab w:val="right" w:pos="7380"/>
        </w:tabs>
        <w:rPr>
          <w:rFonts w:ascii="LucidaSansEF" w:hAnsi="LucidaSansEF" w:cs="Arial"/>
          <w:sz w:val="20"/>
          <w:szCs w:val="20"/>
        </w:rPr>
      </w:pPr>
    </w:p>
    <w:p w14:paraId="7A047C65" w14:textId="77777777" w:rsidR="00E258B2" w:rsidRPr="003A14EF" w:rsidRDefault="00E258B2" w:rsidP="00AB4544">
      <w:pPr>
        <w:tabs>
          <w:tab w:val="left" w:pos="720"/>
          <w:tab w:val="right" w:pos="7380"/>
        </w:tabs>
        <w:rPr>
          <w:rFonts w:ascii="LucidaSansEF" w:hAnsi="LucidaSansEF" w:cs="Arial"/>
          <w:sz w:val="20"/>
          <w:szCs w:val="20"/>
        </w:rPr>
      </w:pPr>
      <w:r w:rsidRPr="003A14EF">
        <w:rPr>
          <w:rFonts w:ascii="LucidaSansEF" w:hAnsi="LucidaSansEF" w:cs="Arial"/>
          <w:sz w:val="20"/>
          <w:szCs w:val="20"/>
        </w:rPr>
        <w:t>De gedragsverklaring aanbesteden kan worden aangevraagd via onderstaande link:</w:t>
      </w:r>
    </w:p>
    <w:p w14:paraId="192514F9" w14:textId="77777777" w:rsidR="00E258B2" w:rsidRPr="003A14EF" w:rsidRDefault="009375F2" w:rsidP="00AB4544">
      <w:pPr>
        <w:tabs>
          <w:tab w:val="left" w:pos="720"/>
          <w:tab w:val="right" w:pos="7380"/>
        </w:tabs>
        <w:rPr>
          <w:rFonts w:ascii="LucidaSansEF" w:hAnsi="LucidaSansEF" w:cs="Arial"/>
          <w:sz w:val="20"/>
          <w:szCs w:val="20"/>
        </w:rPr>
      </w:pPr>
      <w:hyperlink r:id="rId23" w:history="1">
        <w:r w:rsidR="00E258B2" w:rsidRPr="003A14EF">
          <w:rPr>
            <w:rFonts w:ascii="LucidaSansEF" w:hAnsi="LucidaSansEF"/>
            <w:sz w:val="20"/>
            <w:szCs w:val="20"/>
          </w:rPr>
          <w:t>https://www.justis.nl/producten/gva/gva-aanvragen/</w:t>
        </w:r>
      </w:hyperlink>
    </w:p>
    <w:p w14:paraId="3EA245AF" w14:textId="77777777" w:rsidR="006363D4" w:rsidRPr="003A14EF" w:rsidRDefault="003634B2" w:rsidP="006363D4">
      <w:pPr>
        <w:pStyle w:val="Kop3"/>
        <w:numPr>
          <w:ilvl w:val="0"/>
          <w:numId w:val="0"/>
        </w:numPr>
        <w:spacing w:before="360"/>
        <w:rPr>
          <w:rFonts w:ascii="LucidaSansEF" w:eastAsia="MS Mincho" w:hAnsi="LucidaSansEF"/>
          <w:i w:val="0"/>
        </w:rPr>
      </w:pPr>
      <w:bookmarkStart w:id="44" w:name="_Toc83298244"/>
      <w:r w:rsidRPr="003A14EF">
        <w:rPr>
          <w:rFonts w:ascii="LucidaSansEF" w:hAnsi="LucidaSansEF"/>
          <w:i w:val="0"/>
        </w:rPr>
        <w:t>3</w:t>
      </w:r>
      <w:r w:rsidR="00A67E8A" w:rsidRPr="003A14EF">
        <w:rPr>
          <w:rFonts w:ascii="LucidaSansEF" w:hAnsi="LucidaSansEF"/>
          <w:i w:val="0"/>
        </w:rPr>
        <w:t>.</w:t>
      </w:r>
      <w:r w:rsidR="009B2CDE" w:rsidRPr="003A14EF">
        <w:rPr>
          <w:rFonts w:ascii="LucidaSansEF" w:hAnsi="LucidaSansEF"/>
          <w:i w:val="0"/>
        </w:rPr>
        <w:t>3</w:t>
      </w:r>
      <w:r w:rsidR="006363D4" w:rsidRPr="003A14EF">
        <w:rPr>
          <w:rFonts w:ascii="LucidaSansEF" w:hAnsi="LucidaSansEF"/>
          <w:i w:val="0"/>
        </w:rPr>
        <w:tab/>
      </w:r>
      <w:bookmarkStart w:id="45" w:name="_Ref231362424"/>
      <w:r w:rsidR="009B2CDE" w:rsidRPr="003A14EF">
        <w:rPr>
          <w:rFonts w:ascii="LucidaSansEF" w:hAnsi="LucidaSansEF"/>
          <w:i w:val="0"/>
        </w:rPr>
        <w:t>Inschrijving</w:t>
      </w:r>
      <w:r w:rsidR="006363D4" w:rsidRPr="003A14EF">
        <w:rPr>
          <w:rFonts w:ascii="LucidaSansEF" w:eastAsia="MS Mincho" w:hAnsi="LucidaSansEF"/>
          <w:i w:val="0"/>
        </w:rPr>
        <w:t>; beoordelingsaspecten</w:t>
      </w:r>
      <w:bookmarkEnd w:id="44"/>
      <w:bookmarkEnd w:id="45"/>
    </w:p>
    <w:p w14:paraId="72583160" w14:textId="77777777" w:rsidR="006363D4" w:rsidRPr="003A14EF" w:rsidRDefault="00A67E8A" w:rsidP="00B77DDA">
      <w:pPr>
        <w:rPr>
          <w:rFonts w:ascii="LucidaSansEF" w:hAnsi="LucidaSansEF" w:cs="Arial"/>
          <w:sz w:val="20"/>
          <w:szCs w:val="20"/>
        </w:rPr>
      </w:pPr>
      <w:r w:rsidRPr="003A14EF">
        <w:rPr>
          <w:rFonts w:ascii="LucidaSansEF" w:hAnsi="LucidaSansEF" w:cs="Arial"/>
          <w:sz w:val="20"/>
          <w:szCs w:val="20"/>
        </w:rPr>
        <w:t xml:space="preserve">De </w:t>
      </w:r>
      <w:r w:rsidR="009B2CDE" w:rsidRPr="003A14EF">
        <w:rPr>
          <w:rFonts w:ascii="LucidaSansEF" w:hAnsi="LucidaSansEF" w:cs="Arial"/>
          <w:sz w:val="20"/>
          <w:szCs w:val="20"/>
        </w:rPr>
        <w:t>Inschrijving</w:t>
      </w:r>
      <w:r w:rsidRPr="003A14EF">
        <w:rPr>
          <w:rFonts w:ascii="LucidaSansEF" w:hAnsi="LucidaSansEF" w:cs="Arial"/>
          <w:sz w:val="20"/>
          <w:szCs w:val="20"/>
        </w:rPr>
        <w:t xml:space="preserve"> wordt</w:t>
      </w:r>
      <w:r w:rsidR="006363D4" w:rsidRPr="003A14EF">
        <w:rPr>
          <w:rFonts w:ascii="LucidaSansEF" w:hAnsi="LucidaSansEF" w:cs="Arial"/>
          <w:sz w:val="20"/>
          <w:szCs w:val="20"/>
        </w:rPr>
        <w:t xml:space="preserve"> beoordeeld op:</w:t>
      </w:r>
    </w:p>
    <w:p w14:paraId="3C6B11CF" w14:textId="77777777" w:rsidR="006363D4" w:rsidRPr="003A14EF" w:rsidRDefault="006363D4" w:rsidP="009B1742">
      <w:pPr>
        <w:numPr>
          <w:ilvl w:val="0"/>
          <w:numId w:val="10"/>
        </w:numPr>
        <w:overflowPunct w:val="0"/>
        <w:autoSpaceDE w:val="0"/>
        <w:autoSpaceDN w:val="0"/>
        <w:adjustRightInd w:val="0"/>
        <w:textAlignment w:val="baseline"/>
        <w:rPr>
          <w:rFonts w:ascii="LucidaSansEF" w:hAnsi="LucidaSansEF" w:cs="Arial"/>
          <w:sz w:val="20"/>
          <w:szCs w:val="20"/>
        </w:rPr>
      </w:pPr>
      <w:bookmarkStart w:id="46" w:name="_Ref231362420"/>
      <w:r w:rsidRPr="003A14EF">
        <w:rPr>
          <w:rFonts w:ascii="LucidaSansEF" w:hAnsi="LucidaSansEF" w:cs="Arial"/>
          <w:sz w:val="20"/>
          <w:szCs w:val="20"/>
        </w:rPr>
        <w:t>juistheid en volledigheid;</w:t>
      </w:r>
      <w:bookmarkEnd w:id="46"/>
    </w:p>
    <w:p w14:paraId="7296F542" w14:textId="77777777" w:rsidR="006363D4" w:rsidRPr="003A14EF" w:rsidRDefault="009B2CDE" w:rsidP="009B1742">
      <w:pPr>
        <w:numPr>
          <w:ilvl w:val="0"/>
          <w:numId w:val="10"/>
        </w:numPr>
        <w:overflowPunct w:val="0"/>
        <w:autoSpaceDE w:val="0"/>
        <w:autoSpaceDN w:val="0"/>
        <w:adjustRightInd w:val="0"/>
        <w:textAlignment w:val="baseline"/>
        <w:rPr>
          <w:rFonts w:ascii="LucidaSansEF" w:hAnsi="LucidaSansEF" w:cs="Arial"/>
          <w:sz w:val="20"/>
          <w:szCs w:val="20"/>
        </w:rPr>
      </w:pPr>
      <w:r w:rsidRPr="003A14EF">
        <w:rPr>
          <w:rFonts w:ascii="LucidaSansEF" w:hAnsi="LucidaSansEF" w:cs="Arial"/>
          <w:sz w:val="20"/>
          <w:szCs w:val="20"/>
        </w:rPr>
        <w:t xml:space="preserve">verplichte </w:t>
      </w:r>
      <w:r w:rsidR="006363D4" w:rsidRPr="003A14EF">
        <w:rPr>
          <w:rFonts w:ascii="LucidaSansEF" w:hAnsi="LucidaSansEF" w:cs="Arial"/>
          <w:sz w:val="20"/>
          <w:szCs w:val="20"/>
        </w:rPr>
        <w:t>uitsluitingsgronden;</w:t>
      </w:r>
    </w:p>
    <w:p w14:paraId="244BD49F" w14:textId="77777777" w:rsidR="006363D4" w:rsidRPr="003A14EF" w:rsidRDefault="009B2CDE" w:rsidP="009B1742">
      <w:pPr>
        <w:numPr>
          <w:ilvl w:val="0"/>
          <w:numId w:val="10"/>
        </w:numPr>
        <w:overflowPunct w:val="0"/>
        <w:autoSpaceDE w:val="0"/>
        <w:autoSpaceDN w:val="0"/>
        <w:adjustRightInd w:val="0"/>
        <w:textAlignment w:val="baseline"/>
        <w:rPr>
          <w:rFonts w:ascii="LucidaSansEF" w:hAnsi="LucidaSansEF" w:cs="Arial"/>
          <w:sz w:val="20"/>
          <w:szCs w:val="20"/>
        </w:rPr>
      </w:pPr>
      <w:r w:rsidRPr="003A14EF">
        <w:rPr>
          <w:rFonts w:ascii="LucidaSansEF" w:hAnsi="LucidaSansEF" w:cs="Arial"/>
          <w:sz w:val="20"/>
          <w:szCs w:val="20"/>
        </w:rPr>
        <w:t>facultatieve uitsluitingsgronden</w:t>
      </w:r>
      <w:r w:rsidR="006363D4" w:rsidRPr="003A14EF">
        <w:rPr>
          <w:rFonts w:ascii="LucidaSansEF" w:hAnsi="LucidaSansEF" w:cs="Arial"/>
          <w:sz w:val="20"/>
          <w:szCs w:val="20"/>
        </w:rPr>
        <w:t>;</w:t>
      </w:r>
    </w:p>
    <w:p w14:paraId="0C28A41E" w14:textId="77777777" w:rsidR="006363D4" w:rsidRPr="003A14EF" w:rsidRDefault="009B2CDE" w:rsidP="009B1742">
      <w:pPr>
        <w:numPr>
          <w:ilvl w:val="0"/>
          <w:numId w:val="10"/>
        </w:numPr>
        <w:overflowPunct w:val="0"/>
        <w:autoSpaceDE w:val="0"/>
        <w:autoSpaceDN w:val="0"/>
        <w:adjustRightInd w:val="0"/>
        <w:textAlignment w:val="baseline"/>
        <w:rPr>
          <w:rFonts w:ascii="LucidaSansEF" w:hAnsi="LucidaSansEF" w:cs="Arial"/>
          <w:sz w:val="20"/>
          <w:szCs w:val="20"/>
        </w:rPr>
      </w:pPr>
      <w:r w:rsidRPr="003A14EF">
        <w:rPr>
          <w:rFonts w:ascii="LucidaSansEF" w:hAnsi="LucidaSansEF" w:cs="Arial"/>
          <w:sz w:val="20"/>
          <w:szCs w:val="20"/>
        </w:rPr>
        <w:t>geschiktheidseisen</w:t>
      </w:r>
      <w:r w:rsidR="006363D4" w:rsidRPr="003A14EF">
        <w:rPr>
          <w:rFonts w:ascii="LucidaSansEF" w:hAnsi="LucidaSansEF" w:cs="Arial"/>
          <w:sz w:val="20"/>
          <w:szCs w:val="20"/>
        </w:rPr>
        <w:t>;</w:t>
      </w:r>
    </w:p>
    <w:p w14:paraId="0E2CC9E6" w14:textId="77777777" w:rsidR="006363D4" w:rsidRPr="003A14EF" w:rsidRDefault="005A5384" w:rsidP="009B1742">
      <w:pPr>
        <w:numPr>
          <w:ilvl w:val="0"/>
          <w:numId w:val="10"/>
        </w:numPr>
        <w:overflowPunct w:val="0"/>
        <w:autoSpaceDE w:val="0"/>
        <w:autoSpaceDN w:val="0"/>
        <w:adjustRightInd w:val="0"/>
        <w:textAlignment w:val="baseline"/>
        <w:rPr>
          <w:rFonts w:ascii="LucidaSansEF" w:hAnsi="LucidaSansEF" w:cs="Arial"/>
          <w:sz w:val="20"/>
          <w:szCs w:val="20"/>
        </w:rPr>
      </w:pPr>
      <w:r w:rsidRPr="003A14EF">
        <w:rPr>
          <w:rFonts w:ascii="LucidaSansEF" w:hAnsi="LucidaSansEF" w:cs="Arial"/>
          <w:sz w:val="20"/>
          <w:szCs w:val="20"/>
        </w:rPr>
        <w:t>gunningeisen en -wensen.</w:t>
      </w:r>
    </w:p>
    <w:p w14:paraId="674A3C77" w14:textId="77777777" w:rsidR="006363D4" w:rsidRPr="003A14EF" w:rsidRDefault="003634B2" w:rsidP="006363D4">
      <w:pPr>
        <w:pStyle w:val="Kop3"/>
        <w:numPr>
          <w:ilvl w:val="0"/>
          <w:numId w:val="0"/>
        </w:numPr>
        <w:spacing w:before="360"/>
        <w:rPr>
          <w:rFonts w:ascii="LucidaSansEF" w:eastAsia="MS Mincho" w:hAnsi="LucidaSansEF"/>
          <w:i w:val="0"/>
        </w:rPr>
      </w:pPr>
      <w:bookmarkStart w:id="47" w:name="_Ref231288272"/>
      <w:bookmarkStart w:id="48" w:name="_Toc83298245"/>
      <w:bookmarkEnd w:id="26"/>
      <w:bookmarkEnd w:id="32"/>
      <w:r w:rsidRPr="003A14EF">
        <w:rPr>
          <w:rFonts w:ascii="LucidaSansEF" w:eastAsia="MS Mincho" w:hAnsi="LucidaSansEF"/>
          <w:i w:val="0"/>
        </w:rPr>
        <w:t>3</w:t>
      </w:r>
      <w:r w:rsidR="00A67E8A" w:rsidRPr="003A14EF">
        <w:rPr>
          <w:rFonts w:ascii="LucidaSansEF" w:eastAsia="MS Mincho" w:hAnsi="LucidaSansEF"/>
          <w:i w:val="0"/>
        </w:rPr>
        <w:t>.</w:t>
      </w:r>
      <w:r w:rsidR="009B2CDE" w:rsidRPr="003A14EF">
        <w:rPr>
          <w:rFonts w:ascii="LucidaSansEF" w:eastAsia="MS Mincho" w:hAnsi="LucidaSansEF"/>
          <w:i w:val="0"/>
        </w:rPr>
        <w:t>3</w:t>
      </w:r>
      <w:r w:rsidR="006363D4" w:rsidRPr="003A14EF">
        <w:rPr>
          <w:rFonts w:ascii="LucidaSansEF" w:eastAsia="MS Mincho" w:hAnsi="LucidaSansEF"/>
          <w:i w:val="0"/>
        </w:rPr>
        <w:t>.1</w:t>
      </w:r>
      <w:r w:rsidR="006363D4" w:rsidRPr="003A14EF">
        <w:rPr>
          <w:rFonts w:ascii="LucidaSansEF" w:eastAsia="MS Mincho" w:hAnsi="LucidaSansEF"/>
          <w:i w:val="0"/>
        </w:rPr>
        <w:tab/>
        <w:t>Toets van de juistheid en volledigheid</w:t>
      </w:r>
      <w:bookmarkEnd w:id="47"/>
      <w:bookmarkEnd w:id="48"/>
    </w:p>
    <w:p w14:paraId="25FE9F1D" w14:textId="77777777" w:rsidR="00E258B2" w:rsidRPr="003A14EF" w:rsidRDefault="00E258B2" w:rsidP="009B1742">
      <w:pPr>
        <w:numPr>
          <w:ilvl w:val="0"/>
          <w:numId w:val="13"/>
        </w:numPr>
        <w:overflowPunct w:val="0"/>
        <w:autoSpaceDE w:val="0"/>
        <w:autoSpaceDN w:val="0"/>
        <w:adjustRightInd w:val="0"/>
        <w:textAlignment w:val="baseline"/>
        <w:rPr>
          <w:rFonts w:ascii="LucidaSansEF" w:hAnsi="LucidaSansEF" w:cs="Arial"/>
          <w:sz w:val="20"/>
          <w:szCs w:val="20"/>
        </w:rPr>
      </w:pPr>
      <w:r w:rsidRPr="003A14EF">
        <w:rPr>
          <w:rFonts w:ascii="LucidaSansEF" w:hAnsi="LucidaSansEF" w:cs="Arial"/>
          <w:sz w:val="20"/>
          <w:szCs w:val="20"/>
        </w:rPr>
        <w:t>Is de Inschrijving conform het gestelde in deze Offerteaanvraag aangeboden? Indien dit niet het geval is kan de Inschrijver uitgesloten worden van de aanbestedingsprocedure.</w:t>
      </w:r>
    </w:p>
    <w:p w14:paraId="342AD502" w14:textId="77777777" w:rsidR="00E258B2" w:rsidRPr="003A14EF" w:rsidRDefault="00E258B2" w:rsidP="009B1742">
      <w:pPr>
        <w:numPr>
          <w:ilvl w:val="0"/>
          <w:numId w:val="13"/>
        </w:numPr>
        <w:overflowPunct w:val="0"/>
        <w:autoSpaceDE w:val="0"/>
        <w:autoSpaceDN w:val="0"/>
        <w:adjustRightInd w:val="0"/>
        <w:textAlignment w:val="baseline"/>
        <w:rPr>
          <w:rFonts w:ascii="LucidaSansEF" w:hAnsi="LucidaSansEF" w:cs="Arial"/>
          <w:sz w:val="20"/>
          <w:szCs w:val="20"/>
        </w:rPr>
      </w:pPr>
      <w:r w:rsidRPr="003A14EF">
        <w:rPr>
          <w:rFonts w:ascii="LucidaSansEF" w:hAnsi="LucidaSansEF" w:cs="Arial"/>
          <w:sz w:val="20"/>
          <w:szCs w:val="20"/>
        </w:rPr>
        <w:t>Conformeert de Inschrijver zich aan de voorwaarden uit de Offerteaanvraag? De Inschrijver</w:t>
      </w:r>
      <w:r w:rsidRPr="003A14EF">
        <w:rPr>
          <w:rFonts w:ascii="LucidaSansEF" w:hAnsi="LucidaSansEF" w:cs="Arial"/>
          <w:sz w:val="20"/>
          <w:szCs w:val="20"/>
          <w:vertAlign w:val="superscript"/>
        </w:rPr>
        <w:t xml:space="preserve"> </w:t>
      </w:r>
      <w:r w:rsidRPr="003A14EF">
        <w:rPr>
          <w:rFonts w:ascii="LucidaSansEF" w:hAnsi="LucidaSansEF" w:cs="Arial"/>
          <w:sz w:val="20"/>
          <w:szCs w:val="20"/>
        </w:rPr>
        <w:t>dient dit aan te tonen door het ‘Uniform Europees Aanbestedingsdocument’ voor akkoord te ondertekenen en deze bij zijn Inschrijving te voegen als bijlage. Indien de Inschrijver of een lid van het samenwerkingsverband zich met één of meerdere artikelen niet akkoord verklaart of de tekst wijzigt dan wordt de Inschrijver uitgesloten van de aanbestedingsprocedure.</w:t>
      </w:r>
    </w:p>
    <w:p w14:paraId="6A3A6D6A" w14:textId="77777777" w:rsidR="00E258B2" w:rsidRPr="003A14EF" w:rsidRDefault="00E258B2" w:rsidP="00E258B2">
      <w:pPr>
        <w:overflowPunct w:val="0"/>
        <w:autoSpaceDE w:val="0"/>
        <w:autoSpaceDN w:val="0"/>
        <w:adjustRightInd w:val="0"/>
        <w:textAlignment w:val="baseline"/>
        <w:rPr>
          <w:rFonts w:ascii="LucidaSansEF" w:hAnsi="LucidaSansEF" w:cs="Arial"/>
          <w:sz w:val="20"/>
          <w:szCs w:val="20"/>
        </w:rPr>
      </w:pPr>
    </w:p>
    <w:p w14:paraId="5E84647B" w14:textId="77777777" w:rsidR="00E258B2" w:rsidRPr="003A14EF" w:rsidRDefault="00E258B2" w:rsidP="00E258B2">
      <w:pPr>
        <w:overflowPunct w:val="0"/>
        <w:autoSpaceDE w:val="0"/>
        <w:autoSpaceDN w:val="0"/>
        <w:adjustRightInd w:val="0"/>
        <w:textAlignment w:val="baseline"/>
        <w:rPr>
          <w:rFonts w:ascii="LucidaSansEF" w:hAnsi="LucidaSansEF" w:cs="Arial"/>
          <w:sz w:val="20"/>
          <w:szCs w:val="20"/>
        </w:rPr>
      </w:pPr>
      <w:r w:rsidRPr="003A14EF">
        <w:rPr>
          <w:rFonts w:ascii="LucidaSansEF" w:hAnsi="LucidaSansEF" w:cs="Arial"/>
          <w:sz w:val="20"/>
          <w:szCs w:val="20"/>
        </w:rPr>
        <w:t>Het ontbreken van het Uniform Europees Aanbestedingsdocument of het ontbreken van een rechtsgeldige ondertekening van het Uniform Europees Aanbestedingsdocument zal tot uitsluiting van de aanbestedingsprocedure leiden.</w:t>
      </w:r>
    </w:p>
    <w:p w14:paraId="180FAEE2" w14:textId="77777777" w:rsidR="006363D4" w:rsidRPr="003A14EF" w:rsidRDefault="003634B2" w:rsidP="006363D4">
      <w:pPr>
        <w:pStyle w:val="Kop3"/>
        <w:numPr>
          <w:ilvl w:val="0"/>
          <w:numId w:val="0"/>
        </w:numPr>
        <w:spacing w:before="360"/>
        <w:rPr>
          <w:rFonts w:ascii="LucidaSansEF" w:eastAsia="MS Mincho" w:hAnsi="LucidaSansEF"/>
          <w:i w:val="0"/>
        </w:rPr>
      </w:pPr>
      <w:bookmarkStart w:id="49" w:name="_Ref231288301"/>
      <w:bookmarkStart w:id="50" w:name="_Toc83298246"/>
      <w:r w:rsidRPr="003A14EF">
        <w:rPr>
          <w:rFonts w:ascii="LucidaSansEF" w:eastAsia="MS Mincho" w:hAnsi="LucidaSansEF"/>
          <w:i w:val="0"/>
        </w:rPr>
        <w:t>3</w:t>
      </w:r>
      <w:r w:rsidR="00A67E8A" w:rsidRPr="003A14EF">
        <w:rPr>
          <w:rFonts w:ascii="LucidaSansEF" w:eastAsia="MS Mincho" w:hAnsi="LucidaSansEF"/>
          <w:i w:val="0"/>
        </w:rPr>
        <w:t>.</w:t>
      </w:r>
      <w:r w:rsidR="00F053D7" w:rsidRPr="003A14EF">
        <w:rPr>
          <w:rFonts w:ascii="LucidaSansEF" w:eastAsia="MS Mincho" w:hAnsi="LucidaSansEF"/>
          <w:i w:val="0"/>
        </w:rPr>
        <w:t>3</w:t>
      </w:r>
      <w:r w:rsidR="006363D4" w:rsidRPr="003A14EF">
        <w:rPr>
          <w:rFonts w:ascii="LucidaSansEF" w:eastAsia="MS Mincho" w:hAnsi="LucidaSansEF"/>
          <w:i w:val="0"/>
        </w:rPr>
        <w:t>.2</w:t>
      </w:r>
      <w:r w:rsidR="006363D4" w:rsidRPr="003A14EF">
        <w:rPr>
          <w:rFonts w:ascii="LucidaSansEF" w:eastAsia="MS Mincho" w:hAnsi="LucidaSansEF"/>
          <w:i w:val="0"/>
        </w:rPr>
        <w:tab/>
        <w:t xml:space="preserve">Toets van de </w:t>
      </w:r>
      <w:r w:rsidR="00F053D7" w:rsidRPr="003A14EF">
        <w:rPr>
          <w:rFonts w:ascii="LucidaSansEF" w:eastAsia="MS Mincho" w:hAnsi="LucidaSansEF"/>
          <w:i w:val="0"/>
        </w:rPr>
        <w:t xml:space="preserve">verplichte en facultatieve </w:t>
      </w:r>
      <w:r w:rsidR="006363D4" w:rsidRPr="003A14EF">
        <w:rPr>
          <w:rFonts w:ascii="LucidaSansEF" w:eastAsia="MS Mincho" w:hAnsi="LucidaSansEF"/>
          <w:i w:val="0"/>
        </w:rPr>
        <w:t>uitsluitingsgronden</w:t>
      </w:r>
      <w:bookmarkEnd w:id="49"/>
      <w:bookmarkEnd w:id="50"/>
    </w:p>
    <w:p w14:paraId="2CB4D2AB" w14:textId="77777777" w:rsidR="001C75DF" w:rsidRPr="003A14EF" w:rsidRDefault="001C75DF" w:rsidP="006363D4">
      <w:pPr>
        <w:rPr>
          <w:rFonts w:ascii="LucidaSansEF" w:hAnsi="LucidaSansEF" w:cs="Arial"/>
          <w:sz w:val="20"/>
          <w:szCs w:val="20"/>
        </w:rPr>
      </w:pPr>
      <w:r w:rsidRPr="003A14EF">
        <w:rPr>
          <w:rFonts w:ascii="LucidaSansEF" w:hAnsi="LucidaSansEF" w:cs="Arial"/>
          <w:sz w:val="20"/>
          <w:szCs w:val="20"/>
        </w:rPr>
        <w:t>De uitsluitingsgronden welke zijn vermeld in het ‘Uniform Europees Aanbestedingsdocument’ zijn allen van toepassing op deze aanbesteding. Inschrijvers die voldoen aan een of meer van de uitsluitingsgronden (opgenomen in het UEA) zijn uitgesloten van de aanbestedingsprocedure.</w:t>
      </w:r>
    </w:p>
    <w:p w14:paraId="3002B74C" w14:textId="77777777" w:rsidR="006363D4" w:rsidRPr="003A14EF" w:rsidRDefault="003634B2" w:rsidP="006363D4">
      <w:pPr>
        <w:pStyle w:val="Kop3"/>
        <w:numPr>
          <w:ilvl w:val="0"/>
          <w:numId w:val="0"/>
        </w:numPr>
        <w:spacing w:before="360"/>
        <w:rPr>
          <w:rFonts w:ascii="LucidaSansEF" w:eastAsia="MS Mincho" w:hAnsi="LucidaSansEF"/>
          <w:i w:val="0"/>
        </w:rPr>
      </w:pPr>
      <w:bookmarkStart w:id="51" w:name="_Ref231288350"/>
      <w:bookmarkStart w:id="52" w:name="_Toc83298247"/>
      <w:r w:rsidRPr="003A14EF">
        <w:rPr>
          <w:rFonts w:ascii="LucidaSansEF" w:eastAsia="MS Mincho" w:hAnsi="LucidaSansEF"/>
          <w:i w:val="0"/>
        </w:rPr>
        <w:t>3</w:t>
      </w:r>
      <w:r w:rsidR="00A67E8A" w:rsidRPr="003A14EF">
        <w:rPr>
          <w:rFonts w:ascii="LucidaSansEF" w:eastAsia="MS Mincho" w:hAnsi="LucidaSansEF"/>
          <w:i w:val="0"/>
        </w:rPr>
        <w:t>.</w:t>
      </w:r>
      <w:r w:rsidR="00F053D7" w:rsidRPr="003A14EF">
        <w:rPr>
          <w:rFonts w:ascii="LucidaSansEF" w:eastAsia="MS Mincho" w:hAnsi="LucidaSansEF"/>
          <w:i w:val="0"/>
        </w:rPr>
        <w:t>3</w:t>
      </w:r>
      <w:r w:rsidR="006363D4" w:rsidRPr="003A14EF">
        <w:rPr>
          <w:rFonts w:ascii="LucidaSansEF" w:eastAsia="MS Mincho" w:hAnsi="LucidaSansEF"/>
          <w:i w:val="0"/>
        </w:rPr>
        <w:t>.3</w:t>
      </w:r>
      <w:r w:rsidR="006363D4" w:rsidRPr="003A14EF">
        <w:rPr>
          <w:rFonts w:ascii="LucidaSansEF" w:eastAsia="MS Mincho" w:hAnsi="LucidaSansEF"/>
          <w:i w:val="0"/>
        </w:rPr>
        <w:tab/>
        <w:t xml:space="preserve">Toets van de </w:t>
      </w:r>
      <w:r w:rsidR="00F053D7" w:rsidRPr="003A14EF">
        <w:rPr>
          <w:rFonts w:ascii="LucidaSansEF" w:eastAsia="MS Mincho" w:hAnsi="LucidaSansEF"/>
          <w:i w:val="0"/>
        </w:rPr>
        <w:t>geschiktheidseisen</w:t>
      </w:r>
      <w:bookmarkEnd w:id="52"/>
    </w:p>
    <w:p w14:paraId="733EBBE4"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Om te beoordelen of de Inschrijver geschikt is om de opdracht uit te voeren heeft de VU geschiktheidseisen opgesteld.</w:t>
      </w:r>
    </w:p>
    <w:p w14:paraId="48BB1F80" w14:textId="77777777" w:rsidR="001C75DF" w:rsidRPr="003A14EF" w:rsidRDefault="001C75DF" w:rsidP="001C75DF">
      <w:pPr>
        <w:spacing w:line="280" w:lineRule="atLeast"/>
        <w:rPr>
          <w:rFonts w:ascii="LucidaSansEF" w:hAnsi="LucidaSansEF" w:cs="Arial"/>
          <w:sz w:val="20"/>
          <w:szCs w:val="20"/>
        </w:rPr>
      </w:pPr>
    </w:p>
    <w:p w14:paraId="4DB44D23" w14:textId="77777777" w:rsidR="001C75DF" w:rsidRPr="003A14EF" w:rsidRDefault="001C75DF" w:rsidP="001C75DF">
      <w:pPr>
        <w:pBdr>
          <w:top w:val="single" w:sz="4" w:space="1" w:color="auto"/>
          <w:left w:val="single" w:sz="4" w:space="4" w:color="auto"/>
          <w:bottom w:val="single" w:sz="4" w:space="5" w:color="auto"/>
          <w:right w:val="single" w:sz="4" w:space="4" w:color="auto"/>
        </w:pBdr>
        <w:shd w:val="clear" w:color="auto" w:fill="548DD4" w:themeFill="text2" w:themeFillTint="99"/>
        <w:spacing w:line="280" w:lineRule="atLeast"/>
        <w:rPr>
          <w:rFonts w:ascii="LucidaSansEF" w:eastAsia="MS Mincho" w:hAnsi="LucidaSansEF" w:cs="Arial"/>
          <w:b/>
          <w:sz w:val="20"/>
          <w:szCs w:val="20"/>
        </w:rPr>
      </w:pPr>
      <w:r w:rsidRPr="003A14EF">
        <w:rPr>
          <w:rFonts w:ascii="LucidaSansEF" w:hAnsi="LucidaSansEF" w:cs="Arial"/>
          <w:b/>
          <w:sz w:val="20"/>
          <w:szCs w:val="20"/>
        </w:rPr>
        <w:t>Het niet voldoen aan één of meer van de geschiktheidseisen leidt tot uitsluiting van de betreffende inschrijver aan de aanbestedingsprocedure.</w:t>
      </w:r>
    </w:p>
    <w:p w14:paraId="1900172D"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Om te voldoen aan de geschiktheidseisen, dient Inschrijver het Deel IV van het UEA in te vullen.</w:t>
      </w:r>
    </w:p>
    <w:p w14:paraId="3385DC8F" w14:textId="77777777" w:rsidR="001C75DF" w:rsidRPr="003A14EF" w:rsidRDefault="001C75DF" w:rsidP="001C75DF">
      <w:pPr>
        <w:spacing w:line="280" w:lineRule="atLeast"/>
        <w:rPr>
          <w:rFonts w:ascii="LucidaSansEF" w:hAnsi="LucidaSansEF" w:cs="Arial"/>
          <w:sz w:val="20"/>
          <w:szCs w:val="20"/>
        </w:rPr>
      </w:pPr>
      <w:r w:rsidRPr="003A14EF">
        <w:rPr>
          <w:rFonts w:ascii="LucidaSansEF" w:hAnsi="LucidaSansEF" w:cs="Arial"/>
          <w:sz w:val="20"/>
          <w:szCs w:val="20"/>
        </w:rPr>
        <w:t>De geschiktheidseisen hebben betrekking op de volgende onderdelen:</w:t>
      </w:r>
    </w:p>
    <w:p w14:paraId="316B312B" w14:textId="77777777" w:rsidR="004907A3" w:rsidRPr="003A14EF" w:rsidRDefault="004907A3" w:rsidP="004907A3">
      <w:pPr>
        <w:pStyle w:val="Kop3"/>
        <w:numPr>
          <w:ilvl w:val="0"/>
          <w:numId w:val="0"/>
        </w:numPr>
        <w:spacing w:before="360"/>
        <w:rPr>
          <w:rFonts w:ascii="LucidaSansEF" w:eastAsia="MS Mincho" w:hAnsi="LucidaSansEF"/>
          <w:i w:val="0"/>
        </w:rPr>
      </w:pPr>
      <w:bookmarkStart w:id="53" w:name="_Toc198442482"/>
      <w:bookmarkStart w:id="54" w:name="_Toc83298248"/>
      <w:bookmarkEnd w:id="51"/>
      <w:r w:rsidRPr="003A14EF">
        <w:rPr>
          <w:rFonts w:ascii="LucidaSansEF" w:hAnsi="LucidaSansEF"/>
          <w:i w:val="0"/>
        </w:rPr>
        <w:lastRenderedPageBreak/>
        <w:t>3.4</w:t>
      </w:r>
      <w:r w:rsidRPr="003A14EF">
        <w:rPr>
          <w:rFonts w:ascii="LucidaSansEF" w:hAnsi="LucidaSansEF"/>
          <w:i w:val="0"/>
        </w:rPr>
        <w:tab/>
        <w:t>Geschiktheidseisen</w:t>
      </w:r>
      <w:bookmarkEnd w:id="54"/>
      <w:r w:rsidR="00791EAC" w:rsidRPr="003A14EF">
        <w:rPr>
          <w:rFonts w:ascii="LucidaSansEF" w:hAnsi="LucidaSansEF"/>
          <w:i w:val="0"/>
        </w:rPr>
        <w:t xml:space="preserve"> </w:t>
      </w:r>
    </w:p>
    <w:p w14:paraId="2C1391F9" w14:textId="77777777" w:rsidR="003634B2" w:rsidRPr="003A14EF" w:rsidRDefault="003634B2" w:rsidP="008A3BFE">
      <w:pPr>
        <w:pStyle w:val="Kop3"/>
        <w:numPr>
          <w:ilvl w:val="0"/>
          <w:numId w:val="0"/>
        </w:numPr>
        <w:spacing w:before="360"/>
        <w:rPr>
          <w:rFonts w:ascii="LucidaSansEF" w:eastAsia="MS Mincho" w:hAnsi="LucidaSansEF"/>
          <w:i w:val="0"/>
        </w:rPr>
      </w:pPr>
      <w:bookmarkStart w:id="55" w:name="_Ref215915510"/>
      <w:bookmarkStart w:id="56" w:name="_Ref215915514"/>
      <w:bookmarkStart w:id="57" w:name="_Toc83298249"/>
      <w:bookmarkEnd w:id="53"/>
      <w:r w:rsidRPr="003A14EF">
        <w:rPr>
          <w:rFonts w:ascii="LucidaSansEF" w:eastAsia="MS Mincho" w:hAnsi="LucidaSansEF"/>
          <w:i w:val="0"/>
        </w:rPr>
        <w:t>3.</w:t>
      </w:r>
      <w:r w:rsidR="00791EAC" w:rsidRPr="003A14EF">
        <w:rPr>
          <w:rFonts w:ascii="LucidaSansEF" w:eastAsia="MS Mincho" w:hAnsi="LucidaSansEF"/>
          <w:i w:val="0"/>
        </w:rPr>
        <w:t>4.1</w:t>
      </w:r>
      <w:r w:rsidRPr="003A14EF">
        <w:rPr>
          <w:rFonts w:ascii="LucidaSansEF" w:eastAsia="MS Mincho" w:hAnsi="LucidaSansEF"/>
          <w:i w:val="0"/>
        </w:rPr>
        <w:tab/>
      </w:r>
      <w:r w:rsidR="00791EAC" w:rsidRPr="003A14EF">
        <w:rPr>
          <w:rFonts w:ascii="LucidaSansEF" w:eastAsia="MS Mincho" w:hAnsi="LucidaSansEF"/>
          <w:i w:val="0"/>
        </w:rPr>
        <w:t>F</w:t>
      </w:r>
      <w:r w:rsidRPr="003A14EF">
        <w:rPr>
          <w:rFonts w:ascii="LucidaSansEF" w:eastAsia="MS Mincho" w:hAnsi="LucidaSansEF"/>
          <w:i w:val="0"/>
        </w:rPr>
        <w:t>inanciële en economische draagkracht</w:t>
      </w:r>
      <w:bookmarkEnd w:id="57"/>
      <w:r w:rsidR="00FD6CFF" w:rsidRPr="003A14EF">
        <w:rPr>
          <w:rFonts w:ascii="LucidaSansEF" w:eastAsia="MS Mincho" w:hAnsi="LucidaSansEF"/>
          <w:i w:val="0"/>
        </w:rPr>
        <w:t xml:space="preserve"> </w:t>
      </w:r>
    </w:p>
    <w:p w14:paraId="05D3D8E0"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(artikel 2.91 AW2012)</w:t>
      </w:r>
    </w:p>
    <w:p w14:paraId="2B33AD91"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Door het akkoord verklaren van Deel IV UEA, verklaart Inschrijver aan onderstaande geschiktheidseisen te voldoen.</w:t>
      </w:r>
    </w:p>
    <w:p w14:paraId="7896633F" w14:textId="77777777" w:rsidR="001C75DF" w:rsidRPr="003A14EF" w:rsidRDefault="001C75DF" w:rsidP="001C75DF">
      <w:pPr>
        <w:rPr>
          <w:rFonts w:ascii="LucidaSansEF" w:hAnsi="LucidaSansEF" w:cs="Arial"/>
          <w:sz w:val="20"/>
          <w:szCs w:val="20"/>
        </w:rPr>
      </w:pPr>
    </w:p>
    <w:p w14:paraId="3C6A6458" w14:textId="77777777" w:rsidR="001C75DF" w:rsidRPr="003A14EF" w:rsidRDefault="001C75DF" w:rsidP="001C75DF">
      <w:pPr>
        <w:rPr>
          <w:rFonts w:ascii="LucidaSansEF" w:hAnsi="LucidaSansEF" w:cs="Arial"/>
          <w:b/>
          <w:sz w:val="20"/>
          <w:szCs w:val="20"/>
        </w:rPr>
      </w:pPr>
      <w:r w:rsidRPr="003A14EF">
        <w:rPr>
          <w:rFonts w:ascii="LucidaSansEF" w:hAnsi="LucidaSansEF" w:cs="Arial"/>
          <w:b/>
          <w:sz w:val="20"/>
          <w:szCs w:val="20"/>
        </w:rPr>
        <w:t>Eis 1 Continuïteit</w:t>
      </w:r>
    </w:p>
    <w:p w14:paraId="58985291"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De accountantsverklaring, afgegeven bij de meest recente jaarrekening van de onderneming van Inschrijver, mag geen continuïteitsparagraaf bevatten, waarin de accountant een voorbehoud maakt of zorg uit met betrekking tot de continuïteit van de bedrijfsvoering;</w:t>
      </w:r>
    </w:p>
    <w:p w14:paraId="66A47345" w14:textId="77777777" w:rsidR="001C75DF" w:rsidRPr="003A14EF" w:rsidRDefault="001C75DF" w:rsidP="001C75DF">
      <w:pPr>
        <w:rPr>
          <w:rFonts w:ascii="LucidaSansEF" w:hAnsi="LucidaSansEF" w:cs="Arial"/>
          <w:sz w:val="20"/>
          <w:szCs w:val="20"/>
        </w:rPr>
      </w:pPr>
    </w:p>
    <w:p w14:paraId="4DE6FBCD"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Bij inschrijving door een samenwerkingsverband (combinatie), verklaart Inschrijver dat bij geen van de deelnemers van de combinatie sprake is van een continuïteitsparagraaf in de accountantsverklaring, afgegeven bij de meest recente jaarrekening.</w:t>
      </w:r>
    </w:p>
    <w:p w14:paraId="3156CA3B"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Bij inschrijving door een samenwerkingsverband dient ieder lid van dit verband aan bovenstaande eis te voldoen en, desgevraagd, bovenstaand bewijs te overleggen.</w:t>
      </w:r>
    </w:p>
    <w:p w14:paraId="6998FC58" w14:textId="77777777" w:rsidR="001C75DF" w:rsidRPr="003A14EF" w:rsidRDefault="001C75DF" w:rsidP="001C75DF">
      <w:pPr>
        <w:rPr>
          <w:rFonts w:ascii="LucidaSansEF" w:hAnsi="LucidaSansEF" w:cs="Arial"/>
          <w:sz w:val="20"/>
          <w:szCs w:val="20"/>
        </w:rPr>
      </w:pPr>
    </w:p>
    <w:p w14:paraId="2D159DAD" w14:textId="77777777" w:rsidR="001C75DF" w:rsidRPr="003A14EF" w:rsidRDefault="001C75DF" w:rsidP="001C75DF">
      <w:pPr>
        <w:rPr>
          <w:rFonts w:ascii="LucidaSansEF" w:hAnsi="LucidaSansEF" w:cs="Arial"/>
          <w:sz w:val="20"/>
          <w:szCs w:val="20"/>
        </w:rPr>
      </w:pPr>
      <w:r w:rsidRPr="003A14EF">
        <w:rPr>
          <w:rFonts w:ascii="LucidaSansEF" w:hAnsi="LucidaSansEF" w:cs="Arial"/>
          <w:b/>
          <w:sz w:val="20"/>
          <w:szCs w:val="20"/>
        </w:rPr>
        <w:t xml:space="preserve">Na voorlopige gunning </w:t>
      </w:r>
      <w:r w:rsidRPr="003A14EF">
        <w:rPr>
          <w:rFonts w:ascii="LucidaSansEF" w:hAnsi="LucidaSansEF" w:cs="Arial"/>
          <w:sz w:val="20"/>
          <w:szCs w:val="20"/>
        </w:rPr>
        <w:t>zal de VU de volgende bewijsstukken opvragen voor bovenstaande eis:</w:t>
      </w:r>
    </w:p>
    <w:p w14:paraId="314ECA4B"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Een kopie van de betreffende accountantsverklaring of een separate (bevestigende) verklaring, afgegeven door een accountant.</w:t>
      </w:r>
    </w:p>
    <w:p w14:paraId="36B36DEC" w14:textId="77777777" w:rsidR="001C75DF" w:rsidRPr="003A14EF" w:rsidRDefault="001C75DF" w:rsidP="001C75DF">
      <w:pPr>
        <w:rPr>
          <w:rFonts w:ascii="LucidaSansEF" w:hAnsi="LucidaSansEF" w:cs="Arial"/>
          <w:sz w:val="20"/>
          <w:szCs w:val="20"/>
        </w:rPr>
      </w:pPr>
    </w:p>
    <w:p w14:paraId="1C8CC5F0" w14:textId="77777777" w:rsidR="001C75DF" w:rsidRPr="003A14EF" w:rsidRDefault="001C75DF" w:rsidP="001C75DF">
      <w:pPr>
        <w:rPr>
          <w:rFonts w:ascii="LucidaSansEF" w:hAnsi="LucidaSansEF" w:cs="Arial"/>
          <w:b/>
          <w:sz w:val="20"/>
          <w:szCs w:val="20"/>
        </w:rPr>
      </w:pPr>
      <w:r w:rsidRPr="003A14EF">
        <w:rPr>
          <w:rFonts w:ascii="LucidaSansEF" w:hAnsi="LucidaSansEF" w:cs="Arial"/>
          <w:b/>
          <w:sz w:val="20"/>
          <w:szCs w:val="20"/>
        </w:rPr>
        <w:t>Eis 2 Verzekering</w:t>
      </w:r>
    </w:p>
    <w:p w14:paraId="5F923B70"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Inschrijver dient aan te tonen, op het moment van gunning, op adequate wijze verzekerd te zijn De Inschrijver dient te verklaren dat zijn onderneming adequaat is verzekerd en verzekerd zal blijven gedurende de looptijd van de overeenkomst tegen bedrijfsaansprakelijkheid van tenminste EURO 2.500.000,- per jaar, en na voorlopige gunning een recente kopie van de verzekeringspolis te overleggen of een verklaring van de verzekeraar met daarin opgenomen:</w:t>
      </w:r>
    </w:p>
    <w:p w14:paraId="07FF1AD2" w14:textId="77777777" w:rsidR="001C75DF" w:rsidRPr="003A14EF" w:rsidRDefault="001C75DF" w:rsidP="001C75DF">
      <w:pPr>
        <w:rPr>
          <w:rFonts w:ascii="LucidaSansEF" w:hAnsi="LucidaSansEF" w:cs="Arial"/>
          <w:sz w:val="20"/>
          <w:szCs w:val="20"/>
        </w:rPr>
      </w:pPr>
    </w:p>
    <w:p w14:paraId="60B4A9AD" w14:textId="77777777" w:rsidR="001C75DF" w:rsidRPr="003A14EF" w:rsidRDefault="001C75DF" w:rsidP="009B1742">
      <w:pPr>
        <w:pStyle w:val="Lijstalinea"/>
        <w:numPr>
          <w:ilvl w:val="0"/>
          <w:numId w:val="19"/>
        </w:numPr>
        <w:rPr>
          <w:rFonts w:ascii="LucidaSansEF" w:hAnsi="LucidaSansEF" w:cs="Arial"/>
          <w:sz w:val="20"/>
          <w:szCs w:val="20"/>
        </w:rPr>
      </w:pPr>
      <w:r w:rsidRPr="003A14EF">
        <w:rPr>
          <w:rFonts w:ascii="LucidaSansEF" w:hAnsi="LucidaSansEF" w:cs="Arial"/>
          <w:sz w:val="20"/>
          <w:szCs w:val="20"/>
        </w:rPr>
        <w:t>de dekking; en</w:t>
      </w:r>
    </w:p>
    <w:p w14:paraId="0DDE4551" w14:textId="77777777" w:rsidR="001C75DF" w:rsidRPr="003A14EF" w:rsidRDefault="001C75DF" w:rsidP="009B1742">
      <w:pPr>
        <w:pStyle w:val="Lijstalinea"/>
        <w:numPr>
          <w:ilvl w:val="0"/>
          <w:numId w:val="19"/>
        </w:numPr>
        <w:rPr>
          <w:rFonts w:ascii="LucidaSansEF" w:hAnsi="LucidaSansEF" w:cs="Arial"/>
          <w:sz w:val="20"/>
          <w:szCs w:val="20"/>
        </w:rPr>
      </w:pPr>
      <w:r w:rsidRPr="003A14EF">
        <w:rPr>
          <w:rFonts w:ascii="LucidaSansEF" w:hAnsi="LucidaSansEF" w:cs="Arial"/>
          <w:sz w:val="20"/>
          <w:szCs w:val="20"/>
        </w:rPr>
        <w:t>de maximale dekking per verzekeringsjaar; en</w:t>
      </w:r>
    </w:p>
    <w:p w14:paraId="2315E462" w14:textId="77777777" w:rsidR="001C75DF" w:rsidRPr="003A14EF" w:rsidRDefault="001C75DF" w:rsidP="009B1742">
      <w:pPr>
        <w:pStyle w:val="Lijstalinea"/>
        <w:numPr>
          <w:ilvl w:val="0"/>
          <w:numId w:val="19"/>
        </w:numPr>
        <w:rPr>
          <w:rFonts w:ascii="LucidaSansEF" w:hAnsi="LucidaSansEF" w:cs="Arial"/>
          <w:sz w:val="20"/>
          <w:szCs w:val="20"/>
        </w:rPr>
      </w:pPr>
      <w:r w:rsidRPr="003A14EF">
        <w:rPr>
          <w:rFonts w:ascii="LucidaSansEF" w:hAnsi="LucidaSansEF" w:cs="Arial"/>
          <w:sz w:val="20"/>
          <w:szCs w:val="20"/>
        </w:rPr>
        <w:t>de geldigheidsduur van de verzekering.</w:t>
      </w:r>
    </w:p>
    <w:p w14:paraId="19E740AC" w14:textId="77777777" w:rsidR="001C75DF" w:rsidRPr="003A14EF" w:rsidRDefault="001C75DF" w:rsidP="001C75DF">
      <w:pPr>
        <w:rPr>
          <w:rFonts w:ascii="LucidaSansEF" w:hAnsi="LucidaSansEF" w:cs="Arial"/>
          <w:sz w:val="20"/>
          <w:szCs w:val="20"/>
        </w:rPr>
      </w:pPr>
    </w:p>
    <w:p w14:paraId="57A8BB62"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 xml:space="preserve">Bij inschrijving door een samenwerkingsverband dient ieder lid van dit verband aan bovenstaande eis te voldoen en, desgevraagd </w:t>
      </w:r>
      <w:r w:rsidRPr="003A14EF">
        <w:rPr>
          <w:rFonts w:ascii="LucidaSansEF" w:hAnsi="LucidaSansEF" w:cs="Arial"/>
          <w:b/>
          <w:sz w:val="20"/>
          <w:szCs w:val="20"/>
        </w:rPr>
        <w:t>na voorlopige gunning</w:t>
      </w:r>
      <w:r w:rsidRPr="003A14EF">
        <w:rPr>
          <w:rFonts w:ascii="LucidaSansEF" w:hAnsi="LucidaSansEF" w:cs="Arial"/>
          <w:sz w:val="20"/>
          <w:szCs w:val="20"/>
        </w:rPr>
        <w:t>, bovenstaand bewijs te overleggen.</w:t>
      </w:r>
    </w:p>
    <w:p w14:paraId="7F298194" w14:textId="77777777" w:rsidR="00791EAC" w:rsidRPr="003A14EF" w:rsidRDefault="00791EAC" w:rsidP="00791EAC">
      <w:pPr>
        <w:spacing w:line="280" w:lineRule="atLeast"/>
        <w:rPr>
          <w:rFonts w:ascii="LucidaSansEF" w:hAnsi="LucidaSansEF" w:cs="Arial"/>
          <w:sz w:val="20"/>
          <w:szCs w:val="20"/>
        </w:rPr>
      </w:pPr>
    </w:p>
    <w:p w14:paraId="5B96169E" w14:textId="77777777" w:rsidR="00DA7684" w:rsidRPr="003A14EF" w:rsidRDefault="00DA7684" w:rsidP="00DA7684">
      <w:pPr>
        <w:spacing w:line="280" w:lineRule="atLeast"/>
        <w:rPr>
          <w:rFonts w:ascii="LucidaSansEF" w:hAnsi="LucidaSansEF" w:cs="Arial"/>
          <w:sz w:val="20"/>
          <w:szCs w:val="20"/>
        </w:rPr>
      </w:pPr>
    </w:p>
    <w:p w14:paraId="27EE9CD7" w14:textId="77777777" w:rsidR="003634B2" w:rsidRPr="003A14EF" w:rsidRDefault="003634B2" w:rsidP="009B1742">
      <w:pPr>
        <w:numPr>
          <w:ilvl w:val="0"/>
          <w:numId w:val="11"/>
        </w:numPr>
        <w:rPr>
          <w:rFonts w:ascii="LucidaSansEF" w:hAnsi="LucidaSansEF" w:cs="Arial"/>
          <w:sz w:val="20"/>
          <w:szCs w:val="20"/>
        </w:rPr>
      </w:pPr>
      <w:r w:rsidRPr="003A14EF">
        <w:rPr>
          <w:rFonts w:ascii="LucidaSansEF" w:hAnsi="LucidaSansEF" w:cs="Arial"/>
          <w:sz w:val="20"/>
          <w:szCs w:val="20"/>
        </w:rPr>
        <w:t xml:space="preserve">De </w:t>
      </w:r>
      <w:r w:rsidR="00BA004A" w:rsidRPr="003A14EF">
        <w:rPr>
          <w:rFonts w:ascii="LucidaSansEF" w:hAnsi="LucidaSansEF" w:cs="Arial"/>
          <w:sz w:val="20"/>
          <w:szCs w:val="20"/>
        </w:rPr>
        <w:t>Inschrijver</w:t>
      </w:r>
      <w:r w:rsidRPr="003A14EF">
        <w:rPr>
          <w:rFonts w:ascii="LucidaSansEF" w:hAnsi="LucidaSansEF" w:cs="Arial"/>
          <w:sz w:val="20"/>
          <w:szCs w:val="20"/>
        </w:rPr>
        <w:t xml:space="preserve"> dient te verklaren dat zijn onderneming adequaat is verzekerd en verzekerd zal blijven gedurende de looptijd van de </w:t>
      </w:r>
      <w:r w:rsidR="00DF2330" w:rsidRPr="003A14EF">
        <w:rPr>
          <w:rFonts w:ascii="LucidaSansEF" w:hAnsi="LucidaSansEF" w:cs="Arial"/>
          <w:sz w:val="20"/>
          <w:szCs w:val="20"/>
        </w:rPr>
        <w:t>overeenkomst</w:t>
      </w:r>
      <w:r w:rsidRPr="003A14EF">
        <w:rPr>
          <w:rFonts w:ascii="LucidaSansEF" w:hAnsi="LucidaSansEF" w:cs="Arial"/>
          <w:sz w:val="20"/>
          <w:szCs w:val="20"/>
        </w:rPr>
        <w:t xml:space="preserve"> tegen </w:t>
      </w:r>
      <w:r w:rsidR="00A168C3" w:rsidRPr="003A14EF">
        <w:rPr>
          <w:rFonts w:ascii="LucidaSansEF" w:hAnsi="LucidaSansEF" w:cs="Arial"/>
          <w:sz w:val="20"/>
          <w:szCs w:val="20"/>
        </w:rPr>
        <w:t>bedrijfsaansprakelijkheid</w:t>
      </w:r>
      <w:r w:rsidRPr="003A14EF">
        <w:rPr>
          <w:rFonts w:ascii="LucidaSansEF" w:hAnsi="LucidaSansEF" w:cs="Arial"/>
          <w:sz w:val="20"/>
          <w:szCs w:val="20"/>
        </w:rPr>
        <w:t xml:space="preserve"> van tenminste [min. </w:t>
      </w:r>
      <w:r w:rsidRPr="003A14EF">
        <w:rPr>
          <w:sz w:val="20"/>
          <w:szCs w:val="20"/>
        </w:rPr>
        <w:t>€</w:t>
      </w:r>
      <w:r w:rsidRPr="003A14EF">
        <w:rPr>
          <w:rFonts w:ascii="LucidaSansEF" w:hAnsi="LucidaSansEF" w:cs="Arial"/>
          <w:sz w:val="20"/>
          <w:szCs w:val="20"/>
        </w:rPr>
        <w:t xml:space="preserve"> 1.000.000</w:t>
      </w:r>
      <w:r w:rsidR="004E6C70" w:rsidRPr="003A14EF">
        <w:rPr>
          <w:rFonts w:ascii="LucidaSansEF" w:hAnsi="LucidaSansEF" w:cs="Arial"/>
          <w:sz w:val="20"/>
          <w:szCs w:val="20"/>
        </w:rPr>
        <w:t>,-</w:t>
      </w:r>
      <w:r w:rsidRPr="003A14EF">
        <w:rPr>
          <w:rFonts w:ascii="LucidaSansEF" w:hAnsi="LucidaSansEF" w:cs="Arial"/>
          <w:sz w:val="20"/>
          <w:szCs w:val="20"/>
        </w:rPr>
        <w:t>].</w:t>
      </w:r>
    </w:p>
    <w:p w14:paraId="25990BDC" w14:textId="77777777" w:rsidR="00F60D1E" w:rsidRPr="003A14EF" w:rsidRDefault="003634B2" w:rsidP="003634B2">
      <w:pPr>
        <w:pStyle w:val="Kop3"/>
        <w:numPr>
          <w:ilvl w:val="0"/>
          <w:numId w:val="0"/>
        </w:numPr>
        <w:spacing w:before="360"/>
        <w:rPr>
          <w:rFonts w:ascii="LucidaSansEF" w:eastAsia="MS Mincho" w:hAnsi="LucidaSansEF"/>
          <w:i w:val="0"/>
        </w:rPr>
      </w:pPr>
      <w:bookmarkStart w:id="58" w:name="_Toc83298250"/>
      <w:r w:rsidRPr="003A14EF">
        <w:rPr>
          <w:rFonts w:ascii="LucidaSansEF" w:eastAsia="MS Mincho" w:hAnsi="LucidaSansEF"/>
          <w:i w:val="0"/>
        </w:rPr>
        <w:t>3.</w:t>
      </w:r>
      <w:r w:rsidR="00791EAC" w:rsidRPr="003A14EF">
        <w:rPr>
          <w:rFonts w:ascii="LucidaSansEF" w:eastAsia="MS Mincho" w:hAnsi="LucidaSansEF"/>
          <w:i w:val="0"/>
        </w:rPr>
        <w:t>4</w:t>
      </w:r>
      <w:r w:rsidRPr="003A14EF">
        <w:rPr>
          <w:rFonts w:ascii="LucidaSansEF" w:eastAsia="MS Mincho" w:hAnsi="LucidaSansEF"/>
          <w:i w:val="0"/>
        </w:rPr>
        <w:t>.</w:t>
      </w:r>
      <w:r w:rsidR="00791EAC" w:rsidRPr="003A14EF">
        <w:rPr>
          <w:rFonts w:ascii="LucidaSansEF" w:eastAsia="MS Mincho" w:hAnsi="LucidaSansEF"/>
          <w:i w:val="0"/>
        </w:rPr>
        <w:t>2</w:t>
      </w:r>
      <w:r w:rsidR="00F60D1E" w:rsidRPr="003A14EF">
        <w:rPr>
          <w:rFonts w:ascii="LucidaSansEF" w:eastAsia="MS Mincho" w:hAnsi="LucidaSansEF"/>
          <w:i w:val="0"/>
        </w:rPr>
        <w:tab/>
      </w:r>
      <w:r w:rsidR="001C75DF" w:rsidRPr="003A14EF">
        <w:rPr>
          <w:rFonts w:ascii="LucidaSansEF" w:eastAsia="MS Mincho" w:hAnsi="LucidaSansEF"/>
          <w:i w:val="0"/>
        </w:rPr>
        <w:t>Beroepsbevoegdheid</w:t>
      </w:r>
      <w:bookmarkEnd w:id="58"/>
    </w:p>
    <w:bookmarkEnd w:id="55"/>
    <w:bookmarkEnd w:id="56"/>
    <w:p w14:paraId="7B68B52F"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(artikel 2.98 AW 2012)</w:t>
      </w:r>
    </w:p>
    <w:p w14:paraId="7AFBCA1A" w14:textId="77777777" w:rsidR="001C75DF" w:rsidRPr="003A14EF" w:rsidRDefault="001C75DF" w:rsidP="001C75DF">
      <w:pPr>
        <w:rPr>
          <w:rFonts w:ascii="LucidaSansEF" w:eastAsia="MS Mincho" w:hAnsi="LucidaSansEF"/>
          <w:sz w:val="20"/>
          <w:szCs w:val="20"/>
        </w:rPr>
      </w:pPr>
    </w:p>
    <w:p w14:paraId="2885355E" w14:textId="77777777" w:rsidR="001C75DF" w:rsidRPr="003A14EF" w:rsidRDefault="001C75DF" w:rsidP="001C75DF">
      <w:pPr>
        <w:rPr>
          <w:rFonts w:ascii="LucidaSansEF" w:hAnsi="LucidaSansEF" w:cs="Arial"/>
          <w:b/>
          <w:sz w:val="20"/>
          <w:szCs w:val="20"/>
        </w:rPr>
      </w:pPr>
      <w:r w:rsidRPr="003A14EF">
        <w:rPr>
          <w:rFonts w:ascii="LucidaSansEF" w:hAnsi="LucidaSansEF" w:cs="Arial"/>
          <w:b/>
          <w:sz w:val="20"/>
          <w:szCs w:val="20"/>
        </w:rPr>
        <w:t>Eis 3 rechtsgeldige Inschrijving</w:t>
      </w:r>
    </w:p>
    <w:p w14:paraId="195D1C9C"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 xml:space="preserve">De Inschrijver dient te verklaren dat hij conform de in de lidstaat van herkomst geldende voorschriften is ingeschreven in het handelsregister of een beroepsregister. Binnen Nederland volstaat hiertoe een uittreksel van inschrijving in het Handelsregister van de Kamer van Koophandel. </w:t>
      </w:r>
      <w:r w:rsidRPr="003A14EF">
        <w:rPr>
          <w:rFonts w:ascii="LucidaSansEF" w:hAnsi="LucidaSansEF" w:cs="Arial"/>
          <w:sz w:val="20"/>
          <w:szCs w:val="20"/>
        </w:rPr>
        <w:lastRenderedPageBreak/>
        <w:t>Het uittreksel dient niet ouder te zijn dan 6 maanden op het moment van indienen van de Offerte, gerekend vanaf de sluitingsdatum indiening Offerte. Het uittreksel wordt opgevraagd bij voorlopige gunning. In het geval dat Inschrijver ervoor kiest personen te machtigen zijn onderneming voor de aanbestedingsprocedure te vertegenwoordigen, dient dit te worden aangegeven in de UEA deel II.B.</w:t>
      </w:r>
    </w:p>
    <w:p w14:paraId="241F4EC3" w14:textId="77777777" w:rsidR="001C75DF" w:rsidRPr="003A14EF" w:rsidRDefault="001C75DF" w:rsidP="001C75DF">
      <w:pPr>
        <w:rPr>
          <w:rFonts w:ascii="LucidaSansEF" w:hAnsi="LucidaSansEF" w:cs="Arial"/>
          <w:sz w:val="20"/>
          <w:szCs w:val="20"/>
        </w:rPr>
      </w:pPr>
    </w:p>
    <w:p w14:paraId="64EB04AC" w14:textId="050719DF" w:rsidR="001C75DF" w:rsidRPr="003A14EF" w:rsidRDefault="001C75DF" w:rsidP="006363D4">
      <w:pPr>
        <w:rPr>
          <w:rFonts w:ascii="LucidaSansEF" w:hAnsi="LucidaSansEF" w:cs="Arial"/>
          <w:sz w:val="20"/>
          <w:szCs w:val="20"/>
        </w:rPr>
      </w:pPr>
      <w:r w:rsidRPr="003A14EF">
        <w:rPr>
          <w:rFonts w:ascii="LucidaSansEF" w:hAnsi="LucidaSansEF" w:cs="Arial"/>
          <w:sz w:val="20"/>
          <w:szCs w:val="20"/>
        </w:rPr>
        <w:t xml:space="preserve">Indien de Offerte wordt ingediend door een samenwerkingsverband (combinatie), dient ieder lid van het verband een recent bewijs van Inschrijving van de onderneming in het nationale Beroeps- of Handelsregister in te dienen </w:t>
      </w:r>
      <w:r w:rsidRPr="003A14EF">
        <w:rPr>
          <w:rFonts w:ascii="LucidaSansEF" w:hAnsi="LucidaSansEF" w:cs="Arial"/>
          <w:b/>
          <w:sz w:val="20"/>
          <w:szCs w:val="20"/>
        </w:rPr>
        <w:t>na voorlopige gunning.</w:t>
      </w:r>
    </w:p>
    <w:p w14:paraId="271F36F1" w14:textId="77777777" w:rsidR="00F60D1E" w:rsidRPr="003A14EF" w:rsidRDefault="003634B2" w:rsidP="008A3BFE">
      <w:pPr>
        <w:pStyle w:val="Kop3"/>
        <w:numPr>
          <w:ilvl w:val="0"/>
          <w:numId w:val="0"/>
        </w:numPr>
        <w:spacing w:before="360"/>
        <w:rPr>
          <w:rFonts w:ascii="LucidaSansEF" w:eastAsia="MS Mincho" w:hAnsi="LucidaSansEF"/>
          <w:i w:val="0"/>
        </w:rPr>
      </w:pPr>
      <w:bookmarkStart w:id="59" w:name="_Toc83298251"/>
      <w:r w:rsidRPr="003A14EF">
        <w:rPr>
          <w:rFonts w:ascii="LucidaSansEF" w:eastAsia="MS Mincho" w:hAnsi="LucidaSansEF"/>
          <w:i w:val="0"/>
        </w:rPr>
        <w:t>3.</w:t>
      </w:r>
      <w:r w:rsidR="00FD6CFF" w:rsidRPr="003A14EF">
        <w:rPr>
          <w:rFonts w:ascii="LucidaSansEF" w:eastAsia="MS Mincho" w:hAnsi="LucidaSansEF"/>
          <w:i w:val="0"/>
        </w:rPr>
        <w:t>4</w:t>
      </w:r>
      <w:r w:rsidRPr="003A14EF">
        <w:rPr>
          <w:rFonts w:ascii="LucidaSansEF" w:eastAsia="MS Mincho" w:hAnsi="LucidaSansEF"/>
          <w:i w:val="0"/>
        </w:rPr>
        <w:t>.</w:t>
      </w:r>
      <w:r w:rsidR="00FD6CFF" w:rsidRPr="003A14EF">
        <w:rPr>
          <w:rFonts w:ascii="LucidaSansEF" w:eastAsia="MS Mincho" w:hAnsi="LucidaSansEF"/>
          <w:i w:val="0"/>
        </w:rPr>
        <w:t>3</w:t>
      </w:r>
      <w:r w:rsidR="008A3BFE" w:rsidRPr="003A14EF">
        <w:rPr>
          <w:rFonts w:ascii="LucidaSansEF" w:eastAsia="MS Mincho" w:hAnsi="LucidaSansEF"/>
          <w:i w:val="0"/>
        </w:rPr>
        <w:tab/>
      </w:r>
      <w:r w:rsidR="001C75DF" w:rsidRPr="003A14EF">
        <w:rPr>
          <w:rFonts w:ascii="LucidaSansEF" w:eastAsia="MS Mincho" w:hAnsi="LucidaSansEF"/>
          <w:i w:val="0"/>
        </w:rPr>
        <w:t>Technische bekwaamheid of beroepsbekwaamheid</w:t>
      </w:r>
      <w:bookmarkEnd w:id="59"/>
    </w:p>
    <w:p w14:paraId="738B8A13" w14:textId="77777777" w:rsidR="001C75DF" w:rsidRPr="003A14EF" w:rsidRDefault="001C75DF" w:rsidP="001C75DF">
      <w:pPr>
        <w:rPr>
          <w:rFonts w:ascii="LucidaSansEF" w:hAnsi="LucidaSansEF" w:cs="Arial"/>
          <w:sz w:val="20"/>
          <w:szCs w:val="20"/>
        </w:rPr>
      </w:pPr>
      <w:r w:rsidRPr="003A14EF">
        <w:rPr>
          <w:rFonts w:ascii="LucidaSansEF" w:hAnsi="LucidaSansEF" w:cs="Arial"/>
          <w:sz w:val="20"/>
          <w:szCs w:val="20"/>
        </w:rPr>
        <w:t>(artikel 2.93 AW2012)</w:t>
      </w:r>
    </w:p>
    <w:p w14:paraId="4B3CE287" w14:textId="77777777" w:rsidR="001C75DF" w:rsidRPr="003A14EF" w:rsidRDefault="001C75DF" w:rsidP="001C75DF">
      <w:pPr>
        <w:rPr>
          <w:rFonts w:ascii="LucidaSansEF" w:hAnsi="LucidaSansEF" w:cs="Arial"/>
          <w:sz w:val="20"/>
          <w:szCs w:val="20"/>
        </w:rPr>
      </w:pPr>
    </w:p>
    <w:p w14:paraId="28F2AF9C" w14:textId="77777777" w:rsidR="00A278A8" w:rsidRPr="003A14EF" w:rsidRDefault="00A278A8" w:rsidP="00A278A8">
      <w:pPr>
        <w:spacing w:line="280" w:lineRule="atLeast"/>
        <w:rPr>
          <w:rFonts w:ascii="LucidaSansEF" w:hAnsi="LucidaSansEF" w:cs="Arial"/>
          <w:b/>
          <w:sz w:val="20"/>
          <w:szCs w:val="20"/>
        </w:rPr>
      </w:pPr>
    </w:p>
    <w:p w14:paraId="0147CAE4" w14:textId="2A9E311C" w:rsidR="00A278A8" w:rsidRPr="003A14EF" w:rsidRDefault="00A278A8" w:rsidP="00A278A8">
      <w:pPr>
        <w:spacing w:line="280" w:lineRule="atLeast"/>
        <w:rPr>
          <w:rFonts w:ascii="LucidaSansEF" w:hAnsi="LucidaSansEF" w:cs="Arial"/>
          <w:b/>
          <w:sz w:val="20"/>
          <w:szCs w:val="20"/>
        </w:rPr>
      </w:pPr>
      <w:r w:rsidRPr="003A14EF">
        <w:rPr>
          <w:rFonts w:ascii="LucidaSansEF" w:hAnsi="LucidaSansEF" w:cs="Arial"/>
          <w:b/>
          <w:sz w:val="20"/>
          <w:szCs w:val="20"/>
        </w:rPr>
        <w:t xml:space="preserve">Eis </w:t>
      </w:r>
      <w:r w:rsidR="003C39E6" w:rsidRPr="003A14EF">
        <w:rPr>
          <w:rFonts w:ascii="LucidaSansEF" w:hAnsi="LucidaSansEF" w:cs="Arial"/>
          <w:b/>
          <w:sz w:val="20"/>
          <w:szCs w:val="20"/>
        </w:rPr>
        <w:t>4</w:t>
      </w:r>
      <w:r w:rsidRPr="003A14EF">
        <w:rPr>
          <w:rFonts w:ascii="LucidaSansEF" w:hAnsi="LucidaSansEF" w:cs="Arial"/>
          <w:b/>
          <w:sz w:val="20"/>
          <w:szCs w:val="20"/>
        </w:rPr>
        <w:t xml:space="preserve"> Kwaliteitszorg- en borging </w:t>
      </w:r>
    </w:p>
    <w:p w14:paraId="3A3F50CA" w14:textId="77777777" w:rsidR="00A278A8" w:rsidRPr="003A14EF" w:rsidRDefault="00A278A8" w:rsidP="00A278A8">
      <w:pPr>
        <w:spacing w:line="280" w:lineRule="atLeast"/>
        <w:rPr>
          <w:rFonts w:ascii="LucidaSansEF" w:hAnsi="LucidaSansEF" w:cs="Arial"/>
          <w:sz w:val="20"/>
          <w:szCs w:val="20"/>
        </w:rPr>
      </w:pPr>
      <w:r w:rsidRPr="003A14EF">
        <w:rPr>
          <w:rFonts w:ascii="LucidaSansEF" w:hAnsi="LucidaSansEF" w:cs="Arial"/>
          <w:sz w:val="20"/>
          <w:szCs w:val="20"/>
        </w:rPr>
        <w:t>(artikel 2.96 AW2012)</w:t>
      </w:r>
    </w:p>
    <w:p w14:paraId="2A0B258F" w14:textId="77777777" w:rsidR="00A278A8" w:rsidRPr="003A14EF" w:rsidRDefault="00A278A8" w:rsidP="00A278A8">
      <w:pPr>
        <w:rPr>
          <w:rFonts w:ascii="LucidaSansEF" w:hAnsi="LucidaSansEF" w:cs="Arial"/>
          <w:sz w:val="20"/>
          <w:szCs w:val="20"/>
        </w:rPr>
      </w:pPr>
      <w:r w:rsidRPr="003A14EF">
        <w:rPr>
          <w:rFonts w:ascii="LucidaSansEF" w:hAnsi="LucidaSansEF" w:cs="Arial"/>
          <w:sz w:val="20"/>
          <w:szCs w:val="20"/>
        </w:rPr>
        <w:t xml:space="preserve">De Inschrijver moet in het bezit zijn van een kwaliteitssysteemcertificaat op basis van de norm </w:t>
      </w:r>
    </w:p>
    <w:p w14:paraId="08ACAB88" w14:textId="77777777" w:rsidR="00A278A8" w:rsidRPr="003A14EF" w:rsidRDefault="00A278A8" w:rsidP="00A278A8">
      <w:pPr>
        <w:rPr>
          <w:rFonts w:ascii="LucidaSansEF" w:hAnsi="LucidaSansEF" w:cs="Arial"/>
          <w:sz w:val="20"/>
          <w:szCs w:val="20"/>
        </w:rPr>
      </w:pPr>
      <w:r w:rsidRPr="003A14EF">
        <w:rPr>
          <w:rFonts w:ascii="LucidaSansEF" w:hAnsi="LucidaSansEF" w:cs="Arial"/>
          <w:sz w:val="20"/>
          <w:szCs w:val="20"/>
        </w:rPr>
        <w:t>NEN-EN-ISO 9001:2008 'Kwaliteitsmanagementsystemen - Eisen', of een daaraan gelijkwaardig systeem of een eigen kwaliteitssysteem waarbij er sprake is van gelijkwaardige maatregelen, welke betrekking heeft op de aard van de opdracht, en deze na voorlopige gunning kunnen overleggen</w:t>
      </w:r>
    </w:p>
    <w:p w14:paraId="633D25F2" w14:textId="77777777" w:rsidR="00A278A8" w:rsidRPr="003A14EF" w:rsidRDefault="00A278A8" w:rsidP="009B1742">
      <w:pPr>
        <w:numPr>
          <w:ilvl w:val="0"/>
          <w:numId w:val="12"/>
        </w:numPr>
        <w:spacing w:line="280" w:lineRule="atLeast"/>
        <w:rPr>
          <w:rFonts w:ascii="LucidaSansEF" w:eastAsia="MS Mincho" w:hAnsi="LucidaSansEF" w:cs="Arial"/>
          <w:sz w:val="20"/>
          <w:szCs w:val="20"/>
        </w:rPr>
      </w:pPr>
      <w:r w:rsidRPr="003A14EF">
        <w:rPr>
          <w:rFonts w:ascii="LucidaSansEF" w:hAnsi="LucidaSansEF" w:cs="Arial"/>
          <w:sz w:val="20"/>
          <w:szCs w:val="20"/>
        </w:rPr>
        <w:t>Het certificaat</w:t>
      </w:r>
      <w:r w:rsidRPr="003A14EF">
        <w:rPr>
          <w:rFonts w:ascii="LucidaSansEF" w:eastAsia="MS Mincho" w:hAnsi="LucidaSansEF" w:cs="Arial"/>
          <w:sz w:val="20"/>
          <w:szCs w:val="20"/>
        </w:rPr>
        <w:t xml:space="preserve"> </w:t>
      </w:r>
      <w:r w:rsidRPr="003A14EF">
        <w:rPr>
          <w:rFonts w:ascii="LucidaSansEF" w:hAnsi="LucidaSansEF" w:cs="Arial"/>
          <w:sz w:val="20"/>
          <w:szCs w:val="20"/>
        </w:rPr>
        <w:t>moet zijn afgegeven door een daartoe bevoegde certificeringinstantie.</w:t>
      </w:r>
    </w:p>
    <w:p w14:paraId="3BE58ED4" w14:textId="77777777" w:rsidR="00A278A8" w:rsidRPr="003A14EF" w:rsidRDefault="00A278A8" w:rsidP="00A278A8">
      <w:pPr>
        <w:spacing w:line="280" w:lineRule="atLeast"/>
        <w:ind w:left="360"/>
        <w:rPr>
          <w:rFonts w:ascii="LucidaSansEF" w:eastAsia="MS Mincho" w:hAnsi="LucidaSansEF" w:cs="Arial"/>
          <w:sz w:val="20"/>
          <w:szCs w:val="20"/>
        </w:rPr>
      </w:pPr>
      <w:r w:rsidRPr="003A14EF">
        <w:rPr>
          <w:rFonts w:ascii="LucidaSansEF" w:hAnsi="LucidaSansEF" w:cs="Arial"/>
          <w:sz w:val="20"/>
          <w:szCs w:val="20"/>
        </w:rPr>
        <w:t xml:space="preserve">Om in aanmerking te kunnen komen voor de opdracht moet de </w:t>
      </w:r>
      <w:r w:rsidRPr="003A14EF">
        <w:rPr>
          <w:rStyle w:val="PlattetekstChar"/>
          <w:rFonts w:ascii="LucidaSansEF" w:hAnsi="LucidaSansEF" w:cs="Arial"/>
          <w:sz w:val="20"/>
          <w:szCs w:val="20"/>
        </w:rPr>
        <w:t>Inschrijver</w:t>
      </w:r>
      <w:r w:rsidRPr="003A14EF">
        <w:rPr>
          <w:rFonts w:ascii="LucidaSansEF" w:hAnsi="LucidaSansEF" w:cs="Arial"/>
          <w:sz w:val="20"/>
          <w:szCs w:val="20"/>
        </w:rPr>
        <w:t xml:space="preserve">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overgelegd, moeten deze certificaten gezamenlijk overeenkomen met de aard van de opdracht.</w:t>
      </w:r>
    </w:p>
    <w:p w14:paraId="70A533A7" w14:textId="77777777" w:rsidR="00A278A8" w:rsidRPr="003A14EF" w:rsidRDefault="00A278A8" w:rsidP="009B1742">
      <w:pPr>
        <w:numPr>
          <w:ilvl w:val="0"/>
          <w:numId w:val="12"/>
        </w:numPr>
        <w:spacing w:line="280" w:lineRule="atLeast"/>
        <w:rPr>
          <w:rFonts w:ascii="LucidaSansEF" w:hAnsi="LucidaSansEF" w:cs="Arial"/>
          <w:sz w:val="20"/>
          <w:szCs w:val="20"/>
        </w:rPr>
      </w:pPr>
      <w:r w:rsidRPr="003A14EF">
        <w:rPr>
          <w:rFonts w:ascii="LucidaSansEF" w:hAnsi="LucidaSansEF" w:cs="Arial"/>
          <w:sz w:val="20"/>
          <w:szCs w:val="20"/>
        </w:rPr>
        <w:t xml:space="preserve">De </w:t>
      </w:r>
      <w:r w:rsidRPr="003A14EF">
        <w:rPr>
          <w:rFonts w:ascii="LucidaSansEF" w:hAnsi="LucidaSansEF"/>
          <w:sz w:val="20"/>
          <w:szCs w:val="20"/>
        </w:rPr>
        <w:t>Inschrijver</w:t>
      </w:r>
      <w:r w:rsidRPr="003A14EF">
        <w:rPr>
          <w:rFonts w:ascii="LucidaSansEF" w:hAnsi="LucidaSansEF" w:cs="Arial"/>
          <w:sz w:val="20"/>
          <w:szCs w:val="20"/>
        </w:rPr>
        <w:t xml:space="preserve"> die beschikt over een eigen kwaliteitssysteem dient in maximaal drie vel A4, of door middel van een inhoudsopgave aan te tonen welke maatregelen zijn onderneming heeft genomen om de gevraagde kwaliteit te waarborgen..</w:t>
      </w:r>
    </w:p>
    <w:p w14:paraId="0CBB894E" w14:textId="77777777" w:rsidR="00A278A8" w:rsidRPr="003A14EF" w:rsidRDefault="00A278A8" w:rsidP="00A278A8">
      <w:pPr>
        <w:spacing w:line="280" w:lineRule="atLeast"/>
        <w:rPr>
          <w:rFonts w:ascii="LucidaSansEF" w:hAnsi="LucidaSansEF" w:cs="Arial"/>
          <w:sz w:val="20"/>
          <w:szCs w:val="20"/>
        </w:rPr>
      </w:pPr>
    </w:p>
    <w:p w14:paraId="118F1DBA" w14:textId="77777777" w:rsidR="00A278A8" w:rsidRPr="003A14EF" w:rsidRDefault="00A278A8" w:rsidP="00A278A8">
      <w:pPr>
        <w:rPr>
          <w:rFonts w:ascii="LucidaSansEF" w:hAnsi="LucidaSansEF" w:cs="Arial"/>
          <w:sz w:val="20"/>
          <w:szCs w:val="20"/>
        </w:rPr>
      </w:pPr>
      <w:r w:rsidRPr="003A14EF">
        <w:rPr>
          <w:rFonts w:ascii="LucidaSansEF" w:hAnsi="LucidaSansEF" w:cs="Arial"/>
          <w:sz w:val="20"/>
          <w:szCs w:val="20"/>
        </w:rPr>
        <w:t xml:space="preserve">Door akkoord verklaren van Deel IV van het UEA geeft Inschrijver aan hieraan te voldoen. </w:t>
      </w:r>
    </w:p>
    <w:p w14:paraId="3A741860" w14:textId="77777777" w:rsidR="00A278A8" w:rsidRPr="003A14EF" w:rsidRDefault="00A278A8" w:rsidP="00A278A8">
      <w:pPr>
        <w:rPr>
          <w:rFonts w:ascii="LucidaSansEF" w:hAnsi="LucidaSansEF" w:cs="Arial"/>
          <w:sz w:val="20"/>
          <w:szCs w:val="20"/>
        </w:rPr>
      </w:pPr>
      <w:r w:rsidRPr="003A14EF">
        <w:rPr>
          <w:rFonts w:ascii="LucidaSansEF" w:hAnsi="LucidaSansEF" w:cs="Arial"/>
          <w:b/>
          <w:sz w:val="20"/>
          <w:szCs w:val="20"/>
        </w:rPr>
        <w:t>Na voorlopige gunning</w:t>
      </w:r>
      <w:r w:rsidRPr="003A14EF">
        <w:rPr>
          <w:rFonts w:ascii="LucidaSansEF" w:hAnsi="LucidaSansEF" w:cs="Arial"/>
          <w:sz w:val="20"/>
          <w:szCs w:val="20"/>
        </w:rPr>
        <w:t xml:space="preserve"> dient Inschrijver een kopie van het desbetreffende certificaat (bewijsstukken) te overleggen.</w:t>
      </w:r>
    </w:p>
    <w:p w14:paraId="7ADAD03E" w14:textId="77777777" w:rsidR="006363D4" w:rsidRPr="003A14EF" w:rsidRDefault="006363D4" w:rsidP="006363D4">
      <w:pPr>
        <w:pStyle w:val="Kop10"/>
        <w:rPr>
          <w:sz w:val="20"/>
          <w:szCs w:val="20"/>
        </w:rPr>
      </w:pPr>
    </w:p>
    <w:p w14:paraId="3773E631" w14:textId="77777777" w:rsidR="009A2323" w:rsidRPr="003A14EF" w:rsidRDefault="009A2323" w:rsidP="009A2323"/>
    <w:p w14:paraId="7452AF74" w14:textId="77777777" w:rsidR="009A2323" w:rsidRPr="003A14EF" w:rsidRDefault="009A2323" w:rsidP="009A2323"/>
    <w:p w14:paraId="2321E430" w14:textId="77777777" w:rsidR="009A2323" w:rsidRPr="003A14EF" w:rsidRDefault="009A2323" w:rsidP="009A2323"/>
    <w:p w14:paraId="663BC067" w14:textId="77777777" w:rsidR="009A2323" w:rsidRPr="003A14EF" w:rsidRDefault="009A2323" w:rsidP="009A2323"/>
    <w:p w14:paraId="1D512DC0" w14:textId="77777777" w:rsidR="009A2323" w:rsidRPr="003A14EF" w:rsidRDefault="009A2323" w:rsidP="009A2323"/>
    <w:p w14:paraId="4E54DBAB" w14:textId="77777777" w:rsidR="006744FF" w:rsidRPr="003A14EF" w:rsidRDefault="006744FF" w:rsidP="009A2323"/>
    <w:p w14:paraId="287BFC73" w14:textId="77777777" w:rsidR="00F51D61" w:rsidRPr="003A14EF" w:rsidRDefault="00E657F8" w:rsidP="00F51D61">
      <w:pPr>
        <w:pStyle w:val="Kop10"/>
        <w:rPr>
          <w:iCs/>
          <w:sz w:val="20"/>
          <w:szCs w:val="20"/>
        </w:rPr>
      </w:pPr>
      <w:r w:rsidRPr="003A14EF">
        <w:rPr>
          <w:iCs/>
          <w:sz w:val="20"/>
          <w:szCs w:val="20"/>
        </w:rPr>
        <w:br w:type="page"/>
      </w:r>
      <w:bookmarkStart w:id="60" w:name="_Toc83298252"/>
      <w:r w:rsidR="006744FF" w:rsidRPr="003A14EF">
        <w:rPr>
          <w:iCs/>
          <w:sz w:val="20"/>
          <w:szCs w:val="20"/>
        </w:rPr>
        <w:lastRenderedPageBreak/>
        <w:t>4</w:t>
      </w:r>
      <w:r w:rsidR="00F51D61" w:rsidRPr="003A14EF">
        <w:rPr>
          <w:iCs/>
          <w:sz w:val="20"/>
          <w:szCs w:val="20"/>
        </w:rPr>
        <w:t>.</w:t>
      </w:r>
      <w:r w:rsidR="00F51D61" w:rsidRPr="003A14EF">
        <w:rPr>
          <w:iCs/>
          <w:sz w:val="20"/>
          <w:szCs w:val="20"/>
        </w:rPr>
        <w:tab/>
        <w:t xml:space="preserve">Programma van </w:t>
      </w:r>
      <w:r w:rsidR="004E6C70" w:rsidRPr="003A14EF">
        <w:rPr>
          <w:iCs/>
          <w:sz w:val="20"/>
          <w:szCs w:val="20"/>
        </w:rPr>
        <w:t>Eisen</w:t>
      </w:r>
      <w:bookmarkEnd w:id="60"/>
      <w:r w:rsidR="004E6C70" w:rsidRPr="003A14EF">
        <w:rPr>
          <w:iCs/>
          <w:sz w:val="20"/>
          <w:szCs w:val="20"/>
        </w:rPr>
        <w:t xml:space="preserve"> </w:t>
      </w:r>
    </w:p>
    <w:p w14:paraId="04711665" w14:textId="2E0296C8"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Het programma van eisen is als bijlage bij deze offerteaanvraag gevoegd. Het programma van eisen kent de volgende onderdelen:</w:t>
      </w:r>
    </w:p>
    <w:p w14:paraId="0174E495"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Algemene eisen</w:t>
      </w:r>
    </w:p>
    <w:p w14:paraId="7C71CAF8"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Wet- en regelgeving;</w:t>
      </w:r>
    </w:p>
    <w:p w14:paraId="348477B1"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Klachtenregistratie en -afhandeling;</w:t>
      </w:r>
    </w:p>
    <w:p w14:paraId="58F0A062"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Personeel opdrachtgever;</w:t>
      </w:r>
    </w:p>
    <w:p w14:paraId="2245BCB3"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Algemene eisen meubilair</w:t>
      </w:r>
    </w:p>
    <w:p w14:paraId="6864E47C"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Garantie, reparaties en onderhoud;</w:t>
      </w:r>
    </w:p>
    <w:p w14:paraId="019E5180"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Leveren, bestellen en montage;</w:t>
      </w:r>
    </w:p>
    <w:p w14:paraId="31A956EB"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Kwaliteit, ergonomie, veiligheid;</w:t>
      </w:r>
    </w:p>
    <w:p w14:paraId="487850C9"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Milieu en duurzaamheid;</w:t>
      </w:r>
    </w:p>
    <w:p w14:paraId="4AC00513"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Algemene functionele eisen;</w:t>
      </w:r>
    </w:p>
    <w:p w14:paraId="438F882A"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Documentatie en instructie;</w:t>
      </w:r>
    </w:p>
    <w:p w14:paraId="74677A10"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Aanvullende diensten;</w:t>
      </w:r>
    </w:p>
    <w:p w14:paraId="40C2AA9A"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Aanvullende functionele en technische eisen stoelen</w:t>
      </w:r>
    </w:p>
    <w:p w14:paraId="0717BA47"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Uitstraling en kleurstelling;</w:t>
      </w:r>
    </w:p>
    <w:p w14:paraId="3451F196"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Documentatie;</w:t>
      </w:r>
    </w:p>
    <w:p w14:paraId="46ADDF62"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Levering en uitvoering;</w:t>
      </w:r>
    </w:p>
    <w:p w14:paraId="175F8EEB" w14:textId="77777777" w:rsidR="003A14EF" w:rsidRPr="003A14EF" w:rsidRDefault="003A14EF" w:rsidP="003A14EF">
      <w:pPr>
        <w:rPr>
          <w:rFonts w:ascii="LucidaSansEF" w:hAnsi="LucidaSansEF" w:cs="Arial"/>
          <w:sz w:val="20"/>
          <w:szCs w:val="20"/>
        </w:rPr>
      </w:pPr>
      <w:r w:rsidRPr="003A14EF">
        <w:rPr>
          <w:rFonts w:ascii="LucidaSansEF" w:hAnsi="LucidaSansEF" w:cs="Arial"/>
          <w:sz w:val="20"/>
          <w:szCs w:val="20"/>
        </w:rPr>
        <w:t>- Specifieke eisen per stoel.</w:t>
      </w:r>
    </w:p>
    <w:p w14:paraId="61DD5E22" w14:textId="77777777" w:rsidR="003A14EF" w:rsidRPr="003A14EF" w:rsidRDefault="003A14EF" w:rsidP="00F51D61">
      <w:pPr>
        <w:rPr>
          <w:rFonts w:ascii="LucidaSansEF" w:eastAsia="MS Mincho" w:hAnsi="LucidaSansEF"/>
          <w:i/>
          <w:sz w:val="20"/>
          <w:szCs w:val="20"/>
        </w:rPr>
      </w:pPr>
    </w:p>
    <w:p w14:paraId="1FDAD96F" w14:textId="77777777" w:rsidR="009A2323" w:rsidRPr="003A14EF" w:rsidRDefault="009A2323" w:rsidP="009A2323"/>
    <w:p w14:paraId="29D43BA9" w14:textId="77777777" w:rsidR="006363D4" w:rsidRPr="003A14EF" w:rsidRDefault="006363D4" w:rsidP="006363D4">
      <w:pPr>
        <w:pStyle w:val="Kop10"/>
        <w:rPr>
          <w:sz w:val="20"/>
          <w:szCs w:val="20"/>
        </w:rPr>
      </w:pPr>
      <w:bookmarkStart w:id="61" w:name="_Toc83298253"/>
      <w:r w:rsidRPr="003A14EF">
        <w:rPr>
          <w:sz w:val="20"/>
          <w:szCs w:val="20"/>
        </w:rPr>
        <w:t>5.</w:t>
      </w:r>
      <w:r w:rsidRPr="003A14EF">
        <w:rPr>
          <w:sz w:val="20"/>
          <w:szCs w:val="20"/>
        </w:rPr>
        <w:tab/>
        <w:t>Gunningsprocedure</w:t>
      </w:r>
      <w:bookmarkEnd w:id="61"/>
    </w:p>
    <w:p w14:paraId="4E018F0C" w14:textId="77777777" w:rsidR="006363D4" w:rsidRPr="003A14EF" w:rsidRDefault="006363D4" w:rsidP="006363D4">
      <w:pPr>
        <w:pStyle w:val="Kop3"/>
        <w:numPr>
          <w:ilvl w:val="0"/>
          <w:numId w:val="0"/>
        </w:numPr>
        <w:spacing w:before="360"/>
        <w:rPr>
          <w:rFonts w:ascii="LucidaSansEF" w:eastAsia="MS Mincho" w:hAnsi="LucidaSansEF"/>
          <w:i w:val="0"/>
        </w:rPr>
      </w:pPr>
      <w:bookmarkStart w:id="62" w:name="_Toc83298254"/>
      <w:r w:rsidRPr="003A14EF">
        <w:rPr>
          <w:rFonts w:ascii="LucidaSansEF" w:eastAsia="MS Mincho" w:hAnsi="LucidaSansEF"/>
          <w:i w:val="0"/>
        </w:rPr>
        <w:t>5.1</w:t>
      </w:r>
      <w:r w:rsidRPr="003A14EF">
        <w:rPr>
          <w:rFonts w:ascii="LucidaSansEF" w:eastAsia="MS Mincho" w:hAnsi="LucidaSansEF"/>
          <w:i w:val="0"/>
        </w:rPr>
        <w:tab/>
        <w:t>Inleiding</w:t>
      </w:r>
      <w:bookmarkEnd w:id="62"/>
    </w:p>
    <w:p w14:paraId="2CD9923B" w14:textId="77777777" w:rsidR="006363D4" w:rsidRPr="003A14EF" w:rsidRDefault="006363D4" w:rsidP="006363D4">
      <w:pPr>
        <w:widowControl w:val="0"/>
        <w:tabs>
          <w:tab w:val="left" w:pos="720"/>
          <w:tab w:val="right" w:pos="7380"/>
        </w:tabs>
        <w:autoSpaceDE w:val="0"/>
        <w:autoSpaceDN w:val="0"/>
        <w:adjustRightInd w:val="0"/>
        <w:rPr>
          <w:rFonts w:ascii="LucidaSansEF" w:hAnsi="LucidaSansEF" w:cs="Arial"/>
          <w:sz w:val="20"/>
          <w:szCs w:val="20"/>
        </w:rPr>
      </w:pPr>
      <w:r w:rsidRPr="003A14EF">
        <w:rPr>
          <w:rFonts w:ascii="LucidaSansEF" w:hAnsi="LucidaSansEF" w:cs="Arial"/>
          <w:sz w:val="20"/>
          <w:szCs w:val="20"/>
        </w:rPr>
        <w:t>In dit hoofdstuk is het gunningproces beschreven. De gunning</w:t>
      </w:r>
      <w:r w:rsidR="007A101F" w:rsidRPr="003A14EF">
        <w:rPr>
          <w:rFonts w:ascii="LucidaSansEF" w:hAnsi="LucidaSansEF" w:cs="Arial"/>
          <w:sz w:val="20"/>
          <w:szCs w:val="20"/>
        </w:rPr>
        <w:t xml:space="preserve"> zal plaatsvinden op basis van </w:t>
      </w:r>
      <w:r w:rsidRPr="003A14EF">
        <w:rPr>
          <w:rFonts w:ascii="LucidaSansEF" w:hAnsi="LucidaSansEF" w:cs="Arial"/>
          <w:sz w:val="20"/>
          <w:szCs w:val="20"/>
        </w:rPr>
        <w:t>de economisch mee</w:t>
      </w:r>
      <w:r w:rsidR="007A101F" w:rsidRPr="003A14EF">
        <w:rPr>
          <w:rFonts w:ascii="LucidaSansEF" w:hAnsi="LucidaSansEF" w:cs="Arial"/>
          <w:sz w:val="20"/>
          <w:szCs w:val="20"/>
        </w:rPr>
        <w:t>st voordelige inschrijving</w:t>
      </w:r>
      <w:r w:rsidR="002225E0" w:rsidRPr="003A14EF">
        <w:rPr>
          <w:rFonts w:ascii="LucidaSansEF" w:hAnsi="LucidaSansEF" w:cs="Arial"/>
          <w:sz w:val="20"/>
          <w:szCs w:val="20"/>
        </w:rPr>
        <w:t>.</w:t>
      </w:r>
    </w:p>
    <w:p w14:paraId="31CBB73A" w14:textId="77777777" w:rsidR="006363D4" w:rsidRPr="003A14EF" w:rsidRDefault="006363D4" w:rsidP="006363D4">
      <w:pPr>
        <w:pStyle w:val="Kop3"/>
        <w:numPr>
          <w:ilvl w:val="0"/>
          <w:numId w:val="0"/>
        </w:numPr>
        <w:spacing w:before="360"/>
        <w:rPr>
          <w:rFonts w:ascii="LucidaSansEF" w:eastAsia="MS Mincho" w:hAnsi="LucidaSansEF"/>
          <w:i w:val="0"/>
        </w:rPr>
      </w:pPr>
      <w:bookmarkStart w:id="63" w:name="_Toc83298255"/>
      <w:r w:rsidRPr="003A14EF">
        <w:rPr>
          <w:rFonts w:ascii="LucidaSansEF" w:eastAsia="MS Mincho" w:hAnsi="LucidaSansEF"/>
          <w:i w:val="0"/>
        </w:rPr>
        <w:t>5.2</w:t>
      </w:r>
      <w:r w:rsidRPr="003A14EF">
        <w:rPr>
          <w:rFonts w:ascii="LucidaSansEF" w:eastAsia="MS Mincho" w:hAnsi="LucidaSansEF"/>
          <w:i w:val="0"/>
        </w:rPr>
        <w:tab/>
        <w:t>Algemeen</w:t>
      </w:r>
      <w:bookmarkEnd w:id="63"/>
    </w:p>
    <w:p w14:paraId="2C6CEEBE" w14:textId="77777777" w:rsidR="006363D4" w:rsidRPr="003A14EF" w:rsidRDefault="006363D4" w:rsidP="006363D4">
      <w:pPr>
        <w:pStyle w:val="Kop3"/>
        <w:numPr>
          <w:ilvl w:val="0"/>
          <w:numId w:val="0"/>
        </w:numPr>
        <w:spacing w:before="360"/>
        <w:rPr>
          <w:rFonts w:ascii="LucidaSansEF" w:eastAsia="MS Mincho" w:hAnsi="LucidaSansEF"/>
          <w:i w:val="0"/>
        </w:rPr>
      </w:pPr>
      <w:bookmarkStart w:id="64" w:name="_Toc83298256"/>
      <w:r w:rsidRPr="003A14EF">
        <w:rPr>
          <w:rFonts w:ascii="LucidaSansEF" w:hAnsi="LucidaSansEF"/>
          <w:i w:val="0"/>
        </w:rPr>
        <w:t>5.2.1</w:t>
      </w:r>
      <w:r w:rsidR="006744FF" w:rsidRPr="003A14EF">
        <w:rPr>
          <w:rFonts w:ascii="LucidaSansEF" w:hAnsi="LucidaSansEF"/>
          <w:i w:val="0"/>
        </w:rPr>
        <w:tab/>
      </w:r>
      <w:r w:rsidRPr="003A14EF">
        <w:rPr>
          <w:rFonts w:ascii="LucidaSansEF" w:eastAsia="MS Mincho" w:hAnsi="LucidaSansEF"/>
          <w:i w:val="0"/>
        </w:rPr>
        <w:t>Minimumeisen: uitgebreide omschrijving van de opdracht</w:t>
      </w:r>
      <w:bookmarkEnd w:id="64"/>
    </w:p>
    <w:p w14:paraId="6A0FA917" w14:textId="77777777" w:rsidR="006363D4" w:rsidRPr="003A14EF" w:rsidRDefault="007A101F" w:rsidP="006363D4">
      <w:pPr>
        <w:widowControl w:val="0"/>
        <w:autoSpaceDE w:val="0"/>
        <w:autoSpaceDN w:val="0"/>
        <w:adjustRightInd w:val="0"/>
        <w:spacing w:after="120"/>
        <w:rPr>
          <w:rFonts w:ascii="LucidaSansEF" w:hAnsi="LucidaSansEF" w:cs="Arial"/>
          <w:sz w:val="20"/>
          <w:szCs w:val="20"/>
        </w:rPr>
      </w:pPr>
      <w:r w:rsidRPr="003A14EF">
        <w:rPr>
          <w:rFonts w:ascii="LucidaSansEF" w:hAnsi="LucidaSansEF" w:cs="Arial"/>
          <w:sz w:val="20"/>
          <w:szCs w:val="20"/>
        </w:rPr>
        <w:t>De in hoof</w:t>
      </w:r>
      <w:r w:rsidR="006744FF" w:rsidRPr="003A14EF">
        <w:rPr>
          <w:rFonts w:ascii="LucidaSansEF" w:hAnsi="LucidaSansEF" w:cs="Arial"/>
          <w:sz w:val="20"/>
          <w:szCs w:val="20"/>
        </w:rPr>
        <w:t xml:space="preserve">dstuk </w:t>
      </w:r>
      <w:r w:rsidR="009A2323" w:rsidRPr="003A14EF">
        <w:rPr>
          <w:rFonts w:ascii="LucidaSansEF" w:hAnsi="LucidaSansEF" w:cs="Arial"/>
          <w:sz w:val="20"/>
          <w:szCs w:val="20"/>
        </w:rPr>
        <w:t>- ‘Programma van Eisen’</w:t>
      </w:r>
      <w:r w:rsidR="006363D4" w:rsidRPr="003A14EF">
        <w:rPr>
          <w:rFonts w:ascii="LucidaSansEF" w:hAnsi="LucidaSansEF" w:cs="Arial"/>
          <w:sz w:val="20"/>
          <w:szCs w:val="20"/>
        </w:rPr>
        <w:t xml:space="preserve"> van deze </w:t>
      </w:r>
      <w:r w:rsidR="005232F0" w:rsidRPr="003A14EF">
        <w:rPr>
          <w:rFonts w:ascii="LucidaSansEF" w:hAnsi="LucidaSansEF" w:cs="Arial"/>
          <w:sz w:val="20"/>
          <w:szCs w:val="20"/>
        </w:rPr>
        <w:t>Offerteaanvraag</w:t>
      </w:r>
      <w:r w:rsidR="006363D4" w:rsidRPr="003A14EF">
        <w:rPr>
          <w:rFonts w:ascii="LucidaSansEF" w:hAnsi="LucidaSansEF" w:cs="Arial"/>
          <w:sz w:val="20"/>
          <w:szCs w:val="20"/>
        </w:rPr>
        <w:t xml:space="preserve"> weergegeven uitgebreide omschrijving van de opdracht geldt in zijn totaliteit, dus met alle aspecten, als minimumeis, tenzij specifiek anders is aangegeven.</w:t>
      </w:r>
    </w:p>
    <w:p w14:paraId="75D6CECA" w14:textId="77777777" w:rsidR="006363D4" w:rsidRPr="003A14EF" w:rsidRDefault="006363D4" w:rsidP="006363D4">
      <w:pPr>
        <w:widowControl w:val="0"/>
        <w:autoSpaceDE w:val="0"/>
        <w:autoSpaceDN w:val="0"/>
        <w:adjustRightInd w:val="0"/>
        <w:spacing w:after="120"/>
        <w:rPr>
          <w:rFonts w:ascii="LucidaSansEF" w:hAnsi="LucidaSansEF" w:cs="Arial"/>
          <w:sz w:val="20"/>
          <w:szCs w:val="20"/>
        </w:rPr>
      </w:pPr>
      <w:r w:rsidRPr="003A14EF">
        <w:rPr>
          <w:rFonts w:ascii="LucidaSansEF" w:hAnsi="LucidaSansEF" w:cs="Arial"/>
          <w:sz w:val="20"/>
          <w:szCs w:val="20"/>
        </w:rPr>
        <w:t>Indien</w:t>
      </w:r>
      <w:r w:rsidR="006744FF" w:rsidRPr="003A14EF">
        <w:rPr>
          <w:rFonts w:ascii="LucidaSansEF" w:hAnsi="LucidaSansEF" w:cs="Arial"/>
          <w:sz w:val="20"/>
          <w:szCs w:val="20"/>
        </w:rPr>
        <w:t xml:space="preserve"> aan het gestelde in hoofdstuk </w:t>
      </w:r>
      <w:r w:rsidR="009A2323" w:rsidRPr="003A14EF">
        <w:rPr>
          <w:rFonts w:ascii="LucidaSansEF" w:hAnsi="LucidaSansEF" w:cs="Arial"/>
          <w:sz w:val="20"/>
          <w:szCs w:val="20"/>
        </w:rPr>
        <w:t>- ‘Programma van Eisen’</w:t>
      </w:r>
      <w:r w:rsidRPr="003A14EF">
        <w:rPr>
          <w:rFonts w:ascii="LucidaSansEF" w:hAnsi="LucidaSansEF" w:cs="Arial"/>
          <w:sz w:val="20"/>
          <w:szCs w:val="20"/>
        </w:rPr>
        <w:t xml:space="preserve"> niet wordt voldaan vindt uitsluiting van de aanbesteding plaats.</w:t>
      </w:r>
    </w:p>
    <w:p w14:paraId="4CC809C0" w14:textId="7972FFD8" w:rsidR="006363D4" w:rsidRPr="003A14EF" w:rsidRDefault="006363D4" w:rsidP="006363D4">
      <w:pPr>
        <w:pStyle w:val="Kop3"/>
        <w:numPr>
          <w:ilvl w:val="0"/>
          <w:numId w:val="0"/>
        </w:numPr>
        <w:spacing w:before="360"/>
        <w:rPr>
          <w:rFonts w:ascii="LucidaSansEF" w:eastAsia="MS Mincho" w:hAnsi="LucidaSansEF"/>
          <w:i w:val="0"/>
        </w:rPr>
      </w:pPr>
      <w:bookmarkStart w:id="65" w:name="_Toc83298257"/>
      <w:r w:rsidRPr="003A14EF">
        <w:rPr>
          <w:rFonts w:ascii="LucidaSansEF" w:hAnsi="LucidaSansEF"/>
          <w:i w:val="0"/>
        </w:rPr>
        <w:t>5.2.2</w:t>
      </w:r>
      <w:r w:rsidRPr="003A14EF">
        <w:rPr>
          <w:rFonts w:ascii="LucidaSansEF" w:hAnsi="LucidaSansEF"/>
          <w:i w:val="0"/>
        </w:rPr>
        <w:tab/>
      </w:r>
      <w:r w:rsidRPr="003A14EF">
        <w:rPr>
          <w:rFonts w:ascii="LucidaSansEF" w:eastAsia="MS Mincho" w:hAnsi="LucidaSansEF"/>
          <w:i w:val="0"/>
        </w:rPr>
        <w:t xml:space="preserve">Minimumeisen: </w:t>
      </w:r>
      <w:r w:rsidR="006744FF" w:rsidRPr="003A14EF">
        <w:rPr>
          <w:rFonts w:ascii="LucidaSansEF" w:eastAsia="MS Mincho" w:hAnsi="LucidaSansEF"/>
          <w:i w:val="0"/>
        </w:rPr>
        <w:t xml:space="preserve">Algemene </w:t>
      </w:r>
      <w:r w:rsidRPr="003A14EF">
        <w:rPr>
          <w:rFonts w:ascii="LucidaSansEF" w:eastAsia="MS Mincho" w:hAnsi="LucidaSansEF"/>
          <w:i w:val="0"/>
        </w:rPr>
        <w:t>Inkoopvoorwaarden VU</w:t>
      </w:r>
      <w:bookmarkEnd w:id="65"/>
      <w:r w:rsidRPr="003A14EF">
        <w:rPr>
          <w:rFonts w:ascii="LucidaSansEF" w:eastAsia="MS Mincho" w:hAnsi="LucidaSansEF"/>
          <w:i w:val="0"/>
        </w:rPr>
        <w:t xml:space="preserve"> </w:t>
      </w:r>
    </w:p>
    <w:p w14:paraId="312AFA05" w14:textId="28C6F751" w:rsidR="006363D4" w:rsidRPr="003A14EF" w:rsidRDefault="009A2323" w:rsidP="006363D4">
      <w:pPr>
        <w:widowControl w:val="0"/>
        <w:tabs>
          <w:tab w:val="left" w:pos="720"/>
          <w:tab w:val="right" w:pos="7380"/>
        </w:tabs>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Bijlage </w:t>
      </w:r>
      <w:r w:rsidR="003A14EF" w:rsidRPr="003A14EF">
        <w:rPr>
          <w:rFonts w:ascii="LucidaSansEF" w:hAnsi="LucidaSansEF" w:cs="Arial"/>
          <w:sz w:val="20"/>
          <w:szCs w:val="20"/>
        </w:rPr>
        <w:t>2</w:t>
      </w:r>
      <w:r w:rsidR="006363D4" w:rsidRPr="003A14EF">
        <w:rPr>
          <w:rFonts w:ascii="LucidaSansEF" w:hAnsi="LucidaSansEF" w:cs="Arial"/>
          <w:sz w:val="20"/>
          <w:szCs w:val="20"/>
        </w:rPr>
        <w:t xml:space="preserve"> bevat</w:t>
      </w:r>
      <w:r w:rsidR="0083220E" w:rsidRPr="003A14EF">
        <w:rPr>
          <w:rFonts w:ascii="LucidaSansEF" w:hAnsi="LucidaSansEF" w:cs="Arial"/>
          <w:sz w:val="20"/>
          <w:szCs w:val="20"/>
        </w:rPr>
        <w:t xml:space="preserve"> de </w:t>
      </w:r>
      <w:r w:rsidR="006363D4" w:rsidRPr="003A14EF">
        <w:rPr>
          <w:rFonts w:ascii="LucidaSansEF" w:hAnsi="LucidaSansEF" w:cs="Arial"/>
          <w:sz w:val="20"/>
          <w:szCs w:val="20"/>
        </w:rPr>
        <w:t xml:space="preserve">Algemene </w:t>
      </w:r>
      <w:r w:rsidR="006A2682" w:rsidRPr="003A14EF">
        <w:rPr>
          <w:rFonts w:ascii="LucidaSansEF" w:hAnsi="LucidaSansEF" w:cs="Arial"/>
          <w:sz w:val="20"/>
          <w:szCs w:val="20"/>
        </w:rPr>
        <w:t>I</w:t>
      </w:r>
      <w:r w:rsidR="006363D4" w:rsidRPr="003A14EF">
        <w:rPr>
          <w:rFonts w:ascii="LucidaSansEF" w:hAnsi="LucidaSansEF" w:cs="Arial"/>
          <w:sz w:val="20"/>
          <w:szCs w:val="20"/>
        </w:rPr>
        <w:t>nkoopvoorwaarden van de VU</w:t>
      </w:r>
      <w:r w:rsidR="006A2682" w:rsidRPr="003A14EF">
        <w:rPr>
          <w:rFonts w:ascii="LucidaSansEF" w:hAnsi="LucidaSansEF" w:cs="Arial"/>
          <w:sz w:val="20"/>
          <w:szCs w:val="20"/>
        </w:rPr>
        <w:t xml:space="preserve"> (AIV)</w:t>
      </w:r>
      <w:r w:rsidR="006363D4" w:rsidRPr="003A14EF">
        <w:rPr>
          <w:rFonts w:ascii="LucidaSansEF" w:hAnsi="LucidaSansEF" w:cs="Arial"/>
          <w:sz w:val="20"/>
          <w:szCs w:val="20"/>
        </w:rPr>
        <w:t xml:space="preserve">. Ten aanzien van </w:t>
      </w:r>
      <w:r w:rsidR="00616346" w:rsidRPr="003A14EF">
        <w:rPr>
          <w:rFonts w:ascii="LucidaSansEF" w:hAnsi="LucidaSansEF" w:cs="Arial"/>
          <w:sz w:val="20"/>
          <w:szCs w:val="20"/>
        </w:rPr>
        <w:t xml:space="preserve">de </w:t>
      </w:r>
      <w:r w:rsidR="00883E63" w:rsidRPr="003A14EF">
        <w:rPr>
          <w:rFonts w:ascii="LucidaSansEF" w:hAnsi="LucidaSansEF" w:cs="Arial"/>
          <w:sz w:val="20"/>
          <w:szCs w:val="20"/>
        </w:rPr>
        <w:t>i</w:t>
      </w:r>
      <w:r w:rsidR="006363D4" w:rsidRPr="003A14EF">
        <w:rPr>
          <w:rFonts w:ascii="LucidaSansEF" w:hAnsi="LucidaSansEF" w:cs="Arial"/>
          <w:sz w:val="20"/>
          <w:szCs w:val="20"/>
        </w:rPr>
        <w:t xml:space="preserve">nkoopvoorwaarden kunnen, in de fase tot het verzenden van de Nota van Inlichtingen door de VU, slechts (eventuele) wijzigingen van ondergeschikte aard worden aangegeven. Ingeval van op- en aanmerkingen dient inschrijver een tegenvoorstel te doen onder vermelding van het artikelnummer. De VU is niet verplicht de aangeboden wijzigingsvoorstellen over te nemen.. Blijkens het indienen van een offerte geeft </w:t>
      </w:r>
      <w:r w:rsidR="006744FF" w:rsidRPr="003A14EF">
        <w:rPr>
          <w:rFonts w:ascii="LucidaSansEF" w:hAnsi="LucidaSansEF" w:cs="Arial"/>
          <w:sz w:val="20"/>
          <w:szCs w:val="20"/>
        </w:rPr>
        <w:t>Inschrijver</w:t>
      </w:r>
      <w:r w:rsidR="006363D4" w:rsidRPr="003A14EF">
        <w:rPr>
          <w:rFonts w:ascii="LucidaSansEF" w:hAnsi="LucidaSansEF" w:cs="Arial"/>
          <w:sz w:val="20"/>
          <w:szCs w:val="20"/>
        </w:rPr>
        <w:t xml:space="preserve"> aan akkoord te gaan met de Algemene Inkoopvoorwaarden</w:t>
      </w:r>
      <w:r w:rsidR="0060251B" w:rsidRPr="003A14EF">
        <w:rPr>
          <w:rFonts w:ascii="LucidaSansEF" w:hAnsi="LucidaSansEF" w:cs="Arial"/>
          <w:sz w:val="20"/>
          <w:szCs w:val="20"/>
        </w:rPr>
        <w:t xml:space="preserve"> VU</w:t>
      </w:r>
      <w:r w:rsidR="006363D4" w:rsidRPr="003A14EF">
        <w:rPr>
          <w:rFonts w:ascii="LucidaSansEF" w:hAnsi="LucidaSansEF" w:cs="Arial"/>
          <w:sz w:val="20"/>
          <w:szCs w:val="20"/>
        </w:rPr>
        <w:t>.</w:t>
      </w:r>
    </w:p>
    <w:p w14:paraId="58C6618A" w14:textId="77777777" w:rsidR="0060251B" w:rsidRPr="003A14EF" w:rsidRDefault="0060251B" w:rsidP="006363D4">
      <w:pPr>
        <w:widowControl w:val="0"/>
        <w:tabs>
          <w:tab w:val="left" w:pos="720"/>
          <w:tab w:val="right" w:pos="7380"/>
        </w:tabs>
        <w:autoSpaceDE w:val="0"/>
        <w:autoSpaceDN w:val="0"/>
        <w:adjustRightInd w:val="0"/>
        <w:rPr>
          <w:rFonts w:ascii="LucidaSansEF" w:hAnsi="LucidaSansEF" w:cs="Arial"/>
          <w:sz w:val="20"/>
          <w:szCs w:val="20"/>
        </w:rPr>
      </w:pPr>
      <w:r w:rsidRPr="003A14EF">
        <w:rPr>
          <w:rFonts w:ascii="LucidaSansEF" w:hAnsi="LucidaSansEF" w:cs="Arial"/>
          <w:sz w:val="20"/>
          <w:szCs w:val="20"/>
        </w:rPr>
        <w:t>Indien aan het voorgaande niet wordt voldaan vindt uitsluiting van de aanbesteding plaats.</w:t>
      </w:r>
    </w:p>
    <w:p w14:paraId="63830C90" w14:textId="77777777" w:rsidR="006363D4" w:rsidRPr="003A14EF" w:rsidRDefault="006363D4" w:rsidP="006363D4">
      <w:pPr>
        <w:widowControl w:val="0"/>
        <w:tabs>
          <w:tab w:val="left" w:pos="720"/>
          <w:tab w:val="right" w:pos="7380"/>
        </w:tabs>
        <w:autoSpaceDE w:val="0"/>
        <w:autoSpaceDN w:val="0"/>
        <w:adjustRightInd w:val="0"/>
        <w:rPr>
          <w:rFonts w:ascii="LucidaSansEF" w:hAnsi="LucidaSansEF" w:cs="Arial"/>
          <w:sz w:val="20"/>
          <w:szCs w:val="20"/>
        </w:rPr>
      </w:pPr>
    </w:p>
    <w:p w14:paraId="3585E8B9" w14:textId="77777777" w:rsidR="006363D4" w:rsidRPr="003A14EF" w:rsidRDefault="006744FF" w:rsidP="006363D4">
      <w:pPr>
        <w:pStyle w:val="Kop3"/>
        <w:numPr>
          <w:ilvl w:val="0"/>
          <w:numId w:val="0"/>
        </w:numPr>
        <w:spacing w:line="240" w:lineRule="auto"/>
        <w:rPr>
          <w:rFonts w:ascii="LucidaSansEF" w:eastAsia="MS Mincho" w:hAnsi="LucidaSansEF"/>
          <w:i w:val="0"/>
        </w:rPr>
      </w:pPr>
      <w:bookmarkStart w:id="66" w:name="_Toc83298258"/>
      <w:r w:rsidRPr="003A14EF">
        <w:rPr>
          <w:rFonts w:ascii="LucidaSansEF" w:hAnsi="LucidaSansEF"/>
          <w:i w:val="0"/>
        </w:rPr>
        <w:t>5</w:t>
      </w:r>
      <w:r w:rsidR="006363D4" w:rsidRPr="003A14EF">
        <w:rPr>
          <w:rFonts w:ascii="LucidaSansEF" w:hAnsi="LucidaSansEF"/>
          <w:i w:val="0"/>
        </w:rPr>
        <w:t>.</w:t>
      </w:r>
      <w:r w:rsidR="002225E0" w:rsidRPr="003A14EF">
        <w:rPr>
          <w:rFonts w:ascii="LucidaSansEF" w:hAnsi="LucidaSansEF"/>
          <w:i w:val="0"/>
        </w:rPr>
        <w:t>3</w:t>
      </w:r>
      <w:r w:rsidR="006363D4" w:rsidRPr="003A14EF">
        <w:rPr>
          <w:rFonts w:ascii="LucidaSansEF" w:hAnsi="LucidaSansEF"/>
          <w:i w:val="0"/>
        </w:rPr>
        <w:tab/>
      </w:r>
      <w:r w:rsidR="00B611FB" w:rsidRPr="003A14EF">
        <w:rPr>
          <w:rFonts w:ascii="LucidaSansEF" w:hAnsi="LucidaSansEF"/>
          <w:i w:val="0"/>
        </w:rPr>
        <w:t>Gunningscritera en weging</w:t>
      </w:r>
      <w:bookmarkEnd w:id="66"/>
    </w:p>
    <w:p w14:paraId="6D3DD713" w14:textId="77777777" w:rsidR="00B611FB" w:rsidRPr="003A14EF" w:rsidRDefault="006363D4" w:rsidP="00B611FB">
      <w:pPr>
        <w:keepNext/>
        <w:widowControl w:val="0"/>
        <w:tabs>
          <w:tab w:val="left" w:pos="0"/>
        </w:tabs>
        <w:autoSpaceDE w:val="0"/>
        <w:autoSpaceDN w:val="0"/>
        <w:adjustRightInd w:val="0"/>
        <w:spacing w:before="240" w:after="60"/>
        <w:rPr>
          <w:rFonts w:ascii="LucidaSansEF" w:hAnsi="LucidaSansEF" w:cs="Arial"/>
          <w:sz w:val="20"/>
          <w:szCs w:val="20"/>
        </w:rPr>
      </w:pPr>
      <w:r w:rsidRPr="003A14EF">
        <w:rPr>
          <w:rFonts w:ascii="LucidaSansEF" w:hAnsi="LucidaSansEF" w:cs="Arial"/>
          <w:sz w:val="20"/>
          <w:szCs w:val="20"/>
        </w:rPr>
        <w:t xml:space="preserve">De hierna genoemde aspecten </w:t>
      </w:r>
      <w:r w:rsidR="00B611FB" w:rsidRPr="003A14EF">
        <w:rPr>
          <w:rFonts w:ascii="LucidaSansEF" w:hAnsi="LucidaSansEF" w:cs="Arial"/>
          <w:sz w:val="20"/>
          <w:szCs w:val="20"/>
        </w:rPr>
        <w:t xml:space="preserve">gelden niet als minimumeisen maar als </w:t>
      </w:r>
      <w:r w:rsidRPr="003A14EF">
        <w:rPr>
          <w:rFonts w:ascii="LucidaSansEF" w:hAnsi="LucidaSansEF" w:cs="Arial"/>
          <w:sz w:val="20"/>
          <w:szCs w:val="20"/>
        </w:rPr>
        <w:t xml:space="preserve">wensen. Indien daaraan niet wordt voldaan, vindt geen uitsluiting van de aanbesteding plaats. Er </w:t>
      </w:r>
      <w:r w:rsidR="006A2682" w:rsidRPr="003A14EF">
        <w:rPr>
          <w:rFonts w:ascii="LucidaSansEF" w:hAnsi="LucidaSansEF" w:cs="Arial"/>
          <w:sz w:val="20"/>
          <w:szCs w:val="20"/>
        </w:rPr>
        <w:t>kunnen</w:t>
      </w:r>
      <w:r w:rsidRPr="003A14EF">
        <w:rPr>
          <w:rFonts w:ascii="LucidaSansEF" w:hAnsi="LucidaSansEF" w:cs="Arial"/>
          <w:sz w:val="20"/>
          <w:szCs w:val="20"/>
        </w:rPr>
        <w:t xml:space="preserve"> op deze aspecten punten gescoord.</w:t>
      </w:r>
    </w:p>
    <w:p w14:paraId="7870D3E2" w14:textId="77777777" w:rsidR="00735064" w:rsidRPr="003A14EF" w:rsidRDefault="00735064" w:rsidP="00B611FB">
      <w:pPr>
        <w:keepNext/>
        <w:widowControl w:val="0"/>
        <w:tabs>
          <w:tab w:val="left" w:pos="0"/>
        </w:tabs>
        <w:autoSpaceDE w:val="0"/>
        <w:autoSpaceDN w:val="0"/>
        <w:adjustRightInd w:val="0"/>
        <w:spacing w:before="240" w:after="60"/>
        <w:rPr>
          <w:rFonts w:ascii="LucidaSansEF" w:hAnsi="LucidaSansEF"/>
          <w:sz w:val="20"/>
          <w:szCs w:val="20"/>
        </w:rPr>
      </w:pPr>
      <w:r w:rsidRPr="003A14EF">
        <w:rPr>
          <w:rFonts w:ascii="LucidaSansEF" w:hAnsi="LucidaSansEF"/>
          <w:sz w:val="20"/>
          <w:szCs w:val="20"/>
        </w:rPr>
        <w:t>De gunningscriteria met weging vallen uiteen in:</w:t>
      </w:r>
    </w:p>
    <w:p w14:paraId="1B7D792B" w14:textId="51C7BD4A" w:rsidR="00735064" w:rsidRPr="003A14EF" w:rsidRDefault="00735064" w:rsidP="009B1742">
      <w:pPr>
        <w:numPr>
          <w:ilvl w:val="0"/>
          <w:numId w:val="14"/>
        </w:numPr>
        <w:rPr>
          <w:rFonts w:ascii="LucidaSansEF" w:hAnsi="LucidaSansEF" w:cs="Arial"/>
          <w:sz w:val="20"/>
          <w:szCs w:val="20"/>
        </w:rPr>
      </w:pPr>
      <w:r w:rsidRPr="003A14EF">
        <w:rPr>
          <w:rFonts w:ascii="LucidaSansEF" w:hAnsi="LucidaSansEF" w:cs="Arial"/>
          <w:sz w:val="20"/>
          <w:szCs w:val="20"/>
        </w:rPr>
        <w:t xml:space="preserve">Kwaliteit [Plan van Aanpak, </w:t>
      </w:r>
      <w:r w:rsidR="003C39E6" w:rsidRPr="003A14EF">
        <w:rPr>
          <w:rFonts w:ascii="LucidaSansEF" w:hAnsi="LucidaSansEF" w:cs="Arial"/>
          <w:sz w:val="20"/>
          <w:szCs w:val="20"/>
        </w:rPr>
        <w:t>Proefopstelling</w:t>
      </w:r>
    </w:p>
    <w:p w14:paraId="379E2809" w14:textId="6EDBB96F" w:rsidR="00735064" w:rsidRPr="003A14EF" w:rsidRDefault="00735064" w:rsidP="009B1742">
      <w:pPr>
        <w:numPr>
          <w:ilvl w:val="0"/>
          <w:numId w:val="14"/>
        </w:numPr>
        <w:rPr>
          <w:rFonts w:ascii="LucidaSansEF" w:hAnsi="LucidaSansEF" w:cs="Arial"/>
          <w:sz w:val="20"/>
          <w:szCs w:val="20"/>
        </w:rPr>
      </w:pPr>
      <w:r w:rsidRPr="003A14EF">
        <w:rPr>
          <w:rFonts w:ascii="LucidaSansEF" w:hAnsi="LucidaSansEF" w:cs="Arial"/>
          <w:sz w:val="20"/>
          <w:szCs w:val="20"/>
        </w:rPr>
        <w:t>Prijs];</w:t>
      </w:r>
    </w:p>
    <w:p w14:paraId="4972AAB3" w14:textId="77777777" w:rsidR="00735064" w:rsidRPr="003A14EF" w:rsidRDefault="00735064" w:rsidP="00735064"/>
    <w:p w14:paraId="4F0B6F2A" w14:textId="77777777" w:rsidR="00735064" w:rsidRPr="003A14EF" w:rsidRDefault="00735064" w:rsidP="00735064">
      <w:pPr>
        <w:rPr>
          <w:rFonts w:ascii="LucidaSansEF" w:hAnsi="LucidaSansEF" w:cs="Arial"/>
          <w:sz w:val="20"/>
          <w:szCs w:val="20"/>
        </w:rPr>
      </w:pPr>
      <w:r w:rsidRPr="003A14EF">
        <w:rPr>
          <w:rFonts w:ascii="LucidaSansEF" w:hAnsi="LucidaSansEF" w:cs="Arial"/>
          <w:sz w:val="20"/>
          <w:szCs w:val="20"/>
        </w:rPr>
        <w:t>De wegingsfactoren zijn:</w:t>
      </w:r>
    </w:p>
    <w:p w14:paraId="04B48BCF" w14:textId="77777777" w:rsidR="0070581C" w:rsidRPr="003A14EF" w:rsidRDefault="0070581C" w:rsidP="00735064">
      <w:pPr>
        <w:rPr>
          <w:rFonts w:ascii="LucidaSansEF" w:hAnsi="LucidaSansEF" w:cs="Arial"/>
          <w:sz w:val="20"/>
          <w:szCs w:val="20"/>
        </w:rPr>
      </w:pPr>
    </w:p>
    <w:tbl>
      <w:tblPr>
        <w:tblW w:w="0" w:type="auto"/>
        <w:tblInd w:w="108" w:type="dxa"/>
        <w:tblLayout w:type="fixed"/>
        <w:tblLook w:val="0000" w:firstRow="0" w:lastRow="0" w:firstColumn="0" w:lastColumn="0" w:noHBand="0" w:noVBand="0"/>
      </w:tblPr>
      <w:tblGrid>
        <w:gridCol w:w="3808"/>
        <w:gridCol w:w="1600"/>
        <w:gridCol w:w="1100"/>
        <w:gridCol w:w="2100"/>
      </w:tblGrid>
      <w:tr w:rsidR="003A14EF" w:rsidRPr="003A14EF" w14:paraId="1BAE3CB2" w14:textId="77777777" w:rsidTr="0070581C">
        <w:trPr>
          <w:trHeight w:val="268"/>
        </w:trPr>
        <w:tc>
          <w:tcPr>
            <w:tcW w:w="380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D6426BE" w14:textId="77777777" w:rsidR="00735064" w:rsidRPr="003A14EF" w:rsidRDefault="00735064" w:rsidP="004E6C70">
            <w:pPr>
              <w:widowControl w:val="0"/>
              <w:autoSpaceDE w:val="0"/>
              <w:autoSpaceDN w:val="0"/>
              <w:adjustRightInd w:val="0"/>
              <w:rPr>
                <w:rFonts w:ascii="LucidaSansEF" w:hAnsi="LucidaSansEF" w:cs="Arial"/>
                <w:b/>
                <w:bCs/>
                <w:sz w:val="20"/>
                <w:szCs w:val="20"/>
              </w:rPr>
            </w:pPr>
            <w:r w:rsidRPr="003A14EF">
              <w:rPr>
                <w:rFonts w:ascii="LucidaSansEF" w:hAnsi="LucidaSansEF" w:cs="Arial"/>
                <w:b/>
                <w:bCs/>
                <w:sz w:val="20"/>
                <w:szCs w:val="20"/>
              </w:rPr>
              <w:t>Gunningscriterium</w:t>
            </w:r>
          </w:p>
        </w:tc>
        <w:tc>
          <w:tcPr>
            <w:tcW w:w="160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62F16C0" w14:textId="77777777" w:rsidR="00735064" w:rsidRPr="003A14EF" w:rsidRDefault="00735064" w:rsidP="004E6C70">
            <w:pPr>
              <w:widowControl w:val="0"/>
              <w:autoSpaceDE w:val="0"/>
              <w:autoSpaceDN w:val="0"/>
              <w:adjustRightInd w:val="0"/>
              <w:rPr>
                <w:rFonts w:ascii="LucidaSansEF" w:hAnsi="LucidaSansEF" w:cs="Arial"/>
                <w:b/>
                <w:bCs/>
                <w:sz w:val="20"/>
                <w:szCs w:val="20"/>
              </w:rPr>
            </w:pPr>
            <w:r w:rsidRPr="003A14EF">
              <w:rPr>
                <w:rFonts w:ascii="LucidaSansEF" w:hAnsi="LucidaSansEF" w:cs="Arial"/>
                <w:b/>
                <w:bCs/>
                <w:sz w:val="20"/>
                <w:szCs w:val="20"/>
              </w:rPr>
              <w:t>Punten score</w:t>
            </w:r>
          </w:p>
        </w:tc>
        <w:tc>
          <w:tcPr>
            <w:tcW w:w="110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788816A" w14:textId="77777777" w:rsidR="00735064" w:rsidRPr="003A14EF" w:rsidRDefault="00735064" w:rsidP="004E6C70">
            <w:pPr>
              <w:widowControl w:val="0"/>
              <w:autoSpaceDE w:val="0"/>
              <w:autoSpaceDN w:val="0"/>
              <w:adjustRightInd w:val="0"/>
              <w:rPr>
                <w:rFonts w:ascii="LucidaSansEF" w:hAnsi="LucidaSansEF" w:cs="Arial"/>
                <w:b/>
                <w:bCs/>
                <w:sz w:val="20"/>
                <w:szCs w:val="20"/>
              </w:rPr>
            </w:pPr>
            <w:r w:rsidRPr="003A14EF">
              <w:rPr>
                <w:rFonts w:ascii="LucidaSansEF" w:hAnsi="LucidaSansEF" w:cs="Arial"/>
                <w:b/>
                <w:bCs/>
                <w:sz w:val="20"/>
                <w:szCs w:val="20"/>
              </w:rPr>
              <w:t>Gewicht</w:t>
            </w:r>
          </w:p>
        </w:tc>
        <w:tc>
          <w:tcPr>
            <w:tcW w:w="21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AD9AC27" w14:textId="77777777" w:rsidR="00735064" w:rsidRPr="003A14EF" w:rsidRDefault="00735064" w:rsidP="004E6C70">
            <w:pPr>
              <w:widowControl w:val="0"/>
              <w:autoSpaceDE w:val="0"/>
              <w:autoSpaceDN w:val="0"/>
              <w:adjustRightInd w:val="0"/>
              <w:rPr>
                <w:rFonts w:ascii="LucidaSansEF" w:hAnsi="LucidaSansEF" w:cs="Arial"/>
                <w:b/>
                <w:bCs/>
                <w:sz w:val="20"/>
                <w:szCs w:val="20"/>
              </w:rPr>
            </w:pPr>
            <w:r w:rsidRPr="003A14EF">
              <w:rPr>
                <w:rFonts w:ascii="LucidaSansEF" w:hAnsi="LucidaSansEF" w:cs="Arial"/>
                <w:b/>
                <w:bCs/>
                <w:sz w:val="20"/>
                <w:szCs w:val="20"/>
              </w:rPr>
              <w:t>Maximum score</w:t>
            </w:r>
          </w:p>
        </w:tc>
      </w:tr>
      <w:tr w:rsidR="003A14EF" w:rsidRPr="003A14EF" w14:paraId="1D0D3E99" w14:textId="77777777" w:rsidTr="00735064">
        <w:tc>
          <w:tcPr>
            <w:tcW w:w="3808" w:type="dxa"/>
            <w:tcBorders>
              <w:top w:val="single" w:sz="6" w:space="0" w:color="auto"/>
              <w:left w:val="single" w:sz="6" w:space="0" w:color="auto"/>
              <w:bottom w:val="single" w:sz="6" w:space="0" w:color="auto"/>
              <w:right w:val="single" w:sz="6" w:space="0" w:color="auto"/>
            </w:tcBorders>
            <w:vAlign w:val="center"/>
          </w:tcPr>
          <w:p w14:paraId="065B3B0E" w14:textId="30E7AB43" w:rsidR="00735064" w:rsidRPr="003A14EF" w:rsidRDefault="00735064" w:rsidP="004E6C70">
            <w:pPr>
              <w:widowControl w:val="0"/>
              <w:tabs>
                <w:tab w:val="left" w:pos="360"/>
              </w:tabs>
              <w:autoSpaceDE w:val="0"/>
              <w:autoSpaceDN w:val="0"/>
              <w:adjustRightInd w:val="0"/>
              <w:ind w:left="360" w:hanging="360"/>
              <w:rPr>
                <w:rFonts w:ascii="LucidaSansEF" w:hAnsi="LucidaSansEF" w:cs="Arial"/>
                <w:sz w:val="20"/>
                <w:szCs w:val="20"/>
              </w:rPr>
            </w:pPr>
            <w:r w:rsidRPr="003A14EF">
              <w:rPr>
                <w:rFonts w:ascii="LucidaSansEF" w:hAnsi="LucidaSansEF" w:cs="Arial"/>
                <w:sz w:val="20"/>
                <w:szCs w:val="20"/>
              </w:rPr>
              <w:t>1.</w:t>
            </w:r>
            <w:r w:rsidRPr="003A14EF">
              <w:rPr>
                <w:rFonts w:ascii="LucidaSansEF" w:hAnsi="LucidaSansEF" w:cs="Arial"/>
                <w:sz w:val="20"/>
                <w:szCs w:val="20"/>
              </w:rPr>
              <w:tab/>
            </w:r>
            <w:r w:rsidR="003C39E6" w:rsidRPr="003A14EF">
              <w:rPr>
                <w:rFonts w:ascii="LucidaSansEF" w:hAnsi="LucidaSansEF" w:cs="Arial"/>
                <w:sz w:val="20"/>
                <w:szCs w:val="20"/>
              </w:rPr>
              <w:t>Circulariteit</w:t>
            </w:r>
          </w:p>
        </w:tc>
        <w:tc>
          <w:tcPr>
            <w:tcW w:w="1600" w:type="dxa"/>
            <w:tcBorders>
              <w:top w:val="single" w:sz="6" w:space="0" w:color="auto"/>
              <w:left w:val="single" w:sz="6" w:space="0" w:color="auto"/>
              <w:bottom w:val="single" w:sz="6" w:space="0" w:color="auto"/>
              <w:right w:val="single" w:sz="6" w:space="0" w:color="auto"/>
            </w:tcBorders>
            <w:vAlign w:val="center"/>
          </w:tcPr>
          <w:p w14:paraId="74F53903" w14:textId="04BA35F8" w:rsidR="00735064" w:rsidRPr="003A14EF" w:rsidRDefault="003C39E6" w:rsidP="003C39E6">
            <w:pPr>
              <w:widowControl w:val="0"/>
              <w:autoSpaceDE w:val="0"/>
              <w:autoSpaceDN w:val="0"/>
              <w:adjustRightInd w:val="0"/>
              <w:jc w:val="center"/>
              <w:rPr>
                <w:rFonts w:ascii="LucidaSansEF" w:hAnsi="LucidaSansEF" w:cs="Arial"/>
                <w:sz w:val="20"/>
                <w:szCs w:val="20"/>
              </w:rPr>
            </w:pPr>
            <w:r w:rsidRPr="003A14EF">
              <w:rPr>
                <w:rFonts w:ascii="LucidaSansEF" w:hAnsi="LucidaSansEF" w:cs="Arial"/>
                <w:sz w:val="20"/>
                <w:szCs w:val="20"/>
              </w:rPr>
              <w:t>1-10</w:t>
            </w:r>
          </w:p>
        </w:tc>
        <w:tc>
          <w:tcPr>
            <w:tcW w:w="1100" w:type="dxa"/>
            <w:tcBorders>
              <w:top w:val="single" w:sz="6" w:space="0" w:color="auto"/>
              <w:left w:val="single" w:sz="6" w:space="0" w:color="auto"/>
              <w:bottom w:val="single" w:sz="6" w:space="0" w:color="auto"/>
              <w:right w:val="single" w:sz="6" w:space="0" w:color="auto"/>
            </w:tcBorders>
            <w:vAlign w:val="center"/>
          </w:tcPr>
          <w:p w14:paraId="7E991961" w14:textId="2DC36566" w:rsidR="00735064" w:rsidRPr="003A14EF" w:rsidRDefault="003C39E6" w:rsidP="004E6C70">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2</w:t>
            </w:r>
          </w:p>
        </w:tc>
        <w:tc>
          <w:tcPr>
            <w:tcW w:w="2100" w:type="dxa"/>
            <w:tcBorders>
              <w:top w:val="single" w:sz="6" w:space="0" w:color="auto"/>
              <w:left w:val="single" w:sz="6" w:space="0" w:color="auto"/>
              <w:bottom w:val="single" w:sz="6" w:space="0" w:color="auto"/>
              <w:right w:val="single" w:sz="6" w:space="0" w:color="auto"/>
            </w:tcBorders>
          </w:tcPr>
          <w:p w14:paraId="526F90A7" w14:textId="46BC3E00" w:rsidR="00735064" w:rsidRPr="003A14EF" w:rsidRDefault="003C39E6" w:rsidP="004E6C70">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20</w:t>
            </w:r>
          </w:p>
        </w:tc>
      </w:tr>
      <w:tr w:rsidR="003A14EF" w:rsidRPr="003A14EF" w14:paraId="17A677C5" w14:textId="77777777" w:rsidTr="00735064">
        <w:tc>
          <w:tcPr>
            <w:tcW w:w="3808" w:type="dxa"/>
            <w:tcBorders>
              <w:top w:val="single" w:sz="6" w:space="0" w:color="auto"/>
              <w:left w:val="single" w:sz="6" w:space="0" w:color="auto"/>
              <w:bottom w:val="single" w:sz="6" w:space="0" w:color="auto"/>
              <w:right w:val="single" w:sz="6" w:space="0" w:color="auto"/>
            </w:tcBorders>
          </w:tcPr>
          <w:p w14:paraId="20272496" w14:textId="40D7389D" w:rsidR="00735064" w:rsidRPr="003A14EF" w:rsidRDefault="00735064" w:rsidP="004E6C70">
            <w:pPr>
              <w:widowControl w:val="0"/>
              <w:tabs>
                <w:tab w:val="left" w:pos="360"/>
              </w:tabs>
              <w:autoSpaceDE w:val="0"/>
              <w:autoSpaceDN w:val="0"/>
              <w:adjustRightInd w:val="0"/>
              <w:ind w:left="360" w:hanging="360"/>
              <w:rPr>
                <w:rFonts w:ascii="LucidaSansEF" w:hAnsi="LucidaSansEF" w:cs="Arial"/>
                <w:sz w:val="20"/>
                <w:szCs w:val="20"/>
              </w:rPr>
            </w:pPr>
            <w:r w:rsidRPr="003A14EF">
              <w:rPr>
                <w:rFonts w:ascii="LucidaSansEF" w:hAnsi="LucidaSansEF" w:cs="Arial"/>
                <w:sz w:val="20"/>
                <w:szCs w:val="20"/>
              </w:rPr>
              <w:t>2.</w:t>
            </w:r>
            <w:r w:rsidRPr="003A14EF">
              <w:rPr>
                <w:rFonts w:ascii="LucidaSansEF" w:hAnsi="LucidaSansEF" w:cs="Arial"/>
                <w:sz w:val="20"/>
                <w:szCs w:val="20"/>
              </w:rPr>
              <w:tab/>
            </w:r>
            <w:r w:rsidR="003C39E6" w:rsidRPr="003A14EF">
              <w:rPr>
                <w:rFonts w:ascii="LucidaSansEF" w:hAnsi="LucidaSansEF" w:cs="Arial"/>
                <w:sz w:val="20"/>
                <w:szCs w:val="20"/>
              </w:rPr>
              <w:t>Inhuisplan</w:t>
            </w:r>
          </w:p>
        </w:tc>
        <w:tc>
          <w:tcPr>
            <w:tcW w:w="1600" w:type="dxa"/>
            <w:tcBorders>
              <w:top w:val="single" w:sz="6" w:space="0" w:color="auto"/>
              <w:left w:val="single" w:sz="6" w:space="0" w:color="auto"/>
              <w:bottom w:val="single" w:sz="6" w:space="0" w:color="auto"/>
              <w:right w:val="single" w:sz="6" w:space="0" w:color="auto"/>
            </w:tcBorders>
            <w:vAlign w:val="center"/>
          </w:tcPr>
          <w:p w14:paraId="18B36064" w14:textId="1A717A99" w:rsidR="00735064" w:rsidRPr="003A14EF" w:rsidRDefault="003C39E6" w:rsidP="003C39E6">
            <w:pPr>
              <w:widowControl w:val="0"/>
              <w:autoSpaceDE w:val="0"/>
              <w:autoSpaceDN w:val="0"/>
              <w:adjustRightInd w:val="0"/>
              <w:jc w:val="center"/>
              <w:rPr>
                <w:rFonts w:ascii="LucidaSansEF" w:hAnsi="LucidaSansEF" w:cs="Arial"/>
                <w:sz w:val="20"/>
                <w:szCs w:val="20"/>
              </w:rPr>
            </w:pPr>
            <w:r w:rsidRPr="003A14EF">
              <w:rPr>
                <w:rFonts w:ascii="LucidaSansEF" w:hAnsi="LucidaSansEF" w:cs="Arial"/>
                <w:sz w:val="20"/>
                <w:szCs w:val="20"/>
              </w:rPr>
              <w:t>1-10</w:t>
            </w:r>
          </w:p>
        </w:tc>
        <w:tc>
          <w:tcPr>
            <w:tcW w:w="1100" w:type="dxa"/>
            <w:tcBorders>
              <w:top w:val="single" w:sz="6" w:space="0" w:color="auto"/>
              <w:left w:val="single" w:sz="6" w:space="0" w:color="auto"/>
              <w:bottom w:val="single" w:sz="6" w:space="0" w:color="auto"/>
              <w:right w:val="single" w:sz="6" w:space="0" w:color="auto"/>
            </w:tcBorders>
            <w:vAlign w:val="center"/>
          </w:tcPr>
          <w:p w14:paraId="3485A443" w14:textId="3C15C4AF" w:rsidR="00735064" w:rsidRPr="003A14EF" w:rsidRDefault="003C39E6" w:rsidP="004E6C70">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1</w:t>
            </w:r>
          </w:p>
        </w:tc>
        <w:tc>
          <w:tcPr>
            <w:tcW w:w="2100" w:type="dxa"/>
            <w:tcBorders>
              <w:top w:val="single" w:sz="6" w:space="0" w:color="auto"/>
              <w:left w:val="single" w:sz="6" w:space="0" w:color="auto"/>
              <w:bottom w:val="single" w:sz="6" w:space="0" w:color="auto"/>
              <w:right w:val="single" w:sz="6" w:space="0" w:color="auto"/>
            </w:tcBorders>
          </w:tcPr>
          <w:p w14:paraId="05FB6035" w14:textId="1E301ACE" w:rsidR="00735064" w:rsidRPr="003A14EF" w:rsidRDefault="003C39E6" w:rsidP="004E6C70">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10</w:t>
            </w:r>
          </w:p>
        </w:tc>
      </w:tr>
      <w:tr w:rsidR="003A14EF" w:rsidRPr="003A14EF" w14:paraId="50FCFEC6" w14:textId="77777777" w:rsidTr="00735064">
        <w:tc>
          <w:tcPr>
            <w:tcW w:w="3808" w:type="dxa"/>
            <w:tcBorders>
              <w:top w:val="single" w:sz="6" w:space="0" w:color="auto"/>
              <w:left w:val="single" w:sz="6" w:space="0" w:color="auto"/>
              <w:bottom w:val="single" w:sz="6" w:space="0" w:color="auto"/>
              <w:right w:val="single" w:sz="6" w:space="0" w:color="auto"/>
            </w:tcBorders>
          </w:tcPr>
          <w:p w14:paraId="684D81FA" w14:textId="7D23ED34" w:rsidR="00735064" w:rsidRPr="003A14EF" w:rsidRDefault="00735064" w:rsidP="004E6C70">
            <w:pPr>
              <w:widowControl w:val="0"/>
              <w:tabs>
                <w:tab w:val="left" w:pos="360"/>
              </w:tabs>
              <w:autoSpaceDE w:val="0"/>
              <w:autoSpaceDN w:val="0"/>
              <w:adjustRightInd w:val="0"/>
              <w:ind w:left="360" w:hanging="360"/>
              <w:rPr>
                <w:rFonts w:ascii="LucidaSansEF" w:hAnsi="LucidaSansEF" w:cs="Arial"/>
                <w:sz w:val="20"/>
                <w:szCs w:val="20"/>
              </w:rPr>
            </w:pPr>
            <w:r w:rsidRPr="003A14EF">
              <w:rPr>
                <w:rFonts w:ascii="LucidaSansEF" w:hAnsi="LucidaSansEF" w:cs="Arial"/>
                <w:sz w:val="20"/>
                <w:szCs w:val="20"/>
              </w:rPr>
              <w:t>3.</w:t>
            </w:r>
            <w:r w:rsidRPr="003A14EF">
              <w:rPr>
                <w:rFonts w:ascii="LucidaSansEF" w:hAnsi="LucidaSansEF" w:cs="Arial"/>
                <w:sz w:val="20"/>
                <w:szCs w:val="20"/>
              </w:rPr>
              <w:tab/>
            </w:r>
            <w:r w:rsidR="003C39E6" w:rsidRPr="003A14EF">
              <w:rPr>
                <w:rFonts w:ascii="LucidaSansEF" w:hAnsi="LucidaSansEF" w:cs="Arial"/>
                <w:sz w:val="20"/>
                <w:szCs w:val="20"/>
              </w:rPr>
              <w:t>Her-stoffering</w:t>
            </w:r>
          </w:p>
        </w:tc>
        <w:tc>
          <w:tcPr>
            <w:tcW w:w="1600" w:type="dxa"/>
            <w:tcBorders>
              <w:top w:val="single" w:sz="6" w:space="0" w:color="auto"/>
              <w:left w:val="single" w:sz="6" w:space="0" w:color="auto"/>
              <w:bottom w:val="single" w:sz="6" w:space="0" w:color="auto"/>
              <w:right w:val="single" w:sz="6" w:space="0" w:color="auto"/>
            </w:tcBorders>
            <w:vAlign w:val="center"/>
          </w:tcPr>
          <w:p w14:paraId="0080439E" w14:textId="0E78F828" w:rsidR="00735064" w:rsidRPr="003A14EF" w:rsidRDefault="003C39E6" w:rsidP="003C39E6">
            <w:pPr>
              <w:widowControl w:val="0"/>
              <w:autoSpaceDE w:val="0"/>
              <w:autoSpaceDN w:val="0"/>
              <w:adjustRightInd w:val="0"/>
              <w:jc w:val="center"/>
              <w:rPr>
                <w:rFonts w:ascii="LucidaSansEF" w:hAnsi="LucidaSansEF" w:cs="Arial"/>
                <w:sz w:val="20"/>
                <w:szCs w:val="20"/>
              </w:rPr>
            </w:pPr>
            <w:r w:rsidRPr="003A14EF">
              <w:rPr>
                <w:rFonts w:ascii="LucidaSansEF" w:hAnsi="LucidaSansEF" w:cs="Arial"/>
                <w:sz w:val="20"/>
                <w:szCs w:val="20"/>
              </w:rPr>
              <w:t>1-10</w:t>
            </w:r>
          </w:p>
        </w:tc>
        <w:tc>
          <w:tcPr>
            <w:tcW w:w="1100" w:type="dxa"/>
            <w:tcBorders>
              <w:top w:val="single" w:sz="6" w:space="0" w:color="auto"/>
              <w:left w:val="single" w:sz="6" w:space="0" w:color="auto"/>
              <w:bottom w:val="single" w:sz="6" w:space="0" w:color="auto"/>
              <w:right w:val="single" w:sz="6" w:space="0" w:color="auto"/>
            </w:tcBorders>
            <w:vAlign w:val="center"/>
          </w:tcPr>
          <w:p w14:paraId="53AEB82C" w14:textId="2A27441E" w:rsidR="00735064" w:rsidRPr="003A14EF" w:rsidRDefault="003C39E6" w:rsidP="004E6C70">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1</w:t>
            </w:r>
          </w:p>
        </w:tc>
        <w:tc>
          <w:tcPr>
            <w:tcW w:w="2100" w:type="dxa"/>
            <w:tcBorders>
              <w:top w:val="single" w:sz="6" w:space="0" w:color="auto"/>
              <w:left w:val="single" w:sz="6" w:space="0" w:color="auto"/>
              <w:bottom w:val="single" w:sz="6" w:space="0" w:color="auto"/>
              <w:right w:val="single" w:sz="6" w:space="0" w:color="auto"/>
            </w:tcBorders>
          </w:tcPr>
          <w:p w14:paraId="70DC5D87" w14:textId="0EE29EFD" w:rsidR="00735064" w:rsidRPr="003A14EF" w:rsidRDefault="003C39E6" w:rsidP="004E6C70">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10</w:t>
            </w:r>
          </w:p>
        </w:tc>
      </w:tr>
      <w:tr w:rsidR="003A14EF" w:rsidRPr="003A14EF" w14:paraId="70A1C1E5" w14:textId="77777777" w:rsidTr="00735064">
        <w:tc>
          <w:tcPr>
            <w:tcW w:w="3808" w:type="dxa"/>
            <w:tcBorders>
              <w:top w:val="single" w:sz="6" w:space="0" w:color="auto"/>
              <w:left w:val="single" w:sz="6" w:space="0" w:color="auto"/>
              <w:bottom w:val="single" w:sz="6" w:space="0" w:color="auto"/>
              <w:right w:val="single" w:sz="6" w:space="0" w:color="auto"/>
            </w:tcBorders>
          </w:tcPr>
          <w:p w14:paraId="14C6E027" w14:textId="1452A358" w:rsidR="00735064" w:rsidRPr="003A14EF" w:rsidRDefault="00735064" w:rsidP="004E6C70">
            <w:pPr>
              <w:widowControl w:val="0"/>
              <w:tabs>
                <w:tab w:val="left" w:pos="360"/>
              </w:tabs>
              <w:autoSpaceDE w:val="0"/>
              <w:autoSpaceDN w:val="0"/>
              <w:adjustRightInd w:val="0"/>
              <w:ind w:left="360" w:hanging="360"/>
              <w:rPr>
                <w:rFonts w:ascii="LucidaSansEF" w:hAnsi="LucidaSansEF" w:cs="Arial"/>
                <w:sz w:val="20"/>
                <w:szCs w:val="20"/>
              </w:rPr>
            </w:pPr>
            <w:r w:rsidRPr="003A14EF">
              <w:rPr>
                <w:rFonts w:ascii="LucidaSansEF" w:hAnsi="LucidaSansEF" w:cs="Arial"/>
                <w:sz w:val="20"/>
                <w:szCs w:val="20"/>
              </w:rPr>
              <w:t>4.</w:t>
            </w:r>
            <w:r w:rsidRPr="003A14EF">
              <w:rPr>
                <w:rFonts w:ascii="LucidaSansEF" w:hAnsi="LucidaSansEF" w:cs="Arial"/>
                <w:sz w:val="20"/>
                <w:szCs w:val="20"/>
              </w:rPr>
              <w:tab/>
            </w:r>
            <w:r w:rsidR="003C39E6" w:rsidRPr="003A14EF">
              <w:rPr>
                <w:rFonts w:ascii="LucidaSansEF" w:hAnsi="LucidaSansEF" w:cs="Arial"/>
                <w:sz w:val="20"/>
                <w:szCs w:val="20"/>
              </w:rPr>
              <w:t>Proefopstelling</w:t>
            </w:r>
          </w:p>
        </w:tc>
        <w:tc>
          <w:tcPr>
            <w:tcW w:w="1600" w:type="dxa"/>
            <w:tcBorders>
              <w:top w:val="single" w:sz="6" w:space="0" w:color="auto"/>
              <w:left w:val="single" w:sz="6" w:space="0" w:color="auto"/>
              <w:bottom w:val="single" w:sz="6" w:space="0" w:color="auto"/>
              <w:right w:val="single" w:sz="6" w:space="0" w:color="auto"/>
            </w:tcBorders>
            <w:vAlign w:val="center"/>
          </w:tcPr>
          <w:p w14:paraId="2C91F310" w14:textId="061000AF" w:rsidR="00735064" w:rsidRPr="003A14EF" w:rsidRDefault="003C39E6" w:rsidP="003C39E6">
            <w:pPr>
              <w:widowControl w:val="0"/>
              <w:autoSpaceDE w:val="0"/>
              <w:autoSpaceDN w:val="0"/>
              <w:adjustRightInd w:val="0"/>
              <w:jc w:val="center"/>
              <w:rPr>
                <w:rFonts w:ascii="LucidaSansEF" w:hAnsi="LucidaSansEF" w:cs="Arial"/>
                <w:sz w:val="20"/>
                <w:szCs w:val="20"/>
              </w:rPr>
            </w:pPr>
            <w:r w:rsidRPr="003A14EF">
              <w:rPr>
                <w:rFonts w:ascii="LucidaSansEF" w:hAnsi="LucidaSansEF" w:cs="Arial"/>
                <w:sz w:val="20"/>
                <w:szCs w:val="20"/>
              </w:rPr>
              <w:t>1-10</w:t>
            </w:r>
          </w:p>
        </w:tc>
        <w:tc>
          <w:tcPr>
            <w:tcW w:w="1100" w:type="dxa"/>
            <w:tcBorders>
              <w:top w:val="single" w:sz="6" w:space="0" w:color="auto"/>
              <w:left w:val="single" w:sz="6" w:space="0" w:color="auto"/>
              <w:bottom w:val="single" w:sz="6" w:space="0" w:color="auto"/>
              <w:right w:val="single" w:sz="6" w:space="0" w:color="auto"/>
            </w:tcBorders>
            <w:vAlign w:val="center"/>
          </w:tcPr>
          <w:p w14:paraId="76267DCF" w14:textId="3F6D04DF" w:rsidR="00735064" w:rsidRPr="003A14EF" w:rsidRDefault="003C39E6" w:rsidP="004E6C70">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2,5</w:t>
            </w:r>
          </w:p>
        </w:tc>
        <w:tc>
          <w:tcPr>
            <w:tcW w:w="2100" w:type="dxa"/>
            <w:tcBorders>
              <w:top w:val="single" w:sz="6" w:space="0" w:color="auto"/>
              <w:left w:val="single" w:sz="6" w:space="0" w:color="auto"/>
              <w:bottom w:val="single" w:sz="6" w:space="0" w:color="auto"/>
              <w:right w:val="single" w:sz="6" w:space="0" w:color="auto"/>
            </w:tcBorders>
          </w:tcPr>
          <w:p w14:paraId="3DB5559A" w14:textId="5FA5E70B" w:rsidR="00735064" w:rsidRPr="003A14EF" w:rsidRDefault="003C39E6" w:rsidP="004E6C70">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25</w:t>
            </w:r>
          </w:p>
        </w:tc>
      </w:tr>
      <w:tr w:rsidR="003A14EF" w:rsidRPr="003A14EF" w14:paraId="7A283504" w14:textId="77777777" w:rsidTr="00735064">
        <w:tc>
          <w:tcPr>
            <w:tcW w:w="3808" w:type="dxa"/>
            <w:tcBorders>
              <w:top w:val="single" w:sz="6" w:space="0" w:color="auto"/>
              <w:left w:val="single" w:sz="6" w:space="0" w:color="auto"/>
              <w:bottom w:val="single" w:sz="6" w:space="0" w:color="auto"/>
              <w:right w:val="single" w:sz="6" w:space="0" w:color="auto"/>
            </w:tcBorders>
          </w:tcPr>
          <w:p w14:paraId="19611E0C" w14:textId="605246A5" w:rsidR="00735064" w:rsidRPr="003A14EF" w:rsidRDefault="003C39E6" w:rsidP="004E6C70">
            <w:pPr>
              <w:widowControl w:val="0"/>
              <w:tabs>
                <w:tab w:val="left" w:pos="360"/>
              </w:tabs>
              <w:autoSpaceDE w:val="0"/>
              <w:autoSpaceDN w:val="0"/>
              <w:adjustRightInd w:val="0"/>
              <w:ind w:left="360" w:hanging="360"/>
              <w:rPr>
                <w:rFonts w:ascii="LucidaSansEF" w:hAnsi="LucidaSansEF" w:cs="Arial"/>
                <w:sz w:val="20"/>
                <w:szCs w:val="20"/>
              </w:rPr>
            </w:pPr>
            <w:r w:rsidRPr="003A14EF">
              <w:rPr>
                <w:rFonts w:ascii="LucidaSansEF" w:hAnsi="LucidaSansEF" w:cs="Arial"/>
                <w:sz w:val="20"/>
                <w:szCs w:val="20"/>
              </w:rPr>
              <w:t>5</w:t>
            </w:r>
            <w:r w:rsidR="00735064" w:rsidRPr="003A14EF">
              <w:rPr>
                <w:rFonts w:ascii="LucidaSansEF" w:hAnsi="LucidaSansEF" w:cs="Arial"/>
                <w:sz w:val="20"/>
                <w:szCs w:val="20"/>
              </w:rPr>
              <w:t>.</w:t>
            </w:r>
            <w:r w:rsidR="00735064" w:rsidRPr="003A14EF">
              <w:rPr>
                <w:rFonts w:ascii="LucidaSansEF" w:hAnsi="LucidaSansEF" w:cs="Arial"/>
                <w:sz w:val="20"/>
                <w:szCs w:val="20"/>
              </w:rPr>
              <w:tab/>
              <w:t>Prijs</w:t>
            </w:r>
          </w:p>
        </w:tc>
        <w:tc>
          <w:tcPr>
            <w:tcW w:w="1600" w:type="dxa"/>
            <w:tcBorders>
              <w:top w:val="single" w:sz="6" w:space="0" w:color="auto"/>
              <w:left w:val="single" w:sz="6" w:space="0" w:color="auto"/>
              <w:bottom w:val="single" w:sz="6" w:space="0" w:color="auto"/>
              <w:right w:val="single" w:sz="6" w:space="0" w:color="auto"/>
            </w:tcBorders>
            <w:vAlign w:val="center"/>
          </w:tcPr>
          <w:p w14:paraId="3DCA8202" w14:textId="6C229737" w:rsidR="00735064" w:rsidRPr="003A14EF" w:rsidRDefault="003C39E6" w:rsidP="003C39E6">
            <w:pPr>
              <w:widowControl w:val="0"/>
              <w:autoSpaceDE w:val="0"/>
              <w:autoSpaceDN w:val="0"/>
              <w:adjustRightInd w:val="0"/>
              <w:jc w:val="center"/>
              <w:rPr>
                <w:rFonts w:ascii="LucidaSansEF" w:hAnsi="LucidaSansEF" w:cs="Arial"/>
                <w:sz w:val="20"/>
                <w:szCs w:val="20"/>
              </w:rPr>
            </w:pPr>
            <w:r w:rsidRPr="003A14EF">
              <w:rPr>
                <w:rFonts w:ascii="LucidaSansEF" w:hAnsi="LucidaSansEF" w:cs="Arial"/>
                <w:sz w:val="20"/>
                <w:szCs w:val="20"/>
              </w:rPr>
              <w:t>1-10</w:t>
            </w:r>
          </w:p>
        </w:tc>
        <w:tc>
          <w:tcPr>
            <w:tcW w:w="1100" w:type="dxa"/>
            <w:tcBorders>
              <w:top w:val="single" w:sz="6" w:space="0" w:color="auto"/>
              <w:left w:val="single" w:sz="6" w:space="0" w:color="auto"/>
              <w:bottom w:val="single" w:sz="6" w:space="0" w:color="auto"/>
              <w:right w:val="single" w:sz="6" w:space="0" w:color="auto"/>
            </w:tcBorders>
            <w:vAlign w:val="center"/>
          </w:tcPr>
          <w:p w14:paraId="1CEA63CA" w14:textId="5460ADE9" w:rsidR="00735064" w:rsidRPr="003A14EF" w:rsidRDefault="003C39E6" w:rsidP="004E6C70">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3,5</w:t>
            </w:r>
          </w:p>
        </w:tc>
        <w:tc>
          <w:tcPr>
            <w:tcW w:w="2100" w:type="dxa"/>
            <w:tcBorders>
              <w:top w:val="single" w:sz="6" w:space="0" w:color="auto"/>
              <w:left w:val="single" w:sz="6" w:space="0" w:color="auto"/>
              <w:bottom w:val="single" w:sz="6" w:space="0" w:color="auto"/>
              <w:right w:val="single" w:sz="6" w:space="0" w:color="auto"/>
            </w:tcBorders>
          </w:tcPr>
          <w:p w14:paraId="670306C9" w14:textId="03ED475C" w:rsidR="00735064" w:rsidRPr="003A14EF" w:rsidRDefault="003C39E6" w:rsidP="004E6C70">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35</w:t>
            </w:r>
          </w:p>
        </w:tc>
      </w:tr>
      <w:tr w:rsidR="003A14EF" w:rsidRPr="003A14EF" w14:paraId="1BAB9E17" w14:textId="77777777" w:rsidTr="00735064">
        <w:tc>
          <w:tcPr>
            <w:tcW w:w="3808" w:type="dxa"/>
            <w:tcBorders>
              <w:top w:val="single" w:sz="6" w:space="0" w:color="auto"/>
              <w:left w:val="single" w:sz="6" w:space="0" w:color="auto"/>
              <w:bottom w:val="single" w:sz="6" w:space="0" w:color="auto"/>
              <w:right w:val="single" w:sz="6" w:space="0" w:color="auto"/>
            </w:tcBorders>
          </w:tcPr>
          <w:p w14:paraId="7386DF26" w14:textId="77777777" w:rsidR="00735064" w:rsidRPr="003A14EF" w:rsidRDefault="00735064" w:rsidP="004E6C70">
            <w:pPr>
              <w:widowControl w:val="0"/>
              <w:autoSpaceDE w:val="0"/>
              <w:autoSpaceDN w:val="0"/>
              <w:adjustRightInd w:val="0"/>
              <w:rPr>
                <w:rFonts w:ascii="LucidaSansEF" w:hAnsi="LucidaSansEF" w:cs="Arial"/>
                <w:b/>
                <w:bCs/>
                <w:sz w:val="20"/>
                <w:szCs w:val="20"/>
              </w:rPr>
            </w:pPr>
            <w:r w:rsidRPr="003A14EF">
              <w:rPr>
                <w:rFonts w:ascii="LucidaSansEF" w:hAnsi="LucidaSansEF" w:cs="Arial"/>
                <w:b/>
                <w:bCs/>
                <w:sz w:val="20"/>
                <w:szCs w:val="20"/>
              </w:rPr>
              <w:t>Totaal</w:t>
            </w:r>
          </w:p>
        </w:tc>
        <w:tc>
          <w:tcPr>
            <w:tcW w:w="1600" w:type="dxa"/>
            <w:tcBorders>
              <w:top w:val="single" w:sz="6" w:space="0" w:color="auto"/>
              <w:left w:val="single" w:sz="6" w:space="0" w:color="auto"/>
              <w:bottom w:val="single" w:sz="6" w:space="0" w:color="auto"/>
              <w:right w:val="single" w:sz="6" w:space="0" w:color="auto"/>
            </w:tcBorders>
            <w:vAlign w:val="center"/>
          </w:tcPr>
          <w:p w14:paraId="182BA905" w14:textId="77777777" w:rsidR="00735064" w:rsidRPr="003A14EF" w:rsidRDefault="00735064" w:rsidP="004E6C70">
            <w:pPr>
              <w:widowControl w:val="0"/>
              <w:autoSpaceDE w:val="0"/>
              <w:autoSpaceDN w:val="0"/>
              <w:adjustRightInd w:val="0"/>
              <w:rPr>
                <w:rFonts w:ascii="LucidaSansEF" w:hAnsi="LucidaSansEF" w:cs="Arial"/>
                <w:b/>
                <w:bCs/>
                <w:sz w:val="20"/>
                <w:szCs w:val="20"/>
              </w:rPr>
            </w:pPr>
          </w:p>
        </w:tc>
        <w:tc>
          <w:tcPr>
            <w:tcW w:w="1100" w:type="dxa"/>
            <w:tcBorders>
              <w:top w:val="single" w:sz="6" w:space="0" w:color="auto"/>
              <w:left w:val="single" w:sz="6" w:space="0" w:color="auto"/>
              <w:bottom w:val="single" w:sz="6" w:space="0" w:color="auto"/>
              <w:right w:val="single" w:sz="6" w:space="0" w:color="auto"/>
            </w:tcBorders>
            <w:vAlign w:val="center"/>
          </w:tcPr>
          <w:p w14:paraId="5DFFF42A" w14:textId="77777777" w:rsidR="00735064" w:rsidRPr="003A14EF" w:rsidRDefault="00735064" w:rsidP="00735064">
            <w:pPr>
              <w:widowControl w:val="0"/>
              <w:autoSpaceDE w:val="0"/>
              <w:autoSpaceDN w:val="0"/>
              <w:adjustRightInd w:val="0"/>
              <w:jc w:val="center"/>
              <w:rPr>
                <w:rFonts w:ascii="LucidaSansEF" w:hAnsi="LucidaSansEF" w:cs="Arial"/>
                <w:b/>
                <w:bCs/>
                <w:sz w:val="20"/>
                <w:szCs w:val="20"/>
              </w:rPr>
            </w:pPr>
            <w:r w:rsidRPr="003A14EF">
              <w:rPr>
                <w:rFonts w:ascii="LucidaSansEF" w:hAnsi="LucidaSansEF" w:cs="Arial"/>
                <w:b/>
                <w:bCs/>
                <w:sz w:val="20"/>
                <w:szCs w:val="20"/>
              </w:rPr>
              <w:t>100%</w:t>
            </w:r>
          </w:p>
        </w:tc>
        <w:tc>
          <w:tcPr>
            <w:tcW w:w="2100" w:type="dxa"/>
            <w:tcBorders>
              <w:top w:val="single" w:sz="6" w:space="0" w:color="auto"/>
              <w:left w:val="single" w:sz="6" w:space="0" w:color="auto"/>
              <w:bottom w:val="single" w:sz="6" w:space="0" w:color="auto"/>
              <w:right w:val="single" w:sz="6" w:space="0" w:color="auto"/>
            </w:tcBorders>
          </w:tcPr>
          <w:p w14:paraId="3F46D6CF" w14:textId="77777777" w:rsidR="00735064" w:rsidRPr="003A14EF" w:rsidRDefault="00735064" w:rsidP="00735064">
            <w:pPr>
              <w:widowControl w:val="0"/>
              <w:autoSpaceDE w:val="0"/>
              <w:autoSpaceDN w:val="0"/>
              <w:adjustRightInd w:val="0"/>
              <w:jc w:val="center"/>
              <w:rPr>
                <w:rFonts w:ascii="LucidaSansEF" w:hAnsi="LucidaSansEF" w:cs="Arial"/>
                <w:b/>
                <w:bCs/>
                <w:sz w:val="20"/>
                <w:szCs w:val="20"/>
              </w:rPr>
            </w:pPr>
            <w:r w:rsidRPr="003A14EF">
              <w:rPr>
                <w:rFonts w:ascii="LucidaSansEF" w:hAnsi="LucidaSansEF" w:cs="Arial"/>
                <w:b/>
                <w:bCs/>
                <w:sz w:val="20"/>
                <w:szCs w:val="20"/>
              </w:rPr>
              <w:t>100</w:t>
            </w:r>
          </w:p>
        </w:tc>
      </w:tr>
    </w:tbl>
    <w:p w14:paraId="21DC987F" w14:textId="77777777" w:rsidR="00735064" w:rsidRPr="003A14EF" w:rsidRDefault="00735064" w:rsidP="00735064">
      <w:pPr>
        <w:pStyle w:val="Kop3"/>
        <w:numPr>
          <w:ilvl w:val="0"/>
          <w:numId w:val="0"/>
        </w:numPr>
        <w:spacing w:before="360"/>
        <w:rPr>
          <w:rFonts w:ascii="LucidaSansEF" w:eastAsia="MS Mincho" w:hAnsi="LucidaSansEF"/>
          <w:i w:val="0"/>
        </w:rPr>
      </w:pPr>
      <w:bookmarkStart w:id="67" w:name="_Toc83298259"/>
      <w:r w:rsidRPr="003A14EF">
        <w:rPr>
          <w:rFonts w:ascii="LucidaSansEF" w:hAnsi="LucidaSansEF"/>
          <w:i w:val="0"/>
        </w:rPr>
        <w:t>5.</w:t>
      </w:r>
      <w:r w:rsidR="002225E0" w:rsidRPr="003A14EF">
        <w:rPr>
          <w:rFonts w:ascii="LucidaSansEF" w:hAnsi="LucidaSansEF"/>
          <w:i w:val="0"/>
        </w:rPr>
        <w:t>3</w:t>
      </w:r>
      <w:r w:rsidRPr="003A14EF">
        <w:rPr>
          <w:rFonts w:ascii="LucidaSansEF" w:hAnsi="LucidaSansEF"/>
          <w:i w:val="0"/>
        </w:rPr>
        <w:t>.1</w:t>
      </w:r>
      <w:r w:rsidRPr="003A14EF">
        <w:rPr>
          <w:rFonts w:ascii="LucidaSansEF" w:hAnsi="LucidaSansEF"/>
          <w:i w:val="0"/>
        </w:rPr>
        <w:tab/>
        <w:t>kwaliteit</w:t>
      </w:r>
      <w:bookmarkEnd w:id="67"/>
    </w:p>
    <w:p w14:paraId="26D30632" w14:textId="77777777" w:rsidR="00B611FB" w:rsidRPr="003A14EF" w:rsidRDefault="006744FF" w:rsidP="00B611FB">
      <w:pPr>
        <w:keepNext/>
        <w:widowControl w:val="0"/>
        <w:tabs>
          <w:tab w:val="left" w:pos="0"/>
        </w:tabs>
        <w:autoSpaceDE w:val="0"/>
        <w:autoSpaceDN w:val="0"/>
        <w:adjustRightInd w:val="0"/>
        <w:spacing w:before="240" w:after="60"/>
        <w:rPr>
          <w:rFonts w:ascii="LucidaSansEF" w:hAnsi="LucidaSansEF" w:cs="Arial"/>
          <w:b/>
          <w:bCs/>
          <w:sz w:val="20"/>
          <w:szCs w:val="20"/>
        </w:rPr>
      </w:pPr>
      <w:r w:rsidRPr="003A14EF">
        <w:rPr>
          <w:rFonts w:ascii="LucidaSansEF" w:hAnsi="LucidaSansEF"/>
          <w:sz w:val="20"/>
          <w:szCs w:val="20"/>
        </w:rPr>
        <w:t xml:space="preserve">De </w:t>
      </w:r>
      <w:r w:rsidR="00735064" w:rsidRPr="003A14EF">
        <w:rPr>
          <w:rFonts w:ascii="LucidaSansEF" w:hAnsi="LucidaSansEF"/>
          <w:sz w:val="20"/>
          <w:szCs w:val="20"/>
        </w:rPr>
        <w:t>aanbiedingen</w:t>
      </w:r>
      <w:r w:rsidRPr="003A14EF">
        <w:rPr>
          <w:rFonts w:ascii="LucidaSansEF" w:hAnsi="LucidaSansEF"/>
          <w:sz w:val="20"/>
          <w:szCs w:val="20"/>
        </w:rPr>
        <w:t xml:space="preserve"> die</w:t>
      </w:r>
      <w:r w:rsidR="00B611FB" w:rsidRPr="003A14EF">
        <w:rPr>
          <w:rFonts w:ascii="LucidaSansEF" w:hAnsi="LucidaSansEF"/>
          <w:sz w:val="20"/>
          <w:szCs w:val="20"/>
        </w:rPr>
        <w:t xml:space="preserve"> voldoen aan de vormvereisten en de gunningseisen worden aan de hand van </w:t>
      </w:r>
      <w:r w:rsidR="004E6C70" w:rsidRPr="003A14EF">
        <w:rPr>
          <w:rFonts w:ascii="LucidaSansEF" w:hAnsi="LucidaSansEF"/>
          <w:sz w:val="20"/>
          <w:szCs w:val="20"/>
        </w:rPr>
        <w:t xml:space="preserve">de </w:t>
      </w:r>
      <w:r w:rsidR="00B611FB" w:rsidRPr="003A14EF">
        <w:rPr>
          <w:rFonts w:ascii="LucidaSansEF" w:hAnsi="LucidaSansEF"/>
          <w:sz w:val="20"/>
          <w:szCs w:val="20"/>
        </w:rPr>
        <w:t>bijlage</w:t>
      </w:r>
      <w:r w:rsidR="000D6FA3" w:rsidRPr="003A14EF">
        <w:rPr>
          <w:rFonts w:ascii="LucidaSansEF" w:hAnsi="LucidaSansEF"/>
          <w:sz w:val="20"/>
          <w:szCs w:val="20"/>
        </w:rPr>
        <w:t xml:space="preserve"> -</w:t>
      </w:r>
      <w:r w:rsidR="00B611FB" w:rsidRPr="003A14EF">
        <w:rPr>
          <w:rFonts w:ascii="LucidaSansEF" w:hAnsi="LucidaSansEF"/>
          <w:sz w:val="20"/>
          <w:szCs w:val="20"/>
        </w:rPr>
        <w:t xml:space="preserve"> ‘</w:t>
      </w:r>
      <w:r w:rsidR="002D505E" w:rsidRPr="003A14EF">
        <w:rPr>
          <w:rFonts w:ascii="LucidaSansEF" w:hAnsi="LucidaSansEF"/>
          <w:sz w:val="20"/>
          <w:szCs w:val="20"/>
        </w:rPr>
        <w:t>Beschrijving wensen</w:t>
      </w:r>
      <w:r w:rsidR="00B611FB" w:rsidRPr="003A14EF">
        <w:rPr>
          <w:rFonts w:ascii="LucidaSansEF" w:hAnsi="LucidaSansEF"/>
          <w:sz w:val="20"/>
          <w:szCs w:val="20"/>
        </w:rPr>
        <w:t>’ verstrekte gegevens, beoordeeld op de mate waarin c.q. de wijze waarop zij aan de wensen voldoen.</w:t>
      </w:r>
    </w:p>
    <w:p w14:paraId="18820063" w14:textId="77777777" w:rsidR="00B611FB" w:rsidRPr="003A14EF" w:rsidRDefault="00B611FB" w:rsidP="00B611FB">
      <w:pPr>
        <w:widowControl w:val="0"/>
        <w:autoSpaceDE w:val="0"/>
        <w:autoSpaceDN w:val="0"/>
        <w:adjustRightInd w:val="0"/>
        <w:rPr>
          <w:rFonts w:ascii="LucidaSansEF" w:hAnsi="LucidaSansEF" w:cs="Arial"/>
          <w:sz w:val="20"/>
          <w:szCs w:val="20"/>
        </w:rPr>
      </w:pPr>
    </w:p>
    <w:p w14:paraId="4E559A26" w14:textId="7EE58C78" w:rsidR="000B391A" w:rsidRPr="003A14EF" w:rsidRDefault="006744FF" w:rsidP="000B391A">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De beoordeling</w:t>
      </w:r>
      <w:r w:rsidR="00B611FB" w:rsidRPr="003A14EF">
        <w:rPr>
          <w:rFonts w:ascii="LucidaSansEF" w:hAnsi="LucidaSansEF" w:cs="Arial"/>
          <w:sz w:val="20"/>
          <w:szCs w:val="20"/>
        </w:rPr>
        <w:t xml:space="preserve"> zal plaatsvinden op basis van de wensen in de offerteaanvraag. De antwoorden op de wensen zullen hierbij gescoord worden </w:t>
      </w:r>
      <w:r w:rsidR="000B391A" w:rsidRPr="003A14EF">
        <w:rPr>
          <w:rFonts w:ascii="LucidaSansEF" w:hAnsi="LucidaSansEF" w:cs="Arial"/>
          <w:sz w:val="20"/>
          <w:szCs w:val="20"/>
        </w:rPr>
        <w:t xml:space="preserve">door de individuele beoordelaars </w:t>
      </w:r>
      <w:r w:rsidR="00B611FB" w:rsidRPr="003A14EF">
        <w:rPr>
          <w:rFonts w:ascii="LucidaSansEF" w:hAnsi="LucidaSansEF" w:cs="Arial"/>
          <w:sz w:val="20"/>
          <w:szCs w:val="20"/>
        </w:rPr>
        <w:t>met een geheel cijfer tussen 0 en 10 punten per wens.</w:t>
      </w:r>
      <w:r w:rsidR="000B391A" w:rsidRPr="003A14EF">
        <w:rPr>
          <w:rFonts w:ascii="LucidaSansEF" w:hAnsi="LucidaSansEF" w:cs="Arial"/>
          <w:sz w:val="20"/>
          <w:szCs w:val="20"/>
        </w:rPr>
        <w:t xml:space="preserve"> Vervolgens worden de rapportcijfers bij elkaar opgeteld en gedeeld door het aantal beoordelaars. Het uiteindelijke getal wordt afgerond naar een heel cijfer</w:t>
      </w:r>
      <w:r w:rsidR="004D2415" w:rsidRPr="003A14EF">
        <w:rPr>
          <w:rFonts w:ascii="LucidaSansEF" w:hAnsi="LucidaSansEF" w:cs="Arial"/>
          <w:sz w:val="20"/>
          <w:szCs w:val="20"/>
        </w:rPr>
        <w:t xml:space="preserve"> waarbij bij gelijke eindstand de getallen worden afgerond op twee decimalen teneinde de hoogste score te bepalen.</w:t>
      </w:r>
    </w:p>
    <w:p w14:paraId="450788E2" w14:textId="77777777" w:rsidR="00B611FB" w:rsidRPr="003A14EF" w:rsidRDefault="00B611FB" w:rsidP="00B611FB">
      <w:pPr>
        <w:widowControl w:val="0"/>
        <w:autoSpaceDE w:val="0"/>
        <w:autoSpaceDN w:val="0"/>
        <w:adjustRightInd w:val="0"/>
        <w:rPr>
          <w:rFonts w:ascii="LucidaSansEF" w:hAnsi="LucidaSansEF" w:cs="Arial"/>
          <w:sz w:val="20"/>
          <w:szCs w:val="20"/>
        </w:rPr>
      </w:pPr>
    </w:p>
    <w:p w14:paraId="4D1B2137" w14:textId="77777777" w:rsidR="000D6FA3" w:rsidRPr="003A14EF" w:rsidRDefault="000D6FA3" w:rsidP="00B611FB">
      <w:pPr>
        <w:widowControl w:val="0"/>
        <w:autoSpaceDE w:val="0"/>
        <w:autoSpaceDN w:val="0"/>
        <w:adjustRightInd w:val="0"/>
        <w:rPr>
          <w:rFonts w:ascii="LucidaSansEF" w:hAnsi="LucidaSansEF" w:cs="Arial"/>
          <w:sz w:val="20"/>
          <w:szCs w:val="20"/>
        </w:rPr>
      </w:pPr>
    </w:p>
    <w:p w14:paraId="24D61007" w14:textId="77777777" w:rsidR="00B611FB" w:rsidRPr="003A14EF" w:rsidRDefault="00B611FB" w:rsidP="00B611FB">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De cijfers hebben de volgende betekenis:</w:t>
      </w:r>
    </w:p>
    <w:tbl>
      <w:tblPr>
        <w:tblW w:w="2643" w:type="dxa"/>
        <w:tblCellMar>
          <w:left w:w="70" w:type="dxa"/>
          <w:right w:w="70" w:type="dxa"/>
        </w:tblCellMar>
        <w:tblLook w:val="04A0" w:firstRow="1" w:lastRow="0" w:firstColumn="1" w:lastColumn="0" w:noHBand="0" w:noVBand="1"/>
      </w:tblPr>
      <w:tblGrid>
        <w:gridCol w:w="1843"/>
        <w:gridCol w:w="800"/>
      </w:tblGrid>
      <w:tr w:rsidR="003A14EF" w:rsidRPr="003A14EF" w14:paraId="64F15BEC" w14:textId="77777777" w:rsidTr="009B1742">
        <w:trPr>
          <w:trHeight w:val="300"/>
        </w:trPr>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797ADA7D" w14:textId="77777777" w:rsidR="009B1742" w:rsidRPr="003A14EF" w:rsidRDefault="009B1742" w:rsidP="0083220E">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Uitstekend</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791CE7B1" w14:textId="77777777" w:rsidR="009B1742" w:rsidRPr="003A14EF" w:rsidRDefault="009B1742" w:rsidP="0083220E">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10</w:t>
            </w:r>
          </w:p>
        </w:tc>
      </w:tr>
      <w:tr w:rsidR="003A14EF" w:rsidRPr="003A14EF" w14:paraId="41506A9D" w14:textId="77777777" w:rsidTr="009B1742">
        <w:trPr>
          <w:trHeight w:val="300"/>
        </w:trPr>
        <w:tc>
          <w:tcPr>
            <w:tcW w:w="1843" w:type="dxa"/>
            <w:tcBorders>
              <w:top w:val="nil"/>
              <w:left w:val="nil"/>
              <w:bottom w:val="single" w:sz="4" w:space="0" w:color="auto"/>
              <w:right w:val="single" w:sz="4" w:space="0" w:color="auto"/>
            </w:tcBorders>
            <w:shd w:val="clear" w:color="auto" w:fill="auto"/>
            <w:noWrap/>
            <w:vAlign w:val="bottom"/>
            <w:hideMark/>
          </w:tcPr>
          <w:p w14:paraId="1A6058DC" w14:textId="77777777" w:rsidR="009B1742" w:rsidRPr="003A14EF" w:rsidRDefault="009B1742" w:rsidP="0083220E">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Goed</w:t>
            </w:r>
          </w:p>
        </w:tc>
        <w:tc>
          <w:tcPr>
            <w:tcW w:w="800" w:type="dxa"/>
            <w:tcBorders>
              <w:top w:val="nil"/>
              <w:left w:val="nil"/>
              <w:bottom w:val="single" w:sz="4" w:space="0" w:color="auto"/>
              <w:right w:val="single" w:sz="4" w:space="0" w:color="auto"/>
            </w:tcBorders>
            <w:shd w:val="clear" w:color="auto" w:fill="auto"/>
            <w:noWrap/>
            <w:vAlign w:val="bottom"/>
            <w:hideMark/>
          </w:tcPr>
          <w:p w14:paraId="7D3DA784" w14:textId="77777777" w:rsidR="009B1742" w:rsidRPr="003A14EF" w:rsidRDefault="009B1742" w:rsidP="0083220E">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8</w:t>
            </w:r>
          </w:p>
        </w:tc>
      </w:tr>
      <w:tr w:rsidR="003A14EF" w:rsidRPr="003A14EF" w14:paraId="36F96E28" w14:textId="77777777" w:rsidTr="009B1742">
        <w:trPr>
          <w:trHeight w:val="300"/>
        </w:trPr>
        <w:tc>
          <w:tcPr>
            <w:tcW w:w="1843" w:type="dxa"/>
            <w:tcBorders>
              <w:top w:val="nil"/>
              <w:left w:val="nil"/>
              <w:bottom w:val="single" w:sz="4" w:space="0" w:color="auto"/>
              <w:right w:val="single" w:sz="4" w:space="0" w:color="auto"/>
            </w:tcBorders>
            <w:shd w:val="clear" w:color="auto" w:fill="auto"/>
            <w:noWrap/>
            <w:vAlign w:val="bottom"/>
            <w:hideMark/>
          </w:tcPr>
          <w:p w14:paraId="4516E605" w14:textId="77777777" w:rsidR="009B1742" w:rsidRPr="003A14EF" w:rsidRDefault="009B1742" w:rsidP="0083220E">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Voldoende</w:t>
            </w:r>
          </w:p>
        </w:tc>
        <w:tc>
          <w:tcPr>
            <w:tcW w:w="800" w:type="dxa"/>
            <w:tcBorders>
              <w:top w:val="nil"/>
              <w:left w:val="nil"/>
              <w:bottom w:val="single" w:sz="4" w:space="0" w:color="auto"/>
              <w:right w:val="single" w:sz="4" w:space="0" w:color="auto"/>
            </w:tcBorders>
            <w:shd w:val="clear" w:color="auto" w:fill="auto"/>
            <w:noWrap/>
            <w:vAlign w:val="bottom"/>
            <w:hideMark/>
          </w:tcPr>
          <w:p w14:paraId="1A83379E" w14:textId="77777777" w:rsidR="009B1742" w:rsidRPr="003A14EF" w:rsidRDefault="009B1742" w:rsidP="0083220E">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6</w:t>
            </w:r>
          </w:p>
        </w:tc>
      </w:tr>
      <w:tr w:rsidR="003A14EF" w:rsidRPr="003A14EF" w14:paraId="172F7874" w14:textId="77777777" w:rsidTr="009B1742">
        <w:trPr>
          <w:trHeight w:val="300"/>
        </w:trPr>
        <w:tc>
          <w:tcPr>
            <w:tcW w:w="1843" w:type="dxa"/>
            <w:tcBorders>
              <w:top w:val="nil"/>
              <w:left w:val="nil"/>
              <w:bottom w:val="single" w:sz="4" w:space="0" w:color="auto"/>
              <w:right w:val="single" w:sz="4" w:space="0" w:color="auto"/>
            </w:tcBorders>
            <w:shd w:val="clear" w:color="auto" w:fill="auto"/>
            <w:noWrap/>
            <w:vAlign w:val="bottom"/>
            <w:hideMark/>
          </w:tcPr>
          <w:p w14:paraId="1A03D27E" w14:textId="77777777" w:rsidR="009B1742" w:rsidRPr="003A14EF" w:rsidRDefault="009B1742" w:rsidP="0083220E">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Onvoldoende</w:t>
            </w:r>
          </w:p>
        </w:tc>
        <w:tc>
          <w:tcPr>
            <w:tcW w:w="800" w:type="dxa"/>
            <w:tcBorders>
              <w:top w:val="nil"/>
              <w:left w:val="nil"/>
              <w:bottom w:val="single" w:sz="4" w:space="0" w:color="auto"/>
              <w:right w:val="single" w:sz="4" w:space="0" w:color="auto"/>
            </w:tcBorders>
            <w:shd w:val="clear" w:color="auto" w:fill="auto"/>
            <w:noWrap/>
            <w:vAlign w:val="bottom"/>
            <w:hideMark/>
          </w:tcPr>
          <w:p w14:paraId="1FAEFD13" w14:textId="77777777" w:rsidR="009B1742" w:rsidRPr="003A14EF" w:rsidRDefault="009B1742" w:rsidP="0083220E">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4</w:t>
            </w:r>
          </w:p>
        </w:tc>
      </w:tr>
      <w:tr w:rsidR="003A14EF" w:rsidRPr="003A14EF" w14:paraId="2FFA26CF" w14:textId="77777777" w:rsidTr="009B1742">
        <w:trPr>
          <w:trHeight w:val="300"/>
        </w:trPr>
        <w:tc>
          <w:tcPr>
            <w:tcW w:w="1843" w:type="dxa"/>
            <w:tcBorders>
              <w:top w:val="nil"/>
              <w:left w:val="nil"/>
              <w:bottom w:val="single" w:sz="4" w:space="0" w:color="auto"/>
              <w:right w:val="single" w:sz="4" w:space="0" w:color="auto"/>
            </w:tcBorders>
            <w:shd w:val="clear" w:color="auto" w:fill="auto"/>
            <w:noWrap/>
            <w:vAlign w:val="bottom"/>
            <w:hideMark/>
          </w:tcPr>
          <w:p w14:paraId="132CB69C" w14:textId="77777777" w:rsidR="009B1742" w:rsidRPr="003A14EF" w:rsidRDefault="009B1742" w:rsidP="0083220E">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Zeer matig</w:t>
            </w:r>
          </w:p>
        </w:tc>
        <w:tc>
          <w:tcPr>
            <w:tcW w:w="800" w:type="dxa"/>
            <w:tcBorders>
              <w:top w:val="nil"/>
              <w:left w:val="nil"/>
              <w:bottom w:val="single" w:sz="4" w:space="0" w:color="auto"/>
              <w:right w:val="single" w:sz="4" w:space="0" w:color="auto"/>
            </w:tcBorders>
            <w:shd w:val="clear" w:color="auto" w:fill="auto"/>
            <w:noWrap/>
            <w:vAlign w:val="bottom"/>
            <w:hideMark/>
          </w:tcPr>
          <w:p w14:paraId="3566488D" w14:textId="77777777" w:rsidR="009B1742" w:rsidRPr="003A14EF" w:rsidRDefault="009B1742" w:rsidP="0083220E">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2</w:t>
            </w:r>
          </w:p>
        </w:tc>
      </w:tr>
      <w:tr w:rsidR="003A14EF" w:rsidRPr="003A14EF" w14:paraId="7C8C150C" w14:textId="77777777" w:rsidTr="009B1742">
        <w:trPr>
          <w:trHeight w:val="300"/>
        </w:trPr>
        <w:tc>
          <w:tcPr>
            <w:tcW w:w="1843" w:type="dxa"/>
            <w:tcBorders>
              <w:top w:val="nil"/>
              <w:left w:val="nil"/>
              <w:bottom w:val="single" w:sz="4" w:space="0" w:color="auto"/>
              <w:right w:val="single" w:sz="4" w:space="0" w:color="auto"/>
            </w:tcBorders>
            <w:shd w:val="clear" w:color="auto" w:fill="auto"/>
            <w:noWrap/>
            <w:vAlign w:val="bottom"/>
            <w:hideMark/>
          </w:tcPr>
          <w:p w14:paraId="2AAFA805" w14:textId="77777777" w:rsidR="009B1742" w:rsidRPr="003A14EF" w:rsidRDefault="009B1742" w:rsidP="0083220E">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Niet beschreven</w:t>
            </w:r>
          </w:p>
        </w:tc>
        <w:tc>
          <w:tcPr>
            <w:tcW w:w="800" w:type="dxa"/>
            <w:tcBorders>
              <w:top w:val="nil"/>
              <w:left w:val="nil"/>
              <w:bottom w:val="single" w:sz="4" w:space="0" w:color="auto"/>
              <w:right w:val="single" w:sz="4" w:space="0" w:color="auto"/>
            </w:tcBorders>
            <w:shd w:val="clear" w:color="auto" w:fill="auto"/>
            <w:noWrap/>
            <w:vAlign w:val="bottom"/>
            <w:hideMark/>
          </w:tcPr>
          <w:p w14:paraId="2FCD92F9" w14:textId="77777777" w:rsidR="009B1742" w:rsidRPr="003A14EF" w:rsidRDefault="009B1742" w:rsidP="0083220E">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0</w:t>
            </w:r>
          </w:p>
        </w:tc>
      </w:tr>
    </w:tbl>
    <w:p w14:paraId="52B47D54" w14:textId="1BCEB986" w:rsidR="00B611FB" w:rsidRPr="003A14EF" w:rsidRDefault="00B611FB" w:rsidP="00B611FB">
      <w:pPr>
        <w:widowControl w:val="0"/>
        <w:autoSpaceDE w:val="0"/>
        <w:autoSpaceDN w:val="0"/>
        <w:adjustRightInd w:val="0"/>
        <w:rPr>
          <w:rFonts w:ascii="LucidaSansEF" w:hAnsi="LucidaSansEF" w:cs="Arial"/>
          <w:sz w:val="20"/>
          <w:szCs w:val="20"/>
        </w:rPr>
      </w:pPr>
    </w:p>
    <w:p w14:paraId="64B0089E" w14:textId="344F69BB" w:rsidR="004D2415" w:rsidRPr="003A14EF" w:rsidRDefault="004D2415" w:rsidP="00B611FB">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U inschrijving dient dezelfde volgorde aan te houden als de vraagstelling en dient derhalve chronologisch opgebouwd te zijn.</w:t>
      </w:r>
    </w:p>
    <w:p w14:paraId="6597EC32" w14:textId="104D1C06" w:rsidR="003C39E6" w:rsidRPr="003A14EF" w:rsidRDefault="003C39E6" w:rsidP="00B611FB">
      <w:pPr>
        <w:widowControl w:val="0"/>
        <w:autoSpaceDE w:val="0"/>
        <w:autoSpaceDN w:val="0"/>
        <w:adjustRightInd w:val="0"/>
        <w:rPr>
          <w:rFonts w:ascii="LucidaSansEF" w:hAnsi="LucidaSansEF" w:cs="Arial"/>
          <w:sz w:val="20"/>
          <w:szCs w:val="20"/>
        </w:rPr>
      </w:pPr>
    </w:p>
    <w:p w14:paraId="7938CE32" w14:textId="0126CF45" w:rsidR="003C39E6" w:rsidRPr="003A14EF" w:rsidRDefault="003C39E6" w:rsidP="00B611FB">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Om geen verwarring te krijgen over begrippen hanteert VU in deze aanbesteding de volgende </w:t>
      </w:r>
      <w:r w:rsidRPr="003A14EF">
        <w:rPr>
          <w:rFonts w:ascii="LucidaSansEF" w:hAnsi="LucidaSansEF" w:cs="Arial"/>
          <w:sz w:val="20"/>
          <w:szCs w:val="20"/>
        </w:rPr>
        <w:lastRenderedPageBreak/>
        <w:t>begrippen:</w:t>
      </w:r>
    </w:p>
    <w:p w14:paraId="6F83B205" w14:textId="77777777" w:rsidR="007E6B59" w:rsidRPr="003A14EF" w:rsidRDefault="007E6B59" w:rsidP="003C39E6">
      <w:pPr>
        <w:widowControl w:val="0"/>
        <w:autoSpaceDE w:val="0"/>
        <w:autoSpaceDN w:val="0"/>
        <w:adjustRightInd w:val="0"/>
        <w:rPr>
          <w:rFonts w:ascii="LucidaSansEF" w:hAnsi="LucidaSansEF" w:cs="Arial"/>
          <w:sz w:val="20"/>
          <w:szCs w:val="20"/>
        </w:rPr>
      </w:pPr>
    </w:p>
    <w:p w14:paraId="0DEA6FC2" w14:textId="77777777" w:rsidR="007E6B59" w:rsidRPr="003A14EF" w:rsidRDefault="003C39E6" w:rsidP="003C39E6">
      <w:pPr>
        <w:widowControl w:val="0"/>
        <w:autoSpaceDE w:val="0"/>
        <w:autoSpaceDN w:val="0"/>
        <w:adjustRightInd w:val="0"/>
        <w:rPr>
          <w:rFonts w:ascii="LucidaSansEF" w:hAnsi="LucidaSansEF" w:cs="Arial"/>
          <w:b/>
          <w:sz w:val="20"/>
          <w:szCs w:val="20"/>
        </w:rPr>
      </w:pPr>
      <w:r w:rsidRPr="003A14EF">
        <w:rPr>
          <w:rFonts w:ascii="LucidaSansEF" w:hAnsi="LucidaSansEF" w:cs="Arial"/>
          <w:b/>
          <w:sz w:val="20"/>
          <w:szCs w:val="20"/>
        </w:rPr>
        <w:t xml:space="preserve">Opdrachtgever </w:t>
      </w:r>
      <w:r w:rsidRPr="003A14EF">
        <w:rPr>
          <w:rFonts w:ascii="LucidaSansEF" w:hAnsi="LucidaSansEF" w:cs="Arial"/>
          <w:b/>
          <w:sz w:val="20"/>
          <w:szCs w:val="20"/>
        </w:rPr>
        <w:tab/>
      </w:r>
    </w:p>
    <w:p w14:paraId="29C5C000" w14:textId="2A5159B0" w:rsidR="003C39E6" w:rsidRPr="003A14EF" w:rsidRDefault="003C39E6" w:rsidP="003C39E6">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VU is opdrachtgever en verstrekt opdracht aan een opdrachtnemer.</w:t>
      </w:r>
    </w:p>
    <w:p w14:paraId="02015364" w14:textId="77777777" w:rsidR="007E6B59" w:rsidRPr="003A14EF" w:rsidRDefault="007E6B59" w:rsidP="003C39E6">
      <w:pPr>
        <w:widowControl w:val="0"/>
        <w:autoSpaceDE w:val="0"/>
        <w:autoSpaceDN w:val="0"/>
        <w:adjustRightInd w:val="0"/>
        <w:rPr>
          <w:rFonts w:ascii="LucidaSansEF" w:hAnsi="LucidaSansEF" w:cs="Arial"/>
          <w:sz w:val="20"/>
          <w:szCs w:val="20"/>
        </w:rPr>
      </w:pPr>
    </w:p>
    <w:p w14:paraId="597B1A63" w14:textId="77777777" w:rsidR="007E6B59" w:rsidRPr="003A14EF" w:rsidRDefault="003C39E6" w:rsidP="003C39E6">
      <w:pPr>
        <w:widowControl w:val="0"/>
        <w:autoSpaceDE w:val="0"/>
        <w:autoSpaceDN w:val="0"/>
        <w:adjustRightInd w:val="0"/>
        <w:rPr>
          <w:rFonts w:ascii="LucidaSansEF" w:hAnsi="LucidaSansEF" w:cs="Arial"/>
          <w:b/>
          <w:sz w:val="20"/>
          <w:szCs w:val="20"/>
        </w:rPr>
      </w:pPr>
      <w:r w:rsidRPr="003A14EF">
        <w:rPr>
          <w:rFonts w:ascii="LucidaSansEF" w:hAnsi="LucidaSansEF" w:cs="Arial"/>
          <w:b/>
          <w:sz w:val="20"/>
          <w:szCs w:val="20"/>
        </w:rPr>
        <w:t>Opdrachtnemer</w:t>
      </w:r>
      <w:r w:rsidRPr="003A14EF">
        <w:rPr>
          <w:rFonts w:ascii="LucidaSansEF" w:hAnsi="LucidaSansEF" w:cs="Arial"/>
          <w:b/>
          <w:sz w:val="20"/>
          <w:szCs w:val="20"/>
        </w:rPr>
        <w:tab/>
      </w:r>
    </w:p>
    <w:p w14:paraId="226381B7" w14:textId="76ACAD23" w:rsidR="003C39E6" w:rsidRPr="003A14EF" w:rsidRDefault="003C39E6" w:rsidP="003C39E6">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De leverancier die zich aan de VU verbindt tot het verrichten van werkzaamheden ter uitvoering van de overeenkomst.</w:t>
      </w:r>
    </w:p>
    <w:p w14:paraId="584F5640" w14:textId="77777777" w:rsidR="007E6B59" w:rsidRPr="003A14EF" w:rsidRDefault="007E6B59" w:rsidP="003C39E6">
      <w:pPr>
        <w:widowControl w:val="0"/>
        <w:autoSpaceDE w:val="0"/>
        <w:autoSpaceDN w:val="0"/>
        <w:adjustRightInd w:val="0"/>
        <w:rPr>
          <w:rFonts w:ascii="LucidaSansEF" w:hAnsi="LucidaSansEF" w:cs="Arial"/>
          <w:sz w:val="20"/>
          <w:szCs w:val="20"/>
        </w:rPr>
      </w:pPr>
    </w:p>
    <w:p w14:paraId="0A0E25BC" w14:textId="77777777" w:rsidR="007E6B59" w:rsidRPr="003A14EF" w:rsidRDefault="003C39E6" w:rsidP="003C39E6">
      <w:pPr>
        <w:widowControl w:val="0"/>
        <w:autoSpaceDE w:val="0"/>
        <w:autoSpaceDN w:val="0"/>
        <w:adjustRightInd w:val="0"/>
        <w:rPr>
          <w:rFonts w:ascii="LucidaSansEF" w:hAnsi="LucidaSansEF" w:cs="Arial"/>
          <w:b/>
          <w:sz w:val="20"/>
          <w:szCs w:val="20"/>
        </w:rPr>
      </w:pPr>
      <w:r w:rsidRPr="003A14EF">
        <w:rPr>
          <w:rFonts w:ascii="LucidaSansEF" w:hAnsi="LucidaSansEF" w:cs="Arial"/>
          <w:b/>
          <w:sz w:val="20"/>
          <w:szCs w:val="20"/>
        </w:rPr>
        <w:t>Circulariteit</w:t>
      </w:r>
      <w:r w:rsidRPr="003A14EF">
        <w:rPr>
          <w:rFonts w:ascii="LucidaSansEF" w:hAnsi="LucidaSansEF" w:cs="Arial"/>
          <w:b/>
          <w:sz w:val="20"/>
          <w:szCs w:val="20"/>
        </w:rPr>
        <w:tab/>
      </w:r>
    </w:p>
    <w:p w14:paraId="2473E0E4" w14:textId="0DA08C53" w:rsidR="003C39E6" w:rsidRPr="003A14EF" w:rsidRDefault="003C39E6" w:rsidP="003C39E6">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Duurzaamheid binnen de wereld van </w:t>
      </w:r>
      <w:r w:rsidR="007E6B59" w:rsidRPr="003A14EF">
        <w:rPr>
          <w:rFonts w:ascii="LucidaSansEF" w:hAnsi="LucidaSansEF" w:cs="Arial"/>
          <w:sz w:val="20"/>
          <w:szCs w:val="20"/>
        </w:rPr>
        <w:t>meubilair</w:t>
      </w:r>
      <w:r w:rsidRPr="003A14EF">
        <w:rPr>
          <w:rFonts w:ascii="LucidaSansEF" w:hAnsi="LucidaSansEF" w:cs="Arial"/>
          <w:sz w:val="20"/>
          <w:szCs w:val="20"/>
        </w:rPr>
        <w:t xml:space="preserve"> wordt verstaan binnen het begrip van circulariteit. Daarom worden hieronder twee circulaire begrippen beschreven die overeenkomen met de duurzame visie van de VU voor de inkoo</w:t>
      </w:r>
      <w:r w:rsidR="007E6B59" w:rsidRPr="003A14EF">
        <w:rPr>
          <w:rFonts w:ascii="LucidaSansEF" w:hAnsi="LucidaSansEF" w:cs="Arial"/>
          <w:sz w:val="20"/>
          <w:szCs w:val="20"/>
        </w:rPr>
        <w:t>p</w:t>
      </w:r>
      <w:r w:rsidRPr="003A14EF">
        <w:rPr>
          <w:rFonts w:ascii="LucidaSansEF" w:hAnsi="LucidaSansEF" w:cs="Arial"/>
          <w:sz w:val="20"/>
          <w:szCs w:val="20"/>
        </w:rPr>
        <w:t xml:space="preserve"> </w:t>
      </w:r>
      <w:r w:rsidR="007E6B59" w:rsidRPr="003A14EF">
        <w:rPr>
          <w:rFonts w:ascii="LucidaSansEF" w:hAnsi="LucidaSansEF" w:cs="Arial"/>
          <w:sz w:val="20"/>
          <w:szCs w:val="20"/>
        </w:rPr>
        <w:t>v</w:t>
      </w:r>
      <w:r w:rsidRPr="003A14EF">
        <w:rPr>
          <w:rFonts w:ascii="LucidaSansEF" w:hAnsi="LucidaSansEF" w:cs="Arial"/>
          <w:sz w:val="20"/>
          <w:szCs w:val="20"/>
        </w:rPr>
        <w:t xml:space="preserve">an meubilair. </w:t>
      </w:r>
    </w:p>
    <w:p w14:paraId="7B0B134A" w14:textId="77777777" w:rsidR="007E6B59" w:rsidRPr="003A14EF" w:rsidRDefault="007E6B59" w:rsidP="003C39E6">
      <w:pPr>
        <w:widowControl w:val="0"/>
        <w:autoSpaceDE w:val="0"/>
        <w:autoSpaceDN w:val="0"/>
        <w:adjustRightInd w:val="0"/>
        <w:rPr>
          <w:rFonts w:ascii="LucidaSansEF" w:hAnsi="LucidaSansEF" w:cs="Arial"/>
          <w:sz w:val="20"/>
          <w:szCs w:val="20"/>
        </w:rPr>
      </w:pPr>
    </w:p>
    <w:p w14:paraId="5E978180" w14:textId="77777777" w:rsidR="007E6B59" w:rsidRPr="003A14EF" w:rsidRDefault="003C39E6" w:rsidP="003C39E6">
      <w:pPr>
        <w:widowControl w:val="0"/>
        <w:autoSpaceDE w:val="0"/>
        <w:autoSpaceDN w:val="0"/>
        <w:adjustRightInd w:val="0"/>
        <w:rPr>
          <w:rFonts w:ascii="LucidaSansEF" w:hAnsi="LucidaSansEF" w:cs="Arial"/>
          <w:sz w:val="20"/>
          <w:szCs w:val="20"/>
        </w:rPr>
      </w:pPr>
      <w:r w:rsidRPr="003A14EF">
        <w:rPr>
          <w:rFonts w:ascii="LucidaSansEF" w:hAnsi="LucidaSansEF" w:cs="Arial"/>
          <w:b/>
          <w:sz w:val="20"/>
          <w:szCs w:val="20"/>
        </w:rPr>
        <w:t>Circulariteit voor meubilair</w:t>
      </w:r>
      <w:r w:rsidRPr="003A14EF">
        <w:rPr>
          <w:rFonts w:ascii="LucidaSansEF" w:hAnsi="LucidaSansEF" w:cs="Arial"/>
          <w:sz w:val="20"/>
          <w:szCs w:val="20"/>
        </w:rPr>
        <w:t xml:space="preserve">: </w:t>
      </w:r>
    </w:p>
    <w:p w14:paraId="0C875383" w14:textId="754FFEA9" w:rsidR="003C39E6" w:rsidRPr="003A14EF" w:rsidRDefault="003C39E6" w:rsidP="003C39E6">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het ontwerp en de omgang met de inrichtingen zo organiseren dat producten, componenten en materialen blijvend inzetbaar zijn. </w:t>
      </w:r>
    </w:p>
    <w:p w14:paraId="18E9A091" w14:textId="77777777" w:rsidR="007E6B59" w:rsidRPr="003A14EF" w:rsidRDefault="007E6B59" w:rsidP="003C39E6">
      <w:pPr>
        <w:widowControl w:val="0"/>
        <w:autoSpaceDE w:val="0"/>
        <w:autoSpaceDN w:val="0"/>
        <w:adjustRightInd w:val="0"/>
        <w:rPr>
          <w:rFonts w:ascii="LucidaSansEF" w:hAnsi="LucidaSansEF" w:cs="Arial"/>
          <w:sz w:val="20"/>
          <w:szCs w:val="20"/>
        </w:rPr>
      </w:pPr>
    </w:p>
    <w:p w14:paraId="015F92D7" w14:textId="77777777" w:rsidR="007E6B59" w:rsidRPr="003A14EF" w:rsidRDefault="003C39E6" w:rsidP="003C39E6">
      <w:pPr>
        <w:widowControl w:val="0"/>
        <w:autoSpaceDE w:val="0"/>
        <w:autoSpaceDN w:val="0"/>
        <w:adjustRightInd w:val="0"/>
        <w:rPr>
          <w:rFonts w:ascii="LucidaSansEF" w:hAnsi="LucidaSansEF" w:cs="Arial"/>
          <w:sz w:val="20"/>
          <w:szCs w:val="20"/>
        </w:rPr>
      </w:pPr>
      <w:r w:rsidRPr="003A14EF">
        <w:rPr>
          <w:rFonts w:ascii="LucidaSansEF" w:hAnsi="LucidaSansEF" w:cs="Arial"/>
          <w:b/>
          <w:sz w:val="20"/>
          <w:szCs w:val="20"/>
        </w:rPr>
        <w:t>Circulair inkopen voor meubilair</w:t>
      </w:r>
      <w:r w:rsidRPr="003A14EF">
        <w:rPr>
          <w:rFonts w:ascii="LucidaSansEF" w:hAnsi="LucidaSansEF" w:cs="Arial"/>
          <w:sz w:val="20"/>
          <w:szCs w:val="20"/>
        </w:rPr>
        <w:t xml:space="preserve">: </w:t>
      </w:r>
    </w:p>
    <w:p w14:paraId="01A8964E" w14:textId="641BE0BB" w:rsidR="003C39E6" w:rsidRPr="003A14EF" w:rsidRDefault="003C39E6" w:rsidP="00B611FB">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een instrument dat de veranderende behoefte en de ontwikkelingen binnen de meubilairinrichting stuurt op de permanente beschikbaarheid van producten, componenten en materialen die hiervoor nodig zijn en deze borgt in kringlopen die het hoogste aantal toepassingsmogelijkheden behouden.</w:t>
      </w:r>
    </w:p>
    <w:p w14:paraId="33E580ED" w14:textId="5BC6A8EA" w:rsidR="007E6B59" w:rsidRPr="003A14EF" w:rsidRDefault="007E6B59" w:rsidP="00B611FB">
      <w:pPr>
        <w:widowControl w:val="0"/>
        <w:autoSpaceDE w:val="0"/>
        <w:autoSpaceDN w:val="0"/>
        <w:adjustRightInd w:val="0"/>
        <w:rPr>
          <w:rFonts w:ascii="LucidaSansEF" w:hAnsi="LucidaSansEF" w:cs="Arial"/>
          <w:sz w:val="20"/>
          <w:szCs w:val="20"/>
        </w:rPr>
      </w:pPr>
    </w:p>
    <w:p w14:paraId="292262B4" w14:textId="45B335B5" w:rsidR="007E6B59" w:rsidRPr="003A14EF" w:rsidRDefault="007E6B59" w:rsidP="009B1742">
      <w:pPr>
        <w:pStyle w:val="Lijstalinea"/>
        <w:widowControl w:val="0"/>
        <w:numPr>
          <w:ilvl w:val="0"/>
          <w:numId w:val="22"/>
        </w:numPr>
        <w:autoSpaceDE w:val="0"/>
        <w:autoSpaceDN w:val="0"/>
        <w:adjustRightInd w:val="0"/>
        <w:rPr>
          <w:rFonts w:ascii="LucidaSansEF" w:hAnsi="LucidaSansEF" w:cs="Arial"/>
          <w:b/>
          <w:bCs/>
          <w:sz w:val="20"/>
          <w:szCs w:val="20"/>
        </w:rPr>
      </w:pPr>
      <w:r w:rsidRPr="003A14EF">
        <w:rPr>
          <w:rFonts w:ascii="LucidaSansEF" w:hAnsi="LucidaSansEF" w:cs="Arial"/>
          <w:b/>
          <w:bCs/>
          <w:sz w:val="20"/>
          <w:szCs w:val="20"/>
        </w:rPr>
        <w:t>Circulariteit</w:t>
      </w:r>
    </w:p>
    <w:p w14:paraId="27316630" w14:textId="77777777"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Welke mate van circulariteit bij het weghalen van de stoelen wordt gerealiseerd en hoe helpt dit VU met het bereiken van haar duurzaamheidsdoelstellingen. U kunt hierbij denken aan (niet limitatief) de volgende zaken:</w:t>
      </w:r>
    </w:p>
    <w:p w14:paraId="2D2A0E43" w14:textId="77777777" w:rsidR="007E6B59" w:rsidRPr="003A14EF" w:rsidRDefault="007E6B59" w:rsidP="007E6B59">
      <w:pPr>
        <w:widowControl w:val="0"/>
        <w:autoSpaceDE w:val="0"/>
        <w:autoSpaceDN w:val="0"/>
        <w:adjustRightInd w:val="0"/>
        <w:rPr>
          <w:rFonts w:ascii="LucidaSansEF" w:hAnsi="LucidaSansEF" w:cs="Arial"/>
          <w:sz w:val="20"/>
          <w:szCs w:val="20"/>
        </w:rPr>
      </w:pPr>
    </w:p>
    <w:p w14:paraId="4171FD7A" w14:textId="77777777" w:rsidR="007E6B59" w:rsidRPr="003A14EF" w:rsidRDefault="007E6B59" w:rsidP="009B1742">
      <w:pPr>
        <w:pStyle w:val="Lijstalinea"/>
        <w:widowControl w:val="0"/>
        <w:numPr>
          <w:ilvl w:val="0"/>
          <w:numId w:val="23"/>
        </w:numPr>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Welke mate van circulariteit (ook met betrekking tot het duurzaam verwerken van de oude stoelen) wordt bereikt waarbij meer beter beoordeeld wordt. </w:t>
      </w:r>
    </w:p>
    <w:p w14:paraId="4D1602B1" w14:textId="77777777" w:rsidR="007E6B59" w:rsidRPr="003A14EF" w:rsidRDefault="007E6B59" w:rsidP="009B1742">
      <w:pPr>
        <w:pStyle w:val="Lijstalinea"/>
        <w:widowControl w:val="0"/>
        <w:numPr>
          <w:ilvl w:val="0"/>
          <w:numId w:val="23"/>
        </w:numPr>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In welke mate wordt de duurzaamheidsdoelstelling van VU gehaald waarbij een grotere bijdrage beter beoordeeld wordt. </w:t>
      </w:r>
    </w:p>
    <w:p w14:paraId="6072242E" w14:textId="77777777" w:rsidR="007E6B59" w:rsidRPr="003A14EF" w:rsidRDefault="007E6B59" w:rsidP="009B1742">
      <w:pPr>
        <w:pStyle w:val="Lijstalinea"/>
        <w:widowControl w:val="0"/>
        <w:numPr>
          <w:ilvl w:val="0"/>
          <w:numId w:val="23"/>
        </w:numPr>
        <w:autoSpaceDE w:val="0"/>
        <w:autoSpaceDN w:val="0"/>
        <w:adjustRightInd w:val="0"/>
        <w:rPr>
          <w:rFonts w:ascii="LucidaSansEF" w:hAnsi="LucidaSansEF" w:cs="Arial"/>
          <w:sz w:val="20"/>
          <w:szCs w:val="20"/>
        </w:rPr>
      </w:pPr>
      <w:r w:rsidRPr="003A14EF">
        <w:rPr>
          <w:rFonts w:ascii="LucidaSansEF" w:hAnsi="LucidaSansEF" w:cs="Arial"/>
          <w:sz w:val="20"/>
          <w:szCs w:val="20"/>
        </w:rPr>
        <w:t>Het voorkomen van onnodige transportkilometers.</w:t>
      </w:r>
    </w:p>
    <w:p w14:paraId="15E2D76C" w14:textId="77777777" w:rsidR="007E6B59" w:rsidRPr="003A14EF" w:rsidRDefault="007E6B59" w:rsidP="009B1742">
      <w:pPr>
        <w:pStyle w:val="Lijstalinea"/>
        <w:widowControl w:val="0"/>
        <w:numPr>
          <w:ilvl w:val="0"/>
          <w:numId w:val="23"/>
        </w:numPr>
        <w:autoSpaceDE w:val="0"/>
        <w:autoSpaceDN w:val="0"/>
        <w:adjustRightInd w:val="0"/>
        <w:rPr>
          <w:rFonts w:ascii="LucidaSansEF" w:hAnsi="LucidaSansEF" w:cs="Arial"/>
          <w:sz w:val="20"/>
          <w:szCs w:val="20"/>
        </w:rPr>
      </w:pPr>
      <w:r w:rsidRPr="003A14EF">
        <w:rPr>
          <w:rFonts w:ascii="LucidaSansEF" w:hAnsi="LucidaSansEF" w:cs="Arial"/>
          <w:sz w:val="20"/>
          <w:szCs w:val="20"/>
        </w:rPr>
        <w:t>Het beperken van afval.</w:t>
      </w:r>
    </w:p>
    <w:p w14:paraId="3A6F147D" w14:textId="77777777" w:rsidR="007E6B59" w:rsidRPr="003A14EF" w:rsidRDefault="007E6B59" w:rsidP="007E6B59">
      <w:pPr>
        <w:widowControl w:val="0"/>
        <w:autoSpaceDE w:val="0"/>
        <w:autoSpaceDN w:val="0"/>
        <w:adjustRightInd w:val="0"/>
        <w:rPr>
          <w:rFonts w:ascii="LucidaSansEF" w:hAnsi="LucidaSansEF" w:cs="Arial"/>
          <w:sz w:val="20"/>
          <w:szCs w:val="20"/>
        </w:rPr>
      </w:pPr>
    </w:p>
    <w:p w14:paraId="5271D979" w14:textId="58085375"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Dit onderdeel wordt beoordeeld op:</w:t>
      </w:r>
    </w:p>
    <w:p w14:paraId="74B0DD88" w14:textId="77777777" w:rsidR="007E6B59" w:rsidRPr="003A14EF" w:rsidRDefault="007E6B59" w:rsidP="009B1742">
      <w:pPr>
        <w:pStyle w:val="Lijstalinea"/>
        <w:widowControl w:val="0"/>
        <w:numPr>
          <w:ilvl w:val="0"/>
          <w:numId w:val="24"/>
        </w:numPr>
        <w:autoSpaceDE w:val="0"/>
        <w:autoSpaceDN w:val="0"/>
        <w:adjustRightInd w:val="0"/>
        <w:rPr>
          <w:rFonts w:ascii="LucidaSansEF" w:hAnsi="LucidaSansEF" w:cs="Arial"/>
          <w:sz w:val="20"/>
          <w:szCs w:val="20"/>
        </w:rPr>
      </w:pPr>
      <w:r w:rsidRPr="003A14EF">
        <w:rPr>
          <w:rFonts w:ascii="LucidaSansEF" w:hAnsi="LucidaSansEF" w:cs="Arial"/>
          <w:sz w:val="20"/>
          <w:szCs w:val="20"/>
        </w:rPr>
        <w:t>Welke mate van circulariteit wordt behaald</w:t>
      </w:r>
    </w:p>
    <w:p w14:paraId="402F9DCC" w14:textId="77777777" w:rsidR="007E6B59" w:rsidRPr="003A14EF" w:rsidRDefault="007E6B59" w:rsidP="009B1742">
      <w:pPr>
        <w:pStyle w:val="Lijstalinea"/>
        <w:widowControl w:val="0"/>
        <w:numPr>
          <w:ilvl w:val="0"/>
          <w:numId w:val="24"/>
        </w:numPr>
        <w:autoSpaceDE w:val="0"/>
        <w:autoSpaceDN w:val="0"/>
        <w:adjustRightInd w:val="0"/>
        <w:rPr>
          <w:rFonts w:ascii="LucidaSansEF" w:hAnsi="LucidaSansEF" w:cs="Arial"/>
          <w:sz w:val="20"/>
          <w:szCs w:val="20"/>
        </w:rPr>
      </w:pPr>
      <w:r w:rsidRPr="003A14EF">
        <w:rPr>
          <w:rFonts w:ascii="LucidaSansEF" w:hAnsi="LucidaSansEF" w:cs="Arial"/>
          <w:sz w:val="20"/>
          <w:szCs w:val="20"/>
        </w:rPr>
        <w:t>Welk positief effect heeft het antwoord op het bereiken van de duurzaamheidsdoelstelling.</w:t>
      </w:r>
    </w:p>
    <w:p w14:paraId="7DC56A74" w14:textId="590D6CB9"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Voor beide onderdelen geldt hoe groter het effect des te beter wordt het antwoord beoordeeld.</w:t>
      </w:r>
    </w:p>
    <w:p w14:paraId="7310E1B3" w14:textId="77777777" w:rsidR="007E6B59" w:rsidRPr="003A14EF" w:rsidRDefault="007E6B59" w:rsidP="007E6B59">
      <w:pPr>
        <w:widowControl w:val="0"/>
        <w:autoSpaceDE w:val="0"/>
        <w:autoSpaceDN w:val="0"/>
        <w:adjustRightInd w:val="0"/>
        <w:rPr>
          <w:rFonts w:ascii="LucidaSansEF" w:hAnsi="LucidaSansEF" w:cs="Arial"/>
          <w:sz w:val="20"/>
          <w:szCs w:val="20"/>
        </w:rPr>
      </w:pPr>
    </w:p>
    <w:p w14:paraId="1991F20F" w14:textId="3C931044" w:rsidR="007E6B59" w:rsidRPr="003A14EF" w:rsidRDefault="007E6B59" w:rsidP="009B1742">
      <w:pPr>
        <w:pStyle w:val="Lijstalinea"/>
        <w:widowControl w:val="0"/>
        <w:numPr>
          <w:ilvl w:val="0"/>
          <w:numId w:val="22"/>
        </w:numPr>
        <w:autoSpaceDE w:val="0"/>
        <w:autoSpaceDN w:val="0"/>
        <w:adjustRightInd w:val="0"/>
        <w:rPr>
          <w:rFonts w:ascii="LucidaSansEF" w:hAnsi="LucidaSansEF" w:cs="Arial"/>
          <w:b/>
          <w:bCs/>
          <w:sz w:val="20"/>
          <w:szCs w:val="20"/>
        </w:rPr>
      </w:pPr>
      <w:r w:rsidRPr="003A14EF">
        <w:rPr>
          <w:rFonts w:ascii="LucidaSansEF" w:hAnsi="LucidaSansEF" w:cs="Arial"/>
          <w:b/>
          <w:bCs/>
          <w:sz w:val="20"/>
          <w:szCs w:val="20"/>
        </w:rPr>
        <w:t>Inhuisplan</w:t>
      </w:r>
    </w:p>
    <w:p w14:paraId="0EFFDE21" w14:textId="7CB85AB2"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Wat heeft u, voor het maken en uitvoeren van een efficiënt en werkbaar inhuisplan, van VU en de aannemer nodig om te zorgen dat dit goed verloopt. Welke risico’s ziet u daarin en welke beheersmaatregelen treft u daarvoor? Wat voor maatregelen treft u zelf en hoe organiseert u de communicatie en coördinatie? Hoe wordt de beschikbaarheid van het projectteam gedurende de gewenste periode geborgd?</w:t>
      </w:r>
    </w:p>
    <w:p w14:paraId="08F93FB4" w14:textId="77777777" w:rsidR="007E6B59" w:rsidRPr="003A14EF" w:rsidRDefault="007E6B59" w:rsidP="007E6B59">
      <w:pPr>
        <w:widowControl w:val="0"/>
        <w:autoSpaceDE w:val="0"/>
        <w:autoSpaceDN w:val="0"/>
        <w:adjustRightInd w:val="0"/>
        <w:rPr>
          <w:rFonts w:ascii="LucidaSansEF" w:hAnsi="LucidaSansEF" w:cs="Arial"/>
          <w:sz w:val="20"/>
          <w:szCs w:val="20"/>
        </w:rPr>
      </w:pPr>
    </w:p>
    <w:p w14:paraId="5EB6E295" w14:textId="77777777"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Dit onderdeel wordt beoordeeld op:</w:t>
      </w:r>
    </w:p>
    <w:p w14:paraId="6DE1B779" w14:textId="77777777" w:rsidR="007E6B59" w:rsidRPr="003A14EF" w:rsidRDefault="007E6B59" w:rsidP="009B1742">
      <w:pPr>
        <w:pStyle w:val="Lijstalinea"/>
        <w:widowControl w:val="0"/>
        <w:numPr>
          <w:ilvl w:val="0"/>
          <w:numId w:val="25"/>
        </w:numPr>
        <w:autoSpaceDE w:val="0"/>
        <w:autoSpaceDN w:val="0"/>
        <w:adjustRightInd w:val="0"/>
        <w:rPr>
          <w:rFonts w:ascii="LucidaSansEF" w:hAnsi="LucidaSansEF" w:cs="Arial"/>
          <w:sz w:val="20"/>
          <w:szCs w:val="20"/>
        </w:rPr>
      </w:pPr>
      <w:r w:rsidRPr="003A14EF">
        <w:rPr>
          <w:rFonts w:ascii="LucidaSansEF" w:hAnsi="LucidaSansEF" w:cs="Arial"/>
          <w:sz w:val="20"/>
          <w:szCs w:val="20"/>
        </w:rPr>
        <w:t>Is het voorgestelde inhuisplan optimaal inpasbaar in de dagelijkse bedrijfsvoering van VU? De dagelijkse bedrijfsvoering is onderwijs en opleidingsactiviteiten.</w:t>
      </w:r>
    </w:p>
    <w:p w14:paraId="07487D18" w14:textId="77777777" w:rsidR="007E6B59" w:rsidRPr="003A14EF" w:rsidRDefault="007E6B59" w:rsidP="009B1742">
      <w:pPr>
        <w:pStyle w:val="Lijstalinea"/>
        <w:widowControl w:val="0"/>
        <w:numPr>
          <w:ilvl w:val="0"/>
          <w:numId w:val="25"/>
        </w:numPr>
        <w:autoSpaceDE w:val="0"/>
        <w:autoSpaceDN w:val="0"/>
        <w:adjustRightInd w:val="0"/>
        <w:rPr>
          <w:rFonts w:ascii="LucidaSansEF" w:hAnsi="LucidaSansEF" w:cs="Arial"/>
          <w:sz w:val="20"/>
          <w:szCs w:val="20"/>
        </w:rPr>
      </w:pPr>
      <w:r w:rsidRPr="003A14EF">
        <w:rPr>
          <w:rFonts w:ascii="LucidaSansEF" w:hAnsi="LucidaSansEF" w:cs="Arial"/>
          <w:sz w:val="20"/>
          <w:szCs w:val="20"/>
        </w:rPr>
        <w:t>Zijn de risico’s reëel en zijn de beheersmaatregelen afdoende?</w:t>
      </w:r>
    </w:p>
    <w:p w14:paraId="02F3B6FF" w14:textId="6CB1942B" w:rsidR="007E6B59" w:rsidRPr="003A14EF" w:rsidRDefault="007E6B59" w:rsidP="009B1742">
      <w:pPr>
        <w:pStyle w:val="Lijstalinea"/>
        <w:widowControl w:val="0"/>
        <w:numPr>
          <w:ilvl w:val="0"/>
          <w:numId w:val="25"/>
        </w:numPr>
        <w:autoSpaceDE w:val="0"/>
        <w:autoSpaceDN w:val="0"/>
        <w:adjustRightInd w:val="0"/>
        <w:rPr>
          <w:rFonts w:ascii="LucidaSansEF" w:hAnsi="LucidaSansEF" w:cs="Arial"/>
          <w:sz w:val="20"/>
          <w:szCs w:val="20"/>
        </w:rPr>
      </w:pPr>
      <w:r w:rsidRPr="003A14EF">
        <w:rPr>
          <w:rFonts w:ascii="LucidaSansEF" w:hAnsi="LucidaSansEF" w:cs="Arial"/>
          <w:sz w:val="20"/>
          <w:szCs w:val="20"/>
        </w:rPr>
        <w:lastRenderedPageBreak/>
        <w:t>Staat er een solide organisatie voor de onderlinge afstemming, communicatie en beschikbaarheid?</w:t>
      </w:r>
    </w:p>
    <w:p w14:paraId="738E2DE1" w14:textId="77777777" w:rsidR="007E6B59" w:rsidRPr="003A14EF" w:rsidRDefault="007E6B59" w:rsidP="007E6B59">
      <w:pPr>
        <w:widowControl w:val="0"/>
        <w:autoSpaceDE w:val="0"/>
        <w:autoSpaceDN w:val="0"/>
        <w:adjustRightInd w:val="0"/>
        <w:rPr>
          <w:rFonts w:ascii="LucidaSansEF" w:hAnsi="LucidaSansEF" w:cs="Arial"/>
          <w:sz w:val="20"/>
          <w:szCs w:val="20"/>
        </w:rPr>
      </w:pPr>
    </w:p>
    <w:p w14:paraId="5AC00DBB" w14:textId="3D9E3545" w:rsidR="007E6B59" w:rsidRPr="003A14EF" w:rsidRDefault="007E6B59" w:rsidP="009B1742">
      <w:pPr>
        <w:pStyle w:val="Lijstalinea"/>
        <w:widowControl w:val="0"/>
        <w:numPr>
          <w:ilvl w:val="0"/>
          <w:numId w:val="22"/>
        </w:numPr>
        <w:autoSpaceDE w:val="0"/>
        <w:autoSpaceDN w:val="0"/>
        <w:adjustRightInd w:val="0"/>
        <w:rPr>
          <w:rFonts w:ascii="LucidaSansEF" w:hAnsi="LucidaSansEF" w:cs="Arial"/>
          <w:b/>
          <w:bCs/>
          <w:sz w:val="20"/>
          <w:szCs w:val="20"/>
        </w:rPr>
      </w:pPr>
      <w:r w:rsidRPr="003A14EF">
        <w:rPr>
          <w:rFonts w:ascii="LucidaSansEF" w:hAnsi="LucidaSansEF" w:cs="Arial"/>
          <w:b/>
          <w:bCs/>
          <w:sz w:val="20"/>
          <w:szCs w:val="20"/>
        </w:rPr>
        <w:t>Her-stoffering</w:t>
      </w:r>
    </w:p>
    <w:p w14:paraId="14DBA883" w14:textId="1BCEBE80"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Op enig moment in tijd zullen de stoelen worden her-gestoffeerd. U dient aan te geven welke maatregelen u in het ontwerp en productie treft om dit zo makkelijk mogelijk te laten verlopen. Met makkelijk bedoelt VU onder andere het gemak van her-stofferen, de tijd die gemoeid is de stoel te demonteren en het beheersbaar houden van kosten.</w:t>
      </w:r>
    </w:p>
    <w:p w14:paraId="49DC7172" w14:textId="77777777" w:rsidR="007E6B59" w:rsidRPr="003A14EF" w:rsidRDefault="007E6B59" w:rsidP="007E6B59">
      <w:pPr>
        <w:widowControl w:val="0"/>
        <w:autoSpaceDE w:val="0"/>
        <w:autoSpaceDN w:val="0"/>
        <w:adjustRightInd w:val="0"/>
        <w:rPr>
          <w:rFonts w:ascii="LucidaSansEF" w:hAnsi="LucidaSansEF" w:cs="Arial"/>
          <w:sz w:val="20"/>
          <w:szCs w:val="20"/>
        </w:rPr>
      </w:pPr>
    </w:p>
    <w:p w14:paraId="656EFBFB" w14:textId="77777777"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Dit onderdeel wordt beoordeeld op:</w:t>
      </w:r>
    </w:p>
    <w:p w14:paraId="740EAE7B" w14:textId="77777777" w:rsidR="007E6B59" w:rsidRPr="003A14EF" w:rsidRDefault="007E6B59" w:rsidP="009B1742">
      <w:pPr>
        <w:pStyle w:val="Lijstalinea"/>
        <w:widowControl w:val="0"/>
        <w:numPr>
          <w:ilvl w:val="0"/>
          <w:numId w:val="26"/>
        </w:numPr>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Zijn de voorgestelde mogelijkheden uitvoerbaar in de dagelijkse bedrijfsvoering van VU. </w:t>
      </w:r>
    </w:p>
    <w:p w14:paraId="72488C15" w14:textId="77777777" w:rsidR="007E6B59" w:rsidRPr="003A14EF" w:rsidRDefault="007E6B59" w:rsidP="009B1742">
      <w:pPr>
        <w:pStyle w:val="Lijstalinea"/>
        <w:widowControl w:val="0"/>
        <w:numPr>
          <w:ilvl w:val="0"/>
          <w:numId w:val="26"/>
        </w:numPr>
        <w:autoSpaceDE w:val="0"/>
        <w:autoSpaceDN w:val="0"/>
        <w:adjustRightInd w:val="0"/>
        <w:rPr>
          <w:rFonts w:ascii="LucidaSansEF" w:hAnsi="LucidaSansEF" w:cs="Arial"/>
          <w:sz w:val="20"/>
          <w:szCs w:val="20"/>
        </w:rPr>
      </w:pPr>
      <w:r w:rsidRPr="003A14EF">
        <w:rPr>
          <w:rFonts w:ascii="LucidaSansEF" w:hAnsi="LucidaSansEF" w:cs="Arial"/>
          <w:sz w:val="20"/>
          <w:szCs w:val="20"/>
        </w:rPr>
        <w:t>Is de overlast in te passen in de bedrijfsvoering van VU.</w:t>
      </w:r>
    </w:p>
    <w:p w14:paraId="6432F4F1" w14:textId="77777777" w:rsidR="007E6B59" w:rsidRPr="003A14EF" w:rsidRDefault="007E6B59" w:rsidP="007E6B59">
      <w:pPr>
        <w:widowControl w:val="0"/>
        <w:autoSpaceDE w:val="0"/>
        <w:autoSpaceDN w:val="0"/>
        <w:adjustRightInd w:val="0"/>
        <w:rPr>
          <w:rFonts w:ascii="LucidaSansEF" w:hAnsi="LucidaSansEF" w:cs="Arial"/>
          <w:sz w:val="20"/>
          <w:szCs w:val="20"/>
        </w:rPr>
      </w:pPr>
    </w:p>
    <w:p w14:paraId="11EBB05F" w14:textId="6DE44371"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Uw totale plan van aanpak is maximaal 4 A4 in een leesbaar lettertype met inbegrip van inhoudsopgave en eventueel beeldmater</w:t>
      </w:r>
      <w:r w:rsidR="0083220E" w:rsidRPr="003A14EF">
        <w:rPr>
          <w:rFonts w:ascii="LucidaSansEF" w:hAnsi="LucidaSansEF" w:cs="Arial"/>
          <w:sz w:val="20"/>
          <w:szCs w:val="20"/>
        </w:rPr>
        <w:t>i</w:t>
      </w:r>
      <w:r w:rsidRPr="003A14EF">
        <w:rPr>
          <w:rFonts w:ascii="LucidaSansEF" w:hAnsi="LucidaSansEF" w:cs="Arial"/>
          <w:sz w:val="20"/>
          <w:szCs w:val="20"/>
        </w:rPr>
        <w:t>aal.</w:t>
      </w:r>
    </w:p>
    <w:p w14:paraId="6F4AF192" w14:textId="77777777" w:rsidR="007E6B59" w:rsidRPr="003A14EF" w:rsidRDefault="007E6B59" w:rsidP="00B611FB">
      <w:pPr>
        <w:widowControl w:val="0"/>
        <w:autoSpaceDE w:val="0"/>
        <w:autoSpaceDN w:val="0"/>
        <w:adjustRightInd w:val="0"/>
        <w:rPr>
          <w:rFonts w:ascii="LucidaSansEF" w:hAnsi="LucidaSansEF" w:cs="Arial"/>
          <w:sz w:val="20"/>
          <w:szCs w:val="20"/>
        </w:rPr>
      </w:pPr>
    </w:p>
    <w:p w14:paraId="0E207C4C" w14:textId="77777777" w:rsidR="00735064" w:rsidRPr="003A14EF" w:rsidRDefault="00735064" w:rsidP="00735064">
      <w:pPr>
        <w:pStyle w:val="Kop3"/>
        <w:numPr>
          <w:ilvl w:val="0"/>
          <w:numId w:val="0"/>
        </w:numPr>
        <w:spacing w:before="360"/>
        <w:rPr>
          <w:rFonts w:ascii="LucidaSansEF" w:eastAsia="MS Mincho" w:hAnsi="LucidaSansEF"/>
          <w:i w:val="0"/>
        </w:rPr>
      </w:pPr>
      <w:bookmarkStart w:id="68" w:name="_Toc83298260"/>
      <w:r w:rsidRPr="003A14EF">
        <w:rPr>
          <w:rFonts w:ascii="LucidaSansEF" w:hAnsi="LucidaSansEF"/>
          <w:i w:val="0"/>
        </w:rPr>
        <w:t>5.</w:t>
      </w:r>
      <w:r w:rsidR="002225E0" w:rsidRPr="003A14EF">
        <w:rPr>
          <w:rFonts w:ascii="LucidaSansEF" w:hAnsi="LucidaSansEF"/>
          <w:i w:val="0"/>
        </w:rPr>
        <w:t>3</w:t>
      </w:r>
      <w:r w:rsidRPr="003A14EF">
        <w:rPr>
          <w:rFonts w:ascii="LucidaSansEF" w:hAnsi="LucidaSansEF"/>
          <w:i w:val="0"/>
        </w:rPr>
        <w:t>.2</w:t>
      </w:r>
      <w:r w:rsidRPr="003A14EF">
        <w:rPr>
          <w:rFonts w:ascii="LucidaSansEF" w:hAnsi="LucidaSansEF"/>
          <w:i w:val="0"/>
        </w:rPr>
        <w:tab/>
        <w:t>Prijs</w:t>
      </w:r>
      <w:bookmarkEnd w:id="68"/>
    </w:p>
    <w:p w14:paraId="7CB61CB0" w14:textId="77777777" w:rsidR="00735064" w:rsidRPr="003A14EF" w:rsidRDefault="00735064" w:rsidP="004B0325">
      <w:pPr>
        <w:widowControl w:val="0"/>
        <w:autoSpaceDE w:val="0"/>
        <w:autoSpaceDN w:val="0"/>
        <w:adjustRightInd w:val="0"/>
        <w:rPr>
          <w:rFonts w:ascii="LucidaSansEF" w:hAnsi="LucidaSansEF" w:cs="Arial"/>
          <w:sz w:val="20"/>
          <w:szCs w:val="20"/>
        </w:rPr>
      </w:pPr>
    </w:p>
    <w:p w14:paraId="717774E9" w14:textId="6009C525" w:rsidR="004B0325" w:rsidRPr="003A14EF" w:rsidRDefault="004B0325" w:rsidP="004B0325">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Op het tarievenblad worden prijscomponenten beoordeeld. De Inschrijver met de laagste prijs op </w:t>
      </w:r>
      <w:r w:rsidR="007E6B59" w:rsidRPr="003A14EF">
        <w:rPr>
          <w:rFonts w:ascii="LucidaSansEF" w:hAnsi="LucidaSansEF" w:cs="Arial"/>
          <w:sz w:val="20"/>
          <w:szCs w:val="20"/>
        </w:rPr>
        <w:t>de totale prijs</w:t>
      </w:r>
      <w:r w:rsidRPr="003A14EF">
        <w:rPr>
          <w:rFonts w:ascii="LucidaSansEF" w:hAnsi="LucidaSansEF" w:cs="Arial"/>
          <w:sz w:val="20"/>
          <w:szCs w:val="20"/>
        </w:rPr>
        <w:t xml:space="preserve"> krijgt hiervoor het maximaal te behalen aantal punten. De score van de tweede en volgende inschrijvingen wordt bepaald aan de hand van </w:t>
      </w:r>
      <w:r w:rsidR="003A14EF" w:rsidRPr="003A14EF">
        <w:rPr>
          <w:rFonts w:ascii="LucidaSansEF" w:hAnsi="LucidaSansEF" w:cs="Arial"/>
          <w:sz w:val="20"/>
          <w:szCs w:val="20"/>
        </w:rPr>
        <w:t>de verhouding</w:t>
      </w:r>
      <w:r w:rsidRPr="003A14EF">
        <w:rPr>
          <w:rFonts w:ascii="LucidaSansEF" w:hAnsi="LucidaSansEF" w:cs="Arial"/>
          <w:sz w:val="20"/>
          <w:szCs w:val="20"/>
        </w:rPr>
        <w:t xml:space="preserve"> ten opzichte van de laagste inschrijving. In formulevorm wordt dit als volgt weergegeven:</w:t>
      </w:r>
    </w:p>
    <w:p w14:paraId="7314993E" w14:textId="7847E591" w:rsidR="007E6B59" w:rsidRPr="003A14EF" w:rsidRDefault="007E6B59" w:rsidP="004B0325">
      <w:pPr>
        <w:widowControl w:val="0"/>
        <w:autoSpaceDE w:val="0"/>
        <w:autoSpaceDN w:val="0"/>
        <w:adjustRightInd w:val="0"/>
        <w:rPr>
          <w:rFonts w:ascii="LucidaSansEF" w:hAnsi="LucidaSansEF" w:cs="Arial"/>
          <w:sz w:val="20"/>
          <w:szCs w:val="20"/>
        </w:rPr>
      </w:pPr>
    </w:p>
    <w:p w14:paraId="6435A3E2" w14:textId="7FCDF235"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10-10 * LOG(P/LP) / LOG(1,5)</w:t>
      </w:r>
    </w:p>
    <w:p w14:paraId="1AD1CEA5" w14:textId="77777777" w:rsidR="007E6B59" w:rsidRPr="003A14EF" w:rsidRDefault="007E6B59" w:rsidP="007E6B59">
      <w:pPr>
        <w:widowControl w:val="0"/>
        <w:autoSpaceDE w:val="0"/>
        <w:autoSpaceDN w:val="0"/>
        <w:adjustRightInd w:val="0"/>
        <w:rPr>
          <w:rFonts w:ascii="LucidaSansEF" w:hAnsi="LucidaSansEF" w:cs="Arial"/>
          <w:sz w:val="20"/>
          <w:szCs w:val="20"/>
        </w:rPr>
      </w:pPr>
    </w:p>
    <w:p w14:paraId="78DD045E" w14:textId="77777777"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Waarbij de maximale score 10 is;</w:t>
      </w:r>
    </w:p>
    <w:p w14:paraId="51FD803C" w14:textId="77777777"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P de prijs van de inschrijver;</w:t>
      </w:r>
    </w:p>
    <w:p w14:paraId="052D61D4" w14:textId="77777777"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LP de laagste prijs.</w:t>
      </w:r>
    </w:p>
    <w:p w14:paraId="390EC84D" w14:textId="77777777" w:rsidR="007E6B59" w:rsidRPr="003A14EF" w:rsidRDefault="007E6B59" w:rsidP="007E6B59">
      <w:pPr>
        <w:widowControl w:val="0"/>
        <w:autoSpaceDE w:val="0"/>
        <w:autoSpaceDN w:val="0"/>
        <w:adjustRightInd w:val="0"/>
        <w:rPr>
          <w:rFonts w:ascii="LucidaSansEF" w:hAnsi="LucidaSansEF" w:cs="Arial"/>
          <w:sz w:val="20"/>
          <w:szCs w:val="20"/>
        </w:rPr>
      </w:pPr>
    </w:p>
    <w:p w14:paraId="148B4336" w14:textId="2FE1816F" w:rsidR="004B0325" w:rsidRPr="003A14EF" w:rsidRDefault="007E6B59" w:rsidP="004B0325">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Prijzen die lager liggen dan 15% van de gemiddelde ingeschreven prijzen worden als strategische inschrijving terzijde gelegd.</w:t>
      </w:r>
    </w:p>
    <w:p w14:paraId="1B2CD1AE" w14:textId="2174BCC1" w:rsidR="004D2415" w:rsidRPr="003A14EF" w:rsidRDefault="004D2415" w:rsidP="004B0325">
      <w:pPr>
        <w:widowControl w:val="0"/>
        <w:autoSpaceDE w:val="0"/>
        <w:autoSpaceDN w:val="0"/>
        <w:adjustRightInd w:val="0"/>
        <w:rPr>
          <w:rFonts w:ascii="LucidaSansEF" w:hAnsi="LucidaSansEF" w:cs="Arial"/>
          <w:sz w:val="20"/>
          <w:szCs w:val="20"/>
        </w:rPr>
      </w:pPr>
    </w:p>
    <w:p w14:paraId="3D9E21CB" w14:textId="37A64B80" w:rsidR="002225E0" w:rsidRPr="003A14EF" w:rsidRDefault="002225E0" w:rsidP="002225E0">
      <w:pPr>
        <w:pStyle w:val="Kop3"/>
        <w:numPr>
          <w:ilvl w:val="0"/>
          <w:numId w:val="0"/>
        </w:numPr>
        <w:spacing w:before="360"/>
        <w:rPr>
          <w:rFonts w:ascii="LucidaSansEF" w:eastAsia="MS Mincho" w:hAnsi="LucidaSansEF"/>
          <w:i w:val="0"/>
        </w:rPr>
      </w:pPr>
      <w:bookmarkStart w:id="69" w:name="_Toc83298261"/>
      <w:r w:rsidRPr="003A14EF">
        <w:rPr>
          <w:rFonts w:ascii="LucidaSansEF" w:hAnsi="LucidaSansEF"/>
          <w:i w:val="0"/>
        </w:rPr>
        <w:t>5.3.3</w:t>
      </w:r>
      <w:r w:rsidRPr="003A14EF">
        <w:rPr>
          <w:rFonts w:ascii="LucidaSansEF" w:hAnsi="LucidaSansEF"/>
          <w:i w:val="0"/>
        </w:rPr>
        <w:tab/>
      </w:r>
      <w:r w:rsidR="007E6B59" w:rsidRPr="003A14EF">
        <w:rPr>
          <w:rFonts w:ascii="LucidaSansEF" w:hAnsi="LucidaSansEF"/>
          <w:i w:val="0"/>
        </w:rPr>
        <w:t>Proefopstelling</w:t>
      </w:r>
      <w:bookmarkEnd w:id="69"/>
    </w:p>
    <w:p w14:paraId="13B00CA4" w14:textId="77777777" w:rsidR="007E6B59" w:rsidRPr="003A14EF" w:rsidRDefault="007E6B59" w:rsidP="004D6308">
      <w:pPr>
        <w:widowControl w:val="0"/>
        <w:autoSpaceDE w:val="0"/>
        <w:autoSpaceDN w:val="0"/>
        <w:adjustRightInd w:val="0"/>
        <w:rPr>
          <w:rFonts w:ascii="LucidaSansEF" w:hAnsi="LucidaSansEF" w:cs="Arial"/>
          <w:sz w:val="20"/>
          <w:szCs w:val="20"/>
        </w:rPr>
      </w:pPr>
    </w:p>
    <w:p w14:paraId="63E1BE07" w14:textId="52BE1C20" w:rsidR="007E6B59" w:rsidRPr="003A14EF" w:rsidRDefault="00E401F1"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D</w:t>
      </w:r>
      <w:r w:rsidR="007E6B59" w:rsidRPr="003A14EF">
        <w:rPr>
          <w:rFonts w:ascii="LucidaSansEF" w:hAnsi="LucidaSansEF" w:cs="Arial"/>
          <w:sz w:val="20"/>
          <w:szCs w:val="20"/>
        </w:rPr>
        <w:t>e 3 best scorende inschrijvers worden gevraagd voor een proefplaatsing. De proefplaatsing vindt plaats op de Campus van de VU, Boelelaan 1105 te Amsterdam. Elke leverancier plaatst drie gekoppelde stoelen, allen voorzien van tafel en minimaal 1 voorzien van stopcontact en cablemanagement</w:t>
      </w:r>
      <w:r w:rsidR="0083220E" w:rsidRPr="003A14EF">
        <w:rPr>
          <w:rFonts w:ascii="LucidaSansEF" w:hAnsi="LucidaSansEF" w:cs="Arial"/>
          <w:sz w:val="20"/>
          <w:szCs w:val="20"/>
        </w:rPr>
        <w:t xml:space="preserve"> (de oplossing voor de bedrading van het elektrapunt naar het stopcontact).</w:t>
      </w:r>
    </w:p>
    <w:p w14:paraId="436FA57B" w14:textId="77777777" w:rsidR="007E6B59" w:rsidRPr="003A14EF" w:rsidRDefault="007E6B59" w:rsidP="007E6B59">
      <w:pPr>
        <w:widowControl w:val="0"/>
        <w:autoSpaceDE w:val="0"/>
        <w:autoSpaceDN w:val="0"/>
        <w:adjustRightInd w:val="0"/>
        <w:rPr>
          <w:rFonts w:ascii="LucidaSansEF" w:hAnsi="LucidaSansEF" w:cs="Arial"/>
          <w:sz w:val="20"/>
          <w:szCs w:val="20"/>
        </w:rPr>
      </w:pPr>
    </w:p>
    <w:p w14:paraId="6643F333" w14:textId="77777777"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De stoelen kunnen na het afronden van de aanbestedingsprocedure weer worden opgehaald.</w:t>
      </w:r>
    </w:p>
    <w:p w14:paraId="57D5D181" w14:textId="77777777" w:rsidR="007E6B59" w:rsidRPr="003A14EF" w:rsidRDefault="007E6B59" w:rsidP="007E6B59">
      <w:pPr>
        <w:widowControl w:val="0"/>
        <w:autoSpaceDE w:val="0"/>
        <w:autoSpaceDN w:val="0"/>
        <w:adjustRightInd w:val="0"/>
        <w:rPr>
          <w:rFonts w:ascii="LucidaSansEF" w:hAnsi="LucidaSansEF" w:cs="Arial"/>
          <w:sz w:val="20"/>
          <w:szCs w:val="20"/>
        </w:rPr>
      </w:pPr>
    </w:p>
    <w:p w14:paraId="40D323DF" w14:textId="27237482" w:rsidR="007E6B59" w:rsidRPr="003A14EF" w:rsidRDefault="007E6B59"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Bij de proefplaatsing wordt een schriftelijke toelichting verstrekt om de keuzen van de leverancier te onderbouwen qua hardheid van de vulling, de mate van “student-proof” en gebruiksinstructie (zie PvE).</w:t>
      </w:r>
      <w:r w:rsidR="003A14EF" w:rsidRPr="003A14EF">
        <w:rPr>
          <w:rFonts w:ascii="LucidaSansEF" w:hAnsi="LucidaSansEF" w:cs="Arial"/>
          <w:sz w:val="20"/>
          <w:szCs w:val="20"/>
        </w:rPr>
        <w:t xml:space="preserve"> Daarnaast dient bij de proefopstelling een stofstaal te worden aangeleverd van de mogelijke stoffering binnen dezelfde prijscategorie. De stof moet voldoen aan textuur, (een mix) met natuurlijke stoffen, niet glad en niet ‘plakkerig’ aanvoelen.</w:t>
      </w:r>
    </w:p>
    <w:p w14:paraId="3A504749" w14:textId="77777777" w:rsidR="007E6B59" w:rsidRPr="003A14EF" w:rsidRDefault="007E6B59" w:rsidP="007E6B59">
      <w:pPr>
        <w:widowControl w:val="0"/>
        <w:autoSpaceDE w:val="0"/>
        <w:autoSpaceDN w:val="0"/>
        <w:adjustRightInd w:val="0"/>
        <w:rPr>
          <w:rFonts w:ascii="LucidaSansEF" w:hAnsi="LucidaSansEF" w:cs="Arial"/>
          <w:sz w:val="20"/>
          <w:szCs w:val="20"/>
        </w:rPr>
      </w:pPr>
    </w:p>
    <w:p w14:paraId="34CB8C5E" w14:textId="299208E5" w:rsidR="007E6B59" w:rsidRPr="003A14EF" w:rsidRDefault="00E401F1" w:rsidP="007E6B59">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lastRenderedPageBreak/>
        <w:t>Dit onderdeel wordt beoordeeld op:</w:t>
      </w:r>
    </w:p>
    <w:p w14:paraId="7FD4CB9C" w14:textId="3339E11F" w:rsidR="007E6B59" w:rsidRPr="003A14EF" w:rsidRDefault="007E6B59" w:rsidP="009B1742">
      <w:pPr>
        <w:pStyle w:val="Lijstalinea"/>
        <w:widowControl w:val="0"/>
        <w:numPr>
          <w:ilvl w:val="0"/>
          <w:numId w:val="27"/>
        </w:numPr>
        <w:autoSpaceDE w:val="0"/>
        <w:autoSpaceDN w:val="0"/>
        <w:adjustRightInd w:val="0"/>
        <w:rPr>
          <w:rFonts w:ascii="LucidaSansEF" w:hAnsi="LucidaSansEF" w:cs="Arial"/>
          <w:sz w:val="20"/>
          <w:szCs w:val="20"/>
        </w:rPr>
      </w:pPr>
      <w:r w:rsidRPr="003A14EF">
        <w:rPr>
          <w:rFonts w:ascii="LucidaSansEF" w:hAnsi="LucidaSansEF" w:cs="Arial"/>
          <w:sz w:val="20"/>
          <w:szCs w:val="20"/>
        </w:rPr>
        <w:t>Tafel: gebruiksgemak</w:t>
      </w:r>
      <w:r w:rsidR="0083220E" w:rsidRPr="003A14EF">
        <w:rPr>
          <w:rFonts w:ascii="LucidaSansEF" w:hAnsi="LucidaSansEF" w:cs="Arial"/>
          <w:sz w:val="20"/>
          <w:szCs w:val="20"/>
        </w:rPr>
        <w:t>,</w:t>
      </w:r>
      <w:r w:rsidRPr="003A14EF">
        <w:rPr>
          <w:rFonts w:ascii="LucidaSansEF" w:hAnsi="LucidaSansEF" w:cs="Arial"/>
          <w:sz w:val="20"/>
          <w:szCs w:val="20"/>
        </w:rPr>
        <w:t xml:space="preserve"> bediengemak</w:t>
      </w:r>
      <w:r w:rsidR="0083220E" w:rsidRPr="003A14EF">
        <w:rPr>
          <w:rFonts w:ascii="LucidaSansEF" w:hAnsi="LucidaSansEF" w:cs="Arial"/>
          <w:sz w:val="20"/>
          <w:szCs w:val="20"/>
        </w:rPr>
        <w:t xml:space="preserve"> en geluid</w:t>
      </w:r>
      <w:r w:rsidRPr="003A14EF">
        <w:rPr>
          <w:rFonts w:ascii="LucidaSansEF" w:hAnsi="LucidaSansEF" w:cs="Arial"/>
          <w:sz w:val="20"/>
          <w:szCs w:val="20"/>
        </w:rPr>
        <w:t xml:space="preserve">. </w:t>
      </w:r>
    </w:p>
    <w:p w14:paraId="21941B3B" w14:textId="77777777" w:rsidR="007E6B59" w:rsidRPr="003A14EF" w:rsidRDefault="007E6B59" w:rsidP="009B1742">
      <w:pPr>
        <w:pStyle w:val="Lijstalinea"/>
        <w:widowControl w:val="0"/>
        <w:numPr>
          <w:ilvl w:val="0"/>
          <w:numId w:val="27"/>
        </w:numPr>
        <w:autoSpaceDE w:val="0"/>
        <w:autoSpaceDN w:val="0"/>
        <w:adjustRightInd w:val="0"/>
        <w:rPr>
          <w:rFonts w:ascii="LucidaSansEF" w:hAnsi="LucidaSansEF" w:cs="Arial"/>
          <w:sz w:val="20"/>
          <w:szCs w:val="20"/>
        </w:rPr>
      </w:pPr>
      <w:r w:rsidRPr="003A14EF">
        <w:rPr>
          <w:rFonts w:ascii="LucidaSansEF" w:hAnsi="LucidaSansEF" w:cs="Arial"/>
          <w:sz w:val="20"/>
          <w:szCs w:val="20"/>
        </w:rPr>
        <w:t>Stopcontact: bereikbaarheid en robuustheid maar ook op cable management.</w:t>
      </w:r>
    </w:p>
    <w:p w14:paraId="49E56E24" w14:textId="77777777" w:rsidR="007E6B59" w:rsidRPr="003A14EF" w:rsidRDefault="007E6B59" w:rsidP="009B1742">
      <w:pPr>
        <w:pStyle w:val="Lijstalinea"/>
        <w:widowControl w:val="0"/>
        <w:numPr>
          <w:ilvl w:val="0"/>
          <w:numId w:val="27"/>
        </w:numPr>
        <w:autoSpaceDE w:val="0"/>
        <w:autoSpaceDN w:val="0"/>
        <w:adjustRightInd w:val="0"/>
        <w:rPr>
          <w:rFonts w:ascii="LucidaSansEF" w:hAnsi="LucidaSansEF" w:cs="Arial"/>
          <w:sz w:val="20"/>
          <w:szCs w:val="20"/>
        </w:rPr>
      </w:pPr>
      <w:r w:rsidRPr="003A14EF">
        <w:rPr>
          <w:rFonts w:ascii="LucidaSansEF" w:hAnsi="LucidaSansEF" w:cs="Arial"/>
          <w:sz w:val="20"/>
          <w:szCs w:val="20"/>
        </w:rPr>
        <w:t>Stoel: zitcomfort, schoonmaak mogelijkheden, ‘student’ proof, onderwijsgebruik.</w:t>
      </w:r>
    </w:p>
    <w:p w14:paraId="01BF2E67" w14:textId="1DE067DD" w:rsidR="007E6B59" w:rsidRPr="003A14EF" w:rsidRDefault="007E6B59" w:rsidP="009B1742">
      <w:pPr>
        <w:pStyle w:val="Lijstalinea"/>
        <w:widowControl w:val="0"/>
        <w:numPr>
          <w:ilvl w:val="0"/>
          <w:numId w:val="27"/>
        </w:numPr>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Het geheel op </w:t>
      </w:r>
      <w:r w:rsidR="00E401F1" w:rsidRPr="003A14EF">
        <w:rPr>
          <w:rFonts w:ascii="LucidaSansEF" w:hAnsi="LucidaSansEF" w:cs="Arial"/>
          <w:sz w:val="20"/>
          <w:szCs w:val="20"/>
        </w:rPr>
        <w:t>intuïtief</w:t>
      </w:r>
      <w:r w:rsidRPr="003A14EF">
        <w:rPr>
          <w:rFonts w:ascii="LucidaSansEF" w:hAnsi="LucidaSansEF" w:cs="Arial"/>
          <w:sz w:val="20"/>
          <w:szCs w:val="20"/>
        </w:rPr>
        <w:t xml:space="preserve"> bediengemak.</w:t>
      </w:r>
    </w:p>
    <w:p w14:paraId="768344E8" w14:textId="0C2C1F0E" w:rsidR="004D6308" w:rsidRPr="003A14EF" w:rsidRDefault="004D6308" w:rsidP="004D6308">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 </w:t>
      </w:r>
    </w:p>
    <w:p w14:paraId="1AC8837E" w14:textId="0CC9D24F" w:rsidR="004D6308" w:rsidRPr="003A14EF" w:rsidRDefault="004D6308" w:rsidP="004D6308">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Indien na de eerste beoordelingsfase </w:t>
      </w:r>
      <w:r w:rsidR="00E401F1" w:rsidRPr="003A14EF">
        <w:rPr>
          <w:rFonts w:ascii="LucidaSansEF" w:hAnsi="LucidaSansEF" w:cs="Arial"/>
          <w:sz w:val="20"/>
          <w:szCs w:val="20"/>
        </w:rPr>
        <w:t xml:space="preserve">van de kwalitatieve criteria en prijs </w:t>
      </w:r>
      <w:r w:rsidRPr="003A14EF">
        <w:rPr>
          <w:rFonts w:ascii="LucidaSansEF" w:hAnsi="LucidaSansEF" w:cs="Arial"/>
          <w:sz w:val="20"/>
          <w:szCs w:val="20"/>
        </w:rPr>
        <w:t xml:space="preserve">blijkt dat het verschil in de boordeling te groot is, dat met de </w:t>
      </w:r>
      <w:r w:rsidR="00E401F1" w:rsidRPr="003A14EF">
        <w:rPr>
          <w:rFonts w:ascii="LucidaSansEF" w:hAnsi="LucidaSansEF" w:cs="Arial"/>
          <w:sz w:val="20"/>
          <w:szCs w:val="20"/>
        </w:rPr>
        <w:t>Proefopstelling</w:t>
      </w:r>
      <w:r w:rsidRPr="003A14EF">
        <w:rPr>
          <w:rFonts w:ascii="LucidaSansEF" w:hAnsi="LucidaSansEF" w:cs="Arial"/>
          <w:sz w:val="20"/>
          <w:szCs w:val="20"/>
        </w:rPr>
        <w:t xml:space="preserve"> dit verschil niet meer kan worden goedgemaakt, dan kan worden overwogen om minder partijen uit te nodigen. Indien na de eerste beoordelingsfase blijkt dat inschrijver met nummer 4, 5, etc., tijdens de </w:t>
      </w:r>
      <w:r w:rsidR="00E401F1" w:rsidRPr="003A14EF">
        <w:rPr>
          <w:rFonts w:ascii="LucidaSansEF" w:hAnsi="LucidaSansEF" w:cs="Arial"/>
          <w:sz w:val="20"/>
          <w:szCs w:val="20"/>
        </w:rPr>
        <w:t xml:space="preserve">Proefopstelling </w:t>
      </w:r>
      <w:r w:rsidRPr="003A14EF">
        <w:rPr>
          <w:rFonts w:ascii="LucidaSansEF" w:hAnsi="LucidaSansEF" w:cs="Arial"/>
          <w:sz w:val="20"/>
          <w:szCs w:val="20"/>
        </w:rPr>
        <w:t>het verschil nog kunnen goedmaken, zullen ook deze partijen worden uitgenodigd.</w:t>
      </w:r>
    </w:p>
    <w:p w14:paraId="19692C2E" w14:textId="77777777" w:rsidR="004D6308" w:rsidRPr="003A14EF" w:rsidRDefault="004D6308" w:rsidP="004D6308">
      <w:pPr>
        <w:widowControl w:val="0"/>
        <w:autoSpaceDE w:val="0"/>
        <w:autoSpaceDN w:val="0"/>
        <w:adjustRightInd w:val="0"/>
        <w:rPr>
          <w:rFonts w:ascii="LucidaSansEF" w:hAnsi="LucidaSansEF" w:cs="Arial"/>
          <w:sz w:val="20"/>
          <w:szCs w:val="20"/>
        </w:rPr>
      </w:pPr>
    </w:p>
    <w:p w14:paraId="17F19B75" w14:textId="7F163D4D" w:rsidR="004D6308" w:rsidRPr="003A14EF" w:rsidRDefault="004D6308" w:rsidP="00E401F1">
      <w:pPr>
        <w:widowControl w:val="0"/>
        <w:autoSpaceDE w:val="0"/>
        <w:autoSpaceDN w:val="0"/>
        <w:adjustRightInd w:val="0"/>
        <w:rPr>
          <w:rFonts w:ascii="LucidaSansEF" w:hAnsi="LucidaSansEF" w:cs="Arial"/>
          <w:sz w:val="20"/>
          <w:szCs w:val="20"/>
        </w:rPr>
      </w:pPr>
      <w:r w:rsidRPr="003A14EF">
        <w:rPr>
          <w:rFonts w:ascii="LucidaSansEF" w:hAnsi="LucidaSansEF" w:cs="Arial"/>
          <w:sz w:val="20"/>
          <w:szCs w:val="20"/>
        </w:rPr>
        <w:t xml:space="preserve">Een beoordelingsteam bestaande uit minimaal </w:t>
      </w:r>
      <w:r w:rsidR="00E401F1" w:rsidRPr="003A14EF">
        <w:rPr>
          <w:rFonts w:ascii="LucidaSansEF" w:hAnsi="LucidaSansEF" w:cs="Arial"/>
          <w:sz w:val="20"/>
          <w:szCs w:val="20"/>
        </w:rPr>
        <w:t>7</w:t>
      </w:r>
      <w:r w:rsidRPr="003A14EF">
        <w:rPr>
          <w:rFonts w:ascii="LucidaSansEF" w:hAnsi="LucidaSansEF" w:cs="Arial"/>
          <w:sz w:val="20"/>
          <w:szCs w:val="20"/>
        </w:rPr>
        <w:t xml:space="preserve"> personen zal de </w:t>
      </w:r>
      <w:r w:rsidR="00E401F1" w:rsidRPr="003A14EF">
        <w:rPr>
          <w:rFonts w:ascii="LucidaSansEF" w:hAnsi="LucidaSansEF" w:cs="Arial"/>
          <w:sz w:val="20"/>
          <w:szCs w:val="20"/>
        </w:rPr>
        <w:t xml:space="preserve">Proefopstelling </w:t>
      </w:r>
      <w:r w:rsidRPr="003A14EF">
        <w:rPr>
          <w:rFonts w:ascii="LucidaSansEF" w:hAnsi="LucidaSansEF" w:cs="Arial"/>
          <w:sz w:val="20"/>
          <w:szCs w:val="20"/>
        </w:rPr>
        <w:t xml:space="preserve">beoordelen. </w:t>
      </w:r>
    </w:p>
    <w:p w14:paraId="2AE5A7E7" w14:textId="77777777" w:rsidR="000779B8" w:rsidRPr="003A14EF" w:rsidRDefault="000779B8" w:rsidP="000779B8">
      <w:pPr>
        <w:rPr>
          <w:rFonts w:ascii="LucidaSansEF" w:eastAsia="MS Mincho" w:hAnsi="LucidaSansEF"/>
          <w:sz w:val="20"/>
          <w:szCs w:val="20"/>
        </w:rPr>
      </w:pPr>
    </w:p>
    <w:p w14:paraId="47671EEF" w14:textId="77777777" w:rsidR="004B0325" w:rsidRPr="003A14EF" w:rsidRDefault="004B0325" w:rsidP="008A3BFE">
      <w:pPr>
        <w:pStyle w:val="Kop3"/>
        <w:numPr>
          <w:ilvl w:val="0"/>
          <w:numId w:val="0"/>
        </w:numPr>
        <w:spacing w:line="240" w:lineRule="auto"/>
        <w:rPr>
          <w:rFonts w:ascii="LucidaSansEF" w:hAnsi="LucidaSansEF"/>
          <w:i w:val="0"/>
        </w:rPr>
      </w:pPr>
      <w:bookmarkStart w:id="70" w:name="_Toc83298262"/>
      <w:r w:rsidRPr="003A14EF">
        <w:rPr>
          <w:rFonts w:ascii="LucidaSansEF" w:hAnsi="LucidaSansEF"/>
          <w:i w:val="0"/>
        </w:rPr>
        <w:t>5.</w:t>
      </w:r>
      <w:r w:rsidR="002225E0" w:rsidRPr="003A14EF">
        <w:rPr>
          <w:rFonts w:ascii="LucidaSansEF" w:hAnsi="LucidaSansEF"/>
          <w:i w:val="0"/>
        </w:rPr>
        <w:t>4</w:t>
      </w:r>
      <w:r w:rsidRPr="003A14EF">
        <w:rPr>
          <w:rFonts w:ascii="LucidaSansEF" w:hAnsi="LucidaSansEF"/>
          <w:i w:val="0"/>
        </w:rPr>
        <w:tab/>
        <w:t>Weging eindresultaat</w:t>
      </w:r>
      <w:bookmarkEnd w:id="70"/>
    </w:p>
    <w:p w14:paraId="5A1AA4BE" w14:textId="77777777" w:rsidR="004B0325" w:rsidRPr="003A14EF" w:rsidRDefault="004B0325" w:rsidP="004B0325">
      <w:pPr>
        <w:widowControl w:val="0"/>
        <w:autoSpaceDE w:val="0"/>
        <w:autoSpaceDN w:val="0"/>
        <w:adjustRightInd w:val="0"/>
        <w:spacing w:after="240"/>
        <w:rPr>
          <w:rFonts w:ascii="LucidaSansEF" w:hAnsi="LucidaSansEF" w:cs="Arial"/>
          <w:sz w:val="20"/>
          <w:szCs w:val="20"/>
        </w:rPr>
      </w:pPr>
      <w:r w:rsidRPr="003A14EF">
        <w:rPr>
          <w:rFonts w:ascii="LucidaSansEF" w:hAnsi="LucidaSansEF"/>
          <w:sz w:val="20"/>
          <w:szCs w:val="20"/>
        </w:rPr>
        <w:t>Op grond van alle beschikbare informatie komt het beoordelingsteam tot een totaaloordeel en een eerste keuze van de Inschrijver. In eerste instantie is dat de Inschrijver met het hoogste puntentotaal. Indien meerdere Inschrijvers een gelijke score hebben behaald, wordt door loting de winnende Inschrijver bepaald.</w:t>
      </w:r>
    </w:p>
    <w:p w14:paraId="4B2EF8C5" w14:textId="77777777" w:rsidR="004B0325" w:rsidRPr="003A14EF" w:rsidRDefault="00735064" w:rsidP="008A3BFE">
      <w:pPr>
        <w:pStyle w:val="Kop3"/>
        <w:numPr>
          <w:ilvl w:val="0"/>
          <w:numId w:val="0"/>
        </w:numPr>
        <w:spacing w:line="240" w:lineRule="auto"/>
        <w:rPr>
          <w:rFonts w:ascii="LucidaSansEF" w:hAnsi="LucidaSansEF"/>
          <w:i w:val="0"/>
        </w:rPr>
      </w:pPr>
      <w:bookmarkStart w:id="71" w:name="_Toc83298263"/>
      <w:r w:rsidRPr="003A14EF">
        <w:rPr>
          <w:rFonts w:ascii="LucidaSansEF" w:hAnsi="LucidaSansEF"/>
          <w:i w:val="0"/>
        </w:rPr>
        <w:t>5.</w:t>
      </w:r>
      <w:r w:rsidR="002225E0" w:rsidRPr="003A14EF">
        <w:rPr>
          <w:rFonts w:ascii="LucidaSansEF" w:hAnsi="LucidaSansEF"/>
          <w:i w:val="0"/>
        </w:rPr>
        <w:t>5</w:t>
      </w:r>
      <w:r w:rsidR="004B0325" w:rsidRPr="003A14EF">
        <w:rPr>
          <w:rFonts w:ascii="LucidaSansEF" w:hAnsi="LucidaSansEF"/>
          <w:i w:val="0"/>
        </w:rPr>
        <w:tab/>
        <w:t>Gunningsbeslissing</w:t>
      </w:r>
      <w:bookmarkEnd w:id="71"/>
    </w:p>
    <w:p w14:paraId="640A7F0C" w14:textId="0CD06269" w:rsidR="004B0325" w:rsidRPr="003A14EF" w:rsidRDefault="004B0325" w:rsidP="004B0325">
      <w:pPr>
        <w:widowControl w:val="0"/>
        <w:autoSpaceDE w:val="0"/>
        <w:autoSpaceDN w:val="0"/>
        <w:adjustRightInd w:val="0"/>
        <w:spacing w:after="240"/>
        <w:rPr>
          <w:rFonts w:ascii="LucidaSansEF" w:hAnsi="LucidaSansEF" w:cs="Arial"/>
          <w:sz w:val="20"/>
          <w:szCs w:val="20"/>
        </w:rPr>
      </w:pPr>
      <w:r w:rsidRPr="003A14EF">
        <w:rPr>
          <w:rFonts w:ascii="LucidaSansEF" w:hAnsi="LucidaSansEF" w:cs="Arial"/>
          <w:sz w:val="20"/>
          <w:szCs w:val="20"/>
        </w:rPr>
        <w:t>De Inschrijver krijg</w:t>
      </w:r>
      <w:r w:rsidR="006143AA" w:rsidRPr="003A14EF">
        <w:rPr>
          <w:rFonts w:ascii="LucidaSansEF" w:hAnsi="LucidaSansEF" w:cs="Arial"/>
          <w:sz w:val="20"/>
          <w:szCs w:val="20"/>
        </w:rPr>
        <w:t>t</w:t>
      </w:r>
      <w:r w:rsidRPr="003A14EF">
        <w:rPr>
          <w:rFonts w:ascii="LucidaSansEF" w:hAnsi="LucidaSansEF" w:cs="Arial"/>
          <w:sz w:val="20"/>
          <w:szCs w:val="20"/>
        </w:rPr>
        <w:t xml:space="preserve"> een bericht van de voorgenomen gunning en wordt uitgenodigd voor de verificatie van gegevens. Tot definitieve gunning kan pas worden overgegaan als van de winnende Inschrijver de juistheid van de “Eigen Verklaring” door middel van overlegging van bewijsstukken heeft gestaafd binnen de door de VU opgegeven termijn van 5 </w:t>
      </w:r>
      <w:r w:rsidR="000D6FA3" w:rsidRPr="003A14EF">
        <w:rPr>
          <w:rFonts w:ascii="LucidaSansEF" w:hAnsi="LucidaSansEF" w:cs="Arial"/>
          <w:sz w:val="20"/>
          <w:szCs w:val="20"/>
        </w:rPr>
        <w:t>werkdagen</w:t>
      </w:r>
      <w:r w:rsidRPr="003A14EF">
        <w:rPr>
          <w:rFonts w:ascii="LucidaSansEF" w:hAnsi="LucidaSansEF" w:cs="Arial"/>
          <w:sz w:val="20"/>
          <w:szCs w:val="20"/>
        </w:rPr>
        <w:t xml:space="preserve"> </w:t>
      </w:r>
      <w:r w:rsidR="006143AA" w:rsidRPr="003A14EF">
        <w:rPr>
          <w:rFonts w:ascii="LucidaSansEF" w:hAnsi="LucidaSansEF" w:cs="Arial"/>
          <w:sz w:val="20"/>
          <w:szCs w:val="20"/>
        </w:rPr>
        <w:t xml:space="preserve">en de </w:t>
      </w:r>
      <w:r w:rsidR="002225E0" w:rsidRPr="003A14EF">
        <w:rPr>
          <w:rFonts w:ascii="LucidaSansEF" w:hAnsi="LucidaSansEF" w:cs="Arial"/>
          <w:sz w:val="20"/>
          <w:szCs w:val="20"/>
        </w:rPr>
        <w:t>Standstill</w:t>
      </w:r>
      <w:r w:rsidR="006143AA" w:rsidRPr="003A14EF">
        <w:rPr>
          <w:rFonts w:ascii="LucidaSansEF" w:hAnsi="LucidaSansEF" w:cs="Arial"/>
          <w:sz w:val="20"/>
          <w:szCs w:val="20"/>
        </w:rPr>
        <w:t>-</w:t>
      </w:r>
      <w:r w:rsidRPr="003A14EF">
        <w:rPr>
          <w:rFonts w:ascii="LucidaSansEF" w:hAnsi="LucidaSansEF" w:cs="Arial"/>
          <w:sz w:val="20"/>
          <w:szCs w:val="20"/>
        </w:rPr>
        <w:t xml:space="preserve">termijn </w:t>
      </w:r>
      <w:r w:rsidR="002225E0" w:rsidRPr="003A14EF">
        <w:rPr>
          <w:rFonts w:ascii="LucidaSansEF" w:hAnsi="LucidaSansEF" w:cs="Arial"/>
          <w:sz w:val="20"/>
          <w:szCs w:val="20"/>
        </w:rPr>
        <w:t xml:space="preserve">(20 kalenderdagen) </w:t>
      </w:r>
      <w:r w:rsidRPr="003A14EF">
        <w:rPr>
          <w:rFonts w:ascii="LucidaSansEF" w:hAnsi="LucidaSansEF" w:cs="Arial"/>
          <w:sz w:val="20"/>
          <w:szCs w:val="20"/>
        </w:rPr>
        <w:t>is verlopen zonder dat een procedure is aangespannen.</w:t>
      </w:r>
    </w:p>
    <w:p w14:paraId="01B8D544" w14:textId="030909FA" w:rsidR="004B0325" w:rsidRPr="003A14EF" w:rsidRDefault="004B0325" w:rsidP="004B0325">
      <w:pPr>
        <w:widowControl w:val="0"/>
        <w:autoSpaceDE w:val="0"/>
        <w:autoSpaceDN w:val="0"/>
        <w:adjustRightInd w:val="0"/>
        <w:spacing w:after="240"/>
        <w:rPr>
          <w:rFonts w:ascii="LucidaSansEF" w:hAnsi="LucidaSansEF" w:cs="Arial"/>
          <w:sz w:val="20"/>
          <w:szCs w:val="20"/>
        </w:rPr>
      </w:pPr>
      <w:r w:rsidRPr="003A14EF">
        <w:rPr>
          <w:rFonts w:ascii="LucidaSansEF" w:hAnsi="LucidaSansEF" w:cs="Arial"/>
          <w:sz w:val="20"/>
          <w:szCs w:val="20"/>
        </w:rPr>
        <w:t xml:space="preserve">De Inschrijvers die niet in aanmerking komen, krijgen hiervan bericht. Voor hen bestaat de mogelijkheid </w:t>
      </w:r>
      <w:r w:rsidR="002225E0" w:rsidRPr="003A14EF">
        <w:rPr>
          <w:rFonts w:ascii="LucidaSansEF" w:hAnsi="LucidaSansEF" w:cs="Arial"/>
          <w:sz w:val="20"/>
          <w:szCs w:val="20"/>
        </w:rPr>
        <w:t xml:space="preserve">nadere </w:t>
      </w:r>
      <w:r w:rsidRPr="003A14EF">
        <w:rPr>
          <w:rFonts w:ascii="LucidaSansEF" w:hAnsi="LucidaSansEF" w:cs="Arial"/>
          <w:sz w:val="20"/>
          <w:szCs w:val="20"/>
        </w:rPr>
        <w:t xml:space="preserve">inlichtingen te vragen en bezwaar te maken. De fatale termijn voor het indienen van een bezwaar, middels een kopie van de dagvaarding, wordt door de VU gesteld op </w:t>
      </w:r>
      <w:r w:rsidR="002225E0" w:rsidRPr="003A14EF">
        <w:rPr>
          <w:rFonts w:ascii="LucidaSansEF" w:hAnsi="LucidaSansEF" w:cs="Arial"/>
          <w:sz w:val="20"/>
          <w:szCs w:val="20"/>
        </w:rPr>
        <w:t>20</w:t>
      </w:r>
      <w:r w:rsidRPr="003A14EF">
        <w:rPr>
          <w:rFonts w:ascii="LucidaSansEF" w:hAnsi="LucidaSansEF" w:cs="Arial"/>
          <w:sz w:val="20"/>
          <w:szCs w:val="20"/>
        </w:rPr>
        <w:t xml:space="preserve"> dagen na verzending van voornoemd bericht. Indien niet op de aangegeven wijze tijdig bezwaar is gemaakt</w:t>
      </w:r>
      <w:r w:rsidR="006143AA" w:rsidRPr="003A14EF">
        <w:rPr>
          <w:rFonts w:ascii="LucidaSansEF" w:hAnsi="LucidaSansEF" w:cs="Arial"/>
          <w:sz w:val="20"/>
          <w:szCs w:val="20"/>
        </w:rPr>
        <w:t>,</w:t>
      </w:r>
      <w:r w:rsidRPr="003A14EF">
        <w:rPr>
          <w:rFonts w:ascii="LucidaSansEF" w:hAnsi="LucidaSansEF" w:cs="Arial"/>
          <w:sz w:val="20"/>
          <w:szCs w:val="20"/>
        </w:rPr>
        <w:t xml:space="preserve"> dan vervalt elk recht van Inschrijver om nog enig bezwaar te maken. </w:t>
      </w:r>
    </w:p>
    <w:p w14:paraId="2ADA4661" w14:textId="77777777" w:rsidR="006363D4" w:rsidRPr="003A14EF" w:rsidRDefault="00735064" w:rsidP="006363D4">
      <w:pPr>
        <w:pStyle w:val="Kop10"/>
        <w:rPr>
          <w:sz w:val="20"/>
          <w:szCs w:val="20"/>
        </w:rPr>
      </w:pPr>
      <w:r w:rsidRPr="003A14EF">
        <w:rPr>
          <w:sz w:val="20"/>
          <w:szCs w:val="20"/>
        </w:rPr>
        <w:br w:type="page"/>
      </w:r>
      <w:bookmarkStart w:id="72" w:name="_Toc83298264"/>
      <w:r w:rsidR="006363D4" w:rsidRPr="003A14EF">
        <w:rPr>
          <w:sz w:val="20"/>
          <w:szCs w:val="20"/>
        </w:rPr>
        <w:lastRenderedPageBreak/>
        <w:t xml:space="preserve">6. </w:t>
      </w:r>
      <w:r w:rsidR="006363D4" w:rsidRPr="003A14EF">
        <w:rPr>
          <w:sz w:val="20"/>
          <w:szCs w:val="20"/>
        </w:rPr>
        <w:tab/>
        <w:t>Bijlagen</w:t>
      </w:r>
      <w:bookmarkEnd w:id="72"/>
    </w:p>
    <w:p w14:paraId="12CAC552" w14:textId="77777777" w:rsidR="006363D4" w:rsidRPr="003A14EF" w:rsidRDefault="006363D4" w:rsidP="006363D4">
      <w:pPr>
        <w:widowControl w:val="0"/>
        <w:tabs>
          <w:tab w:val="left" w:pos="720"/>
          <w:tab w:val="right" w:pos="7380"/>
        </w:tabs>
        <w:autoSpaceDE w:val="0"/>
        <w:autoSpaceDN w:val="0"/>
        <w:adjustRightInd w:val="0"/>
        <w:rPr>
          <w:rFonts w:ascii="LucidaSansEF" w:hAnsi="LucidaSansEF" w:cs="Arial"/>
          <w:sz w:val="20"/>
          <w:szCs w:val="20"/>
        </w:rPr>
      </w:pPr>
    </w:p>
    <w:p w14:paraId="08008940" w14:textId="77777777" w:rsidR="006363D4" w:rsidRPr="003A14EF" w:rsidRDefault="006363D4" w:rsidP="006363D4">
      <w:pPr>
        <w:widowControl w:val="0"/>
        <w:tabs>
          <w:tab w:val="left" w:pos="720"/>
          <w:tab w:val="right" w:pos="7380"/>
        </w:tabs>
        <w:autoSpaceDE w:val="0"/>
        <w:autoSpaceDN w:val="0"/>
        <w:adjustRightInd w:val="0"/>
        <w:rPr>
          <w:rFonts w:ascii="LucidaSansEF" w:hAnsi="LucidaSansEF" w:cs="Arial"/>
          <w:sz w:val="20"/>
          <w:szCs w:val="20"/>
        </w:rPr>
      </w:pPr>
      <w:r w:rsidRPr="003A14EF">
        <w:rPr>
          <w:rFonts w:ascii="LucidaSansEF" w:hAnsi="LucidaSansEF" w:cs="Arial"/>
          <w:sz w:val="20"/>
          <w:szCs w:val="20"/>
        </w:rPr>
        <w:t>De volgende bijlage</w:t>
      </w:r>
      <w:r w:rsidR="00864CAC" w:rsidRPr="003A14EF">
        <w:rPr>
          <w:rFonts w:ascii="LucidaSansEF" w:hAnsi="LucidaSansEF" w:cs="Arial"/>
          <w:sz w:val="20"/>
          <w:szCs w:val="20"/>
        </w:rPr>
        <w:t>n maken onderdeel uit van deze O</w:t>
      </w:r>
      <w:r w:rsidRPr="003A14EF">
        <w:rPr>
          <w:rFonts w:ascii="LucidaSansEF" w:hAnsi="LucidaSansEF" w:cs="Arial"/>
          <w:sz w:val="20"/>
          <w:szCs w:val="20"/>
        </w:rPr>
        <w:t>fferteaanvraag:</w:t>
      </w:r>
    </w:p>
    <w:p w14:paraId="4FE58BD6" w14:textId="401A36A5" w:rsidR="00253209" w:rsidRPr="003A14EF" w:rsidRDefault="00253209" w:rsidP="00253209">
      <w:pPr>
        <w:pStyle w:val="Kop3"/>
        <w:numPr>
          <w:ilvl w:val="0"/>
          <w:numId w:val="0"/>
        </w:numPr>
        <w:spacing w:before="0" w:line="240" w:lineRule="auto"/>
        <w:rPr>
          <w:rFonts w:ascii="LucidaSansEF" w:eastAsia="MS Mincho" w:hAnsi="LucidaSansEF"/>
          <w:i w:val="0"/>
        </w:rPr>
      </w:pPr>
      <w:bookmarkStart w:id="73" w:name="_Toc83298265"/>
      <w:r w:rsidRPr="003A14EF">
        <w:rPr>
          <w:rFonts w:ascii="LucidaSansEF" w:eastAsia="MS Mincho" w:hAnsi="LucidaSansEF"/>
          <w:i w:val="0"/>
        </w:rPr>
        <w:t>Bijlage 1</w:t>
      </w:r>
      <w:r w:rsidRPr="003A14EF">
        <w:rPr>
          <w:rFonts w:ascii="LucidaSansEF" w:eastAsia="MS Mincho" w:hAnsi="LucidaSansEF"/>
          <w:i w:val="0"/>
        </w:rPr>
        <w:tab/>
        <w:t>Programma van eisen</w:t>
      </w:r>
      <w:bookmarkEnd w:id="73"/>
    </w:p>
    <w:p w14:paraId="706D727D" w14:textId="01219958" w:rsidR="004B0325" w:rsidRPr="003A14EF" w:rsidRDefault="00864CAC" w:rsidP="004B0325">
      <w:pPr>
        <w:pStyle w:val="Kop3"/>
        <w:numPr>
          <w:ilvl w:val="0"/>
          <w:numId w:val="0"/>
        </w:numPr>
        <w:spacing w:before="0" w:line="240" w:lineRule="auto"/>
        <w:rPr>
          <w:rFonts w:ascii="LucidaSansEF" w:eastAsia="MS Mincho" w:hAnsi="LucidaSansEF"/>
          <w:i w:val="0"/>
        </w:rPr>
      </w:pPr>
      <w:bookmarkStart w:id="74" w:name="_Toc83298266"/>
      <w:r w:rsidRPr="003A14EF">
        <w:rPr>
          <w:rFonts w:ascii="LucidaSansEF" w:eastAsia="MS Mincho" w:hAnsi="LucidaSansEF"/>
          <w:i w:val="0"/>
        </w:rPr>
        <w:t xml:space="preserve">Bijlage </w:t>
      </w:r>
      <w:r w:rsidR="00253209" w:rsidRPr="003A14EF">
        <w:rPr>
          <w:rFonts w:ascii="LucidaSansEF" w:eastAsia="MS Mincho" w:hAnsi="LucidaSansEF"/>
          <w:i w:val="0"/>
        </w:rPr>
        <w:t>2</w:t>
      </w:r>
      <w:r w:rsidR="006363D4" w:rsidRPr="003A14EF">
        <w:rPr>
          <w:rFonts w:ascii="LucidaSansEF" w:eastAsia="MS Mincho" w:hAnsi="LucidaSansEF"/>
          <w:i w:val="0"/>
        </w:rPr>
        <w:tab/>
      </w:r>
      <w:r w:rsidR="000D6FA3" w:rsidRPr="003A14EF">
        <w:rPr>
          <w:rFonts w:ascii="LucidaSansEF" w:eastAsia="MS Mincho" w:hAnsi="LucidaSansEF"/>
          <w:i w:val="0"/>
        </w:rPr>
        <w:t xml:space="preserve">Algemene </w:t>
      </w:r>
      <w:r w:rsidR="00735064" w:rsidRPr="003A14EF">
        <w:rPr>
          <w:rFonts w:ascii="LucidaSansEF" w:eastAsia="MS Mincho" w:hAnsi="LucidaSansEF"/>
          <w:i w:val="0"/>
        </w:rPr>
        <w:t>I</w:t>
      </w:r>
      <w:r w:rsidR="000D6FA3" w:rsidRPr="003A14EF">
        <w:rPr>
          <w:rFonts w:ascii="LucidaSansEF" w:eastAsia="MS Mincho" w:hAnsi="LucidaSansEF"/>
          <w:i w:val="0"/>
        </w:rPr>
        <w:t>nkoopvoorwaarden VU</w:t>
      </w:r>
      <w:bookmarkEnd w:id="74"/>
    </w:p>
    <w:p w14:paraId="4A5DF98A" w14:textId="0EB653EA" w:rsidR="00735064" w:rsidRPr="003A14EF" w:rsidRDefault="00735064" w:rsidP="00735064">
      <w:pPr>
        <w:pStyle w:val="Kop3"/>
        <w:numPr>
          <w:ilvl w:val="0"/>
          <w:numId w:val="0"/>
        </w:numPr>
        <w:spacing w:before="0" w:line="240" w:lineRule="auto"/>
        <w:rPr>
          <w:rFonts w:ascii="LucidaSansEF" w:eastAsia="MS Mincho" w:hAnsi="LucidaSansEF"/>
          <w:i w:val="0"/>
        </w:rPr>
      </w:pPr>
      <w:bookmarkStart w:id="75" w:name="_Toc83298267"/>
      <w:r w:rsidRPr="003A14EF">
        <w:rPr>
          <w:rFonts w:ascii="LucidaSansEF" w:eastAsia="MS Mincho" w:hAnsi="LucidaSansEF"/>
          <w:i w:val="0"/>
        </w:rPr>
        <w:t xml:space="preserve">Bijlage </w:t>
      </w:r>
      <w:r w:rsidR="00253209" w:rsidRPr="003A14EF">
        <w:rPr>
          <w:rFonts w:ascii="LucidaSansEF" w:eastAsia="MS Mincho" w:hAnsi="LucidaSansEF"/>
          <w:i w:val="0"/>
        </w:rPr>
        <w:t>3</w:t>
      </w:r>
      <w:r w:rsidRPr="003A14EF">
        <w:rPr>
          <w:rFonts w:ascii="LucidaSansEF" w:eastAsia="MS Mincho" w:hAnsi="LucidaSansEF"/>
          <w:i w:val="0"/>
        </w:rPr>
        <w:tab/>
        <w:t>Prijzenblad</w:t>
      </w:r>
      <w:bookmarkEnd w:id="75"/>
    </w:p>
    <w:p w14:paraId="123B0B70" w14:textId="7DF24E26" w:rsidR="004D6308" w:rsidRPr="003A14EF" w:rsidRDefault="004D6308" w:rsidP="004D6308">
      <w:pPr>
        <w:pStyle w:val="Kop3"/>
        <w:numPr>
          <w:ilvl w:val="0"/>
          <w:numId w:val="0"/>
        </w:numPr>
        <w:spacing w:before="0" w:line="240" w:lineRule="auto"/>
        <w:rPr>
          <w:rFonts w:ascii="LucidaSansEF" w:eastAsia="MS Mincho" w:hAnsi="LucidaSansEF"/>
          <w:i w:val="0"/>
        </w:rPr>
      </w:pPr>
      <w:bookmarkStart w:id="76" w:name="_Toc83298268"/>
      <w:r w:rsidRPr="003A14EF">
        <w:rPr>
          <w:rFonts w:ascii="LucidaSansEF" w:eastAsia="MS Mincho" w:hAnsi="LucidaSansEF"/>
          <w:i w:val="0"/>
        </w:rPr>
        <w:t xml:space="preserve">Bijlage </w:t>
      </w:r>
      <w:r w:rsidR="00253209" w:rsidRPr="003A14EF">
        <w:rPr>
          <w:rFonts w:ascii="LucidaSansEF" w:eastAsia="MS Mincho" w:hAnsi="LucidaSansEF"/>
          <w:i w:val="0"/>
        </w:rPr>
        <w:t>4</w:t>
      </w:r>
      <w:r w:rsidRPr="003A14EF">
        <w:rPr>
          <w:rFonts w:ascii="LucidaSansEF" w:eastAsia="MS Mincho" w:hAnsi="LucidaSansEF"/>
          <w:i w:val="0"/>
        </w:rPr>
        <w:tab/>
      </w:r>
      <w:r w:rsidR="005753F9" w:rsidRPr="003A14EF">
        <w:rPr>
          <w:rFonts w:ascii="LucidaSansEF" w:eastAsia="MS Mincho" w:hAnsi="LucidaSansEF"/>
          <w:i w:val="0"/>
        </w:rPr>
        <w:t>Wegwijzer veiligheid VU</w:t>
      </w:r>
      <w:bookmarkEnd w:id="76"/>
    </w:p>
    <w:p w14:paraId="53ACF859" w14:textId="6327E362" w:rsidR="006049B0" w:rsidRPr="003A14EF" w:rsidRDefault="006049B0" w:rsidP="009B1742">
      <w:pPr>
        <w:pStyle w:val="Kop3"/>
        <w:numPr>
          <w:ilvl w:val="0"/>
          <w:numId w:val="0"/>
        </w:numPr>
        <w:spacing w:before="0" w:line="240" w:lineRule="auto"/>
        <w:rPr>
          <w:rFonts w:ascii="LucidaSansEF" w:eastAsia="MS Mincho" w:hAnsi="LucidaSansEF"/>
          <w:i w:val="0"/>
        </w:rPr>
      </w:pPr>
      <w:bookmarkStart w:id="77" w:name="_Toc83298269"/>
      <w:r w:rsidRPr="003A14EF">
        <w:rPr>
          <w:rFonts w:ascii="LucidaSansEF" w:eastAsia="MS Mincho" w:hAnsi="LucidaSansEF"/>
          <w:i w:val="0"/>
        </w:rPr>
        <w:t>Bijlage 5</w:t>
      </w:r>
      <w:r w:rsidRPr="003A14EF">
        <w:rPr>
          <w:rFonts w:ascii="LucidaSansEF" w:eastAsia="MS Mincho" w:hAnsi="LucidaSansEF"/>
          <w:i w:val="0"/>
        </w:rPr>
        <w:tab/>
        <w:t>Plattegronden Aula</w:t>
      </w:r>
      <w:bookmarkEnd w:id="77"/>
    </w:p>
    <w:p w14:paraId="0C4B16B3" w14:textId="2DBE9B23" w:rsidR="006049B0" w:rsidRPr="003A14EF" w:rsidRDefault="006049B0" w:rsidP="009B1742">
      <w:pPr>
        <w:pStyle w:val="Kop3"/>
        <w:numPr>
          <w:ilvl w:val="0"/>
          <w:numId w:val="0"/>
        </w:numPr>
        <w:spacing w:before="0" w:line="240" w:lineRule="auto"/>
        <w:rPr>
          <w:rFonts w:ascii="LucidaSansEF" w:eastAsia="MS Mincho" w:hAnsi="LucidaSansEF"/>
          <w:i w:val="0"/>
        </w:rPr>
      </w:pPr>
      <w:bookmarkStart w:id="78" w:name="_Toc83298270"/>
      <w:r w:rsidRPr="003A14EF">
        <w:rPr>
          <w:rFonts w:ascii="LucidaSansEF" w:eastAsia="MS Mincho" w:hAnsi="LucidaSansEF"/>
          <w:i w:val="0"/>
        </w:rPr>
        <w:t>Bijlage 6</w:t>
      </w:r>
      <w:r w:rsidRPr="003A14EF">
        <w:rPr>
          <w:rFonts w:ascii="LucidaSansEF" w:eastAsia="MS Mincho" w:hAnsi="LucidaSansEF"/>
          <w:i w:val="0"/>
        </w:rPr>
        <w:tab/>
        <w:t>Indelingstekening zaal Aula bestaand/nieuw</w:t>
      </w:r>
      <w:bookmarkEnd w:id="78"/>
    </w:p>
    <w:p w14:paraId="18F9E073" w14:textId="77777777" w:rsidR="00B33B55" w:rsidRPr="003A14EF" w:rsidRDefault="00B33B55" w:rsidP="009B1742">
      <w:pPr>
        <w:pStyle w:val="Kop3"/>
        <w:numPr>
          <w:ilvl w:val="0"/>
          <w:numId w:val="0"/>
        </w:numPr>
        <w:spacing w:before="0" w:line="240" w:lineRule="auto"/>
        <w:rPr>
          <w:rFonts w:ascii="LucidaSansEF" w:eastAsia="MS Mincho" w:hAnsi="LucidaSansEF"/>
          <w:i w:val="0"/>
        </w:rPr>
      </w:pPr>
    </w:p>
    <w:sectPr w:rsidR="00B33B55" w:rsidRPr="003A14EF" w:rsidSect="00437E37">
      <w:headerReference w:type="default" r:id="rId24"/>
      <w:footerReference w:type="even" r:id="rId25"/>
      <w:footerReference w:type="default" r:id="rId26"/>
      <w:pgSz w:w="12240" w:h="15840" w:code="1"/>
      <w:pgMar w:top="2552" w:right="1134" w:bottom="1418" w:left="1985" w:header="709" w:footer="709" w:gutter="0"/>
      <w:pgNumType w:start="1"/>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55F67" w14:textId="77777777" w:rsidR="009375F2" w:rsidRDefault="009375F2">
      <w:r>
        <w:separator/>
      </w:r>
    </w:p>
  </w:endnote>
  <w:endnote w:type="continuationSeparator" w:id="0">
    <w:p w14:paraId="353B595A" w14:textId="77777777" w:rsidR="009375F2" w:rsidRDefault="00937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embedRegular r:id="rId1" w:fontKey="{4C3137B6-5CE4-ED43-A2DF-758B890570FF}"/>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LucidaSansEF">
    <w:altName w:val="Times New Roman"/>
    <w:panose1 w:val="020B0604020202020204"/>
    <w:charset w:val="00"/>
    <w:family w:val="auto"/>
    <w:pitch w:val="variable"/>
    <w:sig w:usb0="00000083" w:usb1="00000000" w:usb2="00000000" w:usb3="00000000" w:csb0="00000009" w:csb1="00000000"/>
    <w:embedBold r:id="rId3" w:fontKey="{4D5ECC75-7AE5-1F47-A74E-FAB8FA3B72F8}"/>
    <w:embedItalic r:id="rId4" w:fontKey="{567A73F5-AF56-734F-B616-01B85A152104}"/>
    <w:embedBoldItalic r:id="rId5" w:fontKey="{01256B19-BA8A-B346-8F7A-C06F0BA83FC4}"/>
  </w:font>
  <w:font w:name="Arial">
    <w:panose1 w:val="020B0604020202020204"/>
    <w:charset w:val="00"/>
    <w:family w:val="swiss"/>
    <w:pitch w:val="variable"/>
    <w:sig w:usb0="E0002AFF" w:usb1="C0007843" w:usb2="00000009" w:usb3="00000000" w:csb0="000001FF" w:csb1="00000000"/>
    <w:embedRegular r:id="rId6" w:fontKey="{F1A0BB47-3071-394F-9142-7452204CD903}"/>
    <w:embedBold r:id="rId7" w:fontKey="{DC4FF97C-80BB-2240-BF42-AF7D81E62D91}"/>
    <w:embedItalic r:id="rId8" w:fontKey="{8C83425F-9E01-A240-809B-ADDBB3DEB16E}"/>
    <w:embedBoldItalic r:id="rId9" w:fontKey="{63D4424B-2C33-EA43-A762-FB46A889292A}"/>
  </w:font>
  <w:font w:name="Tahoma">
    <w:panose1 w:val="020B0604030504040204"/>
    <w:charset w:val="00"/>
    <w:family w:val="swiss"/>
    <w:notTrueType/>
    <w:pitch w:val="variable"/>
    <w:sig w:usb0="00000003" w:usb1="00000000" w:usb2="00000000" w:usb3="00000000" w:csb0="00000001" w:csb1="00000000"/>
  </w:font>
  <w:font w:name="Maiandra GD">
    <w:panose1 w:val="020E0502030308020204"/>
    <w:charset w:val="4D"/>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Narrow">
    <w:altName w:val="﷽﷽﷽﷽﷽﷽﷽﷽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embedRegular r:id="rId10" w:subsetted="1" w:fontKey="{B5B8CA41-75D2-D942-87EB-DCB1AE716AF7}"/>
    <w:embedBold r:id="rId11" w:subsetted="1" w:fontKey="{5DD45D58-C883-6645-8F6B-9A018BB58F6D}"/>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E23F" w14:textId="6C79484B" w:rsidR="00EC5B71" w:rsidRPr="002E7741" w:rsidRDefault="00EC5B71" w:rsidP="00E5706C">
    <w:pPr>
      <w:widowControl w:val="0"/>
      <w:tabs>
        <w:tab w:val="right" w:pos="8789"/>
      </w:tabs>
      <w:autoSpaceDE w:val="0"/>
      <w:autoSpaceDN w:val="0"/>
      <w:adjustRightInd w:val="0"/>
      <w:spacing w:line="300" w:lineRule="exact"/>
      <w:jc w:val="both"/>
      <w:rPr>
        <w:rFonts w:cs="Arial"/>
      </w:rPr>
    </w:pPr>
    <w:r w:rsidRPr="002E7741">
      <w:rPr>
        <w:rFonts w:cs="Arial"/>
        <w:color w:val="0000FF"/>
      </w:rPr>
      <w:t>[kenmerk]</w:t>
    </w:r>
    <w:r w:rsidRPr="002E7741">
      <w:rPr>
        <w:rFonts w:cs="Arial"/>
      </w:rPr>
      <w:tab/>
      <w:t xml:space="preserve">Pagina </w:t>
    </w:r>
    <w:sdt>
      <w:sdtPr>
        <w:rPr>
          <w:rFonts w:cs="Arial"/>
        </w:rPr>
        <w:id w:val="457312638"/>
        <w:docPartObj>
          <w:docPartGallery w:val="Page Numbers (Bottom of Page)"/>
          <w:docPartUnique/>
        </w:docPartObj>
      </w:sdtPr>
      <w:sdtEndPr/>
      <w:sdtContent>
        <w:r w:rsidRPr="002E7741">
          <w:rPr>
            <w:rFonts w:cs="Arial"/>
          </w:rPr>
          <w:fldChar w:fldCharType="begin"/>
        </w:r>
        <w:r w:rsidRPr="002E7741">
          <w:rPr>
            <w:rFonts w:cs="Arial"/>
          </w:rPr>
          <w:instrText>PAGE   \* MERGEFORMAT</w:instrText>
        </w:r>
        <w:r w:rsidRPr="002E7741">
          <w:rPr>
            <w:rFonts w:cs="Arial"/>
          </w:rPr>
          <w:fldChar w:fldCharType="separate"/>
        </w:r>
        <w:r>
          <w:rPr>
            <w:rFonts w:cs="Arial"/>
            <w:noProof/>
          </w:rPr>
          <w:t>1</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Pr>
            <w:rFonts w:cs="Arial"/>
            <w:noProof/>
          </w:rPr>
          <w:t>23</w:t>
        </w:r>
        <w:r w:rsidRPr="002E7741">
          <w:rPr>
            <w:rFonts w:cs="Arial"/>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CBBAC" w14:textId="363AA00B" w:rsidR="00EC5B71" w:rsidRPr="002E7741" w:rsidRDefault="00EC5B71" w:rsidP="00E5706C">
    <w:pPr>
      <w:widowControl w:val="0"/>
      <w:tabs>
        <w:tab w:val="right" w:pos="8789"/>
      </w:tabs>
      <w:autoSpaceDE w:val="0"/>
      <w:autoSpaceDN w:val="0"/>
      <w:adjustRightInd w:val="0"/>
      <w:spacing w:line="300" w:lineRule="exact"/>
      <w:jc w:val="both"/>
      <w:rPr>
        <w:rFonts w:cs="Arial"/>
      </w:rPr>
    </w:pPr>
    <w:r w:rsidRPr="002E7741">
      <w:rPr>
        <w:rFonts w:cs="Arial"/>
      </w:rPr>
      <w:tab/>
      <w:t xml:space="preserve">Pagina </w:t>
    </w:r>
    <w:sdt>
      <w:sdtPr>
        <w:rPr>
          <w:rFonts w:cs="Arial"/>
        </w:rPr>
        <w:id w:val="-1405518870"/>
        <w:docPartObj>
          <w:docPartGallery w:val="Page Numbers (Bottom of Page)"/>
          <w:docPartUnique/>
        </w:docPartObj>
      </w:sdtPr>
      <w:sdtEndPr/>
      <w:sdtContent>
        <w:r w:rsidRPr="002E7741">
          <w:rPr>
            <w:rFonts w:cs="Arial"/>
          </w:rPr>
          <w:fldChar w:fldCharType="begin"/>
        </w:r>
        <w:r w:rsidRPr="002E7741">
          <w:rPr>
            <w:rFonts w:cs="Arial"/>
          </w:rPr>
          <w:instrText>PAGE   \* MERGEFORMAT</w:instrText>
        </w:r>
        <w:r w:rsidRPr="002E7741">
          <w:rPr>
            <w:rFonts w:cs="Arial"/>
          </w:rPr>
          <w:fldChar w:fldCharType="separate"/>
        </w:r>
        <w:r>
          <w:rPr>
            <w:rFonts w:cs="Arial"/>
            <w:noProof/>
          </w:rPr>
          <w:t>1</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Pr>
            <w:rFonts w:cs="Arial"/>
            <w:noProof/>
          </w:rPr>
          <w:t>23</w:t>
        </w:r>
        <w:r w:rsidRPr="002E7741">
          <w:rPr>
            <w:rFonts w:cs="Arial"/>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7557F" w14:textId="77777777" w:rsidR="00EC5B71" w:rsidRDefault="00EC5B71"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447AA19" w14:textId="77777777" w:rsidR="00EC5B71" w:rsidRDefault="00EC5B71" w:rsidP="005232F0">
    <w:pPr>
      <w:pStyle w:val="Voettekst"/>
      <w:ind w:right="360"/>
    </w:pPr>
  </w:p>
  <w:p w14:paraId="3553F189" w14:textId="77777777" w:rsidR="00EC5B71" w:rsidRDefault="00EC5B7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3ED00" w14:textId="7AEF470A" w:rsidR="00EC5B71" w:rsidRPr="00B77DDA" w:rsidRDefault="00EC5B71" w:rsidP="005232F0">
    <w:pPr>
      <w:pStyle w:val="Voettekst"/>
      <w:framePr w:wrap="around" w:vAnchor="text" w:hAnchor="margin" w:xAlign="right" w:y="1"/>
      <w:rPr>
        <w:rStyle w:val="Paginanummer"/>
        <w:rFonts w:ascii="LucidaSansEF" w:hAnsi="LucidaSansEF"/>
        <w:sz w:val="20"/>
        <w:szCs w:val="20"/>
      </w:rPr>
    </w:pPr>
    <w:r w:rsidRPr="00B77DDA">
      <w:rPr>
        <w:rStyle w:val="Paginanummer"/>
        <w:rFonts w:ascii="LucidaSansEF" w:hAnsi="LucidaSansEF"/>
        <w:sz w:val="20"/>
        <w:szCs w:val="20"/>
      </w:rPr>
      <w:fldChar w:fldCharType="begin"/>
    </w:r>
    <w:r w:rsidRPr="00B77DDA">
      <w:rPr>
        <w:rStyle w:val="Paginanummer"/>
        <w:rFonts w:ascii="LucidaSansEF" w:hAnsi="LucidaSansEF"/>
        <w:sz w:val="20"/>
        <w:szCs w:val="20"/>
      </w:rPr>
      <w:instrText xml:space="preserve">PAGE  </w:instrText>
    </w:r>
    <w:r w:rsidRPr="00B77DDA">
      <w:rPr>
        <w:rStyle w:val="Paginanummer"/>
        <w:rFonts w:ascii="LucidaSansEF" w:hAnsi="LucidaSansEF"/>
        <w:sz w:val="20"/>
        <w:szCs w:val="20"/>
      </w:rPr>
      <w:fldChar w:fldCharType="separate"/>
    </w:r>
    <w:r>
      <w:rPr>
        <w:rStyle w:val="Paginanummer"/>
        <w:rFonts w:ascii="LucidaSansEF" w:hAnsi="LucidaSansEF"/>
        <w:noProof/>
        <w:sz w:val="20"/>
        <w:szCs w:val="20"/>
      </w:rPr>
      <w:t>20</w:t>
    </w:r>
    <w:r w:rsidRPr="00B77DDA">
      <w:rPr>
        <w:rStyle w:val="Paginanummer"/>
        <w:rFonts w:ascii="LucidaSansEF" w:hAnsi="LucidaSansEF"/>
        <w:sz w:val="20"/>
        <w:szCs w:val="20"/>
      </w:rPr>
      <w:fldChar w:fldCharType="end"/>
    </w:r>
  </w:p>
  <w:p w14:paraId="52B80353" w14:textId="77777777" w:rsidR="00EC5B71" w:rsidRDefault="00EC5B71" w:rsidP="005232F0">
    <w:pPr>
      <w:pStyle w:val="Voettekst"/>
      <w:ind w:right="360"/>
    </w:pPr>
  </w:p>
  <w:p w14:paraId="57A1E399" w14:textId="77777777" w:rsidR="00EC5B71" w:rsidRDefault="00EC5B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D3B3A" w14:textId="77777777" w:rsidR="009375F2" w:rsidRDefault="009375F2">
      <w:r>
        <w:separator/>
      </w:r>
    </w:p>
  </w:footnote>
  <w:footnote w:type="continuationSeparator" w:id="0">
    <w:p w14:paraId="72B806AB" w14:textId="77777777" w:rsidR="009375F2" w:rsidRDefault="00937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E7025" w14:textId="4B93B89C" w:rsidR="00EC5B71" w:rsidRPr="00E1610D" w:rsidRDefault="00EC5B71" w:rsidP="008703D6">
    <w:pPr>
      <w:pStyle w:val="Koptekst"/>
      <w:rPr>
        <w:rFonts w:ascii="LucidaSansEF" w:hAnsi="LucidaSansEF" w:cs="Arial"/>
        <w:sz w:val="20"/>
        <w:szCs w:val="18"/>
      </w:rPr>
    </w:pPr>
    <w:r>
      <w:rPr>
        <w:rFonts w:ascii="LucidaSansEF" w:hAnsi="LucidaSansEF" w:cs="Arial"/>
        <w:sz w:val="20"/>
        <w:szCs w:val="18"/>
      </w:rPr>
      <w:t>Offerteaanvraag</w:t>
    </w:r>
    <w:r w:rsidRPr="00E1610D">
      <w:rPr>
        <w:rFonts w:ascii="LucidaSansEF" w:hAnsi="LucidaSansEF" w:cs="Arial"/>
        <w:sz w:val="20"/>
        <w:szCs w:val="18"/>
      </w:rPr>
      <w:t xml:space="preserve"> </w:t>
    </w:r>
    <w:r w:rsidRPr="0083220E">
      <w:rPr>
        <w:rFonts w:ascii="LucidaSansEF" w:hAnsi="LucidaSansEF" w:cs="Arial"/>
        <w:sz w:val="20"/>
        <w:szCs w:val="18"/>
      </w:rPr>
      <w:t xml:space="preserve">Europese </w:t>
    </w:r>
    <w:r w:rsidRPr="000A2939">
      <w:rPr>
        <w:rFonts w:ascii="LucidaSansEF" w:hAnsi="LucidaSansEF" w:cs="Arial"/>
        <w:sz w:val="20"/>
        <w:szCs w:val="18"/>
      </w:rPr>
      <w:t>Openbare A</w:t>
    </w:r>
    <w:r w:rsidRPr="00E1610D">
      <w:rPr>
        <w:rFonts w:ascii="LucidaSansEF" w:hAnsi="LucidaSansEF" w:cs="Arial"/>
        <w:sz w:val="20"/>
        <w:szCs w:val="18"/>
      </w:rPr>
      <w:t xml:space="preserve">anbesteding </w:t>
    </w:r>
    <w:r>
      <w:rPr>
        <w:rFonts w:ascii="LucidaSansEF" w:hAnsi="LucidaSansEF" w:cs="Arial"/>
        <w:sz w:val="20"/>
        <w:szCs w:val="18"/>
      </w:rPr>
      <w:t>‘</w:t>
    </w:r>
    <w:r w:rsidRPr="00A56733">
      <w:rPr>
        <w:rFonts w:ascii="LucidaSansEF" w:hAnsi="LucidaSansEF"/>
        <w:sz w:val="20"/>
        <w:szCs w:val="20"/>
      </w:rPr>
      <w:t>Vervanging Auditoriumstoelen voor de aula</w:t>
    </w:r>
    <w:r>
      <w:rPr>
        <w:rFonts w:ascii="LucidaSansEF" w:hAnsi="LucidaSansEF" w:cs="Arial"/>
        <w:color w:val="0000FF"/>
        <w:sz w:val="20"/>
        <w:szCs w:val="18"/>
      </w:rPr>
      <w:t>’</w:t>
    </w:r>
  </w:p>
  <w:p w14:paraId="6D410AF0" w14:textId="77777777" w:rsidR="00EC5B71" w:rsidRDefault="00EC5B71" w:rsidP="00E1610D">
    <w:pPr>
      <w:pStyle w:val="Koptekst"/>
      <w:tabs>
        <w:tab w:val="clear" w:pos="4536"/>
        <w:tab w:val="clear" w:pos="9072"/>
        <w:tab w:val="left" w:pos="5205"/>
      </w:tabs>
    </w:pPr>
    <w:r>
      <w:tab/>
    </w:r>
  </w:p>
  <w:p w14:paraId="3F910603" w14:textId="77777777" w:rsidR="00EC5B71" w:rsidRDefault="00EC5B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55E10"/>
    <w:multiLevelType w:val="hybridMultilevel"/>
    <w:tmpl w:val="90A0C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07A4E"/>
    <w:multiLevelType w:val="hybridMultilevel"/>
    <w:tmpl w:val="E416BE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533418"/>
    <w:multiLevelType w:val="multilevel"/>
    <w:tmpl w:val="10C6C1E4"/>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11AC1473"/>
    <w:multiLevelType w:val="multilevel"/>
    <w:tmpl w:val="5492D31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16031341"/>
    <w:multiLevelType w:val="hybridMultilevel"/>
    <w:tmpl w:val="97D437DE"/>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3002CA"/>
    <w:multiLevelType w:val="hybridMultilevel"/>
    <w:tmpl w:val="555E74C0"/>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7"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264612A9"/>
    <w:multiLevelType w:val="multilevel"/>
    <w:tmpl w:val="432418F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91F3237"/>
    <w:multiLevelType w:val="hybridMultilevel"/>
    <w:tmpl w:val="5712E9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12"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1DA1346"/>
    <w:multiLevelType w:val="hybridMultilevel"/>
    <w:tmpl w:val="04ACA48A"/>
    <w:lvl w:ilvl="0" w:tplc="DAFEFDD8">
      <w:start w:val="1"/>
      <w:numFmt w:val="lowerLetter"/>
      <w:lvlText w:val="%1."/>
      <w:lvlJc w:val="left"/>
      <w:pPr>
        <w:tabs>
          <w:tab w:val="num" w:pos="360"/>
        </w:tabs>
        <w:ind w:left="360" w:hanging="360"/>
      </w:pPr>
    </w:lvl>
    <w:lvl w:ilvl="1" w:tplc="D304E2E4">
      <w:start w:val="1"/>
      <w:numFmt w:val="bullet"/>
      <w:lvlText w:val=""/>
      <w:lvlJc w:val="left"/>
      <w:pPr>
        <w:tabs>
          <w:tab w:val="num" w:pos="1080"/>
        </w:tabs>
        <w:ind w:left="1080" w:hanging="360"/>
      </w:pPr>
      <w:rPr>
        <w:rFonts w:ascii="Symbol" w:hAnsi="Symbol" w:hint="default"/>
      </w:rPr>
    </w:lvl>
    <w:lvl w:ilvl="2" w:tplc="EB54AE96" w:tentative="1">
      <w:start w:val="1"/>
      <w:numFmt w:val="lowerRoman"/>
      <w:lvlText w:val="%3."/>
      <w:lvlJc w:val="right"/>
      <w:pPr>
        <w:tabs>
          <w:tab w:val="num" w:pos="1800"/>
        </w:tabs>
        <w:ind w:left="1800" w:hanging="180"/>
      </w:pPr>
    </w:lvl>
    <w:lvl w:ilvl="3" w:tplc="51CED78A" w:tentative="1">
      <w:start w:val="1"/>
      <w:numFmt w:val="decimal"/>
      <w:lvlText w:val="%4."/>
      <w:lvlJc w:val="left"/>
      <w:pPr>
        <w:tabs>
          <w:tab w:val="num" w:pos="2520"/>
        </w:tabs>
        <w:ind w:left="2520" w:hanging="360"/>
      </w:pPr>
    </w:lvl>
    <w:lvl w:ilvl="4" w:tplc="40B4BED6" w:tentative="1">
      <w:start w:val="1"/>
      <w:numFmt w:val="lowerLetter"/>
      <w:lvlText w:val="%5."/>
      <w:lvlJc w:val="left"/>
      <w:pPr>
        <w:tabs>
          <w:tab w:val="num" w:pos="3240"/>
        </w:tabs>
        <w:ind w:left="3240" w:hanging="360"/>
      </w:pPr>
    </w:lvl>
    <w:lvl w:ilvl="5" w:tplc="D32027C6" w:tentative="1">
      <w:start w:val="1"/>
      <w:numFmt w:val="lowerRoman"/>
      <w:lvlText w:val="%6."/>
      <w:lvlJc w:val="right"/>
      <w:pPr>
        <w:tabs>
          <w:tab w:val="num" w:pos="3960"/>
        </w:tabs>
        <w:ind w:left="3960" w:hanging="180"/>
      </w:pPr>
    </w:lvl>
    <w:lvl w:ilvl="6" w:tplc="653C0AB4" w:tentative="1">
      <w:start w:val="1"/>
      <w:numFmt w:val="decimal"/>
      <w:lvlText w:val="%7."/>
      <w:lvlJc w:val="left"/>
      <w:pPr>
        <w:tabs>
          <w:tab w:val="num" w:pos="4680"/>
        </w:tabs>
        <w:ind w:left="4680" w:hanging="360"/>
      </w:pPr>
    </w:lvl>
    <w:lvl w:ilvl="7" w:tplc="168EB2C2" w:tentative="1">
      <w:start w:val="1"/>
      <w:numFmt w:val="lowerLetter"/>
      <w:lvlText w:val="%8."/>
      <w:lvlJc w:val="left"/>
      <w:pPr>
        <w:tabs>
          <w:tab w:val="num" w:pos="5400"/>
        </w:tabs>
        <w:ind w:left="5400" w:hanging="360"/>
      </w:pPr>
    </w:lvl>
    <w:lvl w:ilvl="8" w:tplc="3B7C81A0" w:tentative="1">
      <w:start w:val="1"/>
      <w:numFmt w:val="lowerRoman"/>
      <w:lvlText w:val="%9."/>
      <w:lvlJc w:val="right"/>
      <w:pPr>
        <w:tabs>
          <w:tab w:val="num" w:pos="6120"/>
        </w:tabs>
        <w:ind w:left="6120" w:hanging="180"/>
      </w:pPr>
    </w:lvl>
  </w:abstractNum>
  <w:abstractNum w:abstractNumId="14"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5" w15:restartNumberingAfterBreak="0">
    <w:nsid w:val="52762D02"/>
    <w:multiLevelType w:val="hybridMultilevel"/>
    <w:tmpl w:val="E70A1E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B215394"/>
    <w:multiLevelType w:val="hybridMultilevel"/>
    <w:tmpl w:val="12A6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6B6633"/>
    <w:multiLevelType w:val="hybridMultilevel"/>
    <w:tmpl w:val="01C05E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20" w15:restartNumberingAfterBreak="0">
    <w:nsid w:val="6A644FC1"/>
    <w:multiLevelType w:val="hybridMultilevel"/>
    <w:tmpl w:val="DCBEE0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DC45422"/>
    <w:multiLevelType w:val="hybridMultilevel"/>
    <w:tmpl w:val="A470C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ECA10C5"/>
    <w:multiLevelType w:val="hybridMultilevel"/>
    <w:tmpl w:val="06F081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08A2AFD"/>
    <w:multiLevelType w:val="hybridMultilevel"/>
    <w:tmpl w:val="AEAA1A82"/>
    <w:lvl w:ilvl="0" w:tplc="1018D406">
      <w:start w:val="1"/>
      <w:numFmt w:val="lowerLetter"/>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24"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26" w15:restartNumberingAfterBreak="0">
    <w:nsid w:val="7C517E50"/>
    <w:multiLevelType w:val="hybridMultilevel"/>
    <w:tmpl w:val="48EAB1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2"/>
  </w:num>
  <w:num w:numId="2">
    <w:abstractNumId w:val="19"/>
    <w:lvlOverride w:ilvl="0">
      <w:startOverride w:val="1"/>
    </w:lvlOverride>
  </w:num>
  <w:num w:numId="3">
    <w:abstractNumId w:val="25"/>
  </w:num>
  <w:num w:numId="4">
    <w:abstractNumId w:val="6"/>
  </w:num>
  <w:num w:numId="5">
    <w:abstractNumId w:val="14"/>
  </w:num>
  <w:num w:numId="6">
    <w:abstractNumId w:val="3"/>
  </w:num>
  <w:num w:numId="7">
    <w:abstractNumId w:val="16"/>
  </w:num>
  <w:num w:numId="8">
    <w:abstractNumId w:val="11"/>
  </w:num>
  <w:num w:numId="9">
    <w:abstractNumId w:val="2"/>
  </w:num>
  <w:num w:numId="10">
    <w:abstractNumId w:val="4"/>
  </w:num>
  <w:num w:numId="11">
    <w:abstractNumId w:val="13"/>
  </w:num>
  <w:num w:numId="12">
    <w:abstractNumId w:val="23"/>
  </w:num>
  <w:num w:numId="13">
    <w:abstractNumId w:val="7"/>
  </w:num>
  <w:num w:numId="14">
    <w:abstractNumId w:val="5"/>
  </w:num>
  <w:num w:numId="15">
    <w:abstractNumId w:val="24"/>
  </w:num>
  <w:num w:numId="16">
    <w:abstractNumId w:val="8"/>
  </w:num>
  <w:num w:numId="17">
    <w:abstractNumId w:val="9"/>
  </w:num>
  <w:num w:numId="18">
    <w:abstractNumId w:val="17"/>
  </w:num>
  <w:num w:numId="19">
    <w:abstractNumId w:val="0"/>
  </w:num>
  <w:num w:numId="20">
    <w:abstractNumId w:val="26"/>
  </w:num>
  <w:num w:numId="21">
    <w:abstractNumId w:val="20"/>
  </w:num>
  <w:num w:numId="22">
    <w:abstractNumId w:val="1"/>
  </w:num>
  <w:num w:numId="23">
    <w:abstractNumId w:val="22"/>
  </w:num>
  <w:num w:numId="24">
    <w:abstractNumId w:val="15"/>
  </w:num>
  <w:num w:numId="25">
    <w:abstractNumId w:val="10"/>
  </w:num>
  <w:num w:numId="26">
    <w:abstractNumId w:val="21"/>
  </w:num>
  <w:num w:numId="27">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embedTrueTypeFonts/>
  <w:embedSystem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3B5"/>
    <w:rsid w:val="00002E9A"/>
    <w:rsid w:val="00010E87"/>
    <w:rsid w:val="000141D7"/>
    <w:rsid w:val="0004641F"/>
    <w:rsid w:val="00055E8F"/>
    <w:rsid w:val="00067ACC"/>
    <w:rsid w:val="00073595"/>
    <w:rsid w:val="000779B8"/>
    <w:rsid w:val="00084A10"/>
    <w:rsid w:val="00086D91"/>
    <w:rsid w:val="00087FEC"/>
    <w:rsid w:val="000A08ED"/>
    <w:rsid w:val="000A2939"/>
    <w:rsid w:val="000B3897"/>
    <w:rsid w:val="000B391A"/>
    <w:rsid w:val="000C7DFD"/>
    <w:rsid w:val="000D6FA3"/>
    <w:rsid w:val="000E1E6D"/>
    <w:rsid w:val="000E5178"/>
    <w:rsid w:val="00120C0D"/>
    <w:rsid w:val="00120CE5"/>
    <w:rsid w:val="00122D7D"/>
    <w:rsid w:val="00136808"/>
    <w:rsid w:val="00165045"/>
    <w:rsid w:val="00181B8C"/>
    <w:rsid w:val="00184176"/>
    <w:rsid w:val="00190529"/>
    <w:rsid w:val="001A5D89"/>
    <w:rsid w:val="001B1D1C"/>
    <w:rsid w:val="001C479A"/>
    <w:rsid w:val="001C75DF"/>
    <w:rsid w:val="001F639B"/>
    <w:rsid w:val="00200A92"/>
    <w:rsid w:val="002064BE"/>
    <w:rsid w:val="002076BC"/>
    <w:rsid w:val="002225E0"/>
    <w:rsid w:val="00231E42"/>
    <w:rsid w:val="00250274"/>
    <w:rsid w:val="00253209"/>
    <w:rsid w:val="002568CC"/>
    <w:rsid w:val="00262466"/>
    <w:rsid w:val="00297C93"/>
    <w:rsid w:val="002B4C9F"/>
    <w:rsid w:val="002C02C3"/>
    <w:rsid w:val="002C4FAE"/>
    <w:rsid w:val="002D505E"/>
    <w:rsid w:val="002D7260"/>
    <w:rsid w:val="002E2D4E"/>
    <w:rsid w:val="002F6A53"/>
    <w:rsid w:val="0031590B"/>
    <w:rsid w:val="003274B2"/>
    <w:rsid w:val="003351FB"/>
    <w:rsid w:val="00345D88"/>
    <w:rsid w:val="003634B2"/>
    <w:rsid w:val="003A14EF"/>
    <w:rsid w:val="003A2C24"/>
    <w:rsid w:val="003A7AA5"/>
    <w:rsid w:val="003B5580"/>
    <w:rsid w:val="003C04EA"/>
    <w:rsid w:val="003C39E6"/>
    <w:rsid w:val="003C54A6"/>
    <w:rsid w:val="003C7A9E"/>
    <w:rsid w:val="00403BA4"/>
    <w:rsid w:val="0041064E"/>
    <w:rsid w:val="00420A59"/>
    <w:rsid w:val="0043509A"/>
    <w:rsid w:val="00437E37"/>
    <w:rsid w:val="0046497B"/>
    <w:rsid w:val="004808CE"/>
    <w:rsid w:val="004907A3"/>
    <w:rsid w:val="004B0325"/>
    <w:rsid w:val="004D2415"/>
    <w:rsid w:val="004D45D0"/>
    <w:rsid w:val="004D6308"/>
    <w:rsid w:val="004E6C70"/>
    <w:rsid w:val="00511809"/>
    <w:rsid w:val="005232F0"/>
    <w:rsid w:val="00532997"/>
    <w:rsid w:val="0054424B"/>
    <w:rsid w:val="00550B03"/>
    <w:rsid w:val="00557159"/>
    <w:rsid w:val="0056732A"/>
    <w:rsid w:val="005753F9"/>
    <w:rsid w:val="005852BB"/>
    <w:rsid w:val="00592FAE"/>
    <w:rsid w:val="0059301B"/>
    <w:rsid w:val="005A0BBD"/>
    <w:rsid w:val="005A5384"/>
    <w:rsid w:val="005B120C"/>
    <w:rsid w:val="005B4DA4"/>
    <w:rsid w:val="005C451A"/>
    <w:rsid w:val="005C5FED"/>
    <w:rsid w:val="005E3D44"/>
    <w:rsid w:val="0060251B"/>
    <w:rsid w:val="006039C3"/>
    <w:rsid w:val="006049B0"/>
    <w:rsid w:val="006075D2"/>
    <w:rsid w:val="006143AA"/>
    <w:rsid w:val="00616346"/>
    <w:rsid w:val="006339B2"/>
    <w:rsid w:val="006363D4"/>
    <w:rsid w:val="00640A83"/>
    <w:rsid w:val="006547F8"/>
    <w:rsid w:val="00672F3C"/>
    <w:rsid w:val="006744FF"/>
    <w:rsid w:val="006A2682"/>
    <w:rsid w:val="006A49E8"/>
    <w:rsid w:val="0070581C"/>
    <w:rsid w:val="00716BFD"/>
    <w:rsid w:val="00735064"/>
    <w:rsid w:val="00751326"/>
    <w:rsid w:val="00767E42"/>
    <w:rsid w:val="00791EAC"/>
    <w:rsid w:val="00794FDA"/>
    <w:rsid w:val="00797B21"/>
    <w:rsid w:val="007A0C38"/>
    <w:rsid w:val="007A101F"/>
    <w:rsid w:val="007B56F6"/>
    <w:rsid w:val="007D5AD8"/>
    <w:rsid w:val="007E5D52"/>
    <w:rsid w:val="007E6B59"/>
    <w:rsid w:val="00815A7B"/>
    <w:rsid w:val="0082660A"/>
    <w:rsid w:val="0083220E"/>
    <w:rsid w:val="008367BB"/>
    <w:rsid w:val="00864CAC"/>
    <w:rsid w:val="0086618B"/>
    <w:rsid w:val="008703D6"/>
    <w:rsid w:val="00883E63"/>
    <w:rsid w:val="008971B1"/>
    <w:rsid w:val="008A3BFE"/>
    <w:rsid w:val="008A4285"/>
    <w:rsid w:val="008A557D"/>
    <w:rsid w:val="00920889"/>
    <w:rsid w:val="009349FF"/>
    <w:rsid w:val="009375F2"/>
    <w:rsid w:val="00964EB5"/>
    <w:rsid w:val="00975E4C"/>
    <w:rsid w:val="00994228"/>
    <w:rsid w:val="009A2323"/>
    <w:rsid w:val="009B0E7F"/>
    <w:rsid w:val="009B1742"/>
    <w:rsid w:val="009B1C83"/>
    <w:rsid w:val="009B2CDE"/>
    <w:rsid w:val="009B7DF2"/>
    <w:rsid w:val="009D2C3E"/>
    <w:rsid w:val="009F6877"/>
    <w:rsid w:val="00A168C3"/>
    <w:rsid w:val="00A278A8"/>
    <w:rsid w:val="00A37C35"/>
    <w:rsid w:val="00A60DC6"/>
    <w:rsid w:val="00A67E8A"/>
    <w:rsid w:val="00AB4544"/>
    <w:rsid w:val="00AE774D"/>
    <w:rsid w:val="00AF255B"/>
    <w:rsid w:val="00AF2996"/>
    <w:rsid w:val="00AF3516"/>
    <w:rsid w:val="00B336A4"/>
    <w:rsid w:val="00B33B55"/>
    <w:rsid w:val="00B40251"/>
    <w:rsid w:val="00B50C96"/>
    <w:rsid w:val="00B611FB"/>
    <w:rsid w:val="00B6232D"/>
    <w:rsid w:val="00B72789"/>
    <w:rsid w:val="00B77DDA"/>
    <w:rsid w:val="00B853E1"/>
    <w:rsid w:val="00B85EDF"/>
    <w:rsid w:val="00B97761"/>
    <w:rsid w:val="00BA004A"/>
    <w:rsid w:val="00BA3F0B"/>
    <w:rsid w:val="00BA7143"/>
    <w:rsid w:val="00BC480B"/>
    <w:rsid w:val="00BD35D5"/>
    <w:rsid w:val="00BF4990"/>
    <w:rsid w:val="00BF6809"/>
    <w:rsid w:val="00C00F98"/>
    <w:rsid w:val="00C3294A"/>
    <w:rsid w:val="00C574FA"/>
    <w:rsid w:val="00C577DA"/>
    <w:rsid w:val="00C713BC"/>
    <w:rsid w:val="00C76EA1"/>
    <w:rsid w:val="00C97CD3"/>
    <w:rsid w:val="00CA6CA4"/>
    <w:rsid w:val="00CB13B5"/>
    <w:rsid w:val="00CD41B9"/>
    <w:rsid w:val="00CE1AF0"/>
    <w:rsid w:val="00CE6331"/>
    <w:rsid w:val="00CF406D"/>
    <w:rsid w:val="00D02BDA"/>
    <w:rsid w:val="00D222A5"/>
    <w:rsid w:val="00D44468"/>
    <w:rsid w:val="00D56184"/>
    <w:rsid w:val="00D7647E"/>
    <w:rsid w:val="00D84045"/>
    <w:rsid w:val="00D95B5E"/>
    <w:rsid w:val="00DA7684"/>
    <w:rsid w:val="00DD0A6F"/>
    <w:rsid w:val="00DF19DD"/>
    <w:rsid w:val="00DF2330"/>
    <w:rsid w:val="00E11037"/>
    <w:rsid w:val="00E1610D"/>
    <w:rsid w:val="00E17295"/>
    <w:rsid w:val="00E258B2"/>
    <w:rsid w:val="00E401F1"/>
    <w:rsid w:val="00E5706C"/>
    <w:rsid w:val="00E657F8"/>
    <w:rsid w:val="00E73756"/>
    <w:rsid w:val="00E84FE4"/>
    <w:rsid w:val="00E85214"/>
    <w:rsid w:val="00EC5B71"/>
    <w:rsid w:val="00EE1F0F"/>
    <w:rsid w:val="00F053D7"/>
    <w:rsid w:val="00F14AB3"/>
    <w:rsid w:val="00F208F0"/>
    <w:rsid w:val="00F31E72"/>
    <w:rsid w:val="00F51D61"/>
    <w:rsid w:val="00F5615D"/>
    <w:rsid w:val="00F60D1E"/>
    <w:rsid w:val="00F75057"/>
    <w:rsid w:val="00F84C17"/>
    <w:rsid w:val="00FA3F09"/>
    <w:rsid w:val="00FA7841"/>
    <w:rsid w:val="00FB4869"/>
    <w:rsid w:val="00FB72ED"/>
    <w:rsid w:val="00FD55D7"/>
    <w:rsid w:val="00FD6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964968"/>
  <w15:docId w15:val="{4B9CBD88-FA7C-6B4A-9A91-E5015B40E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E6B59"/>
    <w:rPr>
      <w:sz w:val="24"/>
      <w:szCs w:val="24"/>
      <w:lang w:val="nl-NL" w:eastAsia="nl-NL"/>
    </w:rPr>
  </w:style>
  <w:style w:type="paragraph" w:styleId="Kop10">
    <w:name w:val="heading 1"/>
    <w:basedOn w:val="Standaard"/>
    <w:next w:val="Standaard"/>
    <w:link w:val="Kop1Char"/>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8"/>
      </w:numPr>
      <w:spacing w:before="240" w:after="60" w:line="280" w:lineRule="atLeast"/>
      <w:outlineLvl w:val="1"/>
    </w:pPr>
    <w:rPr>
      <w:rFonts w:ascii="Arial" w:hAnsi="Arial" w:cs="Arial"/>
      <w:b/>
      <w:bCs/>
      <w:iCs/>
      <w:sz w:val="20"/>
      <w:szCs w:val="20"/>
    </w:rPr>
  </w:style>
  <w:style w:type="paragraph" w:styleId="Kop3">
    <w:name w:val="heading 3"/>
    <w:basedOn w:val="Standaard"/>
    <w:next w:val="Standaard"/>
    <w:link w:val="Kop3Char"/>
    <w:qFormat/>
    <w:rsid w:val="00672F3C"/>
    <w:pPr>
      <w:keepNext/>
      <w:numPr>
        <w:ilvl w:val="2"/>
        <w:numId w:val="7"/>
      </w:numPr>
      <w:spacing w:before="240" w:after="60" w:line="280" w:lineRule="atLeast"/>
      <w:outlineLvl w:val="2"/>
    </w:pPr>
    <w:rPr>
      <w:rFonts w:ascii="Arial" w:hAnsi="Arial" w:cs="Arial"/>
      <w:b/>
      <w:bCs/>
      <w:i/>
      <w:sz w:val="20"/>
      <w:szCs w:val="20"/>
    </w:rPr>
  </w:style>
  <w:style w:type="paragraph" w:styleId="Kop4">
    <w:name w:val="heading 4"/>
    <w:basedOn w:val="Standaard"/>
    <w:next w:val="Standaard"/>
    <w:qFormat/>
    <w:rsid w:val="00672F3C"/>
    <w:pPr>
      <w:keepNext/>
      <w:numPr>
        <w:ilvl w:val="3"/>
        <w:numId w:val="7"/>
      </w:numPr>
      <w:spacing w:before="240" w:after="60" w:line="280" w:lineRule="atLeast"/>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B72ED"/>
    <w:rPr>
      <w:rFonts w:ascii="Tahoma" w:hAnsi="Tahoma" w:cs="Tahoma"/>
      <w:sz w:val="16"/>
      <w:szCs w:val="16"/>
    </w:rPr>
  </w:style>
  <w:style w:type="paragraph" w:styleId="Koptekst">
    <w:name w:val="header"/>
    <w:basedOn w:val="Standaard"/>
    <w:rsid w:val="00FB72ED"/>
    <w:pPr>
      <w:tabs>
        <w:tab w:val="center" w:pos="4536"/>
        <w:tab w:val="right" w:pos="9072"/>
      </w:tabs>
    </w:pPr>
  </w:style>
  <w:style w:type="paragraph" w:styleId="Voettekst">
    <w:name w:val="footer"/>
    <w:basedOn w:val="Standaard"/>
    <w:rsid w:val="00FB72ED"/>
    <w:pPr>
      <w:tabs>
        <w:tab w:val="center" w:pos="4536"/>
        <w:tab w:val="right" w:pos="9072"/>
      </w:tabs>
    </w:pPr>
  </w:style>
  <w:style w:type="table" w:styleId="Tabelraster">
    <w:name w:val="Table Grid"/>
    <w:basedOn w:val="Standaardtabel"/>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1"/>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2"/>
      </w:numPr>
    </w:pPr>
    <w:rPr>
      <w:rFonts w:ascii="Arial Narrow" w:hAnsi="Arial Narrow"/>
      <w:sz w:val="22"/>
      <w:szCs w:val="20"/>
    </w:rPr>
  </w:style>
  <w:style w:type="character" w:styleId="Verwijzingopmerking">
    <w:name w:val="annotation reference"/>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6363D4"/>
    <w:pPr>
      <w:tabs>
        <w:tab w:val="left" w:pos="426"/>
        <w:tab w:val="left" w:pos="709"/>
        <w:tab w:val="left" w:pos="993"/>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C713BC"/>
    <w:pPr>
      <w:tabs>
        <w:tab w:val="left" w:pos="709"/>
        <w:tab w:val="left" w:pos="960"/>
        <w:tab w:val="left" w:pos="8505"/>
        <w:tab w:val="right" w:leader="dot" w:pos="8778"/>
        <w:tab w:val="right" w:leader="dot" w:pos="9111"/>
      </w:tabs>
      <w:spacing w:line="280" w:lineRule="atLeast"/>
      <w:ind w:left="400" w:hanging="400"/>
    </w:pPr>
    <w:rPr>
      <w:rFonts w:ascii="Arial" w:hAnsi="Arial"/>
      <w:sz w:val="20"/>
    </w:rPr>
  </w:style>
  <w:style w:type="paragraph" w:styleId="Inhopg2">
    <w:name w:val="toc 2"/>
    <w:basedOn w:val="Standaard"/>
    <w:next w:val="Standaard"/>
    <w:autoRedefine/>
    <w:uiPriority w:val="39"/>
    <w:semiHidden/>
    <w:qFormat/>
    <w:rsid w:val="00672F3C"/>
    <w:pPr>
      <w:numPr>
        <w:numId w:val="15"/>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semiHidden/>
    <w:rsid w:val="00672F3C"/>
    <w:pPr>
      <w:spacing w:line="280" w:lineRule="atLeast"/>
    </w:pPr>
    <w:rPr>
      <w:rFonts w:ascii="Arial" w:hAnsi="Arial"/>
      <w:sz w:val="20"/>
      <w:szCs w:val="20"/>
    </w:rPr>
  </w:style>
  <w:style w:type="character" w:styleId="Voetnootmarkering">
    <w:name w:val="footnote reference"/>
    <w:semiHidden/>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3"/>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5"/>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4"/>
      </w:numPr>
    </w:pPr>
  </w:style>
  <w:style w:type="paragraph" w:customStyle="1" w:styleId="OpmaakprofielKop112pt">
    <w:name w:val="Opmaakprofiel Kop 1 + 12 pt"/>
    <w:basedOn w:val="Standaard"/>
    <w:rsid w:val="00672F3C"/>
    <w:pPr>
      <w:numPr>
        <w:numId w:val="7"/>
      </w:numPr>
      <w:spacing w:line="280" w:lineRule="atLeast"/>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semiHidden/>
    <w:rsid w:val="00D56184"/>
    <w:rPr>
      <w:rFonts w:ascii="Arial" w:hAnsi="Arial"/>
      <w:lang w:val="nl-NL" w:eastAsia="nl-NL" w:bidi="ar-SA"/>
    </w:rPr>
  </w:style>
  <w:style w:type="character" w:customStyle="1" w:styleId="Kop1Char">
    <w:name w:val="Kop 1 Char"/>
    <w:link w:val="Kop10"/>
    <w:rsid w:val="007E5D52"/>
    <w:rPr>
      <w:rFonts w:ascii="LucidaSansEF" w:hAnsi="LucidaSansEF" w:cs="Arial"/>
      <w:b/>
      <w:bCs/>
      <w:kern w:val="32"/>
      <w:sz w:val="22"/>
      <w:szCs w:val="32"/>
      <w:lang w:val="nl-NL" w:eastAsia="nl-NL"/>
    </w:rPr>
  </w:style>
  <w:style w:type="character" w:customStyle="1" w:styleId="Kop3Char">
    <w:name w:val="Kop 3 Char"/>
    <w:link w:val="Kop3"/>
    <w:rsid w:val="003634B2"/>
    <w:rPr>
      <w:rFonts w:ascii="Arial" w:hAnsi="Arial" w:cs="Arial"/>
      <w:b/>
      <w:bCs/>
      <w:i/>
      <w:lang w:val="nl-NL" w:eastAsia="nl-NL"/>
    </w:rPr>
  </w:style>
  <w:style w:type="paragraph" w:styleId="Kopvaninhoudsopgave">
    <w:name w:val="TOC Heading"/>
    <w:basedOn w:val="Kop10"/>
    <w:next w:val="Standaard"/>
    <w:uiPriority w:val="39"/>
    <w:semiHidden/>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 w:type="paragraph" w:customStyle="1" w:styleId="Titelpagina">
    <w:name w:val="Titelpagina"/>
    <w:basedOn w:val="Standaard"/>
    <w:link w:val="TitelpaginaChar"/>
    <w:qFormat/>
    <w:rsid w:val="00CE1AF0"/>
    <w:rPr>
      <w:rFonts w:asciiTheme="minorHAnsi" w:eastAsiaTheme="minorHAnsi" w:hAnsiTheme="minorHAnsi" w:cs="Arial"/>
      <w:caps/>
      <w:color w:val="FFFFFF" w:themeColor="background1"/>
      <w:sz w:val="52"/>
      <w:szCs w:val="52"/>
      <w:lang w:val="en-US" w:eastAsia="en-US"/>
    </w:rPr>
  </w:style>
  <w:style w:type="character" w:customStyle="1" w:styleId="TitelpaginaChar">
    <w:name w:val="Titelpagina Char"/>
    <w:basedOn w:val="Standaardalinea-lettertype"/>
    <w:link w:val="Titelpagina"/>
    <w:rsid w:val="00CE1AF0"/>
    <w:rPr>
      <w:rFonts w:asciiTheme="minorHAnsi" w:eastAsiaTheme="minorHAnsi" w:hAnsiTheme="minorHAnsi" w:cs="Arial"/>
      <w:caps/>
      <w:color w:val="FFFFFF" w:themeColor="background1"/>
      <w:sz w:val="52"/>
      <w:szCs w:val="52"/>
    </w:rPr>
  </w:style>
  <w:style w:type="paragraph" w:customStyle="1" w:styleId="NaamAanbesteding">
    <w:name w:val="Naam Aanbesteding"/>
    <w:basedOn w:val="Standaard"/>
    <w:link w:val="NaamAanbestedingChar"/>
    <w:qFormat/>
    <w:rsid w:val="00CE1AF0"/>
    <w:rPr>
      <w:rFonts w:asciiTheme="minorHAnsi" w:eastAsiaTheme="minorHAnsi" w:hAnsiTheme="minorHAnsi" w:cstheme="minorBidi"/>
      <w:color w:val="FFFFFF" w:themeColor="background1"/>
      <w:sz w:val="52"/>
      <w:szCs w:val="52"/>
      <w:lang w:val="en-US" w:eastAsia="en-US"/>
    </w:rPr>
  </w:style>
  <w:style w:type="character" w:customStyle="1" w:styleId="NaamAanbestedingChar">
    <w:name w:val="Naam Aanbesteding Char"/>
    <w:basedOn w:val="Standaardalinea-lettertype"/>
    <w:link w:val="NaamAanbesteding"/>
    <w:rsid w:val="00CE1AF0"/>
    <w:rPr>
      <w:rFonts w:asciiTheme="minorHAnsi" w:eastAsiaTheme="minorHAnsi" w:hAnsiTheme="minorHAnsi" w:cstheme="minorBidi"/>
      <w:color w:val="FFFFFF" w:themeColor="background1"/>
      <w:sz w:val="52"/>
      <w:szCs w:val="52"/>
    </w:rPr>
  </w:style>
  <w:style w:type="paragraph" w:customStyle="1" w:styleId="Bodytekst">
    <w:name w:val="Bodytekst"/>
    <w:basedOn w:val="Standaard"/>
    <w:link w:val="BodytekstChar"/>
    <w:qFormat/>
    <w:rsid w:val="00CE1AF0"/>
    <w:pPr>
      <w:spacing w:line="300" w:lineRule="exact"/>
    </w:pPr>
    <w:rPr>
      <w:rFonts w:asciiTheme="minorHAnsi" w:eastAsiaTheme="minorHAnsi" w:hAnsiTheme="minorHAnsi" w:cs="Arial"/>
      <w:sz w:val="22"/>
      <w:szCs w:val="22"/>
      <w:lang w:eastAsia="en-US"/>
    </w:rPr>
  </w:style>
  <w:style w:type="character" w:customStyle="1" w:styleId="BodytekstChar">
    <w:name w:val="Bodytekst Char"/>
    <w:basedOn w:val="Standaardalinea-lettertype"/>
    <w:link w:val="Bodytekst"/>
    <w:rsid w:val="00CE1AF0"/>
    <w:rPr>
      <w:rFonts w:asciiTheme="minorHAnsi" w:eastAsiaTheme="minorHAnsi" w:hAnsiTheme="minorHAnsi" w:cs="Arial"/>
      <w:sz w:val="22"/>
      <w:szCs w:val="22"/>
      <w:lang w:val="nl-NL"/>
    </w:rPr>
  </w:style>
  <w:style w:type="paragraph" w:styleId="Tekstopmerking">
    <w:name w:val="annotation text"/>
    <w:basedOn w:val="Standaard"/>
    <w:link w:val="TekstopmerkingChar"/>
    <w:semiHidden/>
    <w:unhideWhenUsed/>
    <w:rsid w:val="005B120C"/>
    <w:rPr>
      <w:sz w:val="20"/>
      <w:szCs w:val="20"/>
    </w:rPr>
  </w:style>
  <w:style w:type="character" w:customStyle="1" w:styleId="TekstopmerkingChar">
    <w:name w:val="Tekst opmerking Char"/>
    <w:basedOn w:val="Standaardalinea-lettertype"/>
    <w:link w:val="Tekstopmerking"/>
    <w:semiHidden/>
    <w:rsid w:val="005B120C"/>
    <w:rPr>
      <w:lang w:val="nl-NL" w:eastAsia="nl-NL"/>
    </w:rPr>
  </w:style>
  <w:style w:type="paragraph" w:styleId="Onderwerpvanopmerking">
    <w:name w:val="annotation subject"/>
    <w:basedOn w:val="Tekstopmerking"/>
    <w:next w:val="Tekstopmerking"/>
    <w:link w:val="OnderwerpvanopmerkingChar"/>
    <w:semiHidden/>
    <w:unhideWhenUsed/>
    <w:rsid w:val="005B120C"/>
    <w:rPr>
      <w:b/>
      <w:bCs/>
    </w:rPr>
  </w:style>
  <w:style w:type="character" w:customStyle="1" w:styleId="OnderwerpvanopmerkingChar">
    <w:name w:val="Onderwerp van opmerking Char"/>
    <w:basedOn w:val="TekstopmerkingChar"/>
    <w:link w:val="Onderwerpvanopmerking"/>
    <w:semiHidden/>
    <w:rsid w:val="005B120C"/>
    <w:rPr>
      <w:b/>
      <w:bCs/>
      <w:lang w:val="nl-NL" w:eastAsia="nl-NL"/>
    </w:rPr>
  </w:style>
  <w:style w:type="character" w:customStyle="1" w:styleId="Onopgelostemelding1">
    <w:name w:val="Onopgeloste melding1"/>
    <w:basedOn w:val="Standaardalinea-lettertype"/>
    <w:uiPriority w:val="99"/>
    <w:semiHidden/>
    <w:unhideWhenUsed/>
    <w:rsid w:val="003C3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173689662">
      <w:bodyDiv w:val="1"/>
      <w:marLeft w:val="0"/>
      <w:marRight w:val="0"/>
      <w:marTop w:val="0"/>
      <w:marBottom w:val="0"/>
      <w:divBdr>
        <w:top w:val="none" w:sz="0" w:space="0" w:color="auto"/>
        <w:left w:val="none" w:sz="0" w:space="0" w:color="auto"/>
        <w:bottom w:val="none" w:sz="0" w:space="0" w:color="auto"/>
        <w:right w:val="none" w:sz="0" w:space="0" w:color="auto"/>
      </w:divBdr>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vu.nl/nl/over-de-vu/profiel-en-missie/uitgelicht/broader-mind/index.aspx" TargetMode="External"/><Relationship Id="rId18" Type="http://schemas.openxmlformats.org/officeDocument/2006/relationships/hyperlink" Target="http://www.TenderNed.nl"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mailto:h.d.vander.veeken@vu.nl"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TenderNed.n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pianoo.nl/duurzaaminkopen/criteria" TargetMode="External"/><Relationship Id="rId20" Type="http://schemas.openxmlformats.org/officeDocument/2006/relationships/hyperlink" Target="mailto:aanbestedingen@dienst.vu.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vu.nl/nl/over-de-vu/profiel-en-missie/profielthemas/s4s/index.aspx" TargetMode="External"/><Relationship Id="rId23" Type="http://schemas.openxmlformats.org/officeDocument/2006/relationships/hyperlink" Target="https://www.justis.nl/producten/gva/gva-aanvragen/" TargetMode="Externa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tenderned.nl/sites/default/files/In%20zes%20stappen%20digitaal%20inschrijven%20op%20overheidsopdrachten%20via%20TenderNed_0.pdf"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vu.nl/" TargetMode="External"/><Relationship Id="rId22" Type="http://schemas.openxmlformats.org/officeDocument/2006/relationships/hyperlink" Target="mailto:r.stel@vu.nl"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1FADF-116B-4952-86AE-519DD3A5B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23</Pages>
  <Words>7266</Words>
  <Characters>39968</Characters>
  <Application>Microsoft Office Word</Application>
  <DocSecurity>0</DocSecurity>
  <Lines>333</Lines>
  <Paragraphs>94</Paragraphs>
  <ScaleCrop>false</ScaleCrop>
  <HeadingPairs>
    <vt:vector size="2" baseType="variant">
      <vt:variant>
        <vt:lpstr>Titel</vt:lpstr>
      </vt:variant>
      <vt:variant>
        <vt:i4>1</vt:i4>
      </vt:variant>
    </vt:vector>
  </HeadingPairs>
  <TitlesOfParts>
    <vt:vector size="1" baseType="lpstr">
      <vt:lpstr>Offerteaanvraag OP</vt:lpstr>
    </vt:vector>
  </TitlesOfParts>
  <Company>Vrije Universiteit Amsterdam</Company>
  <LinksUpToDate>false</LinksUpToDate>
  <CharactersWithSpaces>47140</CharactersWithSpaces>
  <SharedDoc>false</SharedDoc>
  <HLinks>
    <vt:vector size="438" baseType="variant">
      <vt:variant>
        <vt:i4>4849723</vt:i4>
      </vt:variant>
      <vt:variant>
        <vt:i4>408</vt:i4>
      </vt:variant>
      <vt:variant>
        <vt:i4>0</vt:i4>
      </vt:variant>
      <vt:variant>
        <vt:i4>5</vt:i4>
      </vt:variant>
      <vt:variant>
        <vt:lpwstr>mailto:f.f.vande.putte@vu.nl</vt:lpwstr>
      </vt:variant>
      <vt:variant>
        <vt:lpwstr/>
      </vt:variant>
      <vt:variant>
        <vt:i4>4718695</vt:i4>
      </vt:variant>
      <vt:variant>
        <vt:i4>405</vt:i4>
      </vt:variant>
      <vt:variant>
        <vt:i4>0</vt:i4>
      </vt:variant>
      <vt:variant>
        <vt:i4>5</vt:i4>
      </vt:variant>
      <vt:variant>
        <vt:lpwstr>mailto:aanbestedingen@vu.nl</vt:lpwstr>
      </vt:variant>
      <vt:variant>
        <vt:lpwstr/>
      </vt:variant>
      <vt:variant>
        <vt:i4>1310840</vt:i4>
      </vt:variant>
      <vt:variant>
        <vt:i4>402</vt:i4>
      </vt:variant>
      <vt:variant>
        <vt:i4>0</vt:i4>
      </vt:variant>
      <vt:variant>
        <vt:i4>5</vt:i4>
      </vt:variant>
      <vt:variant>
        <vt:lpwstr>mailto:aanbestedingen@dienst.vu.nl</vt:lpwstr>
      </vt:variant>
      <vt:variant>
        <vt:lpwstr/>
      </vt:variant>
      <vt:variant>
        <vt:i4>1310840</vt:i4>
      </vt:variant>
      <vt:variant>
        <vt:i4>399</vt:i4>
      </vt:variant>
      <vt:variant>
        <vt:i4>0</vt:i4>
      </vt:variant>
      <vt:variant>
        <vt:i4>5</vt:i4>
      </vt:variant>
      <vt:variant>
        <vt:lpwstr>mailto:aanbestedingen@dienst.vu.nl</vt:lpwstr>
      </vt:variant>
      <vt:variant>
        <vt:lpwstr/>
      </vt:variant>
      <vt:variant>
        <vt:i4>8126582</vt:i4>
      </vt:variant>
      <vt:variant>
        <vt:i4>396</vt:i4>
      </vt:variant>
      <vt:variant>
        <vt:i4>0</vt:i4>
      </vt:variant>
      <vt:variant>
        <vt:i4>5</vt:i4>
      </vt:variant>
      <vt:variant>
        <vt:lpwstr>http://www.vu.nl/nl/over-de-vu/contact-routebeschrijving/routebeschrijvingen/routebeschrijving-uilenstede/index.asp</vt:lpwstr>
      </vt:variant>
      <vt:variant>
        <vt:lpwstr/>
      </vt:variant>
      <vt:variant>
        <vt:i4>1310840</vt:i4>
      </vt:variant>
      <vt:variant>
        <vt:i4>393</vt:i4>
      </vt:variant>
      <vt:variant>
        <vt:i4>0</vt:i4>
      </vt:variant>
      <vt:variant>
        <vt:i4>5</vt:i4>
      </vt:variant>
      <vt:variant>
        <vt:lpwstr>mailto:aanbestedingen@dienst.vu.nl</vt:lpwstr>
      </vt:variant>
      <vt:variant>
        <vt:lpwstr/>
      </vt:variant>
      <vt:variant>
        <vt:i4>2031620</vt:i4>
      </vt:variant>
      <vt:variant>
        <vt:i4>390</vt:i4>
      </vt:variant>
      <vt:variant>
        <vt:i4>0</vt:i4>
      </vt:variant>
      <vt:variant>
        <vt:i4>5</vt:i4>
      </vt:variant>
      <vt:variant>
        <vt:lpwstr>http://www.tenderned.nl/</vt:lpwstr>
      </vt:variant>
      <vt:variant>
        <vt:lpwstr/>
      </vt:variant>
      <vt:variant>
        <vt:i4>2031620</vt:i4>
      </vt:variant>
      <vt:variant>
        <vt:i4>387</vt:i4>
      </vt:variant>
      <vt:variant>
        <vt:i4>0</vt:i4>
      </vt:variant>
      <vt:variant>
        <vt:i4>5</vt:i4>
      </vt:variant>
      <vt:variant>
        <vt:lpwstr>http://www.tenderned.nl/</vt:lpwstr>
      </vt:variant>
      <vt:variant>
        <vt:lpwstr/>
      </vt:variant>
      <vt:variant>
        <vt:i4>458829</vt:i4>
      </vt:variant>
      <vt:variant>
        <vt:i4>384</vt:i4>
      </vt:variant>
      <vt:variant>
        <vt:i4>0</vt:i4>
      </vt:variant>
      <vt:variant>
        <vt:i4>5</vt:i4>
      </vt:variant>
      <vt:variant>
        <vt:lpwstr>http://www.pianoo.nl/duurzaaminkopen/criteria</vt:lpwstr>
      </vt:variant>
      <vt:variant>
        <vt:lpwstr/>
      </vt:variant>
      <vt:variant>
        <vt:i4>4718695</vt:i4>
      </vt:variant>
      <vt:variant>
        <vt:i4>381</vt:i4>
      </vt:variant>
      <vt:variant>
        <vt:i4>0</vt:i4>
      </vt:variant>
      <vt:variant>
        <vt:i4>5</vt:i4>
      </vt:variant>
      <vt:variant>
        <vt:lpwstr>mailto:aanbestedingen@vu.nl</vt:lpwstr>
      </vt:variant>
      <vt:variant>
        <vt:lpwstr/>
      </vt:variant>
      <vt:variant>
        <vt:i4>2031691</vt:i4>
      </vt:variant>
      <vt:variant>
        <vt:i4>378</vt:i4>
      </vt:variant>
      <vt:variant>
        <vt:i4>0</vt:i4>
      </vt:variant>
      <vt:variant>
        <vt:i4>5</vt:i4>
      </vt:variant>
      <vt:variant>
        <vt:lpwstr>http://www.vu.nl/</vt:lpwstr>
      </vt:variant>
      <vt:variant>
        <vt:lpwstr/>
      </vt:variant>
      <vt:variant>
        <vt:i4>1376306</vt:i4>
      </vt:variant>
      <vt:variant>
        <vt:i4>368</vt:i4>
      </vt:variant>
      <vt:variant>
        <vt:i4>0</vt:i4>
      </vt:variant>
      <vt:variant>
        <vt:i4>5</vt:i4>
      </vt:variant>
      <vt:variant>
        <vt:lpwstr/>
      </vt:variant>
      <vt:variant>
        <vt:lpwstr>_Toc352858672</vt:lpwstr>
      </vt:variant>
      <vt:variant>
        <vt:i4>1376306</vt:i4>
      </vt:variant>
      <vt:variant>
        <vt:i4>362</vt:i4>
      </vt:variant>
      <vt:variant>
        <vt:i4>0</vt:i4>
      </vt:variant>
      <vt:variant>
        <vt:i4>5</vt:i4>
      </vt:variant>
      <vt:variant>
        <vt:lpwstr/>
      </vt:variant>
      <vt:variant>
        <vt:lpwstr>_Toc352858671</vt:lpwstr>
      </vt:variant>
      <vt:variant>
        <vt:i4>1376306</vt:i4>
      </vt:variant>
      <vt:variant>
        <vt:i4>356</vt:i4>
      </vt:variant>
      <vt:variant>
        <vt:i4>0</vt:i4>
      </vt:variant>
      <vt:variant>
        <vt:i4>5</vt:i4>
      </vt:variant>
      <vt:variant>
        <vt:lpwstr/>
      </vt:variant>
      <vt:variant>
        <vt:lpwstr>_Toc352858670</vt:lpwstr>
      </vt:variant>
      <vt:variant>
        <vt:i4>1310770</vt:i4>
      </vt:variant>
      <vt:variant>
        <vt:i4>350</vt:i4>
      </vt:variant>
      <vt:variant>
        <vt:i4>0</vt:i4>
      </vt:variant>
      <vt:variant>
        <vt:i4>5</vt:i4>
      </vt:variant>
      <vt:variant>
        <vt:lpwstr/>
      </vt:variant>
      <vt:variant>
        <vt:lpwstr>_Toc352858669</vt:lpwstr>
      </vt:variant>
      <vt:variant>
        <vt:i4>1310770</vt:i4>
      </vt:variant>
      <vt:variant>
        <vt:i4>344</vt:i4>
      </vt:variant>
      <vt:variant>
        <vt:i4>0</vt:i4>
      </vt:variant>
      <vt:variant>
        <vt:i4>5</vt:i4>
      </vt:variant>
      <vt:variant>
        <vt:lpwstr/>
      </vt:variant>
      <vt:variant>
        <vt:lpwstr>_Toc352858668</vt:lpwstr>
      </vt:variant>
      <vt:variant>
        <vt:i4>1310770</vt:i4>
      </vt:variant>
      <vt:variant>
        <vt:i4>338</vt:i4>
      </vt:variant>
      <vt:variant>
        <vt:i4>0</vt:i4>
      </vt:variant>
      <vt:variant>
        <vt:i4>5</vt:i4>
      </vt:variant>
      <vt:variant>
        <vt:lpwstr/>
      </vt:variant>
      <vt:variant>
        <vt:lpwstr>_Toc352858667</vt:lpwstr>
      </vt:variant>
      <vt:variant>
        <vt:i4>1310770</vt:i4>
      </vt:variant>
      <vt:variant>
        <vt:i4>332</vt:i4>
      </vt:variant>
      <vt:variant>
        <vt:i4>0</vt:i4>
      </vt:variant>
      <vt:variant>
        <vt:i4>5</vt:i4>
      </vt:variant>
      <vt:variant>
        <vt:lpwstr/>
      </vt:variant>
      <vt:variant>
        <vt:lpwstr>_Toc352858666</vt:lpwstr>
      </vt:variant>
      <vt:variant>
        <vt:i4>1310770</vt:i4>
      </vt:variant>
      <vt:variant>
        <vt:i4>326</vt:i4>
      </vt:variant>
      <vt:variant>
        <vt:i4>0</vt:i4>
      </vt:variant>
      <vt:variant>
        <vt:i4>5</vt:i4>
      </vt:variant>
      <vt:variant>
        <vt:lpwstr/>
      </vt:variant>
      <vt:variant>
        <vt:lpwstr>_Toc352858665</vt:lpwstr>
      </vt:variant>
      <vt:variant>
        <vt:i4>1310770</vt:i4>
      </vt:variant>
      <vt:variant>
        <vt:i4>320</vt:i4>
      </vt:variant>
      <vt:variant>
        <vt:i4>0</vt:i4>
      </vt:variant>
      <vt:variant>
        <vt:i4>5</vt:i4>
      </vt:variant>
      <vt:variant>
        <vt:lpwstr/>
      </vt:variant>
      <vt:variant>
        <vt:lpwstr>_Toc352858664</vt:lpwstr>
      </vt:variant>
      <vt:variant>
        <vt:i4>1310770</vt:i4>
      </vt:variant>
      <vt:variant>
        <vt:i4>314</vt:i4>
      </vt:variant>
      <vt:variant>
        <vt:i4>0</vt:i4>
      </vt:variant>
      <vt:variant>
        <vt:i4>5</vt:i4>
      </vt:variant>
      <vt:variant>
        <vt:lpwstr/>
      </vt:variant>
      <vt:variant>
        <vt:lpwstr>_Toc352858663</vt:lpwstr>
      </vt:variant>
      <vt:variant>
        <vt:i4>1310770</vt:i4>
      </vt:variant>
      <vt:variant>
        <vt:i4>308</vt:i4>
      </vt:variant>
      <vt:variant>
        <vt:i4>0</vt:i4>
      </vt:variant>
      <vt:variant>
        <vt:i4>5</vt:i4>
      </vt:variant>
      <vt:variant>
        <vt:lpwstr/>
      </vt:variant>
      <vt:variant>
        <vt:lpwstr>_Toc352858662</vt:lpwstr>
      </vt:variant>
      <vt:variant>
        <vt:i4>1310770</vt:i4>
      </vt:variant>
      <vt:variant>
        <vt:i4>302</vt:i4>
      </vt:variant>
      <vt:variant>
        <vt:i4>0</vt:i4>
      </vt:variant>
      <vt:variant>
        <vt:i4>5</vt:i4>
      </vt:variant>
      <vt:variant>
        <vt:lpwstr/>
      </vt:variant>
      <vt:variant>
        <vt:lpwstr>_Toc352858661</vt:lpwstr>
      </vt:variant>
      <vt:variant>
        <vt:i4>1310770</vt:i4>
      </vt:variant>
      <vt:variant>
        <vt:i4>296</vt:i4>
      </vt:variant>
      <vt:variant>
        <vt:i4>0</vt:i4>
      </vt:variant>
      <vt:variant>
        <vt:i4>5</vt:i4>
      </vt:variant>
      <vt:variant>
        <vt:lpwstr/>
      </vt:variant>
      <vt:variant>
        <vt:lpwstr>_Toc352858660</vt:lpwstr>
      </vt:variant>
      <vt:variant>
        <vt:i4>1507378</vt:i4>
      </vt:variant>
      <vt:variant>
        <vt:i4>290</vt:i4>
      </vt:variant>
      <vt:variant>
        <vt:i4>0</vt:i4>
      </vt:variant>
      <vt:variant>
        <vt:i4>5</vt:i4>
      </vt:variant>
      <vt:variant>
        <vt:lpwstr/>
      </vt:variant>
      <vt:variant>
        <vt:lpwstr>_Toc352858659</vt:lpwstr>
      </vt:variant>
      <vt:variant>
        <vt:i4>1507378</vt:i4>
      </vt:variant>
      <vt:variant>
        <vt:i4>284</vt:i4>
      </vt:variant>
      <vt:variant>
        <vt:i4>0</vt:i4>
      </vt:variant>
      <vt:variant>
        <vt:i4>5</vt:i4>
      </vt:variant>
      <vt:variant>
        <vt:lpwstr/>
      </vt:variant>
      <vt:variant>
        <vt:lpwstr>_Toc352858658</vt:lpwstr>
      </vt:variant>
      <vt:variant>
        <vt:i4>1507378</vt:i4>
      </vt:variant>
      <vt:variant>
        <vt:i4>278</vt:i4>
      </vt:variant>
      <vt:variant>
        <vt:i4>0</vt:i4>
      </vt:variant>
      <vt:variant>
        <vt:i4>5</vt:i4>
      </vt:variant>
      <vt:variant>
        <vt:lpwstr/>
      </vt:variant>
      <vt:variant>
        <vt:lpwstr>_Toc352858657</vt:lpwstr>
      </vt:variant>
      <vt:variant>
        <vt:i4>1507378</vt:i4>
      </vt:variant>
      <vt:variant>
        <vt:i4>272</vt:i4>
      </vt:variant>
      <vt:variant>
        <vt:i4>0</vt:i4>
      </vt:variant>
      <vt:variant>
        <vt:i4>5</vt:i4>
      </vt:variant>
      <vt:variant>
        <vt:lpwstr/>
      </vt:variant>
      <vt:variant>
        <vt:lpwstr>_Toc352858656</vt:lpwstr>
      </vt:variant>
      <vt:variant>
        <vt:i4>1507378</vt:i4>
      </vt:variant>
      <vt:variant>
        <vt:i4>266</vt:i4>
      </vt:variant>
      <vt:variant>
        <vt:i4>0</vt:i4>
      </vt:variant>
      <vt:variant>
        <vt:i4>5</vt:i4>
      </vt:variant>
      <vt:variant>
        <vt:lpwstr/>
      </vt:variant>
      <vt:variant>
        <vt:lpwstr>_Toc352858655</vt:lpwstr>
      </vt:variant>
      <vt:variant>
        <vt:i4>1507378</vt:i4>
      </vt:variant>
      <vt:variant>
        <vt:i4>260</vt:i4>
      </vt:variant>
      <vt:variant>
        <vt:i4>0</vt:i4>
      </vt:variant>
      <vt:variant>
        <vt:i4>5</vt:i4>
      </vt:variant>
      <vt:variant>
        <vt:lpwstr/>
      </vt:variant>
      <vt:variant>
        <vt:lpwstr>_Toc352858654</vt:lpwstr>
      </vt:variant>
      <vt:variant>
        <vt:i4>1507378</vt:i4>
      </vt:variant>
      <vt:variant>
        <vt:i4>254</vt:i4>
      </vt:variant>
      <vt:variant>
        <vt:i4>0</vt:i4>
      </vt:variant>
      <vt:variant>
        <vt:i4>5</vt:i4>
      </vt:variant>
      <vt:variant>
        <vt:lpwstr/>
      </vt:variant>
      <vt:variant>
        <vt:lpwstr>_Toc352858653</vt:lpwstr>
      </vt:variant>
      <vt:variant>
        <vt:i4>1507378</vt:i4>
      </vt:variant>
      <vt:variant>
        <vt:i4>248</vt:i4>
      </vt:variant>
      <vt:variant>
        <vt:i4>0</vt:i4>
      </vt:variant>
      <vt:variant>
        <vt:i4>5</vt:i4>
      </vt:variant>
      <vt:variant>
        <vt:lpwstr/>
      </vt:variant>
      <vt:variant>
        <vt:lpwstr>_Toc352858652</vt:lpwstr>
      </vt:variant>
      <vt:variant>
        <vt:i4>1507378</vt:i4>
      </vt:variant>
      <vt:variant>
        <vt:i4>242</vt:i4>
      </vt:variant>
      <vt:variant>
        <vt:i4>0</vt:i4>
      </vt:variant>
      <vt:variant>
        <vt:i4>5</vt:i4>
      </vt:variant>
      <vt:variant>
        <vt:lpwstr/>
      </vt:variant>
      <vt:variant>
        <vt:lpwstr>_Toc352858651</vt:lpwstr>
      </vt:variant>
      <vt:variant>
        <vt:i4>1507378</vt:i4>
      </vt:variant>
      <vt:variant>
        <vt:i4>236</vt:i4>
      </vt:variant>
      <vt:variant>
        <vt:i4>0</vt:i4>
      </vt:variant>
      <vt:variant>
        <vt:i4>5</vt:i4>
      </vt:variant>
      <vt:variant>
        <vt:lpwstr/>
      </vt:variant>
      <vt:variant>
        <vt:lpwstr>_Toc352858650</vt:lpwstr>
      </vt:variant>
      <vt:variant>
        <vt:i4>1441842</vt:i4>
      </vt:variant>
      <vt:variant>
        <vt:i4>230</vt:i4>
      </vt:variant>
      <vt:variant>
        <vt:i4>0</vt:i4>
      </vt:variant>
      <vt:variant>
        <vt:i4>5</vt:i4>
      </vt:variant>
      <vt:variant>
        <vt:lpwstr/>
      </vt:variant>
      <vt:variant>
        <vt:lpwstr>_Toc352858649</vt:lpwstr>
      </vt:variant>
      <vt:variant>
        <vt:i4>1441842</vt:i4>
      </vt:variant>
      <vt:variant>
        <vt:i4>224</vt:i4>
      </vt:variant>
      <vt:variant>
        <vt:i4>0</vt:i4>
      </vt:variant>
      <vt:variant>
        <vt:i4>5</vt:i4>
      </vt:variant>
      <vt:variant>
        <vt:lpwstr/>
      </vt:variant>
      <vt:variant>
        <vt:lpwstr>_Toc352858648</vt:lpwstr>
      </vt:variant>
      <vt:variant>
        <vt:i4>1441842</vt:i4>
      </vt:variant>
      <vt:variant>
        <vt:i4>218</vt:i4>
      </vt:variant>
      <vt:variant>
        <vt:i4>0</vt:i4>
      </vt:variant>
      <vt:variant>
        <vt:i4>5</vt:i4>
      </vt:variant>
      <vt:variant>
        <vt:lpwstr/>
      </vt:variant>
      <vt:variant>
        <vt:lpwstr>_Toc352858647</vt:lpwstr>
      </vt:variant>
      <vt:variant>
        <vt:i4>1441842</vt:i4>
      </vt:variant>
      <vt:variant>
        <vt:i4>212</vt:i4>
      </vt:variant>
      <vt:variant>
        <vt:i4>0</vt:i4>
      </vt:variant>
      <vt:variant>
        <vt:i4>5</vt:i4>
      </vt:variant>
      <vt:variant>
        <vt:lpwstr/>
      </vt:variant>
      <vt:variant>
        <vt:lpwstr>_Toc352858646</vt:lpwstr>
      </vt:variant>
      <vt:variant>
        <vt:i4>1441842</vt:i4>
      </vt:variant>
      <vt:variant>
        <vt:i4>206</vt:i4>
      </vt:variant>
      <vt:variant>
        <vt:i4>0</vt:i4>
      </vt:variant>
      <vt:variant>
        <vt:i4>5</vt:i4>
      </vt:variant>
      <vt:variant>
        <vt:lpwstr/>
      </vt:variant>
      <vt:variant>
        <vt:lpwstr>_Toc352858645</vt:lpwstr>
      </vt:variant>
      <vt:variant>
        <vt:i4>1441842</vt:i4>
      </vt:variant>
      <vt:variant>
        <vt:i4>200</vt:i4>
      </vt:variant>
      <vt:variant>
        <vt:i4>0</vt:i4>
      </vt:variant>
      <vt:variant>
        <vt:i4>5</vt:i4>
      </vt:variant>
      <vt:variant>
        <vt:lpwstr/>
      </vt:variant>
      <vt:variant>
        <vt:lpwstr>_Toc352858644</vt:lpwstr>
      </vt:variant>
      <vt:variant>
        <vt:i4>1441842</vt:i4>
      </vt:variant>
      <vt:variant>
        <vt:i4>194</vt:i4>
      </vt:variant>
      <vt:variant>
        <vt:i4>0</vt:i4>
      </vt:variant>
      <vt:variant>
        <vt:i4>5</vt:i4>
      </vt:variant>
      <vt:variant>
        <vt:lpwstr/>
      </vt:variant>
      <vt:variant>
        <vt:lpwstr>_Toc352858643</vt:lpwstr>
      </vt:variant>
      <vt:variant>
        <vt:i4>1441842</vt:i4>
      </vt:variant>
      <vt:variant>
        <vt:i4>188</vt:i4>
      </vt:variant>
      <vt:variant>
        <vt:i4>0</vt:i4>
      </vt:variant>
      <vt:variant>
        <vt:i4>5</vt:i4>
      </vt:variant>
      <vt:variant>
        <vt:lpwstr/>
      </vt:variant>
      <vt:variant>
        <vt:lpwstr>_Toc352858642</vt:lpwstr>
      </vt:variant>
      <vt:variant>
        <vt:i4>1441842</vt:i4>
      </vt:variant>
      <vt:variant>
        <vt:i4>182</vt:i4>
      </vt:variant>
      <vt:variant>
        <vt:i4>0</vt:i4>
      </vt:variant>
      <vt:variant>
        <vt:i4>5</vt:i4>
      </vt:variant>
      <vt:variant>
        <vt:lpwstr/>
      </vt:variant>
      <vt:variant>
        <vt:lpwstr>_Toc352858640</vt:lpwstr>
      </vt:variant>
      <vt:variant>
        <vt:i4>1114162</vt:i4>
      </vt:variant>
      <vt:variant>
        <vt:i4>176</vt:i4>
      </vt:variant>
      <vt:variant>
        <vt:i4>0</vt:i4>
      </vt:variant>
      <vt:variant>
        <vt:i4>5</vt:i4>
      </vt:variant>
      <vt:variant>
        <vt:lpwstr/>
      </vt:variant>
      <vt:variant>
        <vt:lpwstr>_Toc352858639</vt:lpwstr>
      </vt:variant>
      <vt:variant>
        <vt:i4>1114162</vt:i4>
      </vt:variant>
      <vt:variant>
        <vt:i4>170</vt:i4>
      </vt:variant>
      <vt:variant>
        <vt:i4>0</vt:i4>
      </vt:variant>
      <vt:variant>
        <vt:i4>5</vt:i4>
      </vt:variant>
      <vt:variant>
        <vt:lpwstr/>
      </vt:variant>
      <vt:variant>
        <vt:lpwstr>_Toc352858638</vt:lpwstr>
      </vt:variant>
      <vt:variant>
        <vt:i4>1114162</vt:i4>
      </vt:variant>
      <vt:variant>
        <vt:i4>164</vt:i4>
      </vt:variant>
      <vt:variant>
        <vt:i4>0</vt:i4>
      </vt:variant>
      <vt:variant>
        <vt:i4>5</vt:i4>
      </vt:variant>
      <vt:variant>
        <vt:lpwstr/>
      </vt:variant>
      <vt:variant>
        <vt:lpwstr>_Toc352858637</vt:lpwstr>
      </vt:variant>
      <vt:variant>
        <vt:i4>1114162</vt:i4>
      </vt:variant>
      <vt:variant>
        <vt:i4>158</vt:i4>
      </vt:variant>
      <vt:variant>
        <vt:i4>0</vt:i4>
      </vt:variant>
      <vt:variant>
        <vt:i4>5</vt:i4>
      </vt:variant>
      <vt:variant>
        <vt:lpwstr/>
      </vt:variant>
      <vt:variant>
        <vt:lpwstr>_Toc352858636</vt:lpwstr>
      </vt:variant>
      <vt:variant>
        <vt:i4>1114162</vt:i4>
      </vt:variant>
      <vt:variant>
        <vt:i4>152</vt:i4>
      </vt:variant>
      <vt:variant>
        <vt:i4>0</vt:i4>
      </vt:variant>
      <vt:variant>
        <vt:i4>5</vt:i4>
      </vt:variant>
      <vt:variant>
        <vt:lpwstr/>
      </vt:variant>
      <vt:variant>
        <vt:lpwstr>_Toc352858635</vt:lpwstr>
      </vt:variant>
      <vt:variant>
        <vt:i4>1114162</vt:i4>
      </vt:variant>
      <vt:variant>
        <vt:i4>146</vt:i4>
      </vt:variant>
      <vt:variant>
        <vt:i4>0</vt:i4>
      </vt:variant>
      <vt:variant>
        <vt:i4>5</vt:i4>
      </vt:variant>
      <vt:variant>
        <vt:lpwstr/>
      </vt:variant>
      <vt:variant>
        <vt:lpwstr>_Toc352858634</vt:lpwstr>
      </vt:variant>
      <vt:variant>
        <vt:i4>1114162</vt:i4>
      </vt:variant>
      <vt:variant>
        <vt:i4>140</vt:i4>
      </vt:variant>
      <vt:variant>
        <vt:i4>0</vt:i4>
      </vt:variant>
      <vt:variant>
        <vt:i4>5</vt:i4>
      </vt:variant>
      <vt:variant>
        <vt:lpwstr/>
      </vt:variant>
      <vt:variant>
        <vt:lpwstr>_Toc352858633</vt:lpwstr>
      </vt:variant>
      <vt:variant>
        <vt:i4>1114162</vt:i4>
      </vt:variant>
      <vt:variant>
        <vt:i4>134</vt:i4>
      </vt:variant>
      <vt:variant>
        <vt:i4>0</vt:i4>
      </vt:variant>
      <vt:variant>
        <vt:i4>5</vt:i4>
      </vt:variant>
      <vt:variant>
        <vt:lpwstr/>
      </vt:variant>
      <vt:variant>
        <vt:lpwstr>_Toc352858632</vt:lpwstr>
      </vt:variant>
      <vt:variant>
        <vt:i4>1114162</vt:i4>
      </vt:variant>
      <vt:variant>
        <vt:i4>128</vt:i4>
      </vt:variant>
      <vt:variant>
        <vt:i4>0</vt:i4>
      </vt:variant>
      <vt:variant>
        <vt:i4>5</vt:i4>
      </vt:variant>
      <vt:variant>
        <vt:lpwstr/>
      </vt:variant>
      <vt:variant>
        <vt:lpwstr>_Toc352858631</vt:lpwstr>
      </vt:variant>
      <vt:variant>
        <vt:i4>1114162</vt:i4>
      </vt:variant>
      <vt:variant>
        <vt:i4>122</vt:i4>
      </vt:variant>
      <vt:variant>
        <vt:i4>0</vt:i4>
      </vt:variant>
      <vt:variant>
        <vt:i4>5</vt:i4>
      </vt:variant>
      <vt:variant>
        <vt:lpwstr/>
      </vt:variant>
      <vt:variant>
        <vt:lpwstr>_Toc352858630</vt:lpwstr>
      </vt:variant>
      <vt:variant>
        <vt:i4>1048626</vt:i4>
      </vt:variant>
      <vt:variant>
        <vt:i4>116</vt:i4>
      </vt:variant>
      <vt:variant>
        <vt:i4>0</vt:i4>
      </vt:variant>
      <vt:variant>
        <vt:i4>5</vt:i4>
      </vt:variant>
      <vt:variant>
        <vt:lpwstr/>
      </vt:variant>
      <vt:variant>
        <vt:lpwstr>_Toc352858629</vt:lpwstr>
      </vt:variant>
      <vt:variant>
        <vt:i4>1048626</vt:i4>
      </vt:variant>
      <vt:variant>
        <vt:i4>110</vt:i4>
      </vt:variant>
      <vt:variant>
        <vt:i4>0</vt:i4>
      </vt:variant>
      <vt:variant>
        <vt:i4>5</vt:i4>
      </vt:variant>
      <vt:variant>
        <vt:lpwstr/>
      </vt:variant>
      <vt:variant>
        <vt:lpwstr>_Toc352858628</vt:lpwstr>
      </vt:variant>
      <vt:variant>
        <vt:i4>1048626</vt:i4>
      </vt:variant>
      <vt:variant>
        <vt:i4>104</vt:i4>
      </vt:variant>
      <vt:variant>
        <vt:i4>0</vt:i4>
      </vt:variant>
      <vt:variant>
        <vt:i4>5</vt:i4>
      </vt:variant>
      <vt:variant>
        <vt:lpwstr/>
      </vt:variant>
      <vt:variant>
        <vt:lpwstr>_Toc352858627</vt:lpwstr>
      </vt:variant>
      <vt:variant>
        <vt:i4>1048626</vt:i4>
      </vt:variant>
      <vt:variant>
        <vt:i4>98</vt:i4>
      </vt:variant>
      <vt:variant>
        <vt:i4>0</vt:i4>
      </vt:variant>
      <vt:variant>
        <vt:i4>5</vt:i4>
      </vt:variant>
      <vt:variant>
        <vt:lpwstr/>
      </vt:variant>
      <vt:variant>
        <vt:lpwstr>_Toc352858626</vt:lpwstr>
      </vt:variant>
      <vt:variant>
        <vt:i4>1048626</vt:i4>
      </vt:variant>
      <vt:variant>
        <vt:i4>92</vt:i4>
      </vt:variant>
      <vt:variant>
        <vt:i4>0</vt:i4>
      </vt:variant>
      <vt:variant>
        <vt:i4>5</vt:i4>
      </vt:variant>
      <vt:variant>
        <vt:lpwstr/>
      </vt:variant>
      <vt:variant>
        <vt:lpwstr>_Toc352858625</vt:lpwstr>
      </vt:variant>
      <vt:variant>
        <vt:i4>1048626</vt:i4>
      </vt:variant>
      <vt:variant>
        <vt:i4>86</vt:i4>
      </vt:variant>
      <vt:variant>
        <vt:i4>0</vt:i4>
      </vt:variant>
      <vt:variant>
        <vt:i4>5</vt:i4>
      </vt:variant>
      <vt:variant>
        <vt:lpwstr/>
      </vt:variant>
      <vt:variant>
        <vt:lpwstr>_Toc352858624</vt:lpwstr>
      </vt:variant>
      <vt:variant>
        <vt:i4>1048626</vt:i4>
      </vt:variant>
      <vt:variant>
        <vt:i4>80</vt:i4>
      </vt:variant>
      <vt:variant>
        <vt:i4>0</vt:i4>
      </vt:variant>
      <vt:variant>
        <vt:i4>5</vt:i4>
      </vt:variant>
      <vt:variant>
        <vt:lpwstr/>
      </vt:variant>
      <vt:variant>
        <vt:lpwstr>_Toc352858623</vt:lpwstr>
      </vt:variant>
      <vt:variant>
        <vt:i4>1048626</vt:i4>
      </vt:variant>
      <vt:variant>
        <vt:i4>74</vt:i4>
      </vt:variant>
      <vt:variant>
        <vt:i4>0</vt:i4>
      </vt:variant>
      <vt:variant>
        <vt:i4>5</vt:i4>
      </vt:variant>
      <vt:variant>
        <vt:lpwstr/>
      </vt:variant>
      <vt:variant>
        <vt:lpwstr>_Toc352858622</vt:lpwstr>
      </vt:variant>
      <vt:variant>
        <vt:i4>1048626</vt:i4>
      </vt:variant>
      <vt:variant>
        <vt:i4>68</vt:i4>
      </vt:variant>
      <vt:variant>
        <vt:i4>0</vt:i4>
      </vt:variant>
      <vt:variant>
        <vt:i4>5</vt:i4>
      </vt:variant>
      <vt:variant>
        <vt:lpwstr/>
      </vt:variant>
      <vt:variant>
        <vt:lpwstr>_Toc352858621</vt:lpwstr>
      </vt:variant>
      <vt:variant>
        <vt:i4>1245234</vt:i4>
      </vt:variant>
      <vt:variant>
        <vt:i4>62</vt:i4>
      </vt:variant>
      <vt:variant>
        <vt:i4>0</vt:i4>
      </vt:variant>
      <vt:variant>
        <vt:i4>5</vt:i4>
      </vt:variant>
      <vt:variant>
        <vt:lpwstr/>
      </vt:variant>
      <vt:variant>
        <vt:lpwstr>_Toc352858619</vt:lpwstr>
      </vt:variant>
      <vt:variant>
        <vt:i4>1245234</vt:i4>
      </vt:variant>
      <vt:variant>
        <vt:i4>56</vt:i4>
      </vt:variant>
      <vt:variant>
        <vt:i4>0</vt:i4>
      </vt:variant>
      <vt:variant>
        <vt:i4>5</vt:i4>
      </vt:variant>
      <vt:variant>
        <vt:lpwstr/>
      </vt:variant>
      <vt:variant>
        <vt:lpwstr>_Toc352858618</vt:lpwstr>
      </vt:variant>
      <vt:variant>
        <vt:i4>1245234</vt:i4>
      </vt:variant>
      <vt:variant>
        <vt:i4>50</vt:i4>
      </vt:variant>
      <vt:variant>
        <vt:i4>0</vt:i4>
      </vt:variant>
      <vt:variant>
        <vt:i4>5</vt:i4>
      </vt:variant>
      <vt:variant>
        <vt:lpwstr/>
      </vt:variant>
      <vt:variant>
        <vt:lpwstr>_Toc352858617</vt:lpwstr>
      </vt:variant>
      <vt:variant>
        <vt:i4>1245234</vt:i4>
      </vt:variant>
      <vt:variant>
        <vt:i4>44</vt:i4>
      </vt:variant>
      <vt:variant>
        <vt:i4>0</vt:i4>
      </vt:variant>
      <vt:variant>
        <vt:i4>5</vt:i4>
      </vt:variant>
      <vt:variant>
        <vt:lpwstr/>
      </vt:variant>
      <vt:variant>
        <vt:lpwstr>_Toc352858616</vt:lpwstr>
      </vt:variant>
      <vt:variant>
        <vt:i4>1245234</vt:i4>
      </vt:variant>
      <vt:variant>
        <vt:i4>38</vt:i4>
      </vt:variant>
      <vt:variant>
        <vt:i4>0</vt:i4>
      </vt:variant>
      <vt:variant>
        <vt:i4>5</vt:i4>
      </vt:variant>
      <vt:variant>
        <vt:lpwstr/>
      </vt:variant>
      <vt:variant>
        <vt:lpwstr>_Toc352858615</vt:lpwstr>
      </vt:variant>
      <vt:variant>
        <vt:i4>1245234</vt:i4>
      </vt:variant>
      <vt:variant>
        <vt:i4>32</vt:i4>
      </vt:variant>
      <vt:variant>
        <vt:i4>0</vt:i4>
      </vt:variant>
      <vt:variant>
        <vt:i4>5</vt:i4>
      </vt:variant>
      <vt:variant>
        <vt:lpwstr/>
      </vt:variant>
      <vt:variant>
        <vt:lpwstr>_Toc352858614</vt:lpwstr>
      </vt:variant>
      <vt:variant>
        <vt:i4>1245234</vt:i4>
      </vt:variant>
      <vt:variant>
        <vt:i4>26</vt:i4>
      </vt:variant>
      <vt:variant>
        <vt:i4>0</vt:i4>
      </vt:variant>
      <vt:variant>
        <vt:i4>5</vt:i4>
      </vt:variant>
      <vt:variant>
        <vt:lpwstr/>
      </vt:variant>
      <vt:variant>
        <vt:lpwstr>_Toc352858613</vt:lpwstr>
      </vt:variant>
      <vt:variant>
        <vt:i4>1245234</vt:i4>
      </vt:variant>
      <vt:variant>
        <vt:i4>20</vt:i4>
      </vt:variant>
      <vt:variant>
        <vt:i4>0</vt:i4>
      </vt:variant>
      <vt:variant>
        <vt:i4>5</vt:i4>
      </vt:variant>
      <vt:variant>
        <vt:lpwstr/>
      </vt:variant>
      <vt:variant>
        <vt:lpwstr>_Toc352858612</vt:lpwstr>
      </vt:variant>
      <vt:variant>
        <vt:i4>1245234</vt:i4>
      </vt:variant>
      <vt:variant>
        <vt:i4>14</vt:i4>
      </vt:variant>
      <vt:variant>
        <vt:i4>0</vt:i4>
      </vt:variant>
      <vt:variant>
        <vt:i4>5</vt:i4>
      </vt:variant>
      <vt:variant>
        <vt:lpwstr/>
      </vt:variant>
      <vt:variant>
        <vt:lpwstr>_Toc352858611</vt:lpwstr>
      </vt:variant>
      <vt:variant>
        <vt:i4>1245234</vt:i4>
      </vt:variant>
      <vt:variant>
        <vt:i4>8</vt:i4>
      </vt:variant>
      <vt:variant>
        <vt:i4>0</vt:i4>
      </vt:variant>
      <vt:variant>
        <vt:i4>5</vt:i4>
      </vt:variant>
      <vt:variant>
        <vt:lpwstr/>
      </vt:variant>
      <vt:variant>
        <vt:lpwstr>_Toc352858610</vt:lpwstr>
      </vt:variant>
      <vt:variant>
        <vt:i4>1179698</vt:i4>
      </vt:variant>
      <vt:variant>
        <vt:i4>2</vt:i4>
      </vt:variant>
      <vt:variant>
        <vt:i4>0</vt:i4>
      </vt:variant>
      <vt:variant>
        <vt:i4>5</vt:i4>
      </vt:variant>
      <vt:variant>
        <vt:lpwstr/>
      </vt:variant>
      <vt:variant>
        <vt:lpwstr>_Toc352858609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creator>g.p.eijbaard@vu.nl</dc:creator>
  <cp:lastModifiedBy>Hans van der Veeken</cp:lastModifiedBy>
  <cp:revision>3</cp:revision>
  <cp:lastPrinted>2013-04-08T06:26:00Z</cp:lastPrinted>
  <dcterms:created xsi:type="dcterms:W3CDTF">2021-09-23T11:04:00Z</dcterms:created>
  <dcterms:modified xsi:type="dcterms:W3CDTF">2021-09-23T12:54:00Z</dcterms:modified>
</cp:coreProperties>
</file>