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3" w:type="dxa"/>
        <w:tblInd w:w="-70" w:type="dxa"/>
        <w:tblCellMar>
          <w:left w:w="70" w:type="dxa"/>
          <w:right w:w="70" w:type="dxa"/>
        </w:tblCellMar>
        <w:tblLook w:val="04A0" w:firstRow="1" w:lastRow="0" w:firstColumn="1" w:lastColumn="0" w:noHBand="0" w:noVBand="1"/>
      </w:tblPr>
      <w:tblGrid>
        <w:gridCol w:w="9481"/>
        <w:gridCol w:w="146"/>
        <w:gridCol w:w="146"/>
      </w:tblGrid>
      <w:tr w:rsidR="006D0863" w14:paraId="298DBC6A" w14:textId="77777777" w:rsidTr="006D0863">
        <w:trPr>
          <w:trHeight w:val="12923"/>
        </w:trPr>
        <w:tc>
          <w:tcPr>
            <w:tcW w:w="9481" w:type="dxa"/>
          </w:tcPr>
          <w:p w14:paraId="47648A1D" w14:textId="14EC706E" w:rsidR="006D0863" w:rsidRDefault="006D0863" w:rsidP="006D0863">
            <w:pPr>
              <w:pStyle w:val="Kop1"/>
              <w:tabs>
                <w:tab w:val="left" w:pos="-110"/>
              </w:tabs>
              <w:spacing w:after="0"/>
              <w:ind w:hanging="851"/>
              <w:rPr>
                <w:b/>
                <w:bCs/>
              </w:rPr>
            </w:pPr>
            <w:r>
              <w:rPr>
                <w:rFonts w:cs="Arial"/>
                <w:b/>
                <w:bCs/>
                <w:kern w:val="32"/>
                <w:sz w:val="24"/>
                <w:szCs w:val="32"/>
              </w:rPr>
              <w:br w:type="page"/>
            </w:r>
            <w:bookmarkStart w:id="0" w:name="_Toc74558525"/>
            <w:r w:rsidRPr="006D0863">
              <w:rPr>
                <w:b/>
                <w:bCs/>
              </w:rPr>
              <w:t xml:space="preserve">Bijlage </w:t>
            </w:r>
            <w:r w:rsidR="0086133C">
              <w:rPr>
                <w:b/>
                <w:bCs/>
              </w:rPr>
              <w:t>10</w:t>
            </w:r>
            <w:r w:rsidRPr="006D0863">
              <w:rPr>
                <w:b/>
                <w:bCs/>
              </w:rPr>
              <w:t>: Verklaring Maatschappelijk Verantwoord Inkopen</w:t>
            </w:r>
            <w:bookmarkEnd w:id="0"/>
            <w:r w:rsidRPr="006D0863">
              <w:rPr>
                <w:b/>
                <w:bCs/>
              </w:rPr>
              <w:t xml:space="preserve"> </w:t>
            </w:r>
          </w:p>
          <w:p w14:paraId="75B53873" w14:textId="77777777" w:rsidR="006D0863" w:rsidRPr="006D0863" w:rsidRDefault="006D0863" w:rsidP="006D0863"/>
          <w:p w14:paraId="77135126" w14:textId="77777777" w:rsidR="006D0863" w:rsidRDefault="006D0863">
            <w:pPr>
              <w:pStyle w:val="Geenafstand"/>
              <w:rPr>
                <w:rFonts w:ascii="Arial" w:hAnsi="Arial" w:cs="Arial"/>
                <w:sz w:val="20"/>
                <w:szCs w:val="20"/>
              </w:rPr>
            </w:pPr>
            <w:r>
              <w:rPr>
                <w:rFonts w:ascii="Arial" w:hAnsi="Arial" w:cs="Arial"/>
                <w:sz w:val="20"/>
                <w:szCs w:val="20"/>
              </w:rPr>
              <w:t>De gemeente Beek heeft op 2 oktober 2012 het ‘Manifest Professioneel Duurzaam Inkopen’ van het Ministerie van Infrastructuur en Milieu ondertekend. De gemeente Beek heeft de ambitie om</w:t>
            </w:r>
          </w:p>
          <w:p w14:paraId="3B1D1E1C" w14:textId="77777777" w:rsidR="006D0863" w:rsidRDefault="006D0863" w:rsidP="006D0863">
            <w:pPr>
              <w:pStyle w:val="Geenafstand"/>
              <w:numPr>
                <w:ilvl w:val="0"/>
                <w:numId w:val="6"/>
              </w:numPr>
              <w:rPr>
                <w:rFonts w:ascii="Arial" w:hAnsi="Arial" w:cs="Arial"/>
                <w:sz w:val="20"/>
                <w:szCs w:val="20"/>
              </w:rPr>
            </w:pPr>
            <w:r>
              <w:rPr>
                <w:rFonts w:ascii="Arial" w:hAnsi="Arial" w:cs="Arial"/>
                <w:sz w:val="20"/>
                <w:szCs w:val="20"/>
              </w:rPr>
              <w:t xml:space="preserve">Bij al haar inkopen te streven naar Professioneel Duurzaam Inkopen; </w:t>
            </w:r>
          </w:p>
          <w:p w14:paraId="6718E306" w14:textId="77777777" w:rsidR="006D0863" w:rsidRDefault="006D0863" w:rsidP="006D0863">
            <w:pPr>
              <w:pStyle w:val="Geenafstand"/>
              <w:numPr>
                <w:ilvl w:val="0"/>
                <w:numId w:val="6"/>
              </w:numPr>
              <w:rPr>
                <w:rFonts w:ascii="Arial" w:hAnsi="Arial" w:cs="Arial"/>
                <w:sz w:val="20"/>
                <w:szCs w:val="20"/>
              </w:rPr>
            </w:pPr>
            <w:r>
              <w:rPr>
                <w:rFonts w:ascii="Arial" w:hAnsi="Arial" w:cs="Arial"/>
                <w:sz w:val="20"/>
                <w:szCs w:val="20"/>
              </w:rPr>
              <w:t xml:space="preserve">In principe altijd de centraal vastgestelde duurzaamheideisen op milieuterrein en de sociale voorwaarden toe te passen; </w:t>
            </w:r>
          </w:p>
          <w:p w14:paraId="40CA48A1" w14:textId="77777777" w:rsidR="006D0863" w:rsidRDefault="006D0863" w:rsidP="006D0863">
            <w:pPr>
              <w:pStyle w:val="Geenafstand"/>
              <w:numPr>
                <w:ilvl w:val="0"/>
                <w:numId w:val="6"/>
              </w:numPr>
              <w:rPr>
                <w:rFonts w:ascii="Arial" w:hAnsi="Arial" w:cs="Arial"/>
                <w:sz w:val="20"/>
                <w:szCs w:val="20"/>
              </w:rPr>
            </w:pPr>
            <w:r>
              <w:rPr>
                <w:rFonts w:ascii="Arial" w:hAnsi="Arial" w:cs="Arial"/>
                <w:sz w:val="20"/>
                <w:szCs w:val="20"/>
              </w:rPr>
              <w:t>daarnaast de aanvullende centraal vastgestelde duurzaamheidwensen op milieugebied een zwaar gewicht te geven. (</w:t>
            </w:r>
            <w:hyperlink r:id="rId7" w:history="1">
              <w:r>
                <w:rPr>
                  <w:rStyle w:val="Hyperlink"/>
                  <w:szCs w:val="20"/>
                </w:rPr>
                <w:t>www.pianoo.nl</w:t>
              </w:r>
            </w:hyperlink>
            <w:r>
              <w:rPr>
                <w:rFonts w:ascii="Arial" w:hAnsi="Arial" w:cs="Arial"/>
                <w:sz w:val="20"/>
                <w:szCs w:val="20"/>
              </w:rPr>
              <w:t>)</w:t>
            </w:r>
          </w:p>
          <w:p w14:paraId="2B510E19" w14:textId="77777777" w:rsidR="006D0863" w:rsidRPr="00B77C82" w:rsidRDefault="006D0863">
            <w:pPr>
              <w:tabs>
                <w:tab w:val="left" w:pos="-110"/>
                <w:tab w:val="left" w:pos="993"/>
              </w:tabs>
              <w:ind w:right="-1"/>
              <w:rPr>
                <w:rFonts w:cs="Arial"/>
                <w:sz w:val="22"/>
                <w:szCs w:val="22"/>
              </w:rPr>
            </w:pPr>
          </w:p>
          <w:p w14:paraId="5F96A51B" w14:textId="103D3237" w:rsidR="006D0863" w:rsidRPr="00B77C82" w:rsidRDefault="006D0863">
            <w:pPr>
              <w:tabs>
                <w:tab w:val="left" w:pos="-110"/>
                <w:tab w:val="left" w:pos="993"/>
              </w:tabs>
              <w:ind w:right="-1"/>
              <w:rPr>
                <w:rFonts w:cs="Arial"/>
                <w:sz w:val="20"/>
                <w:szCs w:val="22"/>
              </w:rPr>
            </w:pPr>
            <w:r w:rsidRPr="00B77C82">
              <w:rPr>
                <w:rFonts w:cs="Arial"/>
                <w:sz w:val="20"/>
                <w:szCs w:val="22"/>
              </w:rPr>
              <w:t>Op de aanbesteding/offerteaanvraag “</w:t>
            </w:r>
            <w:proofErr w:type="spellStart"/>
            <w:r w:rsidR="00B77C82">
              <w:rPr>
                <w:rFonts w:cs="Arial"/>
                <w:sz w:val="20"/>
                <w:szCs w:val="22"/>
              </w:rPr>
              <w:t>Infiltreerbaar</w:t>
            </w:r>
            <w:proofErr w:type="spellEnd"/>
            <w:r w:rsidR="00B77C82">
              <w:rPr>
                <w:rFonts w:cs="Arial"/>
                <w:sz w:val="20"/>
                <w:szCs w:val="22"/>
              </w:rPr>
              <w:t xml:space="preserve"> maken buffers TPE</w:t>
            </w:r>
            <w:r w:rsidRPr="00B77C82">
              <w:rPr>
                <w:sz w:val="20"/>
                <w:szCs w:val="22"/>
              </w:rPr>
              <w:t xml:space="preserve">” </w:t>
            </w:r>
            <w:r w:rsidRPr="00B77C82">
              <w:rPr>
                <w:rFonts w:cs="Arial"/>
                <w:sz w:val="20"/>
                <w:szCs w:val="22"/>
              </w:rPr>
              <w:t>is/zijn van toepassing de met “ja” aangegeven artikelen.</w:t>
            </w:r>
          </w:p>
          <w:p w14:paraId="3148D659" w14:textId="77777777" w:rsidR="006D0863" w:rsidRDefault="006D0863">
            <w:pPr>
              <w:tabs>
                <w:tab w:val="left" w:pos="993"/>
              </w:tabs>
              <w:ind w:left="567" w:right="-1"/>
              <w:rPr>
                <w:rFonts w:cs="Arial"/>
              </w:rPr>
            </w:pPr>
          </w:p>
          <w:tbl>
            <w:tblPr>
              <w:tblW w:w="8741" w:type="dxa"/>
              <w:tblInd w:w="66" w:type="dxa"/>
              <w:tblCellMar>
                <w:left w:w="70" w:type="dxa"/>
                <w:right w:w="70" w:type="dxa"/>
              </w:tblCellMar>
              <w:tblLook w:val="04A0" w:firstRow="1" w:lastRow="0" w:firstColumn="1" w:lastColumn="0" w:noHBand="0" w:noVBand="1"/>
            </w:tblPr>
            <w:tblGrid>
              <w:gridCol w:w="962"/>
              <w:gridCol w:w="949"/>
              <w:gridCol w:w="4402"/>
              <w:gridCol w:w="1057"/>
              <w:gridCol w:w="1371"/>
            </w:tblGrid>
            <w:tr w:rsidR="006D0863" w14:paraId="59EBDC08" w14:textId="77777777">
              <w:tc>
                <w:tcPr>
                  <w:tcW w:w="8741" w:type="dxa"/>
                  <w:gridSpan w:val="5"/>
                  <w:tcBorders>
                    <w:top w:val="nil"/>
                    <w:left w:val="nil"/>
                    <w:bottom w:val="single" w:sz="4" w:space="0" w:color="auto"/>
                    <w:right w:val="nil"/>
                  </w:tcBorders>
                </w:tcPr>
                <w:p w14:paraId="5253F07E" w14:textId="77777777" w:rsidR="006D0863" w:rsidRDefault="006D0863">
                  <w:pPr>
                    <w:rPr>
                      <w:rFonts w:cs="Arial"/>
                      <w:b/>
                    </w:rPr>
                  </w:pPr>
                  <w:r>
                    <w:rPr>
                      <w:rFonts w:cs="Arial"/>
                      <w:b/>
                    </w:rPr>
                    <w:t>1 Verplichte voorwaarden op gebied van Maatschappelijk Verantwoord Inkopen</w:t>
                  </w:r>
                </w:p>
                <w:p w14:paraId="793DFBA5" w14:textId="77777777" w:rsidR="006D0863" w:rsidRDefault="006D0863">
                  <w:pPr>
                    <w:rPr>
                      <w:rFonts w:cs="Arial"/>
                      <w:szCs w:val="24"/>
                    </w:rPr>
                  </w:pPr>
                </w:p>
              </w:tc>
            </w:tr>
            <w:tr w:rsidR="006D0863" w14:paraId="33CB03F5" w14:textId="77777777">
              <w:tc>
                <w:tcPr>
                  <w:tcW w:w="962" w:type="dxa"/>
                  <w:tcBorders>
                    <w:top w:val="single" w:sz="4" w:space="0" w:color="auto"/>
                    <w:left w:val="single" w:sz="4" w:space="0" w:color="auto"/>
                    <w:bottom w:val="single" w:sz="4" w:space="0" w:color="auto"/>
                    <w:right w:val="single" w:sz="4" w:space="0" w:color="auto"/>
                  </w:tcBorders>
                  <w:shd w:val="pct25" w:color="auto" w:fill="FFFFFF"/>
                </w:tcPr>
                <w:p w14:paraId="4864F8BF" w14:textId="77777777" w:rsidR="006D0863" w:rsidRDefault="006D0863">
                  <w:pPr>
                    <w:ind w:left="72" w:right="-1"/>
                    <w:rPr>
                      <w:rFonts w:cs="Arial"/>
                      <w:b/>
                      <w:szCs w:val="22"/>
                    </w:rPr>
                  </w:pPr>
                </w:p>
                <w:p w14:paraId="64A7890F" w14:textId="77777777" w:rsidR="006D0863" w:rsidRDefault="006D0863">
                  <w:pPr>
                    <w:ind w:left="72" w:right="-1"/>
                    <w:rPr>
                      <w:rFonts w:cs="Arial"/>
                      <w:b/>
                      <w:szCs w:val="22"/>
                    </w:rPr>
                  </w:pPr>
                  <w:r>
                    <w:rPr>
                      <w:rFonts w:cs="Arial"/>
                      <w:b/>
                      <w:szCs w:val="22"/>
                    </w:rPr>
                    <w:t>Criteria</w:t>
                  </w:r>
                </w:p>
              </w:tc>
              <w:tc>
                <w:tcPr>
                  <w:tcW w:w="949" w:type="dxa"/>
                  <w:tcBorders>
                    <w:top w:val="single" w:sz="4" w:space="0" w:color="auto"/>
                    <w:left w:val="single" w:sz="4" w:space="0" w:color="auto"/>
                    <w:bottom w:val="single" w:sz="4" w:space="0" w:color="auto"/>
                    <w:right w:val="single" w:sz="4" w:space="0" w:color="auto"/>
                  </w:tcBorders>
                  <w:shd w:val="pct25" w:color="auto" w:fill="FFFFFF"/>
                </w:tcPr>
                <w:p w14:paraId="0A41DDD8" w14:textId="77777777" w:rsidR="006D0863" w:rsidRDefault="006D0863">
                  <w:pPr>
                    <w:ind w:left="72" w:right="-1"/>
                    <w:rPr>
                      <w:rFonts w:cs="Arial"/>
                      <w:b/>
                      <w:szCs w:val="22"/>
                    </w:rPr>
                  </w:pPr>
                </w:p>
                <w:p w14:paraId="1BE84F55" w14:textId="77777777" w:rsidR="006D0863" w:rsidRDefault="006D0863">
                  <w:pPr>
                    <w:ind w:left="72" w:right="-1"/>
                    <w:rPr>
                      <w:rFonts w:cs="Arial"/>
                      <w:b/>
                      <w:szCs w:val="22"/>
                    </w:rPr>
                  </w:pPr>
                  <w:r>
                    <w:rPr>
                      <w:rFonts w:cs="Arial"/>
                      <w:b/>
                      <w:szCs w:val="22"/>
                    </w:rPr>
                    <w:t>Code</w:t>
                  </w:r>
                </w:p>
              </w:tc>
              <w:tc>
                <w:tcPr>
                  <w:tcW w:w="4402" w:type="dxa"/>
                  <w:tcBorders>
                    <w:top w:val="single" w:sz="4" w:space="0" w:color="auto"/>
                    <w:left w:val="single" w:sz="4" w:space="0" w:color="auto"/>
                    <w:bottom w:val="single" w:sz="4" w:space="0" w:color="auto"/>
                    <w:right w:val="single" w:sz="4" w:space="0" w:color="auto"/>
                  </w:tcBorders>
                  <w:shd w:val="pct25" w:color="auto" w:fill="FFFFFF"/>
                </w:tcPr>
                <w:p w14:paraId="3A383BA2" w14:textId="77777777" w:rsidR="006D0863" w:rsidRDefault="006D0863">
                  <w:pPr>
                    <w:ind w:left="72" w:right="-1"/>
                    <w:rPr>
                      <w:rFonts w:cs="Arial"/>
                      <w:b/>
                      <w:szCs w:val="22"/>
                    </w:rPr>
                  </w:pPr>
                </w:p>
                <w:p w14:paraId="1A5481D5" w14:textId="77777777" w:rsidR="006D0863" w:rsidRDefault="006D0863">
                  <w:pPr>
                    <w:tabs>
                      <w:tab w:val="left" w:pos="1985"/>
                    </w:tabs>
                    <w:ind w:left="72" w:right="639"/>
                    <w:rPr>
                      <w:rFonts w:cs="Arial"/>
                      <w:b/>
                      <w:szCs w:val="22"/>
                    </w:rPr>
                  </w:pPr>
                  <w:r>
                    <w:rPr>
                      <w:rFonts w:cs="Arial"/>
                      <w:b/>
                      <w:szCs w:val="22"/>
                    </w:rPr>
                    <w:t>Omschrijving artikel</w:t>
                  </w:r>
                </w:p>
              </w:tc>
              <w:tc>
                <w:tcPr>
                  <w:tcW w:w="1057" w:type="dxa"/>
                  <w:tcBorders>
                    <w:top w:val="single" w:sz="4" w:space="0" w:color="auto"/>
                    <w:left w:val="single" w:sz="4" w:space="0" w:color="auto"/>
                    <w:bottom w:val="single" w:sz="4" w:space="0" w:color="auto"/>
                    <w:right w:val="single" w:sz="4" w:space="0" w:color="auto"/>
                  </w:tcBorders>
                  <w:shd w:val="pct25" w:color="auto" w:fill="FFFFFF"/>
                </w:tcPr>
                <w:p w14:paraId="370582E6" w14:textId="77777777" w:rsidR="006D0863" w:rsidRDefault="006D0863">
                  <w:pPr>
                    <w:ind w:right="-1"/>
                    <w:jc w:val="center"/>
                    <w:rPr>
                      <w:rFonts w:cs="Arial"/>
                      <w:b/>
                      <w:szCs w:val="22"/>
                    </w:rPr>
                  </w:pPr>
                </w:p>
                <w:p w14:paraId="697B8612" w14:textId="77777777" w:rsidR="006D0863" w:rsidRDefault="006D0863">
                  <w:pPr>
                    <w:ind w:right="-1"/>
                    <w:jc w:val="center"/>
                    <w:rPr>
                      <w:rFonts w:cs="Arial"/>
                      <w:b/>
                      <w:szCs w:val="22"/>
                    </w:rPr>
                  </w:pPr>
                  <w:r>
                    <w:rPr>
                      <w:rFonts w:cs="Arial"/>
                      <w:b/>
                      <w:szCs w:val="22"/>
                    </w:rPr>
                    <w:t xml:space="preserve">Verplicht </w:t>
                  </w:r>
                </w:p>
                <w:p w14:paraId="42D35C8C" w14:textId="77777777" w:rsidR="006D0863" w:rsidRDefault="006D0863">
                  <w:pPr>
                    <w:ind w:right="-1"/>
                    <w:jc w:val="center"/>
                    <w:rPr>
                      <w:rFonts w:cs="Arial"/>
                      <w:b/>
                      <w:szCs w:val="22"/>
                    </w:rPr>
                  </w:pPr>
                </w:p>
              </w:tc>
              <w:tc>
                <w:tcPr>
                  <w:tcW w:w="1371" w:type="dxa"/>
                  <w:tcBorders>
                    <w:top w:val="single" w:sz="4" w:space="0" w:color="auto"/>
                    <w:left w:val="single" w:sz="4" w:space="0" w:color="auto"/>
                    <w:bottom w:val="single" w:sz="4" w:space="0" w:color="auto"/>
                    <w:right w:val="single" w:sz="4" w:space="0" w:color="auto"/>
                  </w:tcBorders>
                  <w:shd w:val="pct25" w:color="auto" w:fill="FFFFFF"/>
                </w:tcPr>
                <w:p w14:paraId="419231F0" w14:textId="77777777" w:rsidR="006D0863" w:rsidRDefault="006D0863">
                  <w:pPr>
                    <w:ind w:right="-1"/>
                    <w:jc w:val="center"/>
                    <w:rPr>
                      <w:rFonts w:cs="Arial"/>
                      <w:b/>
                      <w:szCs w:val="22"/>
                    </w:rPr>
                  </w:pPr>
                </w:p>
                <w:p w14:paraId="20929E2E" w14:textId="77777777" w:rsidR="006D0863" w:rsidRDefault="006D0863">
                  <w:pPr>
                    <w:ind w:right="-1"/>
                    <w:jc w:val="center"/>
                    <w:rPr>
                      <w:rFonts w:cs="Arial"/>
                      <w:b/>
                      <w:szCs w:val="22"/>
                    </w:rPr>
                  </w:pPr>
                  <w:r>
                    <w:rPr>
                      <w:rFonts w:cs="Arial"/>
                      <w:b/>
                      <w:szCs w:val="22"/>
                    </w:rPr>
                    <w:t>Ambitieniveau</w:t>
                  </w:r>
                </w:p>
              </w:tc>
            </w:tr>
            <w:tr w:rsidR="006D0863" w14:paraId="4FAA4B57" w14:textId="77777777">
              <w:tc>
                <w:tcPr>
                  <w:tcW w:w="962" w:type="dxa"/>
                  <w:tcBorders>
                    <w:top w:val="single" w:sz="4" w:space="0" w:color="auto"/>
                    <w:left w:val="single" w:sz="4" w:space="0" w:color="auto"/>
                    <w:bottom w:val="single" w:sz="4" w:space="0" w:color="auto"/>
                    <w:right w:val="single" w:sz="4" w:space="0" w:color="auto"/>
                  </w:tcBorders>
                  <w:hideMark/>
                </w:tcPr>
                <w:p w14:paraId="0E639F28" w14:textId="77777777" w:rsidR="006D0863" w:rsidRDefault="006D0863">
                  <w:pPr>
                    <w:ind w:left="72" w:right="-1"/>
                    <w:rPr>
                      <w:rFonts w:cs="Arial"/>
                      <w:bCs/>
                      <w:sz w:val="20"/>
                      <w:szCs w:val="24"/>
                    </w:rPr>
                  </w:pPr>
                  <w:r>
                    <w:rPr>
                      <w:rFonts w:cs="Arial"/>
                      <w:bCs/>
                    </w:rPr>
                    <w:t>Milieu</w:t>
                  </w:r>
                </w:p>
              </w:tc>
              <w:tc>
                <w:tcPr>
                  <w:tcW w:w="949" w:type="dxa"/>
                  <w:tcBorders>
                    <w:top w:val="single" w:sz="4" w:space="0" w:color="auto"/>
                    <w:left w:val="single" w:sz="4" w:space="0" w:color="auto"/>
                    <w:bottom w:val="single" w:sz="4" w:space="0" w:color="auto"/>
                    <w:right w:val="single" w:sz="4" w:space="0" w:color="auto"/>
                  </w:tcBorders>
                  <w:hideMark/>
                </w:tcPr>
                <w:p w14:paraId="1EDD6A25" w14:textId="77777777" w:rsidR="006D0863" w:rsidRDefault="006D0863">
                  <w:pPr>
                    <w:ind w:right="-1"/>
                    <w:rPr>
                      <w:rFonts w:cs="Arial"/>
                      <w:bCs/>
                    </w:rPr>
                  </w:pPr>
                  <w:r>
                    <w:t>009.01</w:t>
                  </w:r>
                </w:p>
              </w:tc>
              <w:tc>
                <w:tcPr>
                  <w:tcW w:w="4402" w:type="dxa"/>
                  <w:tcBorders>
                    <w:top w:val="single" w:sz="4" w:space="0" w:color="auto"/>
                    <w:left w:val="single" w:sz="4" w:space="0" w:color="auto"/>
                    <w:bottom w:val="single" w:sz="4" w:space="0" w:color="auto"/>
                    <w:right w:val="single" w:sz="4" w:space="0" w:color="auto"/>
                  </w:tcBorders>
                  <w:hideMark/>
                </w:tcPr>
                <w:p w14:paraId="2F3DD227" w14:textId="77777777" w:rsidR="006D0863" w:rsidRDefault="006D0863" w:rsidP="007E0A1C">
                  <w:pPr>
                    <w:pStyle w:val="Kop1"/>
                    <w:spacing w:after="0" w:line="240" w:lineRule="auto"/>
                    <w:rPr>
                      <w:rFonts w:eastAsia="Arial" w:cs="Arial"/>
                      <w:bCs/>
                      <w:sz w:val="20"/>
                      <w:szCs w:val="24"/>
                    </w:rPr>
                  </w:pPr>
                  <w:r>
                    <w:rPr>
                      <w:rFonts w:eastAsia="Arial"/>
                      <w:sz w:val="20"/>
                      <w:szCs w:val="24"/>
                    </w:rPr>
                    <w:t>Dienstauto's / Voertuigen voldoen ten minste aan de emissieklasse 6d</w:t>
                  </w:r>
                </w:p>
                <w:p w14:paraId="71B3EB4C" w14:textId="77777777" w:rsidR="006D0863" w:rsidRDefault="006D0863" w:rsidP="007E0A1C">
                  <w:pPr>
                    <w:rPr>
                      <w:sz w:val="20"/>
                    </w:rPr>
                  </w:pPr>
                  <w:r>
                    <w:t xml:space="preserve">De te leveren lichte voertuigen met een bruto gewicht van maximaal 3.500 kg voldoen ten minste aan emissieklasse 6d, ook wel genoemd Euro 6d full, Euro 6d </w:t>
                  </w:r>
                  <w:proofErr w:type="spellStart"/>
                  <w:r>
                    <w:t>final</w:t>
                  </w:r>
                  <w:proofErr w:type="spellEnd"/>
                  <w:r>
                    <w:t xml:space="preserve"> of Euro 6.3.</w:t>
                  </w:r>
                </w:p>
                <w:p w14:paraId="1E56A73E" w14:textId="77777777" w:rsidR="006D0863" w:rsidRDefault="006D0863" w:rsidP="007E0A1C">
                  <w:pPr>
                    <w:rPr>
                      <w:szCs w:val="24"/>
                    </w:rPr>
                  </w:pPr>
                  <w:r>
                    <w:rPr>
                      <w:i/>
                      <w:iCs/>
                    </w:rPr>
                    <w:t>Toelichting voor de inkopende organisatie</w:t>
                  </w:r>
                  <w:r>
                    <w:br/>
                    <w:t>Met lichte voertuigen wordt bedoeld: personenauto's (M1) en bedrijfsauto's (N1), met een bruto gewicht van maximaal 3.500 kg. Onder het bruto gewicht wordt verstaan: De som van de massa van het lege voertuig en het maximaal toegestane laadgewicht (ofwel Toegestane Maximum Massa, TMM).</w:t>
                  </w:r>
                </w:p>
                <w:p w14:paraId="7D5AA6E6" w14:textId="77777777" w:rsidR="006D0863" w:rsidRDefault="006D0863" w:rsidP="007E0A1C">
                  <w:r>
                    <w:t xml:space="preserve">Emissiewaarden per type voertuig (gewichtsklasse en brandstof) van de genoemde emissieklasse zijn o.a. te vinden op </w:t>
                  </w:r>
                  <w:hyperlink r:id="rId8" w:history="1">
                    <w:r>
                      <w:rPr>
                        <w:rStyle w:val="Hyperlink"/>
                      </w:rPr>
                      <w:t xml:space="preserve">de website van de EU ten aanzien van 'Air </w:t>
                    </w:r>
                    <w:proofErr w:type="spellStart"/>
                    <w:r>
                      <w:rPr>
                        <w:rStyle w:val="Hyperlink"/>
                      </w:rPr>
                      <w:t>emissions</w:t>
                    </w:r>
                    <w:proofErr w:type="spellEnd"/>
                    <w:r>
                      <w:rPr>
                        <w:rStyle w:val="Hyperlink"/>
                      </w:rPr>
                      <w:t xml:space="preserve"> </w:t>
                    </w:r>
                    <w:proofErr w:type="spellStart"/>
                    <w:r>
                      <w:rPr>
                        <w:rStyle w:val="Hyperlink"/>
                      </w:rPr>
                      <w:t>from</w:t>
                    </w:r>
                    <w:proofErr w:type="spellEnd"/>
                    <w:r>
                      <w:rPr>
                        <w:rStyle w:val="Hyperlink"/>
                      </w:rPr>
                      <w:t xml:space="preserve"> </w:t>
                    </w:r>
                    <w:proofErr w:type="spellStart"/>
                    <w:r>
                      <w:rPr>
                        <w:rStyle w:val="Hyperlink"/>
                      </w:rPr>
                      <w:t>road</w:t>
                    </w:r>
                    <w:proofErr w:type="spellEnd"/>
                    <w:r>
                      <w:rPr>
                        <w:rStyle w:val="Hyperlink"/>
                      </w:rPr>
                      <w:t xml:space="preserve"> </w:t>
                    </w:r>
                    <w:proofErr w:type="spellStart"/>
                    <w:r>
                      <w:rPr>
                        <w:rStyle w:val="Hyperlink"/>
                      </w:rPr>
                      <w:t>vehicles</w:t>
                    </w:r>
                    <w:proofErr w:type="spellEnd"/>
                    <w:r>
                      <w:rPr>
                        <w:rStyle w:val="Hyperlink"/>
                      </w:rPr>
                      <w:t>'</w:t>
                    </w:r>
                  </w:hyperlink>
                  <w:r>
                    <w:t xml:space="preserve"> en in het </w:t>
                  </w:r>
                  <w:hyperlink r:id="rId9" w:history="1">
                    <w:r>
                      <w:rPr>
                        <w:rStyle w:val="Hyperlink"/>
                      </w:rPr>
                      <w:t>Staatsblad 398 Besluit van 29 oktober 2019 tot wijziging van het Reglement verkeersregels en verkeerstekens 1990, het Besluit administratieve bepalingen inzake het wegverkeer en het Kentekenreglement in verband met de harmonisatie van milieuzones</w:t>
                    </w:r>
                  </w:hyperlink>
                </w:p>
                <w:p w14:paraId="19C1BA4C" w14:textId="77777777" w:rsidR="006D0863" w:rsidRDefault="006D0863" w:rsidP="007E0A1C">
                  <w:r>
                    <w:t>Uit de typegoedkeuringspapieren is onder andere de emissieklasse per type voertuig af te leiden. Via de RDW website kan door het kenteken in te voeren van het ingezette voertuig onder andere ook de emissieklasse worden achterhaald.</w:t>
                  </w:r>
                </w:p>
                <w:p w14:paraId="3814A916" w14:textId="77777777" w:rsidR="006D0863" w:rsidRDefault="006D0863" w:rsidP="007E0A1C">
                  <w:r>
                    <w:t>In het Klimaatakkoord is opgenomen dat het Rijkswagenpark uiterlijk 2028 geheel zero-emissie is.</w:t>
                  </w:r>
                </w:p>
                <w:p w14:paraId="0BA782AB" w14:textId="77777777" w:rsidR="006D0863" w:rsidRDefault="006D0863" w:rsidP="007E0A1C">
                  <w:pPr>
                    <w:spacing w:line="240" w:lineRule="auto"/>
                  </w:pPr>
                  <w:r>
                    <w:rPr>
                      <w:i/>
                      <w:iCs/>
                    </w:rPr>
                    <w:t>Mogelijke bewijsmiddelen</w:t>
                  </w:r>
                </w:p>
                <w:p w14:paraId="344C8D26" w14:textId="77777777" w:rsidR="006D0863" w:rsidRDefault="006D0863" w:rsidP="007E0A1C">
                  <w:pPr>
                    <w:numPr>
                      <w:ilvl w:val="0"/>
                      <w:numId w:val="7"/>
                    </w:numPr>
                    <w:spacing w:line="240" w:lineRule="auto"/>
                    <w:ind w:left="0"/>
                    <w:jc w:val="left"/>
                  </w:pPr>
                  <w:r>
                    <w:t>afschrift van de typegoedkeuringspapieren;</w:t>
                  </w:r>
                </w:p>
                <w:p w14:paraId="77CFB907" w14:textId="77777777" w:rsidR="006D0863" w:rsidRDefault="006D0863" w:rsidP="007E0A1C">
                  <w:pPr>
                    <w:numPr>
                      <w:ilvl w:val="0"/>
                      <w:numId w:val="7"/>
                    </w:numPr>
                    <w:spacing w:line="240" w:lineRule="auto"/>
                    <w:ind w:left="0"/>
                    <w:jc w:val="left"/>
                    <w:rPr>
                      <w:rFonts w:cs="Arial"/>
                      <w:bCs/>
                    </w:rPr>
                  </w:pPr>
                  <w:r>
                    <w:t>of gelijkwaardig.</w:t>
                  </w:r>
                </w:p>
              </w:tc>
              <w:tc>
                <w:tcPr>
                  <w:tcW w:w="1057" w:type="dxa"/>
                  <w:tcBorders>
                    <w:top w:val="single" w:sz="4" w:space="0" w:color="auto"/>
                    <w:left w:val="single" w:sz="4" w:space="0" w:color="auto"/>
                    <w:bottom w:val="single" w:sz="4" w:space="0" w:color="auto"/>
                    <w:right w:val="single" w:sz="4" w:space="0" w:color="auto"/>
                  </w:tcBorders>
                  <w:hideMark/>
                </w:tcPr>
                <w:p w14:paraId="76FA33A8" w14:textId="77777777" w:rsidR="006D0863" w:rsidRDefault="006D0863">
                  <w:pPr>
                    <w:ind w:right="-1"/>
                    <w:rPr>
                      <w:rFonts w:cs="Arial"/>
                      <w:bCs/>
                    </w:rPr>
                  </w:pPr>
                  <w:r>
                    <w:rPr>
                      <w:rFonts w:cs="Arial"/>
                      <w:bCs/>
                    </w:rPr>
                    <w:t>Ja</w:t>
                  </w:r>
                </w:p>
              </w:tc>
              <w:tc>
                <w:tcPr>
                  <w:tcW w:w="1371" w:type="dxa"/>
                  <w:tcBorders>
                    <w:top w:val="single" w:sz="4" w:space="0" w:color="auto"/>
                    <w:left w:val="single" w:sz="4" w:space="0" w:color="auto"/>
                    <w:bottom w:val="single" w:sz="4" w:space="0" w:color="auto"/>
                    <w:right w:val="single" w:sz="4" w:space="0" w:color="auto"/>
                  </w:tcBorders>
                  <w:hideMark/>
                </w:tcPr>
                <w:p w14:paraId="779CA672" w14:textId="77777777" w:rsidR="006D0863" w:rsidRDefault="006D0863">
                  <w:pPr>
                    <w:ind w:right="-1"/>
                    <w:rPr>
                      <w:rFonts w:cs="Arial"/>
                      <w:bCs/>
                    </w:rPr>
                  </w:pPr>
                  <w:r>
                    <w:rPr>
                      <w:rFonts w:cs="Arial"/>
                      <w:bCs/>
                    </w:rPr>
                    <w:t>1</w:t>
                  </w:r>
                </w:p>
              </w:tc>
            </w:tr>
            <w:tr w:rsidR="006D0863" w14:paraId="42482A31" w14:textId="77777777">
              <w:tc>
                <w:tcPr>
                  <w:tcW w:w="962" w:type="dxa"/>
                  <w:tcBorders>
                    <w:top w:val="single" w:sz="4" w:space="0" w:color="auto"/>
                    <w:left w:val="single" w:sz="4" w:space="0" w:color="auto"/>
                    <w:bottom w:val="single" w:sz="4" w:space="0" w:color="auto"/>
                    <w:right w:val="single" w:sz="4" w:space="0" w:color="auto"/>
                  </w:tcBorders>
                  <w:hideMark/>
                </w:tcPr>
                <w:p w14:paraId="5C88EDE0" w14:textId="77777777" w:rsidR="006D0863" w:rsidRDefault="006D0863">
                  <w:pPr>
                    <w:rPr>
                      <w:rFonts w:cs="Arial"/>
                    </w:rPr>
                  </w:pPr>
                  <w:r>
                    <w:rPr>
                      <w:rFonts w:cs="Arial"/>
                    </w:rPr>
                    <w:t>Milieu</w:t>
                  </w:r>
                </w:p>
              </w:tc>
              <w:tc>
                <w:tcPr>
                  <w:tcW w:w="949" w:type="dxa"/>
                  <w:tcBorders>
                    <w:top w:val="single" w:sz="4" w:space="0" w:color="auto"/>
                    <w:left w:val="single" w:sz="4" w:space="0" w:color="auto"/>
                    <w:bottom w:val="single" w:sz="4" w:space="0" w:color="auto"/>
                    <w:right w:val="single" w:sz="4" w:space="0" w:color="auto"/>
                  </w:tcBorders>
                  <w:hideMark/>
                </w:tcPr>
                <w:p w14:paraId="0C1A9DD8" w14:textId="77777777" w:rsidR="006D0863" w:rsidRDefault="006D0863">
                  <w:pPr>
                    <w:rPr>
                      <w:rFonts w:cs="Arial"/>
                    </w:rPr>
                  </w:pPr>
                  <w:r>
                    <w:t>046.05</w:t>
                  </w:r>
                </w:p>
              </w:tc>
              <w:tc>
                <w:tcPr>
                  <w:tcW w:w="4402" w:type="dxa"/>
                  <w:tcBorders>
                    <w:top w:val="single" w:sz="4" w:space="0" w:color="auto"/>
                    <w:left w:val="single" w:sz="4" w:space="0" w:color="auto"/>
                    <w:bottom w:val="single" w:sz="4" w:space="0" w:color="auto"/>
                    <w:right w:val="single" w:sz="4" w:space="0" w:color="auto"/>
                  </w:tcBorders>
                  <w:hideMark/>
                </w:tcPr>
                <w:p w14:paraId="7426176C" w14:textId="77777777" w:rsidR="006D0863" w:rsidRDefault="006D0863" w:rsidP="007E0A1C">
                  <w:pPr>
                    <w:pStyle w:val="Kop1"/>
                    <w:spacing w:after="0" w:line="240" w:lineRule="auto"/>
                    <w:rPr>
                      <w:rFonts w:eastAsia="Arial" w:cs="Arial"/>
                      <w:sz w:val="20"/>
                      <w:szCs w:val="24"/>
                    </w:rPr>
                  </w:pPr>
                  <w:r>
                    <w:rPr>
                      <w:rFonts w:eastAsia="Arial"/>
                      <w:sz w:val="20"/>
                      <w:szCs w:val="24"/>
                    </w:rPr>
                    <w:t xml:space="preserve">Mobiele werktuigen - aanschaf / Emissie-eisen mobiele </w:t>
                  </w:r>
                  <w:r>
                    <w:rPr>
                      <w:rFonts w:eastAsia="Arial"/>
                      <w:sz w:val="20"/>
                      <w:szCs w:val="24"/>
                    </w:rPr>
                    <w:lastRenderedPageBreak/>
                    <w:t>dieselwerktuigen met variabel toerental</w:t>
                  </w:r>
                </w:p>
                <w:p w14:paraId="745D6DA9" w14:textId="77777777" w:rsidR="006D0863" w:rsidRDefault="006D0863" w:rsidP="007E0A1C">
                  <w:pPr>
                    <w:rPr>
                      <w:sz w:val="20"/>
                    </w:rPr>
                  </w:pPr>
                  <w:r>
                    <w:t>De te leveren mobiele dieselwerktuigen met motoren met een variabel toerental voldoen tenminste aan de Fasenorm V (</w:t>
                  </w:r>
                  <w:proofErr w:type="spellStart"/>
                  <w:r>
                    <w:t>vlg</w:t>
                  </w:r>
                  <w:proofErr w:type="spellEnd"/>
                  <w:r>
                    <w:t xml:space="preserve"> verordening (EU) 2016/1628):  </w:t>
                  </w:r>
                </w:p>
                <w:p w14:paraId="3F44EE19" w14:textId="77777777" w:rsidR="006D0863" w:rsidRDefault="006D0863" w:rsidP="007E0A1C">
                  <w:pPr>
                    <w:rPr>
                      <w:szCs w:val="24"/>
                    </w:rPr>
                  </w:pPr>
                  <w:r>
                    <w:rPr>
                      <w:i/>
                      <w:iCs/>
                    </w:rPr>
                    <w:t>Toelichting</w:t>
                  </w:r>
                  <w:r>
                    <w:br/>
                    <w:t>Fasen worden in het Engels ook wel 'Stages' genoemd.</w:t>
                  </w:r>
                </w:p>
                <w:p w14:paraId="526EF8BE" w14:textId="77777777" w:rsidR="006D0863" w:rsidRDefault="006D0863" w:rsidP="007E0A1C">
                  <w:r>
                    <w:t xml:space="preserve">Mobiele werktuigen dienen gekeurd te zijn conform de verordening (EU) 2016/1628. Mobiele werktuigen met alleen een typekeuring conform de Amerikaanse TIER-normen mogen in Nederland niet verkocht worden. Emissiewaarden per type mobiel werktuig (type en vermogen) zijn onder meer te vinden op </w:t>
                  </w:r>
                  <w:hyperlink r:id="rId10" w:history="1">
                    <w:r>
                      <w:rPr>
                        <w:rStyle w:val="Hyperlink"/>
                      </w:rPr>
                      <w:t>de website van de EU</w:t>
                    </w:r>
                  </w:hyperlink>
                  <w:r>
                    <w:t xml:space="preserve"> </w:t>
                  </w:r>
                </w:p>
              </w:tc>
              <w:tc>
                <w:tcPr>
                  <w:tcW w:w="1057" w:type="dxa"/>
                  <w:tcBorders>
                    <w:top w:val="single" w:sz="4" w:space="0" w:color="auto"/>
                    <w:left w:val="single" w:sz="4" w:space="0" w:color="auto"/>
                    <w:bottom w:val="single" w:sz="4" w:space="0" w:color="auto"/>
                    <w:right w:val="single" w:sz="4" w:space="0" w:color="auto"/>
                  </w:tcBorders>
                  <w:hideMark/>
                </w:tcPr>
                <w:p w14:paraId="06496BB1" w14:textId="77777777" w:rsidR="006D0863" w:rsidRDefault="006D0863">
                  <w:pPr>
                    <w:ind w:right="-1"/>
                    <w:jc w:val="center"/>
                    <w:rPr>
                      <w:rFonts w:cs="Arial"/>
                    </w:rPr>
                  </w:pPr>
                  <w:r>
                    <w:rPr>
                      <w:rFonts w:cs="Arial"/>
                    </w:rPr>
                    <w:lastRenderedPageBreak/>
                    <w:t>Ja</w:t>
                  </w:r>
                </w:p>
              </w:tc>
              <w:tc>
                <w:tcPr>
                  <w:tcW w:w="1371" w:type="dxa"/>
                  <w:tcBorders>
                    <w:top w:val="single" w:sz="4" w:space="0" w:color="auto"/>
                    <w:left w:val="single" w:sz="4" w:space="0" w:color="auto"/>
                    <w:bottom w:val="single" w:sz="4" w:space="0" w:color="auto"/>
                    <w:right w:val="single" w:sz="4" w:space="0" w:color="auto"/>
                  </w:tcBorders>
                  <w:hideMark/>
                </w:tcPr>
                <w:p w14:paraId="49B51089" w14:textId="77777777" w:rsidR="006D0863" w:rsidRDefault="006D0863">
                  <w:pPr>
                    <w:rPr>
                      <w:rFonts w:cs="Arial"/>
                    </w:rPr>
                  </w:pPr>
                  <w:r>
                    <w:rPr>
                      <w:rFonts w:cs="Arial"/>
                    </w:rPr>
                    <w:t>1</w:t>
                  </w:r>
                </w:p>
              </w:tc>
            </w:tr>
            <w:tr w:rsidR="00213DF6" w14:paraId="11731B94" w14:textId="77777777">
              <w:tc>
                <w:tcPr>
                  <w:tcW w:w="962" w:type="dxa"/>
                  <w:tcBorders>
                    <w:top w:val="single" w:sz="4" w:space="0" w:color="auto"/>
                    <w:left w:val="single" w:sz="4" w:space="0" w:color="auto"/>
                    <w:bottom w:val="single" w:sz="4" w:space="0" w:color="auto"/>
                    <w:right w:val="single" w:sz="4" w:space="0" w:color="auto"/>
                  </w:tcBorders>
                </w:tcPr>
                <w:p w14:paraId="4B6A2D87" w14:textId="10CC3FD7" w:rsidR="00213DF6" w:rsidRDefault="00213DF6">
                  <w:pPr>
                    <w:rPr>
                      <w:rFonts w:cs="Arial"/>
                    </w:rPr>
                  </w:pPr>
                  <w:r>
                    <w:rPr>
                      <w:rFonts w:cs="Arial"/>
                    </w:rPr>
                    <w:t>Milieu</w:t>
                  </w:r>
                </w:p>
              </w:tc>
              <w:tc>
                <w:tcPr>
                  <w:tcW w:w="949" w:type="dxa"/>
                  <w:tcBorders>
                    <w:top w:val="single" w:sz="4" w:space="0" w:color="auto"/>
                    <w:left w:val="single" w:sz="4" w:space="0" w:color="auto"/>
                    <w:bottom w:val="single" w:sz="4" w:space="0" w:color="auto"/>
                    <w:right w:val="single" w:sz="4" w:space="0" w:color="auto"/>
                  </w:tcBorders>
                </w:tcPr>
                <w:p w14:paraId="43617BF8" w14:textId="35BAF52D" w:rsidR="00213DF6" w:rsidRDefault="00213DF6">
                  <w:r>
                    <w:t>029.03</w:t>
                  </w:r>
                </w:p>
              </w:tc>
              <w:tc>
                <w:tcPr>
                  <w:tcW w:w="4402" w:type="dxa"/>
                  <w:tcBorders>
                    <w:top w:val="single" w:sz="4" w:space="0" w:color="auto"/>
                    <w:left w:val="single" w:sz="4" w:space="0" w:color="auto"/>
                    <w:bottom w:val="single" w:sz="4" w:space="0" w:color="auto"/>
                    <w:right w:val="single" w:sz="4" w:space="0" w:color="auto"/>
                  </w:tcBorders>
                </w:tcPr>
                <w:p w14:paraId="7672AE92" w14:textId="77777777" w:rsidR="00213DF6" w:rsidRDefault="00213DF6" w:rsidP="00213DF6">
                  <w:pPr>
                    <w:pStyle w:val="Kop1"/>
                    <w:spacing w:after="0"/>
                    <w:rPr>
                      <w:rFonts w:eastAsia="Arial"/>
                      <w:b/>
                      <w:sz w:val="20"/>
                      <w:szCs w:val="22"/>
                    </w:rPr>
                  </w:pPr>
                  <w:r>
                    <w:rPr>
                      <w:rFonts w:eastAsia="Arial"/>
                      <w:b/>
                      <w:sz w:val="20"/>
                      <w:szCs w:val="22"/>
                    </w:rPr>
                    <w:t>Civiele constructies / Verwerken/afvoeren van vrijkomende stoffen</w:t>
                  </w:r>
                </w:p>
                <w:p w14:paraId="28A00629" w14:textId="77777777" w:rsidR="00213DF6" w:rsidRDefault="00213DF6" w:rsidP="00213DF6">
                  <w:pPr>
                    <w:pStyle w:val="Kop1"/>
                    <w:numPr>
                      <w:ilvl w:val="0"/>
                      <w:numId w:val="0"/>
                    </w:numPr>
                    <w:tabs>
                      <w:tab w:val="left" w:pos="708"/>
                    </w:tabs>
                    <w:spacing w:after="0"/>
                    <w:rPr>
                      <w:b/>
                      <w:sz w:val="20"/>
                      <w:szCs w:val="22"/>
                      <w:lang w:eastAsia="nl-NL"/>
                    </w:rPr>
                  </w:pPr>
                  <w:bookmarkStart w:id="1" w:name="_Toc85699342"/>
                  <w:bookmarkStart w:id="2" w:name="_Toc85532088"/>
                  <w:r>
                    <w:rPr>
                      <w:b/>
                      <w:i/>
                      <w:iCs/>
                      <w:sz w:val="20"/>
                      <w:szCs w:val="22"/>
                    </w:rPr>
                    <w:t>Omschrijving</w:t>
                  </w:r>
                  <w:bookmarkEnd w:id="1"/>
                  <w:bookmarkEnd w:id="2"/>
                </w:p>
                <w:p w14:paraId="41DF1B79" w14:textId="77777777" w:rsidR="00213DF6" w:rsidRDefault="00213DF6" w:rsidP="009D3DE7">
                  <w:pPr>
                    <w:spacing w:line="256" w:lineRule="auto"/>
                    <w:jc w:val="left"/>
                    <w:rPr>
                      <w:sz w:val="20"/>
                      <w:szCs w:val="22"/>
                    </w:rPr>
                  </w:pPr>
                  <w:r>
                    <w:rPr>
                      <w:i/>
                      <w:iCs/>
                      <w:sz w:val="20"/>
                      <w:szCs w:val="22"/>
                    </w:rPr>
                    <w:t>(In het geval van een tijdelijke inrichting, die niet onder de Wet milieubeheer en het Activiteitenbesluit valt)</w:t>
                  </w:r>
                  <w:r>
                    <w:rPr>
                      <w:sz w:val="20"/>
                      <w:szCs w:val="22"/>
                    </w:rPr>
                    <w:t xml:space="preserve"> Op de locatie van uitvoering moeten voorzieningen zijn getroffen om verschillende soorten afvalstoffen ten gevolge van de werkzaamheden gescheiden op te slaan dan wel gescheiden af te voeren. Ook voor het gescheiden opslaan van vrijkomende secundaire grondstoffen moeten op de locatie van uitvoering voorzieningen worden getroffen.</w:t>
                  </w:r>
                </w:p>
                <w:p w14:paraId="0DDDB077" w14:textId="0B1238F0" w:rsidR="00213DF6" w:rsidRPr="00213DF6" w:rsidRDefault="00213DF6" w:rsidP="00213DF6">
                  <w:pPr>
                    <w:jc w:val="left"/>
                    <w:rPr>
                      <w:sz w:val="20"/>
                      <w:szCs w:val="22"/>
                      <w:lang w:eastAsia="nl-NL"/>
                    </w:rPr>
                  </w:pPr>
                  <w:r>
                    <w:rPr>
                      <w:i/>
                      <w:iCs/>
                      <w:sz w:val="20"/>
                      <w:szCs w:val="22"/>
                    </w:rPr>
                    <w:t xml:space="preserve">Toelichting </w:t>
                  </w:r>
                  <w:r>
                    <w:rPr>
                      <w:sz w:val="20"/>
                      <w:szCs w:val="22"/>
                    </w:rPr>
                    <w:br/>
                    <w:t>Het deel van de eis inzake scheiden van afvalstoffen is weliswaar al een uit de Wet milieubeheer voortvloeiende wettelijke plicht voor de meeste inrichtingen, maar omdat tijdelijke inrichtingen daar niet onder vallen wordt deze eis hier toch expliciet gesteld.</w:t>
                  </w:r>
                </w:p>
              </w:tc>
              <w:tc>
                <w:tcPr>
                  <w:tcW w:w="1057" w:type="dxa"/>
                  <w:tcBorders>
                    <w:top w:val="single" w:sz="4" w:space="0" w:color="auto"/>
                    <w:left w:val="single" w:sz="4" w:space="0" w:color="auto"/>
                    <w:bottom w:val="single" w:sz="4" w:space="0" w:color="auto"/>
                    <w:right w:val="single" w:sz="4" w:space="0" w:color="auto"/>
                  </w:tcBorders>
                </w:tcPr>
                <w:p w14:paraId="0CC770C4" w14:textId="7D6EC324" w:rsidR="00213DF6" w:rsidRDefault="00213DF6">
                  <w:pPr>
                    <w:ind w:right="-1"/>
                    <w:jc w:val="center"/>
                    <w:rPr>
                      <w:rFonts w:cs="Arial"/>
                    </w:rPr>
                  </w:pPr>
                  <w:r>
                    <w:rPr>
                      <w:rFonts w:cs="Arial"/>
                    </w:rPr>
                    <w:t>Ja</w:t>
                  </w:r>
                </w:p>
              </w:tc>
              <w:tc>
                <w:tcPr>
                  <w:tcW w:w="1371" w:type="dxa"/>
                  <w:tcBorders>
                    <w:top w:val="single" w:sz="4" w:space="0" w:color="auto"/>
                    <w:left w:val="single" w:sz="4" w:space="0" w:color="auto"/>
                    <w:bottom w:val="single" w:sz="4" w:space="0" w:color="auto"/>
                    <w:right w:val="single" w:sz="4" w:space="0" w:color="auto"/>
                  </w:tcBorders>
                </w:tcPr>
                <w:p w14:paraId="5A3DD722" w14:textId="1D4128A7" w:rsidR="00213DF6" w:rsidRDefault="00213DF6">
                  <w:pPr>
                    <w:rPr>
                      <w:rFonts w:cs="Arial"/>
                    </w:rPr>
                  </w:pPr>
                  <w:r>
                    <w:rPr>
                      <w:rFonts w:cs="Arial"/>
                    </w:rPr>
                    <w:t>1</w:t>
                  </w:r>
                </w:p>
              </w:tc>
            </w:tr>
            <w:tr w:rsidR="006D0863" w14:paraId="3BACAE63" w14:textId="77777777">
              <w:tc>
                <w:tcPr>
                  <w:tcW w:w="8741" w:type="dxa"/>
                  <w:gridSpan w:val="5"/>
                  <w:tcBorders>
                    <w:top w:val="single" w:sz="4" w:space="0" w:color="auto"/>
                    <w:left w:val="nil"/>
                    <w:bottom w:val="nil"/>
                    <w:right w:val="nil"/>
                  </w:tcBorders>
                </w:tcPr>
                <w:p w14:paraId="3BE4B254" w14:textId="77777777" w:rsidR="006D0863" w:rsidRDefault="006D0863">
                  <w:pPr>
                    <w:jc w:val="center"/>
                    <w:rPr>
                      <w:rFonts w:cs="Arial"/>
                    </w:rPr>
                  </w:pPr>
                </w:p>
                <w:p w14:paraId="42837579" w14:textId="77777777" w:rsidR="006D0863" w:rsidRDefault="006D0863">
                  <w:pPr>
                    <w:jc w:val="center"/>
                    <w:rPr>
                      <w:rFonts w:cs="Arial"/>
                    </w:rPr>
                  </w:pPr>
                </w:p>
                <w:p w14:paraId="483E73A8" w14:textId="77777777" w:rsidR="006D0863" w:rsidRDefault="006D0863">
                  <w:pPr>
                    <w:rPr>
                      <w:rFonts w:cs="Arial"/>
                      <w:b/>
                    </w:rPr>
                  </w:pPr>
                  <w:r>
                    <w:rPr>
                      <w:rFonts w:cs="Arial"/>
                      <w:b/>
                    </w:rPr>
                    <w:t>2 Aanvullende voorwaarden op gebied van Maatschappelijk Verantwoord Inkopen</w:t>
                  </w:r>
                </w:p>
                <w:p w14:paraId="1EE7BF90" w14:textId="77777777" w:rsidR="006D0863" w:rsidRDefault="006D0863">
                  <w:pPr>
                    <w:rPr>
                      <w:rFonts w:cs="Arial"/>
                    </w:rPr>
                  </w:pPr>
                </w:p>
              </w:tc>
            </w:tr>
            <w:tr w:rsidR="006D0863" w14:paraId="0125B6BB" w14:textId="77777777">
              <w:tc>
                <w:tcPr>
                  <w:tcW w:w="962" w:type="dxa"/>
                  <w:tcBorders>
                    <w:top w:val="single" w:sz="4" w:space="0" w:color="auto"/>
                    <w:left w:val="single" w:sz="4" w:space="0" w:color="auto"/>
                    <w:bottom w:val="single" w:sz="4" w:space="0" w:color="auto"/>
                    <w:right w:val="single" w:sz="4" w:space="0" w:color="auto"/>
                  </w:tcBorders>
                  <w:shd w:val="pct25" w:color="auto" w:fill="auto"/>
                </w:tcPr>
                <w:p w14:paraId="6AAAD2D8" w14:textId="77777777" w:rsidR="006D0863" w:rsidRDefault="006D0863">
                  <w:pPr>
                    <w:ind w:left="72" w:right="-1"/>
                    <w:rPr>
                      <w:rFonts w:cs="Arial"/>
                      <w:b/>
                    </w:rPr>
                  </w:pPr>
                </w:p>
                <w:p w14:paraId="3667A23A" w14:textId="77777777" w:rsidR="006D0863" w:rsidRDefault="006D0863">
                  <w:pPr>
                    <w:ind w:left="72" w:right="-1"/>
                    <w:rPr>
                      <w:rFonts w:cs="Arial"/>
                      <w:b/>
                    </w:rPr>
                  </w:pPr>
                  <w:r>
                    <w:rPr>
                      <w:rFonts w:cs="Arial"/>
                      <w:b/>
                    </w:rPr>
                    <w:t>Criteria</w:t>
                  </w:r>
                </w:p>
              </w:tc>
              <w:tc>
                <w:tcPr>
                  <w:tcW w:w="949" w:type="dxa"/>
                  <w:tcBorders>
                    <w:top w:val="single" w:sz="4" w:space="0" w:color="auto"/>
                    <w:left w:val="single" w:sz="4" w:space="0" w:color="auto"/>
                    <w:bottom w:val="single" w:sz="4" w:space="0" w:color="auto"/>
                    <w:right w:val="single" w:sz="4" w:space="0" w:color="auto"/>
                  </w:tcBorders>
                  <w:shd w:val="pct25" w:color="auto" w:fill="auto"/>
                </w:tcPr>
                <w:p w14:paraId="40C76B47" w14:textId="77777777" w:rsidR="006D0863" w:rsidRDefault="006D0863">
                  <w:pPr>
                    <w:ind w:left="72" w:right="-1"/>
                    <w:rPr>
                      <w:rFonts w:cs="Arial"/>
                      <w:b/>
                    </w:rPr>
                  </w:pPr>
                </w:p>
                <w:p w14:paraId="3D6B6553" w14:textId="77777777" w:rsidR="006D0863" w:rsidRDefault="006D0863">
                  <w:pPr>
                    <w:ind w:left="72" w:right="-1"/>
                    <w:rPr>
                      <w:rFonts w:cs="Arial"/>
                      <w:b/>
                    </w:rPr>
                  </w:pPr>
                  <w:r>
                    <w:rPr>
                      <w:rFonts w:cs="Arial"/>
                      <w:b/>
                    </w:rPr>
                    <w:t>Code</w:t>
                  </w:r>
                </w:p>
              </w:tc>
              <w:tc>
                <w:tcPr>
                  <w:tcW w:w="4402" w:type="dxa"/>
                  <w:tcBorders>
                    <w:top w:val="single" w:sz="4" w:space="0" w:color="auto"/>
                    <w:left w:val="single" w:sz="4" w:space="0" w:color="auto"/>
                    <w:bottom w:val="single" w:sz="4" w:space="0" w:color="auto"/>
                    <w:right w:val="single" w:sz="4" w:space="0" w:color="auto"/>
                  </w:tcBorders>
                  <w:shd w:val="pct25" w:color="auto" w:fill="auto"/>
                </w:tcPr>
                <w:p w14:paraId="5C1AF585" w14:textId="77777777" w:rsidR="006D0863" w:rsidRDefault="006D0863">
                  <w:pPr>
                    <w:ind w:left="72" w:right="-1"/>
                    <w:rPr>
                      <w:rFonts w:cs="Arial"/>
                      <w:b/>
                    </w:rPr>
                  </w:pPr>
                </w:p>
                <w:p w14:paraId="1149DD64" w14:textId="77777777" w:rsidR="006D0863" w:rsidRDefault="006D0863">
                  <w:pPr>
                    <w:tabs>
                      <w:tab w:val="left" w:pos="1985"/>
                    </w:tabs>
                    <w:ind w:left="72" w:right="639"/>
                    <w:rPr>
                      <w:rFonts w:cs="Arial"/>
                      <w:b/>
                    </w:rPr>
                  </w:pPr>
                  <w:r>
                    <w:rPr>
                      <w:rFonts w:cs="Arial"/>
                      <w:b/>
                    </w:rPr>
                    <w:t>Omschrijving artikel</w:t>
                  </w:r>
                </w:p>
              </w:tc>
              <w:tc>
                <w:tcPr>
                  <w:tcW w:w="1057" w:type="dxa"/>
                  <w:tcBorders>
                    <w:top w:val="single" w:sz="4" w:space="0" w:color="auto"/>
                    <w:left w:val="single" w:sz="4" w:space="0" w:color="auto"/>
                    <w:bottom w:val="single" w:sz="4" w:space="0" w:color="auto"/>
                    <w:right w:val="single" w:sz="4" w:space="0" w:color="auto"/>
                  </w:tcBorders>
                  <w:shd w:val="pct25" w:color="auto" w:fill="auto"/>
                </w:tcPr>
                <w:p w14:paraId="59BEF249" w14:textId="77777777" w:rsidR="006D0863" w:rsidRDefault="006D0863">
                  <w:pPr>
                    <w:ind w:right="-1"/>
                    <w:jc w:val="center"/>
                    <w:rPr>
                      <w:rFonts w:cs="Arial"/>
                      <w:b/>
                    </w:rPr>
                  </w:pPr>
                </w:p>
                <w:p w14:paraId="0D61B3C3" w14:textId="77777777" w:rsidR="006D0863" w:rsidRDefault="006D0863">
                  <w:pPr>
                    <w:ind w:right="-1"/>
                    <w:jc w:val="center"/>
                    <w:rPr>
                      <w:rFonts w:cs="Arial"/>
                      <w:b/>
                    </w:rPr>
                  </w:pPr>
                  <w:r>
                    <w:rPr>
                      <w:rFonts w:cs="Arial"/>
                      <w:b/>
                    </w:rPr>
                    <w:t xml:space="preserve">Verplicht </w:t>
                  </w:r>
                </w:p>
                <w:p w14:paraId="783A0020" w14:textId="77777777" w:rsidR="006D0863" w:rsidRDefault="006D0863">
                  <w:pPr>
                    <w:ind w:right="-1"/>
                    <w:jc w:val="center"/>
                    <w:rPr>
                      <w:rFonts w:cs="Arial"/>
                      <w:b/>
                    </w:rPr>
                  </w:pPr>
                </w:p>
              </w:tc>
              <w:tc>
                <w:tcPr>
                  <w:tcW w:w="1371" w:type="dxa"/>
                  <w:tcBorders>
                    <w:top w:val="single" w:sz="4" w:space="0" w:color="auto"/>
                    <w:left w:val="single" w:sz="4" w:space="0" w:color="auto"/>
                    <w:bottom w:val="single" w:sz="4" w:space="0" w:color="auto"/>
                    <w:right w:val="single" w:sz="4" w:space="0" w:color="auto"/>
                  </w:tcBorders>
                  <w:shd w:val="pct25" w:color="auto" w:fill="auto"/>
                </w:tcPr>
                <w:p w14:paraId="6423C5FB" w14:textId="77777777" w:rsidR="006D0863" w:rsidRDefault="006D0863">
                  <w:pPr>
                    <w:ind w:right="-1"/>
                    <w:jc w:val="center"/>
                    <w:rPr>
                      <w:rFonts w:cs="Arial"/>
                      <w:b/>
                    </w:rPr>
                  </w:pPr>
                </w:p>
                <w:p w14:paraId="4B6F1FD9" w14:textId="77777777" w:rsidR="006D0863" w:rsidRDefault="006D0863">
                  <w:pPr>
                    <w:ind w:right="-1"/>
                    <w:jc w:val="center"/>
                    <w:rPr>
                      <w:rFonts w:cs="Arial"/>
                      <w:b/>
                    </w:rPr>
                  </w:pPr>
                  <w:r>
                    <w:rPr>
                      <w:rFonts w:cs="Arial"/>
                      <w:b/>
                    </w:rPr>
                    <w:t>Toelichting</w:t>
                  </w:r>
                </w:p>
              </w:tc>
            </w:tr>
            <w:tr w:rsidR="006D0863" w14:paraId="074598B5" w14:textId="77777777">
              <w:tc>
                <w:tcPr>
                  <w:tcW w:w="962" w:type="dxa"/>
                  <w:tcBorders>
                    <w:top w:val="single" w:sz="4" w:space="0" w:color="auto"/>
                    <w:left w:val="single" w:sz="4" w:space="0" w:color="auto"/>
                    <w:bottom w:val="single" w:sz="4" w:space="0" w:color="auto"/>
                    <w:right w:val="single" w:sz="4" w:space="0" w:color="auto"/>
                  </w:tcBorders>
                </w:tcPr>
                <w:p w14:paraId="1EDFD0D1" w14:textId="77777777" w:rsidR="006D0863" w:rsidRPr="00624B2F" w:rsidRDefault="006D0863">
                  <w:pPr>
                    <w:tabs>
                      <w:tab w:val="left" w:pos="0"/>
                      <w:tab w:val="left" w:pos="284"/>
                      <w:tab w:val="left" w:pos="851"/>
                      <w:tab w:val="left" w:pos="1418"/>
                      <w:tab w:val="left" w:pos="1985"/>
                    </w:tabs>
                    <w:rPr>
                      <w:rFonts w:cs="Arial"/>
                      <w:sz w:val="20"/>
                      <w:szCs w:val="22"/>
                    </w:rPr>
                  </w:pPr>
                </w:p>
                <w:p w14:paraId="0B5AB434" w14:textId="77777777" w:rsidR="006D0863" w:rsidRPr="00624B2F" w:rsidRDefault="006D0863">
                  <w:pPr>
                    <w:tabs>
                      <w:tab w:val="left" w:pos="0"/>
                      <w:tab w:val="left" w:pos="284"/>
                      <w:tab w:val="left" w:pos="851"/>
                      <w:tab w:val="left" w:pos="1418"/>
                      <w:tab w:val="left" w:pos="1985"/>
                    </w:tabs>
                    <w:rPr>
                      <w:rFonts w:cs="Arial"/>
                      <w:sz w:val="20"/>
                      <w:szCs w:val="22"/>
                    </w:rPr>
                  </w:pPr>
                  <w:r w:rsidRPr="00624B2F">
                    <w:rPr>
                      <w:rFonts w:cs="Arial"/>
                      <w:sz w:val="20"/>
                      <w:szCs w:val="22"/>
                    </w:rPr>
                    <w:t>Sociaal</w:t>
                  </w:r>
                </w:p>
              </w:tc>
              <w:tc>
                <w:tcPr>
                  <w:tcW w:w="949" w:type="dxa"/>
                  <w:tcBorders>
                    <w:top w:val="single" w:sz="4" w:space="0" w:color="auto"/>
                    <w:left w:val="single" w:sz="4" w:space="0" w:color="auto"/>
                    <w:bottom w:val="single" w:sz="4" w:space="0" w:color="auto"/>
                    <w:right w:val="single" w:sz="4" w:space="0" w:color="auto"/>
                  </w:tcBorders>
                </w:tcPr>
                <w:p w14:paraId="31BFD871" w14:textId="77777777" w:rsidR="006D0863" w:rsidRPr="00624B2F" w:rsidRDefault="006D0863">
                  <w:pPr>
                    <w:tabs>
                      <w:tab w:val="left" w:pos="0"/>
                      <w:tab w:val="left" w:pos="284"/>
                      <w:tab w:val="left" w:pos="851"/>
                      <w:tab w:val="left" w:pos="1418"/>
                      <w:tab w:val="left" w:pos="1985"/>
                    </w:tabs>
                    <w:rPr>
                      <w:rFonts w:cs="Arial"/>
                      <w:sz w:val="20"/>
                      <w:szCs w:val="22"/>
                    </w:rPr>
                  </w:pPr>
                </w:p>
                <w:p w14:paraId="27DF22F5" w14:textId="77777777" w:rsidR="006D0863" w:rsidRPr="00624B2F" w:rsidRDefault="006D0863">
                  <w:pPr>
                    <w:tabs>
                      <w:tab w:val="left" w:pos="0"/>
                      <w:tab w:val="left" w:pos="284"/>
                      <w:tab w:val="left" w:pos="851"/>
                      <w:tab w:val="left" w:pos="1418"/>
                      <w:tab w:val="left" w:pos="1985"/>
                    </w:tabs>
                    <w:rPr>
                      <w:rFonts w:cs="Arial"/>
                      <w:sz w:val="20"/>
                      <w:szCs w:val="22"/>
                    </w:rPr>
                  </w:pPr>
                  <w:r w:rsidRPr="00624B2F">
                    <w:rPr>
                      <w:rFonts w:cs="Arial"/>
                      <w:sz w:val="20"/>
                      <w:szCs w:val="22"/>
                    </w:rPr>
                    <w:t>n.v.t.</w:t>
                  </w:r>
                </w:p>
              </w:tc>
              <w:tc>
                <w:tcPr>
                  <w:tcW w:w="4402" w:type="dxa"/>
                  <w:tcBorders>
                    <w:top w:val="single" w:sz="4" w:space="0" w:color="auto"/>
                    <w:left w:val="single" w:sz="4" w:space="0" w:color="auto"/>
                    <w:bottom w:val="single" w:sz="4" w:space="0" w:color="auto"/>
                    <w:right w:val="single" w:sz="4" w:space="0" w:color="auto"/>
                  </w:tcBorders>
                  <w:hideMark/>
                </w:tcPr>
                <w:p w14:paraId="364CE02B" w14:textId="684E716C" w:rsidR="006D0863" w:rsidRPr="00624B2F" w:rsidRDefault="006D0863">
                  <w:pPr>
                    <w:tabs>
                      <w:tab w:val="left" w:pos="0"/>
                      <w:tab w:val="left" w:pos="284"/>
                      <w:tab w:val="left" w:pos="851"/>
                      <w:tab w:val="left" w:pos="1418"/>
                      <w:tab w:val="left" w:pos="1985"/>
                    </w:tabs>
                    <w:rPr>
                      <w:rFonts w:cs="Arial"/>
                      <w:color w:val="FF0000"/>
                      <w:sz w:val="20"/>
                      <w:szCs w:val="22"/>
                    </w:rPr>
                  </w:pPr>
                  <w:r w:rsidRPr="00624B2F">
                    <w:rPr>
                      <w:rFonts w:cs="Arial"/>
                      <w:sz w:val="20"/>
                      <w:szCs w:val="22"/>
                    </w:rPr>
                    <w:t xml:space="preserve">Gemeente Beek verplicht de opdrachtnemer die de opdracht uitvoert waarvan de loonsom&gt; € 100.000 om minimaal </w:t>
                  </w:r>
                  <w:r w:rsidR="00624B2F" w:rsidRPr="00624B2F">
                    <w:rPr>
                      <w:rFonts w:cs="Arial"/>
                      <w:sz w:val="20"/>
                      <w:szCs w:val="22"/>
                    </w:rPr>
                    <w:t>5</w:t>
                  </w:r>
                  <w:r w:rsidRPr="00624B2F">
                    <w:rPr>
                      <w:rFonts w:cs="Arial"/>
                      <w:sz w:val="20"/>
                      <w:szCs w:val="22"/>
                    </w:rPr>
                    <w:t xml:space="preserve">% van de aanneemsom (ter beoordeling van de verantwoordelijk </w:t>
                  </w:r>
                  <w:proofErr w:type="spellStart"/>
                  <w:r w:rsidRPr="00624B2F">
                    <w:rPr>
                      <w:rFonts w:cs="Arial"/>
                      <w:sz w:val="20"/>
                      <w:szCs w:val="22"/>
                    </w:rPr>
                    <w:t>vakambtenaar</w:t>
                  </w:r>
                  <w:proofErr w:type="spellEnd"/>
                  <w:r w:rsidRPr="00624B2F">
                    <w:rPr>
                      <w:rFonts w:cs="Arial"/>
                      <w:sz w:val="20"/>
                      <w:szCs w:val="22"/>
                    </w:rPr>
                    <w:t xml:space="preserve">) </w:t>
                  </w:r>
                  <w:r w:rsidRPr="00624B2F">
                    <w:rPr>
                      <w:sz w:val="20"/>
                      <w:szCs w:val="22"/>
                    </w:rPr>
                    <w:t xml:space="preserve">voor </w:t>
                  </w:r>
                  <w:proofErr w:type="spellStart"/>
                  <w:r w:rsidRPr="00624B2F">
                    <w:rPr>
                      <w:rFonts w:cs="Arial"/>
                      <w:sz w:val="20"/>
                      <w:szCs w:val="22"/>
                    </w:rPr>
                    <w:t>werkgelegenheids</w:t>
                  </w:r>
                  <w:proofErr w:type="spellEnd"/>
                  <w:r w:rsidRPr="00624B2F">
                    <w:rPr>
                      <w:rFonts w:cs="Arial"/>
                      <w:sz w:val="20"/>
                      <w:szCs w:val="22"/>
                    </w:rPr>
                    <w:t xml:space="preserve"> en/of werkervaringsprojecten in te zetten.</w:t>
                  </w:r>
                  <w:r w:rsidRPr="00624B2F">
                    <w:rPr>
                      <w:sz w:val="20"/>
                      <w:szCs w:val="22"/>
                    </w:rPr>
                    <w:t xml:space="preserve"> </w:t>
                  </w:r>
                </w:p>
              </w:tc>
              <w:tc>
                <w:tcPr>
                  <w:tcW w:w="1057" w:type="dxa"/>
                  <w:tcBorders>
                    <w:top w:val="single" w:sz="4" w:space="0" w:color="auto"/>
                    <w:left w:val="single" w:sz="4" w:space="0" w:color="auto"/>
                    <w:bottom w:val="single" w:sz="4" w:space="0" w:color="auto"/>
                    <w:right w:val="single" w:sz="4" w:space="0" w:color="auto"/>
                  </w:tcBorders>
                </w:tcPr>
                <w:p w14:paraId="3E409492" w14:textId="77777777" w:rsidR="006D0863" w:rsidRPr="00624B2F" w:rsidRDefault="006D0863">
                  <w:pPr>
                    <w:jc w:val="center"/>
                    <w:rPr>
                      <w:rFonts w:cs="Arial"/>
                      <w:sz w:val="20"/>
                      <w:szCs w:val="22"/>
                    </w:rPr>
                  </w:pPr>
                </w:p>
                <w:p w14:paraId="4E907703" w14:textId="77777777" w:rsidR="006D0863" w:rsidRPr="00624B2F" w:rsidRDefault="006D0863">
                  <w:pPr>
                    <w:tabs>
                      <w:tab w:val="left" w:pos="6180"/>
                    </w:tabs>
                    <w:rPr>
                      <w:sz w:val="20"/>
                      <w:szCs w:val="22"/>
                    </w:rPr>
                  </w:pPr>
                  <w:r w:rsidRPr="00624B2F">
                    <w:rPr>
                      <w:sz w:val="20"/>
                      <w:szCs w:val="22"/>
                    </w:rPr>
                    <w:t>Ja</w:t>
                  </w:r>
                </w:p>
              </w:tc>
              <w:tc>
                <w:tcPr>
                  <w:tcW w:w="1371" w:type="dxa"/>
                  <w:tcBorders>
                    <w:top w:val="single" w:sz="4" w:space="0" w:color="auto"/>
                    <w:left w:val="single" w:sz="4" w:space="0" w:color="auto"/>
                    <w:bottom w:val="single" w:sz="4" w:space="0" w:color="auto"/>
                    <w:right w:val="single" w:sz="4" w:space="0" w:color="auto"/>
                  </w:tcBorders>
                </w:tcPr>
                <w:p w14:paraId="06F1DA05" w14:textId="042281DC" w:rsidR="006D0863" w:rsidRPr="00624B2F" w:rsidRDefault="006D0863">
                  <w:pPr>
                    <w:tabs>
                      <w:tab w:val="left" w:pos="6180"/>
                    </w:tabs>
                    <w:rPr>
                      <w:rFonts w:cs="Arial"/>
                      <w:sz w:val="20"/>
                      <w:szCs w:val="22"/>
                      <w:highlight w:val="yellow"/>
                    </w:rPr>
                  </w:pPr>
                  <w:r w:rsidRPr="00624B2F">
                    <w:rPr>
                      <w:sz w:val="20"/>
                      <w:szCs w:val="22"/>
                    </w:rPr>
                    <w:t>Zie bepaling 01.2</w:t>
                  </w:r>
                  <w:r w:rsidR="00624B2F" w:rsidRPr="00624B2F">
                    <w:rPr>
                      <w:sz w:val="20"/>
                      <w:szCs w:val="22"/>
                    </w:rPr>
                    <w:t>5</w:t>
                  </w:r>
                  <w:r w:rsidR="007E0A1C" w:rsidRPr="00624B2F">
                    <w:rPr>
                      <w:sz w:val="20"/>
                      <w:szCs w:val="22"/>
                    </w:rPr>
                    <w:t>.01</w:t>
                  </w:r>
                  <w:r w:rsidRPr="00624B2F">
                    <w:rPr>
                      <w:sz w:val="20"/>
                      <w:szCs w:val="22"/>
                    </w:rPr>
                    <w:t xml:space="preserve"> van</w:t>
                  </w:r>
                  <w:r w:rsidR="00E56158" w:rsidRPr="00624B2F">
                    <w:rPr>
                      <w:sz w:val="20"/>
                      <w:szCs w:val="22"/>
                    </w:rPr>
                    <w:t xml:space="preserve"> deel III</w:t>
                  </w:r>
                  <w:r w:rsidRPr="00624B2F">
                    <w:rPr>
                      <w:sz w:val="20"/>
                      <w:szCs w:val="22"/>
                    </w:rPr>
                    <w:t xml:space="preserve"> het bestek </w:t>
                  </w:r>
                </w:p>
              </w:tc>
            </w:tr>
          </w:tbl>
          <w:p w14:paraId="140015A6" w14:textId="77777777" w:rsidR="006D0863" w:rsidRDefault="006D0863">
            <w:pPr>
              <w:ind w:right="-1"/>
              <w:rPr>
                <w:rFonts w:cs="Arial"/>
              </w:rPr>
            </w:pPr>
          </w:p>
          <w:p w14:paraId="6FA58583" w14:textId="77777777" w:rsidR="007E0A1C" w:rsidRDefault="007E0A1C">
            <w:pPr>
              <w:pStyle w:val="Geenafstand"/>
              <w:rPr>
                <w:rFonts w:ascii="Arial" w:hAnsi="Arial" w:cs="Arial"/>
                <w:sz w:val="20"/>
                <w:szCs w:val="20"/>
              </w:rPr>
            </w:pPr>
          </w:p>
          <w:p w14:paraId="647CAE37" w14:textId="77777777" w:rsidR="007E0A1C" w:rsidRDefault="007E0A1C">
            <w:pPr>
              <w:pStyle w:val="Geenafstand"/>
              <w:rPr>
                <w:rFonts w:ascii="Arial" w:hAnsi="Arial" w:cs="Arial"/>
                <w:sz w:val="20"/>
                <w:szCs w:val="20"/>
              </w:rPr>
            </w:pPr>
          </w:p>
          <w:p w14:paraId="5BF2B0E9" w14:textId="77777777" w:rsidR="007E0A1C" w:rsidRDefault="007E0A1C">
            <w:pPr>
              <w:pStyle w:val="Geenafstand"/>
              <w:rPr>
                <w:rFonts w:ascii="Arial" w:hAnsi="Arial" w:cs="Arial"/>
                <w:sz w:val="20"/>
                <w:szCs w:val="20"/>
              </w:rPr>
            </w:pPr>
          </w:p>
          <w:p w14:paraId="42720F2C" w14:textId="698E631B" w:rsidR="007E0A1C" w:rsidRDefault="007E0A1C">
            <w:pPr>
              <w:pStyle w:val="Geenafstand"/>
              <w:rPr>
                <w:rFonts w:ascii="Arial" w:hAnsi="Arial" w:cs="Arial"/>
                <w:sz w:val="20"/>
                <w:szCs w:val="20"/>
              </w:rPr>
            </w:pPr>
          </w:p>
          <w:p w14:paraId="167CF095" w14:textId="77777777" w:rsidR="007E0A1C" w:rsidRDefault="007E0A1C">
            <w:pPr>
              <w:pStyle w:val="Geenafstand"/>
              <w:rPr>
                <w:rFonts w:ascii="Arial" w:hAnsi="Arial" w:cs="Arial"/>
                <w:sz w:val="20"/>
                <w:szCs w:val="20"/>
              </w:rPr>
            </w:pPr>
          </w:p>
          <w:p w14:paraId="66415D36" w14:textId="77777777" w:rsidR="007E0A1C" w:rsidRDefault="007E0A1C">
            <w:pPr>
              <w:pStyle w:val="Geenafstand"/>
              <w:rPr>
                <w:rFonts w:ascii="Arial" w:hAnsi="Arial" w:cs="Arial"/>
                <w:sz w:val="20"/>
                <w:szCs w:val="20"/>
              </w:rPr>
            </w:pPr>
          </w:p>
          <w:p w14:paraId="7BF0C6DF" w14:textId="77777777" w:rsidR="007E0A1C" w:rsidRDefault="007E0A1C">
            <w:pPr>
              <w:pStyle w:val="Geenafstand"/>
              <w:rPr>
                <w:rFonts w:ascii="Arial" w:hAnsi="Arial" w:cs="Arial"/>
                <w:sz w:val="20"/>
                <w:szCs w:val="20"/>
              </w:rPr>
            </w:pPr>
          </w:p>
          <w:p w14:paraId="28AC0025" w14:textId="77777777" w:rsidR="007E0A1C" w:rsidRDefault="007E0A1C">
            <w:pPr>
              <w:pStyle w:val="Geenafstand"/>
              <w:rPr>
                <w:rFonts w:ascii="Arial" w:hAnsi="Arial" w:cs="Arial"/>
                <w:sz w:val="20"/>
                <w:szCs w:val="20"/>
              </w:rPr>
            </w:pPr>
          </w:p>
          <w:p w14:paraId="624B3621" w14:textId="5F0A4954" w:rsidR="006D0863" w:rsidRDefault="006D0863">
            <w:pPr>
              <w:pStyle w:val="Geenafstand"/>
              <w:rPr>
                <w:rFonts w:ascii="Arial" w:hAnsi="Arial" w:cs="Arial"/>
                <w:iCs/>
                <w:sz w:val="20"/>
                <w:szCs w:val="20"/>
              </w:rPr>
            </w:pPr>
            <w:r>
              <w:rPr>
                <w:rFonts w:ascii="Arial" w:hAnsi="Arial" w:cs="Arial"/>
                <w:sz w:val="20"/>
                <w:szCs w:val="20"/>
              </w:rPr>
              <w:t>Ondertekening van de verklaring Maatschappelijk Verantwoord Inkopen</w:t>
            </w:r>
          </w:p>
          <w:p w14:paraId="7A686BFF" w14:textId="77777777" w:rsidR="006D0863" w:rsidRDefault="006D0863">
            <w:pPr>
              <w:tabs>
                <w:tab w:val="left" w:pos="540"/>
                <w:tab w:val="left" w:pos="839"/>
              </w:tabs>
              <w:autoSpaceDE w:val="0"/>
              <w:autoSpaceDN w:val="0"/>
              <w:adjustRightInd w:val="0"/>
              <w:ind w:right="142"/>
              <w:rPr>
                <w:rFonts w:cs="Arial"/>
                <w:sz w:val="20"/>
              </w:rPr>
            </w:pPr>
          </w:p>
          <w:p w14:paraId="130417F1" w14:textId="2BB8B346" w:rsidR="006D0863" w:rsidRPr="00624B2F" w:rsidRDefault="006D0863">
            <w:pPr>
              <w:tabs>
                <w:tab w:val="left" w:pos="540"/>
                <w:tab w:val="left" w:pos="839"/>
              </w:tabs>
              <w:autoSpaceDE w:val="0"/>
              <w:autoSpaceDN w:val="0"/>
              <w:adjustRightInd w:val="0"/>
              <w:ind w:right="142"/>
              <w:rPr>
                <w:rFonts w:cs="Arial"/>
                <w:sz w:val="20"/>
                <w:szCs w:val="28"/>
              </w:rPr>
            </w:pPr>
            <w:r w:rsidRPr="00624B2F">
              <w:rPr>
                <w:rFonts w:cs="Arial"/>
                <w:sz w:val="20"/>
                <w:szCs w:val="22"/>
              </w:rPr>
              <w:t>Door in te schrijven op deze aanbesteding stemt een inschrijver volledig en onvoorwaardelijk in met het bepaalde in het betreffende artikel van toepassing zijnde voor de aanbesteding “</w:t>
            </w:r>
            <w:proofErr w:type="spellStart"/>
            <w:r w:rsidR="00624B2F">
              <w:rPr>
                <w:rFonts w:cs="Arial"/>
                <w:sz w:val="20"/>
                <w:szCs w:val="22"/>
              </w:rPr>
              <w:t>Infiltreerbaar</w:t>
            </w:r>
            <w:proofErr w:type="spellEnd"/>
            <w:r w:rsidR="00624B2F">
              <w:rPr>
                <w:rFonts w:cs="Arial"/>
                <w:sz w:val="20"/>
                <w:szCs w:val="22"/>
              </w:rPr>
              <w:t xml:space="preserve"> maken buffers TPE</w:t>
            </w:r>
            <w:r w:rsidRPr="00624B2F">
              <w:rPr>
                <w:rFonts w:cs="Arial"/>
                <w:sz w:val="20"/>
                <w:szCs w:val="22"/>
              </w:rPr>
              <w:t>” met zaaknummer: 2</w:t>
            </w:r>
            <w:r w:rsidR="00624B2F">
              <w:rPr>
                <w:rFonts w:cs="Arial"/>
                <w:sz w:val="20"/>
                <w:szCs w:val="22"/>
              </w:rPr>
              <w:t>7012</w:t>
            </w:r>
          </w:p>
          <w:p w14:paraId="1F17273C" w14:textId="77777777" w:rsidR="006D0863" w:rsidRDefault="006D0863">
            <w:pPr>
              <w:rPr>
                <w:sz w:val="20"/>
              </w:rPr>
            </w:pPr>
          </w:p>
          <w:p w14:paraId="5648E27E" w14:textId="77777777" w:rsidR="006D0863" w:rsidRDefault="006D0863"/>
          <w:p w14:paraId="4525D05E" w14:textId="77777777" w:rsidR="006D0863" w:rsidRDefault="006D086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401"/>
            </w:tblGrid>
            <w:tr w:rsidR="006D0863" w:rsidRPr="00624B2F" w14:paraId="44562179" w14:textId="77777777">
              <w:tc>
                <w:tcPr>
                  <w:tcW w:w="8802" w:type="dxa"/>
                  <w:gridSpan w:val="2"/>
                  <w:tcBorders>
                    <w:top w:val="single" w:sz="4" w:space="0" w:color="auto"/>
                    <w:left w:val="single" w:sz="4" w:space="0" w:color="auto"/>
                    <w:bottom w:val="single" w:sz="4" w:space="0" w:color="auto"/>
                    <w:right w:val="single" w:sz="4" w:space="0" w:color="auto"/>
                  </w:tcBorders>
                </w:tcPr>
                <w:p w14:paraId="56B782C2" w14:textId="77777777" w:rsidR="006D0863" w:rsidRPr="00624B2F" w:rsidRDefault="006D0863">
                  <w:pPr>
                    <w:tabs>
                      <w:tab w:val="left" w:pos="839"/>
                    </w:tabs>
                    <w:rPr>
                      <w:rFonts w:cs="Arial"/>
                      <w:b/>
                      <w:sz w:val="20"/>
                      <w:szCs w:val="22"/>
                    </w:rPr>
                  </w:pPr>
                  <w:r w:rsidRPr="00624B2F">
                    <w:rPr>
                      <w:rFonts w:cs="Arial"/>
                      <w:b/>
                      <w:sz w:val="20"/>
                      <w:szCs w:val="22"/>
                    </w:rPr>
                    <w:t>Ondertekening</w:t>
                  </w:r>
                </w:p>
                <w:p w14:paraId="592039CC" w14:textId="77777777" w:rsidR="006D0863" w:rsidRPr="00624B2F" w:rsidRDefault="006D0863">
                  <w:pPr>
                    <w:tabs>
                      <w:tab w:val="left" w:pos="839"/>
                    </w:tabs>
                    <w:rPr>
                      <w:rFonts w:cs="Arial"/>
                      <w:b/>
                      <w:sz w:val="20"/>
                      <w:szCs w:val="22"/>
                    </w:rPr>
                  </w:pPr>
                </w:p>
              </w:tc>
            </w:tr>
            <w:tr w:rsidR="006D0863" w:rsidRPr="00624B2F" w14:paraId="202CDDBF" w14:textId="77777777">
              <w:tc>
                <w:tcPr>
                  <w:tcW w:w="4401" w:type="dxa"/>
                  <w:tcBorders>
                    <w:top w:val="single" w:sz="4" w:space="0" w:color="auto"/>
                    <w:left w:val="single" w:sz="4" w:space="0" w:color="auto"/>
                    <w:bottom w:val="single" w:sz="4" w:space="0" w:color="auto"/>
                    <w:right w:val="single" w:sz="4" w:space="0" w:color="auto"/>
                  </w:tcBorders>
                </w:tcPr>
                <w:p w14:paraId="374EFB0B" w14:textId="77777777" w:rsidR="006D0863" w:rsidRPr="00624B2F" w:rsidRDefault="006D0863">
                  <w:pPr>
                    <w:tabs>
                      <w:tab w:val="left" w:pos="839"/>
                    </w:tabs>
                    <w:rPr>
                      <w:rFonts w:cs="Arial"/>
                      <w:b/>
                      <w:sz w:val="20"/>
                      <w:szCs w:val="22"/>
                    </w:rPr>
                  </w:pPr>
                  <w:r w:rsidRPr="00624B2F">
                    <w:rPr>
                      <w:rFonts w:cs="Arial"/>
                      <w:b/>
                      <w:sz w:val="20"/>
                      <w:szCs w:val="22"/>
                    </w:rPr>
                    <w:t>Firmanaam</w:t>
                  </w:r>
                </w:p>
                <w:p w14:paraId="6C01B7E6" w14:textId="77777777" w:rsidR="006D0863" w:rsidRPr="00624B2F" w:rsidRDefault="006D0863">
                  <w:pPr>
                    <w:tabs>
                      <w:tab w:val="left" w:pos="839"/>
                    </w:tabs>
                    <w:rPr>
                      <w:rFonts w:cs="Arial"/>
                      <w:b/>
                      <w:sz w:val="20"/>
                      <w:szCs w:val="22"/>
                    </w:rPr>
                  </w:pPr>
                </w:p>
              </w:tc>
              <w:tc>
                <w:tcPr>
                  <w:tcW w:w="4401" w:type="dxa"/>
                  <w:tcBorders>
                    <w:top w:val="single" w:sz="4" w:space="0" w:color="auto"/>
                    <w:left w:val="single" w:sz="4" w:space="0" w:color="auto"/>
                    <w:bottom w:val="single" w:sz="4" w:space="0" w:color="auto"/>
                    <w:right w:val="single" w:sz="4" w:space="0" w:color="auto"/>
                  </w:tcBorders>
                </w:tcPr>
                <w:p w14:paraId="18F8E9C5" w14:textId="77777777" w:rsidR="006D0863" w:rsidRPr="00624B2F" w:rsidRDefault="006D0863">
                  <w:pPr>
                    <w:tabs>
                      <w:tab w:val="left" w:pos="839"/>
                    </w:tabs>
                    <w:rPr>
                      <w:rFonts w:cs="Arial"/>
                      <w:b/>
                      <w:sz w:val="20"/>
                      <w:szCs w:val="22"/>
                    </w:rPr>
                  </w:pPr>
                </w:p>
              </w:tc>
            </w:tr>
            <w:tr w:rsidR="006D0863" w:rsidRPr="00624B2F" w14:paraId="26AB8513" w14:textId="77777777">
              <w:tc>
                <w:tcPr>
                  <w:tcW w:w="4401" w:type="dxa"/>
                  <w:tcBorders>
                    <w:top w:val="single" w:sz="4" w:space="0" w:color="auto"/>
                    <w:left w:val="single" w:sz="4" w:space="0" w:color="auto"/>
                    <w:bottom w:val="single" w:sz="4" w:space="0" w:color="auto"/>
                    <w:right w:val="single" w:sz="4" w:space="0" w:color="auto"/>
                  </w:tcBorders>
                </w:tcPr>
                <w:p w14:paraId="74439E2F" w14:textId="77777777" w:rsidR="006D0863" w:rsidRPr="00624B2F" w:rsidRDefault="006D0863">
                  <w:pPr>
                    <w:tabs>
                      <w:tab w:val="left" w:pos="839"/>
                    </w:tabs>
                    <w:rPr>
                      <w:rFonts w:cs="Arial"/>
                      <w:b/>
                      <w:sz w:val="20"/>
                      <w:szCs w:val="22"/>
                    </w:rPr>
                  </w:pPr>
                  <w:r w:rsidRPr="00624B2F">
                    <w:rPr>
                      <w:rFonts w:cs="Arial"/>
                      <w:b/>
                      <w:sz w:val="20"/>
                      <w:szCs w:val="22"/>
                    </w:rPr>
                    <w:t>Naam</w:t>
                  </w:r>
                </w:p>
                <w:p w14:paraId="61185AF2" w14:textId="77777777" w:rsidR="006D0863" w:rsidRPr="00624B2F" w:rsidRDefault="006D0863">
                  <w:pPr>
                    <w:tabs>
                      <w:tab w:val="left" w:pos="839"/>
                    </w:tabs>
                    <w:rPr>
                      <w:rFonts w:cs="Arial"/>
                      <w:b/>
                      <w:sz w:val="20"/>
                      <w:szCs w:val="22"/>
                    </w:rPr>
                  </w:pPr>
                </w:p>
              </w:tc>
              <w:tc>
                <w:tcPr>
                  <w:tcW w:w="4401" w:type="dxa"/>
                  <w:tcBorders>
                    <w:top w:val="single" w:sz="4" w:space="0" w:color="auto"/>
                    <w:left w:val="single" w:sz="4" w:space="0" w:color="auto"/>
                    <w:bottom w:val="single" w:sz="4" w:space="0" w:color="auto"/>
                    <w:right w:val="single" w:sz="4" w:space="0" w:color="auto"/>
                  </w:tcBorders>
                </w:tcPr>
                <w:p w14:paraId="7E65E913" w14:textId="77777777" w:rsidR="006D0863" w:rsidRPr="00624B2F" w:rsidRDefault="006D0863">
                  <w:pPr>
                    <w:tabs>
                      <w:tab w:val="left" w:pos="839"/>
                    </w:tabs>
                    <w:rPr>
                      <w:rFonts w:cs="Arial"/>
                      <w:b/>
                      <w:sz w:val="20"/>
                      <w:szCs w:val="22"/>
                    </w:rPr>
                  </w:pPr>
                </w:p>
              </w:tc>
            </w:tr>
            <w:tr w:rsidR="006D0863" w:rsidRPr="00624B2F" w14:paraId="73615D21" w14:textId="77777777">
              <w:tc>
                <w:tcPr>
                  <w:tcW w:w="4401" w:type="dxa"/>
                  <w:tcBorders>
                    <w:top w:val="single" w:sz="4" w:space="0" w:color="auto"/>
                    <w:left w:val="single" w:sz="4" w:space="0" w:color="auto"/>
                    <w:bottom w:val="single" w:sz="4" w:space="0" w:color="auto"/>
                    <w:right w:val="single" w:sz="4" w:space="0" w:color="auto"/>
                  </w:tcBorders>
                </w:tcPr>
                <w:p w14:paraId="1D1CF775" w14:textId="77777777" w:rsidR="006D0863" w:rsidRPr="00624B2F" w:rsidRDefault="006D0863">
                  <w:pPr>
                    <w:tabs>
                      <w:tab w:val="left" w:pos="839"/>
                    </w:tabs>
                    <w:rPr>
                      <w:rFonts w:cs="Arial"/>
                      <w:b/>
                      <w:sz w:val="20"/>
                      <w:szCs w:val="22"/>
                    </w:rPr>
                  </w:pPr>
                  <w:r w:rsidRPr="00624B2F">
                    <w:rPr>
                      <w:rFonts w:cs="Arial"/>
                      <w:b/>
                      <w:sz w:val="20"/>
                      <w:szCs w:val="22"/>
                    </w:rPr>
                    <w:t>Functie</w:t>
                  </w:r>
                </w:p>
                <w:p w14:paraId="7B4DF6E7" w14:textId="77777777" w:rsidR="006D0863" w:rsidRPr="00624B2F" w:rsidRDefault="006D0863">
                  <w:pPr>
                    <w:tabs>
                      <w:tab w:val="left" w:pos="839"/>
                    </w:tabs>
                    <w:rPr>
                      <w:rFonts w:cs="Arial"/>
                      <w:b/>
                      <w:sz w:val="20"/>
                      <w:szCs w:val="22"/>
                    </w:rPr>
                  </w:pPr>
                </w:p>
              </w:tc>
              <w:tc>
                <w:tcPr>
                  <w:tcW w:w="4401" w:type="dxa"/>
                  <w:tcBorders>
                    <w:top w:val="single" w:sz="4" w:space="0" w:color="auto"/>
                    <w:left w:val="single" w:sz="4" w:space="0" w:color="auto"/>
                    <w:bottom w:val="single" w:sz="4" w:space="0" w:color="auto"/>
                    <w:right w:val="single" w:sz="4" w:space="0" w:color="auto"/>
                  </w:tcBorders>
                </w:tcPr>
                <w:p w14:paraId="7905ECFB" w14:textId="77777777" w:rsidR="006D0863" w:rsidRPr="00624B2F" w:rsidRDefault="006D0863">
                  <w:pPr>
                    <w:tabs>
                      <w:tab w:val="left" w:pos="839"/>
                    </w:tabs>
                    <w:rPr>
                      <w:rFonts w:cs="Arial"/>
                      <w:b/>
                      <w:sz w:val="20"/>
                      <w:szCs w:val="22"/>
                    </w:rPr>
                  </w:pPr>
                </w:p>
              </w:tc>
            </w:tr>
            <w:tr w:rsidR="006D0863" w:rsidRPr="00624B2F" w14:paraId="60A4C802" w14:textId="77777777">
              <w:tc>
                <w:tcPr>
                  <w:tcW w:w="4401" w:type="dxa"/>
                  <w:tcBorders>
                    <w:top w:val="single" w:sz="4" w:space="0" w:color="auto"/>
                    <w:left w:val="single" w:sz="4" w:space="0" w:color="auto"/>
                    <w:bottom w:val="single" w:sz="4" w:space="0" w:color="auto"/>
                    <w:right w:val="single" w:sz="4" w:space="0" w:color="auto"/>
                  </w:tcBorders>
                </w:tcPr>
                <w:p w14:paraId="793EB63E" w14:textId="77777777" w:rsidR="006D0863" w:rsidRPr="00624B2F" w:rsidRDefault="006D0863">
                  <w:pPr>
                    <w:tabs>
                      <w:tab w:val="left" w:pos="839"/>
                    </w:tabs>
                    <w:rPr>
                      <w:rFonts w:cs="Arial"/>
                      <w:b/>
                      <w:sz w:val="20"/>
                      <w:szCs w:val="22"/>
                    </w:rPr>
                  </w:pPr>
                  <w:r w:rsidRPr="00624B2F">
                    <w:rPr>
                      <w:rFonts w:cs="Arial"/>
                      <w:b/>
                      <w:sz w:val="20"/>
                      <w:szCs w:val="22"/>
                    </w:rPr>
                    <w:t>Plaats</w:t>
                  </w:r>
                </w:p>
                <w:p w14:paraId="75E26115" w14:textId="77777777" w:rsidR="006D0863" w:rsidRPr="00624B2F" w:rsidRDefault="006D0863">
                  <w:pPr>
                    <w:tabs>
                      <w:tab w:val="left" w:pos="839"/>
                    </w:tabs>
                    <w:rPr>
                      <w:rFonts w:cs="Arial"/>
                      <w:b/>
                      <w:sz w:val="20"/>
                      <w:szCs w:val="22"/>
                    </w:rPr>
                  </w:pPr>
                </w:p>
              </w:tc>
              <w:tc>
                <w:tcPr>
                  <w:tcW w:w="4401" w:type="dxa"/>
                  <w:tcBorders>
                    <w:top w:val="single" w:sz="4" w:space="0" w:color="auto"/>
                    <w:left w:val="single" w:sz="4" w:space="0" w:color="auto"/>
                    <w:bottom w:val="single" w:sz="4" w:space="0" w:color="auto"/>
                    <w:right w:val="single" w:sz="4" w:space="0" w:color="auto"/>
                  </w:tcBorders>
                </w:tcPr>
                <w:p w14:paraId="08B34683" w14:textId="77777777" w:rsidR="006D0863" w:rsidRPr="00624B2F" w:rsidRDefault="006D0863">
                  <w:pPr>
                    <w:tabs>
                      <w:tab w:val="left" w:pos="839"/>
                    </w:tabs>
                    <w:rPr>
                      <w:rFonts w:cs="Arial"/>
                      <w:b/>
                      <w:sz w:val="20"/>
                      <w:szCs w:val="22"/>
                    </w:rPr>
                  </w:pPr>
                </w:p>
              </w:tc>
            </w:tr>
            <w:tr w:rsidR="006D0863" w:rsidRPr="00624B2F" w14:paraId="096AECEF" w14:textId="77777777">
              <w:tc>
                <w:tcPr>
                  <w:tcW w:w="4401" w:type="dxa"/>
                  <w:tcBorders>
                    <w:top w:val="single" w:sz="4" w:space="0" w:color="auto"/>
                    <w:left w:val="single" w:sz="4" w:space="0" w:color="auto"/>
                    <w:bottom w:val="single" w:sz="4" w:space="0" w:color="auto"/>
                    <w:right w:val="single" w:sz="4" w:space="0" w:color="auto"/>
                  </w:tcBorders>
                </w:tcPr>
                <w:p w14:paraId="2C99EC50" w14:textId="77777777" w:rsidR="006D0863" w:rsidRPr="00624B2F" w:rsidRDefault="006D0863">
                  <w:pPr>
                    <w:tabs>
                      <w:tab w:val="left" w:pos="839"/>
                    </w:tabs>
                    <w:rPr>
                      <w:rFonts w:cs="Arial"/>
                      <w:b/>
                      <w:sz w:val="20"/>
                      <w:szCs w:val="22"/>
                    </w:rPr>
                  </w:pPr>
                  <w:r w:rsidRPr="00624B2F">
                    <w:rPr>
                      <w:rFonts w:cs="Arial"/>
                      <w:b/>
                      <w:sz w:val="20"/>
                      <w:szCs w:val="22"/>
                    </w:rPr>
                    <w:t>Datum</w:t>
                  </w:r>
                </w:p>
                <w:p w14:paraId="280B8F02" w14:textId="77777777" w:rsidR="006D0863" w:rsidRPr="00624B2F" w:rsidRDefault="006D0863">
                  <w:pPr>
                    <w:tabs>
                      <w:tab w:val="left" w:pos="839"/>
                    </w:tabs>
                    <w:rPr>
                      <w:rFonts w:cs="Arial"/>
                      <w:b/>
                      <w:sz w:val="20"/>
                      <w:szCs w:val="22"/>
                    </w:rPr>
                  </w:pPr>
                </w:p>
              </w:tc>
              <w:tc>
                <w:tcPr>
                  <w:tcW w:w="4401" w:type="dxa"/>
                  <w:tcBorders>
                    <w:top w:val="single" w:sz="4" w:space="0" w:color="auto"/>
                    <w:left w:val="single" w:sz="4" w:space="0" w:color="auto"/>
                    <w:bottom w:val="single" w:sz="4" w:space="0" w:color="auto"/>
                    <w:right w:val="single" w:sz="4" w:space="0" w:color="auto"/>
                  </w:tcBorders>
                </w:tcPr>
                <w:p w14:paraId="5E7A0050" w14:textId="77777777" w:rsidR="006D0863" w:rsidRPr="00624B2F" w:rsidRDefault="006D0863">
                  <w:pPr>
                    <w:tabs>
                      <w:tab w:val="left" w:pos="839"/>
                    </w:tabs>
                    <w:rPr>
                      <w:rFonts w:cs="Arial"/>
                      <w:b/>
                      <w:sz w:val="20"/>
                      <w:szCs w:val="22"/>
                    </w:rPr>
                  </w:pPr>
                </w:p>
              </w:tc>
            </w:tr>
            <w:tr w:rsidR="006D0863" w:rsidRPr="00624B2F" w14:paraId="621C08C5" w14:textId="77777777">
              <w:tc>
                <w:tcPr>
                  <w:tcW w:w="4401" w:type="dxa"/>
                  <w:tcBorders>
                    <w:top w:val="single" w:sz="4" w:space="0" w:color="auto"/>
                    <w:left w:val="single" w:sz="4" w:space="0" w:color="auto"/>
                    <w:bottom w:val="single" w:sz="4" w:space="0" w:color="auto"/>
                    <w:right w:val="single" w:sz="4" w:space="0" w:color="auto"/>
                  </w:tcBorders>
                </w:tcPr>
                <w:p w14:paraId="66104791" w14:textId="77777777" w:rsidR="006D0863" w:rsidRPr="00624B2F" w:rsidRDefault="006D0863">
                  <w:pPr>
                    <w:tabs>
                      <w:tab w:val="left" w:pos="839"/>
                    </w:tabs>
                    <w:rPr>
                      <w:rFonts w:cs="Arial"/>
                      <w:b/>
                      <w:sz w:val="20"/>
                      <w:szCs w:val="22"/>
                    </w:rPr>
                  </w:pPr>
                  <w:r w:rsidRPr="00624B2F">
                    <w:rPr>
                      <w:rFonts w:cs="Arial"/>
                      <w:b/>
                      <w:sz w:val="20"/>
                      <w:szCs w:val="22"/>
                    </w:rPr>
                    <w:t>Handtekening</w:t>
                  </w:r>
                </w:p>
                <w:p w14:paraId="19966F1A" w14:textId="77777777" w:rsidR="006D0863" w:rsidRPr="00624B2F" w:rsidRDefault="006D0863">
                  <w:pPr>
                    <w:tabs>
                      <w:tab w:val="left" w:pos="839"/>
                    </w:tabs>
                    <w:rPr>
                      <w:rFonts w:cs="Arial"/>
                      <w:b/>
                      <w:sz w:val="20"/>
                      <w:szCs w:val="22"/>
                    </w:rPr>
                  </w:pPr>
                </w:p>
              </w:tc>
              <w:tc>
                <w:tcPr>
                  <w:tcW w:w="4401" w:type="dxa"/>
                  <w:tcBorders>
                    <w:top w:val="single" w:sz="4" w:space="0" w:color="auto"/>
                    <w:left w:val="single" w:sz="4" w:space="0" w:color="auto"/>
                    <w:bottom w:val="single" w:sz="4" w:space="0" w:color="auto"/>
                    <w:right w:val="single" w:sz="4" w:space="0" w:color="auto"/>
                  </w:tcBorders>
                </w:tcPr>
                <w:p w14:paraId="3B3101BA" w14:textId="77777777" w:rsidR="006D0863" w:rsidRPr="00624B2F" w:rsidRDefault="006D0863">
                  <w:pPr>
                    <w:tabs>
                      <w:tab w:val="left" w:pos="839"/>
                    </w:tabs>
                    <w:rPr>
                      <w:rFonts w:cs="Arial"/>
                      <w:b/>
                      <w:sz w:val="20"/>
                      <w:szCs w:val="22"/>
                    </w:rPr>
                  </w:pPr>
                </w:p>
              </w:tc>
            </w:tr>
          </w:tbl>
          <w:p w14:paraId="6889635A" w14:textId="77777777" w:rsidR="006D0863" w:rsidRDefault="006D0863">
            <w:pPr>
              <w:ind w:right="-1"/>
              <w:rPr>
                <w:rFonts w:cs="Arial"/>
                <w:b/>
              </w:rPr>
            </w:pPr>
          </w:p>
        </w:tc>
        <w:tc>
          <w:tcPr>
            <w:tcW w:w="146" w:type="dxa"/>
          </w:tcPr>
          <w:p w14:paraId="79B56236" w14:textId="77777777" w:rsidR="006D0863" w:rsidRDefault="006D0863">
            <w:pPr>
              <w:rPr>
                <w:rFonts w:cs="Arial"/>
              </w:rPr>
            </w:pPr>
          </w:p>
        </w:tc>
        <w:tc>
          <w:tcPr>
            <w:tcW w:w="146" w:type="dxa"/>
          </w:tcPr>
          <w:p w14:paraId="3E85AEBF" w14:textId="77777777" w:rsidR="006D0863" w:rsidRDefault="006D0863">
            <w:pPr>
              <w:rPr>
                <w:rFonts w:cs="Arial"/>
              </w:rPr>
            </w:pPr>
          </w:p>
        </w:tc>
      </w:tr>
    </w:tbl>
    <w:p w14:paraId="7C9C62B5" w14:textId="77777777" w:rsidR="000B0900" w:rsidRPr="00722765" w:rsidRDefault="000B0900" w:rsidP="006D0863">
      <w:pPr>
        <w:tabs>
          <w:tab w:val="left" w:pos="6180"/>
        </w:tabs>
        <w:spacing w:line="260" w:lineRule="exact"/>
      </w:pPr>
    </w:p>
    <w:sectPr w:rsidR="000B0900" w:rsidRPr="00722765" w:rsidSect="00667D6B">
      <w:headerReference w:type="even" r:id="rId11"/>
      <w:headerReference w:type="default" r:id="rId12"/>
      <w:footerReference w:type="default" r:id="rId13"/>
      <w:footerReference w:type="first" r:id="rId14"/>
      <w:pgSz w:w="11906" w:h="16838" w:code="9"/>
      <w:pgMar w:top="2268" w:right="1418" w:bottom="851" w:left="1134" w:header="709" w:footer="709"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1FF2D" w14:textId="77777777" w:rsidR="00532770" w:rsidRDefault="00532770">
      <w:r>
        <w:separator/>
      </w:r>
    </w:p>
  </w:endnote>
  <w:endnote w:type="continuationSeparator" w:id="0">
    <w:p w14:paraId="7321D07B" w14:textId="77777777" w:rsidR="00532770" w:rsidRDefault="00532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AB34" w14:textId="468BBA47" w:rsidR="006D0863" w:rsidRPr="006D0863" w:rsidRDefault="006D0863">
    <w:pPr>
      <w:pStyle w:val="Voettekst"/>
      <w:rPr>
        <w:sz w:val="16"/>
        <w:szCs w:val="18"/>
      </w:rPr>
    </w:pPr>
    <w:r w:rsidRPr="006D0863">
      <w:rPr>
        <w:sz w:val="16"/>
        <w:szCs w:val="18"/>
      </w:rPr>
      <w:t>Offerteaanvraag Zaaknummer 2</w:t>
    </w:r>
    <w:r w:rsidR="00624B2F">
      <w:rPr>
        <w:sz w:val="16"/>
        <w:szCs w:val="18"/>
      </w:rPr>
      <w:t>7012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6F66" w14:textId="77777777" w:rsidR="00532770" w:rsidRDefault="00532770" w:rsidP="00532770">
    <w:pPr>
      <w:tabs>
        <w:tab w:val="right" w:pos="8505"/>
      </w:tabs>
      <w:spacing w:line="170" w:lineRule="exact"/>
      <w:rPr>
        <w:bCs/>
        <w:sz w:val="14"/>
      </w:rPr>
    </w:pPr>
    <w:r>
      <w:rPr>
        <w:b/>
        <w:spacing w:val="-2"/>
        <w:sz w:val="14"/>
      </w:rPr>
      <w:fldChar w:fldCharType="begin"/>
    </w:r>
    <w:r>
      <w:rPr>
        <w:b/>
        <w:spacing w:val="-2"/>
        <w:sz w:val="14"/>
      </w:rPr>
      <w:instrText xml:space="preserve"> </w:instrText>
    </w:r>
    <w:r>
      <w:rPr>
        <w:spacing w:val="-2"/>
        <w:sz w:val="14"/>
      </w:rPr>
      <w:instrText xml:space="preserve">REF dhvvoet1  \* CHARFORMAT \* MERGEFORMAT </w:instrText>
    </w:r>
    <w:r>
      <w:rPr>
        <w:b/>
        <w:spacing w:val="-2"/>
        <w:sz w:val="14"/>
      </w:rPr>
      <w:fldChar w:fldCharType="separate"/>
    </w:r>
    <w:r w:rsidRPr="008775A5">
      <w:rPr>
        <w:spacing w:val="-2"/>
        <w:sz w:val="14"/>
      </w:rPr>
      <w:t>Gemeente Beek/Aanbestedingsleidraad</w:t>
    </w:r>
    <w:r>
      <w:rPr>
        <w:b/>
        <w:spacing w:val="-2"/>
        <w:sz w:val="14"/>
      </w:rPr>
      <w:fldChar w:fldCharType="end"/>
    </w:r>
    <w:r>
      <w:rPr>
        <w:sz w:val="14"/>
      </w:rPr>
      <w:tab/>
    </w:r>
  </w:p>
  <w:p w14:paraId="59BB803C" w14:textId="39B52BEA" w:rsidR="000B0900" w:rsidRDefault="00532770" w:rsidP="00532770">
    <w:pPr>
      <w:pStyle w:val="Voettekst"/>
    </w:pPr>
    <w:r>
      <w:rPr>
        <w:b/>
        <w:sz w:val="14"/>
      </w:rPr>
      <w:fldChar w:fldCharType="begin"/>
    </w:r>
    <w:r>
      <w:rPr>
        <w:b/>
        <w:sz w:val="14"/>
      </w:rPr>
      <w:instrText xml:space="preserve"> </w:instrText>
    </w:r>
    <w:r>
      <w:rPr>
        <w:sz w:val="14"/>
      </w:rPr>
      <w:instrText xml:space="preserve">REF dhvvoet2 \* CHARFORMAT \* MERGEFORMAT </w:instrText>
    </w:r>
    <w:r>
      <w:rPr>
        <w:b/>
        <w:sz w:val="14"/>
      </w:rPr>
      <w:fldChar w:fldCharType="separate"/>
    </w:r>
    <w:r w:rsidRPr="008775A5">
      <w:rPr>
        <w:sz w:val="14"/>
      </w:rPr>
      <w:t>ZAAKNUMMER 2</w:t>
    </w:r>
    <w:r w:rsidR="00624B2F">
      <w:rPr>
        <w:sz w:val="14"/>
      </w:rPr>
      <w:t>7012</w:t>
    </w:r>
    <w:r w:rsidRPr="008775A5">
      <w:rPr>
        <w:sz w:val="14"/>
      </w:rPr>
      <w:t xml:space="preserve"> </w:t>
    </w:r>
    <w:r>
      <w:rPr>
        <w:b/>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3C01A" w14:textId="77777777" w:rsidR="00532770" w:rsidRDefault="00532770">
      <w:r>
        <w:separator/>
      </w:r>
    </w:p>
  </w:footnote>
  <w:footnote w:type="continuationSeparator" w:id="0">
    <w:p w14:paraId="1CE73A25" w14:textId="77777777" w:rsidR="00532770" w:rsidRDefault="00532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5855"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298CC6"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B230"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sidR="00345CAF">
      <w:rPr>
        <w:rStyle w:val="Paginanummer"/>
        <w:noProof/>
      </w:rPr>
      <w:t>2</w:t>
    </w:r>
    <w:r>
      <w:rPr>
        <w:rStyle w:val="Paginanummer"/>
      </w:rPr>
      <w:fldChar w:fldCharType="end"/>
    </w:r>
    <w:r>
      <w:rPr>
        <w:rStyle w:val="Paginanummer"/>
      </w:rPr>
      <w:t xml:space="preserve"> -</w:t>
    </w:r>
  </w:p>
  <w:p w14:paraId="5D649FEC" w14:textId="77777777" w:rsidR="000B0900" w:rsidRDefault="000B0900">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9B6CA6B"/>
    <w:multiLevelType w:val="multilevel"/>
    <w:tmpl w:val="F2C653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181A052"/>
    <w:multiLevelType w:val="hybridMultilevel"/>
    <w:tmpl w:val="B26422CA"/>
    <w:lvl w:ilvl="0" w:tplc="245EA540">
      <w:start w:val="1"/>
      <w:numFmt w:val="bullet"/>
      <w:lvlText w:val=""/>
      <w:lvlJc w:val="left"/>
      <w:pPr>
        <w:tabs>
          <w:tab w:val="num" w:pos="720"/>
        </w:tabs>
        <w:ind w:left="720" w:hanging="360"/>
      </w:pPr>
      <w:rPr>
        <w:rFonts w:ascii="Symbol" w:hAnsi="Symbol" w:cs="Symbol" w:hint="default"/>
      </w:rPr>
    </w:lvl>
    <w:lvl w:ilvl="1" w:tplc="1954175E">
      <w:start w:val="1"/>
      <w:numFmt w:val="bullet"/>
      <w:lvlText w:val="o"/>
      <w:lvlJc w:val="left"/>
      <w:pPr>
        <w:tabs>
          <w:tab w:val="num" w:pos="1440"/>
        </w:tabs>
        <w:ind w:left="1440" w:hanging="360"/>
      </w:pPr>
      <w:rPr>
        <w:rFonts w:ascii="Courier New" w:hAnsi="Courier New" w:cs="Courier New" w:hint="default"/>
      </w:rPr>
    </w:lvl>
    <w:lvl w:ilvl="2" w:tplc="C8DE668C">
      <w:start w:val="1"/>
      <w:numFmt w:val="bullet"/>
      <w:lvlText w:val=""/>
      <w:lvlJc w:val="left"/>
      <w:pPr>
        <w:tabs>
          <w:tab w:val="num" w:pos="2160"/>
        </w:tabs>
        <w:ind w:left="2160" w:hanging="360"/>
      </w:pPr>
      <w:rPr>
        <w:rFonts w:ascii="Wingdings" w:hAnsi="Wingdings" w:cs="Wingdings" w:hint="default"/>
      </w:rPr>
    </w:lvl>
    <w:lvl w:ilvl="3" w:tplc="95A2F264">
      <w:start w:val="1"/>
      <w:numFmt w:val="bullet"/>
      <w:lvlText w:val=""/>
      <w:lvlJc w:val="left"/>
      <w:pPr>
        <w:tabs>
          <w:tab w:val="num" w:pos="2880"/>
        </w:tabs>
        <w:ind w:left="2880" w:hanging="360"/>
      </w:pPr>
      <w:rPr>
        <w:rFonts w:ascii="Symbol" w:hAnsi="Symbol" w:cs="Symbol" w:hint="default"/>
      </w:rPr>
    </w:lvl>
    <w:lvl w:ilvl="4" w:tplc="7DF48E9A">
      <w:start w:val="1"/>
      <w:numFmt w:val="bullet"/>
      <w:lvlText w:val="o"/>
      <w:lvlJc w:val="left"/>
      <w:pPr>
        <w:tabs>
          <w:tab w:val="num" w:pos="3600"/>
        </w:tabs>
        <w:ind w:left="3600" w:hanging="360"/>
      </w:pPr>
      <w:rPr>
        <w:rFonts w:ascii="Courier New" w:hAnsi="Courier New" w:cs="Courier New" w:hint="default"/>
      </w:rPr>
    </w:lvl>
    <w:lvl w:ilvl="5" w:tplc="49E2F504">
      <w:start w:val="1"/>
      <w:numFmt w:val="bullet"/>
      <w:lvlText w:val=""/>
      <w:lvlJc w:val="left"/>
      <w:pPr>
        <w:tabs>
          <w:tab w:val="num" w:pos="4320"/>
        </w:tabs>
        <w:ind w:left="4320" w:hanging="360"/>
      </w:pPr>
      <w:rPr>
        <w:rFonts w:ascii="Wingdings" w:hAnsi="Wingdings" w:cs="Wingdings" w:hint="default"/>
      </w:rPr>
    </w:lvl>
    <w:lvl w:ilvl="6" w:tplc="26027A86">
      <w:start w:val="1"/>
      <w:numFmt w:val="bullet"/>
      <w:lvlText w:val=""/>
      <w:lvlJc w:val="left"/>
      <w:pPr>
        <w:tabs>
          <w:tab w:val="num" w:pos="5040"/>
        </w:tabs>
        <w:ind w:left="5040" w:hanging="360"/>
      </w:pPr>
      <w:rPr>
        <w:rFonts w:ascii="Symbol" w:hAnsi="Symbol" w:cs="Symbol" w:hint="default"/>
      </w:rPr>
    </w:lvl>
    <w:lvl w:ilvl="7" w:tplc="F22AE2A6">
      <w:start w:val="1"/>
      <w:numFmt w:val="bullet"/>
      <w:lvlText w:val="o"/>
      <w:lvlJc w:val="left"/>
      <w:pPr>
        <w:tabs>
          <w:tab w:val="num" w:pos="5760"/>
        </w:tabs>
        <w:ind w:left="5760" w:hanging="360"/>
      </w:pPr>
      <w:rPr>
        <w:rFonts w:ascii="Courier New" w:hAnsi="Courier New" w:cs="Courier New" w:hint="default"/>
      </w:rPr>
    </w:lvl>
    <w:lvl w:ilvl="8" w:tplc="AF1AEB30">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5897624"/>
    <w:multiLevelType w:val="multilevel"/>
    <w:tmpl w:val="4BBCE3B2"/>
    <w:lvl w:ilvl="0">
      <w:start w:val="1"/>
      <w:numFmt w:val="decimal"/>
      <w:pStyle w:val="Kop1"/>
      <w:lvlText w:val="%1"/>
      <w:lvlJc w:val="left"/>
      <w:pPr>
        <w:tabs>
          <w:tab w:val="num" w:pos="0"/>
        </w:tabs>
        <w:ind w:left="0" w:hanging="850"/>
      </w:pPr>
    </w:lvl>
    <w:lvl w:ilvl="1">
      <w:start w:val="1"/>
      <w:numFmt w:val="decimal"/>
      <w:pStyle w:val="Kop2"/>
      <w:lvlText w:val="%1.%2"/>
      <w:lvlJc w:val="left"/>
      <w:pPr>
        <w:tabs>
          <w:tab w:val="num" w:pos="0"/>
        </w:tabs>
        <w:ind w:left="0" w:hanging="85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38426E5E"/>
    <w:multiLevelType w:val="hybridMultilevel"/>
    <w:tmpl w:val="D3A4C0BA"/>
    <w:lvl w:ilvl="0" w:tplc="226E2E10">
      <w:start w:val="1"/>
      <w:numFmt w:val="bullet"/>
      <w:lvlText w:val=""/>
      <w:lvlJc w:val="left"/>
      <w:pPr>
        <w:ind w:left="720" w:hanging="360"/>
      </w:pPr>
      <w:rPr>
        <w:rFonts w:ascii="Symbol" w:hAnsi="Symbol" w:hint="default"/>
      </w:rPr>
    </w:lvl>
    <w:lvl w:ilvl="1" w:tplc="927888B6">
      <w:start w:val="1"/>
      <w:numFmt w:val="bullet"/>
      <w:lvlText w:val="o"/>
      <w:lvlJc w:val="left"/>
      <w:pPr>
        <w:ind w:left="1440" w:hanging="360"/>
      </w:pPr>
      <w:rPr>
        <w:rFonts w:ascii="Courier New" w:hAnsi="Courier New" w:cs="Courier New" w:hint="default"/>
      </w:rPr>
    </w:lvl>
    <w:lvl w:ilvl="2" w:tplc="55D44166">
      <w:start w:val="1"/>
      <w:numFmt w:val="bullet"/>
      <w:lvlText w:val=""/>
      <w:lvlJc w:val="left"/>
      <w:pPr>
        <w:ind w:left="2160" w:hanging="360"/>
      </w:pPr>
      <w:rPr>
        <w:rFonts w:ascii="Wingdings" w:hAnsi="Wingdings" w:hint="default"/>
      </w:rPr>
    </w:lvl>
    <w:lvl w:ilvl="3" w:tplc="75301CD6">
      <w:start w:val="1"/>
      <w:numFmt w:val="bullet"/>
      <w:lvlText w:val=""/>
      <w:lvlJc w:val="left"/>
      <w:pPr>
        <w:ind w:left="2880" w:hanging="360"/>
      </w:pPr>
      <w:rPr>
        <w:rFonts w:ascii="Symbol" w:hAnsi="Symbol" w:hint="default"/>
      </w:rPr>
    </w:lvl>
    <w:lvl w:ilvl="4" w:tplc="C0122BDA">
      <w:start w:val="1"/>
      <w:numFmt w:val="bullet"/>
      <w:lvlText w:val="o"/>
      <w:lvlJc w:val="left"/>
      <w:pPr>
        <w:ind w:left="3600" w:hanging="360"/>
      </w:pPr>
      <w:rPr>
        <w:rFonts w:ascii="Courier New" w:hAnsi="Courier New" w:cs="Courier New" w:hint="default"/>
      </w:rPr>
    </w:lvl>
    <w:lvl w:ilvl="5" w:tplc="C3680D46">
      <w:start w:val="1"/>
      <w:numFmt w:val="bullet"/>
      <w:lvlText w:val=""/>
      <w:lvlJc w:val="left"/>
      <w:pPr>
        <w:ind w:left="4320" w:hanging="360"/>
      </w:pPr>
      <w:rPr>
        <w:rFonts w:ascii="Wingdings" w:hAnsi="Wingdings" w:hint="default"/>
      </w:rPr>
    </w:lvl>
    <w:lvl w:ilvl="6" w:tplc="8CBA5DCA">
      <w:start w:val="1"/>
      <w:numFmt w:val="bullet"/>
      <w:lvlText w:val=""/>
      <w:lvlJc w:val="left"/>
      <w:pPr>
        <w:ind w:left="5040" w:hanging="360"/>
      </w:pPr>
      <w:rPr>
        <w:rFonts w:ascii="Symbol" w:hAnsi="Symbol" w:hint="default"/>
      </w:rPr>
    </w:lvl>
    <w:lvl w:ilvl="7" w:tplc="72D036CA">
      <w:start w:val="1"/>
      <w:numFmt w:val="bullet"/>
      <w:lvlText w:val="o"/>
      <w:lvlJc w:val="left"/>
      <w:pPr>
        <w:ind w:left="5760" w:hanging="360"/>
      </w:pPr>
      <w:rPr>
        <w:rFonts w:ascii="Courier New" w:hAnsi="Courier New" w:cs="Courier New" w:hint="default"/>
      </w:rPr>
    </w:lvl>
    <w:lvl w:ilvl="8" w:tplc="6A187D10">
      <w:start w:val="1"/>
      <w:numFmt w:val="bullet"/>
      <w:lvlText w:val=""/>
      <w:lvlJc w:val="left"/>
      <w:pPr>
        <w:ind w:left="6480" w:hanging="360"/>
      </w:pPr>
      <w:rPr>
        <w:rFonts w:ascii="Wingdings" w:hAnsi="Wingdings" w:hint="default"/>
      </w:rPr>
    </w:lvl>
  </w:abstractNum>
  <w:abstractNum w:abstractNumId="4"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A37082"/>
    <w:multiLevelType w:val="hybridMultilevel"/>
    <w:tmpl w:val="F0AA45B2"/>
    <w:lvl w:ilvl="0" w:tplc="5684580A">
      <w:start w:val="1"/>
      <w:numFmt w:val="bullet"/>
      <w:pStyle w:val="Bullet2"/>
      <w:lvlText w:val="●"/>
      <w:lvlJc w:val="left"/>
      <w:pPr>
        <w:tabs>
          <w:tab w:val="num" w:pos="1134"/>
        </w:tabs>
        <w:ind w:left="1134" w:hanging="567"/>
      </w:pPr>
      <w:rPr>
        <w:rFonts w:asci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70"/>
    <w:rsid w:val="000B0900"/>
    <w:rsid w:val="00213DF6"/>
    <w:rsid w:val="00247E07"/>
    <w:rsid w:val="00305D4F"/>
    <w:rsid w:val="00345CAF"/>
    <w:rsid w:val="004C2B5A"/>
    <w:rsid w:val="00532770"/>
    <w:rsid w:val="00624B2F"/>
    <w:rsid w:val="00667D6B"/>
    <w:rsid w:val="006D0863"/>
    <w:rsid w:val="00722765"/>
    <w:rsid w:val="007273C7"/>
    <w:rsid w:val="007E0A1C"/>
    <w:rsid w:val="0086133C"/>
    <w:rsid w:val="008E12C3"/>
    <w:rsid w:val="00974796"/>
    <w:rsid w:val="009D3DE7"/>
    <w:rsid w:val="00AB1D6E"/>
    <w:rsid w:val="00B77C82"/>
    <w:rsid w:val="00C155DF"/>
    <w:rsid w:val="00E561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BA7BBC"/>
  <w15:chartTrackingRefBased/>
  <w15:docId w15:val="{36609D05-F981-46EF-9D82-B31EB21D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2770"/>
    <w:pPr>
      <w:spacing w:line="255" w:lineRule="exact"/>
      <w:jc w:val="both"/>
    </w:pPr>
    <w:rPr>
      <w:rFonts w:ascii="Arial" w:hAnsi="Arial"/>
      <w:sz w:val="18"/>
      <w:lang w:eastAsia="en-US"/>
    </w:rPr>
  </w:style>
  <w:style w:type="paragraph" w:styleId="Kop1">
    <w:name w:val="heading 1"/>
    <w:aliases w:val="Hoofdstukkop,Hoofdstuk,hoofdstuk,Section Heading,sectionHeading"/>
    <w:basedOn w:val="Standaard"/>
    <w:next w:val="Standaard"/>
    <w:link w:val="Kop1Char"/>
    <w:qFormat/>
    <w:rsid w:val="00345CAF"/>
    <w:pPr>
      <w:keepNext/>
      <w:numPr>
        <w:numId w:val="4"/>
      </w:numPr>
      <w:spacing w:after="480"/>
      <w:jc w:val="left"/>
      <w:outlineLvl w:val="0"/>
    </w:pPr>
    <w:rPr>
      <w:caps/>
      <w:kern w:val="28"/>
      <w:sz w:val="22"/>
    </w:rPr>
  </w:style>
  <w:style w:type="paragraph" w:styleId="Kop2">
    <w:name w:val="heading 2"/>
    <w:aliases w:val="Paragraafkop,Pargagraaf,paragraaf,Reset numbering,Bijlage,Paragraaf,Kop vet,Hoofd 2"/>
    <w:basedOn w:val="Kop1"/>
    <w:next w:val="Standaard"/>
    <w:link w:val="Kop2Char"/>
    <w:semiHidden/>
    <w:unhideWhenUsed/>
    <w:qFormat/>
    <w:rsid w:val="00345CAF"/>
    <w:pPr>
      <w:numPr>
        <w:ilvl w:val="1"/>
      </w:numPr>
      <w:spacing w:after="240"/>
      <w:outlineLvl w:val="1"/>
    </w:pPr>
    <w:rPr>
      <w:caps w:val="0"/>
      <w:kern w:val="0"/>
    </w:rPr>
  </w:style>
  <w:style w:type="paragraph" w:styleId="Kop3">
    <w:name w:val="heading 3"/>
    <w:aliases w:val="Subparagraafkop,subparagraaf,Level 1 - 1,Voorwoord,Subparagraaf,TbsKop 3"/>
    <w:basedOn w:val="Kop1"/>
    <w:next w:val="Standaard"/>
    <w:link w:val="Kop3Char"/>
    <w:semiHidden/>
    <w:unhideWhenUsed/>
    <w:qFormat/>
    <w:rsid w:val="00345CAF"/>
    <w:pPr>
      <w:numPr>
        <w:ilvl w:val="2"/>
      </w:numPr>
      <w:spacing w:after="240"/>
      <w:outlineLvl w:val="2"/>
    </w:pPr>
    <w:rPr>
      <w:caps w:val="0"/>
      <w:kern w:val="0"/>
    </w:rPr>
  </w:style>
  <w:style w:type="paragraph" w:styleId="Kop4">
    <w:name w:val="heading 4"/>
    <w:aliases w:val="Level 2 - a"/>
    <w:basedOn w:val="Kop1"/>
    <w:next w:val="Standaard"/>
    <w:link w:val="Kop4Char"/>
    <w:semiHidden/>
    <w:unhideWhenUsed/>
    <w:qFormat/>
    <w:rsid w:val="00345CAF"/>
    <w:pPr>
      <w:numPr>
        <w:ilvl w:val="3"/>
      </w:numPr>
      <w:spacing w:after="0"/>
      <w:outlineLvl w:val="3"/>
    </w:pPr>
    <w:rPr>
      <w:i/>
      <w:caps w:val="0"/>
      <w:kern w:val="0"/>
    </w:rPr>
  </w:style>
  <w:style w:type="paragraph" w:styleId="Kop5">
    <w:name w:val="heading 5"/>
    <w:aliases w:val="Level 3 - i"/>
    <w:basedOn w:val="Kop4"/>
    <w:next w:val="Standaard"/>
    <w:link w:val="Kop5Char"/>
    <w:semiHidden/>
    <w:unhideWhenUsed/>
    <w:qFormat/>
    <w:rsid w:val="00345CAF"/>
    <w:pPr>
      <w:numPr>
        <w:ilvl w:val="4"/>
      </w:numPr>
      <w:outlineLvl w:val="4"/>
    </w:pPr>
  </w:style>
  <w:style w:type="paragraph" w:styleId="Kop6">
    <w:name w:val="heading 6"/>
    <w:aliases w:val="Tussenkop 2,Legal Level 1."/>
    <w:basedOn w:val="Kop4"/>
    <w:next w:val="Standaard"/>
    <w:link w:val="Kop6Char"/>
    <w:semiHidden/>
    <w:unhideWhenUsed/>
    <w:qFormat/>
    <w:rsid w:val="00345CAF"/>
    <w:pPr>
      <w:numPr>
        <w:ilvl w:val="5"/>
      </w:numPr>
      <w:outlineLvl w:val="5"/>
    </w:pPr>
  </w:style>
  <w:style w:type="paragraph" w:styleId="Kop7">
    <w:name w:val="heading 7"/>
    <w:aliases w:val="Tussenkop 3,Legal Level1.1."/>
    <w:basedOn w:val="Kop4"/>
    <w:next w:val="Standaard"/>
    <w:link w:val="Kop7Char"/>
    <w:semiHidden/>
    <w:unhideWhenUsed/>
    <w:qFormat/>
    <w:rsid w:val="00345CAF"/>
    <w:pPr>
      <w:numPr>
        <w:ilvl w:val="6"/>
      </w:numPr>
      <w:outlineLvl w:val="6"/>
    </w:pPr>
    <w:rPr>
      <w:b/>
    </w:rPr>
  </w:style>
  <w:style w:type="paragraph" w:styleId="Kop8">
    <w:name w:val="heading 8"/>
    <w:aliases w:val="Tussenkop 4,Legal Level 1.1.1."/>
    <w:basedOn w:val="Kop4"/>
    <w:next w:val="Standaard"/>
    <w:link w:val="Kop8Char"/>
    <w:semiHidden/>
    <w:unhideWhenUsed/>
    <w:qFormat/>
    <w:rsid w:val="00345CAF"/>
    <w:pPr>
      <w:numPr>
        <w:ilvl w:val="7"/>
      </w:numPr>
      <w:outlineLvl w:val="7"/>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532770"/>
    <w:pPr>
      <w:tabs>
        <w:tab w:val="left" w:pos="1701"/>
      </w:tabs>
      <w:spacing w:after="480"/>
      <w:ind w:left="1701" w:hanging="1701"/>
      <w:jc w:val="left"/>
    </w:pPr>
    <w:rPr>
      <w:b/>
      <w:sz w:val="22"/>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semiHidden/>
    <w:rsid w:val="00532770"/>
    <w:pPr>
      <w:jc w:val="left"/>
    </w:p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semiHidden/>
    <w:rsid w:val="00532770"/>
    <w:rPr>
      <w:rFonts w:ascii="Arial" w:hAnsi="Arial"/>
      <w:sz w:val="18"/>
      <w:lang w:eastAsia="en-US"/>
    </w:rPr>
  </w:style>
  <w:style w:type="character" w:styleId="Hyperlink">
    <w:name w:val="Hyperlink"/>
    <w:uiPriority w:val="99"/>
    <w:semiHidden/>
    <w:rsid w:val="00532770"/>
    <w:rPr>
      <w:color w:val="0000FF"/>
      <w:u w:val="single"/>
    </w:rPr>
  </w:style>
  <w:style w:type="character" w:styleId="Voetnootmarkering">
    <w:name w:val="footnote reference"/>
    <w:uiPriority w:val="99"/>
    <w:semiHidden/>
    <w:rsid w:val="00532770"/>
    <w:rPr>
      <w:vertAlign w:val="superscript"/>
    </w:rPr>
  </w:style>
  <w:style w:type="paragraph" w:styleId="Geenafstand">
    <w:name w:val="No Spacing"/>
    <w:uiPriority w:val="1"/>
    <w:qFormat/>
    <w:rsid w:val="00532770"/>
    <w:rPr>
      <w:sz w:val="24"/>
      <w:szCs w:val="24"/>
    </w:rPr>
  </w:style>
  <w:style w:type="paragraph" w:customStyle="1" w:styleId="Bullet2">
    <w:name w:val="Bullet 2"/>
    <w:basedOn w:val="Standaard"/>
    <w:rsid w:val="00532770"/>
    <w:pPr>
      <w:numPr>
        <w:numId w:val="3"/>
      </w:numPr>
    </w:pPr>
  </w:style>
  <w:style w:type="character" w:customStyle="1" w:styleId="Kop1Char">
    <w:name w:val="Kop 1 Char"/>
    <w:aliases w:val="Hoofdstukkop Char,Hoofdstuk Char,hoofdstuk Char,Section Heading Char,sectionHeading Char,Hoofdstukkop Char1,Hoofdstuk Char1,hoofdstuk Char1,Section Heading Char1,sectionHeading Char1"/>
    <w:basedOn w:val="Standaardalinea-lettertype"/>
    <w:link w:val="Kop1"/>
    <w:rsid w:val="00345CAF"/>
    <w:rPr>
      <w:rFonts w:ascii="Arial" w:hAnsi="Arial"/>
      <w:caps/>
      <w:kern w:val="28"/>
      <w:sz w:val="22"/>
      <w:lang w:eastAsia="en-US"/>
    </w:rPr>
  </w:style>
  <w:style w:type="character" w:customStyle="1" w:styleId="Kop2Char">
    <w:name w:val="Kop 2 Char"/>
    <w:aliases w:val="Paragraafkop Char,Pargagraaf Char,paragraaf Char,Reset numbering Char,Bijlage Char,Paragraaf Char,Kop vet Char,Hoofd 2 Char"/>
    <w:basedOn w:val="Standaardalinea-lettertype"/>
    <w:link w:val="Kop2"/>
    <w:semiHidden/>
    <w:rsid w:val="00345CAF"/>
    <w:rPr>
      <w:rFonts w:ascii="Arial" w:hAnsi="Arial"/>
      <w:sz w:val="22"/>
      <w:lang w:eastAsia="en-US"/>
    </w:rPr>
  </w:style>
  <w:style w:type="character" w:customStyle="1" w:styleId="Kop3Char">
    <w:name w:val="Kop 3 Char"/>
    <w:aliases w:val="Subparagraafkop Char,subparagraaf Char,Level 1 - 1 Char,Voorwoord Char,Subparagraaf Char,TbsKop 3 Char"/>
    <w:basedOn w:val="Standaardalinea-lettertype"/>
    <w:link w:val="Kop3"/>
    <w:semiHidden/>
    <w:rsid w:val="00345CAF"/>
    <w:rPr>
      <w:rFonts w:ascii="Arial" w:hAnsi="Arial"/>
      <w:sz w:val="22"/>
      <w:lang w:eastAsia="en-US"/>
    </w:rPr>
  </w:style>
  <w:style w:type="character" w:customStyle="1" w:styleId="Kop4Char">
    <w:name w:val="Kop 4 Char"/>
    <w:aliases w:val="Level 2 - a Char"/>
    <w:basedOn w:val="Standaardalinea-lettertype"/>
    <w:link w:val="Kop4"/>
    <w:semiHidden/>
    <w:rsid w:val="00345CAF"/>
    <w:rPr>
      <w:rFonts w:ascii="Arial" w:hAnsi="Arial"/>
      <w:i/>
      <w:sz w:val="22"/>
      <w:lang w:eastAsia="en-US"/>
    </w:rPr>
  </w:style>
  <w:style w:type="character" w:customStyle="1" w:styleId="Kop5Char">
    <w:name w:val="Kop 5 Char"/>
    <w:aliases w:val="Level 3 - i Char"/>
    <w:basedOn w:val="Standaardalinea-lettertype"/>
    <w:link w:val="Kop5"/>
    <w:semiHidden/>
    <w:rsid w:val="00345CAF"/>
    <w:rPr>
      <w:rFonts w:ascii="Arial" w:hAnsi="Arial"/>
      <w:i/>
      <w:sz w:val="22"/>
      <w:lang w:eastAsia="en-US"/>
    </w:rPr>
  </w:style>
  <w:style w:type="character" w:customStyle="1" w:styleId="Kop6Char">
    <w:name w:val="Kop 6 Char"/>
    <w:aliases w:val="Tussenkop 2 Char,Legal Level 1. Char"/>
    <w:basedOn w:val="Standaardalinea-lettertype"/>
    <w:link w:val="Kop6"/>
    <w:semiHidden/>
    <w:rsid w:val="00345CAF"/>
    <w:rPr>
      <w:rFonts w:ascii="Arial" w:hAnsi="Arial"/>
      <w:i/>
      <w:sz w:val="22"/>
      <w:lang w:eastAsia="en-US"/>
    </w:rPr>
  </w:style>
  <w:style w:type="character" w:customStyle="1" w:styleId="Kop7Char">
    <w:name w:val="Kop 7 Char"/>
    <w:aliases w:val="Tussenkop 3 Char,Legal Level1.1. Char"/>
    <w:basedOn w:val="Standaardalinea-lettertype"/>
    <w:link w:val="Kop7"/>
    <w:semiHidden/>
    <w:rsid w:val="00345CAF"/>
    <w:rPr>
      <w:rFonts w:ascii="Arial" w:hAnsi="Arial"/>
      <w:b/>
      <w:i/>
      <w:sz w:val="22"/>
      <w:lang w:eastAsia="en-US"/>
    </w:rPr>
  </w:style>
  <w:style w:type="character" w:customStyle="1" w:styleId="Kop8Char">
    <w:name w:val="Kop 8 Char"/>
    <w:aliases w:val="Tussenkop 4 Char,Legal Level 1.1.1. Char"/>
    <w:basedOn w:val="Standaardalinea-lettertype"/>
    <w:link w:val="Kop8"/>
    <w:semiHidden/>
    <w:rsid w:val="00345CAF"/>
    <w:rPr>
      <w:rFonts w:ascii="Arial" w:hAnsi="Arial"/>
      <w:b/>
      <w:i/>
      <w:sz w:val="22"/>
      <w:lang w:eastAsia="en-US"/>
    </w:rPr>
  </w:style>
  <w:style w:type="character" w:styleId="GevolgdeHyperlink">
    <w:name w:val="FollowedHyperlink"/>
    <w:basedOn w:val="Standaardalinea-lettertype"/>
    <w:uiPriority w:val="99"/>
    <w:semiHidden/>
    <w:unhideWhenUsed/>
    <w:rsid w:val="00213D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6270">
      <w:bodyDiv w:val="1"/>
      <w:marLeft w:val="0"/>
      <w:marRight w:val="0"/>
      <w:marTop w:val="0"/>
      <w:marBottom w:val="0"/>
      <w:divBdr>
        <w:top w:val="none" w:sz="0" w:space="0" w:color="auto"/>
        <w:left w:val="none" w:sz="0" w:space="0" w:color="auto"/>
        <w:bottom w:val="none" w:sz="0" w:space="0" w:color="auto"/>
        <w:right w:val="none" w:sz="0" w:space="0" w:color="auto"/>
      </w:divBdr>
    </w:div>
    <w:div w:id="747069837">
      <w:bodyDiv w:val="1"/>
      <w:marLeft w:val="0"/>
      <w:marRight w:val="0"/>
      <w:marTop w:val="0"/>
      <w:marBottom w:val="0"/>
      <w:divBdr>
        <w:top w:val="none" w:sz="0" w:space="0" w:color="auto"/>
        <w:left w:val="none" w:sz="0" w:space="0" w:color="auto"/>
        <w:bottom w:val="none" w:sz="0" w:space="0" w:color="auto"/>
        <w:right w:val="none" w:sz="0" w:space="0" w:color="auto"/>
      </w:divBdr>
    </w:div>
    <w:div w:id="781268186">
      <w:bodyDiv w:val="1"/>
      <w:marLeft w:val="0"/>
      <w:marRight w:val="0"/>
      <w:marTop w:val="0"/>
      <w:marBottom w:val="0"/>
      <w:divBdr>
        <w:top w:val="none" w:sz="0" w:space="0" w:color="auto"/>
        <w:left w:val="none" w:sz="0" w:space="0" w:color="auto"/>
        <w:bottom w:val="none" w:sz="0" w:space="0" w:color="auto"/>
        <w:right w:val="none" w:sz="0" w:space="0" w:color="auto"/>
      </w:divBdr>
    </w:div>
    <w:div w:id="1646928070">
      <w:bodyDiv w:val="1"/>
      <w:marLeft w:val="0"/>
      <w:marRight w:val="0"/>
      <w:marTop w:val="0"/>
      <w:marBottom w:val="0"/>
      <w:divBdr>
        <w:top w:val="none" w:sz="0" w:space="0" w:color="auto"/>
        <w:left w:val="none" w:sz="0" w:space="0" w:color="auto"/>
        <w:bottom w:val="none" w:sz="0" w:space="0" w:color="auto"/>
        <w:right w:val="none" w:sz="0" w:space="0" w:color="auto"/>
      </w:divBdr>
    </w:div>
    <w:div w:id="21182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nvironment/air/sources/road.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ianoo.nl"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ur-lex.europa.eu/legal-content/NL/TXT/HTML/?uri=CELEX:32016R1628&amp;amp;from=EN" TargetMode="External"/><Relationship Id="rId4" Type="http://schemas.openxmlformats.org/officeDocument/2006/relationships/webSettings" Target="webSettings.xml"/><Relationship Id="rId9" Type="http://schemas.openxmlformats.org/officeDocument/2006/relationships/hyperlink" Target="https://zoek.officielebekendmakingen.nl/stb-2019-398.htm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637</Words>
  <Characters>4264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Gemeente Beek</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16</cp:revision>
  <cp:lastPrinted>1998-01-28T10:08:00Z</cp:lastPrinted>
  <dcterms:created xsi:type="dcterms:W3CDTF">2020-10-01T14:12:00Z</dcterms:created>
  <dcterms:modified xsi:type="dcterms:W3CDTF">2021-10-28T11:40:00Z</dcterms:modified>
</cp:coreProperties>
</file>