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68F" w:rsidRDefault="00F53116">
      <w:pPr>
        <w:rPr>
          <w:rFonts w:cs="Arial"/>
          <w:b/>
          <w:szCs w:val="20"/>
        </w:rPr>
      </w:pPr>
      <w:r w:rsidRPr="00F53116">
        <w:rPr>
          <w:rFonts w:cs="Arial"/>
          <w:b/>
          <w:szCs w:val="20"/>
        </w:rPr>
        <w:t>BIJLAGE 1 Antwoordenmodel</w:t>
      </w:r>
      <w:r w:rsidR="00AA70E0">
        <w:rPr>
          <w:rFonts w:cs="Arial"/>
          <w:b/>
          <w:szCs w:val="20"/>
        </w:rPr>
        <w:t xml:space="preserve"> MC DOW</w:t>
      </w:r>
    </w:p>
    <w:p w:rsidR="00E6648A" w:rsidRDefault="00E6648A">
      <w:pPr>
        <w:rPr>
          <w:rFonts w:cs="Arial"/>
          <w:b/>
          <w:szCs w:val="20"/>
        </w:rPr>
      </w:pPr>
    </w:p>
    <w:p w:rsidR="00E6648A" w:rsidRPr="00E6648A" w:rsidRDefault="00E6648A">
      <w:pPr>
        <w:rPr>
          <w:rFonts w:cs="Arial"/>
          <w:szCs w:val="20"/>
          <w:u w:val="single"/>
        </w:rPr>
      </w:pPr>
      <w:r w:rsidRPr="00E6648A">
        <w:rPr>
          <w:rFonts w:cs="Arial"/>
          <w:szCs w:val="20"/>
          <w:u w:val="single"/>
        </w:rPr>
        <w:t>Algemeen/Functioneel</w:t>
      </w:r>
    </w:p>
    <w:p w:rsidR="00F53116" w:rsidRDefault="00F53116">
      <w:pPr>
        <w:rPr>
          <w:rFonts w:cs="Arial"/>
          <w:szCs w:val="20"/>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F53116" w:rsidRPr="00975065" w:rsidTr="00BA2BCA">
        <w:tc>
          <w:tcPr>
            <w:tcW w:w="1696" w:type="dxa"/>
            <w:shd w:val="clear" w:color="auto" w:fill="D9D9D9" w:themeFill="background1" w:themeFillShade="D9"/>
          </w:tcPr>
          <w:p w:rsidR="00F53116" w:rsidRPr="00975065" w:rsidRDefault="00F53116" w:rsidP="00BA2BCA">
            <w:pPr>
              <w:spacing w:line="240" w:lineRule="atLeast"/>
              <w:rPr>
                <w:rFonts w:cs="Arial"/>
                <w:szCs w:val="20"/>
              </w:rPr>
            </w:pPr>
            <w:r w:rsidRPr="00975065">
              <w:rPr>
                <w:rFonts w:cs="Arial"/>
                <w:szCs w:val="20"/>
              </w:rPr>
              <w:t>Vraag</w:t>
            </w:r>
            <w:r>
              <w:rPr>
                <w:rFonts w:cs="Arial"/>
                <w:szCs w:val="20"/>
              </w:rPr>
              <w:t xml:space="preserve"> 1</w:t>
            </w:r>
          </w:p>
        </w:tc>
        <w:tc>
          <w:tcPr>
            <w:tcW w:w="7364" w:type="dxa"/>
            <w:shd w:val="clear" w:color="auto" w:fill="D9D9D9" w:themeFill="background1" w:themeFillShade="D9"/>
          </w:tcPr>
          <w:p w:rsidR="00F53116" w:rsidRPr="00975065" w:rsidRDefault="00AA70E0" w:rsidP="00AA70E0">
            <w:pPr>
              <w:spacing w:line="240" w:lineRule="atLeast"/>
              <w:rPr>
                <w:rFonts w:cs="Arial"/>
                <w:szCs w:val="20"/>
              </w:rPr>
            </w:pPr>
            <w:r w:rsidRPr="00AA70E0">
              <w:rPr>
                <w:rFonts w:cs="Arial"/>
                <w:szCs w:val="20"/>
              </w:rPr>
              <w:t>Wat zijn de functionaliteiten van de huidige standaard volwassen marktoplossingen voor de ondersteuning van werkplekleren?</w:t>
            </w:r>
          </w:p>
        </w:tc>
      </w:tr>
      <w:tr w:rsidR="00F53116" w:rsidRPr="00975065" w:rsidTr="00BA2BCA">
        <w:tc>
          <w:tcPr>
            <w:tcW w:w="1696" w:type="dxa"/>
          </w:tcPr>
          <w:p w:rsidR="00F53116" w:rsidRPr="00975065" w:rsidRDefault="00F53116" w:rsidP="00BA2BCA">
            <w:pPr>
              <w:spacing w:line="240" w:lineRule="atLeast"/>
              <w:rPr>
                <w:rFonts w:cs="Arial"/>
                <w:szCs w:val="20"/>
              </w:rPr>
            </w:pPr>
            <w:r w:rsidRPr="00975065">
              <w:rPr>
                <w:rFonts w:cs="Arial"/>
                <w:szCs w:val="20"/>
              </w:rPr>
              <w:t>Antwoord</w:t>
            </w:r>
            <w:r>
              <w:rPr>
                <w:rFonts w:cs="Arial"/>
                <w:szCs w:val="20"/>
              </w:rPr>
              <w:t xml:space="preserve"> </w:t>
            </w:r>
          </w:p>
        </w:tc>
        <w:tc>
          <w:tcPr>
            <w:tcW w:w="7364" w:type="dxa"/>
          </w:tcPr>
          <w:p w:rsidR="00F53116" w:rsidRDefault="00F53116" w:rsidP="00BA2BCA">
            <w:pPr>
              <w:spacing w:line="240" w:lineRule="atLeast"/>
              <w:rPr>
                <w:rFonts w:cs="Arial"/>
                <w:szCs w:val="20"/>
              </w:rPr>
            </w:pPr>
          </w:p>
          <w:p w:rsidR="00F53116" w:rsidRDefault="00F53116" w:rsidP="00BA2BCA">
            <w:pPr>
              <w:spacing w:line="240" w:lineRule="atLeast"/>
              <w:rPr>
                <w:rFonts w:cs="Arial"/>
                <w:szCs w:val="20"/>
              </w:rPr>
            </w:pPr>
          </w:p>
          <w:p w:rsidR="00F53116" w:rsidRDefault="00F53116" w:rsidP="00BA2BCA">
            <w:pPr>
              <w:spacing w:line="240" w:lineRule="atLeast"/>
              <w:rPr>
                <w:rFonts w:cs="Arial"/>
                <w:szCs w:val="20"/>
              </w:rPr>
            </w:pPr>
          </w:p>
          <w:p w:rsidR="00F53116" w:rsidRDefault="00F53116" w:rsidP="00BA2BCA">
            <w:pPr>
              <w:spacing w:line="240" w:lineRule="atLeast"/>
              <w:rPr>
                <w:rFonts w:cs="Arial"/>
                <w:szCs w:val="20"/>
              </w:rPr>
            </w:pPr>
          </w:p>
          <w:p w:rsidR="00F53116" w:rsidRPr="00975065" w:rsidRDefault="00F53116" w:rsidP="00BA2BCA">
            <w:pPr>
              <w:spacing w:line="240" w:lineRule="atLeast"/>
              <w:rPr>
                <w:rFonts w:cs="Arial"/>
                <w:szCs w:val="20"/>
              </w:rPr>
            </w:pPr>
          </w:p>
        </w:tc>
      </w:tr>
      <w:tr w:rsidR="00F53116" w:rsidRPr="00975065" w:rsidTr="00BA2BCA">
        <w:tc>
          <w:tcPr>
            <w:tcW w:w="1696" w:type="dxa"/>
            <w:shd w:val="clear" w:color="auto" w:fill="D9D9D9" w:themeFill="background1" w:themeFillShade="D9"/>
          </w:tcPr>
          <w:p w:rsidR="00F53116" w:rsidRPr="00975065" w:rsidRDefault="00F53116" w:rsidP="00BA2BCA">
            <w:pPr>
              <w:spacing w:line="240" w:lineRule="atLeast"/>
              <w:rPr>
                <w:rFonts w:cs="Arial"/>
                <w:szCs w:val="20"/>
              </w:rPr>
            </w:pPr>
            <w:r w:rsidRPr="00975065">
              <w:rPr>
                <w:rFonts w:cs="Arial"/>
                <w:szCs w:val="20"/>
              </w:rPr>
              <w:t>Vraag</w:t>
            </w:r>
            <w:r>
              <w:rPr>
                <w:rFonts w:cs="Arial"/>
                <w:szCs w:val="20"/>
              </w:rPr>
              <w:t xml:space="preserve"> 2</w:t>
            </w:r>
          </w:p>
        </w:tc>
        <w:tc>
          <w:tcPr>
            <w:tcW w:w="7364" w:type="dxa"/>
            <w:shd w:val="clear" w:color="auto" w:fill="D9D9D9" w:themeFill="background1" w:themeFillShade="D9"/>
          </w:tcPr>
          <w:p w:rsidR="00AA70E0" w:rsidRPr="00AA70E0" w:rsidRDefault="00AA70E0" w:rsidP="00AA70E0">
            <w:pPr>
              <w:spacing w:line="240" w:lineRule="atLeast"/>
              <w:rPr>
                <w:rFonts w:cs="Arial"/>
                <w:szCs w:val="20"/>
              </w:rPr>
            </w:pPr>
            <w:r w:rsidRPr="00AA70E0">
              <w:rPr>
                <w:rFonts w:cs="Arial"/>
                <w:szCs w:val="20"/>
              </w:rPr>
              <w:t>Op welke manier kan de markt voorzien in de behoeften zoals beschreven in paragraaf 4.2 (Doel DOW, Figuur 1 met proces en de belangrijkste functionele eisen), met betrekking tot de deelprocessen waar nog geen invulling voor is (de witte bolletjes in de procesplaat), en rekening houdend met de uitgangspunten t.a.v. architectuur van Fontys zoals beschreven in paragraaf 4.4.</w:t>
            </w:r>
          </w:p>
          <w:p w:rsidR="00F53116" w:rsidRPr="00975065" w:rsidRDefault="00AA70E0" w:rsidP="00AA70E0">
            <w:pPr>
              <w:spacing w:line="240" w:lineRule="atLeast"/>
              <w:rPr>
                <w:rFonts w:cs="Arial"/>
                <w:szCs w:val="20"/>
              </w:rPr>
            </w:pPr>
            <w:r>
              <w:rPr>
                <w:rFonts w:cs="Arial"/>
                <w:szCs w:val="20"/>
              </w:rPr>
              <w:t xml:space="preserve">a. </w:t>
            </w:r>
            <w:r w:rsidRPr="00AA70E0">
              <w:rPr>
                <w:rFonts w:cs="Arial"/>
                <w:szCs w:val="20"/>
              </w:rPr>
              <w:t>Welke functionaliteiten zijn niet beschikbaar binnen standaard ondersteuning voor werkplekleren en zou Fontys op een andere manier in moeten vullen?</w:t>
            </w:r>
          </w:p>
        </w:tc>
      </w:tr>
      <w:tr w:rsidR="00F53116" w:rsidRPr="00240ABF" w:rsidTr="00BA2BCA">
        <w:tc>
          <w:tcPr>
            <w:tcW w:w="1696" w:type="dxa"/>
          </w:tcPr>
          <w:p w:rsidR="00F53116" w:rsidRPr="00240ABF" w:rsidRDefault="00F53116" w:rsidP="00BA2BCA">
            <w:pPr>
              <w:spacing w:line="240" w:lineRule="atLeast"/>
              <w:rPr>
                <w:szCs w:val="20"/>
              </w:rPr>
            </w:pPr>
            <w:r w:rsidRPr="00240ABF">
              <w:rPr>
                <w:szCs w:val="20"/>
              </w:rPr>
              <w:t>Antwoord</w:t>
            </w:r>
            <w:r>
              <w:rPr>
                <w:szCs w:val="20"/>
              </w:rPr>
              <w:t xml:space="preserve"> </w:t>
            </w:r>
          </w:p>
        </w:tc>
        <w:tc>
          <w:tcPr>
            <w:tcW w:w="7364" w:type="dxa"/>
          </w:tcPr>
          <w:p w:rsidR="00F53116" w:rsidRDefault="00F53116" w:rsidP="00BA2BCA">
            <w:pPr>
              <w:spacing w:line="240" w:lineRule="atLeast"/>
              <w:rPr>
                <w:szCs w:val="20"/>
              </w:rPr>
            </w:pPr>
          </w:p>
          <w:p w:rsidR="00F53116" w:rsidRDefault="00F53116" w:rsidP="00BA2BCA">
            <w:pPr>
              <w:spacing w:line="240" w:lineRule="atLeast"/>
              <w:rPr>
                <w:szCs w:val="20"/>
              </w:rPr>
            </w:pPr>
          </w:p>
          <w:p w:rsidR="00F53116" w:rsidRDefault="00F53116" w:rsidP="00BA2BCA">
            <w:pPr>
              <w:spacing w:line="240" w:lineRule="atLeast"/>
              <w:rPr>
                <w:szCs w:val="20"/>
              </w:rPr>
            </w:pPr>
          </w:p>
          <w:p w:rsidR="00F53116" w:rsidRDefault="00F53116" w:rsidP="00BA2BCA">
            <w:pPr>
              <w:spacing w:line="240" w:lineRule="atLeast"/>
              <w:rPr>
                <w:szCs w:val="20"/>
              </w:rPr>
            </w:pPr>
          </w:p>
          <w:p w:rsidR="00F53116" w:rsidRPr="00240ABF" w:rsidRDefault="00F53116" w:rsidP="00BA2BCA">
            <w:pPr>
              <w:spacing w:line="240" w:lineRule="atLeast"/>
              <w:rPr>
                <w:szCs w:val="20"/>
              </w:rPr>
            </w:pPr>
          </w:p>
        </w:tc>
      </w:tr>
      <w:tr w:rsidR="00F53116" w:rsidRPr="00240ABF" w:rsidTr="00BA2BCA">
        <w:tc>
          <w:tcPr>
            <w:tcW w:w="1696" w:type="dxa"/>
            <w:shd w:val="clear" w:color="auto" w:fill="D9D9D9" w:themeFill="background1" w:themeFillShade="D9"/>
          </w:tcPr>
          <w:p w:rsidR="00F53116" w:rsidRPr="00240ABF" w:rsidRDefault="00F53116" w:rsidP="00BA2BCA">
            <w:pPr>
              <w:spacing w:line="240" w:lineRule="atLeast"/>
              <w:rPr>
                <w:szCs w:val="20"/>
              </w:rPr>
            </w:pPr>
            <w:r w:rsidRPr="00975065">
              <w:rPr>
                <w:rFonts w:cs="Arial"/>
                <w:szCs w:val="20"/>
              </w:rPr>
              <w:t>Vraag</w:t>
            </w:r>
            <w:r>
              <w:rPr>
                <w:rFonts w:cs="Arial"/>
                <w:szCs w:val="20"/>
              </w:rPr>
              <w:t xml:space="preserve"> 3</w:t>
            </w:r>
          </w:p>
        </w:tc>
        <w:tc>
          <w:tcPr>
            <w:tcW w:w="7364" w:type="dxa"/>
            <w:shd w:val="clear" w:color="auto" w:fill="D9D9D9" w:themeFill="background1" w:themeFillShade="D9"/>
          </w:tcPr>
          <w:p w:rsidR="00F53116" w:rsidRPr="00240ABF" w:rsidRDefault="00AA70E0" w:rsidP="00BA2BCA">
            <w:pPr>
              <w:spacing w:line="240" w:lineRule="atLeast"/>
              <w:rPr>
                <w:szCs w:val="20"/>
              </w:rPr>
            </w:pPr>
            <w:r w:rsidRPr="00AA70E0">
              <w:rPr>
                <w:szCs w:val="20"/>
              </w:rPr>
              <w:t>Welke (innovatieve) ontwikkelingen ziet u in de markt ten aanzien van tools voor ondersteunen van werkplekleren?</w:t>
            </w:r>
          </w:p>
        </w:tc>
      </w:tr>
      <w:tr w:rsidR="00F53116" w:rsidRPr="00240ABF" w:rsidTr="00BA2BCA">
        <w:tc>
          <w:tcPr>
            <w:tcW w:w="1696" w:type="dxa"/>
          </w:tcPr>
          <w:p w:rsidR="00F53116" w:rsidRPr="00240ABF" w:rsidRDefault="00F53116" w:rsidP="00BA2BCA">
            <w:pPr>
              <w:spacing w:line="240" w:lineRule="atLeast"/>
              <w:rPr>
                <w:szCs w:val="20"/>
              </w:rPr>
            </w:pPr>
            <w:r w:rsidRPr="00240ABF">
              <w:rPr>
                <w:szCs w:val="20"/>
              </w:rPr>
              <w:t>Antwoord</w:t>
            </w:r>
          </w:p>
        </w:tc>
        <w:tc>
          <w:tcPr>
            <w:tcW w:w="7364" w:type="dxa"/>
          </w:tcPr>
          <w:p w:rsidR="00F53116" w:rsidRDefault="00F53116" w:rsidP="00BA2BCA">
            <w:pPr>
              <w:spacing w:line="240" w:lineRule="atLeast"/>
              <w:rPr>
                <w:szCs w:val="20"/>
              </w:rPr>
            </w:pPr>
          </w:p>
          <w:p w:rsidR="00F53116" w:rsidRDefault="00F53116" w:rsidP="00BA2BCA">
            <w:pPr>
              <w:spacing w:line="240" w:lineRule="atLeast"/>
              <w:rPr>
                <w:szCs w:val="20"/>
              </w:rPr>
            </w:pPr>
          </w:p>
          <w:p w:rsidR="00F53116" w:rsidRDefault="00F53116" w:rsidP="00BA2BCA">
            <w:pPr>
              <w:spacing w:line="240" w:lineRule="atLeast"/>
              <w:rPr>
                <w:szCs w:val="20"/>
              </w:rPr>
            </w:pPr>
          </w:p>
          <w:p w:rsidR="00F53116" w:rsidRDefault="00F53116" w:rsidP="00BA2BCA">
            <w:pPr>
              <w:spacing w:line="240" w:lineRule="atLeast"/>
              <w:rPr>
                <w:szCs w:val="20"/>
              </w:rPr>
            </w:pPr>
          </w:p>
          <w:p w:rsidR="00F53116" w:rsidRPr="00240ABF" w:rsidRDefault="00F53116" w:rsidP="00BA2BCA">
            <w:pPr>
              <w:spacing w:line="240" w:lineRule="atLeast"/>
              <w:rPr>
                <w:szCs w:val="20"/>
              </w:rPr>
            </w:pPr>
          </w:p>
        </w:tc>
      </w:tr>
      <w:tr w:rsidR="00F53116" w:rsidRPr="00240ABF" w:rsidTr="00BA2BCA">
        <w:tc>
          <w:tcPr>
            <w:tcW w:w="1696" w:type="dxa"/>
            <w:shd w:val="clear" w:color="auto" w:fill="D9D9D9" w:themeFill="background1" w:themeFillShade="D9"/>
          </w:tcPr>
          <w:p w:rsidR="00F53116" w:rsidRPr="00240ABF" w:rsidRDefault="00F53116" w:rsidP="00BA2BCA">
            <w:pPr>
              <w:spacing w:line="240" w:lineRule="atLeast"/>
              <w:rPr>
                <w:szCs w:val="20"/>
              </w:rPr>
            </w:pPr>
            <w:r w:rsidRPr="00975065">
              <w:rPr>
                <w:rFonts w:cs="Arial"/>
                <w:szCs w:val="20"/>
              </w:rPr>
              <w:t>Vraag</w:t>
            </w:r>
            <w:r>
              <w:rPr>
                <w:rFonts w:cs="Arial"/>
                <w:szCs w:val="20"/>
              </w:rPr>
              <w:t xml:space="preserve"> 4</w:t>
            </w:r>
          </w:p>
        </w:tc>
        <w:tc>
          <w:tcPr>
            <w:tcW w:w="7364" w:type="dxa"/>
            <w:shd w:val="clear" w:color="auto" w:fill="D9D9D9" w:themeFill="background1" w:themeFillShade="D9"/>
          </w:tcPr>
          <w:p w:rsidR="00F53116" w:rsidRPr="00240ABF" w:rsidRDefault="00E6648A" w:rsidP="00BA2BCA">
            <w:pPr>
              <w:spacing w:line="240" w:lineRule="atLeast"/>
              <w:rPr>
                <w:szCs w:val="20"/>
              </w:rPr>
            </w:pPr>
            <w:r w:rsidRPr="00E6648A">
              <w:rPr>
                <w:szCs w:val="20"/>
              </w:rPr>
              <w:t>Welke andere mogelijkheden ziet u naast het gebruik van in de markt beschikbare applicaties die (een deel) van de functionaliteiten invullen, zoals configureerbare systemen waarmee de gevraagde functionaliteit (deels) ingevuld kan worden. Wat is uw advies rondom dit soort meer generieke systemen ten opzichte van de systemen die specifieke ondersteuning voor werkplekleren bevatten?</w:t>
            </w:r>
          </w:p>
        </w:tc>
      </w:tr>
      <w:tr w:rsidR="00F53116" w:rsidRPr="00240ABF" w:rsidTr="00BA2BCA">
        <w:tc>
          <w:tcPr>
            <w:tcW w:w="1696" w:type="dxa"/>
          </w:tcPr>
          <w:p w:rsidR="00F53116" w:rsidRPr="00240ABF" w:rsidRDefault="00F53116" w:rsidP="00BA2BCA">
            <w:pPr>
              <w:spacing w:line="240" w:lineRule="atLeast"/>
              <w:rPr>
                <w:szCs w:val="20"/>
              </w:rPr>
            </w:pPr>
            <w:r w:rsidRPr="00975065">
              <w:rPr>
                <w:rFonts w:cs="Arial"/>
                <w:szCs w:val="20"/>
              </w:rPr>
              <w:t>Antwoord</w:t>
            </w:r>
          </w:p>
        </w:tc>
        <w:tc>
          <w:tcPr>
            <w:tcW w:w="7364" w:type="dxa"/>
          </w:tcPr>
          <w:p w:rsidR="00F53116" w:rsidRDefault="00F53116" w:rsidP="00BA2BCA">
            <w:pPr>
              <w:spacing w:line="240" w:lineRule="atLeast"/>
              <w:rPr>
                <w:szCs w:val="20"/>
              </w:rPr>
            </w:pPr>
          </w:p>
          <w:p w:rsidR="00F53116" w:rsidRDefault="00F53116" w:rsidP="00BA2BCA">
            <w:pPr>
              <w:spacing w:line="240" w:lineRule="atLeast"/>
              <w:rPr>
                <w:szCs w:val="20"/>
              </w:rPr>
            </w:pPr>
          </w:p>
          <w:p w:rsidR="00F53116" w:rsidRDefault="00F53116" w:rsidP="00BA2BCA">
            <w:pPr>
              <w:spacing w:line="240" w:lineRule="atLeast"/>
              <w:rPr>
                <w:szCs w:val="20"/>
              </w:rPr>
            </w:pPr>
          </w:p>
          <w:p w:rsidR="00F53116" w:rsidRDefault="00F53116" w:rsidP="00BA2BCA">
            <w:pPr>
              <w:spacing w:line="240" w:lineRule="atLeast"/>
              <w:rPr>
                <w:szCs w:val="20"/>
              </w:rPr>
            </w:pPr>
          </w:p>
          <w:p w:rsidR="00F53116" w:rsidRPr="00240ABF" w:rsidRDefault="00F53116" w:rsidP="00BA2BCA">
            <w:pPr>
              <w:spacing w:line="240" w:lineRule="atLeast"/>
              <w:rPr>
                <w:szCs w:val="20"/>
              </w:rPr>
            </w:pPr>
          </w:p>
        </w:tc>
      </w:tr>
      <w:tr w:rsidR="00F53116" w:rsidRPr="00240ABF" w:rsidTr="00BA2BCA">
        <w:tc>
          <w:tcPr>
            <w:tcW w:w="1696" w:type="dxa"/>
            <w:shd w:val="clear" w:color="auto" w:fill="D9D9D9" w:themeFill="background1" w:themeFillShade="D9"/>
          </w:tcPr>
          <w:p w:rsidR="00F53116" w:rsidRPr="00240ABF" w:rsidRDefault="00F53116" w:rsidP="00BA2BCA">
            <w:pPr>
              <w:spacing w:line="240" w:lineRule="atLeast"/>
              <w:rPr>
                <w:szCs w:val="20"/>
              </w:rPr>
            </w:pPr>
            <w:r w:rsidRPr="00975065">
              <w:rPr>
                <w:rFonts w:cs="Arial"/>
                <w:szCs w:val="20"/>
              </w:rPr>
              <w:t>Vraag</w:t>
            </w:r>
            <w:r>
              <w:rPr>
                <w:rFonts w:cs="Arial"/>
                <w:szCs w:val="20"/>
              </w:rPr>
              <w:t xml:space="preserve"> 5</w:t>
            </w:r>
          </w:p>
        </w:tc>
        <w:tc>
          <w:tcPr>
            <w:tcW w:w="7364" w:type="dxa"/>
            <w:shd w:val="clear" w:color="auto" w:fill="D9D9D9" w:themeFill="background1" w:themeFillShade="D9"/>
          </w:tcPr>
          <w:p w:rsidR="00F53116" w:rsidRPr="00240ABF" w:rsidRDefault="00E6648A" w:rsidP="00BA2BCA">
            <w:pPr>
              <w:spacing w:line="240" w:lineRule="atLeast"/>
              <w:rPr>
                <w:szCs w:val="20"/>
              </w:rPr>
            </w:pPr>
            <w:r w:rsidRPr="00E6648A">
              <w:rPr>
                <w:szCs w:val="20"/>
              </w:rPr>
              <w:t>Percelen: kijkend naar de functionele eisen zoals benoemd in paragraaf 4.2 is het nodig om de opdracht in meerdere percelen aan de markt aan te bieden?</w:t>
            </w:r>
          </w:p>
        </w:tc>
      </w:tr>
      <w:tr w:rsidR="00F53116" w:rsidRPr="00240ABF" w:rsidTr="00BA2BCA">
        <w:tc>
          <w:tcPr>
            <w:tcW w:w="1696" w:type="dxa"/>
          </w:tcPr>
          <w:p w:rsidR="00F53116" w:rsidRPr="00240ABF" w:rsidRDefault="00F53116" w:rsidP="00BA2BCA">
            <w:pPr>
              <w:spacing w:line="240" w:lineRule="atLeast"/>
              <w:rPr>
                <w:szCs w:val="20"/>
              </w:rPr>
            </w:pPr>
            <w:r w:rsidRPr="00240ABF">
              <w:rPr>
                <w:szCs w:val="20"/>
              </w:rPr>
              <w:t>Antwoord</w:t>
            </w:r>
          </w:p>
        </w:tc>
        <w:tc>
          <w:tcPr>
            <w:tcW w:w="7364" w:type="dxa"/>
          </w:tcPr>
          <w:p w:rsidR="00F53116" w:rsidRDefault="00F53116" w:rsidP="00BA2BCA">
            <w:pPr>
              <w:spacing w:line="240" w:lineRule="atLeast"/>
              <w:rPr>
                <w:szCs w:val="20"/>
              </w:rPr>
            </w:pPr>
          </w:p>
          <w:p w:rsidR="00F53116" w:rsidRDefault="00F53116" w:rsidP="00BA2BCA">
            <w:pPr>
              <w:spacing w:line="240" w:lineRule="atLeast"/>
              <w:rPr>
                <w:szCs w:val="20"/>
              </w:rPr>
            </w:pPr>
          </w:p>
          <w:p w:rsidR="00F53116" w:rsidRDefault="00F53116" w:rsidP="00BA2BCA">
            <w:pPr>
              <w:spacing w:line="240" w:lineRule="atLeast"/>
              <w:rPr>
                <w:szCs w:val="20"/>
              </w:rPr>
            </w:pPr>
          </w:p>
          <w:p w:rsidR="00F53116" w:rsidRDefault="00F53116" w:rsidP="00BA2BCA">
            <w:pPr>
              <w:spacing w:line="240" w:lineRule="atLeast"/>
              <w:rPr>
                <w:szCs w:val="20"/>
              </w:rPr>
            </w:pPr>
          </w:p>
          <w:p w:rsidR="00F53116" w:rsidRPr="00240ABF" w:rsidRDefault="00F53116" w:rsidP="00BA2BCA">
            <w:pPr>
              <w:spacing w:line="240" w:lineRule="atLeast"/>
              <w:rPr>
                <w:szCs w:val="20"/>
              </w:rPr>
            </w:pPr>
          </w:p>
        </w:tc>
      </w:tr>
    </w:tbl>
    <w:p w:rsidR="00F53116" w:rsidRDefault="00F53116">
      <w:pPr>
        <w:rPr>
          <w:rFonts w:cs="Arial"/>
          <w:szCs w:val="20"/>
        </w:rPr>
      </w:pPr>
    </w:p>
    <w:p w:rsidR="00E6648A" w:rsidRPr="00E6648A" w:rsidRDefault="00E6648A">
      <w:pPr>
        <w:rPr>
          <w:rFonts w:cs="Arial"/>
          <w:szCs w:val="20"/>
          <w:u w:val="single"/>
        </w:rPr>
      </w:pPr>
      <w:r w:rsidRPr="00E6648A">
        <w:rPr>
          <w:rFonts w:cs="Arial"/>
          <w:szCs w:val="20"/>
          <w:u w:val="single"/>
        </w:rPr>
        <w:t>Technische invulling</w:t>
      </w:r>
    </w:p>
    <w:p w:rsidR="00E6648A" w:rsidRDefault="00E6648A">
      <w:pPr>
        <w:rPr>
          <w:rFonts w:cs="Arial"/>
          <w:szCs w:val="20"/>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E6648A" w:rsidRPr="00240ABF" w:rsidTr="0030028E">
        <w:tc>
          <w:tcPr>
            <w:tcW w:w="1696" w:type="dxa"/>
            <w:shd w:val="clear" w:color="auto" w:fill="D9D9D9" w:themeFill="background1" w:themeFillShade="D9"/>
          </w:tcPr>
          <w:p w:rsidR="00E6648A" w:rsidRPr="00240ABF" w:rsidRDefault="00E6648A" w:rsidP="0030028E">
            <w:pPr>
              <w:spacing w:line="240" w:lineRule="atLeast"/>
              <w:rPr>
                <w:szCs w:val="20"/>
              </w:rPr>
            </w:pPr>
            <w:r w:rsidRPr="00975065">
              <w:rPr>
                <w:rFonts w:cs="Arial"/>
                <w:szCs w:val="20"/>
              </w:rPr>
              <w:t>Vraag</w:t>
            </w:r>
            <w:r>
              <w:rPr>
                <w:rFonts w:cs="Arial"/>
                <w:szCs w:val="20"/>
              </w:rPr>
              <w:t xml:space="preserve"> 6</w:t>
            </w:r>
          </w:p>
        </w:tc>
        <w:tc>
          <w:tcPr>
            <w:tcW w:w="7364" w:type="dxa"/>
            <w:shd w:val="clear" w:color="auto" w:fill="D9D9D9" w:themeFill="background1" w:themeFillShade="D9"/>
          </w:tcPr>
          <w:p w:rsidR="00E6648A" w:rsidRPr="00240ABF" w:rsidRDefault="00E6648A" w:rsidP="0030028E">
            <w:pPr>
              <w:spacing w:line="240" w:lineRule="atLeast"/>
              <w:rPr>
                <w:szCs w:val="20"/>
              </w:rPr>
            </w:pPr>
            <w:r w:rsidRPr="00E6648A">
              <w:rPr>
                <w:szCs w:val="20"/>
              </w:rPr>
              <w:t>In hoeverre worden oplossingen aangeboden waarvan deelfunctionaliteiten kunnen worden gebruikt en andere niet zodat ze passen in een al bestaande applicatie-architectuur zoals bij Fontys waar al invulling is met Canvas als Learning Management Systeem en Sage voor relatiebeheer?</w:t>
            </w:r>
          </w:p>
        </w:tc>
      </w:tr>
      <w:tr w:rsidR="00E6648A" w:rsidRPr="00240ABF" w:rsidTr="0030028E">
        <w:tc>
          <w:tcPr>
            <w:tcW w:w="1696" w:type="dxa"/>
          </w:tcPr>
          <w:p w:rsidR="00E6648A" w:rsidRPr="00240ABF" w:rsidRDefault="00E6648A" w:rsidP="0030028E">
            <w:pPr>
              <w:spacing w:line="240" w:lineRule="atLeast"/>
              <w:rPr>
                <w:szCs w:val="20"/>
              </w:rPr>
            </w:pPr>
            <w:r w:rsidRPr="00240ABF">
              <w:rPr>
                <w:szCs w:val="20"/>
              </w:rPr>
              <w:t>Antwoord</w:t>
            </w:r>
          </w:p>
        </w:tc>
        <w:tc>
          <w:tcPr>
            <w:tcW w:w="7364" w:type="dxa"/>
          </w:tcPr>
          <w:p w:rsidR="00E6648A" w:rsidRDefault="00E6648A" w:rsidP="0030028E">
            <w:pPr>
              <w:spacing w:line="240" w:lineRule="atLeast"/>
              <w:rPr>
                <w:szCs w:val="20"/>
              </w:rPr>
            </w:pPr>
          </w:p>
          <w:p w:rsidR="00E6648A" w:rsidRDefault="00E6648A" w:rsidP="0030028E">
            <w:pPr>
              <w:spacing w:line="240" w:lineRule="atLeast"/>
              <w:rPr>
                <w:szCs w:val="20"/>
              </w:rPr>
            </w:pPr>
          </w:p>
          <w:p w:rsidR="00E6648A" w:rsidRDefault="00E6648A" w:rsidP="0030028E">
            <w:pPr>
              <w:spacing w:line="240" w:lineRule="atLeast"/>
              <w:rPr>
                <w:szCs w:val="20"/>
              </w:rPr>
            </w:pPr>
          </w:p>
          <w:p w:rsidR="00E6648A" w:rsidRDefault="00E6648A" w:rsidP="0030028E">
            <w:pPr>
              <w:spacing w:line="240" w:lineRule="atLeast"/>
              <w:rPr>
                <w:szCs w:val="20"/>
              </w:rPr>
            </w:pPr>
          </w:p>
          <w:p w:rsidR="00E6648A" w:rsidRPr="00240ABF" w:rsidRDefault="00E6648A" w:rsidP="0030028E">
            <w:pPr>
              <w:spacing w:line="240" w:lineRule="atLeast"/>
              <w:rPr>
                <w:szCs w:val="20"/>
              </w:rPr>
            </w:pPr>
          </w:p>
        </w:tc>
      </w:tr>
    </w:tbl>
    <w:p w:rsidR="00E6648A" w:rsidRDefault="00E6648A">
      <w:pPr>
        <w:rPr>
          <w:rFonts w:cs="Arial"/>
          <w:szCs w:val="20"/>
        </w:rPr>
      </w:pPr>
    </w:p>
    <w:p w:rsidR="00E6648A" w:rsidRPr="00E6648A" w:rsidRDefault="00E6648A" w:rsidP="00E6648A">
      <w:pPr>
        <w:rPr>
          <w:rFonts w:cs="Arial"/>
          <w:szCs w:val="20"/>
          <w:u w:val="single"/>
        </w:rPr>
      </w:pPr>
      <w:r>
        <w:rPr>
          <w:rFonts w:cs="Arial"/>
          <w:szCs w:val="20"/>
          <w:u w:val="single"/>
        </w:rPr>
        <w:t>Laatste vraag</w:t>
      </w:r>
    </w:p>
    <w:p w:rsidR="00E6648A" w:rsidRDefault="00E6648A" w:rsidP="00E6648A">
      <w:pPr>
        <w:rPr>
          <w:rFonts w:cs="Arial"/>
          <w:szCs w:val="20"/>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E6648A" w:rsidRPr="00240ABF" w:rsidTr="0030028E">
        <w:tc>
          <w:tcPr>
            <w:tcW w:w="1696" w:type="dxa"/>
            <w:shd w:val="clear" w:color="auto" w:fill="D9D9D9" w:themeFill="background1" w:themeFillShade="D9"/>
          </w:tcPr>
          <w:p w:rsidR="00E6648A" w:rsidRPr="00240ABF" w:rsidRDefault="00E6648A" w:rsidP="0030028E">
            <w:pPr>
              <w:spacing w:line="240" w:lineRule="atLeast"/>
              <w:rPr>
                <w:szCs w:val="20"/>
              </w:rPr>
            </w:pPr>
            <w:r w:rsidRPr="00975065">
              <w:rPr>
                <w:rFonts w:cs="Arial"/>
                <w:szCs w:val="20"/>
              </w:rPr>
              <w:t>Vraag</w:t>
            </w:r>
            <w:r>
              <w:rPr>
                <w:rFonts w:cs="Arial"/>
                <w:szCs w:val="20"/>
              </w:rPr>
              <w:t xml:space="preserve"> 7</w:t>
            </w:r>
            <w:bookmarkStart w:id="0" w:name="_GoBack"/>
            <w:bookmarkEnd w:id="0"/>
          </w:p>
        </w:tc>
        <w:tc>
          <w:tcPr>
            <w:tcW w:w="7364" w:type="dxa"/>
            <w:shd w:val="clear" w:color="auto" w:fill="D9D9D9" w:themeFill="background1" w:themeFillShade="D9"/>
          </w:tcPr>
          <w:p w:rsidR="00E6648A" w:rsidRPr="00240ABF" w:rsidRDefault="00E6648A" w:rsidP="0030028E">
            <w:pPr>
              <w:spacing w:line="240" w:lineRule="atLeast"/>
              <w:rPr>
                <w:szCs w:val="20"/>
              </w:rPr>
            </w:pPr>
            <w:r w:rsidRPr="00E6648A">
              <w:rPr>
                <w:szCs w:val="20"/>
              </w:rPr>
              <w:t>Wat zou u vanuit uw kennis, ervaring en expertise nog willen toevoegen naast hetgeen in bovenstaande al uitgevraagd is?</w:t>
            </w:r>
          </w:p>
        </w:tc>
      </w:tr>
      <w:tr w:rsidR="00E6648A" w:rsidRPr="00240ABF" w:rsidTr="0030028E">
        <w:tc>
          <w:tcPr>
            <w:tcW w:w="1696" w:type="dxa"/>
          </w:tcPr>
          <w:p w:rsidR="00E6648A" w:rsidRPr="00240ABF" w:rsidRDefault="00E6648A" w:rsidP="0030028E">
            <w:pPr>
              <w:spacing w:line="240" w:lineRule="atLeast"/>
              <w:rPr>
                <w:szCs w:val="20"/>
              </w:rPr>
            </w:pPr>
            <w:r w:rsidRPr="00240ABF">
              <w:rPr>
                <w:szCs w:val="20"/>
              </w:rPr>
              <w:t>Antwoord</w:t>
            </w:r>
          </w:p>
        </w:tc>
        <w:tc>
          <w:tcPr>
            <w:tcW w:w="7364" w:type="dxa"/>
          </w:tcPr>
          <w:p w:rsidR="00E6648A" w:rsidRDefault="00E6648A" w:rsidP="0030028E">
            <w:pPr>
              <w:spacing w:line="240" w:lineRule="atLeast"/>
              <w:rPr>
                <w:szCs w:val="20"/>
              </w:rPr>
            </w:pPr>
          </w:p>
          <w:p w:rsidR="00E6648A" w:rsidRDefault="00E6648A" w:rsidP="0030028E">
            <w:pPr>
              <w:spacing w:line="240" w:lineRule="atLeast"/>
              <w:rPr>
                <w:szCs w:val="20"/>
              </w:rPr>
            </w:pPr>
          </w:p>
          <w:p w:rsidR="00E6648A" w:rsidRDefault="00E6648A" w:rsidP="0030028E">
            <w:pPr>
              <w:spacing w:line="240" w:lineRule="atLeast"/>
              <w:rPr>
                <w:szCs w:val="20"/>
              </w:rPr>
            </w:pPr>
          </w:p>
          <w:p w:rsidR="00E6648A" w:rsidRDefault="00E6648A" w:rsidP="0030028E">
            <w:pPr>
              <w:spacing w:line="240" w:lineRule="atLeast"/>
              <w:rPr>
                <w:szCs w:val="20"/>
              </w:rPr>
            </w:pPr>
          </w:p>
          <w:p w:rsidR="00E6648A" w:rsidRPr="00240ABF" w:rsidRDefault="00E6648A" w:rsidP="0030028E">
            <w:pPr>
              <w:spacing w:line="240" w:lineRule="atLeast"/>
              <w:rPr>
                <w:szCs w:val="20"/>
              </w:rPr>
            </w:pPr>
          </w:p>
        </w:tc>
      </w:tr>
    </w:tbl>
    <w:p w:rsidR="00E6648A" w:rsidRPr="000D09EA" w:rsidRDefault="00E6648A">
      <w:pPr>
        <w:rPr>
          <w:rFonts w:cs="Arial"/>
          <w:szCs w:val="20"/>
        </w:rPr>
      </w:pPr>
    </w:p>
    <w:sectPr w:rsidR="00E6648A" w:rsidRPr="000D09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116"/>
    <w:rsid w:val="000B1570"/>
    <w:rsid w:val="000D09EA"/>
    <w:rsid w:val="006D553E"/>
    <w:rsid w:val="0086268F"/>
    <w:rsid w:val="00A70FC8"/>
    <w:rsid w:val="00AA70E0"/>
    <w:rsid w:val="00E6648A"/>
    <w:rsid w:val="00F531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DC3DD"/>
  <w15:chartTrackingRefBased/>
  <w15:docId w15:val="{9037CD00-CE5E-4C10-8049-BF87DC7FD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53116"/>
    <w:pPr>
      <w:spacing w:after="200" w:line="240" w:lineRule="auto"/>
      <w:contextualSpacing/>
    </w:pPr>
    <w:rPr>
      <w:rFonts w:ascii="Arial" w:eastAsia="Times New Roman" w:hAnsi="Arial"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531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1662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Baghdadi,Sara S. El</dc:creator>
  <cp:keywords/>
  <dc:description/>
  <cp:lastModifiedBy>Baghdadi,Sara S. El</cp:lastModifiedBy>
  <cp:revision>4</cp:revision>
  <dcterms:created xsi:type="dcterms:W3CDTF">2021-11-10T14:17:00Z</dcterms:created>
  <dcterms:modified xsi:type="dcterms:W3CDTF">2021-11-10T14:20:00Z</dcterms:modified>
</cp:coreProperties>
</file>