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2B472C" w14:textId="08E75395" w:rsidR="00403387" w:rsidRPr="00106F5D" w:rsidRDefault="00E01E1C" w:rsidP="000A1F28">
      <w:pPr>
        <w:spacing w:after="0" w:line="240" w:lineRule="atLeast"/>
        <w:rPr>
          <w:rFonts w:ascii="Verdana" w:hAnsi="Verdana"/>
          <w:b/>
          <w:sz w:val="18"/>
          <w:szCs w:val="18"/>
        </w:rPr>
      </w:pPr>
      <w:r>
        <w:rPr>
          <w:rFonts w:ascii="Verdana" w:hAnsi="Verdana"/>
          <w:b/>
          <w:sz w:val="18"/>
          <w:szCs w:val="18"/>
        </w:rPr>
        <w:t xml:space="preserve">Bijlage 8B </w:t>
      </w:r>
      <w:r w:rsidR="009A5309" w:rsidRPr="00106F5D">
        <w:rPr>
          <w:rFonts w:ascii="Verdana" w:hAnsi="Verdana"/>
          <w:b/>
          <w:sz w:val="18"/>
          <w:szCs w:val="18"/>
        </w:rPr>
        <w:t>Lijst deelnemende organ</w:t>
      </w:r>
      <w:r w:rsidR="00712945" w:rsidRPr="00106F5D">
        <w:rPr>
          <w:rFonts w:ascii="Verdana" w:hAnsi="Verdana"/>
          <w:b/>
          <w:sz w:val="18"/>
          <w:szCs w:val="18"/>
        </w:rPr>
        <w:t xml:space="preserve">isaties </w:t>
      </w:r>
      <w:r w:rsidR="00AD7F4F">
        <w:rPr>
          <w:rFonts w:ascii="Verdana" w:hAnsi="Verdana"/>
          <w:b/>
          <w:sz w:val="18"/>
          <w:szCs w:val="18"/>
        </w:rPr>
        <w:t>Perceel 2</w:t>
      </w:r>
    </w:p>
    <w:p w14:paraId="1EC9A8F2" w14:textId="77777777" w:rsidR="00CD7B96" w:rsidRPr="000C4EAA" w:rsidRDefault="00CD7B96" w:rsidP="00CD7B96">
      <w:pPr>
        <w:spacing w:after="0" w:line="240" w:lineRule="atLeast"/>
        <w:rPr>
          <w:rFonts w:ascii="Verdana" w:hAnsi="Verdana"/>
          <w:sz w:val="18"/>
          <w:szCs w:val="18"/>
        </w:rPr>
      </w:pPr>
    </w:p>
    <w:p w14:paraId="1724D738" w14:textId="77777777" w:rsidR="00CD7B96" w:rsidRPr="000C4EAA" w:rsidRDefault="00CD7B96" w:rsidP="00CD7B96">
      <w:pPr>
        <w:spacing w:after="0" w:line="240" w:lineRule="atLeast"/>
        <w:rPr>
          <w:rFonts w:ascii="Verdana" w:hAnsi="Verdana"/>
          <w:b/>
          <w:sz w:val="18"/>
          <w:szCs w:val="18"/>
        </w:rPr>
      </w:pPr>
      <w:r w:rsidRPr="000C4EAA">
        <w:rPr>
          <w:rFonts w:ascii="Verdana" w:hAnsi="Verdana"/>
          <w:b/>
          <w:sz w:val="18"/>
          <w:szCs w:val="18"/>
        </w:rPr>
        <w:t>Ministerie van Algemene Zaken</w:t>
      </w:r>
    </w:p>
    <w:p w14:paraId="6EDADE07" w14:textId="77777777" w:rsidR="00CD7B96" w:rsidRPr="000C4EAA" w:rsidRDefault="00CD7B96" w:rsidP="00CD7B96">
      <w:pPr>
        <w:pStyle w:val="Lijstalinea"/>
        <w:numPr>
          <w:ilvl w:val="0"/>
          <w:numId w:val="35"/>
        </w:numPr>
        <w:spacing w:after="0" w:line="240" w:lineRule="atLeast"/>
        <w:ind w:left="284" w:hanging="284"/>
        <w:rPr>
          <w:rFonts w:ascii="Verdana" w:hAnsi="Verdana"/>
          <w:sz w:val="18"/>
          <w:szCs w:val="18"/>
        </w:rPr>
      </w:pPr>
      <w:r w:rsidRPr="000C4EAA">
        <w:rPr>
          <w:rFonts w:ascii="Verdana" w:hAnsi="Verdana"/>
          <w:sz w:val="18"/>
          <w:szCs w:val="18"/>
        </w:rPr>
        <w:t>Bestuursdepartement</w:t>
      </w:r>
    </w:p>
    <w:p w14:paraId="08D46121" w14:textId="77777777" w:rsidR="00CD7B96" w:rsidRPr="000C4EAA" w:rsidRDefault="00CD7B96" w:rsidP="00CD7B96">
      <w:pPr>
        <w:pStyle w:val="Lijstalinea"/>
        <w:numPr>
          <w:ilvl w:val="0"/>
          <w:numId w:val="34"/>
        </w:numPr>
        <w:spacing w:after="0" w:line="240" w:lineRule="atLeast"/>
        <w:ind w:left="284" w:hanging="284"/>
        <w:rPr>
          <w:rFonts w:ascii="Verdana" w:hAnsi="Verdana"/>
          <w:sz w:val="18"/>
          <w:szCs w:val="18"/>
        </w:rPr>
      </w:pPr>
      <w:r w:rsidRPr="000C4EAA">
        <w:rPr>
          <w:rFonts w:ascii="Verdana" w:hAnsi="Verdana"/>
          <w:sz w:val="18"/>
          <w:szCs w:val="18"/>
        </w:rPr>
        <w:t>Wetenschappelijke Raad voor het Regeringsbeleid</w:t>
      </w:r>
    </w:p>
    <w:p w14:paraId="0A3DBEFF" w14:textId="77777777" w:rsidR="00CD7B96" w:rsidRPr="000C4EAA" w:rsidRDefault="00CD7B96" w:rsidP="00CD7B96">
      <w:pPr>
        <w:pStyle w:val="Lijstalinea"/>
        <w:numPr>
          <w:ilvl w:val="0"/>
          <w:numId w:val="34"/>
        </w:numPr>
        <w:spacing w:after="0" w:line="240" w:lineRule="atLeast"/>
        <w:ind w:left="284" w:hanging="284"/>
        <w:rPr>
          <w:rFonts w:ascii="Verdana" w:hAnsi="Verdana"/>
          <w:sz w:val="18"/>
          <w:szCs w:val="18"/>
        </w:rPr>
      </w:pPr>
      <w:r w:rsidRPr="000C4EAA">
        <w:rPr>
          <w:rFonts w:ascii="Verdana" w:hAnsi="Verdana"/>
          <w:sz w:val="18"/>
          <w:szCs w:val="18"/>
        </w:rPr>
        <w:t>Rijksvoorlichtingsdienst</w:t>
      </w:r>
    </w:p>
    <w:p w14:paraId="590C01E2" w14:textId="77777777" w:rsidR="00CD7B96" w:rsidRPr="000C4EAA" w:rsidRDefault="00CD7B96" w:rsidP="00CD7B96">
      <w:pPr>
        <w:pStyle w:val="Lijstalinea"/>
        <w:numPr>
          <w:ilvl w:val="0"/>
          <w:numId w:val="34"/>
        </w:numPr>
        <w:spacing w:after="0" w:line="240" w:lineRule="atLeast"/>
        <w:ind w:left="284" w:hanging="284"/>
        <w:rPr>
          <w:rFonts w:ascii="Verdana" w:hAnsi="Verdana"/>
          <w:sz w:val="18"/>
          <w:szCs w:val="18"/>
        </w:rPr>
      </w:pPr>
      <w:r w:rsidRPr="000C4EAA">
        <w:rPr>
          <w:rFonts w:ascii="Verdana" w:hAnsi="Verdana"/>
          <w:sz w:val="18"/>
          <w:szCs w:val="18"/>
        </w:rPr>
        <w:t xml:space="preserve">Commissie van Toezicht Inlichtingen en Veiligheidsdiensten </w:t>
      </w:r>
    </w:p>
    <w:p w14:paraId="45CD2177" w14:textId="77777777" w:rsidR="00CD7B96" w:rsidRPr="000C4EAA" w:rsidRDefault="00CD7B96" w:rsidP="00CD7B96">
      <w:pPr>
        <w:pStyle w:val="Lijstalinea"/>
        <w:numPr>
          <w:ilvl w:val="0"/>
          <w:numId w:val="34"/>
        </w:numPr>
        <w:spacing w:after="0" w:line="240" w:lineRule="atLeast"/>
        <w:ind w:left="284" w:hanging="284"/>
        <w:rPr>
          <w:rFonts w:ascii="Verdana" w:hAnsi="Verdana"/>
          <w:sz w:val="18"/>
          <w:szCs w:val="18"/>
        </w:rPr>
      </w:pPr>
      <w:r w:rsidRPr="000C4EAA">
        <w:rPr>
          <w:rFonts w:ascii="Verdana" w:hAnsi="Verdana"/>
          <w:sz w:val="18"/>
          <w:szCs w:val="18"/>
        </w:rPr>
        <w:t>Dienst Publiek en Communicatie</w:t>
      </w:r>
    </w:p>
    <w:p w14:paraId="161D1752" w14:textId="77777777" w:rsidR="00CD7B96" w:rsidRPr="000C4EAA" w:rsidRDefault="00CD7B96" w:rsidP="00CD7B96">
      <w:pPr>
        <w:spacing w:after="0" w:line="240" w:lineRule="atLeast"/>
        <w:rPr>
          <w:rFonts w:ascii="Verdana" w:hAnsi="Verdana"/>
          <w:sz w:val="18"/>
          <w:szCs w:val="18"/>
        </w:rPr>
      </w:pPr>
    </w:p>
    <w:p w14:paraId="62B5E779" w14:textId="77777777" w:rsidR="00CD7B96" w:rsidRPr="000C4EAA" w:rsidRDefault="00CD7B96" w:rsidP="00CD7B96">
      <w:pPr>
        <w:spacing w:after="0" w:line="240" w:lineRule="atLeast"/>
        <w:rPr>
          <w:rFonts w:ascii="Verdana" w:hAnsi="Verdana"/>
          <w:b/>
          <w:sz w:val="18"/>
          <w:szCs w:val="18"/>
        </w:rPr>
      </w:pPr>
      <w:r w:rsidRPr="000C4EAA">
        <w:rPr>
          <w:rFonts w:ascii="Verdana" w:hAnsi="Verdana"/>
          <w:b/>
          <w:sz w:val="18"/>
          <w:szCs w:val="18"/>
        </w:rPr>
        <w:t>Ministerie van Binnenlandse Zaken en Koninkrijksrelaties</w:t>
      </w:r>
    </w:p>
    <w:p w14:paraId="66AFA3E2" w14:textId="77777777" w:rsidR="00CD7B96" w:rsidRPr="000C4EAA" w:rsidRDefault="00CD7B96" w:rsidP="00CD7B96">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Bestuursdepartement</w:t>
      </w:r>
    </w:p>
    <w:p w14:paraId="6922876B" w14:textId="77777777" w:rsidR="00CD7B96" w:rsidRPr="000C4EAA" w:rsidRDefault="00CD7B96" w:rsidP="00CD7B96">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 xml:space="preserve">Algemene Inlichtingen- en Veiligheidsdienst </w:t>
      </w:r>
    </w:p>
    <w:p w14:paraId="632BAEE7" w14:textId="77777777" w:rsidR="00CD7B96" w:rsidRPr="000C4EAA" w:rsidRDefault="00CD7B96" w:rsidP="00CD7B96">
      <w:pPr>
        <w:pStyle w:val="Lijstalinea"/>
        <w:numPr>
          <w:ilvl w:val="0"/>
          <w:numId w:val="36"/>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Rijksdienst voor Identiteitsgegevens (voorheen BPR) </w:t>
      </w:r>
    </w:p>
    <w:p w14:paraId="7E497FC0" w14:textId="77777777" w:rsidR="00CD7B96" w:rsidRPr="000C4EAA" w:rsidRDefault="00CD7B96" w:rsidP="00CD7B96">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Rijks Vastgoed Bedrijf</w:t>
      </w:r>
    </w:p>
    <w:p w14:paraId="779B9DCC" w14:textId="77777777" w:rsidR="00CD7B96" w:rsidRPr="000C4EAA" w:rsidRDefault="00CD7B96" w:rsidP="00CD7B96">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Uitvoeringsorganisatie Bedrijfsvoering Rijk</w:t>
      </w:r>
    </w:p>
    <w:p w14:paraId="53568698" w14:textId="77777777" w:rsidR="00CD7B96" w:rsidRPr="000C4EAA" w:rsidRDefault="00CD7B96" w:rsidP="00CD7B96">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FM Haaglanden</w:t>
      </w:r>
    </w:p>
    <w:p w14:paraId="2CD8D952" w14:textId="77777777" w:rsidR="00CD7B96" w:rsidRPr="000C4EAA" w:rsidRDefault="00CD7B96" w:rsidP="00CD7B96">
      <w:pPr>
        <w:pStyle w:val="Default"/>
        <w:numPr>
          <w:ilvl w:val="0"/>
          <w:numId w:val="36"/>
        </w:numPr>
        <w:spacing w:line="240" w:lineRule="atLeast"/>
        <w:ind w:left="284" w:hanging="284"/>
        <w:rPr>
          <w:rFonts w:ascii="Verdana" w:hAnsi="Verdana" w:cs="Verdana"/>
          <w:sz w:val="18"/>
          <w:szCs w:val="18"/>
        </w:rPr>
      </w:pPr>
      <w:proofErr w:type="spellStart"/>
      <w:r w:rsidRPr="000C4EAA">
        <w:rPr>
          <w:rFonts w:ascii="Verdana" w:hAnsi="Verdana" w:cs="Verdana"/>
          <w:sz w:val="18"/>
          <w:szCs w:val="18"/>
        </w:rPr>
        <w:t>Logius</w:t>
      </w:r>
      <w:proofErr w:type="spellEnd"/>
    </w:p>
    <w:p w14:paraId="3F7B0056" w14:textId="77777777" w:rsidR="00CD7B96" w:rsidRPr="000C4EAA" w:rsidRDefault="00CD7B96" w:rsidP="00CD7B96">
      <w:pPr>
        <w:pStyle w:val="Default"/>
        <w:numPr>
          <w:ilvl w:val="0"/>
          <w:numId w:val="36"/>
        </w:numPr>
        <w:spacing w:line="240" w:lineRule="atLeast"/>
        <w:ind w:left="284" w:hanging="284"/>
        <w:rPr>
          <w:rFonts w:ascii="Verdana" w:hAnsi="Verdana" w:cs="Verdana"/>
          <w:sz w:val="18"/>
          <w:szCs w:val="18"/>
        </w:rPr>
      </w:pPr>
      <w:proofErr w:type="spellStart"/>
      <w:r w:rsidRPr="000C4EAA">
        <w:rPr>
          <w:rFonts w:ascii="Verdana" w:hAnsi="Verdana" w:cs="Verdana"/>
          <w:sz w:val="18"/>
          <w:szCs w:val="18"/>
        </w:rPr>
        <w:t>P-direkt</w:t>
      </w:r>
      <w:proofErr w:type="spellEnd"/>
    </w:p>
    <w:p w14:paraId="38C719F3" w14:textId="77777777" w:rsidR="00CD7B96" w:rsidRPr="000C4EAA" w:rsidRDefault="00CD7B96" w:rsidP="00CD7B96">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 xml:space="preserve">Shared Service Centrum ICT-Haaglanden </w:t>
      </w:r>
    </w:p>
    <w:p w14:paraId="0734C496" w14:textId="77777777" w:rsidR="00CD7B96" w:rsidRPr="000C4EAA" w:rsidRDefault="00CD7B96" w:rsidP="00CD7B96">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 xml:space="preserve">De Dienst Huurcommissies </w:t>
      </w:r>
    </w:p>
    <w:p w14:paraId="5256912F" w14:textId="77777777" w:rsidR="00CD7B96" w:rsidRPr="000C4EAA" w:rsidRDefault="00CD7B96" w:rsidP="00CD7B96">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Rijksdienst Caribisch Nederland / SSO CN</w:t>
      </w:r>
    </w:p>
    <w:p w14:paraId="67B648FE" w14:textId="77777777" w:rsidR="00CD7B96" w:rsidRPr="000C4EAA" w:rsidRDefault="00CD7B96" w:rsidP="00CD7B96">
      <w:pPr>
        <w:pStyle w:val="Default"/>
        <w:numPr>
          <w:ilvl w:val="0"/>
          <w:numId w:val="36"/>
        </w:numPr>
        <w:spacing w:line="240" w:lineRule="atLeast"/>
        <w:ind w:left="284" w:hanging="284"/>
        <w:rPr>
          <w:rFonts w:ascii="Verdana" w:hAnsi="Verdana"/>
          <w:sz w:val="18"/>
          <w:szCs w:val="18"/>
        </w:rPr>
      </w:pPr>
      <w:r w:rsidRPr="000C4EAA">
        <w:rPr>
          <w:rFonts w:ascii="Verdana" w:hAnsi="Verdana"/>
          <w:sz w:val="18"/>
          <w:szCs w:val="18"/>
        </w:rPr>
        <w:t xml:space="preserve">Nationaal </w:t>
      </w:r>
      <w:proofErr w:type="spellStart"/>
      <w:r w:rsidRPr="000C4EAA">
        <w:rPr>
          <w:rFonts w:ascii="Verdana" w:hAnsi="Verdana"/>
          <w:sz w:val="18"/>
          <w:szCs w:val="18"/>
        </w:rPr>
        <w:t>coordinator</w:t>
      </w:r>
      <w:proofErr w:type="spellEnd"/>
      <w:r w:rsidRPr="000C4EAA">
        <w:rPr>
          <w:rFonts w:ascii="Verdana" w:hAnsi="Verdana"/>
          <w:sz w:val="18"/>
          <w:szCs w:val="18"/>
        </w:rPr>
        <w:t xml:space="preserve"> Groningen</w:t>
      </w:r>
    </w:p>
    <w:p w14:paraId="01076059" w14:textId="77777777" w:rsidR="00CD7B96" w:rsidRPr="000C4EAA" w:rsidRDefault="00CD7B96" w:rsidP="00CD7B96">
      <w:pPr>
        <w:pStyle w:val="Default"/>
        <w:numPr>
          <w:ilvl w:val="0"/>
          <w:numId w:val="36"/>
        </w:numPr>
        <w:spacing w:line="240" w:lineRule="atLeast"/>
        <w:ind w:left="284" w:hanging="284"/>
        <w:rPr>
          <w:rFonts w:ascii="Verdana" w:hAnsi="Verdana"/>
          <w:sz w:val="18"/>
          <w:szCs w:val="18"/>
        </w:rPr>
      </w:pPr>
      <w:proofErr w:type="spellStart"/>
      <w:r w:rsidRPr="000C4EAA">
        <w:rPr>
          <w:rFonts w:ascii="Verdana" w:hAnsi="Verdana"/>
          <w:sz w:val="18"/>
          <w:szCs w:val="18"/>
        </w:rPr>
        <w:t>Doc</w:t>
      </w:r>
      <w:proofErr w:type="spellEnd"/>
      <w:r w:rsidRPr="000C4EAA">
        <w:rPr>
          <w:rFonts w:ascii="Verdana" w:hAnsi="Verdana"/>
          <w:sz w:val="18"/>
          <w:szCs w:val="18"/>
        </w:rPr>
        <w:t xml:space="preserve"> </w:t>
      </w:r>
      <w:proofErr w:type="spellStart"/>
      <w:r w:rsidRPr="000C4EAA">
        <w:rPr>
          <w:rFonts w:ascii="Verdana" w:hAnsi="Verdana"/>
          <w:sz w:val="18"/>
          <w:szCs w:val="18"/>
        </w:rPr>
        <w:t>Direkt</w:t>
      </w:r>
      <w:proofErr w:type="spellEnd"/>
    </w:p>
    <w:p w14:paraId="43FD5512" w14:textId="77777777" w:rsidR="00CD7B96" w:rsidRPr="000C4EAA" w:rsidRDefault="00CD7B96" w:rsidP="00CD7B96">
      <w:pPr>
        <w:pStyle w:val="Default"/>
        <w:spacing w:line="240" w:lineRule="atLeast"/>
        <w:ind w:left="284"/>
        <w:rPr>
          <w:rFonts w:ascii="Verdana" w:hAnsi="Verdana"/>
          <w:sz w:val="18"/>
          <w:szCs w:val="18"/>
        </w:rPr>
      </w:pPr>
    </w:p>
    <w:p w14:paraId="53BD2A1A" w14:textId="77777777" w:rsidR="00CD7B96" w:rsidRPr="000C4EAA" w:rsidRDefault="00CD7B96" w:rsidP="00CD7B96">
      <w:pPr>
        <w:pStyle w:val="Default"/>
        <w:numPr>
          <w:ilvl w:val="0"/>
          <w:numId w:val="36"/>
        </w:numPr>
        <w:spacing w:line="240" w:lineRule="atLeast"/>
        <w:ind w:left="284" w:hanging="284"/>
        <w:rPr>
          <w:rFonts w:ascii="Verdana" w:hAnsi="Verdana"/>
          <w:sz w:val="18"/>
          <w:szCs w:val="18"/>
        </w:rPr>
      </w:pPr>
      <w:r w:rsidRPr="000C4EAA">
        <w:rPr>
          <w:rFonts w:ascii="Verdana" w:hAnsi="Verdana"/>
          <w:sz w:val="18"/>
          <w:szCs w:val="18"/>
        </w:rPr>
        <w:t>RCN*</w:t>
      </w:r>
    </w:p>
    <w:p w14:paraId="5BC2EDEC" w14:textId="77777777" w:rsidR="00CD7B96" w:rsidRPr="000C4EAA" w:rsidRDefault="00CD7B96" w:rsidP="00CD7B96">
      <w:pPr>
        <w:pStyle w:val="Default"/>
        <w:spacing w:line="240" w:lineRule="atLeast"/>
        <w:ind w:left="284"/>
        <w:rPr>
          <w:rFonts w:ascii="Verdana" w:hAnsi="Verdana"/>
          <w:i/>
          <w:sz w:val="18"/>
          <w:szCs w:val="18"/>
        </w:rPr>
      </w:pPr>
      <w:r w:rsidRPr="000C4EAA">
        <w:rPr>
          <w:rFonts w:ascii="Verdana" w:hAnsi="Verdana"/>
          <w:i/>
          <w:sz w:val="18"/>
          <w:szCs w:val="18"/>
        </w:rPr>
        <w:t>*RCN neemt deel aan deze raamovereenkomst maar zal conform het inkoopbeleid van RCN hiervan alleen gebruik maken wanneer lokale ondernemers op Curaçao, Bonaire, Aruba, St. Maarten, Saba en St. Eustatius niet in de gevraagde dienstverlening kunnen voorzien.</w:t>
      </w:r>
    </w:p>
    <w:p w14:paraId="016E3F55" w14:textId="77777777" w:rsidR="00CD7B96" w:rsidRPr="000C4EAA" w:rsidRDefault="00CD7B96" w:rsidP="00CD7B96">
      <w:pPr>
        <w:spacing w:after="0" w:line="240" w:lineRule="atLeast"/>
        <w:rPr>
          <w:rFonts w:ascii="Verdana" w:hAnsi="Verdana"/>
          <w:b/>
          <w:sz w:val="18"/>
          <w:szCs w:val="18"/>
        </w:rPr>
      </w:pPr>
    </w:p>
    <w:p w14:paraId="202B27EE" w14:textId="77777777" w:rsidR="00CD7B96" w:rsidRPr="000C4EAA" w:rsidRDefault="00CD7B96" w:rsidP="00CD7B96">
      <w:pPr>
        <w:spacing w:after="0" w:line="240" w:lineRule="atLeast"/>
        <w:rPr>
          <w:rFonts w:ascii="Verdana" w:hAnsi="Verdana"/>
          <w:b/>
          <w:sz w:val="18"/>
          <w:szCs w:val="18"/>
        </w:rPr>
      </w:pPr>
      <w:r w:rsidRPr="000C4EAA">
        <w:rPr>
          <w:rFonts w:ascii="Verdana" w:hAnsi="Verdana"/>
          <w:b/>
          <w:sz w:val="18"/>
          <w:szCs w:val="18"/>
        </w:rPr>
        <w:t>Ministerie van Buitenlandse Zaken</w:t>
      </w:r>
    </w:p>
    <w:p w14:paraId="5F0C6B9B" w14:textId="77777777" w:rsidR="00CD7B96" w:rsidRPr="000C4EAA" w:rsidRDefault="00CD7B96" w:rsidP="00CD7B96">
      <w:pPr>
        <w:pStyle w:val="Lijstalinea"/>
        <w:numPr>
          <w:ilvl w:val="0"/>
          <w:numId w:val="37"/>
        </w:numPr>
        <w:spacing w:after="0" w:line="240" w:lineRule="atLeast"/>
        <w:ind w:left="284" w:hanging="284"/>
        <w:rPr>
          <w:rFonts w:ascii="Verdana" w:hAnsi="Verdana" w:cs="Verdana"/>
          <w:sz w:val="18"/>
          <w:szCs w:val="18"/>
        </w:rPr>
      </w:pPr>
      <w:r w:rsidRPr="000C4EAA">
        <w:rPr>
          <w:rFonts w:ascii="Verdana" w:hAnsi="Verdana" w:cs="Verdana"/>
          <w:sz w:val="18"/>
          <w:szCs w:val="18"/>
        </w:rPr>
        <w:t>Bestuursdepartement</w:t>
      </w:r>
    </w:p>
    <w:p w14:paraId="545AD12C" w14:textId="77777777" w:rsidR="00CD7B96" w:rsidRPr="000C4EAA" w:rsidRDefault="00CD7B96" w:rsidP="00CD7B96">
      <w:pPr>
        <w:pStyle w:val="Lijstalinea"/>
        <w:numPr>
          <w:ilvl w:val="0"/>
          <w:numId w:val="37"/>
        </w:numPr>
        <w:spacing w:after="0" w:line="240" w:lineRule="atLeast"/>
        <w:ind w:left="284" w:hanging="284"/>
        <w:rPr>
          <w:rFonts w:ascii="Verdana" w:hAnsi="Verdana" w:cs="Verdana"/>
          <w:sz w:val="18"/>
          <w:szCs w:val="18"/>
        </w:rPr>
      </w:pPr>
      <w:r w:rsidRPr="000C4EAA">
        <w:rPr>
          <w:rFonts w:ascii="Verdana" w:hAnsi="Verdana" w:cs="Verdana"/>
          <w:sz w:val="18"/>
          <w:szCs w:val="18"/>
        </w:rPr>
        <w:t>Buitenlandse Posten (ieder afzonderlijk)</w:t>
      </w:r>
    </w:p>
    <w:p w14:paraId="1BCB3BF0" w14:textId="77777777" w:rsidR="00CD7B96" w:rsidRPr="000C4EAA" w:rsidRDefault="00CD7B96" w:rsidP="00CD7B96">
      <w:pPr>
        <w:pStyle w:val="Lijstalinea"/>
        <w:numPr>
          <w:ilvl w:val="0"/>
          <w:numId w:val="37"/>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Europese Samenwerking </w:t>
      </w:r>
    </w:p>
    <w:p w14:paraId="1D3F42A2" w14:textId="77777777" w:rsidR="00CD7B96" w:rsidRPr="000C4EAA" w:rsidRDefault="00CD7B96" w:rsidP="00CD7B96">
      <w:pPr>
        <w:pStyle w:val="Lijstalinea"/>
        <w:numPr>
          <w:ilvl w:val="0"/>
          <w:numId w:val="37"/>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Internationale Samenwerking </w:t>
      </w:r>
    </w:p>
    <w:p w14:paraId="29BB5C7A" w14:textId="77777777" w:rsidR="00CD7B96" w:rsidRPr="000C4EAA" w:rsidRDefault="00CD7B96" w:rsidP="00CD7B96">
      <w:pPr>
        <w:pStyle w:val="Lijstalinea"/>
        <w:numPr>
          <w:ilvl w:val="0"/>
          <w:numId w:val="37"/>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Politieke Zaken </w:t>
      </w:r>
    </w:p>
    <w:p w14:paraId="419DD321" w14:textId="77777777" w:rsidR="00CD7B96" w:rsidRPr="000C4EAA" w:rsidRDefault="00CD7B96" w:rsidP="00CD7B96">
      <w:pPr>
        <w:pStyle w:val="Lijstalinea"/>
        <w:numPr>
          <w:ilvl w:val="0"/>
          <w:numId w:val="37"/>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Buitenlandse Economische Betrekkingen </w:t>
      </w:r>
    </w:p>
    <w:p w14:paraId="151AA6CF" w14:textId="77777777" w:rsidR="00CD7B96" w:rsidRPr="000C4EAA" w:rsidRDefault="00CD7B96" w:rsidP="00CD7B96">
      <w:pPr>
        <w:pStyle w:val="Lijstalinea"/>
        <w:numPr>
          <w:ilvl w:val="0"/>
          <w:numId w:val="37"/>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De </w:t>
      </w:r>
      <w:proofErr w:type="spellStart"/>
      <w:r w:rsidRPr="000C4EAA">
        <w:rPr>
          <w:rFonts w:ascii="Verdana" w:hAnsi="Verdana" w:cs="Verdana"/>
          <w:sz w:val="18"/>
          <w:szCs w:val="18"/>
        </w:rPr>
        <w:t>pSG</w:t>
      </w:r>
      <w:proofErr w:type="spellEnd"/>
      <w:r w:rsidRPr="000C4EAA">
        <w:rPr>
          <w:rFonts w:ascii="Verdana" w:hAnsi="Verdana" w:cs="Verdana"/>
          <w:sz w:val="18"/>
          <w:szCs w:val="18"/>
        </w:rPr>
        <w:t xml:space="preserve"> kolom</w:t>
      </w:r>
    </w:p>
    <w:p w14:paraId="4A75D945" w14:textId="77777777" w:rsidR="00CD7B96" w:rsidRPr="000C4EAA" w:rsidRDefault="00CD7B96" w:rsidP="00CD7B96">
      <w:pPr>
        <w:spacing w:after="0" w:line="240" w:lineRule="atLeast"/>
        <w:contextualSpacing/>
        <w:rPr>
          <w:rFonts w:ascii="Verdana" w:hAnsi="Verdana" w:cs="Verdana"/>
          <w:sz w:val="18"/>
          <w:szCs w:val="18"/>
        </w:rPr>
      </w:pPr>
    </w:p>
    <w:p w14:paraId="36F9BC49" w14:textId="77777777" w:rsidR="00CD7B96" w:rsidRPr="000C4EAA" w:rsidRDefault="00CD7B96" w:rsidP="00CD7B96">
      <w:pPr>
        <w:spacing w:after="0" w:line="240" w:lineRule="atLeast"/>
        <w:rPr>
          <w:rFonts w:ascii="Verdana" w:hAnsi="Verdana"/>
          <w:b/>
          <w:sz w:val="18"/>
          <w:szCs w:val="18"/>
        </w:rPr>
      </w:pPr>
      <w:r w:rsidRPr="000C4EAA">
        <w:rPr>
          <w:rFonts w:ascii="Verdana" w:hAnsi="Verdana"/>
          <w:b/>
          <w:sz w:val="18"/>
          <w:szCs w:val="18"/>
        </w:rPr>
        <w:t>Ministerie van Defensie</w:t>
      </w:r>
    </w:p>
    <w:p w14:paraId="7DF07812"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Bestuursdepartement</w:t>
      </w:r>
    </w:p>
    <w:p w14:paraId="4A8B8A1F"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Koninklijke Marine</w:t>
      </w:r>
    </w:p>
    <w:p w14:paraId="0A7BB8EA"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Koninklijke Landmacht</w:t>
      </w:r>
    </w:p>
    <w:p w14:paraId="71A3553E"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Koninklijke Luchtmacht</w:t>
      </w:r>
    </w:p>
    <w:p w14:paraId="5C943766"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Koninklijke Marechaussee</w:t>
      </w:r>
    </w:p>
    <w:p w14:paraId="3E1505E3"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Defensie Ondersteuningscommando</w:t>
      </w:r>
    </w:p>
    <w:p w14:paraId="7FB982F9"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Defensie Materieel Organisatie (inclusief agentschappen)</w:t>
      </w:r>
    </w:p>
    <w:p w14:paraId="4633A98B" w14:textId="77777777" w:rsidR="00CD7B96" w:rsidRPr="000C4EAA" w:rsidRDefault="00CD7B96" w:rsidP="00CD7B96">
      <w:pPr>
        <w:pStyle w:val="Default"/>
        <w:spacing w:line="240" w:lineRule="atLeast"/>
        <w:rPr>
          <w:rFonts w:ascii="Verdana" w:hAnsi="Verdana" w:cs="Verdana"/>
          <w:sz w:val="18"/>
          <w:szCs w:val="18"/>
        </w:rPr>
      </w:pPr>
    </w:p>
    <w:p w14:paraId="20794EF0" w14:textId="77777777" w:rsidR="00CD7B96" w:rsidRPr="000C4EAA" w:rsidRDefault="00CD7B96" w:rsidP="00CD7B96">
      <w:pPr>
        <w:spacing w:after="0" w:line="240" w:lineRule="atLeast"/>
        <w:rPr>
          <w:rFonts w:ascii="Verdana" w:hAnsi="Verdana"/>
          <w:b/>
          <w:sz w:val="18"/>
          <w:szCs w:val="18"/>
        </w:rPr>
      </w:pPr>
      <w:r w:rsidRPr="000C4EAA">
        <w:rPr>
          <w:rFonts w:ascii="Verdana" w:hAnsi="Verdana"/>
          <w:b/>
          <w:sz w:val="18"/>
          <w:szCs w:val="18"/>
        </w:rPr>
        <w:t>Ministerie van Economische Zaken en Klimaat</w:t>
      </w:r>
    </w:p>
    <w:p w14:paraId="526C91D1"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 xml:space="preserve">Bestuursdepartement </w:t>
      </w:r>
    </w:p>
    <w:p w14:paraId="28A95F70"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 xml:space="preserve">Centraal Planbureau </w:t>
      </w:r>
    </w:p>
    <w:p w14:paraId="2F265ECB"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 xml:space="preserve">Staatstoezicht op de Mijnen </w:t>
      </w:r>
    </w:p>
    <w:p w14:paraId="03B39300"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Agentschap Telecom</w:t>
      </w:r>
    </w:p>
    <w:p w14:paraId="3FD05423"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Rijksdienst voor Ondernemend Nederland (inclusief Instituut Mijnbouwschade Groningen)</w:t>
      </w:r>
    </w:p>
    <w:p w14:paraId="65EC9B05"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 xml:space="preserve">Dienst ICT uitvoering </w:t>
      </w:r>
    </w:p>
    <w:p w14:paraId="7D4044D9" w14:textId="77777777" w:rsidR="00CD7B96" w:rsidRPr="000C4EAA" w:rsidRDefault="00CD7B96" w:rsidP="00CD7B96">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Autoriteit Consument en Markt</w:t>
      </w:r>
    </w:p>
    <w:p w14:paraId="2454C27E" w14:textId="77777777" w:rsidR="00CD7B96" w:rsidRPr="000C4EAA" w:rsidRDefault="00CD7B96" w:rsidP="00CD7B96">
      <w:pPr>
        <w:pStyle w:val="Default"/>
        <w:spacing w:line="240" w:lineRule="atLeast"/>
        <w:ind w:left="284"/>
        <w:rPr>
          <w:rFonts w:ascii="Verdana" w:hAnsi="Verdana" w:cs="Verdana"/>
          <w:sz w:val="18"/>
          <w:szCs w:val="18"/>
        </w:rPr>
      </w:pPr>
      <w:r w:rsidRPr="000C4EAA">
        <w:rPr>
          <w:rFonts w:ascii="Verdana" w:hAnsi="Verdana" w:cs="Verdana"/>
          <w:sz w:val="18"/>
          <w:szCs w:val="18"/>
        </w:rPr>
        <w:t xml:space="preserve"> </w:t>
      </w:r>
    </w:p>
    <w:p w14:paraId="29D11903" w14:textId="77777777" w:rsidR="00CD7B96" w:rsidRPr="000C4EAA" w:rsidRDefault="00CD7B96" w:rsidP="00CD7B96">
      <w:pPr>
        <w:pStyle w:val="Default"/>
        <w:spacing w:line="240" w:lineRule="atLeast"/>
        <w:rPr>
          <w:rFonts w:ascii="Verdana" w:hAnsi="Verdana" w:cs="Verdana"/>
          <w:sz w:val="18"/>
          <w:szCs w:val="18"/>
        </w:rPr>
      </w:pPr>
      <w:r w:rsidRPr="000C4EAA">
        <w:rPr>
          <w:rFonts w:ascii="Verdana" w:hAnsi="Verdana"/>
          <w:b/>
          <w:sz w:val="18"/>
          <w:szCs w:val="18"/>
        </w:rPr>
        <w:t>Ministerie van Financiën</w:t>
      </w:r>
    </w:p>
    <w:p w14:paraId="5774FE2D" w14:textId="77777777" w:rsidR="00CD7B96" w:rsidRPr="000C4EAA" w:rsidRDefault="00CD7B96" w:rsidP="00CD7B96">
      <w:pPr>
        <w:pStyle w:val="Default"/>
        <w:numPr>
          <w:ilvl w:val="0"/>
          <w:numId w:val="38"/>
        </w:numPr>
        <w:spacing w:line="240" w:lineRule="atLeast"/>
        <w:ind w:left="284" w:hanging="284"/>
        <w:rPr>
          <w:rFonts w:ascii="Verdana" w:hAnsi="Verdana" w:cs="Verdana"/>
          <w:sz w:val="18"/>
          <w:szCs w:val="18"/>
        </w:rPr>
      </w:pPr>
      <w:r w:rsidRPr="000C4EAA">
        <w:rPr>
          <w:rFonts w:ascii="Verdana" w:hAnsi="Verdana" w:cs="Verdana"/>
          <w:sz w:val="18"/>
          <w:szCs w:val="18"/>
        </w:rPr>
        <w:t xml:space="preserve">Bestuursdepartement </w:t>
      </w:r>
    </w:p>
    <w:p w14:paraId="1DC24899" w14:textId="77777777" w:rsidR="00CD7B96" w:rsidRPr="000C4EAA" w:rsidRDefault="00CD7B96" w:rsidP="00CD7B96">
      <w:pPr>
        <w:pStyle w:val="Default"/>
        <w:numPr>
          <w:ilvl w:val="0"/>
          <w:numId w:val="38"/>
        </w:numPr>
        <w:spacing w:line="240" w:lineRule="atLeast"/>
        <w:ind w:left="284" w:hanging="284"/>
        <w:rPr>
          <w:rFonts w:ascii="Verdana" w:hAnsi="Verdana" w:cs="Verdana"/>
          <w:sz w:val="18"/>
          <w:szCs w:val="18"/>
        </w:rPr>
      </w:pPr>
      <w:r w:rsidRPr="000C4EAA">
        <w:rPr>
          <w:rFonts w:ascii="Verdana" w:hAnsi="Verdana" w:cs="Verdana"/>
          <w:sz w:val="18"/>
          <w:szCs w:val="18"/>
        </w:rPr>
        <w:lastRenderedPageBreak/>
        <w:t>Domeinen Roerende Zaken</w:t>
      </w:r>
    </w:p>
    <w:p w14:paraId="53278225" w14:textId="77777777" w:rsidR="00CD7B96" w:rsidRPr="000C4EAA" w:rsidRDefault="00CD7B96" w:rsidP="00CD7B96">
      <w:pPr>
        <w:pStyle w:val="Default"/>
        <w:numPr>
          <w:ilvl w:val="0"/>
          <w:numId w:val="38"/>
        </w:numPr>
        <w:spacing w:line="240" w:lineRule="atLeast"/>
        <w:ind w:left="284" w:hanging="284"/>
        <w:rPr>
          <w:rFonts w:ascii="Verdana" w:hAnsi="Verdana" w:cs="Verdana"/>
          <w:sz w:val="18"/>
          <w:szCs w:val="18"/>
        </w:rPr>
      </w:pPr>
      <w:r w:rsidRPr="000C4EAA">
        <w:rPr>
          <w:rFonts w:ascii="Verdana" w:hAnsi="Verdana" w:cs="Verdana"/>
          <w:sz w:val="18"/>
          <w:szCs w:val="18"/>
        </w:rPr>
        <w:t>Toeslagen</w:t>
      </w:r>
    </w:p>
    <w:p w14:paraId="1B1DB3ED" w14:textId="77777777" w:rsidR="00CD7B96" w:rsidRPr="000C4EAA" w:rsidRDefault="00CD7B96" w:rsidP="00CD7B96">
      <w:pPr>
        <w:pStyle w:val="Default"/>
        <w:numPr>
          <w:ilvl w:val="0"/>
          <w:numId w:val="38"/>
        </w:numPr>
        <w:spacing w:line="240" w:lineRule="atLeast"/>
        <w:ind w:left="284" w:hanging="284"/>
        <w:rPr>
          <w:rFonts w:ascii="Verdana" w:hAnsi="Verdana" w:cs="Verdana"/>
          <w:sz w:val="18"/>
          <w:szCs w:val="18"/>
        </w:rPr>
      </w:pPr>
      <w:r w:rsidRPr="000C4EAA">
        <w:rPr>
          <w:rFonts w:ascii="Verdana" w:hAnsi="Verdana" w:cs="Verdana"/>
          <w:sz w:val="18"/>
          <w:szCs w:val="18"/>
        </w:rPr>
        <w:t xml:space="preserve">Belastingdienst </w:t>
      </w:r>
    </w:p>
    <w:p w14:paraId="2D117334" w14:textId="77777777" w:rsidR="00CD7B96" w:rsidRPr="000C4EAA" w:rsidRDefault="00CD7B96" w:rsidP="00CD7B96">
      <w:pPr>
        <w:pStyle w:val="Default"/>
        <w:numPr>
          <w:ilvl w:val="0"/>
          <w:numId w:val="38"/>
        </w:numPr>
        <w:spacing w:line="240" w:lineRule="atLeast"/>
        <w:ind w:left="284" w:hanging="284"/>
        <w:rPr>
          <w:rFonts w:ascii="Verdana" w:hAnsi="Verdana" w:cs="Verdana"/>
          <w:b/>
          <w:sz w:val="18"/>
          <w:szCs w:val="18"/>
        </w:rPr>
      </w:pPr>
      <w:r w:rsidRPr="000C4EAA">
        <w:rPr>
          <w:rFonts w:ascii="Verdana" w:hAnsi="Verdana" w:cs="Verdana"/>
          <w:sz w:val="18"/>
          <w:szCs w:val="18"/>
        </w:rPr>
        <w:t xml:space="preserve">Douane </w:t>
      </w:r>
    </w:p>
    <w:p w14:paraId="08CF7FAA" w14:textId="77777777" w:rsidR="00CD7B96" w:rsidRPr="000C4EAA" w:rsidRDefault="00CD7B96" w:rsidP="00CD7B96">
      <w:pPr>
        <w:pStyle w:val="Default"/>
        <w:spacing w:line="240" w:lineRule="atLeast"/>
        <w:ind w:left="284"/>
        <w:rPr>
          <w:rFonts w:ascii="Verdana" w:hAnsi="Verdana" w:cs="Verdana"/>
          <w:sz w:val="18"/>
          <w:szCs w:val="18"/>
        </w:rPr>
      </w:pPr>
    </w:p>
    <w:p w14:paraId="38E0D9F4" w14:textId="77777777" w:rsidR="00CD7B96" w:rsidRPr="000C4EAA" w:rsidRDefault="00CD7B96" w:rsidP="00CD7B96">
      <w:pPr>
        <w:spacing w:after="0" w:line="240" w:lineRule="atLeast"/>
        <w:rPr>
          <w:rFonts w:ascii="Verdana" w:hAnsi="Verdana"/>
          <w:b/>
          <w:sz w:val="18"/>
          <w:szCs w:val="18"/>
        </w:rPr>
      </w:pPr>
      <w:r w:rsidRPr="000C4EAA">
        <w:rPr>
          <w:rFonts w:ascii="Verdana" w:hAnsi="Verdana"/>
          <w:b/>
          <w:sz w:val="18"/>
          <w:szCs w:val="18"/>
        </w:rPr>
        <w:t>Ministerie van Infrastructuur en Waterstaat</w:t>
      </w:r>
    </w:p>
    <w:p w14:paraId="66C0B5DB"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Bestuursdepartement</w:t>
      </w:r>
    </w:p>
    <w:p w14:paraId="41C24625"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Rijkswaterstaat</w:t>
      </w:r>
    </w:p>
    <w:p w14:paraId="46EAAB89"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Inspecteur-generaal Inspectie Leefomgeving en Transport</w:t>
      </w:r>
    </w:p>
    <w:p w14:paraId="49706140"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 xml:space="preserve">Koninklijke Nederlandse Meteorologisch Instituut </w:t>
      </w:r>
    </w:p>
    <w:p w14:paraId="3F672AF1" w14:textId="77777777" w:rsidR="00CD7B96" w:rsidRPr="000C4EAA" w:rsidRDefault="00CD7B96" w:rsidP="00CD7B96">
      <w:pPr>
        <w:pStyle w:val="Lijstalinea"/>
        <w:numPr>
          <w:ilvl w:val="0"/>
          <w:numId w:val="38"/>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Autoriteit Nucleaire Veiligheid en Stralingsbescherming  </w:t>
      </w:r>
    </w:p>
    <w:p w14:paraId="218DDBC6" w14:textId="77777777" w:rsidR="00CD7B96" w:rsidRPr="000C4EAA" w:rsidRDefault="00CD7B96" w:rsidP="00CD7B96">
      <w:pPr>
        <w:pStyle w:val="Lijstalinea"/>
        <w:numPr>
          <w:ilvl w:val="0"/>
          <w:numId w:val="38"/>
        </w:numPr>
        <w:autoSpaceDE w:val="0"/>
        <w:autoSpaceDN w:val="0"/>
        <w:adjustRightInd w:val="0"/>
        <w:spacing w:after="0" w:line="240" w:lineRule="atLeast"/>
        <w:ind w:left="284" w:hanging="284"/>
        <w:rPr>
          <w:rFonts w:ascii="Verdana" w:hAnsi="Verdana"/>
          <w:sz w:val="18"/>
          <w:szCs w:val="18"/>
        </w:rPr>
      </w:pPr>
      <w:r w:rsidRPr="000C4EAA">
        <w:rPr>
          <w:rFonts w:ascii="Verdana" w:hAnsi="Verdana" w:cs="Verdana"/>
          <w:sz w:val="18"/>
          <w:szCs w:val="18"/>
        </w:rPr>
        <w:t xml:space="preserve">Planbureau voor de Leefomgeving  </w:t>
      </w:r>
      <w:r w:rsidRPr="000C4EAA">
        <w:rPr>
          <w:rFonts w:ascii="Verdana" w:hAnsi="Verdana" w:cs="Arial"/>
          <w:sz w:val="18"/>
          <w:szCs w:val="18"/>
        </w:rPr>
        <w:t xml:space="preserve"> </w:t>
      </w:r>
    </w:p>
    <w:p w14:paraId="692ED8F1" w14:textId="77777777" w:rsidR="00CD7B96" w:rsidRPr="000C4EAA" w:rsidRDefault="00CD7B96" w:rsidP="00CD7B96">
      <w:pPr>
        <w:pStyle w:val="Lijstalinea"/>
        <w:numPr>
          <w:ilvl w:val="0"/>
          <w:numId w:val="38"/>
        </w:numPr>
        <w:autoSpaceDE w:val="0"/>
        <w:autoSpaceDN w:val="0"/>
        <w:adjustRightInd w:val="0"/>
        <w:spacing w:after="0" w:line="240" w:lineRule="atLeast"/>
        <w:ind w:left="284" w:hanging="284"/>
        <w:rPr>
          <w:rFonts w:ascii="Verdana" w:hAnsi="Verdana"/>
          <w:sz w:val="18"/>
          <w:szCs w:val="18"/>
        </w:rPr>
      </w:pPr>
      <w:r w:rsidRPr="000C4EAA">
        <w:rPr>
          <w:rFonts w:ascii="Verdana" w:hAnsi="Verdana" w:cs="Verdana"/>
          <w:sz w:val="18"/>
          <w:szCs w:val="18"/>
        </w:rPr>
        <w:t>Nederlandse Emissie autoriteit</w:t>
      </w:r>
    </w:p>
    <w:p w14:paraId="2D25C487" w14:textId="77777777" w:rsidR="00CD7B96" w:rsidRPr="000C4EAA" w:rsidRDefault="00CD7B96" w:rsidP="00CD7B96">
      <w:pPr>
        <w:spacing w:after="0" w:line="240" w:lineRule="atLeast"/>
        <w:ind w:left="284" w:hanging="284"/>
        <w:rPr>
          <w:rFonts w:ascii="Verdana" w:hAnsi="Verdana"/>
          <w:sz w:val="18"/>
          <w:szCs w:val="18"/>
        </w:rPr>
      </w:pPr>
    </w:p>
    <w:p w14:paraId="1C5CCA4F" w14:textId="77777777" w:rsidR="00CD7B96" w:rsidRPr="000C4EAA" w:rsidRDefault="00CD7B96" w:rsidP="00CD7B96">
      <w:pPr>
        <w:spacing w:after="0" w:line="240" w:lineRule="atLeast"/>
        <w:rPr>
          <w:rFonts w:ascii="Verdana" w:hAnsi="Verdana"/>
          <w:b/>
          <w:sz w:val="18"/>
          <w:szCs w:val="18"/>
        </w:rPr>
      </w:pPr>
      <w:r w:rsidRPr="000C4EAA">
        <w:rPr>
          <w:rFonts w:ascii="Verdana" w:hAnsi="Verdana"/>
          <w:b/>
          <w:sz w:val="18"/>
          <w:szCs w:val="18"/>
        </w:rPr>
        <w:t>Ministerie van Justitie en Veiligheid</w:t>
      </w:r>
    </w:p>
    <w:p w14:paraId="2EE8613F"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Bestuursdepartement</w:t>
      </w:r>
    </w:p>
    <w:p w14:paraId="74EF7636"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Dienst Justitiële Inrichtingen</w:t>
      </w:r>
    </w:p>
    <w:p w14:paraId="2E4B6109"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Raad voor de Kinderbescherming</w:t>
      </w:r>
    </w:p>
    <w:p w14:paraId="15916F57"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Centraal Justitieel Incasso Bureau</w:t>
      </w:r>
    </w:p>
    <w:p w14:paraId="75C259C8"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Openbaar Ministerie</w:t>
      </w:r>
    </w:p>
    <w:p w14:paraId="29A1431B"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Immigratie en Naturalisatiedienst</w:t>
      </w:r>
    </w:p>
    <w:p w14:paraId="014DDD5F"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Nederlands Forensisch Instituut</w:t>
      </w:r>
    </w:p>
    <w:p w14:paraId="7DC9AB86"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Dienst Terugkeer &amp; Vertrek</w:t>
      </w:r>
    </w:p>
    <w:p w14:paraId="3343DB2A" w14:textId="77777777" w:rsidR="00CD7B96" w:rsidRPr="000C4EAA" w:rsidRDefault="00CD7B96" w:rsidP="00CD7B96">
      <w:pPr>
        <w:pStyle w:val="Lijstalinea"/>
        <w:numPr>
          <w:ilvl w:val="0"/>
          <w:numId w:val="38"/>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Nederlands Forensisch Instituut  </w:t>
      </w:r>
    </w:p>
    <w:p w14:paraId="09565C1B" w14:textId="77777777" w:rsidR="00CD7B96" w:rsidRPr="000C4EAA" w:rsidRDefault="00CD7B96" w:rsidP="00CD7B96">
      <w:pPr>
        <w:spacing w:after="0" w:line="240" w:lineRule="atLeast"/>
        <w:ind w:left="284" w:hanging="284"/>
        <w:rPr>
          <w:rFonts w:ascii="Verdana" w:hAnsi="Verdana"/>
          <w:sz w:val="18"/>
          <w:szCs w:val="18"/>
        </w:rPr>
      </w:pPr>
    </w:p>
    <w:p w14:paraId="58C4DFE4" w14:textId="77777777" w:rsidR="00CD7B96" w:rsidRPr="000C4EAA" w:rsidRDefault="00CD7B96" w:rsidP="00CD7B96">
      <w:pPr>
        <w:spacing w:after="0" w:line="240" w:lineRule="atLeast"/>
        <w:rPr>
          <w:rFonts w:ascii="Verdana" w:hAnsi="Verdana"/>
          <w:b/>
          <w:sz w:val="18"/>
          <w:szCs w:val="18"/>
        </w:rPr>
      </w:pPr>
      <w:r w:rsidRPr="000C4EAA">
        <w:rPr>
          <w:rFonts w:ascii="Verdana" w:hAnsi="Verdana"/>
          <w:b/>
          <w:sz w:val="18"/>
          <w:szCs w:val="18"/>
        </w:rPr>
        <w:t>Ministerie van Landbouw, Natuur en Voedselkwaliteit</w:t>
      </w:r>
    </w:p>
    <w:p w14:paraId="7104C922" w14:textId="77777777" w:rsidR="00CD7B96" w:rsidRPr="000C4EAA" w:rsidRDefault="00CD7B96" w:rsidP="00CD7B96">
      <w:pPr>
        <w:pStyle w:val="Lijstalinea"/>
        <w:numPr>
          <w:ilvl w:val="0"/>
          <w:numId w:val="39"/>
        </w:numPr>
        <w:spacing w:after="0" w:line="240" w:lineRule="atLeast"/>
        <w:ind w:left="284" w:hanging="284"/>
        <w:rPr>
          <w:rFonts w:ascii="Verdana" w:hAnsi="Verdana"/>
          <w:sz w:val="18"/>
          <w:szCs w:val="18"/>
        </w:rPr>
      </w:pPr>
      <w:r w:rsidRPr="000C4EAA">
        <w:rPr>
          <w:rFonts w:ascii="Verdana" w:hAnsi="Verdana"/>
          <w:sz w:val="18"/>
          <w:szCs w:val="18"/>
        </w:rPr>
        <w:t>Kerndepartement</w:t>
      </w:r>
    </w:p>
    <w:p w14:paraId="5B58D89B" w14:textId="77777777" w:rsidR="00CD7B96" w:rsidRPr="000C4EAA" w:rsidRDefault="00CD7B96" w:rsidP="00CD7B96">
      <w:pPr>
        <w:pStyle w:val="Lijstalinea"/>
        <w:numPr>
          <w:ilvl w:val="0"/>
          <w:numId w:val="39"/>
        </w:numPr>
        <w:spacing w:after="0" w:line="240" w:lineRule="atLeast"/>
        <w:ind w:left="284" w:hanging="284"/>
        <w:rPr>
          <w:rFonts w:ascii="Verdana" w:hAnsi="Verdana"/>
          <w:sz w:val="18"/>
          <w:szCs w:val="18"/>
        </w:rPr>
      </w:pPr>
      <w:r w:rsidRPr="000C4EAA">
        <w:rPr>
          <w:rFonts w:ascii="Verdana" w:hAnsi="Verdana"/>
          <w:sz w:val="18"/>
          <w:szCs w:val="18"/>
        </w:rPr>
        <w:t>Nederlandse Voedsel- en Warenautoriteit</w:t>
      </w:r>
    </w:p>
    <w:p w14:paraId="148A7D09" w14:textId="77777777" w:rsidR="00CD7B96" w:rsidRPr="000C4EAA" w:rsidRDefault="00CD7B96" w:rsidP="00CD7B96">
      <w:pPr>
        <w:spacing w:after="0" w:line="240" w:lineRule="atLeast"/>
        <w:ind w:left="284" w:hanging="284"/>
        <w:rPr>
          <w:rFonts w:ascii="Verdana" w:hAnsi="Verdana"/>
          <w:sz w:val="18"/>
          <w:szCs w:val="18"/>
        </w:rPr>
      </w:pPr>
    </w:p>
    <w:p w14:paraId="35DEA0EA" w14:textId="77777777" w:rsidR="00CD7B96" w:rsidRPr="000C4EAA" w:rsidRDefault="00CD7B96" w:rsidP="00CD7B96">
      <w:pPr>
        <w:spacing w:after="0" w:line="240" w:lineRule="atLeast"/>
        <w:rPr>
          <w:rFonts w:ascii="Verdana" w:hAnsi="Verdana"/>
          <w:b/>
          <w:sz w:val="18"/>
          <w:szCs w:val="18"/>
        </w:rPr>
      </w:pPr>
      <w:r w:rsidRPr="000C4EAA">
        <w:rPr>
          <w:rFonts w:ascii="Verdana" w:hAnsi="Verdana"/>
          <w:b/>
          <w:sz w:val="18"/>
          <w:szCs w:val="18"/>
        </w:rPr>
        <w:t>Ministerie van Onderwijs, Cultuur en Wetenschap</w:t>
      </w:r>
    </w:p>
    <w:p w14:paraId="1FFEFDC8"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Bestuursdepartement</w:t>
      </w:r>
    </w:p>
    <w:p w14:paraId="056699FC"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Inspectie van het Onderwijs</w:t>
      </w:r>
    </w:p>
    <w:p w14:paraId="17CCBA1E"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Rijksdienst voor het Cultureel Erfgoed</w:t>
      </w:r>
    </w:p>
    <w:p w14:paraId="3DA5A8A1"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Nationaal Archief</w:t>
      </w:r>
    </w:p>
    <w:p w14:paraId="2CB390AC"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 xml:space="preserve">Erfgoedinspectie </w:t>
      </w:r>
    </w:p>
    <w:p w14:paraId="63D23A23"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Dienst Uitvoering Onderwijs</w:t>
      </w:r>
    </w:p>
    <w:p w14:paraId="62D2C425"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Adviesraad voor Wetenschap Technologie en Innovatie</w:t>
      </w:r>
    </w:p>
    <w:p w14:paraId="1D7A16EB"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Onderwijsraad</w:t>
      </w:r>
    </w:p>
    <w:p w14:paraId="01AC3940"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Raad voor Cultuur</w:t>
      </w:r>
    </w:p>
    <w:p w14:paraId="38C27B4A"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College voor Toetsen en Examens</w:t>
      </w:r>
    </w:p>
    <w:p w14:paraId="75D3818A" w14:textId="77777777" w:rsidR="00CD7B96" w:rsidRPr="000C4EAA" w:rsidRDefault="00CD7B96" w:rsidP="00CD7B96">
      <w:pPr>
        <w:spacing w:after="0" w:line="240" w:lineRule="atLeast"/>
        <w:rPr>
          <w:rFonts w:ascii="Verdana" w:hAnsi="Verdana"/>
          <w:sz w:val="18"/>
          <w:szCs w:val="18"/>
        </w:rPr>
      </w:pPr>
    </w:p>
    <w:p w14:paraId="7C52BFBD" w14:textId="77777777" w:rsidR="00CD7B96" w:rsidRPr="000C4EAA" w:rsidRDefault="00CD7B96" w:rsidP="00CD7B96">
      <w:pPr>
        <w:spacing w:after="0" w:line="240" w:lineRule="atLeast"/>
        <w:rPr>
          <w:rFonts w:ascii="Verdana" w:hAnsi="Verdana"/>
          <w:b/>
          <w:sz w:val="18"/>
          <w:szCs w:val="18"/>
        </w:rPr>
      </w:pPr>
      <w:r w:rsidRPr="000C4EAA">
        <w:rPr>
          <w:rFonts w:ascii="Verdana" w:hAnsi="Verdana"/>
          <w:b/>
          <w:sz w:val="18"/>
          <w:szCs w:val="18"/>
        </w:rPr>
        <w:t>Ministerie van Sociale Zaken en Werkgelegenheid</w:t>
      </w:r>
    </w:p>
    <w:p w14:paraId="38CED770"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Bestuursdepartement</w:t>
      </w:r>
    </w:p>
    <w:p w14:paraId="7CC3484A"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Uitvoering Van Beleid</w:t>
      </w:r>
    </w:p>
    <w:p w14:paraId="611223FE"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 xml:space="preserve">Samenwerkingsverbanden en Uitvoering </w:t>
      </w:r>
    </w:p>
    <w:p w14:paraId="30DEB60B"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Rijksschoonmaakorganisatie</w:t>
      </w:r>
    </w:p>
    <w:p w14:paraId="3F7A867E" w14:textId="77777777" w:rsidR="00CD7B96" w:rsidRPr="000C4EAA" w:rsidRDefault="00CD7B96" w:rsidP="00CD7B96">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Inspectie Sociale Zaken en Werkgelegenheid</w:t>
      </w:r>
    </w:p>
    <w:p w14:paraId="02009A44" w14:textId="77777777" w:rsidR="00CD7B96" w:rsidRPr="000C4EAA" w:rsidRDefault="00CD7B96" w:rsidP="00CD7B96">
      <w:pPr>
        <w:pStyle w:val="Geenafstand"/>
        <w:spacing w:line="240" w:lineRule="atLeast"/>
        <w:rPr>
          <w:rFonts w:ascii="Verdana" w:hAnsi="Verdana"/>
          <w:b/>
          <w:sz w:val="18"/>
          <w:szCs w:val="18"/>
        </w:rPr>
      </w:pPr>
    </w:p>
    <w:p w14:paraId="6756C8B0" w14:textId="77777777" w:rsidR="00CD7B96" w:rsidRPr="000C4EAA" w:rsidRDefault="00CD7B96" w:rsidP="00CD7B96">
      <w:pPr>
        <w:pStyle w:val="Geenafstand"/>
        <w:spacing w:line="240" w:lineRule="atLeast"/>
        <w:rPr>
          <w:rFonts w:ascii="Verdana" w:hAnsi="Verdana"/>
          <w:b/>
          <w:sz w:val="18"/>
          <w:szCs w:val="18"/>
        </w:rPr>
      </w:pPr>
      <w:r w:rsidRPr="000C4EAA">
        <w:rPr>
          <w:rFonts w:ascii="Verdana" w:hAnsi="Verdana"/>
          <w:b/>
          <w:sz w:val="18"/>
          <w:szCs w:val="18"/>
        </w:rPr>
        <w:t xml:space="preserve">Ministerie van Volksgezondheid, Welzijn en Sport  </w:t>
      </w:r>
    </w:p>
    <w:p w14:paraId="10E7F2E4" w14:textId="77777777" w:rsidR="00CD7B96" w:rsidRPr="000C4EAA" w:rsidRDefault="00CD7B96" w:rsidP="00CD7B96">
      <w:pPr>
        <w:pStyle w:val="Geenafstand"/>
        <w:numPr>
          <w:ilvl w:val="0"/>
          <w:numId w:val="38"/>
        </w:numPr>
        <w:spacing w:line="240" w:lineRule="atLeast"/>
        <w:ind w:left="284" w:hanging="284"/>
        <w:rPr>
          <w:rFonts w:ascii="Verdana" w:hAnsi="Verdana"/>
          <w:sz w:val="18"/>
          <w:szCs w:val="18"/>
        </w:rPr>
      </w:pPr>
      <w:r w:rsidRPr="000C4EAA">
        <w:rPr>
          <w:rFonts w:ascii="Verdana" w:hAnsi="Verdana"/>
          <w:sz w:val="18"/>
          <w:szCs w:val="18"/>
        </w:rPr>
        <w:t>Bestuursdepartement (inclusief raden en commissie(s))</w:t>
      </w:r>
    </w:p>
    <w:p w14:paraId="70FD24CE" w14:textId="77777777" w:rsidR="00CD7B96" w:rsidRPr="000C4EAA" w:rsidRDefault="00CD7B96" w:rsidP="00CD7B96">
      <w:pPr>
        <w:pStyle w:val="Geenafstand"/>
        <w:numPr>
          <w:ilvl w:val="0"/>
          <w:numId w:val="38"/>
        </w:numPr>
        <w:spacing w:line="240" w:lineRule="atLeast"/>
        <w:ind w:left="284" w:hanging="284"/>
        <w:rPr>
          <w:rFonts w:ascii="Verdana" w:hAnsi="Verdana"/>
          <w:sz w:val="18"/>
          <w:szCs w:val="18"/>
        </w:rPr>
      </w:pPr>
      <w:r w:rsidRPr="000C4EAA">
        <w:rPr>
          <w:rFonts w:ascii="Verdana" w:hAnsi="Verdana"/>
          <w:sz w:val="18"/>
          <w:szCs w:val="18"/>
        </w:rPr>
        <w:t>Inspectie Gezondheidszorg en Jeugd</w:t>
      </w:r>
    </w:p>
    <w:p w14:paraId="4EF4E3D0" w14:textId="77777777" w:rsidR="00CD7B96" w:rsidRPr="000C4EAA" w:rsidRDefault="00CD7B96" w:rsidP="00CD7B96">
      <w:pPr>
        <w:pStyle w:val="Geenafstand"/>
        <w:numPr>
          <w:ilvl w:val="0"/>
          <w:numId w:val="38"/>
        </w:numPr>
        <w:spacing w:line="240" w:lineRule="atLeast"/>
        <w:ind w:left="284" w:hanging="284"/>
        <w:rPr>
          <w:rFonts w:ascii="Verdana" w:hAnsi="Verdana"/>
          <w:sz w:val="18"/>
          <w:szCs w:val="18"/>
        </w:rPr>
      </w:pPr>
      <w:r w:rsidRPr="000C4EAA">
        <w:rPr>
          <w:rFonts w:ascii="Verdana" w:hAnsi="Verdana"/>
          <w:sz w:val="18"/>
          <w:szCs w:val="18"/>
        </w:rPr>
        <w:t xml:space="preserve">Rijksinstituut voor de Volksgezondheid en Milieu </w:t>
      </w:r>
    </w:p>
    <w:p w14:paraId="0EC35327" w14:textId="77777777" w:rsidR="00CD7B96" w:rsidRPr="000C4EAA" w:rsidRDefault="00CD7B96" w:rsidP="00CD7B96">
      <w:pPr>
        <w:pStyle w:val="Geenafstand"/>
        <w:numPr>
          <w:ilvl w:val="0"/>
          <w:numId w:val="38"/>
        </w:numPr>
        <w:spacing w:line="240" w:lineRule="atLeast"/>
        <w:ind w:left="284" w:hanging="284"/>
        <w:rPr>
          <w:rFonts w:ascii="Verdana" w:hAnsi="Verdana"/>
          <w:sz w:val="18"/>
          <w:szCs w:val="18"/>
        </w:rPr>
      </w:pPr>
      <w:r w:rsidRPr="000C4EAA">
        <w:rPr>
          <w:rFonts w:ascii="Verdana" w:hAnsi="Verdana"/>
          <w:sz w:val="18"/>
          <w:szCs w:val="18"/>
        </w:rPr>
        <w:t xml:space="preserve">Sociaal en Cultureel Planbureau </w:t>
      </w:r>
    </w:p>
    <w:p w14:paraId="340EBF3A" w14:textId="77777777" w:rsidR="00CD7B96" w:rsidRPr="000C4EAA" w:rsidRDefault="00CD7B96" w:rsidP="00CD7B96">
      <w:pPr>
        <w:pStyle w:val="Geenafstand"/>
        <w:numPr>
          <w:ilvl w:val="0"/>
          <w:numId w:val="38"/>
        </w:numPr>
        <w:spacing w:line="240" w:lineRule="atLeast"/>
        <w:ind w:left="284" w:hanging="284"/>
        <w:rPr>
          <w:rFonts w:ascii="Verdana" w:hAnsi="Verdana"/>
          <w:sz w:val="18"/>
          <w:szCs w:val="18"/>
        </w:rPr>
      </w:pPr>
      <w:r w:rsidRPr="000C4EAA">
        <w:rPr>
          <w:rFonts w:ascii="Verdana" w:hAnsi="Verdana"/>
          <w:sz w:val="18"/>
          <w:szCs w:val="18"/>
        </w:rPr>
        <w:t>College ter Beoordeling van Geneesmiddelen (inclusief agentschap en commissie)</w:t>
      </w:r>
    </w:p>
    <w:p w14:paraId="2DD3BB12" w14:textId="77777777" w:rsidR="00CD7B96" w:rsidRPr="000C4EAA" w:rsidRDefault="00CD7B96" w:rsidP="00CD7B96">
      <w:pPr>
        <w:pStyle w:val="Geenafstand"/>
        <w:numPr>
          <w:ilvl w:val="0"/>
          <w:numId w:val="38"/>
        </w:numPr>
        <w:spacing w:line="240" w:lineRule="atLeast"/>
        <w:ind w:left="284" w:hanging="284"/>
        <w:rPr>
          <w:rFonts w:ascii="Verdana" w:hAnsi="Verdana"/>
          <w:sz w:val="18"/>
          <w:szCs w:val="18"/>
        </w:rPr>
      </w:pPr>
      <w:r w:rsidRPr="000C4EAA">
        <w:rPr>
          <w:rFonts w:ascii="Verdana" w:hAnsi="Verdana"/>
          <w:sz w:val="18"/>
          <w:szCs w:val="18"/>
        </w:rPr>
        <w:t>CIBG</w:t>
      </w:r>
    </w:p>
    <w:p w14:paraId="1C746B3A" w14:textId="77777777" w:rsidR="00CD7B96" w:rsidRPr="000C4EAA" w:rsidRDefault="00CD7B96" w:rsidP="00CD7B96">
      <w:pPr>
        <w:pStyle w:val="Geenafstand"/>
        <w:numPr>
          <w:ilvl w:val="0"/>
          <w:numId w:val="38"/>
        </w:numPr>
        <w:spacing w:line="240" w:lineRule="atLeast"/>
        <w:ind w:left="284" w:hanging="284"/>
        <w:rPr>
          <w:rFonts w:ascii="Verdana" w:hAnsi="Verdana"/>
          <w:sz w:val="18"/>
          <w:szCs w:val="18"/>
        </w:rPr>
      </w:pPr>
      <w:r w:rsidRPr="000C4EAA">
        <w:rPr>
          <w:rFonts w:ascii="Verdana" w:hAnsi="Verdana" w:cs="Verdana"/>
          <w:sz w:val="18"/>
          <w:szCs w:val="18"/>
        </w:rPr>
        <w:t>Dienst Uitvoering Subsidies aan Instellingen</w:t>
      </w:r>
    </w:p>
    <w:p w14:paraId="555DD69E" w14:textId="77777777" w:rsidR="00CD7B96" w:rsidRPr="000C4EAA" w:rsidRDefault="00CD7B96" w:rsidP="00CD7B96">
      <w:pPr>
        <w:spacing w:after="0" w:line="240" w:lineRule="atLeast"/>
        <w:rPr>
          <w:rFonts w:ascii="Verdana" w:hAnsi="Verdana" w:cs="Verdana"/>
          <w:b/>
          <w:sz w:val="18"/>
          <w:szCs w:val="18"/>
        </w:rPr>
      </w:pPr>
    </w:p>
    <w:p w14:paraId="466D00A6" w14:textId="77777777" w:rsidR="00A368C5" w:rsidRDefault="00A368C5" w:rsidP="00536D01">
      <w:pPr>
        <w:spacing w:after="0" w:line="240" w:lineRule="atLeast"/>
        <w:rPr>
          <w:rFonts w:ascii="Verdana" w:hAnsi="Verdana"/>
          <w:b/>
          <w:sz w:val="18"/>
          <w:szCs w:val="18"/>
        </w:rPr>
      </w:pPr>
      <w:r>
        <w:rPr>
          <w:rFonts w:ascii="Verdana" w:hAnsi="Verdana"/>
          <w:b/>
          <w:sz w:val="18"/>
          <w:szCs w:val="18"/>
        </w:rPr>
        <w:t xml:space="preserve">Kiesraad </w:t>
      </w:r>
    </w:p>
    <w:p w14:paraId="67D9D8C2" w14:textId="5EBEA935" w:rsidR="00536D01" w:rsidRPr="00536D01" w:rsidRDefault="00230626" w:rsidP="00536D01">
      <w:pPr>
        <w:spacing w:after="0" w:line="240" w:lineRule="atLeast"/>
        <w:rPr>
          <w:rFonts w:ascii="Verdana" w:hAnsi="Verdana"/>
          <w:b/>
          <w:sz w:val="18"/>
          <w:szCs w:val="18"/>
        </w:rPr>
      </w:pPr>
      <w:bookmarkStart w:id="0" w:name="_GoBack"/>
      <w:bookmarkEnd w:id="0"/>
      <w:r w:rsidRPr="000C4EAA">
        <w:rPr>
          <w:rFonts w:ascii="Verdana" w:hAnsi="Verdana"/>
          <w:b/>
          <w:sz w:val="18"/>
          <w:szCs w:val="18"/>
        </w:rPr>
        <w:lastRenderedPageBreak/>
        <w:t>Tweede kamer</w:t>
      </w:r>
    </w:p>
    <w:sectPr w:rsidR="00536D01" w:rsidRPr="00536D0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BB1719" w14:textId="77777777" w:rsidR="00E147FA" w:rsidRDefault="00E147FA" w:rsidP="00E147FA">
      <w:pPr>
        <w:spacing w:after="0" w:line="240" w:lineRule="auto"/>
      </w:pPr>
      <w:r>
        <w:separator/>
      </w:r>
    </w:p>
  </w:endnote>
  <w:endnote w:type="continuationSeparator" w:id="0">
    <w:p w14:paraId="300A9FC5" w14:textId="77777777" w:rsidR="00E147FA" w:rsidRDefault="00E147FA" w:rsidP="00E14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DC10D1" w14:textId="77777777" w:rsidR="00E147FA" w:rsidRDefault="00E147FA" w:rsidP="00E147FA">
      <w:pPr>
        <w:spacing w:after="0" w:line="240" w:lineRule="auto"/>
      </w:pPr>
      <w:r>
        <w:separator/>
      </w:r>
    </w:p>
  </w:footnote>
  <w:footnote w:type="continuationSeparator" w:id="0">
    <w:p w14:paraId="0B67DD40" w14:textId="77777777" w:rsidR="00E147FA" w:rsidRDefault="00E147FA" w:rsidP="00E147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3C4E"/>
    <w:multiLevelType w:val="hybridMultilevel"/>
    <w:tmpl w:val="879E50B4"/>
    <w:lvl w:ilvl="0" w:tplc="04130001">
      <w:start w:val="1"/>
      <w:numFmt w:val="bullet"/>
      <w:lvlText w:val=""/>
      <w:lvlJc w:val="left"/>
      <w:pPr>
        <w:ind w:left="1146" w:hanging="360"/>
      </w:pPr>
      <w:rPr>
        <w:rFonts w:ascii="Symbol" w:hAnsi="Symbol" w:hint="default"/>
      </w:rPr>
    </w:lvl>
    <w:lvl w:ilvl="1" w:tplc="04130003" w:tentative="1">
      <w:start w:val="1"/>
      <w:numFmt w:val="bullet"/>
      <w:lvlText w:val="o"/>
      <w:lvlJc w:val="left"/>
      <w:pPr>
        <w:ind w:left="1866" w:hanging="360"/>
      </w:pPr>
      <w:rPr>
        <w:rFonts w:ascii="Courier New" w:hAnsi="Courier New" w:cs="Courier New" w:hint="default"/>
      </w:rPr>
    </w:lvl>
    <w:lvl w:ilvl="2" w:tplc="7472B55C">
      <w:start w:val="1"/>
      <w:numFmt w:val="bullet"/>
      <w:lvlText w:val=""/>
      <w:lvlJc w:val="left"/>
      <w:pPr>
        <w:ind w:left="2586" w:hanging="360"/>
      </w:pPr>
      <w:rPr>
        <w:rFonts w:ascii="Symbol" w:hAnsi="Symbol" w:hint="default"/>
        <w:color w:val="auto"/>
      </w:rPr>
    </w:lvl>
    <w:lvl w:ilvl="3" w:tplc="04130001" w:tentative="1">
      <w:start w:val="1"/>
      <w:numFmt w:val="bullet"/>
      <w:lvlText w:val=""/>
      <w:lvlJc w:val="left"/>
      <w:pPr>
        <w:ind w:left="3306" w:hanging="360"/>
      </w:pPr>
      <w:rPr>
        <w:rFonts w:ascii="Symbol" w:hAnsi="Symbol" w:hint="default"/>
      </w:rPr>
    </w:lvl>
    <w:lvl w:ilvl="4" w:tplc="04130003" w:tentative="1">
      <w:start w:val="1"/>
      <w:numFmt w:val="bullet"/>
      <w:lvlText w:val="o"/>
      <w:lvlJc w:val="left"/>
      <w:pPr>
        <w:ind w:left="4026" w:hanging="360"/>
      </w:pPr>
      <w:rPr>
        <w:rFonts w:ascii="Courier New" w:hAnsi="Courier New" w:cs="Courier New" w:hint="default"/>
      </w:rPr>
    </w:lvl>
    <w:lvl w:ilvl="5" w:tplc="04130005" w:tentative="1">
      <w:start w:val="1"/>
      <w:numFmt w:val="bullet"/>
      <w:lvlText w:val=""/>
      <w:lvlJc w:val="left"/>
      <w:pPr>
        <w:ind w:left="4746" w:hanging="360"/>
      </w:pPr>
      <w:rPr>
        <w:rFonts w:ascii="Wingdings" w:hAnsi="Wingdings" w:hint="default"/>
      </w:rPr>
    </w:lvl>
    <w:lvl w:ilvl="6" w:tplc="04130001" w:tentative="1">
      <w:start w:val="1"/>
      <w:numFmt w:val="bullet"/>
      <w:lvlText w:val=""/>
      <w:lvlJc w:val="left"/>
      <w:pPr>
        <w:ind w:left="5466" w:hanging="360"/>
      </w:pPr>
      <w:rPr>
        <w:rFonts w:ascii="Symbol" w:hAnsi="Symbol" w:hint="default"/>
      </w:rPr>
    </w:lvl>
    <w:lvl w:ilvl="7" w:tplc="04130003" w:tentative="1">
      <w:start w:val="1"/>
      <w:numFmt w:val="bullet"/>
      <w:lvlText w:val="o"/>
      <w:lvlJc w:val="left"/>
      <w:pPr>
        <w:ind w:left="6186" w:hanging="360"/>
      </w:pPr>
      <w:rPr>
        <w:rFonts w:ascii="Courier New" w:hAnsi="Courier New" w:cs="Courier New" w:hint="default"/>
      </w:rPr>
    </w:lvl>
    <w:lvl w:ilvl="8" w:tplc="04130005" w:tentative="1">
      <w:start w:val="1"/>
      <w:numFmt w:val="bullet"/>
      <w:lvlText w:val=""/>
      <w:lvlJc w:val="left"/>
      <w:pPr>
        <w:ind w:left="6906" w:hanging="360"/>
      </w:pPr>
      <w:rPr>
        <w:rFonts w:ascii="Wingdings" w:hAnsi="Wingdings" w:hint="default"/>
      </w:rPr>
    </w:lvl>
  </w:abstractNum>
  <w:abstractNum w:abstractNumId="1">
    <w:nsid w:val="03963B8F"/>
    <w:multiLevelType w:val="hybridMultilevel"/>
    <w:tmpl w:val="294EEF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045B38DC"/>
    <w:multiLevelType w:val="hybridMultilevel"/>
    <w:tmpl w:val="9E3AB608"/>
    <w:lvl w:ilvl="0" w:tplc="0BA0545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0485227D"/>
    <w:multiLevelType w:val="hybridMultilevel"/>
    <w:tmpl w:val="9702C496"/>
    <w:lvl w:ilvl="0" w:tplc="B7A613A8">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0572174C"/>
    <w:multiLevelType w:val="hybridMultilevel"/>
    <w:tmpl w:val="55120D9A"/>
    <w:lvl w:ilvl="0" w:tplc="0BA0545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0FD9211C"/>
    <w:multiLevelType w:val="hybridMultilevel"/>
    <w:tmpl w:val="D2EA0212"/>
    <w:lvl w:ilvl="0" w:tplc="0BA0545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176F3B35"/>
    <w:multiLevelType w:val="hybridMultilevel"/>
    <w:tmpl w:val="726E6220"/>
    <w:lvl w:ilvl="0" w:tplc="228EE958">
      <w:numFmt w:val="bullet"/>
      <w:lvlText w:val="•"/>
      <w:lvlJc w:val="left"/>
      <w:pPr>
        <w:ind w:left="1275" w:hanging="915"/>
      </w:pPr>
      <w:rPr>
        <w:rFonts w:ascii="Verdana" w:eastAsia="Calibri" w:hAnsi="Verdana" w:cs="Times New Roman" w:hint="default"/>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1B275D35"/>
    <w:multiLevelType w:val="hybridMultilevel"/>
    <w:tmpl w:val="3C084BAE"/>
    <w:lvl w:ilvl="0" w:tplc="A6628CE2">
      <w:numFmt w:val="bullet"/>
      <w:lvlText w:val="•"/>
      <w:lvlJc w:val="left"/>
      <w:pPr>
        <w:ind w:left="1275" w:hanging="915"/>
      </w:pPr>
      <w:rPr>
        <w:rFonts w:ascii="Verdana" w:eastAsia="Calibri" w:hAnsi="Verdana" w:cs="Times New Roman" w:hint="default"/>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1F0B1CD1"/>
    <w:multiLevelType w:val="hybridMultilevel"/>
    <w:tmpl w:val="433CD2D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nsid w:val="29182795"/>
    <w:multiLevelType w:val="hybridMultilevel"/>
    <w:tmpl w:val="906E40C4"/>
    <w:lvl w:ilvl="0" w:tplc="04130001">
      <w:start w:val="1"/>
      <w:numFmt w:val="bullet"/>
      <w:lvlText w:val=""/>
      <w:lvlJc w:val="left"/>
      <w:pPr>
        <w:ind w:left="360" w:hanging="360"/>
      </w:pPr>
      <w:rPr>
        <w:rFonts w:ascii="Symbol" w:hAnsi="Symbol" w:hint="default"/>
      </w:rPr>
    </w:lvl>
    <w:lvl w:ilvl="1" w:tplc="04130001">
      <w:start w:val="1"/>
      <w:numFmt w:val="bullet"/>
      <w:lvlText w:val=""/>
      <w:lvlJc w:val="left"/>
      <w:pPr>
        <w:ind w:left="1080" w:hanging="360"/>
      </w:pPr>
      <w:rPr>
        <w:rFonts w:ascii="Symbol" w:hAnsi="Symbol"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nsid w:val="2C597FED"/>
    <w:multiLevelType w:val="hybridMultilevel"/>
    <w:tmpl w:val="068A3938"/>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11">
    <w:nsid w:val="2C697357"/>
    <w:multiLevelType w:val="hybridMultilevel"/>
    <w:tmpl w:val="4F0292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nsid w:val="2D4A200E"/>
    <w:multiLevelType w:val="hybridMultilevel"/>
    <w:tmpl w:val="98FECBA4"/>
    <w:lvl w:ilvl="0" w:tplc="D4A66BBC">
      <w:start w:val="1"/>
      <w:numFmt w:val="bullet"/>
      <w:lvlText w:val=""/>
      <w:lvlJc w:val="left"/>
      <w:pPr>
        <w:ind w:left="1140" w:hanging="78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2FCA21B5"/>
    <w:multiLevelType w:val="hybridMultilevel"/>
    <w:tmpl w:val="A63CF476"/>
    <w:lvl w:ilvl="0" w:tplc="0BA0545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308645FC"/>
    <w:multiLevelType w:val="hybridMultilevel"/>
    <w:tmpl w:val="191241D2"/>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
    <w:nsid w:val="347B1F72"/>
    <w:multiLevelType w:val="hybridMultilevel"/>
    <w:tmpl w:val="09148742"/>
    <w:lvl w:ilvl="0" w:tplc="F17A806E">
      <w:start w:val="1"/>
      <w:numFmt w:val="bullet"/>
      <w:lvlText w:val=""/>
      <w:lvlJc w:val="left"/>
      <w:pPr>
        <w:ind w:left="720" w:hanging="360"/>
      </w:pPr>
      <w:rPr>
        <w:rFonts w:ascii="Symbol" w:hAnsi="Symbol" w:hint="default"/>
        <w:color w:val="auto"/>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nsid w:val="37D82656"/>
    <w:multiLevelType w:val="hybridMultilevel"/>
    <w:tmpl w:val="F91A1C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nsid w:val="3DC603F8"/>
    <w:multiLevelType w:val="hybridMultilevel"/>
    <w:tmpl w:val="8C2C13EC"/>
    <w:lvl w:ilvl="0" w:tplc="722676EA">
      <w:numFmt w:val="bullet"/>
      <w:lvlText w:val="-"/>
      <w:lvlJc w:val="left"/>
      <w:pPr>
        <w:ind w:left="720" w:hanging="360"/>
      </w:pPr>
      <w:rPr>
        <w:rFonts w:ascii="Verdana" w:eastAsiaTheme="minorHAnsi" w:hAnsi="Verdana" w:cs="Verdan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3EFA40DA"/>
    <w:multiLevelType w:val="hybridMultilevel"/>
    <w:tmpl w:val="4DA4177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nsid w:val="42E4692C"/>
    <w:multiLevelType w:val="hybridMultilevel"/>
    <w:tmpl w:val="235622C2"/>
    <w:lvl w:ilvl="0" w:tplc="6392394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nsid w:val="46D46E2F"/>
    <w:multiLevelType w:val="hybridMultilevel"/>
    <w:tmpl w:val="93408F0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nsid w:val="4B4301D9"/>
    <w:multiLevelType w:val="hybridMultilevel"/>
    <w:tmpl w:val="400443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nsid w:val="52664A41"/>
    <w:multiLevelType w:val="hybridMultilevel"/>
    <w:tmpl w:val="DE46AE48"/>
    <w:lvl w:ilvl="0" w:tplc="04130001">
      <w:start w:val="1"/>
      <w:numFmt w:val="bullet"/>
      <w:lvlText w:val=""/>
      <w:lvlJc w:val="left"/>
      <w:pPr>
        <w:ind w:left="1146" w:hanging="360"/>
      </w:pPr>
      <w:rPr>
        <w:rFonts w:ascii="Symbol" w:hAnsi="Symbol" w:hint="default"/>
      </w:rPr>
    </w:lvl>
    <w:lvl w:ilvl="1" w:tplc="04130003" w:tentative="1">
      <w:start w:val="1"/>
      <w:numFmt w:val="bullet"/>
      <w:lvlText w:val="o"/>
      <w:lvlJc w:val="left"/>
      <w:pPr>
        <w:ind w:left="1866" w:hanging="360"/>
      </w:pPr>
      <w:rPr>
        <w:rFonts w:ascii="Courier New" w:hAnsi="Courier New" w:cs="Courier New" w:hint="default"/>
      </w:rPr>
    </w:lvl>
    <w:lvl w:ilvl="2" w:tplc="04130005">
      <w:start w:val="1"/>
      <w:numFmt w:val="bullet"/>
      <w:lvlText w:val=""/>
      <w:lvlJc w:val="left"/>
      <w:pPr>
        <w:ind w:left="2586" w:hanging="360"/>
      </w:pPr>
      <w:rPr>
        <w:rFonts w:ascii="Wingdings" w:hAnsi="Wingdings" w:hint="default"/>
      </w:rPr>
    </w:lvl>
    <w:lvl w:ilvl="3" w:tplc="04130001" w:tentative="1">
      <w:start w:val="1"/>
      <w:numFmt w:val="bullet"/>
      <w:lvlText w:val=""/>
      <w:lvlJc w:val="left"/>
      <w:pPr>
        <w:ind w:left="3306" w:hanging="360"/>
      </w:pPr>
      <w:rPr>
        <w:rFonts w:ascii="Symbol" w:hAnsi="Symbol" w:hint="default"/>
      </w:rPr>
    </w:lvl>
    <w:lvl w:ilvl="4" w:tplc="04130003" w:tentative="1">
      <w:start w:val="1"/>
      <w:numFmt w:val="bullet"/>
      <w:lvlText w:val="o"/>
      <w:lvlJc w:val="left"/>
      <w:pPr>
        <w:ind w:left="4026" w:hanging="360"/>
      </w:pPr>
      <w:rPr>
        <w:rFonts w:ascii="Courier New" w:hAnsi="Courier New" w:cs="Courier New" w:hint="default"/>
      </w:rPr>
    </w:lvl>
    <w:lvl w:ilvl="5" w:tplc="04130005" w:tentative="1">
      <w:start w:val="1"/>
      <w:numFmt w:val="bullet"/>
      <w:lvlText w:val=""/>
      <w:lvlJc w:val="left"/>
      <w:pPr>
        <w:ind w:left="4746" w:hanging="360"/>
      </w:pPr>
      <w:rPr>
        <w:rFonts w:ascii="Wingdings" w:hAnsi="Wingdings" w:hint="default"/>
      </w:rPr>
    </w:lvl>
    <w:lvl w:ilvl="6" w:tplc="04130001" w:tentative="1">
      <w:start w:val="1"/>
      <w:numFmt w:val="bullet"/>
      <w:lvlText w:val=""/>
      <w:lvlJc w:val="left"/>
      <w:pPr>
        <w:ind w:left="5466" w:hanging="360"/>
      </w:pPr>
      <w:rPr>
        <w:rFonts w:ascii="Symbol" w:hAnsi="Symbol" w:hint="default"/>
      </w:rPr>
    </w:lvl>
    <w:lvl w:ilvl="7" w:tplc="04130003" w:tentative="1">
      <w:start w:val="1"/>
      <w:numFmt w:val="bullet"/>
      <w:lvlText w:val="o"/>
      <w:lvlJc w:val="left"/>
      <w:pPr>
        <w:ind w:left="6186" w:hanging="360"/>
      </w:pPr>
      <w:rPr>
        <w:rFonts w:ascii="Courier New" w:hAnsi="Courier New" w:cs="Courier New" w:hint="default"/>
      </w:rPr>
    </w:lvl>
    <w:lvl w:ilvl="8" w:tplc="04130005" w:tentative="1">
      <w:start w:val="1"/>
      <w:numFmt w:val="bullet"/>
      <w:lvlText w:val=""/>
      <w:lvlJc w:val="left"/>
      <w:pPr>
        <w:ind w:left="6906" w:hanging="360"/>
      </w:pPr>
      <w:rPr>
        <w:rFonts w:ascii="Wingdings" w:hAnsi="Wingdings" w:hint="default"/>
      </w:rPr>
    </w:lvl>
  </w:abstractNum>
  <w:abstractNum w:abstractNumId="23">
    <w:nsid w:val="5471409C"/>
    <w:multiLevelType w:val="hybridMultilevel"/>
    <w:tmpl w:val="CC042C1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nsid w:val="57940E72"/>
    <w:multiLevelType w:val="hybridMultilevel"/>
    <w:tmpl w:val="BDB672E4"/>
    <w:lvl w:ilvl="0" w:tplc="F17A806E">
      <w:start w:val="1"/>
      <w:numFmt w:val="bullet"/>
      <w:lvlText w:val=""/>
      <w:lvlJc w:val="left"/>
      <w:pPr>
        <w:ind w:left="720" w:hanging="360"/>
      </w:pPr>
      <w:rPr>
        <w:rFonts w:ascii="Symbol" w:hAnsi="Symbol" w:hint="default"/>
        <w:color w:val="auto"/>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nsid w:val="5D16559F"/>
    <w:multiLevelType w:val="hybridMultilevel"/>
    <w:tmpl w:val="1844546E"/>
    <w:lvl w:ilvl="0" w:tplc="0BA0545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nsid w:val="5ED154AA"/>
    <w:multiLevelType w:val="hybridMultilevel"/>
    <w:tmpl w:val="77C06C64"/>
    <w:lvl w:ilvl="0" w:tplc="D4A66BBC">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nsid w:val="63783397"/>
    <w:multiLevelType w:val="hybridMultilevel"/>
    <w:tmpl w:val="7CAC343A"/>
    <w:lvl w:ilvl="0" w:tplc="20EECF1A">
      <w:start w:val="1"/>
      <w:numFmt w:val="bullet"/>
      <w:lvlText w:val=""/>
      <w:lvlJc w:val="left"/>
      <w:pPr>
        <w:ind w:left="720" w:hanging="360"/>
      </w:pPr>
      <w:rPr>
        <w:rFonts w:ascii="Symbol" w:hAnsi="Symbol" w:hint="default"/>
        <w:color w:val="auto"/>
        <w:sz w:val="18"/>
        <w:szCs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nsid w:val="63835433"/>
    <w:multiLevelType w:val="hybridMultilevel"/>
    <w:tmpl w:val="E39EA3A6"/>
    <w:lvl w:ilvl="0" w:tplc="0BA0545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nsid w:val="65884ECA"/>
    <w:multiLevelType w:val="hybridMultilevel"/>
    <w:tmpl w:val="C9E4EA6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D4A66BBC">
      <w:start w:val="1"/>
      <w:numFmt w:val="bullet"/>
      <w:lvlText w:val=""/>
      <w:lvlJc w:val="left"/>
      <w:pPr>
        <w:ind w:left="2160" w:hanging="360"/>
      </w:pPr>
      <w:rPr>
        <w:rFonts w:ascii="Symbol" w:hAnsi="Symbol" w:hint="default"/>
        <w:color w:val="auto"/>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nsid w:val="6DBF7836"/>
    <w:multiLevelType w:val="hybridMultilevel"/>
    <w:tmpl w:val="FB42ACD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nsid w:val="6E837261"/>
    <w:multiLevelType w:val="hybridMultilevel"/>
    <w:tmpl w:val="A850A6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nsid w:val="6F654E7A"/>
    <w:multiLevelType w:val="hybridMultilevel"/>
    <w:tmpl w:val="C068EA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nsid w:val="71577808"/>
    <w:multiLevelType w:val="hybridMultilevel"/>
    <w:tmpl w:val="3A86BA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nsid w:val="781E566C"/>
    <w:multiLevelType w:val="hybridMultilevel"/>
    <w:tmpl w:val="943C4F36"/>
    <w:lvl w:ilvl="0" w:tplc="2A8EF53C">
      <w:start w:val="1"/>
      <w:numFmt w:val="bullet"/>
      <w:lvlText w:val=""/>
      <w:lvlJc w:val="left"/>
      <w:pPr>
        <w:ind w:left="720" w:hanging="360"/>
      </w:pPr>
      <w:rPr>
        <w:rFonts w:ascii="Symbol" w:hAnsi="Symbol" w:hint="default"/>
        <w:color w:val="auto"/>
      </w:rPr>
    </w:lvl>
    <w:lvl w:ilvl="1" w:tplc="04130001">
      <w:start w:val="1"/>
      <w:numFmt w:val="bullet"/>
      <w:lvlText w:val=""/>
      <w:lvlJc w:val="left"/>
      <w:pPr>
        <w:ind w:left="1845" w:hanging="765"/>
      </w:pPr>
      <w:rPr>
        <w:rFonts w:ascii="Symbol" w:hAnsi="Symbol" w:hint="default"/>
      </w:rPr>
    </w:lvl>
    <w:lvl w:ilvl="2" w:tplc="0A969A2C">
      <w:numFmt w:val="bullet"/>
      <w:lvlText w:val="•"/>
      <w:lvlJc w:val="left"/>
      <w:pPr>
        <w:ind w:left="3360" w:hanging="1560"/>
      </w:pPr>
      <w:rPr>
        <w:rFonts w:ascii="Verdana" w:eastAsiaTheme="minorHAnsi" w:hAnsi="Verdana" w:cstheme="minorBidi"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nsid w:val="7E1369C1"/>
    <w:multiLevelType w:val="hybridMultilevel"/>
    <w:tmpl w:val="CBE836B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num w:numId="1">
    <w:abstractNumId w:val="12"/>
  </w:num>
  <w:num w:numId="2">
    <w:abstractNumId w:val="35"/>
  </w:num>
  <w:num w:numId="3">
    <w:abstractNumId w:val="8"/>
  </w:num>
  <w:num w:numId="4">
    <w:abstractNumId w:val="9"/>
  </w:num>
  <w:num w:numId="5">
    <w:abstractNumId w:val="10"/>
  </w:num>
  <w:num w:numId="6">
    <w:abstractNumId w:val="34"/>
  </w:num>
  <w:num w:numId="7">
    <w:abstractNumId w:val="18"/>
  </w:num>
  <w:num w:numId="8">
    <w:abstractNumId w:val="14"/>
  </w:num>
  <w:num w:numId="9">
    <w:abstractNumId w:val="8"/>
  </w:num>
  <w:num w:numId="10">
    <w:abstractNumId w:val="10"/>
  </w:num>
  <w:num w:numId="11">
    <w:abstractNumId w:val="1"/>
  </w:num>
  <w:num w:numId="12">
    <w:abstractNumId w:val="10"/>
  </w:num>
  <w:num w:numId="13">
    <w:abstractNumId w:val="22"/>
  </w:num>
  <w:num w:numId="14">
    <w:abstractNumId w:val="0"/>
  </w:num>
  <w:num w:numId="15">
    <w:abstractNumId w:val="27"/>
  </w:num>
  <w:num w:numId="16">
    <w:abstractNumId w:val="6"/>
  </w:num>
  <w:num w:numId="17">
    <w:abstractNumId w:val="33"/>
  </w:num>
  <w:num w:numId="18">
    <w:abstractNumId w:val="29"/>
  </w:num>
  <w:num w:numId="19">
    <w:abstractNumId w:val="26"/>
  </w:num>
  <w:num w:numId="20">
    <w:abstractNumId w:val="7"/>
  </w:num>
  <w:num w:numId="21">
    <w:abstractNumId w:val="24"/>
  </w:num>
  <w:num w:numId="22">
    <w:abstractNumId w:val="15"/>
  </w:num>
  <w:num w:numId="23">
    <w:abstractNumId w:val="20"/>
  </w:num>
  <w:num w:numId="24">
    <w:abstractNumId w:val="32"/>
  </w:num>
  <w:num w:numId="25">
    <w:abstractNumId w:val="23"/>
  </w:num>
  <w:num w:numId="26">
    <w:abstractNumId w:val="11"/>
  </w:num>
  <w:num w:numId="27">
    <w:abstractNumId w:val="19"/>
  </w:num>
  <w:num w:numId="28">
    <w:abstractNumId w:val="16"/>
  </w:num>
  <w:num w:numId="29">
    <w:abstractNumId w:val="31"/>
  </w:num>
  <w:num w:numId="30">
    <w:abstractNumId w:val="21"/>
  </w:num>
  <w:num w:numId="31">
    <w:abstractNumId w:val="17"/>
  </w:num>
  <w:num w:numId="32">
    <w:abstractNumId w:val="30"/>
  </w:num>
  <w:num w:numId="33">
    <w:abstractNumId w:val="3"/>
  </w:num>
  <w:num w:numId="34">
    <w:abstractNumId w:val="2"/>
  </w:num>
  <w:num w:numId="35">
    <w:abstractNumId w:val="4"/>
  </w:num>
  <w:num w:numId="36">
    <w:abstractNumId w:val="25"/>
  </w:num>
  <w:num w:numId="37">
    <w:abstractNumId w:val="13"/>
  </w:num>
  <w:num w:numId="38">
    <w:abstractNumId w:val="28"/>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309"/>
    <w:rsid w:val="0004325C"/>
    <w:rsid w:val="000509CC"/>
    <w:rsid w:val="00074A6E"/>
    <w:rsid w:val="00082879"/>
    <w:rsid w:val="000A1F28"/>
    <w:rsid w:val="000B314F"/>
    <w:rsid w:val="000B409E"/>
    <w:rsid w:val="000B7E32"/>
    <w:rsid w:val="000C4EAA"/>
    <w:rsid w:val="000C76CC"/>
    <w:rsid w:val="00106F5D"/>
    <w:rsid w:val="00111C8C"/>
    <w:rsid w:val="00123D66"/>
    <w:rsid w:val="00127756"/>
    <w:rsid w:val="00174C3E"/>
    <w:rsid w:val="001A3CC7"/>
    <w:rsid w:val="001D4E72"/>
    <w:rsid w:val="00210CBA"/>
    <w:rsid w:val="00230626"/>
    <w:rsid w:val="0029133A"/>
    <w:rsid w:val="002B140C"/>
    <w:rsid w:val="002C41C1"/>
    <w:rsid w:val="002D71B0"/>
    <w:rsid w:val="00314E8A"/>
    <w:rsid w:val="0038408C"/>
    <w:rsid w:val="003C29C9"/>
    <w:rsid w:val="003F2FC4"/>
    <w:rsid w:val="00403387"/>
    <w:rsid w:val="00407696"/>
    <w:rsid w:val="00424262"/>
    <w:rsid w:val="0043242E"/>
    <w:rsid w:val="00436206"/>
    <w:rsid w:val="00453F9C"/>
    <w:rsid w:val="00461E2B"/>
    <w:rsid w:val="00467BAF"/>
    <w:rsid w:val="00483427"/>
    <w:rsid w:val="004B2014"/>
    <w:rsid w:val="004F46D4"/>
    <w:rsid w:val="005009A5"/>
    <w:rsid w:val="005064C2"/>
    <w:rsid w:val="0050736A"/>
    <w:rsid w:val="005157A7"/>
    <w:rsid w:val="005302FB"/>
    <w:rsid w:val="00536D01"/>
    <w:rsid w:val="00541433"/>
    <w:rsid w:val="00562B52"/>
    <w:rsid w:val="0056372F"/>
    <w:rsid w:val="005B074B"/>
    <w:rsid w:val="005C0863"/>
    <w:rsid w:val="00602504"/>
    <w:rsid w:val="006059EF"/>
    <w:rsid w:val="00631045"/>
    <w:rsid w:val="00652E8C"/>
    <w:rsid w:val="00677029"/>
    <w:rsid w:val="006A33F7"/>
    <w:rsid w:val="006A7FB0"/>
    <w:rsid w:val="006C6B93"/>
    <w:rsid w:val="006E1DDA"/>
    <w:rsid w:val="007102F5"/>
    <w:rsid w:val="00712004"/>
    <w:rsid w:val="00712945"/>
    <w:rsid w:val="00714664"/>
    <w:rsid w:val="0077171B"/>
    <w:rsid w:val="00775CD2"/>
    <w:rsid w:val="00781B41"/>
    <w:rsid w:val="0079043E"/>
    <w:rsid w:val="00791276"/>
    <w:rsid w:val="007A46E2"/>
    <w:rsid w:val="007A6D1B"/>
    <w:rsid w:val="007B7302"/>
    <w:rsid w:val="007B7E16"/>
    <w:rsid w:val="00830501"/>
    <w:rsid w:val="008500B8"/>
    <w:rsid w:val="00882A0A"/>
    <w:rsid w:val="0088531B"/>
    <w:rsid w:val="008A08D9"/>
    <w:rsid w:val="008A12EC"/>
    <w:rsid w:val="008B6480"/>
    <w:rsid w:val="008B6D2C"/>
    <w:rsid w:val="008E7C2A"/>
    <w:rsid w:val="00950340"/>
    <w:rsid w:val="009A5309"/>
    <w:rsid w:val="009B305B"/>
    <w:rsid w:val="009E643C"/>
    <w:rsid w:val="009F1516"/>
    <w:rsid w:val="00A14608"/>
    <w:rsid w:val="00A368C5"/>
    <w:rsid w:val="00A53DD5"/>
    <w:rsid w:val="00A66D65"/>
    <w:rsid w:val="00A91720"/>
    <w:rsid w:val="00AB627B"/>
    <w:rsid w:val="00AD7F4F"/>
    <w:rsid w:val="00AE6D71"/>
    <w:rsid w:val="00B12C89"/>
    <w:rsid w:val="00B44FE7"/>
    <w:rsid w:val="00BA4C60"/>
    <w:rsid w:val="00BB320C"/>
    <w:rsid w:val="00BD42A3"/>
    <w:rsid w:val="00BD4B91"/>
    <w:rsid w:val="00C02AB6"/>
    <w:rsid w:val="00C36EE4"/>
    <w:rsid w:val="00C37CCE"/>
    <w:rsid w:val="00C55E4D"/>
    <w:rsid w:val="00C9095B"/>
    <w:rsid w:val="00CC0809"/>
    <w:rsid w:val="00CD7B96"/>
    <w:rsid w:val="00D121D2"/>
    <w:rsid w:val="00D21D2E"/>
    <w:rsid w:val="00D478D4"/>
    <w:rsid w:val="00D56C37"/>
    <w:rsid w:val="00D70435"/>
    <w:rsid w:val="00D77265"/>
    <w:rsid w:val="00D85181"/>
    <w:rsid w:val="00DA525F"/>
    <w:rsid w:val="00DB6115"/>
    <w:rsid w:val="00E01E1C"/>
    <w:rsid w:val="00E147FA"/>
    <w:rsid w:val="00E470C8"/>
    <w:rsid w:val="00E651D1"/>
    <w:rsid w:val="00E71A67"/>
    <w:rsid w:val="00E85097"/>
    <w:rsid w:val="00E91FA1"/>
    <w:rsid w:val="00E962B0"/>
    <w:rsid w:val="00EB2EE7"/>
    <w:rsid w:val="00ED7683"/>
    <w:rsid w:val="00F35B93"/>
    <w:rsid w:val="00F476B0"/>
    <w:rsid w:val="00F554B7"/>
    <w:rsid w:val="00F6494E"/>
    <w:rsid w:val="00F7207F"/>
    <w:rsid w:val="00F87945"/>
    <w:rsid w:val="00FC0ED7"/>
    <w:rsid w:val="00FC65FD"/>
    <w:rsid w:val="00FD0962"/>
    <w:rsid w:val="00FD0C17"/>
    <w:rsid w:val="00FD4445"/>
    <w:rsid w:val="00FE613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71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9A5309"/>
    <w:pPr>
      <w:autoSpaceDE w:val="0"/>
      <w:autoSpaceDN w:val="0"/>
      <w:adjustRightInd w:val="0"/>
      <w:spacing w:after="0" w:line="240" w:lineRule="auto"/>
    </w:pPr>
    <w:rPr>
      <w:rFonts w:ascii="Arial" w:hAnsi="Arial" w:cs="Arial"/>
      <w:sz w:val="24"/>
      <w:szCs w:val="24"/>
    </w:rPr>
  </w:style>
  <w:style w:type="paragraph" w:styleId="Lijstalinea">
    <w:name w:val="List Paragraph"/>
    <w:basedOn w:val="Standaard"/>
    <w:uiPriority w:val="34"/>
    <w:qFormat/>
    <w:rsid w:val="0004325C"/>
    <w:pPr>
      <w:ind w:left="720"/>
      <w:contextualSpacing/>
    </w:pPr>
  </w:style>
  <w:style w:type="paragraph" w:styleId="Koptekst">
    <w:name w:val="header"/>
    <w:basedOn w:val="Standaard"/>
    <w:link w:val="KoptekstChar"/>
    <w:uiPriority w:val="99"/>
    <w:unhideWhenUsed/>
    <w:rsid w:val="00E147F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147FA"/>
  </w:style>
  <w:style w:type="paragraph" w:styleId="Voettekst">
    <w:name w:val="footer"/>
    <w:basedOn w:val="Standaard"/>
    <w:link w:val="VoettekstChar"/>
    <w:uiPriority w:val="99"/>
    <w:unhideWhenUsed/>
    <w:rsid w:val="00E147F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147FA"/>
  </w:style>
  <w:style w:type="paragraph" w:styleId="Ballontekst">
    <w:name w:val="Balloon Text"/>
    <w:basedOn w:val="Standaard"/>
    <w:link w:val="BallontekstChar"/>
    <w:uiPriority w:val="99"/>
    <w:semiHidden/>
    <w:unhideWhenUsed/>
    <w:rsid w:val="00882A0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82A0A"/>
    <w:rPr>
      <w:rFonts w:ascii="Tahoma" w:hAnsi="Tahoma" w:cs="Tahoma"/>
      <w:sz w:val="16"/>
      <w:szCs w:val="16"/>
    </w:rPr>
  </w:style>
  <w:style w:type="character" w:styleId="Verwijzingopmerking">
    <w:name w:val="annotation reference"/>
    <w:basedOn w:val="Standaardalinea-lettertype"/>
    <w:uiPriority w:val="99"/>
    <w:semiHidden/>
    <w:unhideWhenUsed/>
    <w:rsid w:val="00F554B7"/>
    <w:rPr>
      <w:sz w:val="16"/>
      <w:szCs w:val="16"/>
    </w:rPr>
  </w:style>
  <w:style w:type="paragraph" w:styleId="Tekstopmerking">
    <w:name w:val="annotation text"/>
    <w:basedOn w:val="Standaard"/>
    <w:link w:val="TekstopmerkingChar"/>
    <w:uiPriority w:val="99"/>
    <w:semiHidden/>
    <w:unhideWhenUsed/>
    <w:rsid w:val="00F554B7"/>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F554B7"/>
    <w:rPr>
      <w:sz w:val="20"/>
      <w:szCs w:val="20"/>
    </w:rPr>
  </w:style>
  <w:style w:type="paragraph" w:styleId="Onderwerpvanopmerking">
    <w:name w:val="annotation subject"/>
    <w:basedOn w:val="Tekstopmerking"/>
    <w:next w:val="Tekstopmerking"/>
    <w:link w:val="OnderwerpvanopmerkingChar"/>
    <w:uiPriority w:val="99"/>
    <w:semiHidden/>
    <w:unhideWhenUsed/>
    <w:rsid w:val="00541433"/>
    <w:rPr>
      <w:b/>
      <w:bCs/>
    </w:rPr>
  </w:style>
  <w:style w:type="character" w:customStyle="1" w:styleId="OnderwerpvanopmerkingChar">
    <w:name w:val="Onderwerp van opmerking Char"/>
    <w:basedOn w:val="TekstopmerkingChar"/>
    <w:link w:val="Onderwerpvanopmerking"/>
    <w:uiPriority w:val="99"/>
    <w:semiHidden/>
    <w:rsid w:val="00541433"/>
    <w:rPr>
      <w:b/>
      <w:bCs/>
      <w:sz w:val="20"/>
      <w:szCs w:val="20"/>
    </w:rPr>
  </w:style>
  <w:style w:type="paragraph" w:styleId="Geenafstand">
    <w:name w:val="No Spacing"/>
    <w:uiPriority w:val="1"/>
    <w:qFormat/>
    <w:rsid w:val="00CD7B9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9A5309"/>
    <w:pPr>
      <w:autoSpaceDE w:val="0"/>
      <w:autoSpaceDN w:val="0"/>
      <w:adjustRightInd w:val="0"/>
      <w:spacing w:after="0" w:line="240" w:lineRule="auto"/>
    </w:pPr>
    <w:rPr>
      <w:rFonts w:ascii="Arial" w:hAnsi="Arial" w:cs="Arial"/>
      <w:sz w:val="24"/>
      <w:szCs w:val="24"/>
    </w:rPr>
  </w:style>
  <w:style w:type="paragraph" w:styleId="Lijstalinea">
    <w:name w:val="List Paragraph"/>
    <w:basedOn w:val="Standaard"/>
    <w:uiPriority w:val="34"/>
    <w:qFormat/>
    <w:rsid w:val="0004325C"/>
    <w:pPr>
      <w:ind w:left="720"/>
      <w:contextualSpacing/>
    </w:pPr>
  </w:style>
  <w:style w:type="paragraph" w:styleId="Koptekst">
    <w:name w:val="header"/>
    <w:basedOn w:val="Standaard"/>
    <w:link w:val="KoptekstChar"/>
    <w:uiPriority w:val="99"/>
    <w:unhideWhenUsed/>
    <w:rsid w:val="00E147F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147FA"/>
  </w:style>
  <w:style w:type="paragraph" w:styleId="Voettekst">
    <w:name w:val="footer"/>
    <w:basedOn w:val="Standaard"/>
    <w:link w:val="VoettekstChar"/>
    <w:uiPriority w:val="99"/>
    <w:unhideWhenUsed/>
    <w:rsid w:val="00E147F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147FA"/>
  </w:style>
  <w:style w:type="paragraph" w:styleId="Ballontekst">
    <w:name w:val="Balloon Text"/>
    <w:basedOn w:val="Standaard"/>
    <w:link w:val="BallontekstChar"/>
    <w:uiPriority w:val="99"/>
    <w:semiHidden/>
    <w:unhideWhenUsed/>
    <w:rsid w:val="00882A0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82A0A"/>
    <w:rPr>
      <w:rFonts w:ascii="Tahoma" w:hAnsi="Tahoma" w:cs="Tahoma"/>
      <w:sz w:val="16"/>
      <w:szCs w:val="16"/>
    </w:rPr>
  </w:style>
  <w:style w:type="character" w:styleId="Verwijzingopmerking">
    <w:name w:val="annotation reference"/>
    <w:basedOn w:val="Standaardalinea-lettertype"/>
    <w:uiPriority w:val="99"/>
    <w:semiHidden/>
    <w:unhideWhenUsed/>
    <w:rsid w:val="00F554B7"/>
    <w:rPr>
      <w:sz w:val="16"/>
      <w:szCs w:val="16"/>
    </w:rPr>
  </w:style>
  <w:style w:type="paragraph" w:styleId="Tekstopmerking">
    <w:name w:val="annotation text"/>
    <w:basedOn w:val="Standaard"/>
    <w:link w:val="TekstopmerkingChar"/>
    <w:uiPriority w:val="99"/>
    <w:semiHidden/>
    <w:unhideWhenUsed/>
    <w:rsid w:val="00F554B7"/>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F554B7"/>
    <w:rPr>
      <w:sz w:val="20"/>
      <w:szCs w:val="20"/>
    </w:rPr>
  </w:style>
  <w:style w:type="paragraph" w:styleId="Onderwerpvanopmerking">
    <w:name w:val="annotation subject"/>
    <w:basedOn w:val="Tekstopmerking"/>
    <w:next w:val="Tekstopmerking"/>
    <w:link w:val="OnderwerpvanopmerkingChar"/>
    <w:uiPriority w:val="99"/>
    <w:semiHidden/>
    <w:unhideWhenUsed/>
    <w:rsid w:val="00541433"/>
    <w:rPr>
      <w:b/>
      <w:bCs/>
    </w:rPr>
  </w:style>
  <w:style w:type="character" w:customStyle="1" w:styleId="OnderwerpvanopmerkingChar">
    <w:name w:val="Onderwerp van opmerking Char"/>
    <w:basedOn w:val="TekstopmerkingChar"/>
    <w:link w:val="Onderwerpvanopmerking"/>
    <w:uiPriority w:val="99"/>
    <w:semiHidden/>
    <w:rsid w:val="00541433"/>
    <w:rPr>
      <w:b/>
      <w:bCs/>
      <w:sz w:val="20"/>
      <w:szCs w:val="20"/>
    </w:rPr>
  </w:style>
  <w:style w:type="paragraph" w:styleId="Geenafstand">
    <w:name w:val="No Spacing"/>
    <w:uiPriority w:val="1"/>
    <w:qFormat/>
    <w:rsid w:val="00CD7B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55291">
      <w:bodyDiv w:val="1"/>
      <w:marLeft w:val="0"/>
      <w:marRight w:val="0"/>
      <w:marTop w:val="0"/>
      <w:marBottom w:val="0"/>
      <w:divBdr>
        <w:top w:val="none" w:sz="0" w:space="0" w:color="auto"/>
        <w:left w:val="none" w:sz="0" w:space="0" w:color="auto"/>
        <w:bottom w:val="none" w:sz="0" w:space="0" w:color="auto"/>
        <w:right w:val="none" w:sz="0" w:space="0" w:color="auto"/>
      </w:divBdr>
    </w:div>
    <w:div w:id="120729353">
      <w:bodyDiv w:val="1"/>
      <w:marLeft w:val="0"/>
      <w:marRight w:val="0"/>
      <w:marTop w:val="0"/>
      <w:marBottom w:val="0"/>
      <w:divBdr>
        <w:top w:val="none" w:sz="0" w:space="0" w:color="auto"/>
        <w:left w:val="none" w:sz="0" w:space="0" w:color="auto"/>
        <w:bottom w:val="none" w:sz="0" w:space="0" w:color="auto"/>
        <w:right w:val="none" w:sz="0" w:space="0" w:color="auto"/>
      </w:divBdr>
    </w:div>
    <w:div w:id="121504204">
      <w:bodyDiv w:val="1"/>
      <w:marLeft w:val="0"/>
      <w:marRight w:val="0"/>
      <w:marTop w:val="0"/>
      <w:marBottom w:val="0"/>
      <w:divBdr>
        <w:top w:val="none" w:sz="0" w:space="0" w:color="auto"/>
        <w:left w:val="none" w:sz="0" w:space="0" w:color="auto"/>
        <w:bottom w:val="none" w:sz="0" w:space="0" w:color="auto"/>
        <w:right w:val="none" w:sz="0" w:space="0" w:color="auto"/>
      </w:divBdr>
    </w:div>
    <w:div w:id="301204154">
      <w:bodyDiv w:val="1"/>
      <w:marLeft w:val="0"/>
      <w:marRight w:val="0"/>
      <w:marTop w:val="0"/>
      <w:marBottom w:val="0"/>
      <w:divBdr>
        <w:top w:val="none" w:sz="0" w:space="0" w:color="auto"/>
        <w:left w:val="none" w:sz="0" w:space="0" w:color="auto"/>
        <w:bottom w:val="none" w:sz="0" w:space="0" w:color="auto"/>
        <w:right w:val="none" w:sz="0" w:space="0" w:color="auto"/>
      </w:divBdr>
    </w:div>
    <w:div w:id="509568189">
      <w:bodyDiv w:val="1"/>
      <w:marLeft w:val="0"/>
      <w:marRight w:val="0"/>
      <w:marTop w:val="0"/>
      <w:marBottom w:val="0"/>
      <w:divBdr>
        <w:top w:val="none" w:sz="0" w:space="0" w:color="auto"/>
        <w:left w:val="none" w:sz="0" w:space="0" w:color="auto"/>
        <w:bottom w:val="none" w:sz="0" w:space="0" w:color="auto"/>
        <w:right w:val="none" w:sz="0" w:space="0" w:color="auto"/>
      </w:divBdr>
    </w:div>
    <w:div w:id="557328406">
      <w:bodyDiv w:val="1"/>
      <w:marLeft w:val="0"/>
      <w:marRight w:val="0"/>
      <w:marTop w:val="0"/>
      <w:marBottom w:val="0"/>
      <w:divBdr>
        <w:top w:val="none" w:sz="0" w:space="0" w:color="auto"/>
        <w:left w:val="none" w:sz="0" w:space="0" w:color="auto"/>
        <w:bottom w:val="none" w:sz="0" w:space="0" w:color="auto"/>
        <w:right w:val="none" w:sz="0" w:space="0" w:color="auto"/>
      </w:divBdr>
    </w:div>
    <w:div w:id="751699999">
      <w:bodyDiv w:val="1"/>
      <w:marLeft w:val="0"/>
      <w:marRight w:val="0"/>
      <w:marTop w:val="0"/>
      <w:marBottom w:val="0"/>
      <w:divBdr>
        <w:top w:val="none" w:sz="0" w:space="0" w:color="auto"/>
        <w:left w:val="none" w:sz="0" w:space="0" w:color="auto"/>
        <w:bottom w:val="none" w:sz="0" w:space="0" w:color="auto"/>
        <w:right w:val="none" w:sz="0" w:space="0" w:color="auto"/>
      </w:divBdr>
    </w:div>
    <w:div w:id="1115296663">
      <w:bodyDiv w:val="1"/>
      <w:marLeft w:val="0"/>
      <w:marRight w:val="0"/>
      <w:marTop w:val="0"/>
      <w:marBottom w:val="0"/>
      <w:divBdr>
        <w:top w:val="none" w:sz="0" w:space="0" w:color="auto"/>
        <w:left w:val="none" w:sz="0" w:space="0" w:color="auto"/>
        <w:bottom w:val="none" w:sz="0" w:space="0" w:color="auto"/>
        <w:right w:val="none" w:sz="0" w:space="0" w:color="auto"/>
      </w:divBdr>
    </w:div>
    <w:div w:id="1301423083">
      <w:bodyDiv w:val="1"/>
      <w:marLeft w:val="0"/>
      <w:marRight w:val="0"/>
      <w:marTop w:val="0"/>
      <w:marBottom w:val="0"/>
      <w:divBdr>
        <w:top w:val="none" w:sz="0" w:space="0" w:color="auto"/>
        <w:left w:val="none" w:sz="0" w:space="0" w:color="auto"/>
        <w:bottom w:val="none" w:sz="0" w:space="0" w:color="auto"/>
        <w:right w:val="none" w:sz="0" w:space="0" w:color="auto"/>
      </w:divBdr>
    </w:div>
    <w:div w:id="1332876619">
      <w:bodyDiv w:val="1"/>
      <w:marLeft w:val="0"/>
      <w:marRight w:val="0"/>
      <w:marTop w:val="0"/>
      <w:marBottom w:val="0"/>
      <w:divBdr>
        <w:top w:val="none" w:sz="0" w:space="0" w:color="auto"/>
        <w:left w:val="none" w:sz="0" w:space="0" w:color="auto"/>
        <w:bottom w:val="none" w:sz="0" w:space="0" w:color="auto"/>
        <w:right w:val="none" w:sz="0" w:space="0" w:color="auto"/>
      </w:divBdr>
    </w:div>
    <w:div w:id="1456750866">
      <w:bodyDiv w:val="1"/>
      <w:marLeft w:val="0"/>
      <w:marRight w:val="0"/>
      <w:marTop w:val="0"/>
      <w:marBottom w:val="0"/>
      <w:divBdr>
        <w:top w:val="none" w:sz="0" w:space="0" w:color="auto"/>
        <w:left w:val="none" w:sz="0" w:space="0" w:color="auto"/>
        <w:bottom w:val="none" w:sz="0" w:space="0" w:color="auto"/>
        <w:right w:val="none" w:sz="0" w:space="0" w:color="auto"/>
      </w:divBdr>
    </w:div>
    <w:div w:id="174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47BF192431594380A2CCF2DBE36A6C" ma:contentTypeVersion="0" ma:contentTypeDescription="Een nieuw document maken." ma:contentTypeScope="" ma:versionID="a35bb26a8582a7b5dbc0e7a683824548">
  <xsd:schema xmlns:xsd="http://www.w3.org/2001/XMLSchema" xmlns:xs="http://www.w3.org/2001/XMLSchema" xmlns:p="http://schemas.microsoft.com/office/2006/metadata/properties" targetNamespace="http://schemas.microsoft.com/office/2006/metadata/properties" ma:root="true" ma:fieldsID="1978a156f712f99d6452530788f7ffe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653A34-F02A-49DE-AF45-AA3E23F5C4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81E50DD-7E3D-423D-9486-B3C559485FB4}">
  <ds:schemaRefs>
    <ds:schemaRef ds:uri="http://schemas.microsoft.com/sharepoint/v3/contenttype/forms"/>
  </ds:schemaRefs>
</ds:datastoreItem>
</file>

<file path=customXml/itemProps3.xml><?xml version="1.0" encoding="utf-8"?>
<ds:datastoreItem xmlns:ds="http://schemas.openxmlformats.org/officeDocument/2006/customXml" ds:itemID="{1C67C5FE-B19B-4876-A395-82454131F7C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521</Words>
  <Characters>2867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Ministerie van Algemene Zaken</Company>
  <LinksUpToDate>false</LinksUpToDate>
  <CharactersWithSpaces>3382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 mw. J.</dc:creator>
  <cp:lastModifiedBy>Kraus - Schild, mw. Y.P.</cp:lastModifiedBy>
  <cp:revision>4</cp:revision>
  <dcterms:created xsi:type="dcterms:W3CDTF">2021-04-16T06:02:00Z</dcterms:created>
  <dcterms:modified xsi:type="dcterms:W3CDTF">2021-05-11T13:34:00Z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0x0101008B47BF192431594380A2CCF2DBE36A6C</vt:lpwstr>
  </property>
</Properties>
</file>