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515C70" w14:textId="500E1966" w:rsidR="00A05487" w:rsidRDefault="00A05487" w:rsidP="00A05487">
      <w:pPr>
        <w:pStyle w:val="Kop1"/>
        <w:numPr>
          <w:ilvl w:val="0"/>
          <w:numId w:val="0"/>
        </w:numPr>
        <w:ind w:left="851" w:hanging="851"/>
        <w:rPr>
          <w:lang w:val="nl-NL"/>
        </w:rPr>
      </w:pPr>
      <w:bookmarkStart w:id="0" w:name="_Ref422479046"/>
      <w:bookmarkStart w:id="1" w:name="_Ref422479061"/>
      <w:bookmarkStart w:id="2" w:name="_Ref422479431"/>
      <w:bookmarkStart w:id="3" w:name="_Ref422479435"/>
      <w:bookmarkStart w:id="4" w:name="_Ref422479507"/>
      <w:bookmarkStart w:id="5" w:name="_Toc69118482"/>
      <w:bookmarkStart w:id="6" w:name="_Toc77761736"/>
      <w:r w:rsidRPr="008565DB">
        <w:t>Bijlage 3 AD: Programma van eisen</w:t>
      </w:r>
      <w:bookmarkEnd w:id="0"/>
      <w:bookmarkEnd w:id="1"/>
      <w:bookmarkEnd w:id="2"/>
      <w:bookmarkEnd w:id="3"/>
      <w:bookmarkEnd w:id="4"/>
      <w:bookmarkEnd w:id="5"/>
      <w:r>
        <w:rPr>
          <w:lang w:val="nl-NL"/>
        </w:rPr>
        <w:t xml:space="preserve"> &amp; wensen</w:t>
      </w:r>
      <w:bookmarkEnd w:id="6"/>
    </w:p>
    <w:p w14:paraId="47F12C34" w14:textId="77777777" w:rsidR="00A05487" w:rsidRPr="00A05487" w:rsidRDefault="00A05487" w:rsidP="00A054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A05487" w:rsidRPr="00C06BBD" w14:paraId="73521831" w14:textId="77777777" w:rsidTr="00570B72">
        <w:tc>
          <w:tcPr>
            <w:tcW w:w="9039" w:type="dxa"/>
            <w:tcBorders>
              <w:top w:val="single" w:sz="4" w:space="0" w:color="auto"/>
              <w:left w:val="single" w:sz="4" w:space="0" w:color="auto"/>
              <w:bottom w:val="single" w:sz="4" w:space="0" w:color="auto"/>
              <w:right w:val="single" w:sz="4" w:space="0" w:color="auto"/>
            </w:tcBorders>
            <w:shd w:val="clear" w:color="auto" w:fill="auto"/>
          </w:tcPr>
          <w:p w14:paraId="5153FE57" w14:textId="77777777" w:rsidR="00A05487" w:rsidRPr="00C06BBD" w:rsidRDefault="00A05487" w:rsidP="00570B72">
            <w:pPr>
              <w:rPr>
                <w:b/>
              </w:rPr>
            </w:pPr>
            <w:r w:rsidRPr="00C06BBD">
              <w:rPr>
                <w:b/>
              </w:rPr>
              <w:t>De inschrijver dient onderstaande eisen te accorderen.</w:t>
            </w:r>
          </w:p>
          <w:p w14:paraId="1E513EA7" w14:textId="77777777" w:rsidR="00A05487" w:rsidRDefault="00A05487" w:rsidP="00570B72">
            <w:pPr>
              <w:rPr>
                <w:b/>
              </w:rPr>
            </w:pPr>
            <w:proofErr w:type="gramStart"/>
            <w:r w:rsidRPr="00C06BBD">
              <w:rPr>
                <w:b/>
              </w:rPr>
              <w:t>Indien</w:t>
            </w:r>
            <w:proofErr w:type="gramEnd"/>
            <w:r w:rsidRPr="00C06BBD">
              <w:rPr>
                <w:b/>
              </w:rPr>
              <w:t xml:space="preserve"> een eis met “nee” wordt geaccordeerd zal de inschrijving van verdere beoordeling worden uitgesloten.</w:t>
            </w:r>
            <w:r>
              <w:rPr>
                <w:b/>
              </w:rPr>
              <w:t xml:space="preserve"> </w:t>
            </w:r>
          </w:p>
          <w:p w14:paraId="2DDD477D" w14:textId="77777777" w:rsidR="00A05487" w:rsidRPr="00C06BBD" w:rsidRDefault="00A05487" w:rsidP="00570B72">
            <w:pPr>
              <w:rPr>
                <w:b/>
              </w:rPr>
            </w:pPr>
            <w:r>
              <w:rPr>
                <w:b/>
              </w:rPr>
              <w:t>Inschrijver dient ook te reageren op de wensen. Het kunnen voldoen aan de wensen kan betekenen dat inschrijver beter scoort dan anderen die hier niet aan kunnen voldoen.</w:t>
            </w:r>
          </w:p>
          <w:p w14:paraId="1D0C5071" w14:textId="77777777" w:rsidR="00A05487" w:rsidRPr="00C06BBD" w:rsidRDefault="00A05487" w:rsidP="00570B72">
            <w:pPr>
              <w:rPr>
                <w:b/>
              </w:rPr>
            </w:pPr>
            <w:r w:rsidRPr="00C06BBD">
              <w:rPr>
                <w:b/>
              </w:rPr>
              <w:t>Tot slot dient de inschrijver het document te ondertekenen.</w:t>
            </w:r>
          </w:p>
          <w:p w14:paraId="7C76C435" w14:textId="77777777" w:rsidR="00A05487" w:rsidRPr="00C06BBD" w:rsidRDefault="00A05487" w:rsidP="00570B72">
            <w:pPr>
              <w:rPr>
                <w:b/>
              </w:rPr>
            </w:pPr>
            <w:r w:rsidRPr="00C06BBD">
              <w:rPr>
                <w:b/>
              </w:rPr>
              <w:t>Voor opdrachtgever te lezen ‘OG’ en voor opdrachtnemer ‘ON’</w:t>
            </w:r>
          </w:p>
        </w:tc>
      </w:tr>
    </w:tbl>
    <w:p w14:paraId="2F770238" w14:textId="77777777" w:rsidR="00A05487" w:rsidRPr="00C06BBD" w:rsidRDefault="00A05487" w:rsidP="00A05487"/>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7223"/>
        <w:gridCol w:w="6"/>
        <w:gridCol w:w="568"/>
        <w:gridCol w:w="567"/>
      </w:tblGrid>
      <w:tr w:rsidR="00A05487" w:rsidRPr="00D25389" w14:paraId="34469EA6" w14:textId="77777777" w:rsidTr="00570B72">
        <w:trPr>
          <w:cantSplit/>
        </w:trPr>
        <w:tc>
          <w:tcPr>
            <w:tcW w:w="9001" w:type="dxa"/>
            <w:gridSpan w:val="5"/>
            <w:shd w:val="clear" w:color="auto" w:fill="BFBFBF"/>
          </w:tcPr>
          <w:p w14:paraId="039CDFE9" w14:textId="77777777" w:rsidR="00A05487" w:rsidRPr="00D25389" w:rsidRDefault="00A05487" w:rsidP="00570B72">
            <w:pPr>
              <w:keepNext/>
              <w:rPr>
                <w:b/>
              </w:rPr>
            </w:pPr>
            <w:bookmarkStart w:id="7" w:name="_Toc200530495"/>
            <w:r w:rsidRPr="00D25389">
              <w:rPr>
                <w:b/>
              </w:rPr>
              <w:t>Algemeen procedureel en voorwaarden</w:t>
            </w:r>
          </w:p>
        </w:tc>
      </w:tr>
      <w:tr w:rsidR="00A05487" w:rsidRPr="00D25389" w14:paraId="48F18B5B" w14:textId="77777777" w:rsidTr="00570B72">
        <w:trPr>
          <w:cantSplit/>
          <w:trHeight w:val="488"/>
        </w:trPr>
        <w:tc>
          <w:tcPr>
            <w:tcW w:w="637" w:type="dxa"/>
            <w:shd w:val="clear" w:color="auto" w:fill="auto"/>
          </w:tcPr>
          <w:p w14:paraId="14411834" w14:textId="77777777" w:rsidR="00A05487" w:rsidRPr="00D25389" w:rsidRDefault="00A05487" w:rsidP="00A05487">
            <w:pPr>
              <w:pStyle w:val="Lijstalinea"/>
              <w:numPr>
                <w:ilvl w:val="0"/>
                <w:numId w:val="5"/>
              </w:numPr>
              <w:jc w:val="center"/>
            </w:pPr>
          </w:p>
        </w:tc>
        <w:tc>
          <w:tcPr>
            <w:tcW w:w="7229" w:type="dxa"/>
            <w:gridSpan w:val="2"/>
          </w:tcPr>
          <w:p w14:paraId="204A4AD3" w14:textId="77777777" w:rsidR="00A05487" w:rsidRPr="00D25389" w:rsidRDefault="00A05487" w:rsidP="00570B7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iCs/>
              </w:rPr>
            </w:pPr>
            <w:r w:rsidRPr="00D25389">
              <w:t xml:space="preserve">Inschrijver verklaart kennis te hebben genomen van dit </w:t>
            </w:r>
            <w:r>
              <w:t>algemeen inkoop</w:t>
            </w:r>
            <w:r w:rsidRPr="00D25389">
              <w:t>document, met bijbehorende bijlagen en de nota(’s) van inlichtingen en met het indienen van een inschrijving gaat inschrijver onvoorwaardelijk akkoord met de procedure, de voorwaarden en genoemde documenten.</w:t>
            </w:r>
          </w:p>
        </w:tc>
        <w:tc>
          <w:tcPr>
            <w:tcW w:w="568" w:type="dxa"/>
          </w:tcPr>
          <w:p w14:paraId="5D254283" w14:textId="77777777" w:rsidR="00A05487" w:rsidRPr="00D25389" w:rsidRDefault="00A05487" w:rsidP="00570B72">
            <w:pPr>
              <w:jc w:val="center"/>
            </w:pPr>
            <w:r w:rsidRPr="00D25389">
              <w:t>Ja</w:t>
            </w:r>
          </w:p>
          <w:p w14:paraId="79758ED4" w14:textId="77777777" w:rsidR="00A05487" w:rsidRPr="00D25389" w:rsidRDefault="00A05487" w:rsidP="00570B72">
            <w:pPr>
              <w:jc w:val="center"/>
            </w:pPr>
            <w:r w:rsidRPr="00D25389">
              <w:fldChar w:fldCharType="begin">
                <w:ffData>
                  <w:name w:val="Selectievakje1"/>
                  <w:enabled/>
                  <w:calcOnExit w:val="0"/>
                  <w:checkBox>
                    <w:sizeAuto/>
                    <w:default w:val="0"/>
                  </w:checkBox>
                </w:ffData>
              </w:fldChar>
            </w:r>
            <w:r w:rsidRPr="00D25389">
              <w:instrText xml:space="preserve"> FORMCHECKBOX </w:instrText>
            </w:r>
            <w:r>
              <w:fldChar w:fldCharType="separate"/>
            </w:r>
            <w:r w:rsidRPr="00D25389">
              <w:fldChar w:fldCharType="end"/>
            </w:r>
          </w:p>
        </w:tc>
        <w:tc>
          <w:tcPr>
            <w:tcW w:w="567" w:type="dxa"/>
          </w:tcPr>
          <w:p w14:paraId="2DF542CB" w14:textId="77777777" w:rsidR="00A05487" w:rsidRPr="00D25389" w:rsidRDefault="00A05487" w:rsidP="00570B72">
            <w:pPr>
              <w:jc w:val="center"/>
            </w:pPr>
            <w:r w:rsidRPr="00D25389">
              <w:t>Nee</w:t>
            </w:r>
          </w:p>
          <w:p w14:paraId="35102F40" w14:textId="77777777" w:rsidR="00A05487" w:rsidRPr="00D25389" w:rsidRDefault="00A05487" w:rsidP="00570B72">
            <w:pPr>
              <w:jc w:val="center"/>
            </w:pPr>
            <w:r w:rsidRPr="00D25389">
              <w:fldChar w:fldCharType="begin">
                <w:ffData>
                  <w:name w:val="Selectievakje1"/>
                  <w:enabled/>
                  <w:calcOnExit w:val="0"/>
                  <w:checkBox>
                    <w:sizeAuto/>
                    <w:default w:val="0"/>
                  </w:checkBox>
                </w:ffData>
              </w:fldChar>
            </w:r>
            <w:r w:rsidRPr="00D25389">
              <w:instrText xml:space="preserve"> FORMCHECKBOX </w:instrText>
            </w:r>
            <w:r>
              <w:fldChar w:fldCharType="separate"/>
            </w:r>
            <w:r w:rsidRPr="00D25389">
              <w:fldChar w:fldCharType="end"/>
            </w:r>
          </w:p>
        </w:tc>
      </w:tr>
      <w:tr w:rsidR="00A05487" w:rsidRPr="00D25389" w14:paraId="16355093" w14:textId="77777777" w:rsidTr="00570B72">
        <w:trPr>
          <w:cantSplit/>
          <w:trHeight w:val="488"/>
        </w:trPr>
        <w:tc>
          <w:tcPr>
            <w:tcW w:w="637" w:type="dxa"/>
            <w:tcBorders>
              <w:bottom w:val="single" w:sz="4" w:space="0" w:color="auto"/>
            </w:tcBorders>
            <w:shd w:val="clear" w:color="auto" w:fill="auto"/>
          </w:tcPr>
          <w:p w14:paraId="757C0B7B" w14:textId="77777777" w:rsidR="00A05487" w:rsidRPr="00D25389" w:rsidRDefault="00A05487" w:rsidP="00A05487">
            <w:pPr>
              <w:pStyle w:val="Lijstalinea"/>
              <w:numPr>
                <w:ilvl w:val="0"/>
                <w:numId w:val="5"/>
              </w:numPr>
              <w:jc w:val="center"/>
            </w:pPr>
          </w:p>
        </w:tc>
        <w:tc>
          <w:tcPr>
            <w:tcW w:w="7229" w:type="dxa"/>
            <w:gridSpan w:val="2"/>
            <w:tcBorders>
              <w:bottom w:val="single" w:sz="4" w:space="0" w:color="auto"/>
            </w:tcBorders>
          </w:tcPr>
          <w:p w14:paraId="32D15D54" w14:textId="77777777" w:rsidR="00A05487" w:rsidRPr="00D25389" w:rsidRDefault="00A05487" w:rsidP="00570B72">
            <w:r>
              <w:t xml:space="preserve">Inschrijver verklaart zichzelf te hebben geïnformeerd over en conformeert zich zijn/haar werkzaamheden uit te voeren </w:t>
            </w:r>
            <w:proofErr w:type="gramStart"/>
            <w:r>
              <w:t>conform</w:t>
            </w:r>
            <w:proofErr w:type="gramEnd"/>
            <w:r>
              <w:t xml:space="preserve"> het beleidskader en het beleidsplan, welke zijn toegevoegd als bijlage.</w:t>
            </w:r>
          </w:p>
        </w:tc>
        <w:tc>
          <w:tcPr>
            <w:tcW w:w="568" w:type="dxa"/>
            <w:tcBorders>
              <w:bottom w:val="single" w:sz="4" w:space="0" w:color="auto"/>
            </w:tcBorders>
          </w:tcPr>
          <w:p w14:paraId="24F62BDF" w14:textId="77777777" w:rsidR="00A05487" w:rsidRPr="00D25389" w:rsidRDefault="00A05487" w:rsidP="00570B72">
            <w:pPr>
              <w:jc w:val="center"/>
            </w:pPr>
            <w:r w:rsidRPr="00D25389">
              <w:t>Ja</w:t>
            </w:r>
          </w:p>
          <w:p w14:paraId="12FDC103" w14:textId="77777777" w:rsidR="00A05487" w:rsidRPr="00D25389" w:rsidRDefault="00A05487" w:rsidP="00570B72">
            <w:pPr>
              <w:jc w:val="center"/>
            </w:pPr>
            <w:r w:rsidRPr="00D25389">
              <w:fldChar w:fldCharType="begin">
                <w:ffData>
                  <w:name w:val="Selectievakje1"/>
                  <w:enabled/>
                  <w:calcOnExit w:val="0"/>
                  <w:checkBox>
                    <w:sizeAuto/>
                    <w:default w:val="0"/>
                  </w:checkBox>
                </w:ffData>
              </w:fldChar>
            </w:r>
            <w:r w:rsidRPr="00D25389">
              <w:instrText xml:space="preserve"> FORMCHECKBOX </w:instrText>
            </w:r>
            <w:r>
              <w:fldChar w:fldCharType="separate"/>
            </w:r>
            <w:r w:rsidRPr="00D25389">
              <w:fldChar w:fldCharType="end"/>
            </w:r>
          </w:p>
        </w:tc>
        <w:tc>
          <w:tcPr>
            <w:tcW w:w="567" w:type="dxa"/>
            <w:tcBorders>
              <w:bottom w:val="single" w:sz="4" w:space="0" w:color="auto"/>
            </w:tcBorders>
          </w:tcPr>
          <w:p w14:paraId="2BE25001" w14:textId="77777777" w:rsidR="00A05487" w:rsidRPr="00D25389" w:rsidRDefault="00A05487" w:rsidP="00570B72">
            <w:pPr>
              <w:jc w:val="center"/>
            </w:pPr>
            <w:r w:rsidRPr="00D25389">
              <w:t>Nee</w:t>
            </w:r>
          </w:p>
          <w:p w14:paraId="24240DE2" w14:textId="77777777" w:rsidR="00A05487" w:rsidRPr="00D25389" w:rsidRDefault="00A05487" w:rsidP="00570B72">
            <w:pPr>
              <w:jc w:val="center"/>
            </w:pPr>
            <w:r w:rsidRPr="00D25389">
              <w:fldChar w:fldCharType="begin">
                <w:ffData>
                  <w:name w:val="Selectievakje1"/>
                  <w:enabled/>
                  <w:calcOnExit w:val="0"/>
                  <w:checkBox>
                    <w:sizeAuto/>
                    <w:default w:val="0"/>
                  </w:checkBox>
                </w:ffData>
              </w:fldChar>
            </w:r>
            <w:r w:rsidRPr="00D25389">
              <w:instrText xml:space="preserve"> FORMCHECKBOX </w:instrText>
            </w:r>
            <w:r>
              <w:fldChar w:fldCharType="separate"/>
            </w:r>
            <w:r w:rsidRPr="00D25389">
              <w:fldChar w:fldCharType="end"/>
            </w:r>
          </w:p>
        </w:tc>
      </w:tr>
      <w:tr w:rsidR="00A05487" w:rsidRPr="00D25389" w14:paraId="33D4977E" w14:textId="77777777" w:rsidTr="00570B72">
        <w:trPr>
          <w:cantSplit/>
          <w:trHeight w:val="488"/>
        </w:trPr>
        <w:tc>
          <w:tcPr>
            <w:tcW w:w="637" w:type="dxa"/>
            <w:tcBorders>
              <w:bottom w:val="single" w:sz="4" w:space="0" w:color="auto"/>
            </w:tcBorders>
            <w:shd w:val="clear" w:color="auto" w:fill="auto"/>
          </w:tcPr>
          <w:p w14:paraId="1660D718" w14:textId="77777777" w:rsidR="00A05487" w:rsidRPr="00D25389" w:rsidRDefault="00A05487" w:rsidP="00A05487">
            <w:pPr>
              <w:pStyle w:val="Lijstalinea"/>
              <w:numPr>
                <w:ilvl w:val="0"/>
                <w:numId w:val="5"/>
              </w:numPr>
              <w:jc w:val="center"/>
            </w:pPr>
          </w:p>
        </w:tc>
        <w:tc>
          <w:tcPr>
            <w:tcW w:w="7229" w:type="dxa"/>
            <w:gridSpan w:val="2"/>
            <w:tcBorders>
              <w:bottom w:val="single" w:sz="4" w:space="0" w:color="auto"/>
            </w:tcBorders>
          </w:tcPr>
          <w:p w14:paraId="1C287655" w14:textId="77777777" w:rsidR="00A05487" w:rsidRPr="00D25389" w:rsidRDefault="00A05487" w:rsidP="00570B72">
            <w:proofErr w:type="gramStart"/>
            <w:r w:rsidRPr="00D25389">
              <w:t>Indien</w:t>
            </w:r>
            <w:proofErr w:type="gramEnd"/>
            <w:r w:rsidRPr="00D25389">
              <w:t xml:space="preserve"> er onduidelijkheid of verschil van mening is over de uitleg van de opdracht, zal voor de beantwoording van het betreffende meningsverschil gekeken worden naar de volgende documenten in aflopende volgorde van belangrijkheid:</w:t>
            </w:r>
          </w:p>
          <w:p w14:paraId="575060B6" w14:textId="77777777" w:rsidR="00A05487" w:rsidRPr="00D25389" w:rsidRDefault="00A05487" w:rsidP="00A05487">
            <w:pPr>
              <w:numPr>
                <w:ilvl w:val="0"/>
                <w:numId w:val="4"/>
              </w:numPr>
            </w:pPr>
            <w:r w:rsidRPr="00D25389">
              <w:t>De opdrachtbrief/overeenkomst;</w:t>
            </w:r>
          </w:p>
          <w:p w14:paraId="419B0B0C" w14:textId="77777777" w:rsidR="00A05487" w:rsidRPr="00D25389" w:rsidRDefault="00A05487" w:rsidP="00A05487">
            <w:pPr>
              <w:numPr>
                <w:ilvl w:val="0"/>
                <w:numId w:val="4"/>
              </w:numPr>
            </w:pPr>
            <w:r w:rsidRPr="00D25389">
              <w:t>De nota(‘s) van inlichtingen;</w:t>
            </w:r>
          </w:p>
          <w:p w14:paraId="74039888" w14:textId="77777777" w:rsidR="00A05487" w:rsidRPr="00D25389" w:rsidRDefault="00A05487" w:rsidP="00A05487">
            <w:pPr>
              <w:numPr>
                <w:ilvl w:val="0"/>
                <w:numId w:val="4"/>
              </w:numPr>
            </w:pPr>
            <w:r w:rsidRPr="00D25389">
              <w:t xml:space="preserve">Het </w:t>
            </w:r>
            <w:r>
              <w:t>algemeen inkoop</w:t>
            </w:r>
            <w:r w:rsidRPr="00D25389">
              <w:t>document;</w:t>
            </w:r>
          </w:p>
          <w:p w14:paraId="48FF9D0E" w14:textId="77777777" w:rsidR="00A05487" w:rsidRPr="00D25389" w:rsidRDefault="00A05487" w:rsidP="00A05487">
            <w:pPr>
              <w:numPr>
                <w:ilvl w:val="0"/>
                <w:numId w:val="4"/>
              </w:numPr>
            </w:pPr>
            <w:r w:rsidRPr="00D25389">
              <w:t>De ingediende inschrijving van de ON.</w:t>
            </w:r>
          </w:p>
        </w:tc>
        <w:tc>
          <w:tcPr>
            <w:tcW w:w="568" w:type="dxa"/>
            <w:tcBorders>
              <w:bottom w:val="single" w:sz="4" w:space="0" w:color="auto"/>
            </w:tcBorders>
          </w:tcPr>
          <w:p w14:paraId="11390179" w14:textId="77777777" w:rsidR="00A05487" w:rsidRPr="00D25389" w:rsidRDefault="00A05487" w:rsidP="00570B72">
            <w:pPr>
              <w:jc w:val="center"/>
            </w:pPr>
            <w:r w:rsidRPr="00D25389">
              <w:t>Ja</w:t>
            </w:r>
          </w:p>
          <w:p w14:paraId="52FA3B33" w14:textId="77777777" w:rsidR="00A05487" w:rsidRPr="00D25389" w:rsidRDefault="00A05487" w:rsidP="00570B72">
            <w:pPr>
              <w:jc w:val="center"/>
            </w:pPr>
            <w:r w:rsidRPr="00D25389">
              <w:fldChar w:fldCharType="begin">
                <w:ffData>
                  <w:name w:val="Selectievakje1"/>
                  <w:enabled/>
                  <w:calcOnExit w:val="0"/>
                  <w:checkBox>
                    <w:sizeAuto/>
                    <w:default w:val="0"/>
                  </w:checkBox>
                </w:ffData>
              </w:fldChar>
            </w:r>
            <w:r w:rsidRPr="00D25389">
              <w:instrText xml:space="preserve"> FORMCHECKBOX </w:instrText>
            </w:r>
            <w:r>
              <w:fldChar w:fldCharType="separate"/>
            </w:r>
            <w:r w:rsidRPr="00D25389">
              <w:fldChar w:fldCharType="end"/>
            </w:r>
          </w:p>
        </w:tc>
        <w:tc>
          <w:tcPr>
            <w:tcW w:w="567" w:type="dxa"/>
            <w:tcBorders>
              <w:bottom w:val="single" w:sz="4" w:space="0" w:color="auto"/>
            </w:tcBorders>
          </w:tcPr>
          <w:p w14:paraId="64BDEEDD" w14:textId="77777777" w:rsidR="00A05487" w:rsidRPr="00D25389" w:rsidRDefault="00A05487" w:rsidP="00570B72">
            <w:pPr>
              <w:jc w:val="center"/>
            </w:pPr>
            <w:r w:rsidRPr="00D25389">
              <w:t>Nee</w:t>
            </w:r>
          </w:p>
          <w:p w14:paraId="65817E3B" w14:textId="77777777" w:rsidR="00A05487" w:rsidRPr="00D25389" w:rsidRDefault="00A05487" w:rsidP="00570B72">
            <w:pPr>
              <w:jc w:val="center"/>
            </w:pPr>
            <w:r w:rsidRPr="00D25389">
              <w:fldChar w:fldCharType="begin">
                <w:ffData>
                  <w:name w:val="Selectievakje1"/>
                  <w:enabled/>
                  <w:calcOnExit w:val="0"/>
                  <w:checkBox>
                    <w:sizeAuto/>
                    <w:default w:val="0"/>
                  </w:checkBox>
                </w:ffData>
              </w:fldChar>
            </w:r>
            <w:r w:rsidRPr="00D25389">
              <w:instrText xml:space="preserve"> FORMCHECKBOX </w:instrText>
            </w:r>
            <w:r>
              <w:fldChar w:fldCharType="separate"/>
            </w:r>
            <w:r w:rsidRPr="00D25389">
              <w:fldChar w:fldCharType="end"/>
            </w:r>
          </w:p>
        </w:tc>
      </w:tr>
      <w:tr w:rsidR="00A05487" w:rsidRPr="00D25389" w14:paraId="10B4968C" w14:textId="77777777" w:rsidTr="00570B72">
        <w:trPr>
          <w:cantSplit/>
        </w:trPr>
        <w:tc>
          <w:tcPr>
            <w:tcW w:w="637" w:type="dxa"/>
            <w:shd w:val="clear" w:color="auto" w:fill="auto"/>
          </w:tcPr>
          <w:p w14:paraId="7DC4927D" w14:textId="77777777" w:rsidR="00A05487" w:rsidRPr="00D25389" w:rsidRDefault="00A05487" w:rsidP="00A05487">
            <w:pPr>
              <w:pStyle w:val="Lijstalinea"/>
              <w:numPr>
                <w:ilvl w:val="0"/>
                <w:numId w:val="5"/>
              </w:numPr>
              <w:jc w:val="center"/>
            </w:pPr>
          </w:p>
        </w:tc>
        <w:tc>
          <w:tcPr>
            <w:tcW w:w="7229" w:type="dxa"/>
            <w:gridSpan w:val="2"/>
          </w:tcPr>
          <w:p w14:paraId="7934BDD1" w14:textId="77777777" w:rsidR="00A05487" w:rsidRPr="00D25389" w:rsidRDefault="00A05487" w:rsidP="00570B72">
            <w:r w:rsidRPr="00D25389">
              <w:t xml:space="preserve">Na opdracht kan de ON geen meerwerkkosten opvoeren van werkzaamheden die </w:t>
            </w:r>
            <w:r w:rsidRPr="00570B72">
              <w:t>op enigerlei wijze te herleiden zijn uit deze documenten en/of een goede werking van het gevraagde.</w:t>
            </w:r>
          </w:p>
        </w:tc>
        <w:tc>
          <w:tcPr>
            <w:tcW w:w="568" w:type="dxa"/>
          </w:tcPr>
          <w:p w14:paraId="7762F73B" w14:textId="77777777" w:rsidR="00A05487" w:rsidRPr="00D25389" w:rsidRDefault="00A05487" w:rsidP="00570B72">
            <w:pPr>
              <w:jc w:val="center"/>
            </w:pPr>
            <w:r w:rsidRPr="00D25389">
              <w:t>Ja</w:t>
            </w:r>
          </w:p>
          <w:p w14:paraId="2AB37976" w14:textId="77777777" w:rsidR="00A05487" w:rsidRPr="00D25389" w:rsidRDefault="00A05487" w:rsidP="00570B72">
            <w:pPr>
              <w:jc w:val="center"/>
            </w:pPr>
            <w:r w:rsidRPr="00D25389">
              <w:fldChar w:fldCharType="begin">
                <w:ffData>
                  <w:name w:val="Selectievakje1"/>
                  <w:enabled/>
                  <w:calcOnExit w:val="0"/>
                  <w:checkBox>
                    <w:sizeAuto/>
                    <w:default w:val="0"/>
                  </w:checkBox>
                </w:ffData>
              </w:fldChar>
            </w:r>
            <w:r w:rsidRPr="00D25389">
              <w:instrText xml:space="preserve"> FORMCHECKBOX </w:instrText>
            </w:r>
            <w:r>
              <w:fldChar w:fldCharType="separate"/>
            </w:r>
            <w:r w:rsidRPr="00D25389">
              <w:fldChar w:fldCharType="end"/>
            </w:r>
          </w:p>
        </w:tc>
        <w:tc>
          <w:tcPr>
            <w:tcW w:w="567" w:type="dxa"/>
          </w:tcPr>
          <w:p w14:paraId="4247746A" w14:textId="77777777" w:rsidR="00A05487" w:rsidRPr="00D25389" w:rsidRDefault="00A05487" w:rsidP="00570B72">
            <w:pPr>
              <w:jc w:val="center"/>
            </w:pPr>
            <w:r w:rsidRPr="00D25389">
              <w:t>Nee</w:t>
            </w:r>
          </w:p>
          <w:p w14:paraId="4A49EA76" w14:textId="77777777" w:rsidR="00A05487" w:rsidRPr="00D25389" w:rsidRDefault="00A05487" w:rsidP="00570B72">
            <w:pPr>
              <w:jc w:val="center"/>
            </w:pPr>
            <w:r w:rsidRPr="00D25389">
              <w:fldChar w:fldCharType="begin">
                <w:ffData>
                  <w:name w:val="Selectievakje1"/>
                  <w:enabled/>
                  <w:calcOnExit w:val="0"/>
                  <w:checkBox>
                    <w:sizeAuto/>
                    <w:default w:val="0"/>
                  </w:checkBox>
                </w:ffData>
              </w:fldChar>
            </w:r>
            <w:r w:rsidRPr="00D25389">
              <w:instrText xml:space="preserve"> FORMCHECKBOX </w:instrText>
            </w:r>
            <w:r>
              <w:fldChar w:fldCharType="separate"/>
            </w:r>
            <w:r w:rsidRPr="00D25389">
              <w:fldChar w:fldCharType="end"/>
            </w:r>
          </w:p>
        </w:tc>
      </w:tr>
      <w:tr w:rsidR="00A05487" w:rsidRPr="00D25389" w14:paraId="215AFA7A" w14:textId="77777777" w:rsidTr="00570B72">
        <w:trPr>
          <w:cantSplit/>
        </w:trPr>
        <w:tc>
          <w:tcPr>
            <w:tcW w:w="637" w:type="dxa"/>
            <w:shd w:val="clear" w:color="auto" w:fill="auto"/>
          </w:tcPr>
          <w:p w14:paraId="7B003EFD" w14:textId="77777777" w:rsidR="00A05487" w:rsidRPr="00D25389" w:rsidRDefault="00A05487" w:rsidP="00A05487">
            <w:pPr>
              <w:pStyle w:val="Lijstalinea"/>
              <w:numPr>
                <w:ilvl w:val="0"/>
                <w:numId w:val="5"/>
              </w:numPr>
              <w:jc w:val="center"/>
            </w:pPr>
          </w:p>
        </w:tc>
        <w:tc>
          <w:tcPr>
            <w:tcW w:w="7229" w:type="dxa"/>
            <w:gridSpan w:val="2"/>
            <w:shd w:val="clear" w:color="auto" w:fill="auto"/>
          </w:tcPr>
          <w:p w14:paraId="537D70B6" w14:textId="77777777" w:rsidR="00A05487" w:rsidRPr="00570B72" w:rsidRDefault="00A05487" w:rsidP="00570B72">
            <w:pPr>
              <w:rPr>
                <w:highlight w:val="yellow"/>
              </w:rPr>
            </w:pPr>
            <w:proofErr w:type="gramStart"/>
            <w:r w:rsidRPr="00570B72">
              <w:t>Indien</w:t>
            </w:r>
            <w:proofErr w:type="gramEnd"/>
            <w:r w:rsidRPr="00570B72">
              <w:t xml:space="preserve"> de inschrijver signaleert dat er werkzaamheden buiten de scope benodigd zijn, welke niet in de opdracht zijn inbegrepen dan wordt hij uitdrukkelijk verzocht dit vroegtijdig te melden, bij voorkeur met een inschatting van de meerkosten.</w:t>
            </w:r>
          </w:p>
        </w:tc>
        <w:tc>
          <w:tcPr>
            <w:tcW w:w="568" w:type="dxa"/>
          </w:tcPr>
          <w:p w14:paraId="0E59D940" w14:textId="77777777" w:rsidR="00A05487" w:rsidRPr="00D40CCB" w:rsidRDefault="00A05487" w:rsidP="00570B72">
            <w:pPr>
              <w:jc w:val="center"/>
            </w:pPr>
            <w:r w:rsidRPr="00D40CCB">
              <w:t>Ja</w:t>
            </w:r>
          </w:p>
          <w:p w14:paraId="27F02BA4" w14:textId="77777777" w:rsidR="00A05487" w:rsidRPr="00D40CCB" w:rsidRDefault="00A05487" w:rsidP="00570B72">
            <w:pPr>
              <w:jc w:val="center"/>
            </w:pPr>
            <w:r w:rsidRPr="00D40CCB">
              <w:fldChar w:fldCharType="begin">
                <w:ffData>
                  <w:name w:val="Selectievakje1"/>
                  <w:enabled/>
                  <w:calcOnExit w:val="0"/>
                  <w:checkBox>
                    <w:sizeAuto/>
                    <w:default w:val="0"/>
                  </w:checkBox>
                </w:ffData>
              </w:fldChar>
            </w:r>
            <w:r w:rsidRPr="00D40CCB">
              <w:instrText xml:space="preserve"> FORMCHECKBOX </w:instrText>
            </w:r>
            <w:r>
              <w:fldChar w:fldCharType="separate"/>
            </w:r>
            <w:r w:rsidRPr="00D40CCB">
              <w:fldChar w:fldCharType="end"/>
            </w:r>
          </w:p>
        </w:tc>
        <w:tc>
          <w:tcPr>
            <w:tcW w:w="567" w:type="dxa"/>
          </w:tcPr>
          <w:p w14:paraId="43C6FFAE" w14:textId="77777777" w:rsidR="00A05487" w:rsidRPr="00D40CCB" w:rsidRDefault="00A05487" w:rsidP="00570B72">
            <w:pPr>
              <w:jc w:val="center"/>
            </w:pPr>
            <w:r w:rsidRPr="00D40CCB">
              <w:t>Nee</w:t>
            </w:r>
          </w:p>
          <w:p w14:paraId="444B8C87" w14:textId="77777777" w:rsidR="00A05487" w:rsidRPr="00D40CCB" w:rsidRDefault="00A05487" w:rsidP="00570B72">
            <w:pPr>
              <w:jc w:val="center"/>
            </w:pPr>
            <w:r w:rsidRPr="00D40CCB">
              <w:fldChar w:fldCharType="begin">
                <w:ffData>
                  <w:name w:val="Selectievakje1"/>
                  <w:enabled/>
                  <w:calcOnExit w:val="0"/>
                  <w:checkBox>
                    <w:sizeAuto/>
                    <w:default w:val="0"/>
                  </w:checkBox>
                </w:ffData>
              </w:fldChar>
            </w:r>
            <w:r w:rsidRPr="00D40CCB">
              <w:instrText xml:space="preserve"> FORMCHECKBOX </w:instrText>
            </w:r>
            <w:r>
              <w:fldChar w:fldCharType="separate"/>
            </w:r>
            <w:r w:rsidRPr="00D40CCB">
              <w:fldChar w:fldCharType="end"/>
            </w:r>
          </w:p>
        </w:tc>
      </w:tr>
      <w:tr w:rsidR="00A05487" w:rsidRPr="00D25389" w14:paraId="5192327D" w14:textId="77777777" w:rsidTr="00570B72">
        <w:trPr>
          <w:cantSplit/>
          <w:trHeight w:val="488"/>
        </w:trPr>
        <w:tc>
          <w:tcPr>
            <w:tcW w:w="637" w:type="dxa"/>
            <w:tcBorders>
              <w:bottom w:val="single" w:sz="4" w:space="0" w:color="auto"/>
            </w:tcBorders>
            <w:shd w:val="clear" w:color="auto" w:fill="auto"/>
          </w:tcPr>
          <w:p w14:paraId="3A47CF38" w14:textId="77777777" w:rsidR="00A05487" w:rsidRPr="00D25389" w:rsidRDefault="00A05487" w:rsidP="00A05487">
            <w:pPr>
              <w:pStyle w:val="Lijstalinea"/>
              <w:numPr>
                <w:ilvl w:val="0"/>
                <w:numId w:val="5"/>
              </w:numPr>
              <w:jc w:val="center"/>
            </w:pPr>
          </w:p>
        </w:tc>
        <w:tc>
          <w:tcPr>
            <w:tcW w:w="7229" w:type="dxa"/>
            <w:gridSpan w:val="2"/>
            <w:tcBorders>
              <w:bottom w:val="single" w:sz="4" w:space="0" w:color="auto"/>
            </w:tcBorders>
          </w:tcPr>
          <w:p w14:paraId="6FE57A52" w14:textId="77777777" w:rsidR="00A05487" w:rsidRPr="00D40CCB" w:rsidRDefault="00A05487" w:rsidP="00570B72">
            <w:r w:rsidRPr="00D40CCB">
              <w:t xml:space="preserve">Op de opdracht zijn de “Algemene Inkoopvoorwaarden voor leveringen en diensten Gemeente Ede - VNG Model” van toepassing. Zie </w:t>
            </w:r>
            <w:r w:rsidRPr="00D40CCB">
              <w:fldChar w:fldCharType="begin"/>
            </w:r>
            <w:r w:rsidRPr="00D40CCB">
              <w:instrText xml:space="preserve"> REF _Ref529536760 \r \h  \* MERGEFORMAT </w:instrText>
            </w:r>
            <w:r w:rsidRPr="00D40CCB">
              <w:fldChar w:fldCharType="separate"/>
            </w:r>
            <w:r>
              <w:t>Bijlage 9AD</w:t>
            </w:r>
            <w:r w:rsidRPr="00D40CCB">
              <w:fldChar w:fldCharType="end"/>
            </w:r>
            <w:r w:rsidRPr="00D40CCB">
              <w:t xml:space="preserve"> van dit aanbestedingsdocument.</w:t>
            </w:r>
          </w:p>
        </w:tc>
        <w:tc>
          <w:tcPr>
            <w:tcW w:w="568" w:type="dxa"/>
            <w:tcBorders>
              <w:bottom w:val="single" w:sz="4" w:space="0" w:color="auto"/>
            </w:tcBorders>
          </w:tcPr>
          <w:p w14:paraId="519299F8" w14:textId="77777777" w:rsidR="00A05487" w:rsidRPr="00D40CCB" w:rsidRDefault="00A05487" w:rsidP="00570B72">
            <w:pPr>
              <w:jc w:val="center"/>
            </w:pPr>
            <w:r w:rsidRPr="00D40CCB">
              <w:t>Ja</w:t>
            </w:r>
          </w:p>
          <w:p w14:paraId="00299471" w14:textId="77777777" w:rsidR="00A05487" w:rsidRPr="00D40CCB" w:rsidRDefault="00A05487" w:rsidP="00570B72">
            <w:pPr>
              <w:jc w:val="center"/>
            </w:pPr>
            <w:r w:rsidRPr="00D40CCB">
              <w:fldChar w:fldCharType="begin">
                <w:ffData>
                  <w:name w:val="Selectievakje1"/>
                  <w:enabled/>
                  <w:calcOnExit w:val="0"/>
                  <w:checkBox>
                    <w:sizeAuto/>
                    <w:default w:val="0"/>
                  </w:checkBox>
                </w:ffData>
              </w:fldChar>
            </w:r>
            <w:r w:rsidRPr="00D40CCB">
              <w:instrText xml:space="preserve"> FORMCHECKBOX </w:instrText>
            </w:r>
            <w:r>
              <w:fldChar w:fldCharType="separate"/>
            </w:r>
            <w:r w:rsidRPr="00D40CCB">
              <w:fldChar w:fldCharType="end"/>
            </w:r>
          </w:p>
        </w:tc>
        <w:tc>
          <w:tcPr>
            <w:tcW w:w="567" w:type="dxa"/>
            <w:tcBorders>
              <w:bottom w:val="single" w:sz="4" w:space="0" w:color="auto"/>
            </w:tcBorders>
          </w:tcPr>
          <w:p w14:paraId="56306241" w14:textId="77777777" w:rsidR="00A05487" w:rsidRPr="00D40CCB" w:rsidRDefault="00A05487" w:rsidP="00570B72">
            <w:pPr>
              <w:jc w:val="center"/>
            </w:pPr>
            <w:r w:rsidRPr="00D40CCB">
              <w:t>Nee</w:t>
            </w:r>
          </w:p>
          <w:p w14:paraId="19364217" w14:textId="77777777" w:rsidR="00A05487" w:rsidRPr="00D40CCB" w:rsidRDefault="00A05487" w:rsidP="00570B72">
            <w:pPr>
              <w:jc w:val="center"/>
            </w:pPr>
            <w:r w:rsidRPr="00D40CCB">
              <w:fldChar w:fldCharType="begin">
                <w:ffData>
                  <w:name w:val="Selectievakje1"/>
                  <w:enabled/>
                  <w:calcOnExit w:val="0"/>
                  <w:checkBox>
                    <w:sizeAuto/>
                    <w:default w:val="0"/>
                  </w:checkBox>
                </w:ffData>
              </w:fldChar>
            </w:r>
            <w:r w:rsidRPr="00D40CCB">
              <w:instrText xml:space="preserve"> FORMCHECKBOX </w:instrText>
            </w:r>
            <w:r>
              <w:fldChar w:fldCharType="separate"/>
            </w:r>
            <w:r w:rsidRPr="00D40CCB">
              <w:fldChar w:fldCharType="end"/>
            </w:r>
          </w:p>
        </w:tc>
      </w:tr>
      <w:tr w:rsidR="00A05487" w:rsidRPr="00D25389" w14:paraId="6E77CAE2" w14:textId="77777777" w:rsidTr="00570B72">
        <w:trPr>
          <w:cantSplit/>
        </w:trPr>
        <w:tc>
          <w:tcPr>
            <w:tcW w:w="9001" w:type="dxa"/>
            <w:gridSpan w:val="5"/>
            <w:shd w:val="clear" w:color="auto" w:fill="BFBFBF"/>
          </w:tcPr>
          <w:p w14:paraId="70A7BFD9" w14:textId="77777777" w:rsidR="00A05487" w:rsidRPr="00D25389" w:rsidRDefault="00A05487" w:rsidP="00570B72">
            <w:pPr>
              <w:keepNext/>
              <w:rPr>
                <w:b/>
              </w:rPr>
            </w:pPr>
            <w:r>
              <w:rPr>
                <w:b/>
                <w:bCs/>
              </w:rPr>
              <w:t>D</w:t>
            </w:r>
            <w:r w:rsidRPr="00F26DF3">
              <w:rPr>
                <w:b/>
                <w:bCs/>
              </w:rPr>
              <w:t>e dienstverlening</w:t>
            </w:r>
          </w:p>
        </w:tc>
      </w:tr>
      <w:tr w:rsidR="00A05487" w:rsidRPr="00D25389" w14:paraId="0F9EFD47" w14:textId="77777777" w:rsidTr="00570B72">
        <w:trPr>
          <w:cantSplit/>
          <w:trHeight w:val="488"/>
        </w:trPr>
        <w:tc>
          <w:tcPr>
            <w:tcW w:w="637" w:type="dxa"/>
            <w:shd w:val="clear" w:color="auto" w:fill="auto"/>
          </w:tcPr>
          <w:p w14:paraId="04AF4567" w14:textId="77777777" w:rsidR="00A05487" w:rsidRPr="00D25389" w:rsidRDefault="00A05487" w:rsidP="00A05487">
            <w:pPr>
              <w:pStyle w:val="Lijstalinea"/>
              <w:numPr>
                <w:ilvl w:val="0"/>
                <w:numId w:val="5"/>
              </w:numPr>
              <w:jc w:val="center"/>
            </w:pPr>
          </w:p>
        </w:tc>
        <w:tc>
          <w:tcPr>
            <w:tcW w:w="7229" w:type="dxa"/>
            <w:gridSpan w:val="2"/>
          </w:tcPr>
          <w:p w14:paraId="5306394A" w14:textId="77777777" w:rsidR="00A05487" w:rsidRPr="00D25389" w:rsidRDefault="00A05487" w:rsidP="00570B7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pPr>
            <w:r>
              <w:t>ON</w:t>
            </w:r>
            <w:r w:rsidRPr="00F26DF3">
              <w:t xml:space="preserve"> informeert de contactpersoon van de gemeente direct bij acute problemen die (grote) invloed kunnen hebben op het resultaat.</w:t>
            </w:r>
          </w:p>
        </w:tc>
        <w:tc>
          <w:tcPr>
            <w:tcW w:w="568" w:type="dxa"/>
          </w:tcPr>
          <w:p w14:paraId="30D0A08E" w14:textId="77777777" w:rsidR="00A05487" w:rsidRPr="00D25389" w:rsidRDefault="00A05487" w:rsidP="00570B72">
            <w:pPr>
              <w:jc w:val="center"/>
            </w:pPr>
            <w:r w:rsidRPr="00D25389">
              <w:t>Ja</w:t>
            </w:r>
          </w:p>
          <w:p w14:paraId="4EAC24CD" w14:textId="77777777" w:rsidR="00A05487" w:rsidRPr="00D25389" w:rsidRDefault="00A05487" w:rsidP="00570B72">
            <w:pPr>
              <w:jc w:val="center"/>
            </w:pPr>
            <w:r w:rsidRPr="00D25389">
              <w:fldChar w:fldCharType="begin">
                <w:ffData>
                  <w:name w:val="Selectievakje1"/>
                  <w:enabled/>
                  <w:calcOnExit w:val="0"/>
                  <w:checkBox>
                    <w:sizeAuto/>
                    <w:default w:val="0"/>
                  </w:checkBox>
                </w:ffData>
              </w:fldChar>
            </w:r>
            <w:r w:rsidRPr="00D25389">
              <w:instrText xml:space="preserve"> FORMCHECKBOX </w:instrText>
            </w:r>
            <w:r>
              <w:fldChar w:fldCharType="separate"/>
            </w:r>
            <w:r w:rsidRPr="00D25389">
              <w:fldChar w:fldCharType="end"/>
            </w:r>
          </w:p>
        </w:tc>
        <w:tc>
          <w:tcPr>
            <w:tcW w:w="567" w:type="dxa"/>
          </w:tcPr>
          <w:p w14:paraId="3D0CB5AC" w14:textId="77777777" w:rsidR="00A05487" w:rsidRPr="00D25389" w:rsidRDefault="00A05487" w:rsidP="00570B72">
            <w:pPr>
              <w:jc w:val="center"/>
            </w:pPr>
            <w:r w:rsidRPr="00D25389">
              <w:t>Nee</w:t>
            </w:r>
          </w:p>
          <w:p w14:paraId="2BA26239" w14:textId="77777777" w:rsidR="00A05487" w:rsidRPr="00D25389" w:rsidRDefault="00A05487" w:rsidP="00570B72">
            <w:pPr>
              <w:jc w:val="center"/>
            </w:pPr>
            <w:r w:rsidRPr="00D25389">
              <w:fldChar w:fldCharType="begin">
                <w:ffData>
                  <w:name w:val="Selectievakje1"/>
                  <w:enabled/>
                  <w:calcOnExit w:val="0"/>
                  <w:checkBox>
                    <w:sizeAuto/>
                    <w:default w:val="0"/>
                  </w:checkBox>
                </w:ffData>
              </w:fldChar>
            </w:r>
            <w:r w:rsidRPr="00D25389">
              <w:instrText xml:space="preserve"> FORMCHECKBOX </w:instrText>
            </w:r>
            <w:r>
              <w:fldChar w:fldCharType="separate"/>
            </w:r>
            <w:r w:rsidRPr="00D25389">
              <w:fldChar w:fldCharType="end"/>
            </w:r>
          </w:p>
        </w:tc>
      </w:tr>
      <w:tr w:rsidR="00A05487" w:rsidRPr="00D25389" w14:paraId="6A37034E" w14:textId="77777777" w:rsidTr="00570B72">
        <w:trPr>
          <w:cantSplit/>
          <w:trHeight w:val="488"/>
        </w:trPr>
        <w:tc>
          <w:tcPr>
            <w:tcW w:w="637" w:type="dxa"/>
            <w:shd w:val="clear" w:color="auto" w:fill="auto"/>
          </w:tcPr>
          <w:p w14:paraId="616734BA" w14:textId="77777777" w:rsidR="00A05487" w:rsidRPr="00D25389" w:rsidRDefault="00A05487" w:rsidP="00A05487">
            <w:pPr>
              <w:pStyle w:val="Lijstalinea"/>
              <w:numPr>
                <w:ilvl w:val="0"/>
                <w:numId w:val="5"/>
              </w:numPr>
              <w:jc w:val="center"/>
            </w:pPr>
          </w:p>
        </w:tc>
        <w:tc>
          <w:tcPr>
            <w:tcW w:w="7229" w:type="dxa"/>
            <w:gridSpan w:val="2"/>
          </w:tcPr>
          <w:p w14:paraId="4F5EBCA7" w14:textId="77777777" w:rsidR="00A05487" w:rsidRPr="00D25389" w:rsidRDefault="00A05487" w:rsidP="00570B72">
            <w:r>
              <w:t>ON</w:t>
            </w:r>
            <w:r>
              <w:t xml:space="preserve"> </w:t>
            </w:r>
            <w:r>
              <w:t>start</w:t>
            </w:r>
            <w:r w:rsidRPr="00F26DF3">
              <w:t xml:space="preserve"> binnen 20 werkdagen na ontvang</w:t>
            </w:r>
            <w:r>
              <w:t>st</w:t>
            </w:r>
            <w:r w:rsidRPr="00F26DF3">
              <w:t xml:space="preserve"> van opdracht. </w:t>
            </w:r>
          </w:p>
        </w:tc>
        <w:tc>
          <w:tcPr>
            <w:tcW w:w="568" w:type="dxa"/>
          </w:tcPr>
          <w:p w14:paraId="007840E4" w14:textId="77777777" w:rsidR="00A05487" w:rsidRPr="00D25389" w:rsidRDefault="00A05487" w:rsidP="00570B72">
            <w:pPr>
              <w:jc w:val="center"/>
            </w:pPr>
            <w:r w:rsidRPr="00D25389">
              <w:t>Ja</w:t>
            </w:r>
          </w:p>
          <w:p w14:paraId="205E25B9" w14:textId="77777777" w:rsidR="00A05487" w:rsidRPr="00D25389" w:rsidRDefault="00A05487" w:rsidP="00570B72">
            <w:pPr>
              <w:jc w:val="center"/>
            </w:pPr>
            <w:r w:rsidRPr="00D25389">
              <w:fldChar w:fldCharType="begin">
                <w:ffData>
                  <w:name w:val="Selectievakje1"/>
                  <w:enabled/>
                  <w:calcOnExit w:val="0"/>
                  <w:checkBox>
                    <w:sizeAuto/>
                    <w:default w:val="0"/>
                  </w:checkBox>
                </w:ffData>
              </w:fldChar>
            </w:r>
            <w:r w:rsidRPr="00D25389">
              <w:instrText xml:space="preserve"> FORMCHECKBOX </w:instrText>
            </w:r>
            <w:r>
              <w:fldChar w:fldCharType="separate"/>
            </w:r>
            <w:r w:rsidRPr="00D25389">
              <w:fldChar w:fldCharType="end"/>
            </w:r>
          </w:p>
        </w:tc>
        <w:tc>
          <w:tcPr>
            <w:tcW w:w="567" w:type="dxa"/>
          </w:tcPr>
          <w:p w14:paraId="56D9FB34" w14:textId="77777777" w:rsidR="00A05487" w:rsidRPr="00D25389" w:rsidRDefault="00A05487" w:rsidP="00570B72">
            <w:pPr>
              <w:jc w:val="center"/>
            </w:pPr>
            <w:r w:rsidRPr="00D25389">
              <w:t>Nee</w:t>
            </w:r>
          </w:p>
          <w:p w14:paraId="0386ECCC" w14:textId="77777777" w:rsidR="00A05487" w:rsidRPr="00D25389" w:rsidRDefault="00A05487" w:rsidP="00570B72">
            <w:pPr>
              <w:jc w:val="center"/>
            </w:pPr>
            <w:r w:rsidRPr="00D25389">
              <w:fldChar w:fldCharType="begin">
                <w:ffData>
                  <w:name w:val="Selectievakje1"/>
                  <w:enabled/>
                  <w:calcOnExit w:val="0"/>
                  <w:checkBox>
                    <w:sizeAuto/>
                    <w:default w:val="0"/>
                  </w:checkBox>
                </w:ffData>
              </w:fldChar>
            </w:r>
            <w:r w:rsidRPr="00D25389">
              <w:instrText xml:space="preserve"> FORMCHECKBOX </w:instrText>
            </w:r>
            <w:r>
              <w:fldChar w:fldCharType="separate"/>
            </w:r>
            <w:r w:rsidRPr="00D25389">
              <w:fldChar w:fldCharType="end"/>
            </w:r>
          </w:p>
        </w:tc>
      </w:tr>
      <w:tr w:rsidR="00A05487" w:rsidRPr="00D25389" w14:paraId="195921F2" w14:textId="77777777" w:rsidTr="00570B72">
        <w:trPr>
          <w:cantSplit/>
          <w:trHeight w:val="488"/>
        </w:trPr>
        <w:tc>
          <w:tcPr>
            <w:tcW w:w="637" w:type="dxa"/>
            <w:shd w:val="clear" w:color="auto" w:fill="auto"/>
          </w:tcPr>
          <w:p w14:paraId="5B86C630" w14:textId="77777777" w:rsidR="00A05487" w:rsidRPr="00D25389" w:rsidRDefault="00A05487" w:rsidP="00A05487">
            <w:pPr>
              <w:pStyle w:val="Lijstalinea"/>
              <w:numPr>
                <w:ilvl w:val="0"/>
                <w:numId w:val="5"/>
              </w:numPr>
              <w:jc w:val="center"/>
            </w:pPr>
          </w:p>
        </w:tc>
        <w:tc>
          <w:tcPr>
            <w:tcW w:w="7229" w:type="dxa"/>
            <w:gridSpan w:val="2"/>
          </w:tcPr>
          <w:p w14:paraId="5C6E0D22" w14:textId="77777777" w:rsidR="00A05487" w:rsidRPr="00D25389" w:rsidRDefault="00A05487" w:rsidP="00570B7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pPr>
            <w:r>
              <w:t>ON</w:t>
            </w:r>
            <w:r w:rsidRPr="00F26DF3">
              <w:t xml:space="preserve"> garandeert de continuïteit van de dienstverlening en zorgt voor vervanging indien sprake is van langdurig verzuim (vanaf 3 weken).</w:t>
            </w:r>
          </w:p>
        </w:tc>
        <w:tc>
          <w:tcPr>
            <w:tcW w:w="568" w:type="dxa"/>
          </w:tcPr>
          <w:p w14:paraId="04FAA833" w14:textId="77777777" w:rsidR="00A05487" w:rsidRPr="00D25389" w:rsidRDefault="00A05487" w:rsidP="00570B72">
            <w:pPr>
              <w:jc w:val="center"/>
            </w:pPr>
            <w:r w:rsidRPr="00D25389">
              <w:t>Ja</w:t>
            </w:r>
          </w:p>
          <w:p w14:paraId="1F134DA6" w14:textId="77777777" w:rsidR="00A05487" w:rsidRPr="00D25389" w:rsidRDefault="00A05487" w:rsidP="00570B72">
            <w:pPr>
              <w:jc w:val="center"/>
            </w:pPr>
            <w:r w:rsidRPr="00D25389">
              <w:fldChar w:fldCharType="begin">
                <w:ffData>
                  <w:name w:val="Selectievakje1"/>
                  <w:enabled/>
                  <w:calcOnExit w:val="0"/>
                  <w:checkBox>
                    <w:sizeAuto/>
                    <w:default w:val="0"/>
                  </w:checkBox>
                </w:ffData>
              </w:fldChar>
            </w:r>
            <w:r w:rsidRPr="00D25389">
              <w:instrText xml:space="preserve"> FORMCHECKBOX </w:instrText>
            </w:r>
            <w:r>
              <w:fldChar w:fldCharType="separate"/>
            </w:r>
            <w:r w:rsidRPr="00D25389">
              <w:fldChar w:fldCharType="end"/>
            </w:r>
          </w:p>
        </w:tc>
        <w:tc>
          <w:tcPr>
            <w:tcW w:w="567" w:type="dxa"/>
          </w:tcPr>
          <w:p w14:paraId="429697B8" w14:textId="77777777" w:rsidR="00A05487" w:rsidRPr="00D25389" w:rsidRDefault="00A05487" w:rsidP="00570B72">
            <w:pPr>
              <w:jc w:val="center"/>
            </w:pPr>
            <w:r w:rsidRPr="00D25389">
              <w:t>Nee</w:t>
            </w:r>
          </w:p>
          <w:p w14:paraId="26475373" w14:textId="77777777" w:rsidR="00A05487" w:rsidRPr="00D25389" w:rsidRDefault="00A05487" w:rsidP="00570B72">
            <w:pPr>
              <w:jc w:val="center"/>
            </w:pPr>
            <w:r w:rsidRPr="00D25389">
              <w:fldChar w:fldCharType="begin">
                <w:ffData>
                  <w:name w:val="Selectievakje1"/>
                  <w:enabled/>
                  <w:calcOnExit w:val="0"/>
                  <w:checkBox>
                    <w:sizeAuto/>
                    <w:default w:val="0"/>
                  </w:checkBox>
                </w:ffData>
              </w:fldChar>
            </w:r>
            <w:r w:rsidRPr="00D25389">
              <w:instrText xml:space="preserve"> FORMCHECKBOX </w:instrText>
            </w:r>
            <w:r>
              <w:fldChar w:fldCharType="separate"/>
            </w:r>
            <w:r w:rsidRPr="00D25389">
              <w:fldChar w:fldCharType="end"/>
            </w:r>
          </w:p>
        </w:tc>
      </w:tr>
      <w:tr w:rsidR="00A05487" w:rsidRPr="00D25389" w14:paraId="332A6FBF" w14:textId="77777777" w:rsidTr="00570B72">
        <w:trPr>
          <w:cantSplit/>
          <w:trHeight w:val="488"/>
        </w:trPr>
        <w:tc>
          <w:tcPr>
            <w:tcW w:w="637" w:type="dxa"/>
            <w:shd w:val="clear" w:color="auto" w:fill="auto"/>
          </w:tcPr>
          <w:p w14:paraId="0B77F91D" w14:textId="77777777" w:rsidR="00A05487" w:rsidRPr="00D25389" w:rsidRDefault="00A05487" w:rsidP="00A05487">
            <w:pPr>
              <w:pStyle w:val="Lijstalinea"/>
              <w:numPr>
                <w:ilvl w:val="0"/>
                <w:numId w:val="5"/>
              </w:numPr>
              <w:jc w:val="center"/>
            </w:pPr>
          </w:p>
        </w:tc>
        <w:tc>
          <w:tcPr>
            <w:tcW w:w="7229" w:type="dxa"/>
            <w:gridSpan w:val="2"/>
          </w:tcPr>
          <w:p w14:paraId="149C89DB" w14:textId="77777777" w:rsidR="00A05487" w:rsidRPr="00D25389" w:rsidRDefault="00A05487" w:rsidP="00570B7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pPr>
            <w:r>
              <w:t>ON</w:t>
            </w:r>
            <w:r w:rsidRPr="00F26DF3">
              <w:t xml:space="preserve"> stelt de contactpersoon van de gemeente op de hoogte van langdurig verzuim</w:t>
            </w:r>
            <w:r>
              <w:t>.</w:t>
            </w:r>
          </w:p>
        </w:tc>
        <w:tc>
          <w:tcPr>
            <w:tcW w:w="568" w:type="dxa"/>
          </w:tcPr>
          <w:p w14:paraId="54615280" w14:textId="77777777" w:rsidR="00A05487" w:rsidRPr="00D25389" w:rsidRDefault="00A05487" w:rsidP="00570B72">
            <w:pPr>
              <w:jc w:val="center"/>
            </w:pPr>
            <w:r w:rsidRPr="00D25389">
              <w:t>Ja</w:t>
            </w:r>
          </w:p>
          <w:p w14:paraId="34A6DE54" w14:textId="77777777" w:rsidR="00A05487" w:rsidRPr="00D25389" w:rsidRDefault="00A05487" w:rsidP="00570B72">
            <w:pPr>
              <w:jc w:val="center"/>
            </w:pPr>
            <w:r w:rsidRPr="00D25389">
              <w:fldChar w:fldCharType="begin">
                <w:ffData>
                  <w:name w:val="Selectievakje1"/>
                  <w:enabled/>
                  <w:calcOnExit w:val="0"/>
                  <w:checkBox>
                    <w:sizeAuto/>
                    <w:default w:val="0"/>
                  </w:checkBox>
                </w:ffData>
              </w:fldChar>
            </w:r>
            <w:r w:rsidRPr="00D25389">
              <w:instrText xml:space="preserve"> FORMCHECKBOX </w:instrText>
            </w:r>
            <w:r>
              <w:fldChar w:fldCharType="separate"/>
            </w:r>
            <w:r w:rsidRPr="00D25389">
              <w:fldChar w:fldCharType="end"/>
            </w:r>
          </w:p>
        </w:tc>
        <w:tc>
          <w:tcPr>
            <w:tcW w:w="567" w:type="dxa"/>
          </w:tcPr>
          <w:p w14:paraId="00AC1097" w14:textId="77777777" w:rsidR="00A05487" w:rsidRPr="00D25389" w:rsidRDefault="00A05487" w:rsidP="00570B72">
            <w:pPr>
              <w:jc w:val="center"/>
            </w:pPr>
            <w:r w:rsidRPr="00D25389">
              <w:t>Nee</w:t>
            </w:r>
          </w:p>
          <w:p w14:paraId="64051CB0" w14:textId="77777777" w:rsidR="00A05487" w:rsidRPr="00D25389" w:rsidRDefault="00A05487" w:rsidP="00570B72">
            <w:pPr>
              <w:jc w:val="center"/>
            </w:pPr>
            <w:r w:rsidRPr="00D25389">
              <w:fldChar w:fldCharType="begin">
                <w:ffData>
                  <w:name w:val="Selectievakje1"/>
                  <w:enabled/>
                  <w:calcOnExit w:val="0"/>
                  <w:checkBox>
                    <w:sizeAuto/>
                    <w:default w:val="0"/>
                  </w:checkBox>
                </w:ffData>
              </w:fldChar>
            </w:r>
            <w:r w:rsidRPr="00D25389">
              <w:instrText xml:space="preserve"> FORMCHECKBOX </w:instrText>
            </w:r>
            <w:r>
              <w:fldChar w:fldCharType="separate"/>
            </w:r>
            <w:r w:rsidRPr="00D25389">
              <w:fldChar w:fldCharType="end"/>
            </w:r>
          </w:p>
        </w:tc>
      </w:tr>
      <w:tr w:rsidR="00A05487" w:rsidRPr="00D25389" w14:paraId="6E0830CA" w14:textId="77777777" w:rsidTr="00570B72">
        <w:trPr>
          <w:cantSplit/>
        </w:trPr>
        <w:tc>
          <w:tcPr>
            <w:tcW w:w="9001" w:type="dxa"/>
            <w:gridSpan w:val="5"/>
            <w:shd w:val="clear" w:color="auto" w:fill="BFBFBF"/>
          </w:tcPr>
          <w:p w14:paraId="7E0DAF3A" w14:textId="77777777" w:rsidR="00A05487" w:rsidRPr="00D25389" w:rsidRDefault="00A05487" w:rsidP="00570B72">
            <w:pPr>
              <w:keepNext/>
              <w:rPr>
                <w:b/>
              </w:rPr>
            </w:pPr>
            <w:r w:rsidRPr="00F26DF3">
              <w:rPr>
                <w:b/>
                <w:bCs/>
              </w:rPr>
              <w:t xml:space="preserve">SOJ </w:t>
            </w:r>
            <w:r>
              <w:rPr>
                <w:b/>
                <w:bCs/>
              </w:rPr>
              <w:t>- P</w:t>
            </w:r>
            <w:r w:rsidRPr="00F26DF3">
              <w:rPr>
                <w:b/>
                <w:bCs/>
              </w:rPr>
              <w:t>rofessional</w:t>
            </w:r>
          </w:p>
        </w:tc>
      </w:tr>
      <w:tr w:rsidR="00A05487" w:rsidRPr="00D25389" w14:paraId="4E3EC447" w14:textId="77777777" w:rsidTr="00570B72">
        <w:trPr>
          <w:cantSplit/>
          <w:trHeight w:val="488"/>
        </w:trPr>
        <w:tc>
          <w:tcPr>
            <w:tcW w:w="637" w:type="dxa"/>
            <w:shd w:val="clear" w:color="auto" w:fill="auto"/>
          </w:tcPr>
          <w:p w14:paraId="4B44A4CD" w14:textId="77777777" w:rsidR="00A05487" w:rsidRPr="00D25389" w:rsidRDefault="00A05487" w:rsidP="00A05487">
            <w:pPr>
              <w:pStyle w:val="Lijstalinea"/>
              <w:numPr>
                <w:ilvl w:val="0"/>
                <w:numId w:val="5"/>
              </w:numPr>
              <w:jc w:val="center"/>
            </w:pPr>
          </w:p>
        </w:tc>
        <w:tc>
          <w:tcPr>
            <w:tcW w:w="7229" w:type="dxa"/>
            <w:gridSpan w:val="2"/>
          </w:tcPr>
          <w:p w14:paraId="23732A36" w14:textId="77777777" w:rsidR="00A05487" w:rsidRPr="00D25389" w:rsidRDefault="00A05487" w:rsidP="00570B72">
            <w:r>
              <w:t>ON</w:t>
            </w:r>
            <w:r w:rsidRPr="003555B2">
              <w:t xml:space="preserve"> voldoet aan de eisen en werkwijze zoals omschreven in het profiel </w:t>
            </w:r>
            <w:r>
              <w:t>SOJ, welke is bijgevoegd als</w:t>
            </w:r>
            <w:r w:rsidRPr="003555B2">
              <w:t xml:space="preserve"> bijlage</w:t>
            </w:r>
            <w:r>
              <w:t>.</w:t>
            </w:r>
          </w:p>
        </w:tc>
        <w:tc>
          <w:tcPr>
            <w:tcW w:w="568" w:type="dxa"/>
          </w:tcPr>
          <w:p w14:paraId="14271603" w14:textId="77777777" w:rsidR="00A05487" w:rsidRPr="00D25389" w:rsidRDefault="00A05487" w:rsidP="00570B72">
            <w:pPr>
              <w:jc w:val="center"/>
            </w:pPr>
            <w:r w:rsidRPr="00D25389">
              <w:t>Ja</w:t>
            </w:r>
          </w:p>
          <w:p w14:paraId="3A843400" w14:textId="77777777" w:rsidR="00A05487" w:rsidRPr="00D25389" w:rsidRDefault="00A05487" w:rsidP="00570B72">
            <w:pPr>
              <w:jc w:val="center"/>
            </w:pPr>
            <w:r w:rsidRPr="00D25389">
              <w:fldChar w:fldCharType="begin">
                <w:ffData>
                  <w:name w:val="Selectievakje1"/>
                  <w:enabled/>
                  <w:calcOnExit w:val="0"/>
                  <w:checkBox>
                    <w:sizeAuto/>
                    <w:default w:val="0"/>
                  </w:checkBox>
                </w:ffData>
              </w:fldChar>
            </w:r>
            <w:r w:rsidRPr="00D25389">
              <w:instrText xml:space="preserve"> FORMCHECKBOX </w:instrText>
            </w:r>
            <w:r>
              <w:fldChar w:fldCharType="separate"/>
            </w:r>
            <w:r w:rsidRPr="00D25389">
              <w:fldChar w:fldCharType="end"/>
            </w:r>
          </w:p>
        </w:tc>
        <w:tc>
          <w:tcPr>
            <w:tcW w:w="567" w:type="dxa"/>
          </w:tcPr>
          <w:p w14:paraId="7CCBC5B4" w14:textId="77777777" w:rsidR="00A05487" w:rsidRPr="00D25389" w:rsidRDefault="00A05487" w:rsidP="00570B72">
            <w:pPr>
              <w:jc w:val="center"/>
            </w:pPr>
            <w:r w:rsidRPr="00D25389">
              <w:t>Nee</w:t>
            </w:r>
          </w:p>
          <w:p w14:paraId="306C8533" w14:textId="77777777" w:rsidR="00A05487" w:rsidRPr="00D25389" w:rsidRDefault="00A05487" w:rsidP="00570B72">
            <w:pPr>
              <w:jc w:val="center"/>
            </w:pPr>
            <w:r w:rsidRPr="00D25389">
              <w:fldChar w:fldCharType="begin">
                <w:ffData>
                  <w:name w:val="Selectievakje1"/>
                  <w:enabled/>
                  <w:calcOnExit w:val="0"/>
                  <w:checkBox>
                    <w:sizeAuto/>
                    <w:default w:val="0"/>
                  </w:checkBox>
                </w:ffData>
              </w:fldChar>
            </w:r>
            <w:r w:rsidRPr="00D25389">
              <w:instrText xml:space="preserve"> FORMCHECKBOX </w:instrText>
            </w:r>
            <w:r>
              <w:fldChar w:fldCharType="separate"/>
            </w:r>
            <w:r w:rsidRPr="00D25389">
              <w:fldChar w:fldCharType="end"/>
            </w:r>
          </w:p>
        </w:tc>
      </w:tr>
      <w:tr w:rsidR="00A05487" w:rsidRPr="00D25389" w14:paraId="7F05397E" w14:textId="77777777" w:rsidTr="00570B72">
        <w:trPr>
          <w:cantSplit/>
          <w:trHeight w:val="488"/>
        </w:trPr>
        <w:tc>
          <w:tcPr>
            <w:tcW w:w="637" w:type="dxa"/>
            <w:shd w:val="clear" w:color="auto" w:fill="auto"/>
          </w:tcPr>
          <w:p w14:paraId="58FCADF6" w14:textId="77777777" w:rsidR="00A05487" w:rsidRPr="00D25389" w:rsidRDefault="00A05487" w:rsidP="00A05487">
            <w:pPr>
              <w:pStyle w:val="Lijstalinea"/>
              <w:numPr>
                <w:ilvl w:val="0"/>
                <w:numId w:val="5"/>
              </w:numPr>
              <w:jc w:val="center"/>
            </w:pPr>
          </w:p>
        </w:tc>
        <w:tc>
          <w:tcPr>
            <w:tcW w:w="7229" w:type="dxa"/>
            <w:gridSpan w:val="2"/>
          </w:tcPr>
          <w:p w14:paraId="70AA8BDC" w14:textId="77777777" w:rsidR="00A05487" w:rsidRPr="00D25389" w:rsidRDefault="00A05487" w:rsidP="00570B7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pPr>
            <w:r>
              <w:t xml:space="preserve">SOJ beschikt over een actuele </w:t>
            </w:r>
            <w:r w:rsidRPr="00F26DF3">
              <w:t>BIG-registratie</w:t>
            </w:r>
            <w:r>
              <w:t>.</w:t>
            </w:r>
          </w:p>
        </w:tc>
        <w:tc>
          <w:tcPr>
            <w:tcW w:w="568" w:type="dxa"/>
          </w:tcPr>
          <w:p w14:paraId="59C45A6D" w14:textId="77777777" w:rsidR="00A05487" w:rsidRPr="00D25389" w:rsidRDefault="00A05487" w:rsidP="00570B72">
            <w:pPr>
              <w:jc w:val="center"/>
            </w:pPr>
            <w:r w:rsidRPr="00D25389">
              <w:t>Ja</w:t>
            </w:r>
          </w:p>
          <w:p w14:paraId="5CCDE9D4" w14:textId="77777777" w:rsidR="00A05487" w:rsidRPr="00D25389" w:rsidRDefault="00A05487" w:rsidP="00570B72">
            <w:pPr>
              <w:jc w:val="center"/>
            </w:pPr>
            <w:r w:rsidRPr="00D25389">
              <w:fldChar w:fldCharType="begin">
                <w:ffData>
                  <w:name w:val="Selectievakje1"/>
                  <w:enabled/>
                  <w:calcOnExit w:val="0"/>
                  <w:checkBox>
                    <w:sizeAuto/>
                    <w:default w:val="0"/>
                  </w:checkBox>
                </w:ffData>
              </w:fldChar>
            </w:r>
            <w:r w:rsidRPr="00D25389">
              <w:instrText xml:space="preserve"> FORMCHECKBOX </w:instrText>
            </w:r>
            <w:r>
              <w:fldChar w:fldCharType="separate"/>
            </w:r>
            <w:r w:rsidRPr="00D25389">
              <w:fldChar w:fldCharType="end"/>
            </w:r>
          </w:p>
        </w:tc>
        <w:tc>
          <w:tcPr>
            <w:tcW w:w="567" w:type="dxa"/>
          </w:tcPr>
          <w:p w14:paraId="629048E0" w14:textId="77777777" w:rsidR="00A05487" w:rsidRPr="00D25389" w:rsidRDefault="00A05487" w:rsidP="00570B72">
            <w:pPr>
              <w:jc w:val="center"/>
            </w:pPr>
            <w:r w:rsidRPr="00D25389">
              <w:t>Nee</w:t>
            </w:r>
          </w:p>
          <w:p w14:paraId="54489191" w14:textId="77777777" w:rsidR="00A05487" w:rsidRPr="00D25389" w:rsidRDefault="00A05487" w:rsidP="00570B72">
            <w:pPr>
              <w:jc w:val="center"/>
            </w:pPr>
            <w:r w:rsidRPr="00D25389">
              <w:fldChar w:fldCharType="begin">
                <w:ffData>
                  <w:name w:val="Selectievakje1"/>
                  <w:enabled/>
                  <w:calcOnExit w:val="0"/>
                  <w:checkBox>
                    <w:sizeAuto/>
                    <w:default w:val="0"/>
                  </w:checkBox>
                </w:ffData>
              </w:fldChar>
            </w:r>
            <w:r w:rsidRPr="00D25389">
              <w:instrText xml:space="preserve"> FORMCHECKBOX </w:instrText>
            </w:r>
            <w:r>
              <w:fldChar w:fldCharType="separate"/>
            </w:r>
            <w:r w:rsidRPr="00D25389">
              <w:fldChar w:fldCharType="end"/>
            </w:r>
          </w:p>
        </w:tc>
      </w:tr>
      <w:tr w:rsidR="00A05487" w:rsidRPr="00D25389" w14:paraId="50612F4A" w14:textId="77777777" w:rsidTr="00570B72">
        <w:trPr>
          <w:cantSplit/>
        </w:trPr>
        <w:tc>
          <w:tcPr>
            <w:tcW w:w="9001" w:type="dxa"/>
            <w:gridSpan w:val="5"/>
            <w:shd w:val="clear" w:color="auto" w:fill="BFBFBF"/>
          </w:tcPr>
          <w:p w14:paraId="067BA477" w14:textId="77777777" w:rsidR="00A05487" w:rsidRPr="00D25389" w:rsidRDefault="00A05487" w:rsidP="00570B72">
            <w:pPr>
              <w:keepNext/>
              <w:rPr>
                <w:b/>
              </w:rPr>
            </w:pPr>
            <w:r>
              <w:rPr>
                <w:b/>
              </w:rPr>
              <w:t>Opdrachtnemer</w:t>
            </w:r>
          </w:p>
        </w:tc>
      </w:tr>
      <w:tr w:rsidR="00A05487" w:rsidRPr="00D25389" w14:paraId="7872E82E" w14:textId="77777777" w:rsidTr="00570B72">
        <w:trPr>
          <w:cantSplit/>
          <w:trHeight w:val="488"/>
        </w:trPr>
        <w:tc>
          <w:tcPr>
            <w:tcW w:w="637" w:type="dxa"/>
            <w:shd w:val="clear" w:color="auto" w:fill="auto"/>
          </w:tcPr>
          <w:p w14:paraId="3B5FFD5B" w14:textId="77777777" w:rsidR="00A05487" w:rsidRPr="00D25389" w:rsidRDefault="00A05487" w:rsidP="00A05487">
            <w:pPr>
              <w:pStyle w:val="Lijstalinea"/>
              <w:numPr>
                <w:ilvl w:val="0"/>
                <w:numId w:val="5"/>
              </w:numPr>
              <w:jc w:val="center"/>
            </w:pPr>
          </w:p>
        </w:tc>
        <w:tc>
          <w:tcPr>
            <w:tcW w:w="7229" w:type="dxa"/>
            <w:gridSpan w:val="2"/>
          </w:tcPr>
          <w:p w14:paraId="6C874CDF" w14:textId="77777777" w:rsidR="00A05487" w:rsidRPr="00D25389" w:rsidRDefault="00A05487" w:rsidP="00570B72">
            <w:r>
              <w:t>ON</w:t>
            </w:r>
            <w:r>
              <w:t xml:space="preserve"> </w:t>
            </w:r>
            <w:r w:rsidRPr="00F26DF3">
              <w:t>heeft acceptatieplicht van alle jeugdigen in de huisartsenpraktijk waar de SO</w:t>
            </w:r>
            <w:r>
              <w:t>J</w:t>
            </w:r>
            <w:r w:rsidRPr="00F26DF3">
              <w:t xml:space="preserve"> aan verbonden is. </w:t>
            </w:r>
          </w:p>
        </w:tc>
        <w:tc>
          <w:tcPr>
            <w:tcW w:w="568" w:type="dxa"/>
          </w:tcPr>
          <w:p w14:paraId="1D9CE56C" w14:textId="77777777" w:rsidR="00A05487" w:rsidRPr="00D25389" w:rsidRDefault="00A05487" w:rsidP="00570B72">
            <w:pPr>
              <w:jc w:val="center"/>
            </w:pPr>
            <w:r w:rsidRPr="00D25389">
              <w:t>Ja</w:t>
            </w:r>
          </w:p>
          <w:p w14:paraId="271A34FB" w14:textId="77777777" w:rsidR="00A05487" w:rsidRPr="00D25389" w:rsidRDefault="00A05487" w:rsidP="00570B72">
            <w:pPr>
              <w:jc w:val="center"/>
            </w:pPr>
            <w:r w:rsidRPr="00D25389">
              <w:fldChar w:fldCharType="begin">
                <w:ffData>
                  <w:name w:val="Selectievakje1"/>
                  <w:enabled/>
                  <w:calcOnExit w:val="0"/>
                  <w:checkBox>
                    <w:sizeAuto/>
                    <w:default w:val="0"/>
                  </w:checkBox>
                </w:ffData>
              </w:fldChar>
            </w:r>
            <w:r w:rsidRPr="00D25389">
              <w:instrText xml:space="preserve"> FORMCHECKBOX </w:instrText>
            </w:r>
            <w:r>
              <w:fldChar w:fldCharType="separate"/>
            </w:r>
            <w:r w:rsidRPr="00D25389">
              <w:fldChar w:fldCharType="end"/>
            </w:r>
          </w:p>
        </w:tc>
        <w:tc>
          <w:tcPr>
            <w:tcW w:w="567" w:type="dxa"/>
          </w:tcPr>
          <w:p w14:paraId="336F455F" w14:textId="77777777" w:rsidR="00A05487" w:rsidRPr="00D25389" w:rsidRDefault="00A05487" w:rsidP="00570B72">
            <w:pPr>
              <w:jc w:val="center"/>
            </w:pPr>
            <w:r w:rsidRPr="00D25389">
              <w:t>Nee</w:t>
            </w:r>
          </w:p>
          <w:p w14:paraId="4EC50C3A" w14:textId="77777777" w:rsidR="00A05487" w:rsidRPr="00D25389" w:rsidRDefault="00A05487" w:rsidP="00570B72">
            <w:pPr>
              <w:jc w:val="center"/>
            </w:pPr>
            <w:r w:rsidRPr="00D25389">
              <w:fldChar w:fldCharType="begin">
                <w:ffData>
                  <w:name w:val="Selectievakje1"/>
                  <w:enabled/>
                  <w:calcOnExit w:val="0"/>
                  <w:checkBox>
                    <w:sizeAuto/>
                    <w:default w:val="0"/>
                  </w:checkBox>
                </w:ffData>
              </w:fldChar>
            </w:r>
            <w:r w:rsidRPr="00D25389">
              <w:instrText xml:space="preserve"> FORMCHECKBOX </w:instrText>
            </w:r>
            <w:r>
              <w:fldChar w:fldCharType="separate"/>
            </w:r>
            <w:r w:rsidRPr="00D25389">
              <w:fldChar w:fldCharType="end"/>
            </w:r>
          </w:p>
        </w:tc>
      </w:tr>
      <w:tr w:rsidR="00A05487" w:rsidRPr="00D25389" w14:paraId="1DBD6F45" w14:textId="77777777" w:rsidTr="00570B72">
        <w:trPr>
          <w:cantSplit/>
          <w:trHeight w:val="488"/>
        </w:trPr>
        <w:tc>
          <w:tcPr>
            <w:tcW w:w="637" w:type="dxa"/>
            <w:shd w:val="clear" w:color="auto" w:fill="auto"/>
          </w:tcPr>
          <w:p w14:paraId="6B42281E" w14:textId="77777777" w:rsidR="00A05487" w:rsidRPr="00D25389" w:rsidRDefault="00A05487" w:rsidP="00A05487">
            <w:pPr>
              <w:pStyle w:val="Lijstalinea"/>
              <w:numPr>
                <w:ilvl w:val="0"/>
                <w:numId w:val="5"/>
              </w:numPr>
              <w:jc w:val="center"/>
            </w:pPr>
          </w:p>
        </w:tc>
        <w:tc>
          <w:tcPr>
            <w:tcW w:w="7229" w:type="dxa"/>
            <w:gridSpan w:val="2"/>
          </w:tcPr>
          <w:p w14:paraId="6409E708" w14:textId="77777777" w:rsidR="00A05487" w:rsidRPr="00D25389" w:rsidRDefault="00A05487" w:rsidP="00570B7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pPr>
            <w:r>
              <w:t>ON</w:t>
            </w:r>
            <w:r w:rsidRPr="00F26DF3">
              <w:t xml:space="preserve"> </w:t>
            </w:r>
            <w:r>
              <w:t>zorgt voor beschikbaarheid van de</w:t>
            </w:r>
            <w:r w:rsidRPr="00F26DF3">
              <w:t xml:space="preserve"> SO</w:t>
            </w:r>
            <w:r>
              <w:t xml:space="preserve">J </w:t>
            </w:r>
            <w:r w:rsidRPr="00F26DF3">
              <w:t>voor het vooraf gestelde aantal uren binnen de huisartsenpraktijk</w:t>
            </w:r>
            <w:r>
              <w:t>.</w:t>
            </w:r>
          </w:p>
        </w:tc>
        <w:tc>
          <w:tcPr>
            <w:tcW w:w="568" w:type="dxa"/>
          </w:tcPr>
          <w:p w14:paraId="6AF0F98B" w14:textId="77777777" w:rsidR="00A05487" w:rsidRPr="00D25389" w:rsidRDefault="00A05487" w:rsidP="00570B72">
            <w:pPr>
              <w:jc w:val="center"/>
            </w:pPr>
            <w:r w:rsidRPr="00D25389">
              <w:t>Ja</w:t>
            </w:r>
          </w:p>
          <w:p w14:paraId="39A228F5" w14:textId="77777777" w:rsidR="00A05487" w:rsidRPr="00D25389" w:rsidRDefault="00A05487" w:rsidP="00570B72">
            <w:pPr>
              <w:jc w:val="center"/>
            </w:pPr>
            <w:r w:rsidRPr="00D25389">
              <w:fldChar w:fldCharType="begin">
                <w:ffData>
                  <w:name w:val="Selectievakje1"/>
                  <w:enabled/>
                  <w:calcOnExit w:val="0"/>
                  <w:checkBox>
                    <w:sizeAuto/>
                    <w:default w:val="0"/>
                  </w:checkBox>
                </w:ffData>
              </w:fldChar>
            </w:r>
            <w:r w:rsidRPr="00D25389">
              <w:instrText xml:space="preserve"> FORMCHECKBOX </w:instrText>
            </w:r>
            <w:r>
              <w:fldChar w:fldCharType="separate"/>
            </w:r>
            <w:r w:rsidRPr="00D25389">
              <w:fldChar w:fldCharType="end"/>
            </w:r>
          </w:p>
        </w:tc>
        <w:tc>
          <w:tcPr>
            <w:tcW w:w="567" w:type="dxa"/>
          </w:tcPr>
          <w:p w14:paraId="1D0A025E" w14:textId="77777777" w:rsidR="00A05487" w:rsidRPr="00D25389" w:rsidRDefault="00A05487" w:rsidP="00570B72">
            <w:pPr>
              <w:jc w:val="center"/>
            </w:pPr>
            <w:r w:rsidRPr="00D25389">
              <w:t>Nee</w:t>
            </w:r>
          </w:p>
          <w:p w14:paraId="24098EF1" w14:textId="77777777" w:rsidR="00A05487" w:rsidRPr="00D25389" w:rsidRDefault="00A05487" w:rsidP="00570B72">
            <w:pPr>
              <w:jc w:val="center"/>
            </w:pPr>
            <w:r w:rsidRPr="00D25389">
              <w:fldChar w:fldCharType="begin">
                <w:ffData>
                  <w:name w:val="Selectievakje1"/>
                  <w:enabled/>
                  <w:calcOnExit w:val="0"/>
                  <w:checkBox>
                    <w:sizeAuto/>
                    <w:default w:val="0"/>
                  </w:checkBox>
                </w:ffData>
              </w:fldChar>
            </w:r>
            <w:r w:rsidRPr="00D25389">
              <w:instrText xml:space="preserve"> FORMCHECKBOX </w:instrText>
            </w:r>
            <w:r>
              <w:fldChar w:fldCharType="separate"/>
            </w:r>
            <w:r w:rsidRPr="00D25389">
              <w:fldChar w:fldCharType="end"/>
            </w:r>
          </w:p>
        </w:tc>
      </w:tr>
      <w:tr w:rsidR="00A05487" w:rsidRPr="00D25389" w14:paraId="20812E87" w14:textId="77777777" w:rsidTr="00570B72">
        <w:trPr>
          <w:cantSplit/>
          <w:trHeight w:val="488"/>
        </w:trPr>
        <w:tc>
          <w:tcPr>
            <w:tcW w:w="637" w:type="dxa"/>
            <w:shd w:val="clear" w:color="auto" w:fill="auto"/>
          </w:tcPr>
          <w:p w14:paraId="07627AFE" w14:textId="77777777" w:rsidR="00A05487" w:rsidRPr="00D25389" w:rsidRDefault="00A05487" w:rsidP="00A05487">
            <w:pPr>
              <w:pStyle w:val="Lijstalinea"/>
              <w:numPr>
                <w:ilvl w:val="0"/>
                <w:numId w:val="5"/>
              </w:numPr>
              <w:jc w:val="center"/>
            </w:pPr>
          </w:p>
        </w:tc>
        <w:tc>
          <w:tcPr>
            <w:tcW w:w="7229" w:type="dxa"/>
            <w:gridSpan w:val="2"/>
          </w:tcPr>
          <w:p w14:paraId="68151C57" w14:textId="77777777" w:rsidR="00A05487" w:rsidRDefault="00A05487" w:rsidP="00570B7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pPr>
            <w:r>
              <w:t>ON</w:t>
            </w:r>
            <w:r w:rsidRPr="00F26DF3">
              <w:t xml:space="preserve"> </w:t>
            </w:r>
            <w:r w:rsidRPr="00F26DF3">
              <w:t>beschikt over een effectieve en laagdrempelige regeling voor de afhandeling van klachten over de SO</w:t>
            </w:r>
            <w:r>
              <w:t>J</w:t>
            </w:r>
            <w:r w:rsidRPr="00F26DF3">
              <w:t>.</w:t>
            </w:r>
          </w:p>
        </w:tc>
        <w:tc>
          <w:tcPr>
            <w:tcW w:w="568" w:type="dxa"/>
          </w:tcPr>
          <w:p w14:paraId="0CED2D0B" w14:textId="77777777" w:rsidR="00A05487" w:rsidRPr="00D25389" w:rsidRDefault="00A05487" w:rsidP="00570B72">
            <w:pPr>
              <w:jc w:val="center"/>
            </w:pPr>
            <w:r w:rsidRPr="00D25389">
              <w:t>Ja</w:t>
            </w:r>
          </w:p>
          <w:p w14:paraId="01E5C702" w14:textId="77777777" w:rsidR="00A05487" w:rsidRPr="00D25389" w:rsidRDefault="00A05487" w:rsidP="00570B72">
            <w:pPr>
              <w:jc w:val="center"/>
            </w:pPr>
            <w:r w:rsidRPr="00D25389">
              <w:fldChar w:fldCharType="begin">
                <w:ffData>
                  <w:name w:val="Selectievakje1"/>
                  <w:enabled/>
                  <w:calcOnExit w:val="0"/>
                  <w:checkBox>
                    <w:sizeAuto/>
                    <w:default w:val="0"/>
                  </w:checkBox>
                </w:ffData>
              </w:fldChar>
            </w:r>
            <w:r w:rsidRPr="00D25389">
              <w:instrText xml:space="preserve"> FORMCHECKBOX </w:instrText>
            </w:r>
            <w:r>
              <w:fldChar w:fldCharType="separate"/>
            </w:r>
            <w:r w:rsidRPr="00D25389">
              <w:fldChar w:fldCharType="end"/>
            </w:r>
          </w:p>
        </w:tc>
        <w:tc>
          <w:tcPr>
            <w:tcW w:w="567" w:type="dxa"/>
          </w:tcPr>
          <w:p w14:paraId="67103A31" w14:textId="77777777" w:rsidR="00A05487" w:rsidRPr="00D25389" w:rsidRDefault="00A05487" w:rsidP="00570B72">
            <w:pPr>
              <w:jc w:val="center"/>
            </w:pPr>
            <w:r w:rsidRPr="00D25389">
              <w:t>Nee</w:t>
            </w:r>
          </w:p>
          <w:p w14:paraId="749558EB" w14:textId="77777777" w:rsidR="00A05487" w:rsidRPr="00D25389" w:rsidRDefault="00A05487" w:rsidP="00570B72">
            <w:pPr>
              <w:jc w:val="center"/>
            </w:pPr>
            <w:r w:rsidRPr="00D25389">
              <w:fldChar w:fldCharType="begin">
                <w:ffData>
                  <w:name w:val="Selectievakje1"/>
                  <w:enabled/>
                  <w:calcOnExit w:val="0"/>
                  <w:checkBox>
                    <w:sizeAuto/>
                    <w:default w:val="0"/>
                  </w:checkBox>
                </w:ffData>
              </w:fldChar>
            </w:r>
            <w:r w:rsidRPr="00D25389">
              <w:instrText xml:space="preserve"> FORMCHECKBOX </w:instrText>
            </w:r>
            <w:r>
              <w:fldChar w:fldCharType="separate"/>
            </w:r>
            <w:r w:rsidRPr="00D25389">
              <w:fldChar w:fldCharType="end"/>
            </w:r>
          </w:p>
        </w:tc>
      </w:tr>
      <w:tr w:rsidR="00A05487" w:rsidRPr="00D25389" w14:paraId="16F0BCB3" w14:textId="77777777" w:rsidTr="00570B72">
        <w:trPr>
          <w:cantSplit/>
          <w:trHeight w:val="488"/>
        </w:trPr>
        <w:tc>
          <w:tcPr>
            <w:tcW w:w="637" w:type="dxa"/>
            <w:shd w:val="clear" w:color="auto" w:fill="auto"/>
          </w:tcPr>
          <w:p w14:paraId="16E2ADF6" w14:textId="77777777" w:rsidR="00A05487" w:rsidRPr="00D25389" w:rsidRDefault="00A05487" w:rsidP="00A05487">
            <w:pPr>
              <w:pStyle w:val="Lijstalinea"/>
              <w:numPr>
                <w:ilvl w:val="0"/>
                <w:numId w:val="5"/>
              </w:numPr>
              <w:jc w:val="center"/>
            </w:pPr>
          </w:p>
        </w:tc>
        <w:tc>
          <w:tcPr>
            <w:tcW w:w="7229" w:type="dxa"/>
            <w:gridSpan w:val="2"/>
          </w:tcPr>
          <w:p w14:paraId="113883B2" w14:textId="77777777" w:rsidR="00A05487" w:rsidRPr="003A5F34" w:rsidRDefault="00A05487" w:rsidP="00570B7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pPr>
            <w:r>
              <w:t>ON</w:t>
            </w:r>
            <w:r w:rsidRPr="00F26DF3">
              <w:t xml:space="preserve"> </w:t>
            </w:r>
            <w:r w:rsidRPr="00F26DF3">
              <w:t xml:space="preserve">levert een </w:t>
            </w:r>
            <w:r>
              <w:t xml:space="preserve">bijdrage aan een continue verbetercyclus c.q. optimalisatie van de jeugdhulp en </w:t>
            </w:r>
            <w:r w:rsidRPr="00F26DF3">
              <w:t>ge</w:t>
            </w:r>
            <w:r>
              <w:t>baseerd</w:t>
            </w:r>
            <w:r w:rsidRPr="00F26DF3">
              <w:t xml:space="preserve"> op de concrete dossiers waarop de </w:t>
            </w:r>
            <w:proofErr w:type="gramStart"/>
            <w:r w:rsidRPr="00F26DF3">
              <w:t>SO</w:t>
            </w:r>
            <w:r>
              <w:t>J</w:t>
            </w:r>
            <w:r w:rsidRPr="00F26DF3">
              <w:t xml:space="preserve"> inspanning</w:t>
            </w:r>
            <w:proofErr w:type="gramEnd"/>
            <w:r w:rsidRPr="00F26DF3">
              <w:t xml:space="preserve"> heeft gepleegd.</w:t>
            </w:r>
            <w:r>
              <w:t xml:space="preserve"> Hiermee levert de SOJ een bijdrage aan de transformatie(doelstellingen) van de jeugdzorg.</w:t>
            </w:r>
          </w:p>
        </w:tc>
        <w:tc>
          <w:tcPr>
            <w:tcW w:w="568" w:type="dxa"/>
          </w:tcPr>
          <w:p w14:paraId="40210886" w14:textId="77777777" w:rsidR="00A05487" w:rsidRPr="00D25389" w:rsidRDefault="00A05487" w:rsidP="00570B72">
            <w:pPr>
              <w:jc w:val="center"/>
            </w:pPr>
            <w:r w:rsidRPr="00D25389">
              <w:t>Ja</w:t>
            </w:r>
          </w:p>
          <w:p w14:paraId="4E50D3BF" w14:textId="77777777" w:rsidR="00A05487" w:rsidRPr="00D25389" w:rsidRDefault="00A05487" w:rsidP="00570B72">
            <w:pPr>
              <w:jc w:val="center"/>
            </w:pPr>
            <w:r w:rsidRPr="00D25389">
              <w:fldChar w:fldCharType="begin">
                <w:ffData>
                  <w:name w:val="Selectievakje1"/>
                  <w:enabled/>
                  <w:calcOnExit w:val="0"/>
                  <w:checkBox>
                    <w:sizeAuto/>
                    <w:default w:val="0"/>
                  </w:checkBox>
                </w:ffData>
              </w:fldChar>
            </w:r>
            <w:r w:rsidRPr="00D25389">
              <w:instrText xml:space="preserve"> FORMCHECKBOX </w:instrText>
            </w:r>
            <w:r>
              <w:fldChar w:fldCharType="separate"/>
            </w:r>
            <w:r w:rsidRPr="00D25389">
              <w:fldChar w:fldCharType="end"/>
            </w:r>
          </w:p>
        </w:tc>
        <w:tc>
          <w:tcPr>
            <w:tcW w:w="567" w:type="dxa"/>
          </w:tcPr>
          <w:p w14:paraId="0DD822C7" w14:textId="77777777" w:rsidR="00A05487" w:rsidRPr="00D25389" w:rsidRDefault="00A05487" w:rsidP="00570B72">
            <w:pPr>
              <w:jc w:val="center"/>
            </w:pPr>
            <w:r w:rsidRPr="00D25389">
              <w:t>Nee</w:t>
            </w:r>
          </w:p>
          <w:p w14:paraId="37BADE59" w14:textId="77777777" w:rsidR="00A05487" w:rsidRPr="00D25389" w:rsidRDefault="00A05487" w:rsidP="00570B72">
            <w:pPr>
              <w:jc w:val="center"/>
            </w:pPr>
            <w:r w:rsidRPr="00D25389">
              <w:fldChar w:fldCharType="begin">
                <w:ffData>
                  <w:name w:val="Selectievakje1"/>
                  <w:enabled/>
                  <w:calcOnExit w:val="0"/>
                  <w:checkBox>
                    <w:sizeAuto/>
                    <w:default w:val="0"/>
                  </w:checkBox>
                </w:ffData>
              </w:fldChar>
            </w:r>
            <w:r w:rsidRPr="00D25389">
              <w:instrText xml:space="preserve"> FORMCHECKBOX </w:instrText>
            </w:r>
            <w:r>
              <w:fldChar w:fldCharType="separate"/>
            </w:r>
            <w:r w:rsidRPr="00D25389">
              <w:fldChar w:fldCharType="end"/>
            </w:r>
          </w:p>
        </w:tc>
      </w:tr>
      <w:tr w:rsidR="00A05487" w:rsidRPr="00D25389" w14:paraId="7EFD68E6" w14:textId="77777777" w:rsidTr="00570B72">
        <w:trPr>
          <w:cantSplit/>
          <w:trHeight w:val="488"/>
        </w:trPr>
        <w:tc>
          <w:tcPr>
            <w:tcW w:w="637" w:type="dxa"/>
            <w:shd w:val="clear" w:color="auto" w:fill="auto"/>
          </w:tcPr>
          <w:p w14:paraId="2C83D3A1" w14:textId="77777777" w:rsidR="00A05487" w:rsidRPr="00D25389" w:rsidRDefault="00A05487" w:rsidP="00A05487">
            <w:pPr>
              <w:pStyle w:val="Lijstalinea"/>
              <w:numPr>
                <w:ilvl w:val="0"/>
                <w:numId w:val="5"/>
              </w:numPr>
              <w:jc w:val="center"/>
            </w:pPr>
          </w:p>
        </w:tc>
        <w:tc>
          <w:tcPr>
            <w:tcW w:w="7229" w:type="dxa"/>
            <w:gridSpan w:val="2"/>
          </w:tcPr>
          <w:p w14:paraId="585A8E98" w14:textId="77777777" w:rsidR="00A05487" w:rsidRPr="00F26DF3" w:rsidRDefault="00A05487" w:rsidP="00570B7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pPr>
            <w:r>
              <w:t>ON</w:t>
            </w:r>
            <w:r w:rsidRPr="00F26DF3">
              <w:t xml:space="preserve"> neemt </w:t>
            </w:r>
            <w:r>
              <w:t xml:space="preserve">binnen de gemaximeerde hoeveelheid uren </w:t>
            </w:r>
            <w:r w:rsidRPr="00F26DF3">
              <w:t xml:space="preserve">deel aan </w:t>
            </w:r>
            <w:proofErr w:type="spellStart"/>
            <w:r w:rsidRPr="00F26DF3">
              <w:t>voortgang</w:t>
            </w:r>
            <w:r>
              <w:t>s</w:t>
            </w:r>
            <w:r w:rsidRPr="00F26DF3">
              <w:t>overleggen</w:t>
            </w:r>
            <w:proofErr w:type="spellEnd"/>
            <w:r>
              <w:t xml:space="preserve"> met huisarts, eventuele aanbieder, gemeente, of andere samenwerkingspartners.</w:t>
            </w:r>
          </w:p>
        </w:tc>
        <w:tc>
          <w:tcPr>
            <w:tcW w:w="568" w:type="dxa"/>
          </w:tcPr>
          <w:p w14:paraId="251D4585" w14:textId="77777777" w:rsidR="00A05487" w:rsidRPr="00D25389" w:rsidRDefault="00A05487" w:rsidP="00570B72">
            <w:pPr>
              <w:jc w:val="center"/>
            </w:pPr>
            <w:r w:rsidRPr="00D25389">
              <w:t>Ja</w:t>
            </w:r>
          </w:p>
          <w:p w14:paraId="6F00D329" w14:textId="77777777" w:rsidR="00A05487" w:rsidRPr="00D25389" w:rsidRDefault="00A05487" w:rsidP="00570B72">
            <w:pPr>
              <w:jc w:val="center"/>
            </w:pPr>
            <w:r w:rsidRPr="00D25389">
              <w:fldChar w:fldCharType="begin">
                <w:ffData>
                  <w:name w:val="Selectievakje1"/>
                  <w:enabled/>
                  <w:calcOnExit w:val="0"/>
                  <w:checkBox>
                    <w:sizeAuto/>
                    <w:default w:val="0"/>
                  </w:checkBox>
                </w:ffData>
              </w:fldChar>
            </w:r>
            <w:r w:rsidRPr="00D25389">
              <w:instrText xml:space="preserve"> FORMCHECKBOX </w:instrText>
            </w:r>
            <w:r>
              <w:fldChar w:fldCharType="separate"/>
            </w:r>
            <w:r w:rsidRPr="00D25389">
              <w:fldChar w:fldCharType="end"/>
            </w:r>
          </w:p>
        </w:tc>
        <w:tc>
          <w:tcPr>
            <w:tcW w:w="567" w:type="dxa"/>
          </w:tcPr>
          <w:p w14:paraId="0DB1AF8D" w14:textId="77777777" w:rsidR="00A05487" w:rsidRPr="00D25389" w:rsidRDefault="00A05487" w:rsidP="00570B72">
            <w:pPr>
              <w:jc w:val="center"/>
            </w:pPr>
            <w:r w:rsidRPr="00D25389">
              <w:t>Nee</w:t>
            </w:r>
          </w:p>
          <w:p w14:paraId="74A87E2D" w14:textId="77777777" w:rsidR="00A05487" w:rsidRPr="00D25389" w:rsidRDefault="00A05487" w:rsidP="00570B72">
            <w:pPr>
              <w:jc w:val="center"/>
            </w:pPr>
            <w:r w:rsidRPr="00D25389">
              <w:fldChar w:fldCharType="begin">
                <w:ffData>
                  <w:name w:val="Selectievakje1"/>
                  <w:enabled/>
                  <w:calcOnExit w:val="0"/>
                  <w:checkBox>
                    <w:sizeAuto/>
                    <w:default w:val="0"/>
                  </w:checkBox>
                </w:ffData>
              </w:fldChar>
            </w:r>
            <w:r w:rsidRPr="00D25389">
              <w:instrText xml:space="preserve"> FORMCHECKBOX </w:instrText>
            </w:r>
            <w:r>
              <w:fldChar w:fldCharType="separate"/>
            </w:r>
            <w:r w:rsidRPr="00D25389">
              <w:fldChar w:fldCharType="end"/>
            </w:r>
          </w:p>
        </w:tc>
      </w:tr>
      <w:tr w:rsidR="00A05487" w:rsidRPr="00D25389" w14:paraId="691B128F" w14:textId="77777777" w:rsidTr="00570B72">
        <w:trPr>
          <w:cantSplit/>
          <w:trHeight w:val="488"/>
        </w:trPr>
        <w:tc>
          <w:tcPr>
            <w:tcW w:w="637" w:type="dxa"/>
            <w:shd w:val="clear" w:color="auto" w:fill="auto"/>
          </w:tcPr>
          <w:p w14:paraId="5AAE36C4" w14:textId="77777777" w:rsidR="00A05487" w:rsidRPr="00D25389" w:rsidRDefault="00A05487" w:rsidP="00A05487">
            <w:pPr>
              <w:pStyle w:val="Lijstalinea"/>
              <w:numPr>
                <w:ilvl w:val="0"/>
                <w:numId w:val="5"/>
              </w:numPr>
              <w:jc w:val="center"/>
            </w:pPr>
          </w:p>
        </w:tc>
        <w:tc>
          <w:tcPr>
            <w:tcW w:w="7229" w:type="dxa"/>
            <w:gridSpan w:val="2"/>
          </w:tcPr>
          <w:p w14:paraId="6877D6BE" w14:textId="77777777" w:rsidR="00A05487" w:rsidRPr="00F26DF3" w:rsidRDefault="00A05487" w:rsidP="00570B7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pPr>
            <w:r>
              <w:t>ON</w:t>
            </w:r>
            <w:r w:rsidRPr="00F26DF3">
              <w:t xml:space="preserve"> </w:t>
            </w:r>
            <w:r w:rsidRPr="00F26DF3">
              <w:t xml:space="preserve">neemt </w:t>
            </w:r>
            <w:r>
              <w:t xml:space="preserve">binnen de gemaximeerde hoeveelheid uren </w:t>
            </w:r>
            <w:r w:rsidRPr="00F26DF3">
              <w:t>deel aan intervisiebijeenkomsten.</w:t>
            </w:r>
          </w:p>
        </w:tc>
        <w:tc>
          <w:tcPr>
            <w:tcW w:w="568" w:type="dxa"/>
          </w:tcPr>
          <w:p w14:paraId="5876132F" w14:textId="77777777" w:rsidR="00A05487" w:rsidRPr="00D25389" w:rsidRDefault="00A05487" w:rsidP="00570B72">
            <w:pPr>
              <w:jc w:val="center"/>
            </w:pPr>
            <w:r w:rsidRPr="00D25389">
              <w:t>Ja</w:t>
            </w:r>
          </w:p>
          <w:p w14:paraId="44CADBF3" w14:textId="77777777" w:rsidR="00A05487" w:rsidRPr="00D25389" w:rsidRDefault="00A05487" w:rsidP="00570B72">
            <w:pPr>
              <w:jc w:val="center"/>
            </w:pPr>
            <w:r w:rsidRPr="00D25389">
              <w:fldChar w:fldCharType="begin">
                <w:ffData>
                  <w:name w:val="Selectievakje1"/>
                  <w:enabled/>
                  <w:calcOnExit w:val="0"/>
                  <w:checkBox>
                    <w:sizeAuto/>
                    <w:default w:val="0"/>
                  </w:checkBox>
                </w:ffData>
              </w:fldChar>
            </w:r>
            <w:r w:rsidRPr="00D25389">
              <w:instrText xml:space="preserve"> FORMCHECKBOX </w:instrText>
            </w:r>
            <w:r>
              <w:fldChar w:fldCharType="separate"/>
            </w:r>
            <w:r w:rsidRPr="00D25389">
              <w:fldChar w:fldCharType="end"/>
            </w:r>
          </w:p>
        </w:tc>
        <w:tc>
          <w:tcPr>
            <w:tcW w:w="567" w:type="dxa"/>
          </w:tcPr>
          <w:p w14:paraId="3564C601" w14:textId="77777777" w:rsidR="00A05487" w:rsidRPr="00D25389" w:rsidRDefault="00A05487" w:rsidP="00570B72">
            <w:pPr>
              <w:jc w:val="center"/>
            </w:pPr>
            <w:bookmarkStart w:id="8" w:name="_Hlk77675451"/>
            <w:r w:rsidRPr="00D25389">
              <w:t>Nee</w:t>
            </w:r>
          </w:p>
          <w:p w14:paraId="760CEE33" w14:textId="77777777" w:rsidR="00A05487" w:rsidRPr="00D25389" w:rsidRDefault="00A05487" w:rsidP="00570B72">
            <w:pPr>
              <w:jc w:val="center"/>
            </w:pPr>
            <w:r w:rsidRPr="00D25389">
              <w:fldChar w:fldCharType="begin">
                <w:ffData>
                  <w:name w:val="Selectievakje1"/>
                  <w:enabled/>
                  <w:calcOnExit w:val="0"/>
                  <w:checkBox>
                    <w:sizeAuto/>
                    <w:default w:val="0"/>
                  </w:checkBox>
                </w:ffData>
              </w:fldChar>
            </w:r>
            <w:r w:rsidRPr="00D25389">
              <w:instrText xml:space="preserve"> FORMCHECKBOX </w:instrText>
            </w:r>
            <w:r>
              <w:fldChar w:fldCharType="separate"/>
            </w:r>
            <w:r w:rsidRPr="00D25389">
              <w:fldChar w:fldCharType="end"/>
            </w:r>
            <w:bookmarkEnd w:id="8"/>
          </w:p>
        </w:tc>
      </w:tr>
      <w:tr w:rsidR="00A05487" w:rsidRPr="00D25389" w14:paraId="2765F397" w14:textId="77777777" w:rsidTr="00570B72">
        <w:trPr>
          <w:cantSplit/>
          <w:trHeight w:val="488"/>
        </w:trPr>
        <w:tc>
          <w:tcPr>
            <w:tcW w:w="637" w:type="dxa"/>
            <w:shd w:val="clear" w:color="auto" w:fill="auto"/>
          </w:tcPr>
          <w:p w14:paraId="4EA3F7DA" w14:textId="77777777" w:rsidR="00A05487" w:rsidRPr="00D25389" w:rsidRDefault="00A05487" w:rsidP="00A05487">
            <w:pPr>
              <w:pStyle w:val="Lijstalinea"/>
              <w:numPr>
                <w:ilvl w:val="0"/>
                <w:numId w:val="5"/>
              </w:numPr>
              <w:jc w:val="center"/>
            </w:pPr>
          </w:p>
        </w:tc>
        <w:tc>
          <w:tcPr>
            <w:tcW w:w="7229" w:type="dxa"/>
            <w:gridSpan w:val="2"/>
          </w:tcPr>
          <w:p w14:paraId="0368425C" w14:textId="77777777" w:rsidR="00A05487" w:rsidRPr="00F26DF3" w:rsidRDefault="00A05487" w:rsidP="00570B7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pPr>
            <w:r w:rsidRPr="00570B72">
              <w:t>ON draagt zorg voor de mogelijkheid van supervisie/consultatie (</w:t>
            </w:r>
            <w:proofErr w:type="spellStart"/>
            <w:r w:rsidRPr="00570B72">
              <w:t>KinderJeugdPsychiater</w:t>
            </w:r>
            <w:proofErr w:type="spellEnd"/>
            <w:r w:rsidRPr="00570B72">
              <w:t>) voor een SOJ.</w:t>
            </w:r>
            <w:r>
              <w:t xml:space="preserve"> </w:t>
            </w:r>
          </w:p>
        </w:tc>
        <w:tc>
          <w:tcPr>
            <w:tcW w:w="568" w:type="dxa"/>
          </w:tcPr>
          <w:p w14:paraId="51C686EE" w14:textId="77777777" w:rsidR="00A05487" w:rsidRPr="00D25389" w:rsidRDefault="00A05487" w:rsidP="00570B72">
            <w:pPr>
              <w:jc w:val="center"/>
            </w:pPr>
            <w:r w:rsidRPr="00D25389">
              <w:t>Ja</w:t>
            </w:r>
          </w:p>
          <w:p w14:paraId="48334B8D" w14:textId="77777777" w:rsidR="00A05487" w:rsidRPr="00D25389" w:rsidRDefault="00A05487" w:rsidP="00570B72">
            <w:pPr>
              <w:jc w:val="center"/>
            </w:pPr>
            <w:r w:rsidRPr="00D25389">
              <w:fldChar w:fldCharType="begin">
                <w:ffData>
                  <w:name w:val="Selectievakje1"/>
                  <w:enabled/>
                  <w:calcOnExit w:val="0"/>
                  <w:checkBox>
                    <w:sizeAuto/>
                    <w:default w:val="0"/>
                  </w:checkBox>
                </w:ffData>
              </w:fldChar>
            </w:r>
            <w:r w:rsidRPr="00D25389">
              <w:instrText xml:space="preserve"> FORMCHECKBOX </w:instrText>
            </w:r>
            <w:r>
              <w:fldChar w:fldCharType="separate"/>
            </w:r>
            <w:r w:rsidRPr="00D25389">
              <w:fldChar w:fldCharType="end"/>
            </w:r>
          </w:p>
        </w:tc>
        <w:tc>
          <w:tcPr>
            <w:tcW w:w="567" w:type="dxa"/>
          </w:tcPr>
          <w:p w14:paraId="72E63A0F" w14:textId="77777777" w:rsidR="00A05487" w:rsidRPr="00684C8F" w:rsidRDefault="00A05487" w:rsidP="00570B72">
            <w:pPr>
              <w:jc w:val="center"/>
            </w:pPr>
            <w:r w:rsidRPr="00684C8F">
              <w:t>Nee</w:t>
            </w:r>
          </w:p>
          <w:p w14:paraId="054E497D" w14:textId="77777777" w:rsidR="00A05487" w:rsidRPr="00D25389" w:rsidRDefault="00A05487" w:rsidP="00570B72">
            <w:pPr>
              <w:jc w:val="center"/>
            </w:pPr>
            <w:r w:rsidRPr="00684C8F">
              <w:fldChar w:fldCharType="begin">
                <w:ffData>
                  <w:name w:val="Selectievakje1"/>
                  <w:enabled/>
                  <w:calcOnExit w:val="0"/>
                  <w:checkBox>
                    <w:sizeAuto/>
                    <w:default w:val="0"/>
                  </w:checkBox>
                </w:ffData>
              </w:fldChar>
            </w:r>
            <w:r w:rsidRPr="00684C8F">
              <w:instrText xml:space="preserve"> FORMCHECKBOX </w:instrText>
            </w:r>
            <w:r>
              <w:fldChar w:fldCharType="separate"/>
            </w:r>
            <w:r w:rsidRPr="00684C8F">
              <w:fldChar w:fldCharType="end"/>
            </w:r>
          </w:p>
        </w:tc>
      </w:tr>
      <w:tr w:rsidR="00A05487" w:rsidRPr="00D25389" w14:paraId="3632F98B" w14:textId="77777777" w:rsidTr="00570B72">
        <w:trPr>
          <w:cantSplit/>
        </w:trPr>
        <w:tc>
          <w:tcPr>
            <w:tcW w:w="9001" w:type="dxa"/>
            <w:gridSpan w:val="5"/>
            <w:shd w:val="clear" w:color="auto" w:fill="BFBFBF"/>
          </w:tcPr>
          <w:p w14:paraId="0D3E9DA8" w14:textId="77777777" w:rsidR="00A05487" w:rsidRPr="00D25389" w:rsidRDefault="00A05487" w:rsidP="00570B72">
            <w:pPr>
              <w:keepNext/>
              <w:rPr>
                <w:b/>
              </w:rPr>
            </w:pPr>
            <w:r>
              <w:rPr>
                <w:b/>
              </w:rPr>
              <w:t xml:space="preserve">Wijzigingen </w:t>
            </w:r>
          </w:p>
        </w:tc>
      </w:tr>
      <w:tr w:rsidR="00A05487" w:rsidRPr="00D25389" w14:paraId="49260AE9" w14:textId="77777777" w:rsidTr="00570B72">
        <w:trPr>
          <w:cantSplit/>
          <w:trHeight w:val="488"/>
        </w:trPr>
        <w:tc>
          <w:tcPr>
            <w:tcW w:w="637" w:type="dxa"/>
            <w:shd w:val="clear" w:color="auto" w:fill="auto"/>
          </w:tcPr>
          <w:p w14:paraId="5C9C1639" w14:textId="77777777" w:rsidR="00A05487" w:rsidRPr="00D25389" w:rsidRDefault="00A05487" w:rsidP="00A05487">
            <w:pPr>
              <w:pStyle w:val="Lijstalinea"/>
              <w:numPr>
                <w:ilvl w:val="0"/>
                <w:numId w:val="5"/>
              </w:numPr>
              <w:jc w:val="center"/>
            </w:pPr>
          </w:p>
        </w:tc>
        <w:tc>
          <w:tcPr>
            <w:tcW w:w="7229" w:type="dxa"/>
            <w:gridSpan w:val="2"/>
          </w:tcPr>
          <w:p w14:paraId="6B0D628B" w14:textId="77777777" w:rsidR="00A05487" w:rsidRPr="00D25389" w:rsidRDefault="00A05487" w:rsidP="00570B7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pPr>
            <w:r w:rsidRPr="00646AFD">
              <w:t>Bij veranderingen in wet-</w:t>
            </w:r>
            <w:r>
              <w:t xml:space="preserve"> </w:t>
            </w:r>
            <w:r w:rsidRPr="00646AFD">
              <w:t>en regelgeving die de ongewijzigde uitvoering van deze overeenkomst voor tenminste één partij onredelijk bezwarend maken, treden partijen in overleg. In dat geval streven zij gezamenlijk en in redelijkheid naar een oplossing, waarbij de beschikbare budgetten voor Jeugdhulp leidende factoren zijn.</w:t>
            </w:r>
          </w:p>
        </w:tc>
        <w:tc>
          <w:tcPr>
            <w:tcW w:w="568" w:type="dxa"/>
          </w:tcPr>
          <w:p w14:paraId="7B8A6687" w14:textId="77777777" w:rsidR="00A05487" w:rsidRPr="00D25389" w:rsidRDefault="00A05487" w:rsidP="00570B72">
            <w:pPr>
              <w:jc w:val="center"/>
            </w:pPr>
            <w:r w:rsidRPr="00D25389">
              <w:t>Ja</w:t>
            </w:r>
          </w:p>
          <w:p w14:paraId="078C48F3" w14:textId="77777777" w:rsidR="00A05487" w:rsidRPr="00D25389" w:rsidRDefault="00A05487" w:rsidP="00570B72">
            <w:pPr>
              <w:jc w:val="center"/>
            </w:pPr>
            <w:r w:rsidRPr="00D25389">
              <w:fldChar w:fldCharType="begin">
                <w:ffData>
                  <w:name w:val="Selectievakje1"/>
                  <w:enabled/>
                  <w:calcOnExit w:val="0"/>
                  <w:checkBox>
                    <w:sizeAuto/>
                    <w:default w:val="0"/>
                  </w:checkBox>
                </w:ffData>
              </w:fldChar>
            </w:r>
            <w:r w:rsidRPr="00D25389">
              <w:instrText xml:space="preserve"> FORMCHECKBOX </w:instrText>
            </w:r>
            <w:r>
              <w:fldChar w:fldCharType="separate"/>
            </w:r>
            <w:r w:rsidRPr="00D25389">
              <w:fldChar w:fldCharType="end"/>
            </w:r>
          </w:p>
        </w:tc>
        <w:tc>
          <w:tcPr>
            <w:tcW w:w="567" w:type="dxa"/>
          </w:tcPr>
          <w:p w14:paraId="2BD74827" w14:textId="77777777" w:rsidR="00A05487" w:rsidRPr="00D25389" w:rsidRDefault="00A05487" w:rsidP="00570B72">
            <w:pPr>
              <w:jc w:val="center"/>
            </w:pPr>
            <w:r w:rsidRPr="00D25389">
              <w:t>Nee</w:t>
            </w:r>
          </w:p>
          <w:p w14:paraId="7CF7CAA5" w14:textId="77777777" w:rsidR="00A05487" w:rsidRPr="00D25389" w:rsidRDefault="00A05487" w:rsidP="00570B72">
            <w:pPr>
              <w:jc w:val="center"/>
            </w:pPr>
            <w:r w:rsidRPr="00D25389">
              <w:fldChar w:fldCharType="begin">
                <w:ffData>
                  <w:name w:val="Selectievakje1"/>
                  <w:enabled/>
                  <w:calcOnExit w:val="0"/>
                  <w:checkBox>
                    <w:sizeAuto/>
                    <w:default w:val="0"/>
                  </w:checkBox>
                </w:ffData>
              </w:fldChar>
            </w:r>
            <w:r w:rsidRPr="00D25389">
              <w:instrText xml:space="preserve"> FORMCHECKBOX </w:instrText>
            </w:r>
            <w:r>
              <w:fldChar w:fldCharType="separate"/>
            </w:r>
            <w:r w:rsidRPr="00D25389">
              <w:fldChar w:fldCharType="end"/>
            </w:r>
          </w:p>
        </w:tc>
      </w:tr>
      <w:tr w:rsidR="00A05487" w:rsidRPr="00D25389" w14:paraId="03CC1F11" w14:textId="77777777" w:rsidTr="00570B72">
        <w:trPr>
          <w:cantSplit/>
          <w:trHeight w:val="488"/>
        </w:trPr>
        <w:tc>
          <w:tcPr>
            <w:tcW w:w="637" w:type="dxa"/>
            <w:shd w:val="clear" w:color="auto" w:fill="auto"/>
          </w:tcPr>
          <w:p w14:paraId="537D66EF" w14:textId="77777777" w:rsidR="00A05487" w:rsidRPr="00D25389" w:rsidRDefault="00A05487" w:rsidP="00A05487">
            <w:pPr>
              <w:pStyle w:val="Lijstalinea"/>
              <w:numPr>
                <w:ilvl w:val="0"/>
                <w:numId w:val="5"/>
              </w:numPr>
              <w:jc w:val="center"/>
            </w:pPr>
          </w:p>
        </w:tc>
        <w:tc>
          <w:tcPr>
            <w:tcW w:w="7229" w:type="dxa"/>
            <w:gridSpan w:val="2"/>
          </w:tcPr>
          <w:p w14:paraId="0CE2B3F2" w14:textId="77777777" w:rsidR="00A05487" w:rsidRPr="00D25389" w:rsidRDefault="00A05487" w:rsidP="00570B7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pPr>
            <w:proofErr w:type="gramStart"/>
            <w:r>
              <w:t>I</w:t>
            </w:r>
            <w:r w:rsidRPr="00646AFD">
              <w:t>ndien</w:t>
            </w:r>
            <w:proofErr w:type="gramEnd"/>
            <w:r w:rsidRPr="00646AFD">
              <w:t xml:space="preserve"> zich naast de in het vorige lid beschreven situatie, bijvoorbeeld ten gevolge van doorontwikkeling, omstandigheden voordoen die in deze overeenkomst niet zijn geregeld of die tot uitvoeringsproblemen leiden, kunnen partijen elkaar een voorstel doen tot wijziging van deze </w:t>
            </w:r>
            <w:r>
              <w:t>eisen</w:t>
            </w:r>
            <w:r w:rsidRPr="00646AFD">
              <w:t>.</w:t>
            </w:r>
          </w:p>
        </w:tc>
        <w:tc>
          <w:tcPr>
            <w:tcW w:w="568" w:type="dxa"/>
          </w:tcPr>
          <w:p w14:paraId="701E0B93" w14:textId="77777777" w:rsidR="00A05487" w:rsidRPr="00D25389" w:rsidRDefault="00A05487" w:rsidP="00570B72">
            <w:pPr>
              <w:jc w:val="center"/>
            </w:pPr>
            <w:r w:rsidRPr="00D25389">
              <w:t>Ja</w:t>
            </w:r>
          </w:p>
          <w:p w14:paraId="4BAEFD3D" w14:textId="77777777" w:rsidR="00A05487" w:rsidRPr="00D25389" w:rsidRDefault="00A05487" w:rsidP="00570B72">
            <w:pPr>
              <w:jc w:val="center"/>
            </w:pPr>
            <w:r w:rsidRPr="00D25389">
              <w:fldChar w:fldCharType="begin">
                <w:ffData>
                  <w:name w:val="Selectievakje1"/>
                  <w:enabled/>
                  <w:calcOnExit w:val="0"/>
                  <w:checkBox>
                    <w:sizeAuto/>
                    <w:default w:val="0"/>
                  </w:checkBox>
                </w:ffData>
              </w:fldChar>
            </w:r>
            <w:r w:rsidRPr="00D25389">
              <w:instrText xml:space="preserve"> FORMCHECKBOX </w:instrText>
            </w:r>
            <w:r>
              <w:fldChar w:fldCharType="separate"/>
            </w:r>
            <w:r w:rsidRPr="00D25389">
              <w:fldChar w:fldCharType="end"/>
            </w:r>
          </w:p>
        </w:tc>
        <w:tc>
          <w:tcPr>
            <w:tcW w:w="567" w:type="dxa"/>
          </w:tcPr>
          <w:p w14:paraId="1335EA4D" w14:textId="77777777" w:rsidR="00A05487" w:rsidRPr="00D25389" w:rsidRDefault="00A05487" w:rsidP="00570B72">
            <w:pPr>
              <w:jc w:val="center"/>
            </w:pPr>
            <w:r w:rsidRPr="00D25389">
              <w:t>Nee</w:t>
            </w:r>
          </w:p>
          <w:p w14:paraId="166A36FC" w14:textId="77777777" w:rsidR="00A05487" w:rsidRPr="00D25389" w:rsidRDefault="00A05487" w:rsidP="00570B72">
            <w:pPr>
              <w:jc w:val="center"/>
            </w:pPr>
            <w:r w:rsidRPr="00D25389">
              <w:fldChar w:fldCharType="begin">
                <w:ffData>
                  <w:name w:val="Selectievakje1"/>
                  <w:enabled/>
                  <w:calcOnExit w:val="0"/>
                  <w:checkBox>
                    <w:sizeAuto/>
                    <w:default w:val="0"/>
                  </w:checkBox>
                </w:ffData>
              </w:fldChar>
            </w:r>
            <w:r w:rsidRPr="00D25389">
              <w:instrText xml:space="preserve"> FORMCHECKBOX </w:instrText>
            </w:r>
            <w:r>
              <w:fldChar w:fldCharType="separate"/>
            </w:r>
            <w:r w:rsidRPr="00D25389">
              <w:fldChar w:fldCharType="end"/>
            </w:r>
          </w:p>
        </w:tc>
      </w:tr>
      <w:tr w:rsidR="00A05487" w:rsidRPr="00D25389" w14:paraId="25D0581B" w14:textId="77777777" w:rsidTr="00570B72">
        <w:trPr>
          <w:cantSplit/>
          <w:trHeight w:val="488"/>
        </w:trPr>
        <w:tc>
          <w:tcPr>
            <w:tcW w:w="637" w:type="dxa"/>
            <w:shd w:val="clear" w:color="auto" w:fill="auto"/>
          </w:tcPr>
          <w:p w14:paraId="48D08786" w14:textId="77777777" w:rsidR="00A05487" w:rsidRPr="00D25389" w:rsidRDefault="00A05487" w:rsidP="00A05487">
            <w:pPr>
              <w:pStyle w:val="Lijstalinea"/>
              <w:numPr>
                <w:ilvl w:val="0"/>
                <w:numId w:val="5"/>
              </w:numPr>
              <w:jc w:val="center"/>
            </w:pPr>
          </w:p>
        </w:tc>
        <w:tc>
          <w:tcPr>
            <w:tcW w:w="7229" w:type="dxa"/>
            <w:gridSpan w:val="2"/>
          </w:tcPr>
          <w:p w14:paraId="02EBE9F0" w14:textId="77777777" w:rsidR="00A05487" w:rsidRPr="00646AFD" w:rsidRDefault="00A05487" w:rsidP="00570B7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pPr>
            <w:r w:rsidRPr="003A5F34">
              <w:t xml:space="preserve">Een wijzigingsvoorstel wordt schriftelijk gedaan en omvat in ieder geval een duidelijke en gedetailleerde beschrijving van de voorgestelde wijziging en de gevolgen van die voorgestelde wijziging voor de </w:t>
            </w:r>
            <w:r>
              <w:t xml:space="preserve">OG </w:t>
            </w:r>
            <w:r w:rsidRPr="003A5F34">
              <w:t xml:space="preserve">en de </w:t>
            </w:r>
            <w:r>
              <w:t xml:space="preserve">ON. </w:t>
            </w:r>
          </w:p>
        </w:tc>
        <w:tc>
          <w:tcPr>
            <w:tcW w:w="568" w:type="dxa"/>
          </w:tcPr>
          <w:p w14:paraId="2F7A4FE4" w14:textId="77777777" w:rsidR="00A05487" w:rsidRPr="00D25389" w:rsidRDefault="00A05487" w:rsidP="00570B72">
            <w:pPr>
              <w:jc w:val="center"/>
            </w:pPr>
            <w:r w:rsidRPr="00D25389">
              <w:t>Ja</w:t>
            </w:r>
          </w:p>
          <w:p w14:paraId="02579E0C" w14:textId="77777777" w:rsidR="00A05487" w:rsidRPr="00D25389" w:rsidRDefault="00A05487" w:rsidP="00570B72">
            <w:pPr>
              <w:jc w:val="center"/>
            </w:pPr>
            <w:r w:rsidRPr="00D25389">
              <w:fldChar w:fldCharType="begin">
                <w:ffData>
                  <w:name w:val="Selectievakje1"/>
                  <w:enabled/>
                  <w:calcOnExit w:val="0"/>
                  <w:checkBox>
                    <w:sizeAuto/>
                    <w:default w:val="0"/>
                  </w:checkBox>
                </w:ffData>
              </w:fldChar>
            </w:r>
            <w:r w:rsidRPr="00D25389">
              <w:instrText xml:space="preserve"> FORMCHECKBOX </w:instrText>
            </w:r>
            <w:r>
              <w:fldChar w:fldCharType="separate"/>
            </w:r>
            <w:r w:rsidRPr="00D25389">
              <w:fldChar w:fldCharType="end"/>
            </w:r>
          </w:p>
        </w:tc>
        <w:tc>
          <w:tcPr>
            <w:tcW w:w="567" w:type="dxa"/>
          </w:tcPr>
          <w:p w14:paraId="7656F006" w14:textId="77777777" w:rsidR="00A05487" w:rsidRPr="00D25389" w:rsidRDefault="00A05487" w:rsidP="00570B72">
            <w:pPr>
              <w:jc w:val="center"/>
            </w:pPr>
            <w:r w:rsidRPr="00D25389">
              <w:t>Nee</w:t>
            </w:r>
          </w:p>
          <w:p w14:paraId="004302D5" w14:textId="77777777" w:rsidR="00A05487" w:rsidRPr="00D25389" w:rsidRDefault="00A05487" w:rsidP="00570B72">
            <w:pPr>
              <w:jc w:val="center"/>
            </w:pPr>
            <w:r w:rsidRPr="00D25389">
              <w:fldChar w:fldCharType="begin">
                <w:ffData>
                  <w:name w:val="Selectievakje1"/>
                  <w:enabled/>
                  <w:calcOnExit w:val="0"/>
                  <w:checkBox>
                    <w:sizeAuto/>
                    <w:default w:val="0"/>
                  </w:checkBox>
                </w:ffData>
              </w:fldChar>
            </w:r>
            <w:r w:rsidRPr="00D25389">
              <w:instrText xml:space="preserve"> FORMCHECKBOX </w:instrText>
            </w:r>
            <w:r>
              <w:fldChar w:fldCharType="separate"/>
            </w:r>
            <w:r w:rsidRPr="00D25389">
              <w:fldChar w:fldCharType="end"/>
            </w:r>
          </w:p>
        </w:tc>
      </w:tr>
      <w:tr w:rsidR="00A05487" w:rsidRPr="00D25389" w14:paraId="1E08792E" w14:textId="77777777" w:rsidTr="00570B72">
        <w:trPr>
          <w:cantSplit/>
          <w:trHeight w:val="488"/>
        </w:trPr>
        <w:tc>
          <w:tcPr>
            <w:tcW w:w="637" w:type="dxa"/>
            <w:shd w:val="clear" w:color="auto" w:fill="auto"/>
          </w:tcPr>
          <w:p w14:paraId="44D0DC86" w14:textId="77777777" w:rsidR="00A05487" w:rsidRPr="00D25389" w:rsidRDefault="00A05487" w:rsidP="00A05487">
            <w:pPr>
              <w:pStyle w:val="Lijstalinea"/>
              <w:numPr>
                <w:ilvl w:val="0"/>
                <w:numId w:val="5"/>
              </w:numPr>
              <w:jc w:val="center"/>
            </w:pPr>
          </w:p>
        </w:tc>
        <w:tc>
          <w:tcPr>
            <w:tcW w:w="7229" w:type="dxa"/>
            <w:gridSpan w:val="2"/>
          </w:tcPr>
          <w:p w14:paraId="1BA8EB4E" w14:textId="77777777" w:rsidR="00A05487" w:rsidRPr="00646AFD" w:rsidRDefault="00A05487" w:rsidP="00570B7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pPr>
            <w:r w:rsidRPr="003A5F34">
              <w:t xml:space="preserve">Een wijziging wordt pas van kracht nadat beide partijen deze uitdrukkelijk </w:t>
            </w:r>
            <w:r>
              <w:t xml:space="preserve">en schriftelijk </w:t>
            </w:r>
            <w:r w:rsidRPr="003A5F34">
              <w:t>hebben aanvaard.</w:t>
            </w:r>
          </w:p>
        </w:tc>
        <w:tc>
          <w:tcPr>
            <w:tcW w:w="568" w:type="dxa"/>
          </w:tcPr>
          <w:p w14:paraId="3A57D505" w14:textId="77777777" w:rsidR="00A05487" w:rsidRPr="00D25389" w:rsidRDefault="00A05487" w:rsidP="00570B72">
            <w:pPr>
              <w:jc w:val="center"/>
            </w:pPr>
            <w:r w:rsidRPr="00D25389">
              <w:t>Ja</w:t>
            </w:r>
          </w:p>
          <w:p w14:paraId="5693F7CF" w14:textId="77777777" w:rsidR="00A05487" w:rsidRPr="00D25389" w:rsidRDefault="00A05487" w:rsidP="00570B72">
            <w:pPr>
              <w:jc w:val="center"/>
            </w:pPr>
            <w:r w:rsidRPr="00D25389">
              <w:fldChar w:fldCharType="begin">
                <w:ffData>
                  <w:name w:val="Selectievakje1"/>
                  <w:enabled/>
                  <w:calcOnExit w:val="0"/>
                  <w:checkBox>
                    <w:sizeAuto/>
                    <w:default w:val="0"/>
                  </w:checkBox>
                </w:ffData>
              </w:fldChar>
            </w:r>
            <w:r w:rsidRPr="00D25389">
              <w:instrText xml:space="preserve"> FORMCHECKBOX </w:instrText>
            </w:r>
            <w:r>
              <w:fldChar w:fldCharType="separate"/>
            </w:r>
            <w:r w:rsidRPr="00D25389">
              <w:fldChar w:fldCharType="end"/>
            </w:r>
          </w:p>
        </w:tc>
        <w:tc>
          <w:tcPr>
            <w:tcW w:w="567" w:type="dxa"/>
          </w:tcPr>
          <w:p w14:paraId="0596959F" w14:textId="77777777" w:rsidR="00A05487" w:rsidRPr="00D25389" w:rsidRDefault="00A05487" w:rsidP="00570B72">
            <w:pPr>
              <w:jc w:val="center"/>
            </w:pPr>
            <w:r w:rsidRPr="00D25389">
              <w:t>Nee</w:t>
            </w:r>
          </w:p>
          <w:p w14:paraId="7CF6AAEE" w14:textId="77777777" w:rsidR="00A05487" w:rsidRPr="00D25389" w:rsidRDefault="00A05487" w:rsidP="00570B72">
            <w:pPr>
              <w:jc w:val="center"/>
            </w:pPr>
            <w:r w:rsidRPr="00D25389">
              <w:fldChar w:fldCharType="begin">
                <w:ffData>
                  <w:name w:val="Selectievakje1"/>
                  <w:enabled/>
                  <w:calcOnExit w:val="0"/>
                  <w:checkBox>
                    <w:sizeAuto/>
                    <w:default w:val="0"/>
                  </w:checkBox>
                </w:ffData>
              </w:fldChar>
            </w:r>
            <w:r w:rsidRPr="00D25389">
              <w:instrText xml:space="preserve"> FORMCHECKBOX </w:instrText>
            </w:r>
            <w:r>
              <w:fldChar w:fldCharType="separate"/>
            </w:r>
            <w:r w:rsidRPr="00D25389">
              <w:fldChar w:fldCharType="end"/>
            </w:r>
          </w:p>
        </w:tc>
      </w:tr>
      <w:tr w:rsidR="00A05487" w:rsidRPr="00D25389" w14:paraId="777633D4" w14:textId="77777777" w:rsidTr="00570B72">
        <w:trPr>
          <w:cantSplit/>
        </w:trPr>
        <w:tc>
          <w:tcPr>
            <w:tcW w:w="9001" w:type="dxa"/>
            <w:gridSpan w:val="5"/>
            <w:shd w:val="clear" w:color="auto" w:fill="BFBFBF"/>
          </w:tcPr>
          <w:p w14:paraId="461D91FB" w14:textId="77777777" w:rsidR="00A05487" w:rsidRPr="00D25389" w:rsidRDefault="00A05487" w:rsidP="00570B72">
            <w:pPr>
              <w:keepNext/>
              <w:rPr>
                <w:b/>
              </w:rPr>
            </w:pPr>
            <w:r>
              <w:rPr>
                <w:b/>
              </w:rPr>
              <w:t xml:space="preserve">Uitvoering van opdrachten </w:t>
            </w:r>
          </w:p>
        </w:tc>
      </w:tr>
      <w:tr w:rsidR="00A05487" w:rsidRPr="00D25389" w14:paraId="3B10C594" w14:textId="77777777" w:rsidTr="00570B72">
        <w:trPr>
          <w:cantSplit/>
          <w:trHeight w:val="488"/>
        </w:trPr>
        <w:tc>
          <w:tcPr>
            <w:tcW w:w="637" w:type="dxa"/>
            <w:shd w:val="clear" w:color="auto" w:fill="auto"/>
          </w:tcPr>
          <w:p w14:paraId="0CAF5091" w14:textId="77777777" w:rsidR="00A05487" w:rsidRPr="00D25389" w:rsidRDefault="00A05487" w:rsidP="00A05487">
            <w:pPr>
              <w:pStyle w:val="Lijstalinea"/>
              <w:numPr>
                <w:ilvl w:val="0"/>
                <w:numId w:val="5"/>
              </w:numPr>
              <w:jc w:val="center"/>
            </w:pPr>
          </w:p>
        </w:tc>
        <w:tc>
          <w:tcPr>
            <w:tcW w:w="7229" w:type="dxa"/>
            <w:gridSpan w:val="2"/>
          </w:tcPr>
          <w:p w14:paraId="3CB28A97" w14:textId="77777777" w:rsidR="00A05487" w:rsidRPr="00D25389" w:rsidRDefault="00A05487" w:rsidP="00570B7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pPr>
            <w:r w:rsidRPr="00646AFD">
              <w:t xml:space="preserve">Na inschrijving en toelating, komt </w:t>
            </w:r>
            <w:r>
              <w:t>ON</w:t>
            </w:r>
            <w:r w:rsidRPr="00646AFD">
              <w:t xml:space="preserve"> in aanmerking voor specifieke overheidsopdrachten</w:t>
            </w:r>
            <w:r>
              <w:t xml:space="preserve">. </w:t>
            </w:r>
            <w:r w:rsidRPr="00646AFD">
              <w:t>Toelating en inschrijving geeft in geen enkel geval recht op toekenning</w:t>
            </w:r>
            <w:r>
              <w:t xml:space="preserve"> </w:t>
            </w:r>
            <w:r w:rsidRPr="00646AFD">
              <w:t>van een nadere opdracht.</w:t>
            </w:r>
          </w:p>
        </w:tc>
        <w:tc>
          <w:tcPr>
            <w:tcW w:w="568" w:type="dxa"/>
          </w:tcPr>
          <w:p w14:paraId="287B9A60" w14:textId="77777777" w:rsidR="00A05487" w:rsidRPr="00D25389" w:rsidRDefault="00A05487" w:rsidP="00570B72">
            <w:pPr>
              <w:jc w:val="center"/>
            </w:pPr>
            <w:r w:rsidRPr="00D25389">
              <w:t>Ja</w:t>
            </w:r>
          </w:p>
          <w:p w14:paraId="28DE0E59" w14:textId="77777777" w:rsidR="00A05487" w:rsidRPr="00D25389" w:rsidRDefault="00A05487" w:rsidP="00570B72">
            <w:pPr>
              <w:jc w:val="center"/>
            </w:pPr>
            <w:r w:rsidRPr="00D25389">
              <w:fldChar w:fldCharType="begin">
                <w:ffData>
                  <w:name w:val="Selectievakje1"/>
                  <w:enabled/>
                  <w:calcOnExit w:val="0"/>
                  <w:checkBox>
                    <w:sizeAuto/>
                    <w:default w:val="0"/>
                  </w:checkBox>
                </w:ffData>
              </w:fldChar>
            </w:r>
            <w:r w:rsidRPr="00D25389">
              <w:instrText xml:space="preserve"> FORMCHECKBOX </w:instrText>
            </w:r>
            <w:r>
              <w:fldChar w:fldCharType="separate"/>
            </w:r>
            <w:r w:rsidRPr="00D25389">
              <w:fldChar w:fldCharType="end"/>
            </w:r>
          </w:p>
        </w:tc>
        <w:tc>
          <w:tcPr>
            <w:tcW w:w="567" w:type="dxa"/>
          </w:tcPr>
          <w:p w14:paraId="69D92C05" w14:textId="77777777" w:rsidR="00A05487" w:rsidRPr="00D25389" w:rsidRDefault="00A05487" w:rsidP="00570B72">
            <w:pPr>
              <w:jc w:val="center"/>
            </w:pPr>
            <w:r w:rsidRPr="00D25389">
              <w:t>Nee</w:t>
            </w:r>
          </w:p>
          <w:p w14:paraId="4B7AA4CA" w14:textId="77777777" w:rsidR="00A05487" w:rsidRPr="00D25389" w:rsidRDefault="00A05487" w:rsidP="00570B72">
            <w:pPr>
              <w:jc w:val="center"/>
            </w:pPr>
            <w:r w:rsidRPr="00D25389">
              <w:fldChar w:fldCharType="begin">
                <w:ffData>
                  <w:name w:val="Selectievakje1"/>
                  <w:enabled/>
                  <w:calcOnExit w:val="0"/>
                  <w:checkBox>
                    <w:sizeAuto/>
                    <w:default w:val="0"/>
                  </w:checkBox>
                </w:ffData>
              </w:fldChar>
            </w:r>
            <w:r w:rsidRPr="00D25389">
              <w:instrText xml:space="preserve"> FORMCHECKBOX </w:instrText>
            </w:r>
            <w:r>
              <w:fldChar w:fldCharType="separate"/>
            </w:r>
            <w:r w:rsidRPr="00D25389">
              <w:fldChar w:fldCharType="end"/>
            </w:r>
          </w:p>
        </w:tc>
      </w:tr>
      <w:tr w:rsidR="00A05487" w:rsidRPr="00D25389" w14:paraId="6D1DF63D" w14:textId="77777777" w:rsidTr="00570B72">
        <w:trPr>
          <w:cantSplit/>
          <w:trHeight w:val="488"/>
        </w:trPr>
        <w:tc>
          <w:tcPr>
            <w:tcW w:w="637" w:type="dxa"/>
            <w:shd w:val="clear" w:color="auto" w:fill="auto"/>
          </w:tcPr>
          <w:p w14:paraId="0D78A3B3" w14:textId="77777777" w:rsidR="00A05487" w:rsidRPr="00D25389" w:rsidRDefault="00A05487" w:rsidP="00A05487">
            <w:pPr>
              <w:pStyle w:val="Lijstalinea"/>
              <w:numPr>
                <w:ilvl w:val="0"/>
                <w:numId w:val="5"/>
              </w:numPr>
              <w:jc w:val="center"/>
            </w:pPr>
          </w:p>
        </w:tc>
        <w:tc>
          <w:tcPr>
            <w:tcW w:w="7229" w:type="dxa"/>
            <w:gridSpan w:val="2"/>
          </w:tcPr>
          <w:p w14:paraId="682CB0D7" w14:textId="77777777" w:rsidR="00A05487" w:rsidRPr="00D25389" w:rsidRDefault="00A05487" w:rsidP="00570B7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pPr>
            <w:r w:rsidRPr="00646AFD">
              <w:t>O</w:t>
            </w:r>
            <w:r>
              <w:t>G</w:t>
            </w:r>
            <w:r w:rsidRPr="00646AFD">
              <w:t xml:space="preserve"> geeft op voorhand geen garantie over omzet of volumes die bij opdrachtnemer(s) worden ingekocht.</w:t>
            </w:r>
          </w:p>
        </w:tc>
        <w:tc>
          <w:tcPr>
            <w:tcW w:w="568" w:type="dxa"/>
          </w:tcPr>
          <w:p w14:paraId="15890565" w14:textId="77777777" w:rsidR="00A05487" w:rsidRPr="00D25389" w:rsidRDefault="00A05487" w:rsidP="00570B72">
            <w:pPr>
              <w:jc w:val="center"/>
            </w:pPr>
            <w:r w:rsidRPr="00D25389">
              <w:t>Ja</w:t>
            </w:r>
          </w:p>
          <w:p w14:paraId="44A0ACA3" w14:textId="77777777" w:rsidR="00A05487" w:rsidRPr="00D25389" w:rsidRDefault="00A05487" w:rsidP="00570B72">
            <w:pPr>
              <w:jc w:val="center"/>
            </w:pPr>
            <w:r w:rsidRPr="00D25389">
              <w:fldChar w:fldCharType="begin">
                <w:ffData>
                  <w:name w:val="Selectievakje1"/>
                  <w:enabled/>
                  <w:calcOnExit w:val="0"/>
                  <w:checkBox>
                    <w:sizeAuto/>
                    <w:default w:val="0"/>
                  </w:checkBox>
                </w:ffData>
              </w:fldChar>
            </w:r>
            <w:r w:rsidRPr="00D25389">
              <w:instrText xml:space="preserve"> FORMCHECKBOX </w:instrText>
            </w:r>
            <w:r>
              <w:fldChar w:fldCharType="separate"/>
            </w:r>
            <w:r w:rsidRPr="00D25389">
              <w:fldChar w:fldCharType="end"/>
            </w:r>
          </w:p>
        </w:tc>
        <w:tc>
          <w:tcPr>
            <w:tcW w:w="567" w:type="dxa"/>
          </w:tcPr>
          <w:p w14:paraId="630BC4DA" w14:textId="77777777" w:rsidR="00A05487" w:rsidRPr="00D25389" w:rsidRDefault="00A05487" w:rsidP="00570B72">
            <w:pPr>
              <w:jc w:val="center"/>
            </w:pPr>
            <w:r w:rsidRPr="00D25389">
              <w:t>Nee</w:t>
            </w:r>
          </w:p>
          <w:p w14:paraId="558BBEA7" w14:textId="77777777" w:rsidR="00A05487" w:rsidRPr="00D25389" w:rsidRDefault="00A05487" w:rsidP="00570B72">
            <w:pPr>
              <w:jc w:val="center"/>
            </w:pPr>
            <w:r w:rsidRPr="00D25389">
              <w:fldChar w:fldCharType="begin">
                <w:ffData>
                  <w:name w:val="Selectievakje1"/>
                  <w:enabled/>
                  <w:calcOnExit w:val="0"/>
                  <w:checkBox>
                    <w:sizeAuto/>
                    <w:default w:val="0"/>
                  </w:checkBox>
                </w:ffData>
              </w:fldChar>
            </w:r>
            <w:r w:rsidRPr="00D25389">
              <w:instrText xml:space="preserve"> FORMCHECKBOX </w:instrText>
            </w:r>
            <w:r>
              <w:fldChar w:fldCharType="separate"/>
            </w:r>
            <w:r w:rsidRPr="00D25389">
              <w:fldChar w:fldCharType="end"/>
            </w:r>
          </w:p>
        </w:tc>
      </w:tr>
      <w:tr w:rsidR="00A05487" w:rsidRPr="00D25389" w14:paraId="6990B5B5" w14:textId="77777777" w:rsidTr="00570B72">
        <w:trPr>
          <w:cantSplit/>
          <w:trHeight w:val="488"/>
        </w:trPr>
        <w:tc>
          <w:tcPr>
            <w:tcW w:w="637" w:type="dxa"/>
            <w:shd w:val="clear" w:color="auto" w:fill="auto"/>
          </w:tcPr>
          <w:p w14:paraId="317C7FBE" w14:textId="77777777" w:rsidR="00A05487" w:rsidRPr="00D25389" w:rsidRDefault="00A05487" w:rsidP="00A05487">
            <w:pPr>
              <w:pStyle w:val="Lijstalinea"/>
              <w:numPr>
                <w:ilvl w:val="0"/>
                <w:numId w:val="5"/>
              </w:numPr>
              <w:jc w:val="center"/>
            </w:pPr>
          </w:p>
        </w:tc>
        <w:tc>
          <w:tcPr>
            <w:tcW w:w="7229" w:type="dxa"/>
            <w:gridSpan w:val="2"/>
          </w:tcPr>
          <w:p w14:paraId="103D5FFD" w14:textId="77777777" w:rsidR="00A05487" w:rsidRPr="00D25389" w:rsidRDefault="00A05487" w:rsidP="00570B7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pPr>
            <w:r w:rsidRPr="00646AFD">
              <w:t xml:space="preserve">Indien </w:t>
            </w:r>
            <w:r>
              <w:t xml:space="preserve">ON </w:t>
            </w:r>
            <w:r w:rsidRPr="00646AFD">
              <w:t xml:space="preserve">een periode van 12 maanden of langer geen zorg heeft geleverd dan heeft de </w:t>
            </w:r>
            <w:r>
              <w:t>OG</w:t>
            </w:r>
            <w:r w:rsidRPr="00646AFD">
              <w:t xml:space="preserve"> het recht de toetreding te beëindigen.</w:t>
            </w:r>
          </w:p>
        </w:tc>
        <w:tc>
          <w:tcPr>
            <w:tcW w:w="568" w:type="dxa"/>
          </w:tcPr>
          <w:p w14:paraId="1D9816B9" w14:textId="77777777" w:rsidR="00A05487" w:rsidRPr="00D25389" w:rsidRDefault="00A05487" w:rsidP="00570B72">
            <w:pPr>
              <w:jc w:val="center"/>
            </w:pPr>
          </w:p>
        </w:tc>
        <w:tc>
          <w:tcPr>
            <w:tcW w:w="567" w:type="dxa"/>
          </w:tcPr>
          <w:p w14:paraId="6EAC7851" w14:textId="77777777" w:rsidR="00A05487" w:rsidRPr="00D25389" w:rsidRDefault="00A05487" w:rsidP="00570B72">
            <w:pPr>
              <w:jc w:val="center"/>
            </w:pPr>
          </w:p>
        </w:tc>
      </w:tr>
      <w:tr w:rsidR="00A05487" w:rsidRPr="00D25389" w14:paraId="2D620DEC" w14:textId="77777777" w:rsidTr="00570B72">
        <w:trPr>
          <w:cantSplit/>
        </w:trPr>
        <w:tc>
          <w:tcPr>
            <w:tcW w:w="9001" w:type="dxa"/>
            <w:gridSpan w:val="5"/>
            <w:shd w:val="clear" w:color="auto" w:fill="BFBFBF"/>
          </w:tcPr>
          <w:p w14:paraId="6F97CB60" w14:textId="77777777" w:rsidR="00A05487" w:rsidRPr="00D25389" w:rsidRDefault="00A05487" w:rsidP="00570B72">
            <w:pPr>
              <w:keepNext/>
              <w:rPr>
                <w:b/>
              </w:rPr>
            </w:pPr>
            <w:r w:rsidRPr="00D25389">
              <w:rPr>
                <w:b/>
              </w:rPr>
              <w:t>Door ON aan te leveren gegevens</w:t>
            </w:r>
          </w:p>
        </w:tc>
      </w:tr>
      <w:tr w:rsidR="00A05487" w:rsidRPr="00D25389" w14:paraId="3031F10B" w14:textId="77777777" w:rsidTr="00570B72">
        <w:trPr>
          <w:cantSplit/>
          <w:trHeight w:val="488"/>
        </w:trPr>
        <w:tc>
          <w:tcPr>
            <w:tcW w:w="637" w:type="dxa"/>
            <w:shd w:val="clear" w:color="auto" w:fill="auto"/>
          </w:tcPr>
          <w:p w14:paraId="25BCEDE1" w14:textId="77777777" w:rsidR="00A05487" w:rsidRPr="00D25389" w:rsidRDefault="00A05487" w:rsidP="00A05487">
            <w:pPr>
              <w:pStyle w:val="Lijstalinea"/>
              <w:numPr>
                <w:ilvl w:val="0"/>
                <w:numId w:val="5"/>
              </w:numPr>
              <w:jc w:val="center"/>
            </w:pPr>
          </w:p>
        </w:tc>
        <w:tc>
          <w:tcPr>
            <w:tcW w:w="7229" w:type="dxa"/>
            <w:gridSpan w:val="2"/>
          </w:tcPr>
          <w:p w14:paraId="5BFE8DBB" w14:textId="77777777" w:rsidR="00A05487" w:rsidRPr="00124401" w:rsidRDefault="00A05487" w:rsidP="00570B7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lang w:val="en-US"/>
              </w:rPr>
            </w:pPr>
            <w:r w:rsidRPr="00124401">
              <w:rPr>
                <w:lang w:val="en-US"/>
              </w:rPr>
              <w:t xml:space="preserve">Recent curriculum Vitae plus </w:t>
            </w:r>
            <w:proofErr w:type="spellStart"/>
            <w:r>
              <w:rPr>
                <w:lang w:val="en-US"/>
              </w:rPr>
              <w:t>bewijs</w:t>
            </w:r>
            <w:proofErr w:type="spellEnd"/>
            <w:r>
              <w:rPr>
                <w:lang w:val="en-US"/>
              </w:rPr>
              <w:t xml:space="preserve"> BIG-</w:t>
            </w:r>
            <w:proofErr w:type="spellStart"/>
            <w:r>
              <w:rPr>
                <w:lang w:val="en-US"/>
              </w:rPr>
              <w:t>registratie</w:t>
            </w:r>
            <w:proofErr w:type="spellEnd"/>
          </w:p>
        </w:tc>
        <w:tc>
          <w:tcPr>
            <w:tcW w:w="568" w:type="dxa"/>
          </w:tcPr>
          <w:p w14:paraId="4F90133A" w14:textId="77777777" w:rsidR="00A05487" w:rsidRPr="00D25389" w:rsidRDefault="00A05487" w:rsidP="00570B72">
            <w:pPr>
              <w:jc w:val="center"/>
            </w:pPr>
            <w:r w:rsidRPr="00D25389">
              <w:t>Ja</w:t>
            </w:r>
          </w:p>
          <w:p w14:paraId="653E7F2B" w14:textId="77777777" w:rsidR="00A05487" w:rsidRPr="00D25389" w:rsidRDefault="00A05487" w:rsidP="00570B72">
            <w:pPr>
              <w:jc w:val="center"/>
            </w:pPr>
            <w:r w:rsidRPr="00D25389">
              <w:fldChar w:fldCharType="begin">
                <w:ffData>
                  <w:name w:val="Selectievakje1"/>
                  <w:enabled/>
                  <w:calcOnExit w:val="0"/>
                  <w:checkBox>
                    <w:sizeAuto/>
                    <w:default w:val="0"/>
                  </w:checkBox>
                </w:ffData>
              </w:fldChar>
            </w:r>
            <w:r w:rsidRPr="00D25389">
              <w:instrText xml:space="preserve"> FORMCHECKBOX </w:instrText>
            </w:r>
            <w:r>
              <w:fldChar w:fldCharType="separate"/>
            </w:r>
            <w:r w:rsidRPr="00D25389">
              <w:fldChar w:fldCharType="end"/>
            </w:r>
          </w:p>
        </w:tc>
        <w:tc>
          <w:tcPr>
            <w:tcW w:w="567" w:type="dxa"/>
          </w:tcPr>
          <w:p w14:paraId="29A1926D" w14:textId="77777777" w:rsidR="00A05487" w:rsidRPr="00D25389" w:rsidRDefault="00A05487" w:rsidP="00570B72">
            <w:pPr>
              <w:jc w:val="center"/>
            </w:pPr>
            <w:r w:rsidRPr="00D25389">
              <w:t>Nee</w:t>
            </w:r>
          </w:p>
          <w:p w14:paraId="367B3877" w14:textId="77777777" w:rsidR="00A05487" w:rsidRPr="00D25389" w:rsidRDefault="00A05487" w:rsidP="00570B72">
            <w:pPr>
              <w:jc w:val="center"/>
            </w:pPr>
            <w:r w:rsidRPr="00D25389">
              <w:fldChar w:fldCharType="begin">
                <w:ffData>
                  <w:name w:val="Selectievakje1"/>
                  <w:enabled/>
                  <w:calcOnExit w:val="0"/>
                  <w:checkBox>
                    <w:sizeAuto/>
                    <w:default w:val="0"/>
                  </w:checkBox>
                </w:ffData>
              </w:fldChar>
            </w:r>
            <w:r w:rsidRPr="00D25389">
              <w:instrText xml:space="preserve"> FORMCHECKBOX </w:instrText>
            </w:r>
            <w:r>
              <w:fldChar w:fldCharType="separate"/>
            </w:r>
            <w:r w:rsidRPr="00D25389">
              <w:fldChar w:fldCharType="end"/>
            </w:r>
          </w:p>
        </w:tc>
      </w:tr>
      <w:tr w:rsidR="00A05487" w:rsidRPr="00D25389" w14:paraId="7538B890" w14:textId="77777777" w:rsidTr="00570B72">
        <w:trPr>
          <w:cantSplit/>
          <w:trHeight w:val="488"/>
        </w:trPr>
        <w:tc>
          <w:tcPr>
            <w:tcW w:w="637" w:type="dxa"/>
            <w:shd w:val="clear" w:color="auto" w:fill="auto"/>
          </w:tcPr>
          <w:p w14:paraId="06F8F53D" w14:textId="77777777" w:rsidR="00A05487" w:rsidRPr="00D25389" w:rsidRDefault="00A05487" w:rsidP="00A05487">
            <w:pPr>
              <w:pStyle w:val="Lijstalinea"/>
              <w:numPr>
                <w:ilvl w:val="0"/>
                <w:numId w:val="5"/>
              </w:numPr>
              <w:jc w:val="center"/>
            </w:pPr>
          </w:p>
        </w:tc>
        <w:tc>
          <w:tcPr>
            <w:tcW w:w="7229" w:type="dxa"/>
            <w:gridSpan w:val="2"/>
          </w:tcPr>
          <w:p w14:paraId="17E4C828" w14:textId="77777777" w:rsidR="00A05487" w:rsidRPr="00D25389" w:rsidRDefault="00A05487" w:rsidP="00570B7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pPr>
            <w:r>
              <w:t>Referentie</w:t>
            </w:r>
          </w:p>
        </w:tc>
        <w:tc>
          <w:tcPr>
            <w:tcW w:w="568" w:type="dxa"/>
          </w:tcPr>
          <w:p w14:paraId="3EDF5357" w14:textId="77777777" w:rsidR="00A05487" w:rsidRPr="00D25389" w:rsidRDefault="00A05487" w:rsidP="00570B72">
            <w:pPr>
              <w:jc w:val="center"/>
            </w:pPr>
            <w:r w:rsidRPr="00D25389">
              <w:t>Ja</w:t>
            </w:r>
          </w:p>
          <w:p w14:paraId="188CFBE9" w14:textId="77777777" w:rsidR="00A05487" w:rsidRPr="00D25389" w:rsidRDefault="00A05487" w:rsidP="00570B72">
            <w:pPr>
              <w:jc w:val="center"/>
            </w:pPr>
            <w:r w:rsidRPr="00D25389">
              <w:fldChar w:fldCharType="begin">
                <w:ffData>
                  <w:name w:val="Selectievakje1"/>
                  <w:enabled/>
                  <w:calcOnExit w:val="0"/>
                  <w:checkBox>
                    <w:sizeAuto/>
                    <w:default w:val="0"/>
                  </w:checkBox>
                </w:ffData>
              </w:fldChar>
            </w:r>
            <w:r w:rsidRPr="00D25389">
              <w:instrText xml:space="preserve"> FORMCHECKBOX </w:instrText>
            </w:r>
            <w:r>
              <w:fldChar w:fldCharType="separate"/>
            </w:r>
            <w:r w:rsidRPr="00D25389">
              <w:fldChar w:fldCharType="end"/>
            </w:r>
          </w:p>
        </w:tc>
        <w:tc>
          <w:tcPr>
            <w:tcW w:w="567" w:type="dxa"/>
          </w:tcPr>
          <w:p w14:paraId="73A8E22C" w14:textId="77777777" w:rsidR="00A05487" w:rsidRPr="00D25389" w:rsidRDefault="00A05487" w:rsidP="00570B72">
            <w:pPr>
              <w:jc w:val="center"/>
            </w:pPr>
            <w:r w:rsidRPr="00D25389">
              <w:t>Nee</w:t>
            </w:r>
          </w:p>
          <w:p w14:paraId="30F9AB98" w14:textId="77777777" w:rsidR="00A05487" w:rsidRPr="00D25389" w:rsidRDefault="00A05487" w:rsidP="00570B72">
            <w:pPr>
              <w:jc w:val="center"/>
            </w:pPr>
            <w:r w:rsidRPr="00D25389">
              <w:fldChar w:fldCharType="begin">
                <w:ffData>
                  <w:name w:val="Selectievakje1"/>
                  <w:enabled/>
                  <w:calcOnExit w:val="0"/>
                  <w:checkBox>
                    <w:sizeAuto/>
                    <w:default w:val="0"/>
                  </w:checkBox>
                </w:ffData>
              </w:fldChar>
            </w:r>
            <w:r w:rsidRPr="00D25389">
              <w:instrText xml:space="preserve"> FORMCHECKBOX </w:instrText>
            </w:r>
            <w:r>
              <w:fldChar w:fldCharType="separate"/>
            </w:r>
            <w:r w:rsidRPr="00D25389">
              <w:fldChar w:fldCharType="end"/>
            </w:r>
          </w:p>
        </w:tc>
      </w:tr>
      <w:tr w:rsidR="00A05487" w:rsidRPr="00D25389" w14:paraId="47DE0EBC" w14:textId="77777777" w:rsidTr="00570B72">
        <w:trPr>
          <w:cantSplit/>
        </w:trPr>
        <w:tc>
          <w:tcPr>
            <w:tcW w:w="9001" w:type="dxa"/>
            <w:gridSpan w:val="5"/>
            <w:shd w:val="clear" w:color="auto" w:fill="BFBFBF"/>
          </w:tcPr>
          <w:p w14:paraId="1C0D5E0E" w14:textId="77777777" w:rsidR="00A05487" w:rsidRPr="00D25389" w:rsidRDefault="00A05487" w:rsidP="00570B72">
            <w:pPr>
              <w:keepNext/>
              <w:rPr>
                <w:b/>
              </w:rPr>
            </w:pPr>
            <w:r w:rsidRPr="00D25389">
              <w:rPr>
                <w:b/>
              </w:rPr>
              <w:t>Prijzen, oplevering en facturatie</w:t>
            </w:r>
          </w:p>
        </w:tc>
      </w:tr>
      <w:tr w:rsidR="00A05487" w:rsidRPr="00D25389" w14:paraId="540B3E0C" w14:textId="77777777" w:rsidTr="00570B72">
        <w:trPr>
          <w:cantSplit/>
          <w:trHeight w:val="488"/>
        </w:trPr>
        <w:tc>
          <w:tcPr>
            <w:tcW w:w="637" w:type="dxa"/>
            <w:shd w:val="clear" w:color="auto" w:fill="auto"/>
          </w:tcPr>
          <w:p w14:paraId="2CE81F5C" w14:textId="77777777" w:rsidR="00A05487" w:rsidRPr="00D25389" w:rsidRDefault="00A05487" w:rsidP="00A05487">
            <w:pPr>
              <w:pStyle w:val="Lijstalinea"/>
              <w:numPr>
                <w:ilvl w:val="0"/>
                <w:numId w:val="5"/>
              </w:numPr>
              <w:jc w:val="center"/>
            </w:pPr>
          </w:p>
        </w:tc>
        <w:tc>
          <w:tcPr>
            <w:tcW w:w="7229" w:type="dxa"/>
            <w:gridSpan w:val="2"/>
          </w:tcPr>
          <w:p w14:paraId="6007D6D3" w14:textId="77777777" w:rsidR="00A05487" w:rsidRPr="00D25389" w:rsidRDefault="00A05487" w:rsidP="00570B7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pPr>
            <w:r>
              <w:t>Het vermelde</w:t>
            </w:r>
            <w:r w:rsidRPr="00D25389">
              <w:t xml:space="preserve"> tarie</w:t>
            </w:r>
            <w:r>
              <w:t>f</w:t>
            </w:r>
            <w:r w:rsidRPr="00D25389">
              <w:t xml:space="preserve"> </w:t>
            </w:r>
            <w:r>
              <w:t xml:space="preserve">is </w:t>
            </w:r>
            <w:r w:rsidRPr="00D25389">
              <w:t>in Euro (€)</w:t>
            </w:r>
            <w:r>
              <w:t xml:space="preserve">, </w:t>
            </w:r>
            <w:r w:rsidRPr="00D25389">
              <w:t>exclusief BTW</w:t>
            </w:r>
            <w:r>
              <w:t>, en</w:t>
            </w:r>
            <w:r w:rsidRPr="00D25389">
              <w:t xml:space="preserve"> inclusief overige belastingen en/of heffingen, reis- en verblijfkosten en soortgelijke. Het door de ON doorvoeren van prijsstijgingen, tijdens de contractperiode is niet toegestaan.</w:t>
            </w:r>
          </w:p>
        </w:tc>
        <w:tc>
          <w:tcPr>
            <w:tcW w:w="568" w:type="dxa"/>
          </w:tcPr>
          <w:p w14:paraId="27C944A8" w14:textId="77777777" w:rsidR="00A05487" w:rsidRPr="00D25389" w:rsidRDefault="00A05487" w:rsidP="00570B72">
            <w:pPr>
              <w:jc w:val="center"/>
            </w:pPr>
            <w:r w:rsidRPr="00D25389">
              <w:t>Ja</w:t>
            </w:r>
          </w:p>
          <w:p w14:paraId="6F5B9900" w14:textId="77777777" w:rsidR="00A05487" w:rsidRPr="00D25389" w:rsidRDefault="00A05487" w:rsidP="00570B72">
            <w:pPr>
              <w:jc w:val="center"/>
            </w:pPr>
            <w:r w:rsidRPr="00D25389">
              <w:fldChar w:fldCharType="begin">
                <w:ffData>
                  <w:name w:val="Selectievakje1"/>
                  <w:enabled/>
                  <w:calcOnExit w:val="0"/>
                  <w:checkBox>
                    <w:sizeAuto/>
                    <w:default w:val="0"/>
                  </w:checkBox>
                </w:ffData>
              </w:fldChar>
            </w:r>
            <w:r w:rsidRPr="00D25389">
              <w:instrText xml:space="preserve"> FORMCHECKBOX </w:instrText>
            </w:r>
            <w:r>
              <w:fldChar w:fldCharType="separate"/>
            </w:r>
            <w:r w:rsidRPr="00D25389">
              <w:fldChar w:fldCharType="end"/>
            </w:r>
          </w:p>
        </w:tc>
        <w:tc>
          <w:tcPr>
            <w:tcW w:w="567" w:type="dxa"/>
          </w:tcPr>
          <w:p w14:paraId="28098924" w14:textId="77777777" w:rsidR="00A05487" w:rsidRPr="00D25389" w:rsidRDefault="00A05487" w:rsidP="00570B72">
            <w:pPr>
              <w:jc w:val="center"/>
            </w:pPr>
            <w:r w:rsidRPr="00D25389">
              <w:t>Nee</w:t>
            </w:r>
          </w:p>
          <w:p w14:paraId="10DEF289" w14:textId="77777777" w:rsidR="00A05487" w:rsidRPr="00D25389" w:rsidRDefault="00A05487" w:rsidP="00570B72">
            <w:pPr>
              <w:jc w:val="center"/>
            </w:pPr>
            <w:r w:rsidRPr="00D25389">
              <w:fldChar w:fldCharType="begin">
                <w:ffData>
                  <w:name w:val="Selectievakje1"/>
                  <w:enabled/>
                  <w:calcOnExit w:val="0"/>
                  <w:checkBox>
                    <w:sizeAuto/>
                    <w:default w:val="0"/>
                  </w:checkBox>
                </w:ffData>
              </w:fldChar>
            </w:r>
            <w:r w:rsidRPr="00D25389">
              <w:instrText xml:space="preserve"> FORMCHECKBOX </w:instrText>
            </w:r>
            <w:r>
              <w:fldChar w:fldCharType="separate"/>
            </w:r>
            <w:r w:rsidRPr="00D25389">
              <w:fldChar w:fldCharType="end"/>
            </w:r>
          </w:p>
        </w:tc>
      </w:tr>
      <w:tr w:rsidR="00A05487" w:rsidRPr="00D25389" w14:paraId="732021FD" w14:textId="77777777" w:rsidTr="00570B72">
        <w:trPr>
          <w:cantSplit/>
          <w:trHeight w:val="488"/>
        </w:trPr>
        <w:tc>
          <w:tcPr>
            <w:tcW w:w="637" w:type="dxa"/>
            <w:shd w:val="clear" w:color="auto" w:fill="auto"/>
          </w:tcPr>
          <w:p w14:paraId="4E5828C0" w14:textId="77777777" w:rsidR="00A05487" w:rsidRPr="00D25389" w:rsidRDefault="00A05487" w:rsidP="00A05487">
            <w:pPr>
              <w:pStyle w:val="Lijstalinea"/>
              <w:numPr>
                <w:ilvl w:val="0"/>
                <w:numId w:val="5"/>
              </w:numPr>
              <w:jc w:val="center"/>
            </w:pPr>
          </w:p>
        </w:tc>
        <w:tc>
          <w:tcPr>
            <w:tcW w:w="7229" w:type="dxa"/>
            <w:gridSpan w:val="2"/>
          </w:tcPr>
          <w:p w14:paraId="27203826" w14:textId="77777777" w:rsidR="00A05487" w:rsidRPr="00D25389" w:rsidRDefault="00A05487" w:rsidP="00570B7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pPr>
            <w:r>
              <w:t>ON</w:t>
            </w:r>
            <w:r>
              <w:t xml:space="preserve"> </w:t>
            </w:r>
            <w:r>
              <w:t>gaat akkoord met het gestelde tarief en de wijze van indexeren zoals beschreven in het Inkoopdocument.</w:t>
            </w:r>
          </w:p>
        </w:tc>
        <w:tc>
          <w:tcPr>
            <w:tcW w:w="568" w:type="dxa"/>
          </w:tcPr>
          <w:p w14:paraId="1A16E0F3" w14:textId="77777777" w:rsidR="00A05487" w:rsidRPr="00D25389" w:rsidRDefault="00A05487" w:rsidP="00570B72">
            <w:pPr>
              <w:jc w:val="center"/>
            </w:pPr>
            <w:r w:rsidRPr="00D25389">
              <w:t>Ja</w:t>
            </w:r>
          </w:p>
          <w:p w14:paraId="7AC08744" w14:textId="77777777" w:rsidR="00A05487" w:rsidRPr="00D25389" w:rsidRDefault="00A05487" w:rsidP="00570B72">
            <w:pPr>
              <w:jc w:val="center"/>
            </w:pPr>
            <w:r w:rsidRPr="00D25389">
              <w:fldChar w:fldCharType="begin">
                <w:ffData>
                  <w:name w:val="Selectievakje1"/>
                  <w:enabled/>
                  <w:calcOnExit w:val="0"/>
                  <w:checkBox>
                    <w:sizeAuto/>
                    <w:default w:val="0"/>
                  </w:checkBox>
                </w:ffData>
              </w:fldChar>
            </w:r>
            <w:r w:rsidRPr="00D25389">
              <w:instrText xml:space="preserve"> FORMCHECKBOX </w:instrText>
            </w:r>
            <w:r>
              <w:fldChar w:fldCharType="separate"/>
            </w:r>
            <w:r w:rsidRPr="00D25389">
              <w:fldChar w:fldCharType="end"/>
            </w:r>
          </w:p>
        </w:tc>
        <w:tc>
          <w:tcPr>
            <w:tcW w:w="567" w:type="dxa"/>
          </w:tcPr>
          <w:p w14:paraId="4712365C" w14:textId="77777777" w:rsidR="00A05487" w:rsidRPr="00D25389" w:rsidRDefault="00A05487" w:rsidP="00570B72">
            <w:pPr>
              <w:jc w:val="center"/>
            </w:pPr>
            <w:r w:rsidRPr="00D25389">
              <w:t>Nee</w:t>
            </w:r>
          </w:p>
          <w:p w14:paraId="20BC4E9A" w14:textId="77777777" w:rsidR="00A05487" w:rsidRPr="00D25389" w:rsidRDefault="00A05487" w:rsidP="00570B72">
            <w:pPr>
              <w:jc w:val="center"/>
            </w:pPr>
            <w:r w:rsidRPr="00D25389">
              <w:fldChar w:fldCharType="begin">
                <w:ffData>
                  <w:name w:val="Selectievakje1"/>
                  <w:enabled/>
                  <w:calcOnExit w:val="0"/>
                  <w:checkBox>
                    <w:sizeAuto/>
                    <w:default w:val="0"/>
                  </w:checkBox>
                </w:ffData>
              </w:fldChar>
            </w:r>
            <w:r w:rsidRPr="00D25389">
              <w:instrText xml:space="preserve"> FORMCHECKBOX </w:instrText>
            </w:r>
            <w:r>
              <w:fldChar w:fldCharType="separate"/>
            </w:r>
            <w:r w:rsidRPr="00D25389">
              <w:fldChar w:fldCharType="end"/>
            </w:r>
          </w:p>
        </w:tc>
      </w:tr>
      <w:tr w:rsidR="00A05487" w:rsidRPr="00D25389" w14:paraId="461F9E13" w14:textId="77777777" w:rsidTr="00570B72">
        <w:trPr>
          <w:cantSplit/>
        </w:trPr>
        <w:tc>
          <w:tcPr>
            <w:tcW w:w="9001" w:type="dxa"/>
            <w:gridSpan w:val="5"/>
            <w:shd w:val="clear" w:color="auto" w:fill="BFBFBF"/>
          </w:tcPr>
          <w:p w14:paraId="32C4E205" w14:textId="77777777" w:rsidR="00A05487" w:rsidRPr="00D25389" w:rsidRDefault="00A05487" w:rsidP="00570B72">
            <w:pPr>
              <w:keepNext/>
              <w:rPr>
                <w:b/>
              </w:rPr>
            </w:pPr>
            <w:r w:rsidRPr="00D25389">
              <w:rPr>
                <w:b/>
              </w:rPr>
              <w:t>Evaluatie</w:t>
            </w:r>
          </w:p>
        </w:tc>
      </w:tr>
      <w:tr w:rsidR="00A05487" w:rsidRPr="00D25389" w14:paraId="2D583856" w14:textId="77777777" w:rsidTr="00570B72">
        <w:trPr>
          <w:cantSplit/>
          <w:trHeight w:val="488"/>
        </w:trPr>
        <w:tc>
          <w:tcPr>
            <w:tcW w:w="637" w:type="dxa"/>
            <w:shd w:val="clear" w:color="auto" w:fill="auto"/>
          </w:tcPr>
          <w:p w14:paraId="46002AF3" w14:textId="77777777" w:rsidR="00A05487" w:rsidRPr="00D25389" w:rsidRDefault="00A05487" w:rsidP="00A05487">
            <w:pPr>
              <w:pStyle w:val="Lijstalinea"/>
              <w:numPr>
                <w:ilvl w:val="0"/>
                <w:numId w:val="5"/>
              </w:numPr>
              <w:jc w:val="center"/>
            </w:pPr>
          </w:p>
        </w:tc>
        <w:tc>
          <w:tcPr>
            <w:tcW w:w="7223" w:type="dxa"/>
          </w:tcPr>
          <w:p w14:paraId="0F7C8346" w14:textId="77777777" w:rsidR="00A05487" w:rsidRPr="00D25389" w:rsidRDefault="00A05487" w:rsidP="00570B72">
            <w:r>
              <w:t>ON</w:t>
            </w:r>
            <w:r w:rsidRPr="00D25389">
              <w:t xml:space="preserve"> </w:t>
            </w:r>
            <w:r w:rsidRPr="00D25389">
              <w:t xml:space="preserve">neemt initiatieven richting </w:t>
            </w:r>
            <w:r>
              <w:t>huisarts en/of OG</w:t>
            </w:r>
            <w:r w:rsidRPr="00D25389">
              <w:t xml:space="preserve"> </w:t>
            </w:r>
            <w:r w:rsidRPr="00D25389">
              <w:t>om werkprocessen te verbeteren.</w:t>
            </w:r>
          </w:p>
        </w:tc>
        <w:tc>
          <w:tcPr>
            <w:tcW w:w="574" w:type="dxa"/>
            <w:gridSpan w:val="2"/>
          </w:tcPr>
          <w:p w14:paraId="36C4C37C" w14:textId="77777777" w:rsidR="00A05487" w:rsidRPr="00D25389" w:rsidRDefault="00A05487" w:rsidP="00570B72">
            <w:pPr>
              <w:jc w:val="center"/>
            </w:pPr>
            <w:r w:rsidRPr="00D25389">
              <w:t>Ja</w:t>
            </w:r>
          </w:p>
          <w:p w14:paraId="358C4896" w14:textId="77777777" w:rsidR="00A05487" w:rsidRPr="00D25389" w:rsidRDefault="00A05487" w:rsidP="00570B72">
            <w:pPr>
              <w:jc w:val="center"/>
            </w:pPr>
            <w:r w:rsidRPr="00D25389">
              <w:fldChar w:fldCharType="begin">
                <w:ffData>
                  <w:name w:val="Selectievakje1"/>
                  <w:enabled/>
                  <w:calcOnExit w:val="0"/>
                  <w:checkBox>
                    <w:sizeAuto/>
                    <w:default w:val="0"/>
                  </w:checkBox>
                </w:ffData>
              </w:fldChar>
            </w:r>
            <w:r w:rsidRPr="00D25389">
              <w:instrText xml:space="preserve"> FORMCHECKBOX </w:instrText>
            </w:r>
            <w:r>
              <w:fldChar w:fldCharType="separate"/>
            </w:r>
            <w:r w:rsidRPr="00D25389">
              <w:fldChar w:fldCharType="end"/>
            </w:r>
          </w:p>
        </w:tc>
        <w:tc>
          <w:tcPr>
            <w:tcW w:w="567" w:type="dxa"/>
          </w:tcPr>
          <w:p w14:paraId="61C9627B" w14:textId="77777777" w:rsidR="00A05487" w:rsidRPr="00D25389" w:rsidRDefault="00A05487" w:rsidP="00570B72">
            <w:pPr>
              <w:jc w:val="center"/>
            </w:pPr>
            <w:r w:rsidRPr="00D25389">
              <w:t>Nee</w:t>
            </w:r>
          </w:p>
          <w:p w14:paraId="05D3E72C" w14:textId="77777777" w:rsidR="00A05487" w:rsidRPr="00D25389" w:rsidRDefault="00A05487" w:rsidP="00570B72">
            <w:pPr>
              <w:jc w:val="center"/>
            </w:pPr>
            <w:r w:rsidRPr="00D25389">
              <w:fldChar w:fldCharType="begin">
                <w:ffData>
                  <w:name w:val="Selectievakje1"/>
                  <w:enabled/>
                  <w:calcOnExit w:val="0"/>
                  <w:checkBox>
                    <w:sizeAuto/>
                    <w:default w:val="0"/>
                  </w:checkBox>
                </w:ffData>
              </w:fldChar>
            </w:r>
            <w:r w:rsidRPr="00D25389">
              <w:instrText xml:space="preserve"> FORMCHECKBOX </w:instrText>
            </w:r>
            <w:r>
              <w:fldChar w:fldCharType="separate"/>
            </w:r>
            <w:r w:rsidRPr="00D25389">
              <w:fldChar w:fldCharType="end"/>
            </w:r>
          </w:p>
        </w:tc>
      </w:tr>
      <w:tr w:rsidR="00A05487" w:rsidRPr="00D25389" w14:paraId="449E9B21" w14:textId="77777777" w:rsidTr="00570B72">
        <w:trPr>
          <w:cantSplit/>
          <w:trHeight w:val="488"/>
        </w:trPr>
        <w:tc>
          <w:tcPr>
            <w:tcW w:w="637" w:type="dxa"/>
            <w:shd w:val="clear" w:color="auto" w:fill="auto"/>
          </w:tcPr>
          <w:p w14:paraId="2C75FB4F" w14:textId="77777777" w:rsidR="00A05487" w:rsidRPr="00D25389" w:rsidRDefault="00A05487" w:rsidP="00A05487">
            <w:pPr>
              <w:pStyle w:val="Lijstalinea"/>
              <w:numPr>
                <w:ilvl w:val="0"/>
                <w:numId w:val="5"/>
              </w:numPr>
              <w:jc w:val="center"/>
            </w:pPr>
          </w:p>
        </w:tc>
        <w:tc>
          <w:tcPr>
            <w:tcW w:w="7223" w:type="dxa"/>
          </w:tcPr>
          <w:p w14:paraId="4536C4CA" w14:textId="77777777" w:rsidR="00A05487" w:rsidRPr="00D25389" w:rsidRDefault="00A05487" w:rsidP="00570B72">
            <w:pPr>
              <w:tabs>
                <w:tab w:val="left" w:pos="355"/>
              </w:tabs>
            </w:pPr>
            <w:r w:rsidRPr="00D25389">
              <w:t xml:space="preserve">OG en ON </w:t>
            </w:r>
            <w:r>
              <w:t>organiseren</w:t>
            </w:r>
            <w:r w:rsidRPr="00D25389">
              <w:t xml:space="preserve"> jaarlijks, in het </w:t>
            </w:r>
            <w:r>
              <w:t>2</w:t>
            </w:r>
            <w:r w:rsidRPr="00D25389">
              <w:rPr>
                <w:vertAlign w:val="superscript"/>
              </w:rPr>
              <w:t>e</w:t>
            </w:r>
            <w:r w:rsidRPr="00D25389">
              <w:t xml:space="preserve"> kwartaal een overleg waarin minimaal de volgende onderwerpen aan de orde komen:</w:t>
            </w:r>
          </w:p>
          <w:p w14:paraId="612850F9" w14:textId="77777777" w:rsidR="00A05487" w:rsidRPr="00D25389" w:rsidRDefault="00A05487" w:rsidP="00A05487">
            <w:pPr>
              <w:numPr>
                <w:ilvl w:val="0"/>
                <w:numId w:val="7"/>
              </w:numPr>
              <w:tabs>
                <w:tab w:val="left" w:pos="355"/>
              </w:tabs>
            </w:pPr>
            <w:r w:rsidRPr="00D25389">
              <w:t>Kwaliteit werkzaamheden;</w:t>
            </w:r>
          </w:p>
          <w:p w14:paraId="62B74742" w14:textId="77777777" w:rsidR="00A05487" w:rsidRPr="00D25389" w:rsidRDefault="00A05487" w:rsidP="00A05487">
            <w:pPr>
              <w:numPr>
                <w:ilvl w:val="0"/>
                <w:numId w:val="7"/>
              </w:numPr>
              <w:tabs>
                <w:tab w:val="left" w:pos="355"/>
              </w:tabs>
            </w:pPr>
            <w:r w:rsidRPr="00D25389">
              <w:t>Kwaliteit geleverde informatie;</w:t>
            </w:r>
          </w:p>
          <w:p w14:paraId="2C3590E9" w14:textId="77777777" w:rsidR="00A05487" w:rsidRPr="00D25389" w:rsidRDefault="00A05487" w:rsidP="00A05487">
            <w:pPr>
              <w:numPr>
                <w:ilvl w:val="0"/>
                <w:numId w:val="7"/>
              </w:numPr>
              <w:tabs>
                <w:tab w:val="left" w:pos="355"/>
              </w:tabs>
            </w:pPr>
            <w:r w:rsidRPr="00D25389">
              <w:t>Tevredenheid OG;</w:t>
            </w:r>
          </w:p>
          <w:p w14:paraId="1E04FDA2" w14:textId="77777777" w:rsidR="00A05487" w:rsidRPr="00D25389" w:rsidRDefault="00A05487" w:rsidP="00A05487">
            <w:pPr>
              <w:numPr>
                <w:ilvl w:val="0"/>
                <w:numId w:val="7"/>
              </w:numPr>
              <w:tabs>
                <w:tab w:val="left" w:pos="355"/>
              </w:tabs>
            </w:pPr>
            <w:r w:rsidRPr="00D25389">
              <w:t>Evaluatie en beoordeling afspraken;</w:t>
            </w:r>
          </w:p>
          <w:p w14:paraId="4082F22A" w14:textId="77777777" w:rsidR="00A05487" w:rsidRPr="00D25389" w:rsidRDefault="00A05487" w:rsidP="00A05487">
            <w:pPr>
              <w:numPr>
                <w:ilvl w:val="0"/>
                <w:numId w:val="7"/>
              </w:numPr>
              <w:tabs>
                <w:tab w:val="left" w:pos="355"/>
              </w:tabs>
            </w:pPr>
            <w:r w:rsidRPr="00D25389">
              <w:t>Klachtenafhandeling;</w:t>
            </w:r>
          </w:p>
          <w:p w14:paraId="7A910594" w14:textId="77777777" w:rsidR="00A05487" w:rsidRPr="00D25389" w:rsidRDefault="00A05487" w:rsidP="00A05487">
            <w:pPr>
              <w:numPr>
                <w:ilvl w:val="0"/>
                <w:numId w:val="7"/>
              </w:numPr>
              <w:tabs>
                <w:tab w:val="left" w:pos="355"/>
              </w:tabs>
            </w:pPr>
            <w:r w:rsidRPr="00D25389">
              <w:t>Functioneren partijen;</w:t>
            </w:r>
          </w:p>
          <w:p w14:paraId="288FF42E" w14:textId="77777777" w:rsidR="00A05487" w:rsidRPr="00D25389" w:rsidRDefault="00A05487" w:rsidP="00A05487">
            <w:pPr>
              <w:numPr>
                <w:ilvl w:val="0"/>
                <w:numId w:val="7"/>
              </w:numPr>
              <w:tabs>
                <w:tab w:val="left" w:pos="355"/>
              </w:tabs>
            </w:pPr>
            <w:r w:rsidRPr="00D25389">
              <w:t>Verbeterpunten;</w:t>
            </w:r>
          </w:p>
          <w:p w14:paraId="35975477" w14:textId="77777777" w:rsidR="00A05487" w:rsidRPr="00D25389" w:rsidRDefault="00A05487" w:rsidP="00A05487">
            <w:pPr>
              <w:numPr>
                <w:ilvl w:val="0"/>
                <w:numId w:val="7"/>
              </w:numPr>
              <w:tabs>
                <w:tab w:val="left" w:pos="355"/>
              </w:tabs>
            </w:pPr>
            <w:r w:rsidRPr="00D25389">
              <w:t>Afspraken.</w:t>
            </w:r>
          </w:p>
        </w:tc>
        <w:tc>
          <w:tcPr>
            <w:tcW w:w="574" w:type="dxa"/>
            <w:gridSpan w:val="2"/>
          </w:tcPr>
          <w:p w14:paraId="09902536" w14:textId="77777777" w:rsidR="00A05487" w:rsidRPr="00D25389" w:rsidRDefault="00A05487" w:rsidP="00570B72">
            <w:pPr>
              <w:jc w:val="center"/>
            </w:pPr>
            <w:r w:rsidRPr="00D25389">
              <w:t>Ja</w:t>
            </w:r>
          </w:p>
          <w:p w14:paraId="79F04322" w14:textId="77777777" w:rsidR="00A05487" w:rsidRPr="00D25389" w:rsidRDefault="00A05487" w:rsidP="00570B72">
            <w:pPr>
              <w:jc w:val="center"/>
            </w:pPr>
            <w:r w:rsidRPr="00D25389">
              <w:fldChar w:fldCharType="begin">
                <w:ffData>
                  <w:name w:val="Selectievakje1"/>
                  <w:enabled/>
                  <w:calcOnExit w:val="0"/>
                  <w:checkBox>
                    <w:sizeAuto/>
                    <w:default w:val="0"/>
                  </w:checkBox>
                </w:ffData>
              </w:fldChar>
            </w:r>
            <w:r w:rsidRPr="00D25389">
              <w:instrText xml:space="preserve"> FORMCHECKBOX </w:instrText>
            </w:r>
            <w:r>
              <w:fldChar w:fldCharType="separate"/>
            </w:r>
            <w:r w:rsidRPr="00D25389">
              <w:fldChar w:fldCharType="end"/>
            </w:r>
          </w:p>
        </w:tc>
        <w:tc>
          <w:tcPr>
            <w:tcW w:w="567" w:type="dxa"/>
          </w:tcPr>
          <w:p w14:paraId="114C6A3D" w14:textId="77777777" w:rsidR="00A05487" w:rsidRPr="00D25389" w:rsidRDefault="00A05487" w:rsidP="00570B72">
            <w:pPr>
              <w:jc w:val="center"/>
            </w:pPr>
            <w:r w:rsidRPr="00D25389">
              <w:t>Nee</w:t>
            </w:r>
          </w:p>
          <w:p w14:paraId="3B945571" w14:textId="77777777" w:rsidR="00A05487" w:rsidRPr="00D25389" w:rsidRDefault="00A05487" w:rsidP="00570B72">
            <w:pPr>
              <w:jc w:val="center"/>
            </w:pPr>
            <w:r w:rsidRPr="00D25389">
              <w:fldChar w:fldCharType="begin">
                <w:ffData>
                  <w:name w:val="Selectievakje1"/>
                  <w:enabled/>
                  <w:calcOnExit w:val="0"/>
                  <w:checkBox>
                    <w:sizeAuto/>
                    <w:default w:val="0"/>
                  </w:checkBox>
                </w:ffData>
              </w:fldChar>
            </w:r>
            <w:r w:rsidRPr="00D25389">
              <w:instrText xml:space="preserve"> FORMCHECKBOX </w:instrText>
            </w:r>
            <w:r>
              <w:fldChar w:fldCharType="separate"/>
            </w:r>
            <w:r w:rsidRPr="00D25389">
              <w:fldChar w:fldCharType="end"/>
            </w:r>
          </w:p>
        </w:tc>
      </w:tr>
      <w:tr w:rsidR="00A05487" w:rsidRPr="00D40CCB" w14:paraId="32C1C86E" w14:textId="77777777" w:rsidTr="00570B72">
        <w:trPr>
          <w:cantSplit/>
        </w:trPr>
        <w:tc>
          <w:tcPr>
            <w:tcW w:w="9001" w:type="dxa"/>
            <w:gridSpan w:val="5"/>
            <w:shd w:val="clear" w:color="auto" w:fill="BFBFBF"/>
          </w:tcPr>
          <w:p w14:paraId="13B21AFB" w14:textId="77777777" w:rsidR="00A05487" w:rsidRPr="00D40CCB" w:rsidRDefault="00A05487" w:rsidP="00570B72">
            <w:pPr>
              <w:keepNext/>
              <w:rPr>
                <w:b/>
              </w:rPr>
            </w:pPr>
            <w:r w:rsidRPr="00D40CCB">
              <w:rPr>
                <w:b/>
              </w:rPr>
              <w:lastRenderedPageBreak/>
              <w:t>Sleutelfunctionarissen</w:t>
            </w:r>
          </w:p>
        </w:tc>
      </w:tr>
      <w:tr w:rsidR="00A05487" w:rsidRPr="00D40CCB" w14:paraId="56F5BAEF" w14:textId="77777777" w:rsidTr="00570B72">
        <w:trPr>
          <w:cantSplit/>
          <w:trHeight w:val="488"/>
        </w:trPr>
        <w:tc>
          <w:tcPr>
            <w:tcW w:w="637" w:type="dxa"/>
            <w:shd w:val="clear" w:color="auto" w:fill="auto"/>
          </w:tcPr>
          <w:p w14:paraId="4F32F51C" w14:textId="77777777" w:rsidR="00A05487" w:rsidRPr="00D40CCB" w:rsidRDefault="00A05487" w:rsidP="00A05487">
            <w:pPr>
              <w:pStyle w:val="Lijstalinea"/>
              <w:numPr>
                <w:ilvl w:val="0"/>
                <w:numId w:val="5"/>
              </w:numPr>
              <w:jc w:val="center"/>
            </w:pPr>
          </w:p>
        </w:tc>
        <w:tc>
          <w:tcPr>
            <w:tcW w:w="7229" w:type="dxa"/>
            <w:gridSpan w:val="2"/>
          </w:tcPr>
          <w:p w14:paraId="70F20225" w14:textId="77777777" w:rsidR="00A05487" w:rsidRPr="00D40CCB" w:rsidRDefault="00A05487" w:rsidP="00570B72">
            <w:r w:rsidRPr="00D40CCB">
              <w:t>Onderstaande personen van de inschrijver zijn de voorgestelde sleutelfunctionarissen voor de opdracht.</w:t>
            </w:r>
            <w:r w:rsidRPr="00D40CCB">
              <w:rPr>
                <w:b/>
              </w:rPr>
              <w:t xml:space="preserve"> Let op! Bij een eventuele opdracht zullen deze sleutelfunctionarissen blijvend ingezet worden voor de opdracht in de voorgestelde functies.</w:t>
            </w:r>
          </w:p>
          <w:p w14:paraId="0F493084" w14:textId="77777777" w:rsidR="00A05487" w:rsidRPr="00D40CCB" w:rsidRDefault="00A05487" w:rsidP="00570B72">
            <w:r w:rsidRPr="00D40CCB">
              <w:t xml:space="preserve">Onderstaande personen kunnen door OG, </w:t>
            </w:r>
            <w:proofErr w:type="gramStart"/>
            <w:r w:rsidRPr="00D40CCB">
              <w:t>indien</w:t>
            </w:r>
            <w:proofErr w:type="gramEnd"/>
            <w:r w:rsidRPr="00D40CCB">
              <w:t xml:space="preserve"> de inschrijver aan de voorwaarden van deze procedure voldoet, rechtstreeks uitgenodigd worden voor een verificatie</w:t>
            </w:r>
            <w:r>
              <w:t>gesprek</w:t>
            </w:r>
            <w:r w:rsidRPr="00D40CCB">
              <w:t xml:space="preserve">. Indien communicatie via de e-mail plaatsvindt zal de contactpersoon van deze </w:t>
            </w:r>
            <w:r>
              <w:t>inkoopprocedure</w:t>
            </w:r>
            <w:r w:rsidRPr="00D40CCB">
              <w:t xml:space="preserve"> in de CC worden opgenomen.</w:t>
            </w:r>
          </w:p>
          <w:p w14:paraId="05D70129" w14:textId="77777777" w:rsidR="00A05487" w:rsidRPr="00D40CCB" w:rsidRDefault="00A05487" w:rsidP="00570B72"/>
          <w:p w14:paraId="24544721" w14:textId="77777777" w:rsidR="00A05487" w:rsidRPr="00D40CCB" w:rsidRDefault="00A05487" w:rsidP="00570B72">
            <w:pPr>
              <w:tabs>
                <w:tab w:val="right" w:pos="2352"/>
                <w:tab w:val="left" w:pos="2610"/>
              </w:tabs>
            </w:pPr>
            <w:r w:rsidRPr="00D40CCB">
              <w:tab/>
              <w:t>Naam:</w:t>
            </w:r>
            <w:r w:rsidRPr="00D40CCB">
              <w:tab/>
            </w:r>
            <w:r w:rsidRPr="00D40CCB">
              <w:rPr>
                <w:i/>
              </w:rPr>
              <w:fldChar w:fldCharType="begin">
                <w:ffData>
                  <w:name w:val=""/>
                  <w:enabled/>
                  <w:calcOnExit w:val="0"/>
                  <w:textInput>
                    <w:default w:val="&lt;naam&gt;"/>
                  </w:textInput>
                </w:ffData>
              </w:fldChar>
            </w:r>
            <w:r w:rsidRPr="00D40CCB">
              <w:rPr>
                <w:i/>
              </w:rPr>
              <w:instrText xml:space="preserve"> FORMTEXT </w:instrText>
            </w:r>
            <w:r w:rsidRPr="00D40CCB">
              <w:rPr>
                <w:i/>
              </w:rPr>
            </w:r>
            <w:r w:rsidRPr="00D40CCB">
              <w:rPr>
                <w:i/>
              </w:rPr>
              <w:fldChar w:fldCharType="separate"/>
            </w:r>
            <w:r w:rsidRPr="00D40CCB">
              <w:rPr>
                <w:i/>
                <w:noProof/>
              </w:rPr>
              <w:t>&lt;naam&gt;</w:t>
            </w:r>
            <w:r w:rsidRPr="00D40CCB">
              <w:rPr>
                <w:i/>
              </w:rPr>
              <w:fldChar w:fldCharType="end"/>
            </w:r>
          </w:p>
          <w:p w14:paraId="50399088" w14:textId="77777777" w:rsidR="00A05487" w:rsidRPr="00D40CCB" w:rsidRDefault="00A05487" w:rsidP="00570B72">
            <w:pPr>
              <w:tabs>
                <w:tab w:val="right" w:pos="2352"/>
                <w:tab w:val="left" w:pos="2610"/>
              </w:tabs>
            </w:pPr>
            <w:r w:rsidRPr="00D40CCB">
              <w:tab/>
              <w:t>Functie:</w:t>
            </w:r>
            <w:r w:rsidRPr="00D40CCB">
              <w:tab/>
            </w:r>
            <w:r w:rsidRPr="00D40CCB">
              <w:rPr>
                <w:i/>
                <w:noProof/>
              </w:rPr>
              <w:fldChar w:fldCharType="begin">
                <w:ffData>
                  <w:name w:val=""/>
                  <w:enabled/>
                  <w:calcOnExit w:val="0"/>
                  <w:textInput>
                    <w:default w:val="&lt;functie&gt;"/>
                  </w:textInput>
                </w:ffData>
              </w:fldChar>
            </w:r>
            <w:r w:rsidRPr="00D40CCB">
              <w:rPr>
                <w:i/>
                <w:noProof/>
              </w:rPr>
              <w:instrText xml:space="preserve"> FORMTEXT </w:instrText>
            </w:r>
            <w:r w:rsidRPr="00D40CCB">
              <w:rPr>
                <w:i/>
                <w:noProof/>
              </w:rPr>
            </w:r>
            <w:r w:rsidRPr="00D40CCB">
              <w:rPr>
                <w:i/>
                <w:noProof/>
              </w:rPr>
              <w:fldChar w:fldCharType="separate"/>
            </w:r>
            <w:r w:rsidRPr="00D40CCB">
              <w:rPr>
                <w:i/>
                <w:noProof/>
              </w:rPr>
              <w:t>&lt;functie&gt;</w:t>
            </w:r>
            <w:r w:rsidRPr="00D40CCB">
              <w:rPr>
                <w:i/>
                <w:noProof/>
              </w:rPr>
              <w:fldChar w:fldCharType="end"/>
            </w:r>
          </w:p>
          <w:p w14:paraId="4B6A9F8D" w14:textId="77777777" w:rsidR="00A05487" w:rsidRPr="00D40CCB" w:rsidRDefault="00A05487" w:rsidP="00570B72">
            <w:pPr>
              <w:tabs>
                <w:tab w:val="right" w:pos="2352"/>
                <w:tab w:val="left" w:pos="2610"/>
              </w:tabs>
            </w:pPr>
            <w:r w:rsidRPr="00D40CCB">
              <w:tab/>
            </w:r>
            <w:proofErr w:type="gramStart"/>
            <w:r w:rsidRPr="00D40CCB">
              <w:t>e</w:t>
            </w:r>
            <w:proofErr w:type="gramEnd"/>
            <w:r w:rsidRPr="00D40CCB">
              <w:t>-mailadres:</w:t>
            </w:r>
            <w:r w:rsidRPr="00D40CCB">
              <w:tab/>
            </w:r>
            <w:r w:rsidRPr="00D40CCB">
              <w:rPr>
                <w:i/>
                <w:noProof/>
              </w:rPr>
              <w:fldChar w:fldCharType="begin">
                <w:ffData>
                  <w:name w:val=""/>
                  <w:enabled/>
                  <w:calcOnExit w:val="0"/>
                  <w:textInput>
                    <w:default w:val="&lt;e-mailadres&gt;"/>
                  </w:textInput>
                </w:ffData>
              </w:fldChar>
            </w:r>
            <w:r w:rsidRPr="00D40CCB">
              <w:rPr>
                <w:i/>
                <w:noProof/>
              </w:rPr>
              <w:instrText xml:space="preserve"> FORMTEXT </w:instrText>
            </w:r>
            <w:r w:rsidRPr="00D40CCB">
              <w:rPr>
                <w:i/>
                <w:noProof/>
              </w:rPr>
            </w:r>
            <w:r w:rsidRPr="00D40CCB">
              <w:rPr>
                <w:i/>
                <w:noProof/>
              </w:rPr>
              <w:fldChar w:fldCharType="separate"/>
            </w:r>
            <w:r w:rsidRPr="00D40CCB">
              <w:rPr>
                <w:i/>
                <w:noProof/>
              </w:rPr>
              <w:t>&lt;e-mailadres&gt;</w:t>
            </w:r>
            <w:r w:rsidRPr="00D40CCB">
              <w:rPr>
                <w:i/>
                <w:noProof/>
              </w:rPr>
              <w:fldChar w:fldCharType="end"/>
            </w:r>
          </w:p>
          <w:p w14:paraId="5477BE83" w14:textId="77777777" w:rsidR="00A05487" w:rsidRPr="00D40CCB" w:rsidRDefault="00A05487" w:rsidP="00570B72">
            <w:pPr>
              <w:tabs>
                <w:tab w:val="right" w:pos="2352"/>
                <w:tab w:val="left" w:pos="2610"/>
              </w:tabs>
            </w:pPr>
            <w:r w:rsidRPr="00D40CCB">
              <w:tab/>
            </w:r>
            <w:proofErr w:type="gramStart"/>
            <w:r w:rsidRPr="00D40CCB">
              <w:t>mobiel</w:t>
            </w:r>
            <w:proofErr w:type="gramEnd"/>
            <w:r w:rsidRPr="00D40CCB">
              <w:t xml:space="preserve"> telefoonnummer:</w:t>
            </w:r>
            <w:r w:rsidRPr="00D40CCB">
              <w:tab/>
            </w:r>
            <w:r w:rsidRPr="00D40CCB">
              <w:rPr>
                <w:i/>
                <w:noProof/>
              </w:rPr>
              <w:fldChar w:fldCharType="begin">
                <w:ffData>
                  <w:name w:val=""/>
                  <w:enabled/>
                  <w:calcOnExit w:val="0"/>
                  <w:textInput>
                    <w:default w:val="&lt;mobiel telefoonnummer&gt;"/>
                  </w:textInput>
                </w:ffData>
              </w:fldChar>
            </w:r>
            <w:r w:rsidRPr="00D40CCB">
              <w:rPr>
                <w:i/>
                <w:noProof/>
              </w:rPr>
              <w:instrText xml:space="preserve"> FORMTEXT </w:instrText>
            </w:r>
            <w:r w:rsidRPr="00D40CCB">
              <w:rPr>
                <w:i/>
                <w:noProof/>
              </w:rPr>
            </w:r>
            <w:r w:rsidRPr="00D40CCB">
              <w:rPr>
                <w:i/>
                <w:noProof/>
              </w:rPr>
              <w:fldChar w:fldCharType="separate"/>
            </w:r>
            <w:r w:rsidRPr="00D40CCB">
              <w:rPr>
                <w:i/>
                <w:noProof/>
              </w:rPr>
              <w:t>&lt;mobiel telefoonnummer&gt;</w:t>
            </w:r>
            <w:r w:rsidRPr="00D40CCB">
              <w:rPr>
                <w:i/>
                <w:noProof/>
              </w:rPr>
              <w:fldChar w:fldCharType="end"/>
            </w:r>
          </w:p>
          <w:p w14:paraId="10D47CB6" w14:textId="77777777" w:rsidR="00A05487" w:rsidRPr="00D40CCB" w:rsidRDefault="00A05487" w:rsidP="00570B72">
            <w:pPr>
              <w:tabs>
                <w:tab w:val="right" w:pos="2352"/>
                <w:tab w:val="left" w:pos="2610"/>
              </w:tabs>
            </w:pPr>
          </w:p>
          <w:p w14:paraId="42C112C8" w14:textId="77777777" w:rsidR="00A05487" w:rsidRPr="00D40CCB" w:rsidRDefault="00A05487" w:rsidP="00570B72">
            <w:pPr>
              <w:tabs>
                <w:tab w:val="right" w:pos="2352"/>
                <w:tab w:val="left" w:pos="2610"/>
              </w:tabs>
            </w:pPr>
          </w:p>
          <w:p w14:paraId="03FA5322" w14:textId="77777777" w:rsidR="00A05487" w:rsidRPr="00D40CCB" w:rsidRDefault="00A05487" w:rsidP="00570B72">
            <w:pPr>
              <w:tabs>
                <w:tab w:val="right" w:pos="2352"/>
                <w:tab w:val="left" w:pos="2610"/>
              </w:tabs>
            </w:pPr>
            <w:r w:rsidRPr="00D40CCB">
              <w:tab/>
              <w:t>Naam:</w:t>
            </w:r>
            <w:r w:rsidRPr="00D40CCB">
              <w:tab/>
            </w:r>
            <w:r w:rsidRPr="00D40CCB">
              <w:rPr>
                <w:i/>
                <w:noProof/>
              </w:rPr>
              <w:fldChar w:fldCharType="begin">
                <w:ffData>
                  <w:name w:val=""/>
                  <w:enabled/>
                  <w:calcOnExit w:val="0"/>
                  <w:textInput>
                    <w:default w:val="&lt;naam&gt;"/>
                  </w:textInput>
                </w:ffData>
              </w:fldChar>
            </w:r>
            <w:r w:rsidRPr="00D40CCB">
              <w:rPr>
                <w:i/>
                <w:noProof/>
              </w:rPr>
              <w:instrText xml:space="preserve"> FORMTEXT </w:instrText>
            </w:r>
            <w:r w:rsidRPr="00D40CCB">
              <w:rPr>
                <w:i/>
                <w:noProof/>
              </w:rPr>
            </w:r>
            <w:r w:rsidRPr="00D40CCB">
              <w:rPr>
                <w:i/>
                <w:noProof/>
              </w:rPr>
              <w:fldChar w:fldCharType="separate"/>
            </w:r>
            <w:r w:rsidRPr="00D40CCB">
              <w:rPr>
                <w:i/>
                <w:noProof/>
              </w:rPr>
              <w:t>&lt;naam&gt;</w:t>
            </w:r>
            <w:r w:rsidRPr="00D40CCB">
              <w:rPr>
                <w:i/>
                <w:noProof/>
              </w:rPr>
              <w:fldChar w:fldCharType="end"/>
            </w:r>
          </w:p>
          <w:p w14:paraId="3553F5FA" w14:textId="77777777" w:rsidR="00A05487" w:rsidRPr="00D40CCB" w:rsidRDefault="00A05487" w:rsidP="00570B72">
            <w:pPr>
              <w:tabs>
                <w:tab w:val="right" w:pos="2352"/>
                <w:tab w:val="left" w:pos="2610"/>
              </w:tabs>
            </w:pPr>
            <w:r w:rsidRPr="00D40CCB">
              <w:tab/>
              <w:t>Functie:</w:t>
            </w:r>
            <w:r w:rsidRPr="00D40CCB">
              <w:tab/>
            </w:r>
            <w:r w:rsidRPr="00D40CCB">
              <w:rPr>
                <w:i/>
                <w:noProof/>
              </w:rPr>
              <w:fldChar w:fldCharType="begin">
                <w:ffData>
                  <w:name w:val=""/>
                  <w:enabled/>
                  <w:calcOnExit w:val="0"/>
                  <w:textInput>
                    <w:default w:val="&lt;functie&gt;"/>
                  </w:textInput>
                </w:ffData>
              </w:fldChar>
            </w:r>
            <w:r w:rsidRPr="00D40CCB">
              <w:rPr>
                <w:i/>
                <w:noProof/>
              </w:rPr>
              <w:instrText xml:space="preserve"> FORMTEXT </w:instrText>
            </w:r>
            <w:r w:rsidRPr="00D40CCB">
              <w:rPr>
                <w:i/>
                <w:noProof/>
              </w:rPr>
            </w:r>
            <w:r w:rsidRPr="00D40CCB">
              <w:rPr>
                <w:i/>
                <w:noProof/>
              </w:rPr>
              <w:fldChar w:fldCharType="separate"/>
            </w:r>
            <w:r w:rsidRPr="00D40CCB">
              <w:rPr>
                <w:i/>
                <w:noProof/>
              </w:rPr>
              <w:t>&lt;functie&gt;</w:t>
            </w:r>
            <w:r w:rsidRPr="00D40CCB">
              <w:rPr>
                <w:i/>
                <w:noProof/>
              </w:rPr>
              <w:fldChar w:fldCharType="end"/>
            </w:r>
          </w:p>
          <w:p w14:paraId="71103B41" w14:textId="77777777" w:rsidR="00A05487" w:rsidRPr="00D40CCB" w:rsidRDefault="00A05487" w:rsidP="00570B72">
            <w:pPr>
              <w:tabs>
                <w:tab w:val="right" w:pos="2352"/>
                <w:tab w:val="left" w:pos="2610"/>
              </w:tabs>
            </w:pPr>
            <w:r w:rsidRPr="00D40CCB">
              <w:tab/>
            </w:r>
            <w:proofErr w:type="gramStart"/>
            <w:r w:rsidRPr="00D40CCB">
              <w:t>e</w:t>
            </w:r>
            <w:proofErr w:type="gramEnd"/>
            <w:r w:rsidRPr="00D40CCB">
              <w:t>-mailadres:</w:t>
            </w:r>
            <w:r w:rsidRPr="00D40CCB">
              <w:tab/>
            </w:r>
            <w:r w:rsidRPr="00D40CCB">
              <w:rPr>
                <w:i/>
                <w:noProof/>
              </w:rPr>
              <w:fldChar w:fldCharType="begin">
                <w:ffData>
                  <w:name w:val=""/>
                  <w:enabled/>
                  <w:calcOnExit w:val="0"/>
                  <w:textInput>
                    <w:default w:val="&lt;e-mailadres&gt;"/>
                  </w:textInput>
                </w:ffData>
              </w:fldChar>
            </w:r>
            <w:r w:rsidRPr="00D40CCB">
              <w:rPr>
                <w:i/>
                <w:noProof/>
              </w:rPr>
              <w:instrText xml:space="preserve"> FORMTEXT </w:instrText>
            </w:r>
            <w:r w:rsidRPr="00D40CCB">
              <w:rPr>
                <w:i/>
                <w:noProof/>
              </w:rPr>
            </w:r>
            <w:r w:rsidRPr="00D40CCB">
              <w:rPr>
                <w:i/>
                <w:noProof/>
              </w:rPr>
              <w:fldChar w:fldCharType="separate"/>
            </w:r>
            <w:r w:rsidRPr="00D40CCB">
              <w:rPr>
                <w:i/>
                <w:noProof/>
              </w:rPr>
              <w:t>&lt;e-mailadres&gt;</w:t>
            </w:r>
            <w:r w:rsidRPr="00D40CCB">
              <w:rPr>
                <w:i/>
                <w:noProof/>
              </w:rPr>
              <w:fldChar w:fldCharType="end"/>
            </w:r>
          </w:p>
          <w:p w14:paraId="16BE18BD" w14:textId="77777777" w:rsidR="00A05487" w:rsidRPr="00D40CCB" w:rsidRDefault="00A05487" w:rsidP="00570B72">
            <w:pPr>
              <w:tabs>
                <w:tab w:val="right" w:pos="2352"/>
                <w:tab w:val="left" w:pos="2610"/>
              </w:tabs>
            </w:pPr>
            <w:r w:rsidRPr="00D40CCB">
              <w:tab/>
            </w:r>
            <w:proofErr w:type="gramStart"/>
            <w:r w:rsidRPr="00D40CCB">
              <w:t>mobiel</w:t>
            </w:r>
            <w:proofErr w:type="gramEnd"/>
            <w:r w:rsidRPr="00D40CCB">
              <w:t xml:space="preserve"> telefoonnummer:</w:t>
            </w:r>
            <w:r w:rsidRPr="00D40CCB">
              <w:tab/>
            </w:r>
            <w:r w:rsidRPr="00D40CCB">
              <w:rPr>
                <w:i/>
                <w:noProof/>
              </w:rPr>
              <w:fldChar w:fldCharType="begin">
                <w:ffData>
                  <w:name w:val=""/>
                  <w:enabled/>
                  <w:calcOnExit w:val="0"/>
                  <w:textInput>
                    <w:default w:val="&lt;mobiel telefoonnummer&gt;"/>
                  </w:textInput>
                </w:ffData>
              </w:fldChar>
            </w:r>
            <w:r w:rsidRPr="00D40CCB">
              <w:rPr>
                <w:i/>
                <w:noProof/>
              </w:rPr>
              <w:instrText xml:space="preserve"> FORMTEXT </w:instrText>
            </w:r>
            <w:r w:rsidRPr="00D40CCB">
              <w:rPr>
                <w:i/>
                <w:noProof/>
              </w:rPr>
            </w:r>
            <w:r w:rsidRPr="00D40CCB">
              <w:rPr>
                <w:i/>
                <w:noProof/>
              </w:rPr>
              <w:fldChar w:fldCharType="separate"/>
            </w:r>
            <w:r w:rsidRPr="00D40CCB">
              <w:rPr>
                <w:i/>
                <w:noProof/>
              </w:rPr>
              <w:t>&lt;mobiel telefoonnummer&gt;</w:t>
            </w:r>
            <w:r w:rsidRPr="00D40CCB">
              <w:rPr>
                <w:i/>
                <w:noProof/>
              </w:rPr>
              <w:fldChar w:fldCharType="end"/>
            </w:r>
          </w:p>
        </w:tc>
        <w:tc>
          <w:tcPr>
            <w:tcW w:w="568" w:type="dxa"/>
          </w:tcPr>
          <w:p w14:paraId="15C7C256" w14:textId="77777777" w:rsidR="00A05487" w:rsidRPr="00D40CCB" w:rsidRDefault="00A05487" w:rsidP="00570B72">
            <w:pPr>
              <w:jc w:val="center"/>
            </w:pPr>
            <w:r w:rsidRPr="00D40CCB">
              <w:t>Ja</w:t>
            </w:r>
          </w:p>
          <w:p w14:paraId="2B770F25" w14:textId="77777777" w:rsidR="00A05487" w:rsidRPr="00D40CCB" w:rsidRDefault="00A05487" w:rsidP="00570B72">
            <w:pPr>
              <w:jc w:val="center"/>
            </w:pPr>
            <w:r w:rsidRPr="00D40CCB">
              <w:fldChar w:fldCharType="begin">
                <w:ffData>
                  <w:name w:val="Selectievakje1"/>
                  <w:enabled/>
                  <w:calcOnExit w:val="0"/>
                  <w:checkBox>
                    <w:sizeAuto/>
                    <w:default w:val="0"/>
                  </w:checkBox>
                </w:ffData>
              </w:fldChar>
            </w:r>
            <w:r w:rsidRPr="00D40CCB">
              <w:instrText xml:space="preserve"> FORMCHECKBOX </w:instrText>
            </w:r>
            <w:r>
              <w:fldChar w:fldCharType="separate"/>
            </w:r>
            <w:r w:rsidRPr="00D40CCB">
              <w:fldChar w:fldCharType="end"/>
            </w:r>
          </w:p>
        </w:tc>
        <w:tc>
          <w:tcPr>
            <w:tcW w:w="567" w:type="dxa"/>
          </w:tcPr>
          <w:p w14:paraId="118CD73C" w14:textId="77777777" w:rsidR="00A05487" w:rsidRPr="00D40CCB" w:rsidRDefault="00A05487" w:rsidP="00570B72">
            <w:pPr>
              <w:jc w:val="center"/>
            </w:pPr>
            <w:r w:rsidRPr="00D40CCB">
              <w:t>Nee</w:t>
            </w:r>
          </w:p>
          <w:p w14:paraId="6329D5A3" w14:textId="77777777" w:rsidR="00A05487" w:rsidRPr="00D40CCB" w:rsidRDefault="00A05487" w:rsidP="00570B72">
            <w:pPr>
              <w:jc w:val="center"/>
            </w:pPr>
            <w:r w:rsidRPr="00D40CCB">
              <w:fldChar w:fldCharType="begin">
                <w:ffData>
                  <w:name w:val="Selectievakje1"/>
                  <w:enabled/>
                  <w:calcOnExit w:val="0"/>
                  <w:checkBox>
                    <w:sizeAuto/>
                    <w:default w:val="0"/>
                  </w:checkBox>
                </w:ffData>
              </w:fldChar>
            </w:r>
            <w:r w:rsidRPr="00D40CCB">
              <w:instrText xml:space="preserve"> FORMCHECKBOX </w:instrText>
            </w:r>
            <w:r>
              <w:fldChar w:fldCharType="separate"/>
            </w:r>
            <w:r w:rsidRPr="00D40CCB">
              <w:fldChar w:fldCharType="end"/>
            </w:r>
          </w:p>
        </w:tc>
      </w:tr>
    </w:tbl>
    <w:p w14:paraId="2C11522B" w14:textId="77777777" w:rsidR="00A05487" w:rsidRDefault="00A05487" w:rsidP="00A05487"/>
    <w:p w14:paraId="2F8A1251" w14:textId="77777777" w:rsidR="00A05487" w:rsidRPr="00DB18EC" w:rsidRDefault="00A05487" w:rsidP="00A05487">
      <w:pPr>
        <w:rPr>
          <w:b/>
          <w:bCs/>
        </w:rPr>
      </w:pPr>
      <w:r w:rsidRPr="00DB18EC">
        <w:rPr>
          <w:b/>
          <w:bCs/>
        </w:rPr>
        <w:t>WENSEN:</w:t>
      </w:r>
    </w:p>
    <w:p w14:paraId="5EED66F8" w14:textId="77777777" w:rsidR="00A05487" w:rsidRDefault="00A05487" w:rsidP="00A05487"/>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7229"/>
        <w:gridCol w:w="568"/>
        <w:gridCol w:w="567"/>
      </w:tblGrid>
      <w:tr w:rsidR="00A05487" w:rsidRPr="00D25389" w14:paraId="16C90013" w14:textId="77777777" w:rsidTr="00570B72">
        <w:trPr>
          <w:cantSplit/>
          <w:trHeight w:val="488"/>
        </w:trPr>
        <w:tc>
          <w:tcPr>
            <w:tcW w:w="637" w:type="dxa"/>
            <w:shd w:val="clear" w:color="auto" w:fill="auto"/>
          </w:tcPr>
          <w:p w14:paraId="5494251D" w14:textId="77777777" w:rsidR="00A05487" w:rsidRPr="00D25389" w:rsidRDefault="00A05487" w:rsidP="00A05487">
            <w:pPr>
              <w:pStyle w:val="Lijstalinea"/>
              <w:numPr>
                <w:ilvl w:val="0"/>
                <w:numId w:val="5"/>
              </w:numPr>
              <w:jc w:val="center"/>
            </w:pPr>
          </w:p>
        </w:tc>
        <w:tc>
          <w:tcPr>
            <w:tcW w:w="7229" w:type="dxa"/>
          </w:tcPr>
          <w:p w14:paraId="5260AE63" w14:textId="77777777" w:rsidR="00A05487" w:rsidRPr="00F26DF3" w:rsidRDefault="00A05487" w:rsidP="00570B7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pPr>
            <w:r>
              <w:t xml:space="preserve">WENS: </w:t>
            </w:r>
            <w:r w:rsidRPr="00F26DF3">
              <w:t>Minimaal 3 jaar relevante werkervaring binnen het sociaal domein, bij voorkeur als SO</w:t>
            </w:r>
            <w:r>
              <w:t>J/</w:t>
            </w:r>
            <w:r w:rsidRPr="00F26DF3">
              <w:t>SOH.</w:t>
            </w:r>
            <w:r>
              <w:t xml:space="preserve"> </w:t>
            </w:r>
            <w:r w:rsidRPr="00F26DF3">
              <w:t>Relevante werkervaring betreft in ieder geval het bieden van directe begeleiding en/of</w:t>
            </w:r>
            <w:r>
              <w:t xml:space="preserve"> </w:t>
            </w:r>
            <w:r w:rsidRPr="00F26DF3">
              <w:t>behandeling aan jeugdigen.</w:t>
            </w:r>
          </w:p>
        </w:tc>
        <w:tc>
          <w:tcPr>
            <w:tcW w:w="568" w:type="dxa"/>
          </w:tcPr>
          <w:p w14:paraId="620EF889" w14:textId="77777777" w:rsidR="00A05487" w:rsidRPr="00D25389" w:rsidRDefault="00A05487" w:rsidP="00570B72">
            <w:pPr>
              <w:jc w:val="center"/>
            </w:pPr>
            <w:r w:rsidRPr="00D25389">
              <w:t>Ja</w:t>
            </w:r>
          </w:p>
          <w:p w14:paraId="7361812C" w14:textId="77777777" w:rsidR="00A05487" w:rsidRPr="00D25389" w:rsidRDefault="00A05487" w:rsidP="00570B72">
            <w:pPr>
              <w:jc w:val="center"/>
            </w:pPr>
            <w:r w:rsidRPr="00D25389">
              <w:fldChar w:fldCharType="begin">
                <w:ffData>
                  <w:name w:val="Selectievakje1"/>
                  <w:enabled/>
                  <w:calcOnExit w:val="0"/>
                  <w:checkBox>
                    <w:sizeAuto/>
                    <w:default w:val="0"/>
                  </w:checkBox>
                </w:ffData>
              </w:fldChar>
            </w:r>
            <w:r w:rsidRPr="00D25389">
              <w:instrText xml:space="preserve"> FORMCHECKBOX </w:instrText>
            </w:r>
            <w:r>
              <w:fldChar w:fldCharType="separate"/>
            </w:r>
            <w:r w:rsidRPr="00D25389">
              <w:fldChar w:fldCharType="end"/>
            </w:r>
          </w:p>
        </w:tc>
        <w:tc>
          <w:tcPr>
            <w:tcW w:w="567" w:type="dxa"/>
          </w:tcPr>
          <w:p w14:paraId="7EA57A47" w14:textId="77777777" w:rsidR="00A05487" w:rsidRPr="00D25389" w:rsidRDefault="00A05487" w:rsidP="00570B72">
            <w:pPr>
              <w:jc w:val="center"/>
            </w:pPr>
            <w:r w:rsidRPr="00D25389">
              <w:t>Nee</w:t>
            </w:r>
          </w:p>
          <w:p w14:paraId="2D50FB64" w14:textId="77777777" w:rsidR="00A05487" w:rsidRPr="00D25389" w:rsidRDefault="00A05487" w:rsidP="00570B72">
            <w:pPr>
              <w:jc w:val="center"/>
            </w:pPr>
            <w:r w:rsidRPr="00D25389">
              <w:fldChar w:fldCharType="begin">
                <w:ffData>
                  <w:name w:val="Selectievakje1"/>
                  <w:enabled/>
                  <w:calcOnExit w:val="0"/>
                  <w:checkBox>
                    <w:sizeAuto/>
                    <w:default w:val="0"/>
                  </w:checkBox>
                </w:ffData>
              </w:fldChar>
            </w:r>
            <w:r w:rsidRPr="00D25389">
              <w:instrText xml:space="preserve"> FORMCHECKBOX </w:instrText>
            </w:r>
            <w:r>
              <w:fldChar w:fldCharType="separate"/>
            </w:r>
            <w:r w:rsidRPr="00D25389">
              <w:fldChar w:fldCharType="end"/>
            </w:r>
          </w:p>
        </w:tc>
      </w:tr>
      <w:tr w:rsidR="00A05487" w:rsidRPr="00D25389" w14:paraId="495BF029" w14:textId="77777777" w:rsidTr="00570B72">
        <w:trPr>
          <w:cantSplit/>
          <w:trHeight w:val="488"/>
        </w:trPr>
        <w:tc>
          <w:tcPr>
            <w:tcW w:w="637" w:type="dxa"/>
            <w:shd w:val="clear" w:color="auto" w:fill="auto"/>
          </w:tcPr>
          <w:p w14:paraId="38149D17" w14:textId="77777777" w:rsidR="00A05487" w:rsidRPr="00D25389" w:rsidRDefault="00A05487" w:rsidP="00A05487">
            <w:pPr>
              <w:pStyle w:val="Lijstalinea"/>
              <w:numPr>
                <w:ilvl w:val="0"/>
                <w:numId w:val="5"/>
              </w:numPr>
              <w:jc w:val="center"/>
            </w:pPr>
          </w:p>
        </w:tc>
        <w:tc>
          <w:tcPr>
            <w:tcW w:w="7229" w:type="dxa"/>
          </w:tcPr>
          <w:p w14:paraId="09DB3A13" w14:textId="77777777" w:rsidR="00A05487" w:rsidRPr="00F26DF3" w:rsidRDefault="00A05487" w:rsidP="00570B7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pPr>
            <w:r>
              <w:t xml:space="preserve">WENS: </w:t>
            </w:r>
            <w:r w:rsidRPr="00F26DF3">
              <w:t>Aantoonbare kennis van psychiatrie, verslavingsproblematiek, verstandelijke beperkingen en (seksueel) geweld.</w:t>
            </w:r>
          </w:p>
        </w:tc>
        <w:tc>
          <w:tcPr>
            <w:tcW w:w="568" w:type="dxa"/>
          </w:tcPr>
          <w:p w14:paraId="3A4F9FA7" w14:textId="77777777" w:rsidR="00A05487" w:rsidRPr="00D25389" w:rsidRDefault="00A05487" w:rsidP="00570B72">
            <w:pPr>
              <w:jc w:val="center"/>
            </w:pPr>
            <w:r w:rsidRPr="00D25389">
              <w:t>Ja</w:t>
            </w:r>
          </w:p>
          <w:p w14:paraId="1BAC9EB7" w14:textId="77777777" w:rsidR="00A05487" w:rsidRPr="00D25389" w:rsidRDefault="00A05487" w:rsidP="00570B72">
            <w:pPr>
              <w:jc w:val="center"/>
            </w:pPr>
            <w:r w:rsidRPr="00D25389">
              <w:fldChar w:fldCharType="begin">
                <w:ffData>
                  <w:name w:val="Selectievakje1"/>
                  <w:enabled/>
                  <w:calcOnExit w:val="0"/>
                  <w:checkBox>
                    <w:sizeAuto/>
                    <w:default w:val="0"/>
                  </w:checkBox>
                </w:ffData>
              </w:fldChar>
            </w:r>
            <w:r w:rsidRPr="00D25389">
              <w:instrText xml:space="preserve"> FORMCHECKBOX </w:instrText>
            </w:r>
            <w:r>
              <w:fldChar w:fldCharType="separate"/>
            </w:r>
            <w:r w:rsidRPr="00D25389">
              <w:fldChar w:fldCharType="end"/>
            </w:r>
          </w:p>
        </w:tc>
        <w:tc>
          <w:tcPr>
            <w:tcW w:w="567" w:type="dxa"/>
          </w:tcPr>
          <w:p w14:paraId="48518C2D" w14:textId="77777777" w:rsidR="00A05487" w:rsidRPr="00D25389" w:rsidRDefault="00A05487" w:rsidP="00570B72">
            <w:pPr>
              <w:jc w:val="center"/>
            </w:pPr>
            <w:r w:rsidRPr="00D25389">
              <w:t>Nee</w:t>
            </w:r>
          </w:p>
          <w:p w14:paraId="7B7B6EF0" w14:textId="77777777" w:rsidR="00A05487" w:rsidRPr="00D25389" w:rsidRDefault="00A05487" w:rsidP="00570B72">
            <w:pPr>
              <w:jc w:val="center"/>
            </w:pPr>
            <w:r w:rsidRPr="00D25389">
              <w:fldChar w:fldCharType="begin">
                <w:ffData>
                  <w:name w:val="Selectievakje1"/>
                  <w:enabled/>
                  <w:calcOnExit w:val="0"/>
                  <w:checkBox>
                    <w:sizeAuto/>
                    <w:default w:val="0"/>
                  </w:checkBox>
                </w:ffData>
              </w:fldChar>
            </w:r>
            <w:r w:rsidRPr="00D25389">
              <w:instrText xml:space="preserve"> FORMCHECKBOX </w:instrText>
            </w:r>
            <w:r>
              <w:fldChar w:fldCharType="separate"/>
            </w:r>
            <w:r w:rsidRPr="00D25389">
              <w:fldChar w:fldCharType="end"/>
            </w:r>
          </w:p>
        </w:tc>
      </w:tr>
    </w:tbl>
    <w:p w14:paraId="67194236" w14:textId="77777777" w:rsidR="00A05487" w:rsidRDefault="00A05487" w:rsidP="00A05487"/>
    <w:p w14:paraId="4F0E1258" w14:textId="77777777" w:rsidR="00A05487" w:rsidRPr="00C06BBD" w:rsidRDefault="00A05487" w:rsidP="00A05487"/>
    <w:p w14:paraId="69E2960E" w14:textId="77777777" w:rsidR="00A05487" w:rsidRPr="00C06BBD" w:rsidRDefault="00A05487" w:rsidP="00A05487">
      <w:pPr>
        <w:rPr>
          <w:b/>
        </w:rPr>
      </w:pPr>
      <w:r w:rsidRPr="00C06BBD">
        <w:rPr>
          <w:b/>
        </w:rPr>
        <w:t>Getekend voor akkoord:</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6792"/>
      </w:tblGrid>
      <w:tr w:rsidR="00A05487" w:rsidRPr="00C06BBD" w14:paraId="55A23CBA" w14:textId="77777777" w:rsidTr="00570B72">
        <w:trPr>
          <w:trHeight w:val="448"/>
        </w:trPr>
        <w:tc>
          <w:tcPr>
            <w:tcW w:w="2209" w:type="dxa"/>
            <w:shd w:val="clear" w:color="auto" w:fill="auto"/>
            <w:vAlign w:val="center"/>
          </w:tcPr>
          <w:p w14:paraId="34A379FE" w14:textId="77777777" w:rsidR="00A05487" w:rsidRPr="00C06BBD" w:rsidRDefault="00A05487" w:rsidP="00570B72">
            <w:r w:rsidRPr="00C06BBD">
              <w:t>Naam inschrijver</w:t>
            </w:r>
          </w:p>
        </w:tc>
        <w:tc>
          <w:tcPr>
            <w:tcW w:w="6792" w:type="dxa"/>
            <w:vAlign w:val="center"/>
          </w:tcPr>
          <w:p w14:paraId="7E8BD61E" w14:textId="77777777" w:rsidR="00A05487" w:rsidRPr="00C06BBD" w:rsidRDefault="00A05487" w:rsidP="00570B72"/>
        </w:tc>
      </w:tr>
      <w:tr w:rsidR="00A05487" w:rsidRPr="00C06BBD" w14:paraId="2291FFE1" w14:textId="77777777" w:rsidTr="00570B72">
        <w:trPr>
          <w:trHeight w:val="413"/>
        </w:trPr>
        <w:tc>
          <w:tcPr>
            <w:tcW w:w="2209" w:type="dxa"/>
            <w:shd w:val="clear" w:color="auto" w:fill="auto"/>
            <w:vAlign w:val="center"/>
          </w:tcPr>
          <w:p w14:paraId="4C0080EA" w14:textId="77777777" w:rsidR="00A05487" w:rsidRPr="00C06BBD" w:rsidRDefault="00A05487" w:rsidP="00570B72">
            <w:r w:rsidRPr="00C06BBD">
              <w:t>Naam tekenbevoegde</w:t>
            </w:r>
          </w:p>
        </w:tc>
        <w:tc>
          <w:tcPr>
            <w:tcW w:w="6792" w:type="dxa"/>
            <w:vAlign w:val="center"/>
          </w:tcPr>
          <w:p w14:paraId="4A5E6693" w14:textId="77777777" w:rsidR="00A05487" w:rsidRPr="00C06BBD" w:rsidRDefault="00A05487" w:rsidP="00570B72"/>
        </w:tc>
      </w:tr>
      <w:tr w:rsidR="00A05487" w:rsidRPr="00C06BBD" w14:paraId="7A36E4D2" w14:textId="77777777" w:rsidTr="00570B72">
        <w:trPr>
          <w:trHeight w:val="419"/>
        </w:trPr>
        <w:tc>
          <w:tcPr>
            <w:tcW w:w="2209" w:type="dxa"/>
            <w:shd w:val="clear" w:color="auto" w:fill="auto"/>
            <w:vAlign w:val="center"/>
          </w:tcPr>
          <w:p w14:paraId="5612127C" w14:textId="77777777" w:rsidR="00A05487" w:rsidRPr="00C06BBD" w:rsidRDefault="00A05487" w:rsidP="00570B72">
            <w:r w:rsidRPr="00C06BBD">
              <w:t>Handtekening</w:t>
            </w:r>
          </w:p>
        </w:tc>
        <w:tc>
          <w:tcPr>
            <w:tcW w:w="6792" w:type="dxa"/>
            <w:vAlign w:val="center"/>
          </w:tcPr>
          <w:p w14:paraId="0E5BFE49" w14:textId="77777777" w:rsidR="00A05487" w:rsidRPr="00C06BBD" w:rsidRDefault="00A05487" w:rsidP="00570B72"/>
        </w:tc>
      </w:tr>
      <w:tr w:rsidR="00A05487" w:rsidRPr="00C06BBD" w14:paraId="0DAD4777" w14:textId="77777777" w:rsidTr="00570B72">
        <w:trPr>
          <w:trHeight w:val="425"/>
        </w:trPr>
        <w:tc>
          <w:tcPr>
            <w:tcW w:w="2209" w:type="dxa"/>
            <w:shd w:val="clear" w:color="auto" w:fill="auto"/>
            <w:vAlign w:val="center"/>
          </w:tcPr>
          <w:p w14:paraId="26F5563C" w14:textId="77777777" w:rsidR="00A05487" w:rsidRPr="00C06BBD" w:rsidRDefault="00A05487" w:rsidP="00570B72">
            <w:r w:rsidRPr="00C06BBD">
              <w:t>Datum</w:t>
            </w:r>
          </w:p>
        </w:tc>
        <w:tc>
          <w:tcPr>
            <w:tcW w:w="6792" w:type="dxa"/>
            <w:vAlign w:val="center"/>
          </w:tcPr>
          <w:p w14:paraId="2CF9FEB6" w14:textId="77777777" w:rsidR="00A05487" w:rsidRPr="00C06BBD" w:rsidRDefault="00A05487" w:rsidP="00570B72"/>
        </w:tc>
      </w:tr>
    </w:tbl>
    <w:p w14:paraId="4B9B4E50" w14:textId="77777777" w:rsidR="00A05487" w:rsidRPr="00C06BBD" w:rsidRDefault="00A05487" w:rsidP="00A05487">
      <w:pPr>
        <w:rPr>
          <w:b/>
        </w:rPr>
      </w:pPr>
    </w:p>
    <w:bookmarkEnd w:id="7"/>
    <w:p w14:paraId="201821BD" w14:textId="77777777" w:rsidR="00A05487" w:rsidRPr="00C06BBD" w:rsidRDefault="00A05487" w:rsidP="00A05487">
      <w:r w:rsidRPr="00C06BBD">
        <w:t>Deze bijlage is ook als aparte bijlage in Word-formaat toegevoegd onder de naam:</w:t>
      </w:r>
    </w:p>
    <w:p w14:paraId="58D31EDC" w14:textId="77777777" w:rsidR="00A05487" w:rsidRDefault="00A05487" w:rsidP="00A05487">
      <w:pPr>
        <w:rPr>
          <w:i/>
        </w:rPr>
      </w:pPr>
      <w:r w:rsidRPr="00C06BBD">
        <w:rPr>
          <w:i/>
        </w:rPr>
        <w:t>‘</w:t>
      </w:r>
      <w:r w:rsidRPr="00C06BBD">
        <w:rPr>
          <w:i/>
        </w:rPr>
        <w:fldChar w:fldCharType="begin"/>
      </w:r>
      <w:r w:rsidRPr="00C06BBD">
        <w:rPr>
          <w:i/>
        </w:rPr>
        <w:instrText xml:space="preserve"> REF _Ref422479046 \w \h  \* MERGEFORMAT </w:instrText>
      </w:r>
      <w:r w:rsidRPr="00C06BBD">
        <w:rPr>
          <w:i/>
        </w:rPr>
      </w:r>
      <w:r w:rsidRPr="00C06BBD">
        <w:rPr>
          <w:i/>
        </w:rPr>
        <w:fldChar w:fldCharType="separate"/>
      </w:r>
      <w:r>
        <w:rPr>
          <w:i/>
        </w:rPr>
        <w:t>Bijlage 3AD</w:t>
      </w:r>
      <w:r w:rsidRPr="00C06BBD">
        <w:rPr>
          <w:i/>
        </w:rPr>
        <w:fldChar w:fldCharType="end"/>
      </w:r>
      <w:r w:rsidRPr="00C06BBD">
        <w:rPr>
          <w:i/>
        </w:rPr>
        <w:t xml:space="preserve"> </w:t>
      </w:r>
      <w:r w:rsidRPr="00C06BBD">
        <w:rPr>
          <w:i/>
        </w:rPr>
        <w:fldChar w:fldCharType="begin"/>
      </w:r>
      <w:r w:rsidRPr="00C06BBD">
        <w:rPr>
          <w:i/>
        </w:rPr>
        <w:instrText xml:space="preserve"> REF _Ref422479046 \h  \* MERGEFORMAT </w:instrText>
      </w:r>
      <w:r w:rsidRPr="00C06BBD">
        <w:rPr>
          <w:i/>
        </w:rPr>
      </w:r>
      <w:r w:rsidRPr="00C06BBD">
        <w:rPr>
          <w:i/>
        </w:rPr>
        <w:fldChar w:fldCharType="separate"/>
      </w:r>
      <w:r w:rsidRPr="00AD69E8">
        <w:t>Programma van eis</w:t>
      </w:r>
      <w:r>
        <w:t>e</w:t>
      </w:r>
      <w:r w:rsidRPr="00AD69E8">
        <w:t>n</w:t>
      </w:r>
      <w:r w:rsidRPr="00C06BBD">
        <w:rPr>
          <w:i/>
        </w:rPr>
        <w:fldChar w:fldCharType="end"/>
      </w:r>
      <w:r>
        <w:rPr>
          <w:i/>
        </w:rPr>
        <w:t xml:space="preserve"> en wensen</w:t>
      </w:r>
      <w:r w:rsidRPr="00C06BBD">
        <w:rPr>
          <w:i/>
        </w:rPr>
        <w:t>.doc’</w:t>
      </w:r>
    </w:p>
    <w:p w14:paraId="4686E440" w14:textId="77777777" w:rsidR="001922B7" w:rsidRPr="00A05487" w:rsidRDefault="001922B7" w:rsidP="00A05487"/>
    <w:sectPr w:rsidR="001922B7" w:rsidRPr="00A05487" w:rsidSect="00857D61">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BE7C2FE0"/>
    <w:lvl w:ilvl="0">
      <w:start w:val="1"/>
      <w:numFmt w:val="decimal"/>
      <w:pStyle w:val="Kop1"/>
      <w:lvlText w:val="%1."/>
      <w:lvlJc w:val="left"/>
      <w:pPr>
        <w:tabs>
          <w:tab w:val="num" w:pos="851"/>
        </w:tabs>
        <w:ind w:left="851" w:hanging="851"/>
      </w:pPr>
      <w:rPr>
        <w:rFonts w:hint="default"/>
        <w:color w:val="auto"/>
      </w:rPr>
    </w:lvl>
    <w:lvl w:ilvl="1">
      <w:start w:val="1"/>
      <w:numFmt w:val="decimal"/>
      <w:pStyle w:val="Kop2"/>
      <w:lvlText w:val="%1.%2."/>
      <w:lvlJc w:val="left"/>
      <w:pPr>
        <w:tabs>
          <w:tab w:val="num" w:pos="851"/>
        </w:tabs>
        <w:ind w:left="851" w:hanging="851"/>
      </w:pPr>
      <w:rPr>
        <w:rFonts w:hint="default"/>
        <w:color w:val="auto"/>
      </w:rPr>
    </w:lvl>
    <w:lvl w:ilvl="2">
      <w:start w:val="1"/>
      <w:numFmt w:val="decimal"/>
      <w:pStyle w:val="Kop3"/>
      <w:lvlText w:val="%1.%2.%3."/>
      <w:lvlJc w:val="left"/>
      <w:pPr>
        <w:tabs>
          <w:tab w:val="num" w:pos="851"/>
        </w:tabs>
        <w:ind w:left="851" w:hanging="851"/>
      </w:pPr>
      <w:rPr>
        <w:rFonts w:hint="default"/>
        <w:color w:val="auto"/>
      </w:rPr>
    </w:lvl>
    <w:lvl w:ilvl="3">
      <w:start w:val="1"/>
      <w:numFmt w:val="decimal"/>
      <w:pStyle w:val="Kop4"/>
      <w:lvlText w:val="%1.%2.%3.%4."/>
      <w:lvlJc w:val="left"/>
      <w:pPr>
        <w:tabs>
          <w:tab w:val="num" w:pos="851"/>
        </w:tabs>
        <w:ind w:left="851" w:hanging="851"/>
      </w:pPr>
      <w:rPr>
        <w:rFonts w:hint="default"/>
        <w:color w:val="auto"/>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00000001"/>
    <w:multiLevelType w:val="multilevel"/>
    <w:tmpl w:val="00000001"/>
    <w:lvl w:ilvl="0">
      <w:start w:val="1"/>
      <w:numFmt w:val="decimal"/>
      <w:pStyle w:val="Kop1"/>
      <w:lvlText w:val="%1."/>
      <w:lvlJc w:val="left"/>
      <w:pPr>
        <w:tabs>
          <w:tab w:val="num" w:pos="851"/>
        </w:tabs>
        <w:ind w:left="851" w:hanging="851"/>
      </w:pPr>
    </w:lvl>
    <w:lvl w:ilvl="1">
      <w:start w:val="1"/>
      <w:numFmt w:val="decimal"/>
      <w:pStyle w:val="Kop2"/>
      <w:lvlText w:val="%1.%2."/>
      <w:lvlJc w:val="left"/>
      <w:pPr>
        <w:tabs>
          <w:tab w:val="num" w:pos="851"/>
        </w:tabs>
        <w:ind w:left="851" w:hanging="851"/>
      </w:pPr>
    </w:lvl>
    <w:lvl w:ilvl="2">
      <w:start w:val="1"/>
      <w:numFmt w:val="decimal"/>
      <w:pStyle w:val="Kop3"/>
      <w:lvlText w:val="%1.%2.%3."/>
      <w:lvlJc w:val="left"/>
      <w:pPr>
        <w:tabs>
          <w:tab w:val="num" w:pos="851"/>
        </w:tabs>
        <w:ind w:left="851" w:hanging="851"/>
      </w:pPr>
    </w:lvl>
    <w:lvl w:ilvl="3">
      <w:start w:val="1"/>
      <w:numFmt w:val="decimal"/>
      <w:pStyle w:val="Kop4"/>
      <w:lvlText w:val="%1.%2.%3.%4."/>
      <w:lvlJc w:val="left"/>
      <w:pPr>
        <w:tabs>
          <w:tab w:val="num" w:pos="851"/>
        </w:tabs>
        <w:ind w:left="851" w:hanging="851"/>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15:restartNumberingAfterBreak="0">
    <w:nsid w:val="1A04325B"/>
    <w:multiLevelType w:val="hybridMultilevel"/>
    <w:tmpl w:val="20D634E8"/>
    <w:lvl w:ilvl="0" w:tplc="21A4143A">
      <w:start w:val="1"/>
      <w:numFmt w:val="decimal"/>
      <w:pStyle w:val="Lijstalinea"/>
      <w:lvlText w:val="%1."/>
      <w:lvlJc w:val="left"/>
      <w:pPr>
        <w:ind w:left="1429" w:hanging="360"/>
      </w:pPr>
      <w:rPr>
        <w:rFonts w:ascii="Verdana" w:hAnsi="Verdana" w:hint="default"/>
        <w:b w:val="0"/>
        <w:i w:val="0"/>
        <w:sz w:val="18"/>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 w15:restartNumberingAfterBreak="0">
    <w:nsid w:val="68112356"/>
    <w:multiLevelType w:val="hybridMultilevel"/>
    <w:tmpl w:val="983CB3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6C1D6D7D"/>
    <w:multiLevelType w:val="multilevel"/>
    <w:tmpl w:val="5AC0D162"/>
    <w:lvl w:ilvl="0">
      <w:start w:val="1"/>
      <w:numFmt w:val="decimal"/>
      <w:lvlText w:val="Hoofdstuk %1"/>
      <w:lvlJc w:val="left"/>
      <w:pPr>
        <w:tabs>
          <w:tab w:val="num" w:pos="2552"/>
        </w:tabs>
        <w:ind w:left="2552" w:hanging="2552"/>
      </w:pPr>
      <w:rPr>
        <w:rFonts w:ascii="Arial" w:hAnsi="Arial"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135"/>
        </w:tabs>
        <w:ind w:left="1134" w:hanging="1134"/>
      </w:pPr>
      <w:rPr>
        <w:rFonts w:ascii="Arial" w:hAnsi="Arial"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134"/>
        </w:tabs>
        <w:ind w:left="1134" w:hanging="1134"/>
      </w:pPr>
      <w:rPr>
        <w:rFonts w:ascii="Arial" w:hAnsi="Arial" w:hint="default"/>
        <w:b/>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135"/>
        </w:tabs>
        <w:ind w:left="1135" w:hanging="1135"/>
      </w:pPr>
      <w:rPr>
        <w:rFonts w:ascii="Arial" w:hAnsi="Arial" w:hint="default"/>
        <w:b/>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none"/>
      <w:pStyle w:val="Kop8"/>
      <w:suff w:val="nothing"/>
      <w:lvlText w:val=""/>
      <w:lvlJc w:val="left"/>
      <w:pPr>
        <w:ind w:left="0" w:firstLine="0"/>
      </w:pPr>
      <w:rPr>
        <w:rFonts w:hint="default"/>
      </w:rPr>
    </w:lvl>
    <w:lvl w:ilvl="8">
      <w:start w:val="1"/>
      <w:numFmt w:val="none"/>
      <w:pStyle w:val="Kop9"/>
      <w:suff w:val="nothing"/>
      <w:lvlText w:val=""/>
      <w:lvlJc w:val="left"/>
      <w:pPr>
        <w:ind w:left="0" w:firstLine="0"/>
      </w:pPr>
      <w:rPr>
        <w:rFonts w:hint="default"/>
      </w:rPr>
    </w:lvl>
  </w:abstractNum>
  <w:abstractNum w:abstractNumId="5" w15:restartNumberingAfterBreak="0">
    <w:nsid w:val="744005EA"/>
    <w:multiLevelType w:val="hybridMultilevel"/>
    <w:tmpl w:val="3D36C8F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B5365D9"/>
    <w:multiLevelType w:val="hybridMultilevel"/>
    <w:tmpl w:val="C4E65B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2"/>
  </w:num>
  <w:num w:numId="4">
    <w:abstractNumId w:val="6"/>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487"/>
    <w:rsid w:val="001922B7"/>
    <w:rsid w:val="004B084D"/>
    <w:rsid w:val="005B66F7"/>
    <w:rsid w:val="007B6B8E"/>
    <w:rsid w:val="00857D61"/>
    <w:rsid w:val="008D2918"/>
    <w:rsid w:val="00A05487"/>
    <w:rsid w:val="00AC2695"/>
    <w:rsid w:val="00B913E8"/>
    <w:rsid w:val="00D456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76E69B8"/>
  <w15:chartTrackingRefBased/>
  <w15:docId w15:val="{4E7DCC2F-01D2-41ED-8A25-56B1B5628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05487"/>
    <w:pPr>
      <w:suppressAutoHyphens/>
    </w:pPr>
    <w:rPr>
      <w:rFonts w:ascii="Arial" w:hAnsi="Arial" w:cs="Arial"/>
      <w:szCs w:val="24"/>
      <w:lang w:eastAsia="zh-CN"/>
    </w:rPr>
  </w:style>
  <w:style w:type="paragraph" w:styleId="Kop1">
    <w:name w:val="heading 1"/>
    <w:aliases w:val="hoofdstuk,Hoofdstuk,h1,ips_Hoofdstuk,H1,Univé Hoofdstuk,Section Heading,sectionHeading,sectionHeading Char"/>
    <w:basedOn w:val="Standaard"/>
    <w:next w:val="Standaard"/>
    <w:link w:val="Kop1Char"/>
    <w:qFormat/>
    <w:pPr>
      <w:keepNext/>
      <w:numPr>
        <w:numId w:val="1"/>
      </w:numPr>
      <w:outlineLvl w:val="0"/>
    </w:pPr>
    <w:rPr>
      <w:b/>
      <w:kern w:val="1"/>
      <w:szCs w:val="20"/>
      <w:lang w:val="x-none"/>
    </w:rPr>
  </w:style>
  <w:style w:type="paragraph" w:styleId="Kop2">
    <w:name w:val="heading 2"/>
    <w:aliases w:val="paragraaf,Paragraaf,ips_paragraaf,H2,Paragrf 2,1.1Heading 2,2scr,Univé Paragraaf,Reset numbering,Bijlage"/>
    <w:basedOn w:val="Standaard"/>
    <w:next w:val="Standaard"/>
    <w:qFormat/>
    <w:pPr>
      <w:keepNext/>
      <w:numPr>
        <w:ilvl w:val="1"/>
        <w:numId w:val="1"/>
      </w:numPr>
      <w:pBdr>
        <w:top w:val="single" w:sz="4" w:space="1" w:color="000000"/>
        <w:bottom w:val="single" w:sz="4" w:space="1" w:color="000000"/>
      </w:pBdr>
      <w:outlineLvl w:val="1"/>
    </w:pPr>
    <w:rPr>
      <w:b/>
      <w:kern w:val="1"/>
      <w:szCs w:val="20"/>
      <w:lang w:val="x-none"/>
    </w:rPr>
  </w:style>
  <w:style w:type="paragraph" w:styleId="Kop3">
    <w:name w:val="heading 3"/>
    <w:aliases w:val="subparagraaf,SubParagraaf,ips_subparagraaf,3scr,Episteem PvA Kop 3,Univé Subparagraaf,H3,Level 1 - 1,Voorwoord,Subparagraaf"/>
    <w:basedOn w:val="Standaard"/>
    <w:next w:val="Standaard"/>
    <w:qFormat/>
    <w:pPr>
      <w:keepNext/>
      <w:numPr>
        <w:ilvl w:val="2"/>
        <w:numId w:val="1"/>
      </w:numPr>
      <w:outlineLvl w:val="2"/>
    </w:pPr>
    <w:rPr>
      <w:b/>
      <w:smallCaps/>
      <w:kern w:val="1"/>
      <w:szCs w:val="20"/>
      <w:lang w:val="x-none"/>
    </w:rPr>
  </w:style>
  <w:style w:type="paragraph" w:styleId="Kop4">
    <w:name w:val="heading 4"/>
    <w:aliases w:val="h4,Level 2 - a"/>
    <w:basedOn w:val="Standaard"/>
    <w:next w:val="Standaard"/>
    <w:qFormat/>
    <w:pPr>
      <w:keepNext/>
      <w:numPr>
        <w:ilvl w:val="3"/>
        <w:numId w:val="1"/>
      </w:numPr>
      <w:outlineLvl w:val="3"/>
    </w:pPr>
    <w:rPr>
      <w:i/>
      <w:kern w:val="1"/>
      <w:szCs w:val="20"/>
      <w:lang w:val="x-none"/>
    </w:rPr>
  </w:style>
  <w:style w:type="paragraph" w:styleId="Kop5">
    <w:name w:val="heading 5"/>
    <w:aliases w:val="h5,Level 3 - i"/>
    <w:basedOn w:val="Standaard"/>
    <w:next w:val="Standaard"/>
    <w:link w:val="Kop5Char"/>
    <w:qFormat/>
    <w:rsid w:val="00A05487"/>
    <w:pPr>
      <w:numPr>
        <w:ilvl w:val="4"/>
        <w:numId w:val="2"/>
      </w:numPr>
      <w:spacing w:before="240" w:after="60"/>
      <w:outlineLvl w:val="4"/>
    </w:pPr>
    <w:rPr>
      <w:b/>
      <w:bCs/>
      <w:i/>
      <w:iCs/>
      <w:sz w:val="26"/>
      <w:szCs w:val="26"/>
    </w:rPr>
  </w:style>
  <w:style w:type="paragraph" w:styleId="Kop6">
    <w:name w:val="heading 6"/>
    <w:aliases w:val="Legal Level 1."/>
    <w:basedOn w:val="Standaard"/>
    <w:next w:val="Standaard"/>
    <w:link w:val="Kop6Char"/>
    <w:qFormat/>
    <w:rsid w:val="00A05487"/>
    <w:pPr>
      <w:numPr>
        <w:ilvl w:val="5"/>
        <w:numId w:val="2"/>
      </w:numPr>
      <w:spacing w:before="240" w:after="60"/>
      <w:outlineLvl w:val="5"/>
    </w:pPr>
    <w:rPr>
      <w:rFonts w:ascii="Times New Roman" w:hAnsi="Times New Roman"/>
      <w:b/>
      <w:bCs/>
      <w:sz w:val="22"/>
      <w:szCs w:val="22"/>
    </w:rPr>
  </w:style>
  <w:style w:type="paragraph" w:styleId="Kop7">
    <w:name w:val="heading 7"/>
    <w:aliases w:val="h7,Legal Level 1.1."/>
    <w:basedOn w:val="Standaard"/>
    <w:next w:val="Standaard"/>
    <w:link w:val="Kop7Char"/>
    <w:qFormat/>
    <w:rsid w:val="00A05487"/>
    <w:pPr>
      <w:numPr>
        <w:ilvl w:val="6"/>
        <w:numId w:val="2"/>
      </w:numPr>
      <w:spacing w:before="240" w:after="60"/>
      <w:outlineLvl w:val="6"/>
    </w:pPr>
    <w:rPr>
      <w:rFonts w:ascii="Times New Roman" w:hAnsi="Times New Roman"/>
      <w:sz w:val="24"/>
    </w:rPr>
  </w:style>
  <w:style w:type="paragraph" w:styleId="Kop8">
    <w:name w:val="heading 8"/>
    <w:aliases w:val="h8,Legal Level 1.1.1.,Legal Level 1.1.1. Char"/>
    <w:basedOn w:val="Standaard"/>
    <w:next w:val="Standaard"/>
    <w:link w:val="Kop8Char"/>
    <w:qFormat/>
    <w:rsid w:val="00A05487"/>
    <w:pPr>
      <w:numPr>
        <w:ilvl w:val="7"/>
        <w:numId w:val="2"/>
      </w:numPr>
      <w:spacing w:before="240" w:after="60"/>
      <w:outlineLvl w:val="7"/>
    </w:pPr>
    <w:rPr>
      <w:rFonts w:ascii="Times New Roman" w:hAnsi="Times New Roman"/>
      <w:i/>
      <w:iCs/>
      <w:sz w:val="24"/>
    </w:rPr>
  </w:style>
  <w:style w:type="paragraph" w:styleId="Kop9">
    <w:name w:val="heading 9"/>
    <w:aliases w:val="h9,RFP Reference,(appendix), (appendix),appendix,Legal Level 1.1.1.1.,Reference Appendix"/>
    <w:basedOn w:val="Standaard"/>
    <w:next w:val="Standaard"/>
    <w:link w:val="Kop9Char"/>
    <w:qFormat/>
    <w:rsid w:val="00A05487"/>
    <w:pPr>
      <w:numPr>
        <w:ilvl w:val="8"/>
        <w:numId w:val="2"/>
      </w:numPr>
      <w:spacing w:before="240" w:after="60"/>
      <w:outlineLvl w:val="8"/>
    </w:pPr>
    <w:rPr>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qFormat/>
    <w:rsid w:val="00B913E8"/>
    <w:pPr>
      <w:keepNext/>
      <w:spacing w:before="240" w:after="120"/>
      <w:jc w:val="center"/>
    </w:pPr>
    <w:rPr>
      <w:rFonts w:eastAsia="Microsoft YaHei" w:cs="Mangal"/>
      <w:b/>
      <w:bCs/>
      <w:sz w:val="36"/>
      <w:szCs w:val="36"/>
    </w:rPr>
  </w:style>
  <w:style w:type="character" w:customStyle="1" w:styleId="Kop5Char">
    <w:name w:val="Kop 5 Char"/>
    <w:basedOn w:val="Standaardalinea-lettertype"/>
    <w:link w:val="Kop5"/>
    <w:rsid w:val="00A05487"/>
    <w:rPr>
      <w:rFonts w:ascii="Arial" w:hAnsi="Arial" w:cs="Arial"/>
      <w:b/>
      <w:bCs/>
      <w:i/>
      <w:iCs/>
      <w:sz w:val="26"/>
      <w:szCs w:val="26"/>
      <w:lang w:eastAsia="zh-CN"/>
    </w:rPr>
  </w:style>
  <w:style w:type="character" w:customStyle="1" w:styleId="Kop6Char">
    <w:name w:val="Kop 6 Char"/>
    <w:basedOn w:val="Standaardalinea-lettertype"/>
    <w:link w:val="Kop6"/>
    <w:rsid w:val="00A05487"/>
    <w:rPr>
      <w:rFonts w:cs="Arial"/>
      <w:b/>
      <w:bCs/>
      <w:sz w:val="22"/>
      <w:szCs w:val="22"/>
      <w:lang w:eastAsia="zh-CN"/>
    </w:rPr>
  </w:style>
  <w:style w:type="character" w:customStyle="1" w:styleId="Kop7Char">
    <w:name w:val="Kop 7 Char"/>
    <w:basedOn w:val="Standaardalinea-lettertype"/>
    <w:link w:val="Kop7"/>
    <w:rsid w:val="00A05487"/>
    <w:rPr>
      <w:rFonts w:cs="Arial"/>
      <w:sz w:val="24"/>
      <w:szCs w:val="24"/>
      <w:lang w:eastAsia="zh-CN"/>
    </w:rPr>
  </w:style>
  <w:style w:type="character" w:customStyle="1" w:styleId="Kop8Char">
    <w:name w:val="Kop 8 Char"/>
    <w:basedOn w:val="Standaardalinea-lettertype"/>
    <w:link w:val="Kop8"/>
    <w:rsid w:val="00A05487"/>
    <w:rPr>
      <w:rFonts w:cs="Arial"/>
      <w:i/>
      <w:iCs/>
      <w:sz w:val="24"/>
      <w:szCs w:val="24"/>
      <w:lang w:eastAsia="zh-CN"/>
    </w:rPr>
  </w:style>
  <w:style w:type="character" w:customStyle="1" w:styleId="Kop9Char">
    <w:name w:val="Kop 9 Char"/>
    <w:basedOn w:val="Standaardalinea-lettertype"/>
    <w:link w:val="Kop9"/>
    <w:rsid w:val="00A05487"/>
    <w:rPr>
      <w:rFonts w:ascii="Arial" w:hAnsi="Arial" w:cs="Arial"/>
      <w:sz w:val="22"/>
      <w:szCs w:val="22"/>
      <w:lang w:eastAsia="zh-CN"/>
    </w:rPr>
  </w:style>
  <w:style w:type="character" w:customStyle="1" w:styleId="Kop1Char">
    <w:name w:val="Kop 1 Char"/>
    <w:aliases w:val="hoofdstuk Char,Hoofdstuk Char,h1 Char,ips_Hoofdstuk Char,H1 Char,Univé Hoofdstuk Char,Section Heading Char,sectionHeading Char1,sectionHeading Char Char"/>
    <w:link w:val="Kop1"/>
    <w:rsid w:val="00A05487"/>
    <w:rPr>
      <w:rFonts w:ascii="Arial" w:hAnsi="Arial" w:cs="Arial"/>
      <w:b/>
      <w:kern w:val="1"/>
      <w:lang w:val="x-none" w:eastAsia="zh-CN"/>
    </w:rPr>
  </w:style>
  <w:style w:type="paragraph" w:styleId="Lijstalinea">
    <w:name w:val="List Paragraph"/>
    <w:basedOn w:val="Standaard"/>
    <w:next w:val="Standaard"/>
    <w:uiPriority w:val="34"/>
    <w:qFormat/>
    <w:rsid w:val="00A05487"/>
    <w:pPr>
      <w:numPr>
        <w:numId w:val="3"/>
      </w:numPr>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1371</Words>
  <Characters>7544</Characters>
  <Application>Microsoft Office Word</Application>
  <DocSecurity>0</DocSecurity>
  <Lines>62</Lines>
  <Paragraphs>17</Paragraphs>
  <ScaleCrop>false</ScaleCrop>
  <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 Jolanda</dc:creator>
  <cp:keywords/>
  <dc:description/>
  <cp:lastModifiedBy>Dam, Jolanda</cp:lastModifiedBy>
  <cp:revision>1</cp:revision>
  <dcterms:created xsi:type="dcterms:W3CDTF">2021-07-21T11:26:00Z</dcterms:created>
  <dcterms:modified xsi:type="dcterms:W3CDTF">2021-07-21T11:27:00Z</dcterms:modified>
</cp:coreProperties>
</file>