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4D2E56EC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/>
      <w:bookmarkEnd w:id="0"/>
      <w:r w:rsidRPr="5CAEA437">
        <w:rPr>
          <w:color w:val="452777"/>
        </w:rPr>
        <w:t xml:space="preserve">Bijlage </w:t>
      </w:r>
      <w:r w:rsidR="0044151E" w:rsidRPr="5CAEA437">
        <w:rPr>
          <w:color w:val="452777"/>
        </w:rPr>
        <w:t>E</w:t>
      </w:r>
      <w:r w:rsidR="00F86276" w:rsidRPr="5CAEA437">
        <w:rPr>
          <w:color w:val="452777"/>
        </w:rPr>
        <w:t xml:space="preserve"> </w:t>
      </w:r>
      <w:r w:rsidRPr="5CAEA437">
        <w:rPr>
          <w:color w:val="452777"/>
        </w:rPr>
        <w:t>Referentie</w:t>
      </w:r>
      <w:r w:rsidR="00CF621C" w:rsidRPr="5CAEA437">
        <w:rPr>
          <w:color w:val="452777"/>
        </w:rPr>
        <w:t>format</w:t>
      </w:r>
      <w:r w:rsidRPr="5CAEA437">
        <w:rPr>
          <w:color w:val="452777"/>
        </w:rPr>
        <w:t xml:space="preserve"> </w:t>
      </w:r>
      <w:r w:rsidR="3D4F2194" w:rsidRPr="5CAEA437">
        <w:rPr>
          <w:color w:val="452777"/>
        </w:rPr>
        <w:t>SBB-</w:t>
      </w:r>
      <w:r w:rsidR="002542A5">
        <w:rPr>
          <w:color w:val="452777"/>
        </w:rPr>
        <w:t xml:space="preserve">telefonie en </w:t>
      </w:r>
      <w:r w:rsidR="005A66C7">
        <w:rPr>
          <w:color w:val="452777"/>
        </w:rPr>
        <w:t>callcenter</w:t>
      </w:r>
    </w:p>
    <w:p w14:paraId="340E9FFB" w14:textId="636EBB26" w:rsidR="00A31878" w:rsidRPr="00841F92" w:rsidRDefault="00A36ECD" w:rsidP="00841F92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83631" w:rsidRPr="008E38DA" w14:paraId="124B92BD" w14:textId="77777777" w:rsidTr="00A12A5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C000"/>
          </w:tcPr>
          <w:p w14:paraId="561582E6" w14:textId="77777777" w:rsidR="00B83631" w:rsidRPr="00A12A52" w:rsidRDefault="00B83631" w:rsidP="00A12A52">
            <w:pPr>
              <w:shd w:val="clear" w:color="auto" w:fill="FFC000"/>
              <w:jc w:val="center"/>
              <w:rPr>
                <w:rFonts w:eastAsia="Times New Roman"/>
                <w:b/>
                <w:color w:val="auto"/>
              </w:rPr>
            </w:pPr>
            <w:r w:rsidRPr="00A12A52">
              <w:rPr>
                <w:rFonts w:eastAsia="Times New Roman"/>
                <w:b/>
                <w:color w:val="auto"/>
              </w:rPr>
              <w:t>Referentie</w:t>
            </w:r>
          </w:p>
        </w:tc>
      </w:tr>
      <w:tr w:rsidR="00B83631" w:rsidRPr="008E38DA" w14:paraId="2A36A446" w14:textId="77777777" w:rsidTr="00520FB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84926B0" w14:textId="4E3046E3" w:rsidR="00B83631" w:rsidRPr="008E38DA" w:rsidRDefault="00B83631" w:rsidP="00520FBA">
            <w:pPr>
              <w:rPr>
                <w:rFonts w:eastAsia="Times New Roman"/>
                <w:i/>
              </w:rPr>
            </w:pPr>
            <w:r w:rsidRPr="008E38DA">
              <w:rPr>
                <w:rFonts w:eastAsia="Times New Roman"/>
                <w:i/>
              </w:rPr>
              <w:t>(kruis aan op welke kerncompetentie(s) deze referentieverklaring van toepassing is, zie paragraaf 3.</w:t>
            </w:r>
            <w:r w:rsidR="00CF1F41">
              <w:rPr>
                <w:rFonts w:eastAsia="Times New Roman"/>
                <w:i/>
              </w:rPr>
              <w:t>4</w:t>
            </w:r>
            <w:r w:rsidRPr="008E38DA">
              <w:rPr>
                <w:rFonts w:eastAsia="Times New Roman"/>
                <w:i/>
              </w:rPr>
              <w:t>.3)</w:t>
            </w:r>
          </w:p>
          <w:p w14:paraId="295E1976" w14:textId="77777777" w:rsidR="00B83631" w:rsidRPr="00152BAB" w:rsidRDefault="00B83631" w:rsidP="00520FBA">
            <w:pPr>
              <w:rPr>
                <w:rFonts w:eastAsia="Times New Roman"/>
                <w:b/>
                <w:color w:val="auto"/>
              </w:rPr>
            </w:pPr>
          </w:p>
          <w:p w14:paraId="1A039085" w14:textId="77777777" w:rsidR="00B83631" w:rsidRPr="00152BAB" w:rsidRDefault="00B83631" w:rsidP="00B83631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Arial" w:eastAsia="Times New Roman" w:hAnsi="Arial" w:cs="Arial"/>
                <w:szCs w:val="19"/>
                <w:lang w:eastAsia="nl-NL"/>
              </w:rPr>
            </w:pPr>
            <w:r w:rsidRPr="00152BAB">
              <w:rPr>
                <w:rFonts w:ascii="Arial" w:eastAsia="Times New Roman" w:hAnsi="Arial" w:cs="Arial"/>
                <w:szCs w:val="19"/>
                <w:lang w:eastAsia="nl-NL"/>
              </w:rPr>
              <w:t xml:space="preserve">Kerncompetentie 1: </w:t>
            </w:r>
          </w:p>
          <w:p w14:paraId="53F4BA8C" w14:textId="77777777" w:rsidR="003F2776" w:rsidRPr="00152BAB" w:rsidRDefault="003F2776" w:rsidP="003F2776">
            <w:pPr>
              <w:ind w:left="360"/>
              <w:rPr>
                <w:rFonts w:eastAsia="Times New Roman"/>
                <w:color w:val="auto"/>
              </w:rPr>
            </w:pPr>
            <w:r w:rsidRPr="00152BAB">
              <w:rPr>
                <w:rFonts w:eastAsia="Times New Roman"/>
                <w:color w:val="auto"/>
              </w:rPr>
              <w:t>Het leveren en implementeren van een Omnichannel callcenter applicatie als dienst met een omvang van 30 tot 50 waarbij telefonie, mail en chats etc. blended worden aangeboden.</w:t>
            </w:r>
          </w:p>
          <w:p w14:paraId="5B2529E7" w14:textId="4F5B1D9E" w:rsidR="003F2776" w:rsidRPr="00152BAB" w:rsidRDefault="003F2776" w:rsidP="003F2776">
            <w:pPr>
              <w:rPr>
                <w:rFonts w:eastAsia="Times New Roman"/>
                <w:color w:val="auto"/>
              </w:rPr>
            </w:pPr>
          </w:p>
          <w:p w14:paraId="5F2C9472" w14:textId="217822A1" w:rsidR="00B83631" w:rsidRPr="00152BAB" w:rsidRDefault="00B83631" w:rsidP="003F2776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Arial" w:eastAsia="Times New Roman" w:hAnsi="Arial" w:cs="Arial"/>
                <w:szCs w:val="19"/>
                <w:lang w:eastAsia="nl-NL"/>
              </w:rPr>
            </w:pPr>
            <w:r w:rsidRPr="00152BAB">
              <w:rPr>
                <w:rFonts w:ascii="Arial" w:eastAsia="Times New Roman" w:hAnsi="Arial" w:cs="Arial"/>
                <w:szCs w:val="19"/>
                <w:lang w:eastAsia="nl-NL"/>
              </w:rPr>
              <w:t xml:space="preserve">Kerncompetentie 2: </w:t>
            </w:r>
          </w:p>
          <w:p w14:paraId="63CAE18C" w14:textId="50384FEF" w:rsidR="00486908" w:rsidRPr="00486908" w:rsidRDefault="00486908" w:rsidP="00486908">
            <w:pPr>
              <w:pStyle w:val="Lijstalinea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ascii="Arial" w:eastAsia="Times New Roman" w:hAnsi="Arial" w:cs="Arial"/>
              </w:rPr>
            </w:pPr>
            <w:r w:rsidRPr="00486908">
              <w:rPr>
                <w:rFonts w:ascii="Arial" w:eastAsia="Times New Roman" w:hAnsi="Arial" w:cs="Arial"/>
              </w:rPr>
              <w:t>20 agenten voor telefoonoproepen, mail en (web) chat;</w:t>
            </w:r>
          </w:p>
          <w:p w14:paraId="793BAD1E" w14:textId="640D0C0B" w:rsidR="00486908" w:rsidRPr="00486908" w:rsidRDefault="00486908" w:rsidP="00486908">
            <w:pPr>
              <w:pStyle w:val="Lijstalinea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ascii="Arial" w:eastAsia="Times New Roman" w:hAnsi="Arial" w:cs="Arial"/>
              </w:rPr>
            </w:pPr>
            <w:r w:rsidRPr="00486908">
              <w:rPr>
                <w:rFonts w:ascii="Arial" w:eastAsia="Times New Roman" w:hAnsi="Arial" w:cs="Arial"/>
              </w:rPr>
              <w:t>Integratie met Microsoft Dynamics365 waarbij bij een inkomende oproep of bericht informatie uit Microsoft Dynamics365 wordt getoond in een scherm van Microsoft Dynamics;</w:t>
            </w:r>
          </w:p>
          <w:p w14:paraId="016D625F" w14:textId="673F8A67" w:rsidR="00486908" w:rsidRPr="00486908" w:rsidRDefault="00486908" w:rsidP="00486908">
            <w:pPr>
              <w:pStyle w:val="Lijstalinea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ascii="Arial" w:eastAsia="Times New Roman" w:hAnsi="Arial" w:cs="Arial"/>
              </w:rPr>
            </w:pPr>
            <w:r w:rsidRPr="00486908">
              <w:rPr>
                <w:rFonts w:ascii="Arial" w:eastAsia="Times New Roman" w:hAnsi="Arial" w:cs="Arial"/>
              </w:rPr>
              <w:t>Integratie met Microsoft Dynamics365 waarbij bij een inkomende oproep of bericht informatie uit Microsoft Dynamics365 wordt getoond in het scherm van de omnichannel callcenter applicatie;</w:t>
            </w:r>
          </w:p>
          <w:p w14:paraId="2CF01929" w14:textId="2FA07895" w:rsidR="007E371E" w:rsidRPr="00486908" w:rsidRDefault="00486908" w:rsidP="00486908">
            <w:pPr>
              <w:pStyle w:val="Lijstalinea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ascii="Arial" w:eastAsia="Times New Roman" w:hAnsi="Arial" w:cs="Arial"/>
              </w:rPr>
            </w:pPr>
            <w:r w:rsidRPr="00486908">
              <w:rPr>
                <w:rFonts w:ascii="Arial" w:eastAsia="Times New Roman" w:hAnsi="Arial" w:cs="Arial"/>
              </w:rPr>
              <w:t>De te tonen informatie in Microsoft Dynamics365 en omnichannel callcenter applicatie is vrij programmeerbaar.</w:t>
            </w:r>
          </w:p>
          <w:p w14:paraId="28BBBDF2" w14:textId="3056A6EB" w:rsidR="007E371E" w:rsidRPr="00152BAB" w:rsidRDefault="007E371E" w:rsidP="007E371E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rFonts w:ascii="Arial" w:eastAsia="Times New Roman" w:hAnsi="Arial" w:cs="Arial"/>
                <w:szCs w:val="19"/>
                <w:lang w:eastAsia="nl-NL"/>
              </w:rPr>
            </w:pPr>
            <w:r w:rsidRPr="00152BAB">
              <w:rPr>
                <w:rFonts w:ascii="Arial" w:eastAsia="Times New Roman" w:hAnsi="Arial" w:cs="Arial"/>
                <w:szCs w:val="19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szCs w:val="19"/>
                <w:lang w:eastAsia="nl-NL"/>
              </w:rPr>
              <w:t>3</w:t>
            </w:r>
            <w:r w:rsidRPr="00152BAB">
              <w:rPr>
                <w:rFonts w:ascii="Arial" w:eastAsia="Times New Roman" w:hAnsi="Arial" w:cs="Arial"/>
                <w:szCs w:val="19"/>
                <w:lang w:eastAsia="nl-NL"/>
              </w:rPr>
              <w:t xml:space="preserve">: </w:t>
            </w:r>
          </w:p>
          <w:p w14:paraId="7D750467" w14:textId="77777777" w:rsidR="00774794" w:rsidRPr="00774794" w:rsidRDefault="00774794" w:rsidP="00216DDF">
            <w:pPr>
              <w:ind w:left="360"/>
              <w:rPr>
                <w:rFonts w:eastAsia="Times New Roman"/>
                <w:color w:val="auto"/>
              </w:rPr>
            </w:pPr>
            <w:r w:rsidRPr="00774794">
              <w:rPr>
                <w:rFonts w:eastAsia="Times New Roman"/>
                <w:color w:val="auto"/>
              </w:rPr>
              <w:t>Het oplossen van een van de volgende incidenten waarbij gebruik is gemaakt van het incidentmanagement proces van de Inschrijver.</w:t>
            </w:r>
          </w:p>
          <w:p w14:paraId="0D36DC5B" w14:textId="749073F7" w:rsidR="00774794" w:rsidRPr="00774794" w:rsidRDefault="00774794" w:rsidP="00216DDF">
            <w:pPr>
              <w:pStyle w:val="Lijstalinea"/>
              <w:numPr>
                <w:ilvl w:val="0"/>
                <w:numId w:val="6"/>
              </w:numPr>
              <w:spacing w:line="240" w:lineRule="auto"/>
              <w:ind w:left="1077" w:hanging="357"/>
              <w:contextualSpacing w:val="0"/>
              <w:rPr>
                <w:rFonts w:ascii="Arial" w:eastAsia="Times New Roman" w:hAnsi="Arial" w:cs="Arial"/>
              </w:rPr>
            </w:pPr>
            <w:r w:rsidRPr="00774794">
              <w:rPr>
                <w:rFonts w:ascii="Arial" w:eastAsia="Times New Roman" w:hAnsi="Arial" w:cs="Arial"/>
              </w:rPr>
              <w:t xml:space="preserve">De integratie van de omnichannel callcenter applicatie met Microsoft Dynamics365 is weg; </w:t>
            </w:r>
          </w:p>
          <w:p w14:paraId="0CB04922" w14:textId="13C826DE" w:rsidR="00774794" w:rsidRPr="00774794" w:rsidRDefault="00774794" w:rsidP="00216DDF">
            <w:pPr>
              <w:pStyle w:val="Lijstalinea"/>
              <w:numPr>
                <w:ilvl w:val="0"/>
                <w:numId w:val="6"/>
              </w:numPr>
              <w:spacing w:line="240" w:lineRule="auto"/>
              <w:ind w:left="1077" w:hanging="357"/>
              <w:contextualSpacing w:val="0"/>
              <w:rPr>
                <w:rFonts w:ascii="Arial" w:eastAsia="Times New Roman" w:hAnsi="Arial" w:cs="Arial"/>
              </w:rPr>
            </w:pPr>
            <w:r w:rsidRPr="00774794">
              <w:rPr>
                <w:rFonts w:ascii="Arial" w:eastAsia="Times New Roman" w:hAnsi="Arial" w:cs="Arial"/>
              </w:rPr>
              <w:t>Er komen geen oproepen of berichten meer binnen;</w:t>
            </w:r>
          </w:p>
          <w:p w14:paraId="61F2480F" w14:textId="024339E8" w:rsidR="00774794" w:rsidRPr="00774794" w:rsidRDefault="00774794" w:rsidP="00216DDF">
            <w:pPr>
              <w:pStyle w:val="Lijstalinea"/>
              <w:numPr>
                <w:ilvl w:val="0"/>
                <w:numId w:val="6"/>
              </w:numPr>
              <w:spacing w:line="240" w:lineRule="auto"/>
              <w:ind w:left="1077" w:hanging="357"/>
              <w:contextualSpacing w:val="0"/>
              <w:rPr>
                <w:rFonts w:ascii="Arial" w:eastAsia="Times New Roman" w:hAnsi="Arial" w:cs="Arial"/>
              </w:rPr>
            </w:pPr>
            <w:r w:rsidRPr="00774794">
              <w:rPr>
                <w:rFonts w:ascii="Arial" w:eastAsia="Times New Roman" w:hAnsi="Arial" w:cs="Arial"/>
              </w:rPr>
              <w:t>Na een update of upgrade</w:t>
            </w:r>
            <w:r w:rsidR="00E02645">
              <w:rPr>
                <w:rFonts w:ascii="Arial" w:eastAsia="Times New Roman" w:hAnsi="Arial" w:cs="Arial"/>
              </w:rPr>
              <w:t xml:space="preserve"> van de callcenter applicatie of </w:t>
            </w:r>
            <w:r w:rsidR="00E02645" w:rsidRPr="00774794">
              <w:rPr>
                <w:rFonts w:ascii="Arial" w:eastAsia="Times New Roman" w:hAnsi="Arial" w:cs="Arial"/>
              </w:rPr>
              <w:t>Microsoft Dynamics365</w:t>
            </w:r>
            <w:r w:rsidRPr="00774794">
              <w:rPr>
                <w:rFonts w:ascii="Arial" w:eastAsia="Times New Roman" w:hAnsi="Arial" w:cs="Arial"/>
              </w:rPr>
              <w:t xml:space="preserve"> is niet alle functionaliteit meer beschikbaar;</w:t>
            </w:r>
          </w:p>
          <w:p w14:paraId="72044443" w14:textId="32AA0579" w:rsidR="007E371E" w:rsidRDefault="00774794" w:rsidP="00216DDF">
            <w:pPr>
              <w:pStyle w:val="Lijstalinea"/>
              <w:numPr>
                <w:ilvl w:val="0"/>
                <w:numId w:val="6"/>
              </w:numPr>
              <w:spacing w:line="240" w:lineRule="auto"/>
              <w:ind w:left="1077" w:hanging="357"/>
              <w:contextualSpacing w:val="0"/>
              <w:rPr>
                <w:rFonts w:ascii="Arial" w:eastAsia="Times New Roman" w:hAnsi="Arial" w:cs="Arial"/>
              </w:rPr>
            </w:pPr>
            <w:r w:rsidRPr="00774794">
              <w:rPr>
                <w:rFonts w:ascii="Arial" w:eastAsia="Times New Roman" w:hAnsi="Arial" w:cs="Arial"/>
              </w:rPr>
              <w:t>De database is niet meer te benaderen met Power BI.</w:t>
            </w:r>
          </w:p>
          <w:p w14:paraId="3FA0D3FD" w14:textId="1A04A58B" w:rsidR="0038500C" w:rsidRPr="0038500C" w:rsidRDefault="0038500C" w:rsidP="0038500C">
            <w:pPr>
              <w:ind w:left="719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Aankruisen</w:t>
            </w:r>
            <w:r w:rsidR="00487CBB">
              <w:rPr>
                <w:rFonts w:eastAsia="Times New Roman"/>
                <w:i/>
                <w:iCs/>
              </w:rPr>
              <w:t xml:space="preserve"> welk incident</w:t>
            </w:r>
            <w:r>
              <w:rPr>
                <w:rFonts w:eastAsia="Times New Roman"/>
                <w:i/>
                <w:iCs/>
              </w:rPr>
              <w:t xml:space="preserve"> van toepassing is.</w:t>
            </w:r>
          </w:p>
          <w:p w14:paraId="56738EB5" w14:textId="30673886" w:rsidR="00152BAB" w:rsidRPr="008E38DA" w:rsidRDefault="00152BAB" w:rsidP="003F2776">
            <w:pPr>
              <w:ind w:left="360"/>
              <w:rPr>
                <w:rFonts w:eastAsia="Times New Roman"/>
              </w:rPr>
            </w:pPr>
          </w:p>
        </w:tc>
      </w:tr>
      <w:tr w:rsidR="00B83631" w:rsidRPr="008E38DA" w14:paraId="51FB4188" w14:textId="77777777" w:rsidTr="00AD6327">
        <w:trPr>
          <w:cantSplit/>
        </w:trPr>
        <w:tc>
          <w:tcPr>
            <w:tcW w:w="279" w:type="dxa"/>
            <w:shd w:val="clear" w:color="auto" w:fill="FFC000"/>
          </w:tcPr>
          <w:p w14:paraId="0D48E833" w14:textId="77777777" w:rsidR="00B83631" w:rsidRPr="00AD6327" w:rsidRDefault="00B83631" w:rsidP="00520FBA">
            <w:pPr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t>1</w:t>
            </w:r>
          </w:p>
        </w:tc>
        <w:tc>
          <w:tcPr>
            <w:tcW w:w="8479" w:type="dxa"/>
            <w:gridSpan w:val="3"/>
            <w:shd w:val="clear" w:color="auto" w:fill="FFC000"/>
          </w:tcPr>
          <w:p w14:paraId="4100AD0A" w14:textId="77777777" w:rsidR="00B83631" w:rsidRPr="00AD6327" w:rsidRDefault="00B83631" w:rsidP="00AD6327">
            <w:pPr>
              <w:shd w:val="clear" w:color="auto" w:fill="FFC000"/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t>Gegevens Referent</w:t>
            </w:r>
          </w:p>
        </w:tc>
      </w:tr>
      <w:tr w:rsidR="00B83631" w:rsidRPr="008E38DA" w14:paraId="37A04BA7" w14:textId="77777777" w:rsidTr="00520FB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F0DE3A3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42E2A6E7" w14:textId="77777777" w:rsidR="00B83631" w:rsidRPr="008E38DA" w:rsidRDefault="00B83631" w:rsidP="00520FBA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29B8B9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439D07E3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1B831339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0E85251C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ED6DE1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0F65D96D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7A445D50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2BBCBBB4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79A2C4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087D5182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5152E21F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73B9A097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52BF30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2936D9F8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4AAC9D20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5B14B79B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D48D20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7E4F54B5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3854D4AA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296F41DF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3EBFC3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5CF05E85" w14:textId="77777777" w:rsidTr="00AD6327">
        <w:trPr>
          <w:cantSplit/>
        </w:trPr>
        <w:tc>
          <w:tcPr>
            <w:tcW w:w="279" w:type="dxa"/>
            <w:shd w:val="clear" w:color="auto" w:fill="FFC000"/>
          </w:tcPr>
          <w:p w14:paraId="44719EC9" w14:textId="77777777" w:rsidR="00B83631" w:rsidRPr="00AD6327" w:rsidRDefault="00B83631" w:rsidP="00520FBA">
            <w:pPr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t>2</w:t>
            </w:r>
          </w:p>
        </w:tc>
        <w:tc>
          <w:tcPr>
            <w:tcW w:w="8479" w:type="dxa"/>
            <w:gridSpan w:val="3"/>
            <w:shd w:val="clear" w:color="auto" w:fill="FFC000"/>
          </w:tcPr>
          <w:p w14:paraId="55E568C0" w14:textId="77777777" w:rsidR="00B83631" w:rsidRPr="00AD6327" w:rsidRDefault="00B83631" w:rsidP="00520FBA">
            <w:pPr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t>Algemene Informatie project</w:t>
            </w:r>
          </w:p>
        </w:tc>
      </w:tr>
      <w:tr w:rsidR="00B83631" w:rsidRPr="008E38DA" w14:paraId="7EA0D653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0C670D2E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687150A9" w14:textId="77777777" w:rsidR="00B83631" w:rsidRPr="008E38DA" w:rsidRDefault="00B83631" w:rsidP="00520FBA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305103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6F82FE9C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7B4B201D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0C1C0361" w14:textId="77777777" w:rsidR="00B83631" w:rsidRPr="008E38DA" w:rsidRDefault="00B83631" w:rsidP="00520FBA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BA6A0B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6708256E" w14:textId="77777777" w:rsidTr="00520FBA">
        <w:trPr>
          <w:cantSplit/>
        </w:trPr>
        <w:tc>
          <w:tcPr>
            <w:tcW w:w="279" w:type="dxa"/>
            <w:shd w:val="clear" w:color="FFFF00" w:fill="auto"/>
          </w:tcPr>
          <w:p w14:paraId="0F6EA5FA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22E232AD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BEDBEE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07EA2026" w14:textId="77777777" w:rsidTr="00520FB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E90E359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576EA6DF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 xml:space="preserve">Waarde opdracht </w:t>
            </w:r>
          </w:p>
          <w:p w14:paraId="46BCA0BC" w14:textId="77777777" w:rsidR="00B83631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  <w:p w14:paraId="3A8D101B" w14:textId="77777777" w:rsidR="00F06C2D" w:rsidRDefault="00F06C2D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  <w:p w14:paraId="7E266680" w14:textId="77777777" w:rsidR="00F06C2D" w:rsidRDefault="00F06C2D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  <w:p w14:paraId="4B04952C" w14:textId="50AFAA55" w:rsidR="00F06C2D" w:rsidRPr="008E38DA" w:rsidRDefault="00F06C2D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2549" w:type="dxa"/>
            <w:shd w:val="clear" w:color="FFFF00" w:fill="auto"/>
          </w:tcPr>
          <w:p w14:paraId="09DBA2DD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  <w:r w:rsidRPr="008E38DA">
              <w:rPr>
                <w:rFonts w:eastAsia="Calibri"/>
                <w:snapToGrid w:val="0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039EA6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B83631" w:rsidRPr="008E38DA" w14:paraId="215BC453" w14:textId="77777777" w:rsidTr="00AD6327">
        <w:trPr>
          <w:cantSplit/>
        </w:trPr>
        <w:tc>
          <w:tcPr>
            <w:tcW w:w="279" w:type="dxa"/>
            <w:shd w:val="clear" w:color="auto" w:fill="FFC000"/>
          </w:tcPr>
          <w:p w14:paraId="3BDFFD1D" w14:textId="77777777" w:rsidR="00B83631" w:rsidRPr="00AD6327" w:rsidRDefault="00B83631" w:rsidP="00520FBA">
            <w:pPr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lastRenderedPageBreak/>
              <w:t>3</w:t>
            </w:r>
          </w:p>
        </w:tc>
        <w:tc>
          <w:tcPr>
            <w:tcW w:w="8479" w:type="dxa"/>
            <w:gridSpan w:val="3"/>
            <w:shd w:val="clear" w:color="auto" w:fill="FFC000"/>
          </w:tcPr>
          <w:p w14:paraId="1AFE1AED" w14:textId="77777777" w:rsidR="00B83631" w:rsidRPr="00AD6327" w:rsidRDefault="00B83631" w:rsidP="00520FBA">
            <w:pPr>
              <w:tabs>
                <w:tab w:val="left" w:pos="1843"/>
              </w:tabs>
              <w:rPr>
                <w:rFonts w:eastAsia="Times New Roman"/>
                <w:b/>
                <w:color w:val="auto"/>
              </w:rPr>
            </w:pPr>
            <w:r w:rsidRPr="00AD6327">
              <w:rPr>
                <w:rFonts w:eastAsia="Times New Roman"/>
                <w:b/>
                <w:color w:val="auto"/>
              </w:rPr>
              <w:t>Bewijsvoering kerncompetentie</w:t>
            </w:r>
          </w:p>
        </w:tc>
      </w:tr>
      <w:tr w:rsidR="00B83631" w:rsidRPr="008E38DA" w14:paraId="3F903B71" w14:textId="77777777" w:rsidTr="00520FBA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8876FE7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</w:p>
        </w:tc>
        <w:tc>
          <w:tcPr>
            <w:tcW w:w="3060" w:type="dxa"/>
            <w:shd w:val="clear" w:color="FFFF00" w:fill="auto"/>
          </w:tcPr>
          <w:p w14:paraId="5EDCE342" w14:textId="77777777" w:rsidR="00B83631" w:rsidRPr="008E38DA" w:rsidRDefault="00B83631" w:rsidP="00520FBA">
            <w:pPr>
              <w:tabs>
                <w:tab w:val="left" w:pos="1843"/>
              </w:tabs>
              <w:rPr>
                <w:rFonts w:eastAsia="Times New Roman"/>
              </w:rPr>
            </w:pPr>
            <w:r w:rsidRPr="008E38DA">
              <w:rPr>
                <w:rFonts w:eastAsia="Times New Roman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073BDC" w14:textId="77777777" w:rsidR="00B83631" w:rsidRPr="008E38DA" w:rsidRDefault="00B83631" w:rsidP="00520FBA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</w:rPr>
            </w:pPr>
            <w:r w:rsidRPr="008E38DA">
              <w:rPr>
                <w:rFonts w:eastAsia="Calibri"/>
                <w:i/>
              </w:rPr>
              <w:t>&lt;Geef de omvang van de opdracht aan op basis van de gevraagde kerncompetentie&gt;</w:t>
            </w: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78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541"/>
      </w:tblGrid>
      <w:tr w:rsidR="00A31878" w:rsidRPr="00605009" w14:paraId="641ABE30" w14:textId="77777777" w:rsidTr="002542A5">
        <w:tc>
          <w:tcPr>
            <w:tcW w:w="4243" w:type="dxa"/>
            <w:shd w:val="clear" w:color="auto" w:fill="FFC000"/>
          </w:tcPr>
          <w:p w14:paraId="0B7ABFF2" w14:textId="32F7C2D6" w:rsidR="00A31878" w:rsidRPr="00AD6327" w:rsidRDefault="00915820" w:rsidP="00605009">
            <w:pPr>
              <w:spacing w:line="276" w:lineRule="auto"/>
              <w:rPr>
                <w:color w:val="auto"/>
              </w:rPr>
            </w:pPr>
            <w:r w:rsidRPr="00AD6327">
              <w:rPr>
                <w:color w:val="auto"/>
              </w:rPr>
              <w:t>Organisatienaam</w:t>
            </w:r>
            <w:r w:rsidR="00A36ECD" w:rsidRPr="00AD6327">
              <w:rPr>
                <w:color w:val="auto"/>
              </w:rPr>
              <w:t xml:space="preserve"> </w:t>
            </w:r>
            <w:r w:rsidRPr="00AD6327">
              <w:rPr>
                <w:rFonts w:cstheme="minorHAnsi"/>
                <w:color w:val="auto"/>
              </w:rPr>
              <w:t>Inschrijver</w:t>
            </w:r>
          </w:p>
        </w:tc>
        <w:tc>
          <w:tcPr>
            <w:tcW w:w="4541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2542A5">
        <w:trPr>
          <w:trHeight w:val="280"/>
        </w:trPr>
        <w:tc>
          <w:tcPr>
            <w:tcW w:w="4243" w:type="dxa"/>
            <w:shd w:val="clear" w:color="auto" w:fill="FFC000"/>
          </w:tcPr>
          <w:p w14:paraId="70FF23DB" w14:textId="116EB6B5" w:rsidR="00A31878" w:rsidRPr="00AD6327" w:rsidRDefault="00A36ECD" w:rsidP="00605009">
            <w:pPr>
              <w:spacing w:line="276" w:lineRule="auto"/>
              <w:rPr>
                <w:color w:val="auto"/>
              </w:rPr>
            </w:pPr>
            <w:r w:rsidRPr="00AD6327">
              <w:rPr>
                <w:color w:val="auto"/>
              </w:rPr>
              <w:t xml:space="preserve">Naam </w:t>
            </w:r>
            <w:r w:rsidR="00187FB0" w:rsidRPr="00AD6327">
              <w:rPr>
                <w:color w:val="auto"/>
              </w:rPr>
              <w:t xml:space="preserve">rechtsgeldig </w:t>
            </w:r>
            <w:r w:rsidR="00915820" w:rsidRPr="00AD6327">
              <w:rPr>
                <w:color w:val="auto"/>
              </w:rPr>
              <w:t>teken</w:t>
            </w:r>
            <w:r w:rsidR="002C4413" w:rsidRPr="00AD6327">
              <w:rPr>
                <w:color w:val="auto"/>
              </w:rPr>
              <w:t>bevoegde</w:t>
            </w:r>
          </w:p>
        </w:tc>
        <w:tc>
          <w:tcPr>
            <w:tcW w:w="4541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2542A5">
        <w:tc>
          <w:tcPr>
            <w:tcW w:w="4243" w:type="dxa"/>
            <w:shd w:val="clear" w:color="auto" w:fill="FFC000"/>
          </w:tcPr>
          <w:p w14:paraId="14207C04" w14:textId="77777777" w:rsidR="00A31878" w:rsidRPr="00AD6327" w:rsidRDefault="00A36ECD" w:rsidP="00605009">
            <w:pPr>
              <w:spacing w:line="276" w:lineRule="auto"/>
              <w:rPr>
                <w:color w:val="auto"/>
              </w:rPr>
            </w:pPr>
            <w:r w:rsidRPr="00AD6327">
              <w:rPr>
                <w:color w:val="auto"/>
              </w:rPr>
              <w:t>Functie</w:t>
            </w:r>
          </w:p>
        </w:tc>
        <w:tc>
          <w:tcPr>
            <w:tcW w:w="4541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2542A5">
        <w:tc>
          <w:tcPr>
            <w:tcW w:w="4243" w:type="dxa"/>
            <w:shd w:val="clear" w:color="auto" w:fill="FFC000"/>
          </w:tcPr>
          <w:p w14:paraId="26911101" w14:textId="77777777" w:rsidR="00A31878" w:rsidRPr="00AD6327" w:rsidRDefault="00A36ECD" w:rsidP="00605009">
            <w:pPr>
              <w:spacing w:line="276" w:lineRule="auto"/>
              <w:rPr>
                <w:color w:val="auto"/>
              </w:rPr>
            </w:pPr>
            <w:r w:rsidRPr="00AD6327">
              <w:rPr>
                <w:color w:val="auto"/>
              </w:rPr>
              <w:t>Handtekening</w:t>
            </w:r>
          </w:p>
          <w:p w14:paraId="26462C61" w14:textId="77777777" w:rsidR="002C4413" w:rsidRPr="00AD6327" w:rsidRDefault="002C4413" w:rsidP="00605009">
            <w:pPr>
              <w:spacing w:line="276" w:lineRule="auto"/>
              <w:rPr>
                <w:color w:val="auto"/>
              </w:rPr>
            </w:pPr>
          </w:p>
          <w:p w14:paraId="6D2156FC" w14:textId="77777777" w:rsidR="002C4413" w:rsidRPr="00AD6327" w:rsidRDefault="002C4413" w:rsidP="00605009">
            <w:pPr>
              <w:spacing w:line="276" w:lineRule="auto"/>
              <w:rPr>
                <w:color w:val="auto"/>
              </w:rPr>
            </w:pPr>
          </w:p>
        </w:tc>
        <w:tc>
          <w:tcPr>
            <w:tcW w:w="4541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2542A5">
        <w:tc>
          <w:tcPr>
            <w:tcW w:w="4243" w:type="dxa"/>
            <w:shd w:val="clear" w:color="auto" w:fill="2C4D33"/>
          </w:tcPr>
          <w:p w14:paraId="1625D0D9" w14:textId="77777777" w:rsidR="00A31878" w:rsidRPr="00AD6327" w:rsidRDefault="00A36ECD" w:rsidP="00AD6327">
            <w:pPr>
              <w:shd w:val="clear" w:color="auto" w:fill="FFC000"/>
              <w:spacing w:line="276" w:lineRule="auto"/>
              <w:rPr>
                <w:color w:val="auto"/>
              </w:rPr>
            </w:pPr>
            <w:r w:rsidRPr="00AD6327">
              <w:rPr>
                <w:color w:val="auto"/>
              </w:rPr>
              <w:t>Plaats en datum</w:t>
            </w:r>
          </w:p>
        </w:tc>
        <w:tc>
          <w:tcPr>
            <w:tcW w:w="4541" w:type="dxa"/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 w:rsidSect="00E0241E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268" w:left="1928" w:header="709" w:footer="14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D707" w14:textId="77777777" w:rsidR="00A40DBC" w:rsidRDefault="00A40DBC">
      <w:r>
        <w:separator/>
      </w:r>
    </w:p>
  </w:endnote>
  <w:endnote w:type="continuationSeparator" w:id="0">
    <w:p w14:paraId="44BED2C8" w14:textId="77777777" w:rsidR="00A40DBC" w:rsidRDefault="00A4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CDD034B" w:rsidR="00A31878" w:rsidRDefault="00E0241E" w:rsidP="00E0241E">
    <w:pPr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9AF1473" wp14:editId="7EF6B1D4">
          <wp:simplePos x="0" y="0"/>
          <wp:positionH relativeFrom="page">
            <wp:posOffset>14605</wp:posOffset>
          </wp:positionH>
          <wp:positionV relativeFrom="paragraph">
            <wp:posOffset>-257175</wp:posOffset>
          </wp:positionV>
          <wp:extent cx="7689502" cy="1395095"/>
          <wp:effectExtent l="0" t="0" r="0" b="0"/>
          <wp:wrapNone/>
          <wp:docPr id="157" name="Afbeelding 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502" cy="139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CAEA437" w:rsidRPr="0044151E">
      <w:rPr>
        <w:color w:val="462777"/>
        <w:sz w:val="16"/>
        <w:szCs w:val="16"/>
      </w:rPr>
      <w:t>Bijlage E Referentieformat</w:t>
    </w:r>
    <w:r w:rsidR="5CAEA437">
      <w:rPr>
        <w:color w:val="462777"/>
        <w:sz w:val="16"/>
        <w:szCs w:val="16"/>
      </w:rPr>
      <w:t xml:space="preserve"> </w:t>
    </w:r>
    <w:r w:rsidR="002450F0">
      <w:rPr>
        <w:color w:val="462777"/>
        <w:sz w:val="16"/>
        <w:szCs w:val="16"/>
      </w:rPr>
      <w:t>SBB</w:t>
    </w:r>
    <w:r w:rsidR="0005488E">
      <w:rPr>
        <w:color w:val="462777"/>
        <w:sz w:val="16"/>
        <w:szCs w:val="16"/>
      </w:rPr>
      <w:t xml:space="preserve"> – </w:t>
    </w:r>
    <w:r w:rsidR="002450F0">
      <w:rPr>
        <w:color w:val="462777"/>
        <w:sz w:val="16"/>
        <w:szCs w:val="16"/>
      </w:rPr>
      <w:t>telefonie</w:t>
    </w:r>
    <w:r w:rsidR="0005488E">
      <w:rPr>
        <w:color w:val="462777"/>
        <w:sz w:val="16"/>
        <w:szCs w:val="16"/>
      </w:rPr>
      <w:t xml:space="preserve"> en callcenter</w:t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5CAEA437">
      <w:rPr>
        <w:color w:val="462777"/>
        <w:sz w:val="16"/>
        <w:szCs w:val="16"/>
      </w:rPr>
      <w:t>P</w:t>
    </w:r>
    <w:r w:rsidR="5CAEA437" w:rsidRPr="00605009">
      <w:rPr>
        <w:color w:val="462777"/>
        <w:sz w:val="16"/>
        <w:szCs w:val="16"/>
      </w:rPr>
      <w:t xml:space="preserve">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5CAEA437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5CAEA437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5CAEA437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3BE0" w14:textId="77777777" w:rsidR="00A40DBC" w:rsidRDefault="00A40DBC">
      <w:r>
        <w:separator/>
      </w:r>
    </w:p>
  </w:footnote>
  <w:footnote w:type="continuationSeparator" w:id="0">
    <w:p w14:paraId="277FC00C" w14:textId="77777777" w:rsidR="00A40DBC" w:rsidRDefault="00A40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299D6FF1" w:rsidR="00A31878" w:rsidRDefault="001B556C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7DC4B97" wp14:editId="49690401">
          <wp:simplePos x="0" y="0"/>
          <wp:positionH relativeFrom="page">
            <wp:posOffset>14605</wp:posOffset>
          </wp:positionH>
          <wp:positionV relativeFrom="paragraph">
            <wp:posOffset>-429260</wp:posOffset>
          </wp:positionV>
          <wp:extent cx="7521934" cy="1214255"/>
          <wp:effectExtent l="0" t="0" r="0" b="0"/>
          <wp:wrapNone/>
          <wp:docPr id="156" name="Afbeelding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934" cy="121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E4023A"/>
    <w:multiLevelType w:val="hybridMultilevel"/>
    <w:tmpl w:val="14CEA3E2"/>
    <w:lvl w:ilvl="0" w:tplc="F2C893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C5F27"/>
    <w:multiLevelType w:val="hybridMultilevel"/>
    <w:tmpl w:val="11AC62E2"/>
    <w:lvl w:ilvl="0" w:tplc="8520A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D136C"/>
    <w:multiLevelType w:val="hybridMultilevel"/>
    <w:tmpl w:val="7E0AB854"/>
    <w:lvl w:ilvl="0" w:tplc="5CA49A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E97C1B"/>
    <w:multiLevelType w:val="hybridMultilevel"/>
    <w:tmpl w:val="36BE6868"/>
    <w:lvl w:ilvl="0" w:tplc="8B4C76F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B8202FC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06050"/>
    <w:rsid w:val="00012907"/>
    <w:rsid w:val="000317EC"/>
    <w:rsid w:val="00054055"/>
    <w:rsid w:val="0005488E"/>
    <w:rsid w:val="000635DC"/>
    <w:rsid w:val="001229CD"/>
    <w:rsid w:val="00143BDA"/>
    <w:rsid w:val="00152BAB"/>
    <w:rsid w:val="00165C05"/>
    <w:rsid w:val="00185881"/>
    <w:rsid w:val="00187FB0"/>
    <w:rsid w:val="001B556C"/>
    <w:rsid w:val="0020324E"/>
    <w:rsid w:val="00216DDF"/>
    <w:rsid w:val="00217CCA"/>
    <w:rsid w:val="00235874"/>
    <w:rsid w:val="00236010"/>
    <w:rsid w:val="00244234"/>
    <w:rsid w:val="002450F0"/>
    <w:rsid w:val="002542A5"/>
    <w:rsid w:val="0026226E"/>
    <w:rsid w:val="00271C28"/>
    <w:rsid w:val="002757F0"/>
    <w:rsid w:val="002C4413"/>
    <w:rsid w:val="003157DF"/>
    <w:rsid w:val="0038500C"/>
    <w:rsid w:val="00393D97"/>
    <w:rsid w:val="00396571"/>
    <w:rsid w:val="003F1BDA"/>
    <w:rsid w:val="003F2776"/>
    <w:rsid w:val="003F2AF0"/>
    <w:rsid w:val="00403FF7"/>
    <w:rsid w:val="0040417C"/>
    <w:rsid w:val="0044151E"/>
    <w:rsid w:val="00465D27"/>
    <w:rsid w:val="00486908"/>
    <w:rsid w:val="00487CBB"/>
    <w:rsid w:val="004C66A7"/>
    <w:rsid w:val="004F0436"/>
    <w:rsid w:val="00564DEC"/>
    <w:rsid w:val="00595E5E"/>
    <w:rsid w:val="005A66C7"/>
    <w:rsid w:val="00605009"/>
    <w:rsid w:val="00630AD4"/>
    <w:rsid w:val="006934AB"/>
    <w:rsid w:val="006936A3"/>
    <w:rsid w:val="006E3200"/>
    <w:rsid w:val="006E333F"/>
    <w:rsid w:val="006E662F"/>
    <w:rsid w:val="007078FA"/>
    <w:rsid w:val="0071319D"/>
    <w:rsid w:val="00774794"/>
    <w:rsid w:val="00790EBE"/>
    <w:rsid w:val="00795AB6"/>
    <w:rsid w:val="007E371E"/>
    <w:rsid w:val="00806A5E"/>
    <w:rsid w:val="00831920"/>
    <w:rsid w:val="00841F92"/>
    <w:rsid w:val="00880AFF"/>
    <w:rsid w:val="008C63AF"/>
    <w:rsid w:val="008E38DA"/>
    <w:rsid w:val="00915820"/>
    <w:rsid w:val="009518D1"/>
    <w:rsid w:val="00956428"/>
    <w:rsid w:val="00971C03"/>
    <w:rsid w:val="009B10A4"/>
    <w:rsid w:val="009F023A"/>
    <w:rsid w:val="00A11567"/>
    <w:rsid w:val="00A12A52"/>
    <w:rsid w:val="00A14216"/>
    <w:rsid w:val="00A31878"/>
    <w:rsid w:val="00A36ECD"/>
    <w:rsid w:val="00A40DBC"/>
    <w:rsid w:val="00A72416"/>
    <w:rsid w:val="00A97DDC"/>
    <w:rsid w:val="00AD2D1D"/>
    <w:rsid w:val="00AD6327"/>
    <w:rsid w:val="00B13D69"/>
    <w:rsid w:val="00B44470"/>
    <w:rsid w:val="00B83631"/>
    <w:rsid w:val="00BB2842"/>
    <w:rsid w:val="00BC2E23"/>
    <w:rsid w:val="00C1359E"/>
    <w:rsid w:val="00C40C74"/>
    <w:rsid w:val="00C64912"/>
    <w:rsid w:val="00C7642E"/>
    <w:rsid w:val="00CC4BED"/>
    <w:rsid w:val="00CE2453"/>
    <w:rsid w:val="00CF1F41"/>
    <w:rsid w:val="00CF621C"/>
    <w:rsid w:val="00D155B7"/>
    <w:rsid w:val="00D2611A"/>
    <w:rsid w:val="00D92386"/>
    <w:rsid w:val="00E0241E"/>
    <w:rsid w:val="00E02645"/>
    <w:rsid w:val="00E40BD0"/>
    <w:rsid w:val="00E7289B"/>
    <w:rsid w:val="00EA5CBB"/>
    <w:rsid w:val="00EE75B2"/>
    <w:rsid w:val="00EE7708"/>
    <w:rsid w:val="00EF082E"/>
    <w:rsid w:val="00EF364C"/>
    <w:rsid w:val="00EF4E9E"/>
    <w:rsid w:val="00F0350F"/>
    <w:rsid w:val="00F06C2D"/>
    <w:rsid w:val="00F130CC"/>
    <w:rsid w:val="00F227C7"/>
    <w:rsid w:val="00F81569"/>
    <w:rsid w:val="00F858DB"/>
    <w:rsid w:val="00F86276"/>
    <w:rsid w:val="00FF2DDA"/>
    <w:rsid w:val="3D4F2194"/>
    <w:rsid w:val="5CAEA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6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C64912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6af2d2bb0d4218aab1e998699c1e02 xmlns="e355a486-b64d-4855-a097-5933278fb98e">
      <Terms xmlns="http://schemas.microsoft.com/office/infopath/2007/PartnerControls"/>
    </bd6af2d2bb0d4218aab1e998699c1e02>
    <d174e64f136a40cda52118b9602bdf0a xmlns="e355a486-b64d-4855-a097-5933278fb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c3e89336-5afb-4702-a8b2-1387a1d41f49</TermId>
        </TermInfo>
      </Terms>
    </d174e64f136a40cda52118b9602bdf0a>
    <TaxCatchAll xmlns="e355a486-b64d-4855-a097-5933278fb98e">
      <Value>1</Value>
    </TaxCatchAll>
    <SharedWithUsers xmlns="e355a486-b64d-4855-a097-5933278fb98e">
      <UserInfo>
        <DisplayName/>
        <AccountId xsi:nil="true"/>
        <AccountType/>
      </UserInfo>
    </SharedWithUsers>
    <bd1d88ad8fd84ba4b616c268579937bb xmlns="e355a486-b64d-4855-a097-5933278fb98e" xsi:nil="true"/>
    <Trefwoorden xmlns="bd2db216-0ccf-409a-888a-5f9591e0ea0e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BB Document" ma:contentTypeID="0x010100BA5D73C29EEBE24B9C513CDFFA4308AC0014525C3FD815DF41AD057A6E5289A1D5" ma:contentTypeVersion="18" ma:contentTypeDescription="" ma:contentTypeScope="" ma:versionID="ca2a3f760f4cc35b6200ba4bf423b536">
  <xsd:schema xmlns:xsd="http://www.w3.org/2001/XMLSchema" xmlns:xs="http://www.w3.org/2001/XMLSchema" xmlns:p="http://schemas.microsoft.com/office/2006/metadata/properties" xmlns:ns2="e355a486-b64d-4855-a097-5933278fb98e" xmlns:ns3="bd2db216-0ccf-409a-888a-5f9591e0ea0e" targetNamespace="http://schemas.microsoft.com/office/2006/metadata/properties" ma:root="true" ma:fieldsID="7fb445b1b406c07f7b9550b67d2318b1" ns2:_="" ns3:_="">
    <xsd:import namespace="e355a486-b64d-4855-a097-5933278fb98e"/>
    <xsd:import namespace="bd2db216-0ccf-409a-888a-5f9591e0ea0e"/>
    <xsd:element name="properties">
      <xsd:complexType>
        <xsd:sequence>
          <xsd:element name="documentManagement">
            <xsd:complexType>
              <xsd:all>
                <xsd:element ref="ns3:Trefwoorden" minOccurs="0"/>
                <xsd:element ref="ns2:d174e64f136a40cda52118b9602bdf0a" minOccurs="0"/>
                <xsd:element ref="ns2:TaxCatchAll" minOccurs="0"/>
                <xsd:element ref="ns2:TaxCatchAllLabel" minOccurs="0"/>
                <xsd:element ref="ns2:bd6af2d2bb0d4218aab1e998699c1e02" minOccurs="0"/>
                <xsd:element ref="ns2:bd1d88ad8fd84ba4b616c268579937bb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5a486-b64d-4855-a097-5933278fb98e" elementFormDefault="qualified">
    <xsd:import namespace="http://schemas.microsoft.com/office/2006/documentManagement/types"/>
    <xsd:import namespace="http://schemas.microsoft.com/office/infopath/2007/PartnerControls"/>
    <xsd:element name="d174e64f136a40cda52118b9602bdf0a" ma:index="8" nillable="true" ma:taxonomy="true" ma:internalName="d174e64f136a40cda52118b9602bdf0a" ma:taxonomyFieldName="sbbClassificatie" ma:displayName="SBB Classificatie" ma:readOnly="false" ma:default="1;#Vertrouwelijk|c3e89336-5afb-4702-a8b2-1387a1d41f49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e8ab4d8-75e4-44a3-97bc-0c0bdf4d9fd6}" ma:internalName="TaxCatchAll" ma:readOnly="false" ma:showField="CatchAllData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e8ab4d8-75e4-44a3-97bc-0c0bdf4d9fd6}" ma:internalName="TaxCatchAllLabel" ma:readOnly="true" ma:showField="CatchAllDataLabel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af2d2bb0d4218aab1e998699c1e02" ma:index="12" nillable="true" ma:taxonomy="true" ma:internalName="bd6af2d2bb0d4218aab1e998699c1e02" ma:taxonomyFieldName="sbbStatus" ma:displayName="SBB Status" ma:readOnly="false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displayName="sbbArchiefwaardig_0" ma:hidden="true" ma:internalName="bd1d88ad8fd84ba4b616c268579937bb" ma:readOnly="false">
      <xsd:simpleType>
        <xsd:restriction base="dms:Note"/>
      </xsd:simpleType>
    </xsd:element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b216-0ccf-409a-888a-5f9591e0ea0e" elementFormDefault="qualified">
    <xsd:import namespace="http://schemas.microsoft.com/office/2006/documentManagement/types"/>
    <xsd:import namespace="http://schemas.microsoft.com/office/infopath/2007/PartnerControls"/>
    <xsd:element name="Trefwoorden" ma:index="6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  <ds:schemaRef ds:uri="e355a486-b64d-4855-a097-5933278fb98e"/>
    <ds:schemaRef ds:uri="bd2db216-0ccf-409a-888a-5f9591e0ea0e"/>
  </ds:schemaRefs>
</ds:datastoreItem>
</file>

<file path=customXml/itemProps2.xml><?xml version="1.0" encoding="utf-8"?>
<ds:datastoreItem xmlns:ds="http://schemas.openxmlformats.org/officeDocument/2006/customXml" ds:itemID="{9F4A9406-EF66-43DF-AA0E-F31C98C71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C5EB1-DEF4-462F-A5BE-F153F28AA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5a486-b64d-4855-a097-5933278fb98e"/>
    <ds:schemaRef ds:uri="bd2db216-0ccf-409a-888a-5f9591e0e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328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Han Boekel</cp:lastModifiedBy>
  <cp:revision>59</cp:revision>
  <dcterms:created xsi:type="dcterms:W3CDTF">2020-07-17T12:19:00Z</dcterms:created>
  <dcterms:modified xsi:type="dcterms:W3CDTF">2021-10-04T19:07:00Z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0x010100BA5D73C29EEBE24B9C513CDFFA4308AC0014525C3FD815DF41AD057A6E5289A1D5</vt:lpwstr>
  </property>
  <property fmtid="{D5CDD505-2E9C-101B-9397-08002B2CF9AE}" pid="3" name="Order">
    <vt:r8>1800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sbbStatus">
    <vt:lpwstr/>
  </property>
  <property fmtid="{D5CDD505-2E9C-101B-9397-08002B2CF9AE}" pid="7" name="sbbClassificatie">
    <vt:lpwstr>1;#Vertrouwelijk|c3e89336-5afb-4702-a8b2-1387a1d41f49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