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6252C" w14:textId="40833F3B" w:rsidR="00E74456" w:rsidRPr="00515845" w:rsidRDefault="00515845">
      <w:pPr>
        <w:rPr>
          <w:rFonts w:ascii="CordiaUPC" w:hAnsi="CordiaUPC" w:cs="CordiaUPC"/>
          <w:b/>
          <w:sz w:val="26"/>
          <w:szCs w:val="26"/>
        </w:rPr>
      </w:pPr>
      <w:r w:rsidRPr="00515845">
        <w:rPr>
          <w:rFonts w:ascii="CordiaUPC" w:hAnsi="CordiaUPC" w:cs="CordiaUPC"/>
          <w:b/>
          <w:sz w:val="26"/>
          <w:szCs w:val="26"/>
        </w:rPr>
        <w:tab/>
        <w:t xml:space="preserve">P2 Bijlage Programma van eisen </w:t>
      </w:r>
      <w:r w:rsidR="00E74456" w:rsidRPr="00515845">
        <w:rPr>
          <w:rFonts w:ascii="CordiaUPC" w:hAnsi="CordiaUPC" w:cs="CordiaUPC"/>
          <w:b/>
          <w:sz w:val="26"/>
          <w:szCs w:val="26"/>
        </w:rPr>
        <w:t>Rekencentrum hardware</w:t>
      </w:r>
      <w:r w:rsidR="00946143">
        <w:rPr>
          <w:rFonts w:ascii="CordiaUPC" w:hAnsi="CordiaUPC" w:cs="CordiaUPC"/>
          <w:b/>
          <w:sz w:val="26"/>
          <w:szCs w:val="26"/>
        </w:rPr>
        <w:tab/>
      </w:r>
      <w:r w:rsidR="00946143" w:rsidRPr="004B04B0">
        <w:rPr>
          <w:rFonts w:ascii="CordiaUPC" w:hAnsi="CordiaUPC" w:cs="CordiaUPC"/>
          <w:b/>
          <w:sz w:val="26"/>
          <w:szCs w:val="26"/>
        </w:rPr>
        <w:t>ICZ.2021.001 v</w:t>
      </w:r>
      <w:r w:rsidR="00B468FE">
        <w:rPr>
          <w:rFonts w:ascii="CordiaUPC" w:hAnsi="CordiaUPC" w:cs="CordiaUPC"/>
          <w:b/>
          <w:sz w:val="26"/>
          <w:szCs w:val="26"/>
        </w:rPr>
        <w:t>2</w:t>
      </w:r>
      <w:bookmarkStart w:id="0" w:name="_GoBack"/>
      <w:bookmarkEnd w:id="0"/>
    </w:p>
    <w:p w14:paraId="5F9E3169" w14:textId="52DA7F15" w:rsidR="00515845" w:rsidRDefault="00515845">
      <w:pPr>
        <w:rPr>
          <w:rFonts w:ascii="CordiaUPC" w:hAnsi="CordiaUPC" w:cs="CordiaUPC"/>
          <w:sz w:val="26"/>
          <w:szCs w:val="26"/>
        </w:rPr>
      </w:pPr>
    </w:p>
    <w:p w14:paraId="234A1EB9" w14:textId="77777777" w:rsidR="00515845" w:rsidRPr="00704453" w:rsidRDefault="00515845">
      <w:pPr>
        <w:rPr>
          <w:rFonts w:ascii="CordiaUPC" w:hAnsi="CordiaUPC" w:cs="CordiaUPC"/>
          <w:sz w:val="26"/>
          <w:szCs w:val="26"/>
        </w:rPr>
      </w:pPr>
    </w:p>
    <w:tbl>
      <w:tblPr>
        <w:tblpPr w:leftFromText="141" w:rightFromText="141" w:vertAnchor="text" w:horzAnchor="margin" w:tblpXSpec="center" w:tblpY="143"/>
        <w:tblW w:w="767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15"/>
        <w:gridCol w:w="4206"/>
        <w:gridCol w:w="2456"/>
      </w:tblGrid>
      <w:tr w:rsidR="00E74456" w:rsidRPr="00704453" w14:paraId="535F5BC5" w14:textId="77777777" w:rsidTr="00D5480A">
        <w:trPr>
          <w:cantSplit/>
          <w:tblHeader/>
        </w:trPr>
        <w:tc>
          <w:tcPr>
            <w:tcW w:w="1015" w:type="dxa"/>
            <w:tcBorders>
              <w:top w:val="single" w:sz="12" w:space="0" w:color="808080"/>
              <w:left w:val="single" w:sz="12" w:space="0" w:color="808080"/>
              <w:bottom w:val="single" w:sz="12" w:space="0" w:color="808080"/>
              <w:right w:val="single" w:sz="12" w:space="0" w:color="808080"/>
            </w:tcBorders>
            <w:shd w:val="clear" w:color="auto" w:fill="CCCCCC"/>
          </w:tcPr>
          <w:p w14:paraId="7A07C365" w14:textId="77777777" w:rsidR="00E74456" w:rsidRPr="00704453" w:rsidRDefault="00E74456" w:rsidP="00005175">
            <w:pPr>
              <w:spacing w:before="90" w:after="54" w:line="240" w:lineRule="auto"/>
              <w:jc w:val="center"/>
              <w:rPr>
                <w:rFonts w:ascii="CordiaUPC" w:hAnsi="CordiaUPC" w:cs="CordiaUPC"/>
                <w:b/>
                <w:bCs/>
                <w:sz w:val="26"/>
                <w:szCs w:val="26"/>
              </w:rPr>
            </w:pPr>
            <w:r w:rsidRPr="00704453">
              <w:rPr>
                <w:rFonts w:ascii="CordiaUPC" w:hAnsi="CordiaUPC" w:cs="CordiaUPC"/>
                <w:b/>
                <w:bCs/>
                <w:sz w:val="26"/>
                <w:szCs w:val="26"/>
              </w:rPr>
              <w:t>Eis</w:t>
            </w:r>
          </w:p>
        </w:tc>
        <w:tc>
          <w:tcPr>
            <w:tcW w:w="4206" w:type="dxa"/>
            <w:tcBorders>
              <w:top w:val="single" w:sz="12" w:space="0" w:color="808080"/>
              <w:left w:val="single" w:sz="12" w:space="0" w:color="808080"/>
              <w:bottom w:val="single" w:sz="12" w:space="0" w:color="808080"/>
              <w:right w:val="single" w:sz="12" w:space="0" w:color="808080"/>
            </w:tcBorders>
            <w:shd w:val="clear" w:color="auto" w:fill="CCCCCC"/>
          </w:tcPr>
          <w:p w14:paraId="16DFECA2" w14:textId="77777777" w:rsidR="00E74456" w:rsidRPr="00704453" w:rsidRDefault="00E74456" w:rsidP="00005175">
            <w:pPr>
              <w:spacing w:before="90" w:after="54" w:line="240" w:lineRule="auto"/>
              <w:jc w:val="center"/>
              <w:rPr>
                <w:rFonts w:ascii="CordiaUPC" w:hAnsi="CordiaUPC" w:cs="CordiaUPC"/>
                <w:b/>
                <w:bCs/>
                <w:sz w:val="26"/>
                <w:szCs w:val="26"/>
              </w:rPr>
            </w:pPr>
            <w:r w:rsidRPr="00704453">
              <w:rPr>
                <w:rFonts w:ascii="CordiaUPC" w:hAnsi="CordiaUPC" w:cs="CordiaUPC"/>
                <w:b/>
                <w:bCs/>
                <w:sz w:val="26"/>
                <w:szCs w:val="26"/>
              </w:rPr>
              <w:t>Stelling</w:t>
            </w:r>
          </w:p>
        </w:tc>
        <w:tc>
          <w:tcPr>
            <w:tcW w:w="2456" w:type="dxa"/>
            <w:tcBorders>
              <w:top w:val="single" w:sz="12" w:space="0" w:color="808080"/>
              <w:left w:val="single" w:sz="12" w:space="0" w:color="808080"/>
              <w:bottom w:val="single" w:sz="12" w:space="0" w:color="808080"/>
              <w:right w:val="single" w:sz="12" w:space="0" w:color="808080"/>
            </w:tcBorders>
            <w:shd w:val="clear" w:color="auto" w:fill="CCCCCC"/>
          </w:tcPr>
          <w:p w14:paraId="2785CEE8" w14:textId="77777777" w:rsidR="00E74456" w:rsidRPr="00704453" w:rsidRDefault="00E74456" w:rsidP="00005175">
            <w:pPr>
              <w:spacing w:before="90" w:after="54" w:line="240" w:lineRule="auto"/>
              <w:jc w:val="center"/>
              <w:rPr>
                <w:rFonts w:ascii="CordiaUPC" w:hAnsi="CordiaUPC" w:cs="CordiaUPC"/>
                <w:b/>
                <w:bCs/>
                <w:sz w:val="26"/>
                <w:szCs w:val="26"/>
              </w:rPr>
            </w:pPr>
            <w:r w:rsidRPr="00704453">
              <w:rPr>
                <w:rFonts w:ascii="CordiaUPC" w:hAnsi="CordiaUPC" w:cs="CordiaUPC"/>
                <w:b/>
                <w:bCs/>
                <w:sz w:val="26"/>
                <w:szCs w:val="26"/>
              </w:rPr>
              <w:t>Toelichting</w:t>
            </w:r>
          </w:p>
        </w:tc>
      </w:tr>
      <w:tr w:rsidR="00005175" w:rsidRPr="00704453" w14:paraId="2A292A16" w14:textId="77777777" w:rsidTr="00D5480A">
        <w:trPr>
          <w:cantSplit/>
        </w:trPr>
        <w:tc>
          <w:tcPr>
            <w:tcW w:w="1015" w:type="dxa"/>
            <w:shd w:val="clear" w:color="auto" w:fill="E6E6E6"/>
          </w:tcPr>
          <w:p w14:paraId="0C5064F8" w14:textId="77777777" w:rsidR="00005175" w:rsidRPr="00704453" w:rsidRDefault="00005175" w:rsidP="00005175">
            <w:pPr>
              <w:spacing w:before="90" w:after="54" w:line="240" w:lineRule="auto"/>
              <w:ind w:left="227"/>
              <w:rPr>
                <w:rFonts w:ascii="CordiaUPC" w:hAnsi="CordiaUPC" w:cs="CordiaUPC"/>
                <w:sz w:val="26"/>
                <w:szCs w:val="26"/>
              </w:rPr>
            </w:pPr>
          </w:p>
        </w:tc>
        <w:tc>
          <w:tcPr>
            <w:tcW w:w="4206" w:type="dxa"/>
          </w:tcPr>
          <w:p w14:paraId="033E2DC1" w14:textId="77777777" w:rsidR="00005175" w:rsidRPr="00704453" w:rsidRDefault="002D48F3" w:rsidP="00005175">
            <w:pPr>
              <w:tabs>
                <w:tab w:val="left" w:pos="397"/>
              </w:tabs>
              <w:spacing w:before="90" w:after="54" w:line="240" w:lineRule="auto"/>
              <w:ind w:left="57"/>
              <w:rPr>
                <w:rFonts w:ascii="CordiaUPC" w:eastAsia="Verdana" w:hAnsi="CordiaUPC" w:cs="CordiaUPC"/>
                <w:b/>
                <w:sz w:val="26"/>
                <w:szCs w:val="26"/>
              </w:rPr>
            </w:pPr>
            <w:r w:rsidRPr="00704453">
              <w:rPr>
                <w:rFonts w:ascii="CordiaUPC" w:eastAsia="Verdana" w:hAnsi="CordiaUPC" w:cs="CordiaUPC"/>
                <w:b/>
                <w:sz w:val="26"/>
                <w:szCs w:val="26"/>
              </w:rPr>
              <w:t>Geschiktheidseisen</w:t>
            </w:r>
          </w:p>
        </w:tc>
        <w:tc>
          <w:tcPr>
            <w:tcW w:w="2456" w:type="dxa"/>
          </w:tcPr>
          <w:p w14:paraId="036DE64F" w14:textId="77777777" w:rsidR="00005175" w:rsidRPr="00704453" w:rsidRDefault="00005175" w:rsidP="00005175">
            <w:pPr>
              <w:tabs>
                <w:tab w:val="left" w:pos="397"/>
              </w:tabs>
              <w:spacing w:before="90" w:after="54" w:line="240" w:lineRule="auto"/>
              <w:ind w:left="57"/>
              <w:rPr>
                <w:rFonts w:ascii="CordiaUPC" w:hAnsi="CordiaUPC" w:cs="CordiaUPC"/>
                <w:sz w:val="26"/>
                <w:szCs w:val="26"/>
              </w:rPr>
            </w:pPr>
          </w:p>
        </w:tc>
      </w:tr>
      <w:tr w:rsidR="002D48F3" w:rsidRPr="00704453" w14:paraId="4898B126" w14:textId="77777777" w:rsidTr="00D5480A">
        <w:trPr>
          <w:cantSplit/>
        </w:trPr>
        <w:tc>
          <w:tcPr>
            <w:tcW w:w="1015" w:type="dxa"/>
            <w:shd w:val="clear" w:color="auto" w:fill="E6E6E6"/>
          </w:tcPr>
          <w:p w14:paraId="68AE8EB0" w14:textId="77777777" w:rsidR="002D48F3" w:rsidRPr="00704453" w:rsidRDefault="002D48F3" w:rsidP="002D48F3">
            <w:pPr>
              <w:numPr>
                <w:ilvl w:val="0"/>
                <w:numId w:val="2"/>
              </w:numPr>
              <w:spacing w:before="90" w:after="54" w:line="240" w:lineRule="auto"/>
              <w:rPr>
                <w:rFonts w:ascii="CordiaUPC" w:hAnsi="CordiaUPC" w:cs="CordiaUPC"/>
                <w:sz w:val="26"/>
                <w:szCs w:val="26"/>
              </w:rPr>
            </w:pPr>
          </w:p>
        </w:tc>
        <w:tc>
          <w:tcPr>
            <w:tcW w:w="4206" w:type="dxa"/>
          </w:tcPr>
          <w:p w14:paraId="1BB03519" w14:textId="77777777" w:rsidR="00D5480A" w:rsidRDefault="00D5480A" w:rsidP="00D5480A">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Inschrijver is ingeschreven in het beroeps- of handelsregister in de lidstaat waar hij is gevestigd. Dit dient hij aan te kunnen tonen, door een uittreksel, niet ouder dan zes maanden gerekend vanaf de uiterste datum van het indienen van de inschrijving</w:t>
            </w:r>
            <w:r>
              <w:rPr>
                <w:rFonts w:ascii="CordiaUPC" w:eastAsia="Verdana" w:hAnsi="CordiaUPC" w:cs="CordiaUPC"/>
                <w:sz w:val="26"/>
                <w:szCs w:val="26"/>
              </w:rPr>
              <w:t>.</w:t>
            </w:r>
            <w:r w:rsidRPr="00A340FA">
              <w:rPr>
                <w:rFonts w:ascii="CordiaUPC" w:eastAsia="Verdana" w:hAnsi="CordiaUPC" w:cs="CordiaUPC"/>
                <w:sz w:val="26"/>
                <w:szCs w:val="26"/>
              </w:rPr>
              <w:t xml:space="preserve"> Tevens dient hieruit te blijken wie de vertegenwoordigingsbevoegden van de o</w:t>
            </w:r>
            <w:r>
              <w:rPr>
                <w:rFonts w:ascii="CordiaUPC" w:eastAsia="Verdana" w:hAnsi="CordiaUPC" w:cs="CordiaUPC"/>
                <w:sz w:val="26"/>
                <w:szCs w:val="26"/>
              </w:rPr>
              <w:t>nderneming</w:t>
            </w:r>
            <w:r w:rsidRPr="00A340FA">
              <w:rPr>
                <w:rFonts w:ascii="CordiaUPC" w:eastAsia="Verdana" w:hAnsi="CordiaUPC" w:cs="CordiaUPC"/>
                <w:sz w:val="26"/>
                <w:szCs w:val="26"/>
              </w:rPr>
              <w:t xml:space="preserve"> zijn.</w:t>
            </w:r>
          </w:p>
          <w:p w14:paraId="4C43868F" w14:textId="77777777" w:rsidR="002D48F3" w:rsidRDefault="002D48F3" w:rsidP="002D48F3">
            <w:pPr>
              <w:tabs>
                <w:tab w:val="left" w:pos="397"/>
              </w:tabs>
              <w:spacing w:before="90" w:after="54" w:line="240" w:lineRule="auto"/>
              <w:ind w:left="57"/>
              <w:rPr>
                <w:rFonts w:ascii="CordiaUPC" w:eastAsia="Verdana" w:hAnsi="CordiaUPC" w:cs="CordiaUPC"/>
                <w:sz w:val="26"/>
                <w:szCs w:val="26"/>
              </w:rPr>
            </w:pPr>
          </w:p>
          <w:p w14:paraId="0BA4E86E" w14:textId="6D896DBB" w:rsidR="00515845" w:rsidRPr="00704453" w:rsidRDefault="00515845" w:rsidP="002D48F3">
            <w:pPr>
              <w:tabs>
                <w:tab w:val="left" w:pos="397"/>
              </w:tabs>
              <w:spacing w:before="90" w:after="54" w:line="240" w:lineRule="auto"/>
              <w:ind w:left="57"/>
              <w:rPr>
                <w:rFonts w:ascii="CordiaUPC" w:eastAsia="Verdana" w:hAnsi="CordiaUPC" w:cs="CordiaUPC"/>
                <w:sz w:val="26"/>
                <w:szCs w:val="26"/>
              </w:rPr>
            </w:pPr>
          </w:p>
        </w:tc>
        <w:tc>
          <w:tcPr>
            <w:tcW w:w="2456" w:type="dxa"/>
          </w:tcPr>
          <w:p w14:paraId="50758C6A" w14:textId="0FED129D" w:rsidR="002D48F3" w:rsidRPr="00704453" w:rsidRDefault="00D5480A" w:rsidP="002D48F3">
            <w:pPr>
              <w:tabs>
                <w:tab w:val="left" w:pos="397"/>
              </w:tabs>
              <w:spacing w:before="90" w:after="54" w:line="240" w:lineRule="auto"/>
              <w:ind w:left="57"/>
              <w:rPr>
                <w:rFonts w:ascii="CordiaUPC" w:hAnsi="CordiaUPC" w:cs="CordiaUPC"/>
                <w:sz w:val="26"/>
                <w:szCs w:val="26"/>
              </w:rPr>
            </w:pPr>
            <w:r w:rsidRPr="00B53C49">
              <w:rPr>
                <w:rFonts w:ascii="CordiaUPC" w:hAnsi="CordiaUPC" w:cs="CordiaUPC"/>
                <w:sz w:val="26"/>
                <w:szCs w:val="26"/>
              </w:rPr>
              <w:t xml:space="preserve">Gebruik hiervoor als benaming </w:t>
            </w:r>
            <w:r w:rsidRPr="00B53C49">
              <w:rPr>
                <w:rFonts w:ascii="CordiaUPC" w:hAnsi="CordiaUPC" w:cs="CordiaUPC"/>
                <w:i/>
                <w:sz w:val="26"/>
                <w:szCs w:val="26"/>
              </w:rPr>
              <w:t>Bijlage P</w:t>
            </w:r>
            <w:r>
              <w:rPr>
                <w:rFonts w:ascii="CordiaUPC" w:hAnsi="CordiaUPC" w:cs="CordiaUPC"/>
                <w:i/>
                <w:sz w:val="26"/>
                <w:szCs w:val="26"/>
              </w:rPr>
              <w:t>2</w:t>
            </w:r>
            <w:r w:rsidRPr="00B53C49">
              <w:rPr>
                <w:rFonts w:ascii="CordiaUPC" w:hAnsi="CordiaUPC" w:cs="CordiaUPC"/>
                <w:sz w:val="26"/>
                <w:szCs w:val="26"/>
              </w:rPr>
              <w:t xml:space="preserve"> </w:t>
            </w:r>
            <w:r w:rsidRPr="00B53C49">
              <w:rPr>
                <w:rFonts w:ascii="CordiaUPC" w:hAnsi="CordiaUPC" w:cs="CordiaUPC"/>
                <w:i/>
                <w:sz w:val="26"/>
                <w:szCs w:val="26"/>
              </w:rPr>
              <w:t>KvK.</w:t>
            </w:r>
          </w:p>
        </w:tc>
      </w:tr>
      <w:tr w:rsidR="002D48F3" w:rsidRPr="00704453" w14:paraId="6BCAF591" w14:textId="77777777" w:rsidTr="00D5480A">
        <w:trPr>
          <w:cantSplit/>
        </w:trPr>
        <w:tc>
          <w:tcPr>
            <w:tcW w:w="1015" w:type="dxa"/>
            <w:shd w:val="clear" w:color="auto" w:fill="E6E6E6"/>
          </w:tcPr>
          <w:p w14:paraId="24D0D533" w14:textId="77777777" w:rsidR="002D48F3" w:rsidRPr="00704453" w:rsidRDefault="002D48F3" w:rsidP="002D48F3">
            <w:pPr>
              <w:numPr>
                <w:ilvl w:val="0"/>
                <w:numId w:val="2"/>
              </w:numPr>
              <w:spacing w:before="90" w:after="54" w:line="240" w:lineRule="auto"/>
              <w:rPr>
                <w:rFonts w:ascii="CordiaUPC" w:hAnsi="CordiaUPC" w:cs="CordiaUPC"/>
                <w:sz w:val="26"/>
                <w:szCs w:val="26"/>
              </w:rPr>
            </w:pPr>
          </w:p>
        </w:tc>
        <w:tc>
          <w:tcPr>
            <w:tcW w:w="4206" w:type="dxa"/>
          </w:tcPr>
          <w:p w14:paraId="4DCB8B6E" w14:textId="77777777" w:rsidR="00D5480A" w:rsidRDefault="00D5480A" w:rsidP="00D5480A">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Inschrijver </w:t>
            </w:r>
            <w:r>
              <w:rPr>
                <w:rFonts w:ascii="CordiaUPC" w:eastAsia="Verdana" w:hAnsi="CordiaUPC" w:cs="CordiaUPC"/>
                <w:sz w:val="26"/>
                <w:szCs w:val="26"/>
              </w:rPr>
              <w:t>dient</w:t>
            </w:r>
            <w:r w:rsidRPr="00A340FA">
              <w:rPr>
                <w:rFonts w:ascii="CordiaUPC" w:eastAsia="Verdana" w:hAnsi="CordiaUPC" w:cs="CordiaUPC"/>
                <w:sz w:val="26"/>
                <w:szCs w:val="26"/>
              </w:rPr>
              <w:t xml:space="preserve"> een </w:t>
            </w:r>
            <w:r>
              <w:rPr>
                <w:rFonts w:ascii="CordiaUPC" w:eastAsia="Verdana" w:hAnsi="CordiaUPC" w:cs="CordiaUPC"/>
                <w:sz w:val="26"/>
                <w:szCs w:val="26"/>
              </w:rPr>
              <w:t>bewijs van betaling</w:t>
            </w:r>
            <w:r w:rsidRPr="00A340FA">
              <w:rPr>
                <w:rFonts w:ascii="CordiaUPC" w:eastAsia="Verdana" w:hAnsi="CordiaUPC" w:cs="CordiaUPC"/>
                <w:sz w:val="26"/>
                <w:szCs w:val="26"/>
              </w:rPr>
              <w:t xml:space="preserve"> inzake sociale zekerheidsbijdragen en belastingen </w:t>
            </w:r>
            <w:r>
              <w:rPr>
                <w:rFonts w:ascii="CordiaUPC" w:eastAsia="Verdana" w:hAnsi="CordiaUPC" w:cs="CordiaUPC"/>
                <w:sz w:val="26"/>
                <w:szCs w:val="26"/>
              </w:rPr>
              <w:t xml:space="preserve">te </w:t>
            </w:r>
            <w:r w:rsidRPr="00A340FA">
              <w:rPr>
                <w:rFonts w:ascii="CordiaUPC" w:eastAsia="Verdana" w:hAnsi="CordiaUPC" w:cs="CordiaUPC"/>
                <w:sz w:val="26"/>
                <w:szCs w:val="26"/>
              </w:rPr>
              <w:t xml:space="preserve">overleggen, dan wel gegevens </w:t>
            </w:r>
            <w:r>
              <w:rPr>
                <w:rFonts w:ascii="CordiaUPC" w:eastAsia="Verdana" w:hAnsi="CordiaUPC" w:cs="CordiaUPC"/>
                <w:sz w:val="26"/>
                <w:szCs w:val="26"/>
              </w:rPr>
              <w:t xml:space="preserve">te </w:t>
            </w:r>
            <w:r w:rsidRPr="00A340FA">
              <w:rPr>
                <w:rFonts w:ascii="CordiaUPC" w:eastAsia="Verdana" w:hAnsi="CordiaUPC" w:cs="CordiaUPC"/>
                <w:sz w:val="26"/>
                <w:szCs w:val="26"/>
              </w:rPr>
              <w:t>verstrekken waar</w:t>
            </w:r>
            <w:r>
              <w:rPr>
                <w:rFonts w:ascii="CordiaUPC" w:eastAsia="Verdana" w:hAnsi="CordiaUPC" w:cs="CordiaUPC"/>
                <w:sz w:val="26"/>
                <w:szCs w:val="26"/>
              </w:rPr>
              <w:t>mee</w:t>
            </w:r>
            <w:r w:rsidRPr="00A340FA">
              <w:rPr>
                <w:rFonts w:ascii="CordiaUPC" w:eastAsia="Verdana" w:hAnsi="CordiaUPC" w:cs="CordiaUPC"/>
                <w:sz w:val="26"/>
                <w:szCs w:val="26"/>
              </w:rPr>
              <w:t xml:space="preserve"> de </w:t>
            </w:r>
            <w:r>
              <w:rPr>
                <w:rFonts w:ascii="CordiaUPC" w:eastAsia="Verdana" w:hAnsi="CordiaUPC" w:cs="CordiaUPC"/>
                <w:sz w:val="26"/>
                <w:szCs w:val="26"/>
              </w:rPr>
              <w:t>A</w:t>
            </w:r>
            <w:r w:rsidRPr="00A340FA">
              <w:rPr>
                <w:rFonts w:ascii="CordiaUPC" w:eastAsia="Verdana" w:hAnsi="CordiaUPC" w:cs="CordiaUPC"/>
                <w:sz w:val="26"/>
                <w:szCs w:val="26"/>
              </w:rPr>
              <w:t xml:space="preserve">anbestedende </w:t>
            </w:r>
            <w:r>
              <w:rPr>
                <w:rFonts w:ascii="CordiaUPC" w:eastAsia="Verdana" w:hAnsi="CordiaUPC" w:cs="CordiaUPC"/>
                <w:sz w:val="26"/>
                <w:szCs w:val="26"/>
              </w:rPr>
              <w:t>D</w:t>
            </w:r>
            <w:r w:rsidRPr="00A340FA">
              <w:rPr>
                <w:rFonts w:ascii="CordiaUPC" w:eastAsia="Verdana" w:hAnsi="CordiaUPC" w:cs="CordiaUPC"/>
                <w:sz w:val="26"/>
                <w:szCs w:val="26"/>
              </w:rPr>
              <w:t xml:space="preserve">ienst een dergelijk </w:t>
            </w:r>
            <w:r>
              <w:rPr>
                <w:rFonts w:ascii="CordiaUPC" w:eastAsia="Verdana" w:hAnsi="CordiaUPC" w:cs="CordiaUPC"/>
                <w:sz w:val="26"/>
                <w:szCs w:val="26"/>
              </w:rPr>
              <w:t>bewijs</w:t>
            </w:r>
            <w:r w:rsidRPr="00A340FA">
              <w:rPr>
                <w:rFonts w:ascii="CordiaUPC" w:eastAsia="Verdana" w:hAnsi="CordiaUPC" w:cs="CordiaUPC"/>
                <w:sz w:val="26"/>
                <w:szCs w:val="26"/>
              </w:rPr>
              <w:t xml:space="preserve"> rechtstreeks gratis kan verkrijgen</w:t>
            </w:r>
            <w:r>
              <w:rPr>
                <w:rFonts w:ascii="CordiaUPC" w:eastAsia="Verdana" w:hAnsi="CordiaUPC" w:cs="CordiaUPC"/>
                <w:sz w:val="26"/>
                <w:szCs w:val="26"/>
              </w:rPr>
              <w:t>.</w:t>
            </w:r>
          </w:p>
          <w:p w14:paraId="43518A16" w14:textId="77777777" w:rsidR="002D48F3" w:rsidRDefault="002D48F3" w:rsidP="002D48F3">
            <w:pPr>
              <w:tabs>
                <w:tab w:val="left" w:pos="397"/>
              </w:tabs>
              <w:spacing w:before="90" w:after="54" w:line="240" w:lineRule="auto"/>
              <w:ind w:left="57"/>
              <w:rPr>
                <w:rFonts w:ascii="CordiaUPC" w:eastAsia="Verdana" w:hAnsi="CordiaUPC" w:cs="CordiaUPC"/>
                <w:sz w:val="26"/>
                <w:szCs w:val="26"/>
              </w:rPr>
            </w:pPr>
          </w:p>
          <w:p w14:paraId="7A8FC98F" w14:textId="558DFDE1" w:rsidR="00515845" w:rsidRPr="00704453" w:rsidRDefault="00515845" w:rsidP="002D48F3">
            <w:pPr>
              <w:tabs>
                <w:tab w:val="left" w:pos="397"/>
              </w:tabs>
              <w:spacing w:before="90" w:after="54" w:line="240" w:lineRule="auto"/>
              <w:ind w:left="57"/>
              <w:rPr>
                <w:rFonts w:ascii="CordiaUPC" w:eastAsia="Verdana" w:hAnsi="CordiaUPC" w:cs="CordiaUPC"/>
                <w:sz w:val="26"/>
                <w:szCs w:val="26"/>
              </w:rPr>
            </w:pPr>
          </w:p>
        </w:tc>
        <w:tc>
          <w:tcPr>
            <w:tcW w:w="2456" w:type="dxa"/>
          </w:tcPr>
          <w:p w14:paraId="79347073" w14:textId="77777777" w:rsidR="002D48F3" w:rsidRPr="00704453" w:rsidRDefault="002D48F3" w:rsidP="002D48F3">
            <w:pPr>
              <w:tabs>
                <w:tab w:val="left" w:pos="397"/>
              </w:tabs>
              <w:spacing w:before="90" w:after="54" w:line="240" w:lineRule="auto"/>
              <w:ind w:left="57"/>
              <w:rPr>
                <w:rFonts w:ascii="CordiaUPC" w:hAnsi="CordiaUPC" w:cs="CordiaUPC"/>
                <w:sz w:val="26"/>
                <w:szCs w:val="26"/>
              </w:rPr>
            </w:pPr>
            <w:r w:rsidRPr="00704453">
              <w:rPr>
                <w:rFonts w:ascii="CordiaUPC" w:eastAsia="Verdana" w:hAnsi="CordiaUPC" w:cs="CordiaUPC"/>
                <w:sz w:val="26"/>
                <w:szCs w:val="26"/>
              </w:rPr>
              <w:t>Aanleveren bij verificatie, zie paragraaf 6.8 van het beschrijvend document.</w:t>
            </w:r>
          </w:p>
        </w:tc>
      </w:tr>
      <w:tr w:rsidR="002D48F3" w:rsidRPr="00704453" w14:paraId="0CCF5CF2" w14:textId="77777777" w:rsidTr="00D5480A">
        <w:trPr>
          <w:cantSplit/>
        </w:trPr>
        <w:tc>
          <w:tcPr>
            <w:tcW w:w="1015" w:type="dxa"/>
            <w:shd w:val="clear" w:color="auto" w:fill="E6E6E6"/>
          </w:tcPr>
          <w:p w14:paraId="643BBD60" w14:textId="77777777" w:rsidR="002D48F3" w:rsidRPr="00704453" w:rsidRDefault="002D48F3" w:rsidP="002D48F3">
            <w:pPr>
              <w:numPr>
                <w:ilvl w:val="0"/>
                <w:numId w:val="2"/>
              </w:numPr>
              <w:spacing w:before="90" w:after="54" w:line="240" w:lineRule="auto"/>
              <w:rPr>
                <w:rFonts w:ascii="CordiaUPC" w:hAnsi="CordiaUPC" w:cs="CordiaUPC"/>
                <w:sz w:val="26"/>
                <w:szCs w:val="26"/>
              </w:rPr>
            </w:pPr>
          </w:p>
        </w:tc>
        <w:tc>
          <w:tcPr>
            <w:tcW w:w="4206" w:type="dxa"/>
          </w:tcPr>
          <w:p w14:paraId="4DA7FA2D" w14:textId="77777777" w:rsidR="00077EB7" w:rsidRDefault="00077EB7" w:rsidP="00077EB7">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sz w:val="26"/>
                <w:szCs w:val="26"/>
              </w:rPr>
              <w:t>Inschrijver dient</w:t>
            </w:r>
            <w:r w:rsidRPr="00704453">
              <w:rPr>
                <w:rFonts w:ascii="CordiaUPC" w:eastAsia="Verdana" w:hAnsi="CordiaUPC" w:cs="CordiaUPC"/>
                <w:sz w:val="26"/>
                <w:szCs w:val="26"/>
              </w:rPr>
              <w:t xml:space="preserve"> een Gedragsverklaring Aanbesteden overleggen, die op het tijdstip van indiening van </w:t>
            </w:r>
            <w:r>
              <w:rPr>
                <w:rFonts w:ascii="CordiaUPC" w:eastAsia="Verdana" w:hAnsi="CordiaUPC" w:cs="CordiaUPC"/>
                <w:sz w:val="26"/>
                <w:szCs w:val="26"/>
              </w:rPr>
              <w:t>de</w:t>
            </w:r>
            <w:r w:rsidRPr="00704453">
              <w:rPr>
                <w:rFonts w:ascii="CordiaUPC" w:eastAsia="Verdana" w:hAnsi="CordiaUPC" w:cs="CordiaUPC"/>
                <w:sz w:val="26"/>
                <w:szCs w:val="26"/>
              </w:rPr>
              <w:t xml:space="preserve"> Inschrijving niet ouder is dan twee jaar</w:t>
            </w:r>
            <w:r>
              <w:rPr>
                <w:rFonts w:ascii="CordiaUPC" w:eastAsia="Verdana" w:hAnsi="CordiaUPC" w:cs="CordiaUPC"/>
                <w:sz w:val="26"/>
                <w:szCs w:val="26"/>
              </w:rPr>
              <w:t>.</w:t>
            </w:r>
          </w:p>
          <w:p w14:paraId="5BA8AE71" w14:textId="77777777" w:rsidR="002D48F3" w:rsidRDefault="002D48F3" w:rsidP="002D48F3">
            <w:pPr>
              <w:tabs>
                <w:tab w:val="left" w:pos="397"/>
              </w:tabs>
              <w:spacing w:before="90" w:after="54" w:line="240" w:lineRule="auto"/>
              <w:ind w:left="57"/>
              <w:rPr>
                <w:rFonts w:ascii="CordiaUPC" w:eastAsia="Verdana" w:hAnsi="CordiaUPC" w:cs="CordiaUPC"/>
                <w:sz w:val="26"/>
                <w:szCs w:val="26"/>
              </w:rPr>
            </w:pPr>
          </w:p>
          <w:p w14:paraId="62DCF5E6" w14:textId="2A2B56AB" w:rsidR="00515845" w:rsidRPr="00704453" w:rsidRDefault="00515845" w:rsidP="002D48F3">
            <w:pPr>
              <w:tabs>
                <w:tab w:val="left" w:pos="397"/>
              </w:tabs>
              <w:spacing w:before="90" w:after="54" w:line="240" w:lineRule="auto"/>
              <w:ind w:left="57"/>
              <w:rPr>
                <w:rFonts w:ascii="CordiaUPC" w:eastAsia="Verdana" w:hAnsi="CordiaUPC" w:cs="CordiaUPC"/>
                <w:sz w:val="26"/>
                <w:szCs w:val="26"/>
              </w:rPr>
            </w:pPr>
          </w:p>
        </w:tc>
        <w:tc>
          <w:tcPr>
            <w:tcW w:w="2456" w:type="dxa"/>
          </w:tcPr>
          <w:p w14:paraId="51D25338" w14:textId="44F6DF37" w:rsidR="006239FD" w:rsidRPr="00992F0B" w:rsidRDefault="002D48F3" w:rsidP="00992F0B">
            <w:pPr>
              <w:tabs>
                <w:tab w:val="left" w:pos="397"/>
              </w:tabs>
              <w:spacing w:before="90" w:after="54" w:line="240" w:lineRule="auto"/>
              <w:ind w:left="57"/>
              <w:rPr>
                <w:rFonts w:ascii="CordiaUPC" w:eastAsia="Verdana" w:hAnsi="CordiaUPC" w:cs="CordiaUPC"/>
                <w:sz w:val="26"/>
                <w:szCs w:val="26"/>
              </w:rPr>
            </w:pPr>
            <w:r w:rsidRPr="00704453">
              <w:rPr>
                <w:rFonts w:ascii="CordiaUPC" w:eastAsia="Verdana" w:hAnsi="CordiaUPC" w:cs="CordiaUPC"/>
                <w:sz w:val="26"/>
                <w:szCs w:val="26"/>
              </w:rPr>
              <w:t>Aanleveren bij verificatie, zie paragraaf 6.8 van het beschrijvend document.</w:t>
            </w:r>
          </w:p>
        </w:tc>
      </w:tr>
      <w:tr w:rsidR="002D48F3" w:rsidRPr="00704453" w14:paraId="0D9E7DFF" w14:textId="77777777" w:rsidTr="00D5480A">
        <w:trPr>
          <w:cantSplit/>
        </w:trPr>
        <w:tc>
          <w:tcPr>
            <w:tcW w:w="1015" w:type="dxa"/>
            <w:shd w:val="clear" w:color="auto" w:fill="E6E6E6"/>
          </w:tcPr>
          <w:p w14:paraId="5E49C854" w14:textId="77777777" w:rsidR="002D48F3" w:rsidRPr="00704453" w:rsidRDefault="002D48F3" w:rsidP="002D48F3">
            <w:pPr>
              <w:numPr>
                <w:ilvl w:val="0"/>
                <w:numId w:val="2"/>
              </w:numPr>
              <w:spacing w:before="90" w:after="54" w:line="240" w:lineRule="auto"/>
              <w:rPr>
                <w:rFonts w:ascii="CordiaUPC" w:hAnsi="CordiaUPC" w:cs="CordiaUPC"/>
                <w:sz w:val="26"/>
                <w:szCs w:val="26"/>
              </w:rPr>
            </w:pPr>
          </w:p>
        </w:tc>
        <w:tc>
          <w:tcPr>
            <w:tcW w:w="4206" w:type="dxa"/>
          </w:tcPr>
          <w:p w14:paraId="1308BA10" w14:textId="77777777" w:rsidR="00D5480A" w:rsidRDefault="00D5480A" w:rsidP="00D5480A">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Inschrijver dient aan te tonen over een gedegen kwaliteitsmanagementsysteem te beschikken door middel van het overleggen van een kopie van een geldig kwaliteitscertificaat (NEN</w:t>
            </w:r>
            <w:r>
              <w:rPr>
                <w:rFonts w:ascii="CordiaUPC" w:eastAsia="Verdana" w:hAnsi="CordiaUPC" w:cs="CordiaUPC"/>
                <w:sz w:val="26"/>
                <w:szCs w:val="26"/>
              </w:rPr>
              <w:t>-EN-</w:t>
            </w:r>
            <w:r w:rsidRPr="00A340FA">
              <w:rPr>
                <w:rFonts w:ascii="CordiaUPC" w:eastAsia="Verdana" w:hAnsi="CordiaUPC" w:cs="CordiaUPC"/>
                <w:sz w:val="26"/>
                <w:szCs w:val="26"/>
              </w:rPr>
              <w:t xml:space="preserve"> ISO 9001</w:t>
            </w:r>
            <w:r>
              <w:rPr>
                <w:rFonts w:ascii="CordiaUPC" w:eastAsia="Verdana" w:hAnsi="CordiaUPC" w:cs="CordiaUPC"/>
                <w:sz w:val="26"/>
                <w:szCs w:val="26"/>
              </w:rPr>
              <w:t xml:space="preserve"> </w:t>
            </w:r>
            <w:r w:rsidRPr="00A340FA">
              <w:rPr>
                <w:rFonts w:ascii="CordiaUPC" w:eastAsia="Verdana" w:hAnsi="CordiaUPC" w:cs="CordiaUPC"/>
                <w:sz w:val="26"/>
                <w:szCs w:val="26"/>
              </w:rPr>
              <w:t>of vergelijkbaar), welke is opgesteld door een erkende organisatie voor kwaliteitscontrole.</w:t>
            </w:r>
          </w:p>
          <w:p w14:paraId="50D6B361" w14:textId="77777777" w:rsidR="00D5480A" w:rsidRDefault="00D5480A" w:rsidP="00D5480A">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Indien inschrijver niet beschikt over een gecertificeerd kwaliteitssysteem dient </w:t>
            </w:r>
            <w:r>
              <w:rPr>
                <w:rFonts w:ascii="CordiaUPC" w:eastAsia="Verdana" w:hAnsi="CordiaUPC" w:cs="CordiaUPC"/>
                <w:sz w:val="26"/>
                <w:szCs w:val="26"/>
              </w:rPr>
              <w:t>Inschrijver bewijslast te overleggen dat zijn kwaliteitssysteem, ten minste gelijkwaardig is.</w:t>
            </w:r>
          </w:p>
          <w:p w14:paraId="36B912E9" w14:textId="77777777" w:rsidR="002D48F3" w:rsidRDefault="002D48F3" w:rsidP="002D48F3">
            <w:pPr>
              <w:tabs>
                <w:tab w:val="left" w:pos="397"/>
              </w:tabs>
              <w:spacing w:before="90" w:after="54" w:line="240" w:lineRule="auto"/>
              <w:ind w:left="57"/>
              <w:rPr>
                <w:rFonts w:ascii="CordiaUPC" w:eastAsia="Verdana" w:hAnsi="CordiaUPC" w:cs="CordiaUPC"/>
                <w:sz w:val="26"/>
                <w:szCs w:val="26"/>
              </w:rPr>
            </w:pPr>
          </w:p>
          <w:p w14:paraId="0A0D2A66" w14:textId="71391A76" w:rsidR="00515845" w:rsidRPr="00704453" w:rsidRDefault="00515845" w:rsidP="002D48F3">
            <w:pPr>
              <w:tabs>
                <w:tab w:val="left" w:pos="397"/>
              </w:tabs>
              <w:spacing w:before="90" w:after="54" w:line="240" w:lineRule="auto"/>
              <w:ind w:left="57"/>
              <w:rPr>
                <w:rFonts w:ascii="CordiaUPC" w:eastAsia="Verdana" w:hAnsi="CordiaUPC" w:cs="CordiaUPC"/>
                <w:sz w:val="26"/>
                <w:szCs w:val="26"/>
              </w:rPr>
            </w:pPr>
          </w:p>
        </w:tc>
        <w:tc>
          <w:tcPr>
            <w:tcW w:w="2456" w:type="dxa"/>
          </w:tcPr>
          <w:p w14:paraId="36203BAF" w14:textId="5C673F95" w:rsidR="006239FD" w:rsidRPr="00992F0B" w:rsidRDefault="002D48F3" w:rsidP="00992F0B">
            <w:pPr>
              <w:tabs>
                <w:tab w:val="left" w:pos="397"/>
              </w:tabs>
              <w:spacing w:before="90" w:after="54" w:line="240" w:lineRule="auto"/>
              <w:ind w:left="57"/>
              <w:rPr>
                <w:rFonts w:ascii="CordiaUPC" w:eastAsia="Verdana" w:hAnsi="CordiaUPC" w:cs="CordiaUPC"/>
                <w:sz w:val="26"/>
                <w:szCs w:val="26"/>
              </w:rPr>
            </w:pPr>
            <w:r w:rsidRPr="00704453">
              <w:rPr>
                <w:rFonts w:ascii="CordiaUPC" w:eastAsia="Verdana" w:hAnsi="CordiaUPC" w:cs="CordiaUPC"/>
                <w:sz w:val="26"/>
                <w:szCs w:val="26"/>
              </w:rPr>
              <w:t>Aanleveren bij verificatie, zie paragraaf 6.8 van het beschrijvend document.</w:t>
            </w:r>
          </w:p>
        </w:tc>
      </w:tr>
      <w:tr w:rsidR="002D48F3" w:rsidRPr="00704453" w14:paraId="7063CA77" w14:textId="77777777" w:rsidTr="00D5480A">
        <w:trPr>
          <w:cantSplit/>
        </w:trPr>
        <w:tc>
          <w:tcPr>
            <w:tcW w:w="1015" w:type="dxa"/>
            <w:shd w:val="clear" w:color="auto" w:fill="E6E6E6"/>
          </w:tcPr>
          <w:p w14:paraId="145455D0" w14:textId="77777777" w:rsidR="002D48F3" w:rsidRPr="00704453" w:rsidRDefault="002D48F3" w:rsidP="002D48F3">
            <w:pPr>
              <w:spacing w:before="90" w:after="54" w:line="240" w:lineRule="auto"/>
              <w:ind w:left="227"/>
              <w:rPr>
                <w:rFonts w:ascii="CordiaUPC" w:hAnsi="CordiaUPC" w:cs="CordiaUPC"/>
                <w:sz w:val="26"/>
                <w:szCs w:val="26"/>
              </w:rPr>
            </w:pPr>
          </w:p>
        </w:tc>
        <w:tc>
          <w:tcPr>
            <w:tcW w:w="4206" w:type="dxa"/>
          </w:tcPr>
          <w:p w14:paraId="026CCC8E" w14:textId="5E28F327" w:rsidR="002D48F3" w:rsidRPr="00704453" w:rsidRDefault="00D5480A" w:rsidP="00005175">
            <w:pPr>
              <w:tabs>
                <w:tab w:val="left" w:pos="397"/>
              </w:tabs>
              <w:spacing w:before="90" w:after="54" w:line="240" w:lineRule="auto"/>
              <w:ind w:left="57"/>
              <w:rPr>
                <w:rFonts w:ascii="CordiaUPC" w:eastAsia="Verdana" w:hAnsi="CordiaUPC" w:cs="CordiaUPC"/>
                <w:sz w:val="26"/>
                <w:szCs w:val="26"/>
              </w:rPr>
            </w:pPr>
            <w:r>
              <w:rPr>
                <w:rFonts w:ascii="CordiaUPC" w:eastAsia="Verdana" w:hAnsi="CordiaUPC" w:cs="CordiaUPC"/>
                <w:b/>
                <w:sz w:val="26"/>
                <w:szCs w:val="26"/>
              </w:rPr>
              <w:t>Programma van Eisen</w:t>
            </w:r>
          </w:p>
        </w:tc>
        <w:tc>
          <w:tcPr>
            <w:tcW w:w="2456" w:type="dxa"/>
          </w:tcPr>
          <w:p w14:paraId="22F01BB6" w14:textId="77777777" w:rsidR="002D48F3" w:rsidRPr="00704453" w:rsidRDefault="002D48F3" w:rsidP="00005175">
            <w:pPr>
              <w:tabs>
                <w:tab w:val="left" w:pos="397"/>
              </w:tabs>
              <w:spacing w:before="90" w:after="54" w:line="240" w:lineRule="auto"/>
              <w:ind w:left="57"/>
              <w:rPr>
                <w:rFonts w:ascii="CordiaUPC" w:hAnsi="CordiaUPC" w:cs="CordiaUPC"/>
                <w:sz w:val="26"/>
                <w:szCs w:val="26"/>
              </w:rPr>
            </w:pPr>
          </w:p>
        </w:tc>
      </w:tr>
      <w:tr w:rsidR="00EF58E1" w:rsidRPr="006239FD" w14:paraId="778D3FD8" w14:textId="77777777" w:rsidTr="00D5480A">
        <w:trPr>
          <w:cantSplit/>
        </w:trPr>
        <w:tc>
          <w:tcPr>
            <w:tcW w:w="1015" w:type="dxa"/>
            <w:shd w:val="clear" w:color="auto" w:fill="E6E6E6"/>
          </w:tcPr>
          <w:p w14:paraId="78FE7AAD" w14:textId="77777777" w:rsidR="00EF58E1" w:rsidRPr="00704453" w:rsidRDefault="00EF58E1" w:rsidP="00E74456">
            <w:pPr>
              <w:numPr>
                <w:ilvl w:val="0"/>
                <w:numId w:val="2"/>
              </w:numPr>
              <w:tabs>
                <w:tab w:val="clear" w:pos="227"/>
                <w:tab w:val="num" w:pos="369"/>
              </w:tabs>
              <w:spacing w:before="90" w:after="54" w:line="240" w:lineRule="auto"/>
              <w:ind w:left="57" w:firstLine="0"/>
              <w:rPr>
                <w:rFonts w:ascii="CordiaUPC" w:hAnsi="CordiaUPC" w:cs="CordiaUPC"/>
                <w:sz w:val="26"/>
                <w:szCs w:val="26"/>
              </w:rPr>
            </w:pPr>
          </w:p>
        </w:tc>
        <w:tc>
          <w:tcPr>
            <w:tcW w:w="4206" w:type="dxa"/>
          </w:tcPr>
          <w:p w14:paraId="55B53C0D" w14:textId="77777777" w:rsidR="00EF58E1" w:rsidRPr="00704453" w:rsidRDefault="00EF58E1" w:rsidP="00EF58E1">
            <w:pPr>
              <w:tabs>
                <w:tab w:val="left" w:pos="397"/>
              </w:tabs>
              <w:spacing w:before="90" w:after="54" w:line="240" w:lineRule="auto"/>
              <w:ind w:left="57"/>
              <w:rPr>
                <w:rFonts w:ascii="CordiaUPC" w:eastAsia="Verdana" w:hAnsi="CordiaUPC" w:cs="CordiaUPC"/>
                <w:sz w:val="26"/>
                <w:szCs w:val="26"/>
              </w:rPr>
            </w:pPr>
            <w:r w:rsidRPr="00704453">
              <w:rPr>
                <w:rFonts w:ascii="CordiaUPC" w:eastAsia="Verdana" w:hAnsi="CordiaUPC" w:cs="CordiaUPC"/>
                <w:sz w:val="26"/>
                <w:szCs w:val="26"/>
              </w:rPr>
              <w:t>Opdrachtnemer is in staat om een breed assortiment Merken te leveren, doch minimaal per Categorie, de volgende Merken:</w:t>
            </w:r>
          </w:p>
          <w:p w14:paraId="24CDACA5" w14:textId="77777777" w:rsidR="00EF58E1" w:rsidRPr="00704453" w:rsidRDefault="00EF58E1" w:rsidP="00EF58E1">
            <w:pPr>
              <w:pStyle w:val="Lijstalinea"/>
              <w:numPr>
                <w:ilvl w:val="0"/>
                <w:numId w:val="3"/>
              </w:numPr>
              <w:tabs>
                <w:tab w:val="left" w:pos="397"/>
              </w:tabs>
              <w:spacing w:before="90" w:after="54" w:line="240" w:lineRule="auto"/>
              <w:rPr>
                <w:rFonts w:ascii="CordiaUPC" w:eastAsia="Verdana" w:hAnsi="CordiaUPC" w:cs="CordiaUPC"/>
                <w:sz w:val="26"/>
                <w:szCs w:val="26"/>
              </w:rPr>
            </w:pPr>
            <w:r w:rsidRPr="00704453">
              <w:rPr>
                <w:rFonts w:ascii="CordiaUPC" w:eastAsia="Verdana" w:hAnsi="CordiaUPC" w:cs="CordiaUPC"/>
                <w:sz w:val="26"/>
                <w:szCs w:val="26"/>
                <w:u w:val="single"/>
              </w:rPr>
              <w:t>Server</w:t>
            </w:r>
            <w:r w:rsidRPr="00704453">
              <w:rPr>
                <w:rFonts w:ascii="CordiaUPC" w:eastAsia="Verdana" w:hAnsi="CordiaUPC" w:cs="CordiaUPC"/>
                <w:sz w:val="26"/>
                <w:szCs w:val="26"/>
              </w:rPr>
              <w:t>:</w:t>
            </w:r>
          </w:p>
          <w:p w14:paraId="0164FB54" w14:textId="7934CE14" w:rsidR="00EF58E1" w:rsidRPr="00704453" w:rsidRDefault="004A4CA7" w:rsidP="00EF58E1">
            <w:pPr>
              <w:pStyle w:val="Lijstalinea"/>
              <w:numPr>
                <w:ilvl w:val="1"/>
                <w:numId w:val="3"/>
              </w:numPr>
              <w:tabs>
                <w:tab w:val="left" w:pos="397"/>
              </w:tabs>
              <w:spacing w:before="90" w:after="54" w:line="240" w:lineRule="auto"/>
              <w:rPr>
                <w:rFonts w:ascii="CordiaUPC" w:eastAsia="Verdana" w:hAnsi="CordiaUPC" w:cs="CordiaUPC"/>
                <w:sz w:val="26"/>
                <w:szCs w:val="26"/>
              </w:rPr>
            </w:pPr>
            <w:r w:rsidRPr="004A4CA7">
              <w:rPr>
                <w:rFonts w:ascii="CordiaUPC" w:eastAsia="Verdana" w:hAnsi="CordiaUPC" w:cs="CordiaUPC"/>
                <w:sz w:val="26"/>
                <w:szCs w:val="26"/>
              </w:rPr>
              <w:t>Cisco, Dell-EMC</w:t>
            </w:r>
            <w:r>
              <w:rPr>
                <w:rFonts w:ascii="CordiaUPC" w:eastAsia="Verdana" w:hAnsi="CordiaUPC" w:cs="CordiaUPC"/>
                <w:sz w:val="26"/>
                <w:szCs w:val="26"/>
              </w:rPr>
              <w:t xml:space="preserve"> en</w:t>
            </w:r>
            <w:r w:rsidRPr="004A4CA7">
              <w:rPr>
                <w:rFonts w:ascii="CordiaUPC" w:eastAsia="Verdana" w:hAnsi="CordiaUPC" w:cs="CordiaUPC"/>
                <w:sz w:val="26"/>
                <w:szCs w:val="26"/>
              </w:rPr>
              <w:t xml:space="preserve"> </w:t>
            </w:r>
            <w:proofErr w:type="spellStart"/>
            <w:r w:rsidRPr="004A4CA7">
              <w:rPr>
                <w:rFonts w:ascii="CordiaUPC" w:eastAsia="Verdana" w:hAnsi="CordiaUPC" w:cs="CordiaUPC"/>
                <w:sz w:val="26"/>
                <w:szCs w:val="26"/>
              </w:rPr>
              <w:t>HPe</w:t>
            </w:r>
            <w:proofErr w:type="spellEnd"/>
            <w:r>
              <w:rPr>
                <w:rFonts w:ascii="CordiaUPC" w:eastAsia="Verdana" w:hAnsi="CordiaUPC" w:cs="CordiaUPC"/>
                <w:sz w:val="26"/>
                <w:szCs w:val="26"/>
              </w:rPr>
              <w:t>;</w:t>
            </w:r>
          </w:p>
          <w:p w14:paraId="1A0A80A3" w14:textId="77777777" w:rsidR="00EF58E1" w:rsidRPr="00704453" w:rsidRDefault="00EF58E1" w:rsidP="00EF58E1">
            <w:pPr>
              <w:pStyle w:val="Lijstalinea"/>
              <w:numPr>
                <w:ilvl w:val="0"/>
                <w:numId w:val="3"/>
              </w:numPr>
              <w:tabs>
                <w:tab w:val="left" w:pos="397"/>
              </w:tabs>
              <w:spacing w:before="90" w:after="54" w:line="240" w:lineRule="auto"/>
              <w:rPr>
                <w:rFonts w:ascii="CordiaUPC" w:eastAsia="Verdana" w:hAnsi="CordiaUPC" w:cs="CordiaUPC"/>
                <w:sz w:val="26"/>
                <w:szCs w:val="26"/>
              </w:rPr>
            </w:pPr>
            <w:r w:rsidRPr="00704453">
              <w:rPr>
                <w:rFonts w:ascii="CordiaUPC" w:eastAsia="Verdana" w:hAnsi="CordiaUPC" w:cs="CordiaUPC"/>
                <w:sz w:val="26"/>
                <w:szCs w:val="26"/>
                <w:u w:val="single"/>
              </w:rPr>
              <w:t>Storage</w:t>
            </w:r>
            <w:r w:rsidRPr="00704453">
              <w:rPr>
                <w:rFonts w:ascii="CordiaUPC" w:eastAsia="Verdana" w:hAnsi="CordiaUPC" w:cs="CordiaUPC"/>
                <w:sz w:val="26"/>
                <w:szCs w:val="26"/>
              </w:rPr>
              <w:t>:</w:t>
            </w:r>
          </w:p>
          <w:p w14:paraId="1FF5ACC2" w14:textId="3849550E" w:rsidR="00EF58E1" w:rsidRPr="006239FD" w:rsidRDefault="00EF58E1" w:rsidP="00EF58E1">
            <w:pPr>
              <w:pStyle w:val="Lijstalinea"/>
              <w:numPr>
                <w:ilvl w:val="1"/>
                <w:numId w:val="3"/>
              </w:numPr>
              <w:tabs>
                <w:tab w:val="left" w:pos="397"/>
              </w:tabs>
              <w:spacing w:before="90" w:after="54" w:line="240" w:lineRule="auto"/>
              <w:rPr>
                <w:rFonts w:ascii="CordiaUPC" w:eastAsia="Verdana" w:hAnsi="CordiaUPC" w:cs="CordiaUPC"/>
                <w:sz w:val="26"/>
                <w:szCs w:val="26"/>
                <w:lang w:val="en-US"/>
              </w:rPr>
            </w:pPr>
            <w:r w:rsidRPr="006239FD">
              <w:rPr>
                <w:rFonts w:ascii="CordiaUPC" w:eastAsia="Verdana" w:hAnsi="CordiaUPC" w:cs="CordiaUPC"/>
                <w:sz w:val="26"/>
                <w:szCs w:val="26"/>
                <w:lang w:val="en-US"/>
              </w:rPr>
              <w:t>Cisco, Dell-EMC</w:t>
            </w:r>
            <w:r w:rsidR="009472B9">
              <w:rPr>
                <w:rFonts w:ascii="CordiaUPC" w:eastAsia="Verdana" w:hAnsi="CordiaUPC" w:cs="CordiaUPC"/>
                <w:sz w:val="26"/>
                <w:szCs w:val="26"/>
                <w:lang w:val="en-US"/>
              </w:rPr>
              <w:t xml:space="preserve">, </w:t>
            </w:r>
            <w:proofErr w:type="spellStart"/>
            <w:r w:rsidRPr="006239FD">
              <w:rPr>
                <w:rFonts w:ascii="CordiaUPC" w:eastAsia="Verdana" w:hAnsi="CordiaUPC" w:cs="CordiaUPC"/>
                <w:sz w:val="26"/>
                <w:szCs w:val="26"/>
                <w:lang w:val="en-US"/>
              </w:rPr>
              <w:t>HPe</w:t>
            </w:r>
            <w:proofErr w:type="spellEnd"/>
            <w:r w:rsidR="009472B9">
              <w:rPr>
                <w:rFonts w:ascii="CordiaUPC" w:eastAsia="Verdana" w:hAnsi="CordiaUPC" w:cs="CordiaUPC"/>
                <w:sz w:val="26"/>
                <w:szCs w:val="26"/>
                <w:lang w:val="en-US"/>
              </w:rPr>
              <w:t xml:space="preserve"> </w:t>
            </w:r>
            <w:proofErr w:type="spellStart"/>
            <w:r w:rsidR="009472B9">
              <w:rPr>
                <w:rFonts w:ascii="CordiaUPC" w:eastAsia="Verdana" w:hAnsi="CordiaUPC" w:cs="CordiaUPC"/>
                <w:sz w:val="26"/>
                <w:szCs w:val="26"/>
                <w:lang w:val="en-US"/>
              </w:rPr>
              <w:t>en</w:t>
            </w:r>
            <w:proofErr w:type="spellEnd"/>
            <w:r w:rsidR="009472B9">
              <w:rPr>
                <w:rFonts w:ascii="CordiaUPC" w:eastAsia="Verdana" w:hAnsi="CordiaUPC" w:cs="CordiaUPC"/>
                <w:sz w:val="26"/>
                <w:szCs w:val="26"/>
                <w:lang w:val="en-US"/>
              </w:rPr>
              <w:t xml:space="preserve"> Hitachi</w:t>
            </w:r>
            <w:r w:rsidR="004A4CA7">
              <w:rPr>
                <w:rFonts w:ascii="CordiaUPC" w:eastAsia="Verdana" w:hAnsi="CordiaUPC" w:cs="CordiaUPC"/>
                <w:sz w:val="26"/>
                <w:szCs w:val="26"/>
                <w:lang w:val="en-US"/>
              </w:rPr>
              <w:t>;</w:t>
            </w:r>
          </w:p>
          <w:p w14:paraId="2EF14EA7" w14:textId="77777777" w:rsidR="00EF58E1" w:rsidRPr="00704453" w:rsidRDefault="00EF58E1" w:rsidP="00EF58E1">
            <w:pPr>
              <w:pStyle w:val="Lijstalinea"/>
              <w:numPr>
                <w:ilvl w:val="0"/>
                <w:numId w:val="3"/>
              </w:numPr>
              <w:tabs>
                <w:tab w:val="left" w:pos="397"/>
              </w:tabs>
              <w:spacing w:before="90" w:after="54" w:line="240" w:lineRule="auto"/>
              <w:rPr>
                <w:rFonts w:ascii="CordiaUPC" w:eastAsia="Verdana" w:hAnsi="CordiaUPC" w:cs="CordiaUPC"/>
                <w:sz w:val="26"/>
                <w:szCs w:val="26"/>
              </w:rPr>
            </w:pPr>
            <w:r w:rsidRPr="00704453">
              <w:rPr>
                <w:rFonts w:ascii="CordiaUPC" w:eastAsia="Verdana" w:hAnsi="CordiaUPC" w:cs="CordiaUPC"/>
                <w:sz w:val="26"/>
                <w:szCs w:val="26"/>
                <w:u w:val="single"/>
              </w:rPr>
              <w:t>Actieve netwerkcomponenten</w:t>
            </w:r>
            <w:r w:rsidRPr="00704453">
              <w:rPr>
                <w:rFonts w:ascii="CordiaUPC" w:eastAsia="Verdana" w:hAnsi="CordiaUPC" w:cs="CordiaUPC"/>
                <w:sz w:val="26"/>
                <w:szCs w:val="26"/>
              </w:rPr>
              <w:t>:</w:t>
            </w:r>
          </w:p>
          <w:p w14:paraId="7A633963" w14:textId="323BBDCB" w:rsidR="00EF58E1" w:rsidRPr="006239FD" w:rsidRDefault="00EF58E1" w:rsidP="00EF58E1">
            <w:pPr>
              <w:pStyle w:val="Lijstalinea"/>
              <w:numPr>
                <w:ilvl w:val="1"/>
                <w:numId w:val="3"/>
              </w:numPr>
              <w:tabs>
                <w:tab w:val="left" w:pos="397"/>
              </w:tabs>
              <w:spacing w:before="90" w:after="54" w:line="240" w:lineRule="auto"/>
              <w:rPr>
                <w:rFonts w:ascii="CordiaUPC" w:eastAsia="Verdana" w:hAnsi="CordiaUPC" w:cs="CordiaUPC"/>
                <w:sz w:val="26"/>
                <w:szCs w:val="26"/>
                <w:lang w:val="en-US"/>
              </w:rPr>
            </w:pPr>
            <w:r w:rsidRPr="006239FD">
              <w:rPr>
                <w:rFonts w:ascii="CordiaUPC" w:eastAsia="Verdana" w:hAnsi="CordiaUPC" w:cs="CordiaUPC"/>
                <w:sz w:val="26"/>
                <w:szCs w:val="26"/>
                <w:lang w:val="en-US"/>
              </w:rPr>
              <w:t>Cisco, Dell-EMC, Fortinet</w:t>
            </w:r>
            <w:r w:rsidR="004A4CA7">
              <w:rPr>
                <w:rFonts w:ascii="CordiaUPC" w:eastAsia="Verdana" w:hAnsi="CordiaUPC" w:cs="CordiaUPC"/>
                <w:sz w:val="26"/>
                <w:szCs w:val="26"/>
                <w:lang w:val="en-US"/>
              </w:rPr>
              <w:t xml:space="preserve"> </w:t>
            </w:r>
            <w:proofErr w:type="spellStart"/>
            <w:r w:rsidR="004A4CA7">
              <w:rPr>
                <w:rFonts w:ascii="CordiaUPC" w:eastAsia="Verdana" w:hAnsi="CordiaUPC" w:cs="CordiaUPC"/>
                <w:sz w:val="26"/>
                <w:szCs w:val="26"/>
                <w:lang w:val="en-US"/>
              </w:rPr>
              <w:t>en</w:t>
            </w:r>
            <w:proofErr w:type="spellEnd"/>
            <w:r w:rsidR="004A4CA7">
              <w:rPr>
                <w:rFonts w:ascii="CordiaUPC" w:eastAsia="Verdana" w:hAnsi="CordiaUPC" w:cs="CordiaUPC"/>
                <w:sz w:val="26"/>
                <w:szCs w:val="26"/>
                <w:lang w:val="en-US"/>
              </w:rPr>
              <w:t xml:space="preserve"> </w:t>
            </w:r>
            <w:proofErr w:type="spellStart"/>
            <w:r w:rsidRPr="006239FD">
              <w:rPr>
                <w:rFonts w:ascii="CordiaUPC" w:eastAsia="Verdana" w:hAnsi="CordiaUPC" w:cs="CordiaUPC"/>
                <w:sz w:val="26"/>
                <w:szCs w:val="26"/>
                <w:lang w:val="en-US"/>
              </w:rPr>
              <w:t>HPe</w:t>
            </w:r>
            <w:proofErr w:type="spellEnd"/>
            <w:r w:rsidRPr="006239FD">
              <w:rPr>
                <w:rFonts w:ascii="CordiaUPC" w:eastAsia="Verdana" w:hAnsi="CordiaUPC" w:cs="CordiaUPC"/>
                <w:sz w:val="26"/>
                <w:szCs w:val="26"/>
                <w:lang w:val="en-US"/>
              </w:rPr>
              <w:t>.</w:t>
            </w:r>
          </w:p>
        </w:tc>
        <w:tc>
          <w:tcPr>
            <w:tcW w:w="2456" w:type="dxa"/>
          </w:tcPr>
          <w:p w14:paraId="4B9D95EB" w14:textId="751739CD" w:rsidR="00EF58E1" w:rsidRPr="007B12C4" w:rsidRDefault="00EF58E1" w:rsidP="00005175">
            <w:pPr>
              <w:tabs>
                <w:tab w:val="left" w:pos="397"/>
              </w:tabs>
              <w:spacing w:before="90" w:after="54" w:line="240" w:lineRule="auto"/>
              <w:ind w:left="57"/>
              <w:rPr>
                <w:rFonts w:ascii="CordiaUPC" w:hAnsi="CordiaUPC" w:cs="CordiaUPC"/>
                <w:sz w:val="26"/>
                <w:szCs w:val="26"/>
              </w:rPr>
            </w:pPr>
          </w:p>
        </w:tc>
      </w:tr>
      <w:tr w:rsidR="007B12C4" w:rsidRPr="006239FD" w14:paraId="29B27D14" w14:textId="77777777" w:rsidTr="00D5480A">
        <w:trPr>
          <w:cantSplit/>
        </w:trPr>
        <w:tc>
          <w:tcPr>
            <w:tcW w:w="1015" w:type="dxa"/>
            <w:shd w:val="clear" w:color="auto" w:fill="E6E6E6"/>
          </w:tcPr>
          <w:p w14:paraId="5F0F1C40" w14:textId="77777777" w:rsidR="007B12C4" w:rsidRPr="00704453" w:rsidRDefault="007B12C4" w:rsidP="00E74456">
            <w:pPr>
              <w:numPr>
                <w:ilvl w:val="0"/>
                <w:numId w:val="2"/>
              </w:numPr>
              <w:tabs>
                <w:tab w:val="clear" w:pos="227"/>
                <w:tab w:val="num" w:pos="369"/>
              </w:tabs>
              <w:spacing w:before="90" w:after="54" w:line="240" w:lineRule="auto"/>
              <w:ind w:left="57" w:firstLine="0"/>
              <w:rPr>
                <w:rFonts w:ascii="CordiaUPC" w:hAnsi="CordiaUPC" w:cs="CordiaUPC"/>
                <w:sz w:val="26"/>
                <w:szCs w:val="26"/>
              </w:rPr>
            </w:pPr>
          </w:p>
        </w:tc>
        <w:tc>
          <w:tcPr>
            <w:tcW w:w="4206" w:type="dxa"/>
          </w:tcPr>
          <w:p w14:paraId="61BBBF41" w14:textId="787262FB" w:rsidR="007B12C4" w:rsidRPr="00704453" w:rsidRDefault="007B12C4" w:rsidP="00EF58E1">
            <w:pPr>
              <w:tabs>
                <w:tab w:val="left" w:pos="397"/>
              </w:tabs>
              <w:spacing w:before="90" w:after="54" w:line="240" w:lineRule="auto"/>
              <w:ind w:left="57"/>
              <w:rPr>
                <w:rFonts w:ascii="CordiaUPC" w:eastAsia="Verdana" w:hAnsi="CordiaUPC" w:cs="CordiaUPC"/>
                <w:sz w:val="26"/>
                <w:szCs w:val="26"/>
              </w:rPr>
            </w:pPr>
            <w:r w:rsidRPr="00704453">
              <w:rPr>
                <w:rFonts w:ascii="CordiaUPC" w:eastAsia="Verdana" w:hAnsi="CordiaUPC" w:cs="CordiaUPC"/>
                <w:sz w:val="26"/>
                <w:szCs w:val="26"/>
              </w:rPr>
              <w:t xml:space="preserve">De Inschrijver heeft voor de aangeboden Merken voor </w:t>
            </w:r>
            <w:r>
              <w:rPr>
                <w:rFonts w:ascii="CordiaUPC" w:eastAsia="Verdana" w:hAnsi="CordiaUPC" w:cs="CordiaUPC"/>
                <w:sz w:val="26"/>
                <w:szCs w:val="26"/>
              </w:rPr>
              <w:t xml:space="preserve">de Categorieën </w:t>
            </w:r>
            <w:r w:rsidRPr="00704453">
              <w:rPr>
                <w:rFonts w:ascii="CordiaUPC" w:eastAsia="Verdana" w:hAnsi="CordiaUPC" w:cs="CordiaUPC"/>
                <w:sz w:val="26"/>
                <w:szCs w:val="26"/>
              </w:rPr>
              <w:t xml:space="preserve">Server </w:t>
            </w:r>
            <w:r>
              <w:rPr>
                <w:rFonts w:ascii="CordiaUPC" w:eastAsia="Verdana" w:hAnsi="CordiaUPC" w:cs="CordiaUPC"/>
                <w:sz w:val="26"/>
                <w:szCs w:val="26"/>
              </w:rPr>
              <w:t>en</w:t>
            </w:r>
            <w:r w:rsidRPr="00704453">
              <w:rPr>
                <w:rFonts w:ascii="CordiaUPC" w:eastAsia="Verdana" w:hAnsi="CordiaUPC" w:cs="CordiaUPC"/>
                <w:sz w:val="26"/>
                <w:szCs w:val="26"/>
              </w:rPr>
              <w:t xml:space="preserve"> Storage in Eis </w:t>
            </w:r>
            <w:r w:rsidR="00515845">
              <w:rPr>
                <w:rFonts w:ascii="CordiaUPC" w:eastAsia="Verdana" w:hAnsi="CordiaUPC" w:cs="CordiaUPC"/>
                <w:sz w:val="26"/>
                <w:szCs w:val="26"/>
              </w:rPr>
              <w:t>5</w:t>
            </w:r>
            <w:r w:rsidRPr="00704453">
              <w:rPr>
                <w:rFonts w:ascii="CordiaUPC" w:eastAsia="Verdana" w:hAnsi="CordiaUPC" w:cs="CordiaUPC"/>
                <w:sz w:val="26"/>
                <w:szCs w:val="26"/>
              </w:rPr>
              <w:t xml:space="preserve">, </w:t>
            </w:r>
            <w:r>
              <w:rPr>
                <w:rFonts w:ascii="CordiaUPC" w:eastAsia="Verdana" w:hAnsi="CordiaUPC" w:cs="CordiaUPC"/>
                <w:sz w:val="26"/>
                <w:szCs w:val="26"/>
              </w:rPr>
              <w:t>minimaal het</w:t>
            </w:r>
            <w:r w:rsidRPr="00704453">
              <w:rPr>
                <w:rFonts w:ascii="CordiaUPC" w:eastAsia="Verdana" w:hAnsi="CordiaUPC" w:cs="CordiaUPC"/>
                <w:sz w:val="26"/>
                <w:szCs w:val="26"/>
              </w:rPr>
              <w:t xml:space="preserve"> </w:t>
            </w:r>
            <w:proofErr w:type="gramStart"/>
            <w:r w:rsidRPr="00704453">
              <w:rPr>
                <w:rFonts w:ascii="CordiaUPC" w:eastAsia="Verdana" w:hAnsi="CordiaUPC" w:cs="CordiaUPC"/>
                <w:sz w:val="26"/>
                <w:szCs w:val="26"/>
              </w:rPr>
              <w:t>één</w:t>
            </w:r>
            <w:proofErr w:type="gramEnd"/>
            <w:r w:rsidRPr="00704453">
              <w:rPr>
                <w:rFonts w:ascii="CordiaUPC" w:eastAsia="Verdana" w:hAnsi="CordiaUPC" w:cs="CordiaUPC"/>
                <w:sz w:val="26"/>
                <w:szCs w:val="26"/>
              </w:rPr>
              <w:t xml:space="preserve"> na </w:t>
            </w:r>
            <w:r>
              <w:rPr>
                <w:rFonts w:ascii="CordiaUPC" w:eastAsia="Verdana" w:hAnsi="CordiaUPC" w:cs="CordiaUPC"/>
                <w:sz w:val="26"/>
                <w:szCs w:val="26"/>
              </w:rPr>
              <w:t>laagste</w:t>
            </w:r>
            <w:r w:rsidRPr="00704453">
              <w:rPr>
                <w:rFonts w:ascii="CordiaUPC" w:eastAsia="Verdana" w:hAnsi="CordiaUPC" w:cs="CordiaUPC"/>
                <w:sz w:val="26"/>
                <w:szCs w:val="26"/>
              </w:rPr>
              <w:t xml:space="preserve"> Certificaat</w:t>
            </w:r>
            <w:r>
              <w:rPr>
                <w:rFonts w:ascii="CordiaUPC" w:eastAsia="Verdana" w:hAnsi="CordiaUPC" w:cs="CordiaUPC"/>
                <w:sz w:val="26"/>
                <w:szCs w:val="26"/>
              </w:rPr>
              <w:t>, met uitzondering van het Merk Hitachi bij Categorie Storage.</w:t>
            </w:r>
            <w:r w:rsidR="00517CAC">
              <w:rPr>
                <w:rFonts w:ascii="CordiaUPC" w:eastAsia="Verdana" w:hAnsi="CordiaUPC" w:cs="CordiaUPC"/>
                <w:sz w:val="26"/>
                <w:szCs w:val="26"/>
              </w:rPr>
              <w:t xml:space="preserve"> Het betreft </w:t>
            </w:r>
            <w:r w:rsidR="00517CAC" w:rsidRPr="004A4CA7">
              <w:rPr>
                <w:rFonts w:ascii="CordiaUPC" w:eastAsia="Verdana" w:hAnsi="CordiaUPC" w:cs="CordiaUPC"/>
                <w:sz w:val="26"/>
                <w:szCs w:val="26"/>
              </w:rPr>
              <w:t>Cisco, Dell-EMC</w:t>
            </w:r>
            <w:r w:rsidR="00517CAC">
              <w:rPr>
                <w:rFonts w:ascii="CordiaUPC" w:eastAsia="Verdana" w:hAnsi="CordiaUPC" w:cs="CordiaUPC"/>
                <w:sz w:val="26"/>
                <w:szCs w:val="26"/>
              </w:rPr>
              <w:t xml:space="preserve"> en</w:t>
            </w:r>
            <w:r w:rsidR="00517CAC" w:rsidRPr="004A4CA7">
              <w:rPr>
                <w:rFonts w:ascii="CordiaUPC" w:eastAsia="Verdana" w:hAnsi="CordiaUPC" w:cs="CordiaUPC"/>
                <w:sz w:val="26"/>
                <w:szCs w:val="26"/>
              </w:rPr>
              <w:t xml:space="preserve"> </w:t>
            </w:r>
            <w:proofErr w:type="spellStart"/>
            <w:r w:rsidR="00517CAC" w:rsidRPr="004A4CA7">
              <w:rPr>
                <w:rFonts w:ascii="CordiaUPC" w:eastAsia="Verdana" w:hAnsi="CordiaUPC" w:cs="CordiaUPC"/>
                <w:sz w:val="26"/>
                <w:szCs w:val="26"/>
              </w:rPr>
              <w:t>HPe</w:t>
            </w:r>
            <w:proofErr w:type="spellEnd"/>
            <w:r w:rsidR="00517CAC">
              <w:rPr>
                <w:rFonts w:ascii="CordiaUPC" w:eastAsia="Verdana" w:hAnsi="CordiaUPC" w:cs="CordiaUPC"/>
                <w:sz w:val="26"/>
                <w:szCs w:val="26"/>
              </w:rPr>
              <w:t>.</w:t>
            </w:r>
          </w:p>
        </w:tc>
        <w:tc>
          <w:tcPr>
            <w:tcW w:w="2456" w:type="dxa"/>
          </w:tcPr>
          <w:p w14:paraId="7AA5120D" w14:textId="15EB927A" w:rsidR="007B12C4" w:rsidRPr="007B12C4" w:rsidRDefault="007B12C4" w:rsidP="00005175">
            <w:pPr>
              <w:tabs>
                <w:tab w:val="left" w:pos="397"/>
              </w:tabs>
              <w:spacing w:before="90" w:after="54" w:line="240" w:lineRule="auto"/>
              <w:ind w:left="57"/>
              <w:rPr>
                <w:rFonts w:ascii="CordiaUPC" w:hAnsi="CordiaUPC" w:cs="CordiaUPC"/>
                <w:sz w:val="26"/>
                <w:szCs w:val="26"/>
              </w:rPr>
            </w:pPr>
            <w:r w:rsidRPr="00704453">
              <w:rPr>
                <w:rFonts w:ascii="CordiaUPC" w:eastAsia="Verdana" w:hAnsi="CordiaUPC" w:cs="CordiaUPC"/>
                <w:sz w:val="26"/>
                <w:szCs w:val="26"/>
              </w:rPr>
              <w:t xml:space="preserve">Aanleveren bij </w:t>
            </w:r>
            <w:r w:rsidR="00517CAC">
              <w:rPr>
                <w:rFonts w:ascii="CordiaUPC" w:eastAsia="Verdana" w:hAnsi="CordiaUPC" w:cs="CordiaUPC"/>
                <w:sz w:val="26"/>
                <w:szCs w:val="26"/>
              </w:rPr>
              <w:t>inschrijving</w:t>
            </w:r>
            <w:r w:rsidRPr="00704453">
              <w:rPr>
                <w:rFonts w:ascii="CordiaUPC" w:eastAsia="Verdana" w:hAnsi="CordiaUPC" w:cs="CordiaUPC"/>
                <w:sz w:val="26"/>
                <w:szCs w:val="26"/>
              </w:rPr>
              <w:t>, zie paragraaf 6.8 van het beschrijvend document.</w:t>
            </w:r>
          </w:p>
        </w:tc>
      </w:tr>
      <w:tr w:rsidR="00E74456" w:rsidRPr="00704453" w14:paraId="22EF0FFC" w14:textId="77777777" w:rsidTr="00D5480A">
        <w:trPr>
          <w:cantSplit/>
        </w:trPr>
        <w:tc>
          <w:tcPr>
            <w:tcW w:w="1015" w:type="dxa"/>
            <w:shd w:val="clear" w:color="auto" w:fill="E6E6E6"/>
          </w:tcPr>
          <w:p w14:paraId="7E134440" w14:textId="77777777" w:rsidR="00E74456" w:rsidRPr="00704453" w:rsidRDefault="00E74456" w:rsidP="00E74456">
            <w:pPr>
              <w:numPr>
                <w:ilvl w:val="0"/>
                <w:numId w:val="2"/>
              </w:numPr>
              <w:tabs>
                <w:tab w:val="clear" w:pos="227"/>
                <w:tab w:val="num" w:pos="369"/>
              </w:tabs>
              <w:spacing w:before="90" w:after="54" w:line="240" w:lineRule="auto"/>
              <w:ind w:left="57" w:firstLine="0"/>
              <w:rPr>
                <w:rFonts w:ascii="CordiaUPC" w:hAnsi="CordiaUPC" w:cs="CordiaUPC"/>
                <w:sz w:val="26"/>
                <w:szCs w:val="26"/>
              </w:rPr>
            </w:pPr>
            <w:r w:rsidRPr="00704453">
              <w:rPr>
                <w:rFonts w:ascii="CordiaUPC" w:hAnsi="CordiaUPC" w:cs="CordiaUPC"/>
                <w:sz w:val="26"/>
                <w:szCs w:val="26"/>
              </w:rPr>
              <w:t xml:space="preserve"> </w:t>
            </w:r>
          </w:p>
        </w:tc>
        <w:tc>
          <w:tcPr>
            <w:tcW w:w="4206" w:type="dxa"/>
          </w:tcPr>
          <w:p w14:paraId="76339BB5" w14:textId="77777777" w:rsidR="00077EB7" w:rsidRPr="00A340FA" w:rsidRDefault="00077EB7" w:rsidP="00077EB7">
            <w:pPr>
              <w:spacing w:before="90"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gaat ermee akkoord, dat </w:t>
            </w:r>
            <w:r>
              <w:rPr>
                <w:rFonts w:ascii="CordiaUPC" w:eastAsia="Verdana" w:hAnsi="CordiaUPC" w:cs="CordiaUPC"/>
                <w:sz w:val="26"/>
                <w:szCs w:val="26"/>
              </w:rPr>
              <w:t>h</w:t>
            </w:r>
            <w:r w:rsidRPr="00A340FA">
              <w:rPr>
                <w:rFonts w:ascii="CordiaUPC" w:eastAsia="Verdana" w:hAnsi="CordiaUPC" w:cs="CordiaUPC"/>
                <w:sz w:val="26"/>
                <w:szCs w:val="26"/>
              </w:rPr>
              <w:t xml:space="preserve">ij over de </w:t>
            </w:r>
            <w:r>
              <w:rPr>
                <w:rFonts w:ascii="CordiaUPC" w:eastAsia="Verdana" w:hAnsi="CordiaUPC" w:cs="CordiaUPC"/>
                <w:sz w:val="26"/>
                <w:szCs w:val="26"/>
              </w:rPr>
              <w:t>gerealiseerde</w:t>
            </w:r>
            <w:r w:rsidRPr="00A340FA">
              <w:rPr>
                <w:rFonts w:ascii="CordiaUPC" w:eastAsia="Verdana" w:hAnsi="CordiaUPC" w:cs="CordiaUPC"/>
                <w:sz w:val="26"/>
                <w:szCs w:val="26"/>
              </w:rPr>
              <w:t xml:space="preserve"> omzet</w:t>
            </w:r>
            <w:r>
              <w:rPr>
                <w:rFonts w:ascii="CordiaUPC" w:eastAsia="Verdana" w:hAnsi="CordiaUPC" w:cs="CordiaUPC"/>
                <w:sz w:val="26"/>
                <w:szCs w:val="26"/>
              </w:rPr>
              <w:t xml:space="preserve"> bij de Afnemers</w:t>
            </w:r>
            <w:r w:rsidRPr="00A340FA">
              <w:rPr>
                <w:rFonts w:ascii="CordiaUPC" w:eastAsia="Verdana" w:hAnsi="CordiaUPC" w:cs="CordiaUPC"/>
                <w:sz w:val="26"/>
                <w:szCs w:val="26"/>
              </w:rPr>
              <w:t>, per kwartaal</w:t>
            </w:r>
            <w:r>
              <w:rPr>
                <w:rFonts w:ascii="CordiaUPC" w:eastAsia="Verdana" w:hAnsi="CordiaUPC" w:cs="CordiaUPC"/>
                <w:sz w:val="26"/>
                <w:szCs w:val="26"/>
              </w:rPr>
              <w:t>,</w:t>
            </w:r>
            <w:r w:rsidRPr="00A340FA">
              <w:rPr>
                <w:rFonts w:ascii="CordiaUPC" w:eastAsia="Verdana" w:hAnsi="CordiaUPC" w:cs="CordiaUPC"/>
                <w:sz w:val="26"/>
                <w:szCs w:val="26"/>
              </w:rPr>
              <w:t xml:space="preserve"> </w:t>
            </w:r>
            <w:r>
              <w:rPr>
                <w:rFonts w:ascii="CordiaUPC" w:eastAsia="Verdana" w:hAnsi="CordiaUPC" w:cs="CordiaUPC"/>
                <w:sz w:val="26"/>
                <w:szCs w:val="26"/>
              </w:rPr>
              <w:t>een vaste vergoeding als bemiddelde omzet,</w:t>
            </w:r>
            <w:r w:rsidRPr="00A340FA">
              <w:rPr>
                <w:rFonts w:ascii="CordiaUPC" w:eastAsia="Verdana" w:hAnsi="CordiaUPC" w:cs="CordiaUPC"/>
                <w:sz w:val="26"/>
                <w:szCs w:val="26"/>
              </w:rPr>
              <w:t xml:space="preserve"> afdraagt aan de Aanbestedende Dienst.</w:t>
            </w:r>
          </w:p>
          <w:p w14:paraId="3DE96022" w14:textId="34E954A8" w:rsidR="00E74456" w:rsidRPr="00704453" w:rsidRDefault="00077EB7" w:rsidP="00077EB7">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De vergoeding, een vastgesteld percentage van </w:t>
            </w:r>
            <w:r>
              <w:rPr>
                <w:rFonts w:ascii="CordiaUPC" w:eastAsia="Verdana" w:hAnsi="CordiaUPC" w:cs="CordiaUPC"/>
                <w:sz w:val="26"/>
                <w:szCs w:val="26"/>
              </w:rPr>
              <w:t>2%</w:t>
            </w:r>
            <w:r w:rsidRPr="00A340FA">
              <w:rPr>
                <w:rFonts w:ascii="CordiaUPC" w:eastAsia="Verdana" w:hAnsi="CordiaUPC" w:cs="CordiaUPC"/>
                <w:sz w:val="26"/>
                <w:szCs w:val="26"/>
              </w:rPr>
              <w:t xml:space="preserve"> over de </w:t>
            </w:r>
            <w:r>
              <w:rPr>
                <w:rFonts w:ascii="CordiaUPC" w:eastAsia="Verdana" w:hAnsi="CordiaUPC" w:cs="CordiaUPC"/>
                <w:sz w:val="26"/>
                <w:szCs w:val="26"/>
              </w:rPr>
              <w:t>bemiddelde</w:t>
            </w:r>
            <w:r w:rsidRPr="00A340FA">
              <w:rPr>
                <w:rFonts w:ascii="CordiaUPC" w:eastAsia="Verdana" w:hAnsi="CordiaUPC" w:cs="CordiaUPC"/>
                <w:sz w:val="26"/>
                <w:szCs w:val="26"/>
              </w:rPr>
              <w:t xml:space="preserve"> omzet, dient zichtbaar te zijn op de factuur.</w:t>
            </w:r>
          </w:p>
        </w:tc>
        <w:tc>
          <w:tcPr>
            <w:tcW w:w="2456" w:type="dxa"/>
          </w:tcPr>
          <w:p w14:paraId="3D19D437" w14:textId="3BE64E59" w:rsidR="006239FD" w:rsidRPr="00704453" w:rsidRDefault="006239FD" w:rsidP="00005175">
            <w:pPr>
              <w:tabs>
                <w:tab w:val="left" w:pos="397"/>
              </w:tabs>
              <w:spacing w:before="90" w:after="54" w:line="240" w:lineRule="auto"/>
              <w:ind w:left="57"/>
              <w:rPr>
                <w:rFonts w:ascii="CordiaUPC" w:hAnsi="CordiaUPC" w:cs="CordiaUPC"/>
                <w:sz w:val="26"/>
                <w:szCs w:val="26"/>
              </w:rPr>
            </w:pPr>
          </w:p>
        </w:tc>
      </w:tr>
      <w:tr w:rsidR="007F524A" w:rsidRPr="00704453" w14:paraId="55B696D7" w14:textId="77777777" w:rsidTr="00D5480A">
        <w:trPr>
          <w:cantSplit/>
        </w:trPr>
        <w:tc>
          <w:tcPr>
            <w:tcW w:w="1015" w:type="dxa"/>
            <w:shd w:val="clear" w:color="auto" w:fill="E6E6E6"/>
          </w:tcPr>
          <w:p w14:paraId="4844ED65" w14:textId="77777777" w:rsidR="007F524A" w:rsidRPr="00704453" w:rsidRDefault="007F524A" w:rsidP="007F524A">
            <w:pPr>
              <w:numPr>
                <w:ilvl w:val="0"/>
                <w:numId w:val="2"/>
              </w:numPr>
              <w:tabs>
                <w:tab w:val="clear" w:pos="227"/>
                <w:tab w:val="num" w:pos="369"/>
              </w:tabs>
              <w:spacing w:before="90" w:after="54" w:line="240" w:lineRule="auto"/>
              <w:ind w:left="57" w:firstLine="0"/>
              <w:rPr>
                <w:rFonts w:ascii="CordiaUPC" w:hAnsi="CordiaUPC" w:cs="CordiaUPC"/>
                <w:sz w:val="26"/>
                <w:szCs w:val="26"/>
              </w:rPr>
            </w:pPr>
          </w:p>
        </w:tc>
        <w:tc>
          <w:tcPr>
            <w:tcW w:w="4206" w:type="dxa"/>
          </w:tcPr>
          <w:p w14:paraId="17541409" w14:textId="0C385939" w:rsidR="007F524A" w:rsidRPr="00704453" w:rsidRDefault="00077EB7" w:rsidP="007F524A">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factureert de daadwerkelijk geleverde apparatuur per </w:t>
            </w:r>
            <w:r>
              <w:rPr>
                <w:rFonts w:ascii="CordiaUPC" w:eastAsia="Verdana" w:hAnsi="CordiaUPC" w:cs="CordiaUPC"/>
                <w:sz w:val="26"/>
                <w:szCs w:val="26"/>
              </w:rPr>
              <w:t>(deel)</w:t>
            </w:r>
            <w:r w:rsidRPr="00A340FA">
              <w:rPr>
                <w:rFonts w:ascii="CordiaUPC" w:eastAsia="Verdana" w:hAnsi="CordiaUPC" w:cs="CordiaUPC"/>
                <w:sz w:val="26"/>
                <w:szCs w:val="26"/>
              </w:rPr>
              <w:t>levering achteraf</w:t>
            </w:r>
            <w:r>
              <w:rPr>
                <w:rFonts w:ascii="CordiaUPC" w:eastAsia="Verdana" w:hAnsi="CordiaUPC" w:cs="CordiaUPC"/>
                <w:sz w:val="26"/>
                <w:szCs w:val="26"/>
              </w:rPr>
              <w:t xml:space="preserve"> en per Leveringsopdracht.</w:t>
            </w:r>
          </w:p>
        </w:tc>
        <w:tc>
          <w:tcPr>
            <w:tcW w:w="2456" w:type="dxa"/>
          </w:tcPr>
          <w:p w14:paraId="0F9156AB" w14:textId="77777777" w:rsidR="007F524A" w:rsidRPr="00704453" w:rsidRDefault="007F524A" w:rsidP="007F524A">
            <w:pPr>
              <w:tabs>
                <w:tab w:val="left" w:pos="397"/>
              </w:tabs>
              <w:spacing w:before="90" w:after="54" w:line="240" w:lineRule="auto"/>
              <w:ind w:left="57"/>
              <w:rPr>
                <w:rFonts w:ascii="CordiaUPC" w:hAnsi="CordiaUPC" w:cs="CordiaUPC"/>
                <w:sz w:val="26"/>
                <w:szCs w:val="26"/>
              </w:rPr>
            </w:pPr>
          </w:p>
        </w:tc>
      </w:tr>
      <w:tr w:rsidR="007F524A" w:rsidRPr="00704453" w14:paraId="36909F70" w14:textId="77777777" w:rsidTr="00D5480A">
        <w:trPr>
          <w:cantSplit/>
        </w:trPr>
        <w:tc>
          <w:tcPr>
            <w:tcW w:w="1015" w:type="dxa"/>
            <w:shd w:val="clear" w:color="auto" w:fill="E6E6E6"/>
          </w:tcPr>
          <w:p w14:paraId="58C5A333" w14:textId="77777777" w:rsidR="007F524A" w:rsidRPr="00704453" w:rsidRDefault="007F524A" w:rsidP="007F524A">
            <w:pPr>
              <w:numPr>
                <w:ilvl w:val="0"/>
                <w:numId w:val="2"/>
              </w:numPr>
              <w:tabs>
                <w:tab w:val="clear" w:pos="227"/>
                <w:tab w:val="num" w:pos="369"/>
              </w:tabs>
              <w:spacing w:before="90" w:after="54" w:line="240" w:lineRule="auto"/>
              <w:ind w:left="57" w:firstLine="0"/>
              <w:rPr>
                <w:rFonts w:ascii="CordiaUPC" w:hAnsi="CordiaUPC" w:cs="CordiaUPC"/>
                <w:sz w:val="26"/>
                <w:szCs w:val="26"/>
              </w:rPr>
            </w:pPr>
          </w:p>
        </w:tc>
        <w:tc>
          <w:tcPr>
            <w:tcW w:w="4206" w:type="dxa"/>
          </w:tcPr>
          <w:p w14:paraId="3112C75A" w14:textId="79C8336F" w:rsidR="007F524A" w:rsidRPr="00704453" w:rsidRDefault="00077EB7" w:rsidP="007F524A">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Indien </w:t>
            </w:r>
            <w:r>
              <w:rPr>
                <w:rFonts w:ascii="CordiaUPC" w:eastAsia="Verdana" w:hAnsi="CordiaUPC" w:cs="CordiaUPC"/>
                <w:sz w:val="26"/>
                <w:szCs w:val="26"/>
              </w:rPr>
              <w:t>ge</w:t>
            </w:r>
            <w:r w:rsidRPr="00A340FA">
              <w:rPr>
                <w:rFonts w:ascii="CordiaUPC" w:eastAsia="Verdana" w:hAnsi="CordiaUPC" w:cs="CordiaUPC"/>
                <w:sz w:val="26"/>
                <w:szCs w:val="26"/>
              </w:rPr>
              <w:t>vraag</w:t>
            </w:r>
            <w:r>
              <w:rPr>
                <w:rFonts w:ascii="CordiaUPC" w:eastAsia="Verdana" w:hAnsi="CordiaUPC" w:cs="CordiaUPC"/>
                <w:sz w:val="26"/>
                <w:szCs w:val="26"/>
              </w:rPr>
              <w:t>d</w:t>
            </w:r>
            <w:r w:rsidRPr="00A340FA">
              <w:rPr>
                <w:rFonts w:ascii="CordiaUPC" w:eastAsia="Verdana" w:hAnsi="CordiaUPC" w:cs="CordiaUPC"/>
                <w:sz w:val="26"/>
                <w:szCs w:val="26"/>
              </w:rPr>
              <w:t>, dient Opdrachtnemer onmiddellijk en zonder vertraging, de factuurgegevens zoals gewenst in digitale vorm</w:t>
            </w:r>
            <w:r>
              <w:rPr>
                <w:rFonts w:ascii="CordiaUPC" w:eastAsia="Verdana" w:hAnsi="CordiaUPC" w:cs="CordiaUPC"/>
                <w:sz w:val="26"/>
                <w:szCs w:val="26"/>
              </w:rPr>
              <w:t>,</w:t>
            </w:r>
            <w:r w:rsidRPr="00A340FA">
              <w:rPr>
                <w:rFonts w:ascii="CordiaUPC" w:eastAsia="Verdana" w:hAnsi="CordiaUPC" w:cs="CordiaUPC"/>
                <w:sz w:val="26"/>
                <w:szCs w:val="26"/>
              </w:rPr>
              <w:t xml:space="preserve"> in een leesbaar en vooraf overeengekomen format ter beschikking te stellen.</w:t>
            </w:r>
          </w:p>
        </w:tc>
        <w:tc>
          <w:tcPr>
            <w:tcW w:w="2456" w:type="dxa"/>
          </w:tcPr>
          <w:p w14:paraId="387689C8" w14:textId="77777777" w:rsidR="007F524A" w:rsidRPr="00704453" w:rsidRDefault="007F524A" w:rsidP="007F524A">
            <w:pPr>
              <w:tabs>
                <w:tab w:val="left" w:pos="397"/>
              </w:tabs>
              <w:spacing w:before="90" w:after="54" w:line="240" w:lineRule="auto"/>
              <w:ind w:left="57"/>
              <w:rPr>
                <w:rFonts w:ascii="CordiaUPC" w:hAnsi="CordiaUPC" w:cs="CordiaUPC"/>
                <w:sz w:val="26"/>
                <w:szCs w:val="26"/>
              </w:rPr>
            </w:pPr>
          </w:p>
        </w:tc>
      </w:tr>
      <w:tr w:rsidR="00884A13" w:rsidRPr="00704453" w14:paraId="2F4D437F" w14:textId="77777777" w:rsidTr="00D5480A">
        <w:trPr>
          <w:cantSplit/>
        </w:trPr>
        <w:tc>
          <w:tcPr>
            <w:tcW w:w="1015" w:type="dxa"/>
            <w:shd w:val="clear" w:color="auto" w:fill="E6E6E6"/>
          </w:tcPr>
          <w:p w14:paraId="65416719" w14:textId="77777777" w:rsidR="00884A13" w:rsidRPr="00704453" w:rsidRDefault="00884A13" w:rsidP="00884A13">
            <w:pPr>
              <w:numPr>
                <w:ilvl w:val="0"/>
                <w:numId w:val="2"/>
              </w:numPr>
              <w:tabs>
                <w:tab w:val="clear" w:pos="227"/>
                <w:tab w:val="num" w:pos="369"/>
              </w:tabs>
              <w:spacing w:before="90" w:after="54" w:line="240" w:lineRule="auto"/>
              <w:ind w:left="57" w:firstLine="0"/>
              <w:rPr>
                <w:rFonts w:ascii="CordiaUPC" w:hAnsi="CordiaUPC" w:cs="CordiaUPC"/>
                <w:sz w:val="26"/>
                <w:szCs w:val="26"/>
              </w:rPr>
            </w:pPr>
            <w:r w:rsidRPr="00704453">
              <w:rPr>
                <w:rFonts w:ascii="CordiaUPC" w:hAnsi="CordiaUPC" w:cs="CordiaUPC"/>
                <w:sz w:val="26"/>
                <w:szCs w:val="26"/>
              </w:rPr>
              <w:t xml:space="preserve"> </w:t>
            </w:r>
          </w:p>
        </w:tc>
        <w:tc>
          <w:tcPr>
            <w:tcW w:w="4206" w:type="dxa"/>
          </w:tcPr>
          <w:p w14:paraId="191D1B00" w14:textId="735D265A" w:rsidR="00884A13" w:rsidRPr="00704453" w:rsidRDefault="00077EB7" w:rsidP="00884A13">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Opdrachtnemer hanteert geen toeslagen, factuurkosten, verpakkingskosten, bezorgkosten, et cetera.</w:t>
            </w:r>
          </w:p>
        </w:tc>
        <w:tc>
          <w:tcPr>
            <w:tcW w:w="2456" w:type="dxa"/>
          </w:tcPr>
          <w:p w14:paraId="0CA19E94" w14:textId="77777777" w:rsidR="00884A13" w:rsidRPr="00704453" w:rsidRDefault="00884A13" w:rsidP="00884A13">
            <w:pPr>
              <w:tabs>
                <w:tab w:val="left" w:pos="397"/>
              </w:tabs>
              <w:spacing w:before="90" w:after="54" w:line="240" w:lineRule="auto"/>
              <w:ind w:left="57"/>
              <w:rPr>
                <w:rFonts w:ascii="CordiaUPC" w:hAnsi="CordiaUPC" w:cs="CordiaUPC"/>
                <w:sz w:val="26"/>
                <w:szCs w:val="26"/>
              </w:rPr>
            </w:pPr>
          </w:p>
        </w:tc>
      </w:tr>
      <w:tr w:rsidR="00E74456" w:rsidRPr="00704453" w14:paraId="6803A518" w14:textId="77777777" w:rsidTr="00D5480A">
        <w:trPr>
          <w:cantSplit/>
        </w:trPr>
        <w:tc>
          <w:tcPr>
            <w:tcW w:w="1015" w:type="dxa"/>
            <w:shd w:val="clear" w:color="auto" w:fill="E6E6E6"/>
          </w:tcPr>
          <w:p w14:paraId="319C3AD5" w14:textId="77777777" w:rsidR="00E74456" w:rsidRPr="00704453" w:rsidRDefault="00E74456" w:rsidP="00E74456">
            <w:pPr>
              <w:numPr>
                <w:ilvl w:val="0"/>
                <w:numId w:val="2"/>
              </w:numPr>
              <w:tabs>
                <w:tab w:val="clear" w:pos="227"/>
                <w:tab w:val="num" w:pos="369"/>
              </w:tabs>
              <w:spacing w:before="90" w:after="54" w:line="240" w:lineRule="auto"/>
              <w:ind w:left="57" w:firstLine="0"/>
              <w:rPr>
                <w:rFonts w:ascii="CordiaUPC" w:hAnsi="CordiaUPC" w:cs="CordiaUPC"/>
                <w:sz w:val="26"/>
                <w:szCs w:val="26"/>
              </w:rPr>
            </w:pPr>
          </w:p>
        </w:tc>
        <w:tc>
          <w:tcPr>
            <w:tcW w:w="4206" w:type="dxa"/>
          </w:tcPr>
          <w:p w14:paraId="76581884" w14:textId="77777777" w:rsidR="00D03996" w:rsidRPr="00A340FA" w:rsidRDefault="00D03996" w:rsidP="00D03996">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Bij iedere levering van </w:t>
            </w:r>
            <w:r>
              <w:rPr>
                <w:rFonts w:ascii="CordiaUPC" w:eastAsia="Verdana" w:hAnsi="CordiaUPC" w:cs="CordiaUPC"/>
                <w:sz w:val="26"/>
                <w:szCs w:val="26"/>
              </w:rPr>
              <w:t>p</w:t>
            </w:r>
            <w:r w:rsidRPr="00A340FA">
              <w:rPr>
                <w:rFonts w:ascii="CordiaUPC" w:eastAsia="Verdana" w:hAnsi="CordiaUPC" w:cs="CordiaUPC"/>
                <w:sz w:val="26"/>
                <w:szCs w:val="26"/>
              </w:rPr>
              <w:t>roducten dient een volledig overzicht met configuratie-items, licenties, contracten en andere voor het beheer relevante gegevens te worden overgedragen</w:t>
            </w:r>
            <w:r>
              <w:rPr>
                <w:rFonts w:ascii="CordiaUPC" w:eastAsia="Verdana" w:hAnsi="CordiaUPC" w:cs="CordiaUPC"/>
                <w:sz w:val="26"/>
                <w:szCs w:val="26"/>
              </w:rPr>
              <w:t>.</w:t>
            </w:r>
          </w:p>
          <w:p w14:paraId="2CD39664" w14:textId="2CB17BA9" w:rsidR="00E74456" w:rsidRPr="00704453" w:rsidRDefault="00D03996" w:rsidP="00D03996">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Dit overzicht </w:t>
            </w:r>
            <w:r>
              <w:rPr>
                <w:rFonts w:ascii="CordiaUPC" w:eastAsia="Verdana" w:hAnsi="CordiaUPC" w:cs="CordiaUPC"/>
                <w:sz w:val="26"/>
                <w:szCs w:val="26"/>
              </w:rPr>
              <w:t xml:space="preserve">(CMDB rapportage) </w:t>
            </w:r>
            <w:r w:rsidRPr="00A340FA">
              <w:rPr>
                <w:rFonts w:ascii="CordiaUPC" w:eastAsia="Verdana" w:hAnsi="CordiaUPC" w:cs="CordiaUPC"/>
                <w:sz w:val="26"/>
                <w:szCs w:val="26"/>
              </w:rPr>
              <w:t xml:space="preserve">dient zowel als document voor menselijk gebruik (papier en/of digitaal), als in een formaat voor gebruik door geautomatiseerde systemen (ten minste CSV) geleverd </w:t>
            </w:r>
            <w:r>
              <w:rPr>
                <w:rFonts w:ascii="CordiaUPC" w:eastAsia="Verdana" w:hAnsi="CordiaUPC" w:cs="CordiaUPC"/>
                <w:sz w:val="26"/>
                <w:szCs w:val="26"/>
              </w:rPr>
              <w:t xml:space="preserve">te </w:t>
            </w:r>
            <w:r w:rsidRPr="00A340FA">
              <w:rPr>
                <w:rFonts w:ascii="CordiaUPC" w:eastAsia="Verdana" w:hAnsi="CordiaUPC" w:cs="CordiaUPC"/>
                <w:sz w:val="26"/>
                <w:szCs w:val="26"/>
              </w:rPr>
              <w:t>worden.</w:t>
            </w:r>
          </w:p>
        </w:tc>
        <w:tc>
          <w:tcPr>
            <w:tcW w:w="2456" w:type="dxa"/>
          </w:tcPr>
          <w:p w14:paraId="4C3D5571" w14:textId="77777777" w:rsidR="00E74456" w:rsidRPr="00704453" w:rsidRDefault="00E74456" w:rsidP="00005175">
            <w:pPr>
              <w:tabs>
                <w:tab w:val="left" w:pos="397"/>
              </w:tabs>
              <w:spacing w:before="90" w:after="54" w:line="240" w:lineRule="auto"/>
              <w:ind w:left="57"/>
              <w:rPr>
                <w:rFonts w:ascii="CordiaUPC" w:hAnsi="CordiaUPC" w:cs="CordiaUPC"/>
                <w:sz w:val="26"/>
                <w:szCs w:val="26"/>
              </w:rPr>
            </w:pPr>
          </w:p>
        </w:tc>
      </w:tr>
      <w:tr w:rsidR="00E74456" w:rsidRPr="00704453" w14:paraId="6AF9C617" w14:textId="77777777" w:rsidTr="00D5480A">
        <w:trPr>
          <w:cantSplit/>
        </w:trPr>
        <w:tc>
          <w:tcPr>
            <w:tcW w:w="1015" w:type="dxa"/>
            <w:shd w:val="clear" w:color="auto" w:fill="E6E6E6"/>
          </w:tcPr>
          <w:p w14:paraId="6EE169C6" w14:textId="77777777" w:rsidR="00E74456" w:rsidRPr="00704453" w:rsidRDefault="00E74456" w:rsidP="00E74456">
            <w:pPr>
              <w:numPr>
                <w:ilvl w:val="0"/>
                <w:numId w:val="2"/>
              </w:numPr>
              <w:tabs>
                <w:tab w:val="clear" w:pos="227"/>
                <w:tab w:val="num" w:pos="369"/>
              </w:tabs>
              <w:spacing w:before="90" w:after="54" w:line="240" w:lineRule="auto"/>
              <w:ind w:left="57" w:firstLine="0"/>
              <w:rPr>
                <w:rFonts w:ascii="CordiaUPC" w:hAnsi="CordiaUPC" w:cs="CordiaUPC"/>
                <w:sz w:val="26"/>
                <w:szCs w:val="26"/>
              </w:rPr>
            </w:pPr>
          </w:p>
        </w:tc>
        <w:tc>
          <w:tcPr>
            <w:tcW w:w="4206" w:type="dxa"/>
          </w:tcPr>
          <w:p w14:paraId="58A3CBE3" w14:textId="1970CC08" w:rsidR="00E74456" w:rsidRPr="00704453" w:rsidRDefault="007B12C4" w:rsidP="00005175">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neemt geleverde </w:t>
            </w:r>
            <w:r>
              <w:rPr>
                <w:rFonts w:ascii="CordiaUPC" w:eastAsia="Verdana" w:hAnsi="CordiaUPC" w:cs="CordiaUPC"/>
                <w:sz w:val="26"/>
                <w:szCs w:val="26"/>
              </w:rPr>
              <w:t>p</w:t>
            </w:r>
            <w:r w:rsidRPr="00A340FA">
              <w:rPr>
                <w:rFonts w:ascii="CordiaUPC" w:eastAsia="Verdana" w:hAnsi="CordiaUPC" w:cs="CordiaUPC"/>
                <w:sz w:val="26"/>
                <w:szCs w:val="26"/>
              </w:rPr>
              <w:t xml:space="preserve">roducten retour, indien bij ingebruikname blijkt dat er sprake is van ‘Dead on </w:t>
            </w:r>
            <w:proofErr w:type="spellStart"/>
            <w:r w:rsidRPr="00A340FA">
              <w:rPr>
                <w:rFonts w:ascii="CordiaUPC" w:eastAsia="Verdana" w:hAnsi="CordiaUPC" w:cs="CordiaUPC"/>
                <w:sz w:val="26"/>
                <w:szCs w:val="26"/>
              </w:rPr>
              <w:t>arrival</w:t>
            </w:r>
            <w:proofErr w:type="spellEnd"/>
            <w:r w:rsidRPr="00A340FA">
              <w:rPr>
                <w:rFonts w:ascii="CordiaUPC" w:eastAsia="Verdana" w:hAnsi="CordiaUPC" w:cs="CordiaUPC"/>
                <w:sz w:val="26"/>
                <w:szCs w:val="26"/>
              </w:rPr>
              <w:t xml:space="preserve">’ (hierna te noemen ’DOA’) van de apparatuur. In dat geval levert Opdrachtnemer binnen twee (2) werkdagen nieuwe </w:t>
            </w:r>
            <w:r>
              <w:rPr>
                <w:rFonts w:ascii="CordiaUPC" w:eastAsia="Verdana" w:hAnsi="CordiaUPC" w:cs="CordiaUPC"/>
                <w:sz w:val="26"/>
                <w:szCs w:val="26"/>
              </w:rPr>
              <w:t>p</w:t>
            </w:r>
            <w:r w:rsidRPr="00A340FA">
              <w:rPr>
                <w:rFonts w:ascii="CordiaUPC" w:eastAsia="Verdana" w:hAnsi="CordiaUPC" w:cs="CordiaUPC"/>
                <w:sz w:val="26"/>
                <w:szCs w:val="26"/>
              </w:rPr>
              <w:t>roducten</w:t>
            </w:r>
            <w:r>
              <w:rPr>
                <w:rFonts w:ascii="CordiaUPC" w:eastAsia="Verdana" w:hAnsi="CordiaUPC" w:cs="CordiaUPC"/>
                <w:sz w:val="26"/>
                <w:szCs w:val="26"/>
              </w:rPr>
              <w:t>,</w:t>
            </w:r>
            <w:r w:rsidRPr="00A340FA">
              <w:rPr>
                <w:rFonts w:ascii="CordiaUPC" w:eastAsia="Verdana" w:hAnsi="CordiaUPC" w:cs="CordiaUPC"/>
                <w:sz w:val="26"/>
                <w:szCs w:val="26"/>
              </w:rPr>
              <w:t xml:space="preserve"> zonder extra kosten</w:t>
            </w:r>
            <w:r>
              <w:rPr>
                <w:rFonts w:ascii="CordiaUPC" w:eastAsia="Verdana" w:hAnsi="CordiaUPC" w:cs="CordiaUPC"/>
                <w:sz w:val="26"/>
                <w:szCs w:val="26"/>
              </w:rPr>
              <w:t>.</w:t>
            </w:r>
          </w:p>
        </w:tc>
        <w:tc>
          <w:tcPr>
            <w:tcW w:w="2456" w:type="dxa"/>
          </w:tcPr>
          <w:p w14:paraId="1ED1A027" w14:textId="77777777" w:rsidR="00E74456" w:rsidRPr="00704453" w:rsidRDefault="00E74456" w:rsidP="00005175">
            <w:pPr>
              <w:tabs>
                <w:tab w:val="left" w:pos="397"/>
              </w:tabs>
              <w:spacing w:before="90" w:after="54" w:line="240" w:lineRule="auto"/>
              <w:ind w:left="57"/>
              <w:rPr>
                <w:rFonts w:ascii="CordiaUPC" w:hAnsi="CordiaUPC" w:cs="CordiaUPC"/>
                <w:sz w:val="26"/>
                <w:szCs w:val="26"/>
              </w:rPr>
            </w:pPr>
          </w:p>
        </w:tc>
      </w:tr>
      <w:tr w:rsidR="00E74456" w:rsidRPr="00704453" w14:paraId="3B6836B4" w14:textId="77777777" w:rsidTr="00D5480A">
        <w:trPr>
          <w:cantSplit/>
        </w:trPr>
        <w:tc>
          <w:tcPr>
            <w:tcW w:w="1015" w:type="dxa"/>
            <w:shd w:val="clear" w:color="auto" w:fill="E6E6E6"/>
          </w:tcPr>
          <w:p w14:paraId="0B315CF7" w14:textId="77777777" w:rsidR="00E74456" w:rsidRPr="00704453" w:rsidRDefault="00E74456" w:rsidP="00E74456">
            <w:pPr>
              <w:numPr>
                <w:ilvl w:val="0"/>
                <w:numId w:val="2"/>
              </w:numPr>
              <w:tabs>
                <w:tab w:val="clear" w:pos="227"/>
                <w:tab w:val="num" w:pos="369"/>
              </w:tabs>
              <w:spacing w:before="90" w:after="54" w:line="240" w:lineRule="auto"/>
              <w:ind w:left="57" w:firstLine="0"/>
              <w:rPr>
                <w:rFonts w:ascii="CordiaUPC" w:hAnsi="CordiaUPC" w:cs="CordiaUPC"/>
                <w:sz w:val="26"/>
                <w:szCs w:val="26"/>
              </w:rPr>
            </w:pPr>
          </w:p>
        </w:tc>
        <w:tc>
          <w:tcPr>
            <w:tcW w:w="4206" w:type="dxa"/>
          </w:tcPr>
          <w:p w14:paraId="7FC825E6" w14:textId="4701E866" w:rsidR="00E74456" w:rsidRPr="00704453" w:rsidRDefault="007B12C4" w:rsidP="00005175">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Opdrachtnemer garandeert dat indien een </w:t>
            </w:r>
            <w:r>
              <w:rPr>
                <w:rFonts w:ascii="CordiaUPC" w:eastAsia="Verdana" w:hAnsi="CordiaUPC" w:cs="CordiaUPC"/>
                <w:sz w:val="26"/>
                <w:szCs w:val="26"/>
              </w:rPr>
              <w:t>Leveringsopdracht wordt verstrekt</w:t>
            </w:r>
            <w:r w:rsidR="00E74456" w:rsidRPr="00704453">
              <w:rPr>
                <w:rFonts w:ascii="CordiaUPC" w:eastAsia="Verdana" w:hAnsi="CordiaUPC" w:cs="CordiaUPC"/>
                <w:sz w:val="26"/>
                <w:szCs w:val="26"/>
              </w:rPr>
              <w:t xml:space="preserve">, </w:t>
            </w:r>
            <w:r w:rsidR="000A04A8" w:rsidRPr="00704453">
              <w:rPr>
                <w:rFonts w:ascii="CordiaUPC" w:eastAsia="Verdana" w:hAnsi="CordiaUPC" w:cs="CordiaUPC"/>
                <w:sz w:val="26"/>
                <w:szCs w:val="26"/>
              </w:rPr>
              <w:t>hij zal</w:t>
            </w:r>
            <w:r w:rsidR="00E74456" w:rsidRPr="00704453">
              <w:rPr>
                <w:rFonts w:ascii="CordiaUPC" w:eastAsia="Verdana" w:hAnsi="CordiaUPC" w:cs="CordiaUPC"/>
                <w:sz w:val="26"/>
                <w:szCs w:val="26"/>
              </w:rPr>
              <w:t xml:space="preserve"> leveren op een nader te bepalen locatie, binnen de overeengekomen levertijd.</w:t>
            </w:r>
          </w:p>
        </w:tc>
        <w:tc>
          <w:tcPr>
            <w:tcW w:w="2456" w:type="dxa"/>
          </w:tcPr>
          <w:p w14:paraId="3C62F545" w14:textId="3547E763" w:rsidR="00E74456" w:rsidRPr="00704453" w:rsidRDefault="00E74456" w:rsidP="00005175">
            <w:pPr>
              <w:tabs>
                <w:tab w:val="left" w:pos="397"/>
              </w:tabs>
              <w:spacing w:before="90" w:after="54" w:line="240" w:lineRule="auto"/>
              <w:ind w:left="57"/>
              <w:rPr>
                <w:rFonts w:ascii="CordiaUPC" w:hAnsi="CordiaUPC" w:cs="CordiaUPC"/>
                <w:sz w:val="26"/>
                <w:szCs w:val="26"/>
              </w:rPr>
            </w:pPr>
          </w:p>
        </w:tc>
      </w:tr>
      <w:tr w:rsidR="00E74456" w:rsidRPr="00704453" w14:paraId="4EB942CC" w14:textId="77777777" w:rsidTr="00D5480A">
        <w:trPr>
          <w:cantSplit/>
        </w:trPr>
        <w:tc>
          <w:tcPr>
            <w:tcW w:w="1015" w:type="dxa"/>
            <w:shd w:val="clear" w:color="auto" w:fill="E6E6E6"/>
          </w:tcPr>
          <w:p w14:paraId="28075AAE" w14:textId="77777777" w:rsidR="00E74456" w:rsidRPr="00704453" w:rsidRDefault="00E74456" w:rsidP="00E74456">
            <w:pPr>
              <w:numPr>
                <w:ilvl w:val="0"/>
                <w:numId w:val="2"/>
              </w:numPr>
              <w:tabs>
                <w:tab w:val="clear" w:pos="227"/>
                <w:tab w:val="num" w:pos="369"/>
              </w:tabs>
              <w:spacing w:before="90" w:after="54" w:line="240" w:lineRule="auto"/>
              <w:ind w:left="57" w:firstLine="0"/>
              <w:rPr>
                <w:rFonts w:ascii="CordiaUPC" w:hAnsi="CordiaUPC" w:cs="CordiaUPC"/>
                <w:sz w:val="26"/>
                <w:szCs w:val="26"/>
              </w:rPr>
            </w:pPr>
          </w:p>
        </w:tc>
        <w:tc>
          <w:tcPr>
            <w:tcW w:w="4206" w:type="dxa"/>
          </w:tcPr>
          <w:p w14:paraId="3D2E7D08" w14:textId="369FE6DD" w:rsidR="00E74456" w:rsidRPr="00704453" w:rsidRDefault="007B12C4" w:rsidP="00005175">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Indien Opdrachtnemer niet kan voldoen aan de levertijd dient hij dit binnen </w:t>
            </w:r>
            <w:r>
              <w:rPr>
                <w:rFonts w:ascii="CordiaUPC" w:eastAsia="Verdana" w:hAnsi="CordiaUPC" w:cs="CordiaUPC"/>
                <w:sz w:val="26"/>
                <w:szCs w:val="26"/>
              </w:rPr>
              <w:t>vijf</w:t>
            </w:r>
            <w:r w:rsidRPr="00A340FA">
              <w:rPr>
                <w:rFonts w:ascii="CordiaUPC" w:eastAsia="Verdana" w:hAnsi="CordiaUPC" w:cs="CordiaUPC"/>
                <w:sz w:val="26"/>
                <w:szCs w:val="26"/>
              </w:rPr>
              <w:t xml:space="preserve"> (</w:t>
            </w:r>
            <w:r>
              <w:rPr>
                <w:rFonts w:ascii="CordiaUPC" w:eastAsia="Verdana" w:hAnsi="CordiaUPC" w:cs="CordiaUPC"/>
                <w:sz w:val="26"/>
                <w:szCs w:val="26"/>
              </w:rPr>
              <w:t>5</w:t>
            </w:r>
            <w:r w:rsidRPr="00A340FA">
              <w:rPr>
                <w:rFonts w:ascii="CordiaUPC" w:eastAsia="Verdana" w:hAnsi="CordiaUPC" w:cs="CordiaUPC"/>
                <w:sz w:val="26"/>
                <w:szCs w:val="26"/>
              </w:rPr>
              <w:t>) werkdag</w:t>
            </w:r>
            <w:r>
              <w:rPr>
                <w:rFonts w:ascii="CordiaUPC" w:eastAsia="Verdana" w:hAnsi="CordiaUPC" w:cs="CordiaUPC"/>
                <w:sz w:val="26"/>
                <w:szCs w:val="26"/>
              </w:rPr>
              <w:t>en</w:t>
            </w:r>
            <w:r w:rsidRPr="00A340FA">
              <w:rPr>
                <w:rFonts w:ascii="CordiaUPC" w:eastAsia="Verdana" w:hAnsi="CordiaUPC" w:cs="CordiaUPC"/>
                <w:sz w:val="26"/>
                <w:szCs w:val="26"/>
              </w:rPr>
              <w:t xml:space="preserve"> te communiceren met </w:t>
            </w:r>
            <w:r>
              <w:rPr>
                <w:rFonts w:ascii="CordiaUPC" w:eastAsia="Verdana" w:hAnsi="CordiaUPC" w:cs="CordiaUPC"/>
                <w:sz w:val="26"/>
                <w:szCs w:val="26"/>
              </w:rPr>
              <w:t>de aangegeven Contactpersoon in de Leveringsopdracht</w:t>
            </w:r>
            <w:r w:rsidRPr="00A340FA">
              <w:rPr>
                <w:rFonts w:ascii="CordiaUPC" w:eastAsia="Verdana" w:hAnsi="CordiaUPC" w:cs="CordiaUPC"/>
                <w:sz w:val="26"/>
                <w:szCs w:val="26"/>
              </w:rPr>
              <w:t>.</w:t>
            </w:r>
          </w:p>
        </w:tc>
        <w:tc>
          <w:tcPr>
            <w:tcW w:w="2456" w:type="dxa"/>
          </w:tcPr>
          <w:p w14:paraId="25AF3CB9" w14:textId="77777777" w:rsidR="00E74456" w:rsidRPr="00704453" w:rsidRDefault="00E74456" w:rsidP="009D6E62">
            <w:pPr>
              <w:tabs>
                <w:tab w:val="left" w:pos="397"/>
              </w:tabs>
              <w:spacing w:before="90" w:after="54" w:line="240" w:lineRule="auto"/>
              <w:ind w:left="57"/>
              <w:rPr>
                <w:rFonts w:ascii="CordiaUPC" w:hAnsi="CordiaUPC" w:cs="CordiaUPC"/>
                <w:sz w:val="26"/>
                <w:szCs w:val="26"/>
              </w:rPr>
            </w:pPr>
          </w:p>
        </w:tc>
      </w:tr>
      <w:tr w:rsidR="00E74456" w:rsidRPr="00704453" w14:paraId="3F8B9162" w14:textId="77777777" w:rsidTr="00D5480A">
        <w:trPr>
          <w:cantSplit/>
        </w:trPr>
        <w:tc>
          <w:tcPr>
            <w:tcW w:w="1015" w:type="dxa"/>
            <w:shd w:val="clear" w:color="auto" w:fill="E6E6E6"/>
          </w:tcPr>
          <w:p w14:paraId="344471CA" w14:textId="77777777" w:rsidR="00E74456" w:rsidRPr="00704453" w:rsidRDefault="00E74456" w:rsidP="00E74456">
            <w:pPr>
              <w:numPr>
                <w:ilvl w:val="0"/>
                <w:numId w:val="2"/>
              </w:numPr>
              <w:tabs>
                <w:tab w:val="clear" w:pos="227"/>
                <w:tab w:val="num" w:pos="369"/>
              </w:tabs>
              <w:spacing w:before="90" w:after="54" w:line="240" w:lineRule="auto"/>
              <w:ind w:left="57" w:firstLine="0"/>
              <w:rPr>
                <w:rFonts w:ascii="CordiaUPC" w:hAnsi="CordiaUPC" w:cs="CordiaUPC"/>
                <w:sz w:val="26"/>
                <w:szCs w:val="26"/>
              </w:rPr>
            </w:pPr>
          </w:p>
        </w:tc>
        <w:tc>
          <w:tcPr>
            <w:tcW w:w="4206" w:type="dxa"/>
          </w:tcPr>
          <w:p w14:paraId="40CE1884" w14:textId="24379619" w:rsidR="00E74456" w:rsidRPr="00704453" w:rsidRDefault="007B12C4" w:rsidP="00005175">
            <w:pPr>
              <w:tabs>
                <w:tab w:val="left" w:pos="397"/>
              </w:tabs>
              <w:spacing w:before="90" w:after="54" w:line="240" w:lineRule="auto"/>
              <w:ind w:left="57"/>
              <w:rPr>
                <w:rFonts w:ascii="CordiaUPC" w:hAnsi="CordiaUPC" w:cs="CordiaUPC"/>
                <w:sz w:val="26"/>
                <w:szCs w:val="26"/>
              </w:rPr>
            </w:pPr>
            <w:r w:rsidRPr="00A340FA">
              <w:rPr>
                <w:rFonts w:ascii="CordiaUPC" w:eastAsia="Verdana" w:hAnsi="CordiaUPC" w:cs="CordiaUPC"/>
                <w:sz w:val="26"/>
                <w:szCs w:val="26"/>
              </w:rPr>
              <w:t xml:space="preserve">Leveringen geschieden conform </w:t>
            </w:r>
            <w:r>
              <w:rPr>
                <w:rFonts w:ascii="CordiaUPC" w:eastAsia="Verdana" w:hAnsi="CordiaUPC" w:cs="CordiaUPC"/>
                <w:sz w:val="26"/>
                <w:szCs w:val="26"/>
              </w:rPr>
              <w:t>de Leveringsopdracht</w:t>
            </w:r>
            <w:r w:rsidRPr="00A340FA">
              <w:rPr>
                <w:rFonts w:ascii="CordiaUPC" w:eastAsia="Verdana" w:hAnsi="CordiaUPC" w:cs="CordiaUPC"/>
                <w:sz w:val="26"/>
                <w:szCs w:val="26"/>
              </w:rPr>
              <w:t xml:space="preserve">. Deelleveringen zijn alleen toegestaan in overleg met </w:t>
            </w:r>
            <w:r>
              <w:rPr>
                <w:rFonts w:ascii="CordiaUPC" w:eastAsia="Verdana" w:hAnsi="CordiaUPC" w:cs="CordiaUPC"/>
                <w:sz w:val="26"/>
                <w:szCs w:val="26"/>
              </w:rPr>
              <w:t>de aangegeven Contactpersoon in de Leveringsopdracht.</w:t>
            </w:r>
          </w:p>
        </w:tc>
        <w:tc>
          <w:tcPr>
            <w:tcW w:w="2456" w:type="dxa"/>
          </w:tcPr>
          <w:p w14:paraId="3D8F5A64" w14:textId="77777777" w:rsidR="00E74456" w:rsidRPr="00704453" w:rsidRDefault="00E74456" w:rsidP="00005175">
            <w:pPr>
              <w:tabs>
                <w:tab w:val="left" w:pos="397"/>
              </w:tabs>
              <w:spacing w:before="90" w:after="54" w:line="240" w:lineRule="auto"/>
              <w:ind w:left="57"/>
              <w:rPr>
                <w:rFonts w:ascii="CordiaUPC" w:hAnsi="CordiaUPC" w:cs="CordiaUPC"/>
                <w:sz w:val="26"/>
                <w:szCs w:val="26"/>
              </w:rPr>
            </w:pPr>
          </w:p>
        </w:tc>
      </w:tr>
      <w:tr w:rsidR="00E74456" w:rsidRPr="00704453" w14:paraId="552702C4" w14:textId="77777777" w:rsidTr="00D5480A">
        <w:trPr>
          <w:cantSplit/>
        </w:trPr>
        <w:tc>
          <w:tcPr>
            <w:tcW w:w="1015" w:type="dxa"/>
            <w:shd w:val="clear" w:color="auto" w:fill="E6E6E6"/>
          </w:tcPr>
          <w:p w14:paraId="6AE4BE74" w14:textId="77777777" w:rsidR="00E74456" w:rsidRPr="00704453" w:rsidRDefault="00E74456" w:rsidP="00E74456">
            <w:pPr>
              <w:numPr>
                <w:ilvl w:val="0"/>
                <w:numId w:val="2"/>
              </w:numPr>
              <w:tabs>
                <w:tab w:val="clear" w:pos="227"/>
                <w:tab w:val="num" w:pos="369"/>
              </w:tabs>
              <w:spacing w:before="90" w:after="54" w:line="240" w:lineRule="auto"/>
              <w:ind w:left="57" w:firstLine="0"/>
              <w:rPr>
                <w:rFonts w:ascii="CordiaUPC" w:hAnsi="CordiaUPC" w:cs="CordiaUPC"/>
                <w:sz w:val="26"/>
                <w:szCs w:val="26"/>
              </w:rPr>
            </w:pPr>
          </w:p>
        </w:tc>
        <w:tc>
          <w:tcPr>
            <w:tcW w:w="4206" w:type="dxa"/>
          </w:tcPr>
          <w:p w14:paraId="646B5742" w14:textId="521F1468" w:rsidR="00E74456" w:rsidRPr="00704453" w:rsidRDefault="00A94FFB" w:rsidP="00005175">
            <w:pPr>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 xml:space="preserve">De te leveren </w:t>
            </w:r>
            <w:r>
              <w:rPr>
                <w:rFonts w:ascii="CordiaUPC" w:eastAsia="Verdana" w:hAnsi="CordiaUPC" w:cs="CordiaUPC"/>
                <w:sz w:val="26"/>
                <w:szCs w:val="26"/>
              </w:rPr>
              <w:t>p</w:t>
            </w:r>
            <w:r w:rsidRPr="00A340FA">
              <w:rPr>
                <w:rFonts w:ascii="CordiaUPC" w:eastAsia="Verdana" w:hAnsi="CordiaUPC" w:cs="CordiaUPC"/>
                <w:sz w:val="26"/>
                <w:szCs w:val="26"/>
              </w:rPr>
              <w:t xml:space="preserve">roducten zijn </w:t>
            </w:r>
            <w:r>
              <w:rPr>
                <w:rFonts w:ascii="CordiaUPC" w:eastAsia="Verdana" w:hAnsi="CordiaUPC" w:cs="CordiaUPC"/>
                <w:sz w:val="26"/>
                <w:szCs w:val="26"/>
              </w:rPr>
              <w:t>fabrieks</w:t>
            </w:r>
            <w:r w:rsidRPr="00A340FA">
              <w:rPr>
                <w:rFonts w:ascii="CordiaUPC" w:eastAsia="Verdana" w:hAnsi="CordiaUPC" w:cs="CordiaUPC"/>
                <w:sz w:val="26"/>
                <w:szCs w:val="26"/>
              </w:rPr>
              <w:t>nieuw</w:t>
            </w:r>
            <w:r>
              <w:rPr>
                <w:rFonts w:ascii="CordiaUPC" w:eastAsia="Verdana" w:hAnsi="CordiaUPC" w:cs="CordiaUPC"/>
                <w:sz w:val="26"/>
                <w:szCs w:val="26"/>
              </w:rPr>
              <w:t xml:space="preserve"> en </w:t>
            </w:r>
            <w:r w:rsidRPr="00D71F18">
              <w:rPr>
                <w:rFonts w:ascii="CordiaUPC" w:eastAsia="Verdana" w:hAnsi="CordiaUPC" w:cs="CordiaUPC"/>
                <w:sz w:val="26"/>
                <w:szCs w:val="26"/>
              </w:rPr>
              <w:t>bestemd voor de Nederlandse markt</w:t>
            </w:r>
            <w:r w:rsidRPr="00A340FA">
              <w:rPr>
                <w:rFonts w:ascii="CordiaUPC" w:eastAsia="Verdana" w:hAnsi="CordiaUPC" w:cs="CordiaUPC"/>
                <w:sz w:val="26"/>
                <w:szCs w:val="26"/>
              </w:rPr>
              <w:t>, tenzij anders overeengekomen</w:t>
            </w:r>
            <w:r>
              <w:rPr>
                <w:rFonts w:ascii="CordiaUPC" w:eastAsia="Verdana" w:hAnsi="CordiaUPC" w:cs="CordiaUPC"/>
                <w:sz w:val="26"/>
                <w:szCs w:val="26"/>
              </w:rPr>
              <w:t xml:space="preserve"> in de Leveringsopdracht</w:t>
            </w:r>
            <w:r w:rsidRPr="00A340FA">
              <w:rPr>
                <w:rFonts w:ascii="CordiaUPC" w:eastAsia="Verdana" w:hAnsi="CordiaUPC" w:cs="CordiaUPC"/>
                <w:sz w:val="26"/>
                <w:szCs w:val="26"/>
              </w:rPr>
              <w:t>.</w:t>
            </w:r>
          </w:p>
        </w:tc>
        <w:tc>
          <w:tcPr>
            <w:tcW w:w="2456" w:type="dxa"/>
          </w:tcPr>
          <w:p w14:paraId="04FF6735" w14:textId="77777777" w:rsidR="00E74456" w:rsidRPr="00704453" w:rsidRDefault="00E74456" w:rsidP="00005175">
            <w:pPr>
              <w:tabs>
                <w:tab w:val="left" w:pos="397"/>
              </w:tabs>
              <w:spacing w:before="90" w:after="54" w:line="240" w:lineRule="auto"/>
              <w:ind w:left="57"/>
              <w:rPr>
                <w:rFonts w:ascii="CordiaUPC" w:hAnsi="CordiaUPC" w:cs="CordiaUPC"/>
                <w:sz w:val="26"/>
                <w:szCs w:val="26"/>
              </w:rPr>
            </w:pPr>
          </w:p>
        </w:tc>
      </w:tr>
      <w:tr w:rsidR="007B12C4" w:rsidRPr="00704453" w14:paraId="156DDC0D" w14:textId="77777777" w:rsidTr="00D5480A">
        <w:trPr>
          <w:cantSplit/>
        </w:trPr>
        <w:tc>
          <w:tcPr>
            <w:tcW w:w="1015" w:type="dxa"/>
            <w:shd w:val="clear" w:color="auto" w:fill="E6E6E6"/>
          </w:tcPr>
          <w:p w14:paraId="2A5417DF" w14:textId="77777777" w:rsidR="007B12C4" w:rsidRPr="00704453" w:rsidRDefault="007B12C4" w:rsidP="00C02F45">
            <w:pPr>
              <w:numPr>
                <w:ilvl w:val="0"/>
                <w:numId w:val="2"/>
              </w:numPr>
              <w:tabs>
                <w:tab w:val="clear" w:pos="227"/>
                <w:tab w:val="num" w:pos="369"/>
              </w:tabs>
              <w:spacing w:before="90" w:after="54" w:line="240" w:lineRule="auto"/>
              <w:ind w:left="57" w:firstLine="0"/>
              <w:rPr>
                <w:rFonts w:ascii="CordiaUPC" w:hAnsi="CordiaUPC" w:cs="CordiaUPC"/>
                <w:sz w:val="26"/>
                <w:szCs w:val="26"/>
              </w:rPr>
            </w:pPr>
          </w:p>
        </w:tc>
        <w:tc>
          <w:tcPr>
            <w:tcW w:w="4206" w:type="dxa"/>
          </w:tcPr>
          <w:p w14:paraId="7724827A" w14:textId="53B61A7A" w:rsidR="007B12C4" w:rsidRPr="00704453" w:rsidRDefault="007B12C4" w:rsidP="00C02F45">
            <w:pPr>
              <w:tabs>
                <w:tab w:val="left" w:pos="397"/>
              </w:tabs>
              <w:spacing w:before="90" w:after="54" w:line="240" w:lineRule="auto"/>
              <w:ind w:left="57"/>
              <w:rPr>
                <w:rFonts w:ascii="CordiaUPC" w:eastAsia="Verdana" w:hAnsi="CordiaUPC" w:cs="CordiaUPC"/>
                <w:sz w:val="26"/>
                <w:szCs w:val="26"/>
              </w:rPr>
            </w:pPr>
            <w:r w:rsidRPr="00A340FA">
              <w:rPr>
                <w:rFonts w:ascii="CordiaUPC" w:eastAsia="Verdana" w:hAnsi="CordiaUPC" w:cs="CordiaUPC"/>
                <w:sz w:val="26"/>
                <w:szCs w:val="26"/>
              </w:rPr>
              <w:t>Opdrachtnemer draagt zorg voor de afhandeling van garantieclaims en reparaties</w:t>
            </w:r>
            <w:r>
              <w:rPr>
                <w:rFonts w:ascii="CordiaUPC" w:eastAsia="Verdana" w:hAnsi="CordiaUPC" w:cs="CordiaUPC"/>
                <w:sz w:val="26"/>
                <w:szCs w:val="26"/>
              </w:rPr>
              <w:t xml:space="preserve"> op de afgenomen producten.</w:t>
            </w:r>
          </w:p>
        </w:tc>
        <w:tc>
          <w:tcPr>
            <w:tcW w:w="2456" w:type="dxa"/>
          </w:tcPr>
          <w:p w14:paraId="4EAE7290" w14:textId="77777777" w:rsidR="007B12C4" w:rsidRPr="00704453" w:rsidRDefault="007B12C4" w:rsidP="00C02F45">
            <w:pPr>
              <w:tabs>
                <w:tab w:val="left" w:pos="397"/>
              </w:tabs>
              <w:spacing w:before="90" w:after="54" w:line="240" w:lineRule="auto"/>
              <w:ind w:left="57"/>
              <w:rPr>
                <w:rFonts w:ascii="CordiaUPC" w:hAnsi="CordiaUPC" w:cs="CordiaUPC"/>
                <w:sz w:val="26"/>
                <w:szCs w:val="26"/>
              </w:rPr>
            </w:pPr>
          </w:p>
        </w:tc>
      </w:tr>
      <w:tr w:rsidR="00E74456" w:rsidRPr="00704453" w14:paraId="7BE19904" w14:textId="77777777" w:rsidTr="00D5480A">
        <w:trPr>
          <w:cantSplit/>
        </w:trPr>
        <w:tc>
          <w:tcPr>
            <w:tcW w:w="1015" w:type="dxa"/>
            <w:shd w:val="clear" w:color="auto" w:fill="E6E6E6"/>
          </w:tcPr>
          <w:p w14:paraId="22D7FC96" w14:textId="77777777" w:rsidR="00E74456" w:rsidRPr="00704453" w:rsidRDefault="00E74456" w:rsidP="00E74456">
            <w:pPr>
              <w:numPr>
                <w:ilvl w:val="0"/>
                <w:numId w:val="2"/>
              </w:numPr>
              <w:tabs>
                <w:tab w:val="clear" w:pos="227"/>
                <w:tab w:val="num" w:pos="369"/>
              </w:tabs>
              <w:spacing w:before="90" w:after="54" w:line="240" w:lineRule="auto"/>
              <w:ind w:left="57" w:firstLine="0"/>
              <w:rPr>
                <w:rFonts w:ascii="CordiaUPC" w:hAnsi="CordiaUPC" w:cs="CordiaUPC"/>
                <w:sz w:val="26"/>
                <w:szCs w:val="26"/>
              </w:rPr>
            </w:pPr>
          </w:p>
        </w:tc>
        <w:tc>
          <w:tcPr>
            <w:tcW w:w="4206" w:type="dxa"/>
          </w:tcPr>
          <w:p w14:paraId="5301C98E" w14:textId="2370D2CC" w:rsidR="00B468FE" w:rsidRPr="00704453" w:rsidRDefault="007B12C4" w:rsidP="00B468FE">
            <w:pPr>
              <w:rPr>
                <w:rFonts w:ascii="CordiaUPC" w:hAnsi="CordiaUPC" w:cs="CordiaUPC"/>
                <w:sz w:val="26"/>
                <w:szCs w:val="26"/>
              </w:rPr>
            </w:pPr>
            <w:r w:rsidRPr="002621C5">
              <w:rPr>
                <w:rFonts w:ascii="CordiaUPC" w:eastAsia="Verdana" w:hAnsi="CordiaUPC" w:cs="CordiaUPC"/>
                <w:sz w:val="26"/>
                <w:szCs w:val="26"/>
              </w:rPr>
              <w:t>Opdrachtnemer is verplicht tot het uitbrengen van een offerte indien daar</w:t>
            </w:r>
            <w:r>
              <w:rPr>
                <w:rFonts w:ascii="CordiaUPC" w:eastAsia="Verdana" w:hAnsi="CordiaUPC" w:cs="CordiaUPC"/>
                <w:sz w:val="26"/>
                <w:szCs w:val="26"/>
              </w:rPr>
              <w:t xml:space="preserve"> middels een Offerteaanvraag </w:t>
            </w:r>
            <w:r w:rsidRPr="002621C5">
              <w:rPr>
                <w:rFonts w:ascii="CordiaUPC" w:eastAsia="Verdana" w:hAnsi="CordiaUPC" w:cs="CordiaUPC"/>
                <w:sz w:val="26"/>
                <w:szCs w:val="26"/>
              </w:rPr>
              <w:t xml:space="preserve">om </w:t>
            </w:r>
            <w:r>
              <w:rPr>
                <w:rFonts w:ascii="CordiaUPC" w:eastAsia="Verdana" w:hAnsi="CordiaUPC" w:cs="CordiaUPC"/>
                <w:sz w:val="26"/>
                <w:szCs w:val="26"/>
              </w:rPr>
              <w:t xml:space="preserve">wordt </w:t>
            </w:r>
            <w:r w:rsidRPr="002621C5">
              <w:rPr>
                <w:rFonts w:ascii="CordiaUPC" w:eastAsia="Verdana" w:hAnsi="CordiaUPC" w:cs="CordiaUPC"/>
                <w:sz w:val="26"/>
                <w:szCs w:val="26"/>
              </w:rPr>
              <w:t>verzo</w:t>
            </w:r>
            <w:r>
              <w:rPr>
                <w:rFonts w:ascii="CordiaUPC" w:eastAsia="Verdana" w:hAnsi="CordiaUPC" w:cs="CordiaUPC"/>
                <w:sz w:val="26"/>
                <w:szCs w:val="26"/>
              </w:rPr>
              <w:t>cht</w:t>
            </w:r>
            <w:r w:rsidRPr="002621C5">
              <w:rPr>
                <w:rFonts w:ascii="CordiaUPC" w:eastAsia="Verdana" w:hAnsi="CordiaUPC" w:cs="CordiaUPC"/>
                <w:sz w:val="26"/>
                <w:szCs w:val="26"/>
              </w:rPr>
              <w:t>.</w:t>
            </w:r>
            <w:r w:rsidR="00B468FE">
              <w:rPr>
                <w:rFonts w:ascii="CordiaUPC" w:eastAsia="Verdana" w:hAnsi="CordiaUPC" w:cs="CordiaUPC"/>
                <w:sz w:val="26"/>
                <w:szCs w:val="26"/>
              </w:rPr>
              <w:t xml:space="preserve"> </w:t>
            </w:r>
            <w:r w:rsidR="00B468FE" w:rsidRPr="00B468FE">
              <w:rPr>
                <w:rFonts w:ascii="CordiaUPC" w:hAnsi="CordiaUPC" w:cs="CordiaUPC"/>
                <w:sz w:val="26"/>
                <w:szCs w:val="26"/>
                <w:highlight w:val="yellow"/>
              </w:rPr>
              <w:t>Opdrachtnemer</w:t>
            </w:r>
            <w:r w:rsidR="00B468FE" w:rsidRPr="00B468FE">
              <w:rPr>
                <w:rFonts w:ascii="CordiaUPC" w:hAnsi="CordiaUPC" w:cs="CordiaUPC"/>
                <w:sz w:val="26"/>
                <w:szCs w:val="26"/>
                <w:highlight w:val="yellow"/>
              </w:rPr>
              <w:t xml:space="preserve"> is </w:t>
            </w:r>
            <w:r w:rsidR="00B468FE" w:rsidRPr="00B468FE">
              <w:rPr>
                <w:rFonts w:ascii="CordiaUPC" w:hAnsi="CordiaUPC" w:cs="CordiaUPC"/>
                <w:sz w:val="26"/>
                <w:szCs w:val="26"/>
                <w:highlight w:val="yellow"/>
              </w:rPr>
              <w:t>verplicht om jaarlijks op 75% van de offerteaanvragen voor een Leveringsopdracht een marktconforme aanbieding te doen.</w:t>
            </w:r>
          </w:p>
        </w:tc>
        <w:tc>
          <w:tcPr>
            <w:tcW w:w="2456" w:type="dxa"/>
          </w:tcPr>
          <w:p w14:paraId="069E2442" w14:textId="0657C1BA" w:rsidR="00E74456" w:rsidRPr="00704453" w:rsidRDefault="00B468FE" w:rsidP="00005175">
            <w:pPr>
              <w:tabs>
                <w:tab w:val="left" w:pos="397"/>
              </w:tabs>
              <w:spacing w:before="90" w:after="54" w:line="240" w:lineRule="auto"/>
              <w:ind w:left="57"/>
              <w:rPr>
                <w:rFonts w:ascii="CordiaUPC" w:hAnsi="CordiaUPC" w:cs="CordiaUPC"/>
                <w:sz w:val="26"/>
                <w:szCs w:val="26"/>
              </w:rPr>
            </w:pPr>
            <w:r>
              <w:rPr>
                <w:rFonts w:ascii="CordiaUPC" w:hAnsi="CordiaUPC" w:cs="CordiaUPC"/>
                <w:sz w:val="26"/>
                <w:szCs w:val="26"/>
              </w:rPr>
              <w:t>Gele gearceerde test is toegevoegd naar aanleiding van vraag 70 in de nota van inlichtingen.</w:t>
            </w:r>
          </w:p>
        </w:tc>
      </w:tr>
      <w:tr w:rsidR="00E74456" w:rsidRPr="00704453" w14:paraId="397DFFC7" w14:textId="77777777" w:rsidTr="00D5480A">
        <w:trPr>
          <w:cantSplit/>
        </w:trPr>
        <w:tc>
          <w:tcPr>
            <w:tcW w:w="1015" w:type="dxa"/>
            <w:shd w:val="clear" w:color="auto" w:fill="E6E6E6"/>
          </w:tcPr>
          <w:p w14:paraId="18B832A1" w14:textId="77777777" w:rsidR="00E74456" w:rsidRPr="00704453" w:rsidRDefault="00E74456" w:rsidP="00E74456">
            <w:pPr>
              <w:numPr>
                <w:ilvl w:val="0"/>
                <w:numId w:val="2"/>
              </w:numPr>
              <w:tabs>
                <w:tab w:val="clear" w:pos="227"/>
                <w:tab w:val="num" w:pos="369"/>
              </w:tabs>
              <w:spacing w:before="90" w:after="54" w:line="240" w:lineRule="auto"/>
              <w:ind w:left="57" w:firstLine="0"/>
              <w:rPr>
                <w:rFonts w:ascii="CordiaUPC" w:hAnsi="CordiaUPC" w:cs="CordiaUPC"/>
                <w:sz w:val="26"/>
                <w:szCs w:val="26"/>
              </w:rPr>
            </w:pPr>
          </w:p>
        </w:tc>
        <w:tc>
          <w:tcPr>
            <w:tcW w:w="4206" w:type="dxa"/>
          </w:tcPr>
          <w:p w14:paraId="4AB36DE9" w14:textId="77777777" w:rsidR="007B12C4" w:rsidRDefault="007B12C4" w:rsidP="00005175">
            <w:pPr>
              <w:tabs>
                <w:tab w:val="left" w:pos="397"/>
              </w:tabs>
              <w:spacing w:before="90" w:after="54" w:line="240" w:lineRule="auto"/>
              <w:ind w:left="57"/>
              <w:rPr>
                <w:rFonts w:ascii="CordiaUPC" w:eastAsia="Verdana" w:hAnsi="CordiaUPC" w:cs="CordiaUPC"/>
                <w:sz w:val="26"/>
                <w:szCs w:val="26"/>
              </w:rPr>
            </w:pPr>
            <w:r w:rsidRPr="002621C5">
              <w:rPr>
                <w:rFonts w:ascii="CordiaUPC" w:eastAsia="Verdana" w:hAnsi="CordiaUPC" w:cs="CordiaUPC"/>
                <w:sz w:val="26"/>
                <w:szCs w:val="26"/>
              </w:rPr>
              <w:t>Tenzij anders overeengekomen worden offertes uiterlijk binnen 10 Werkdagen na een verzoek hiertoe, ingediend.</w:t>
            </w:r>
          </w:p>
          <w:p w14:paraId="6D7B0DD9" w14:textId="6D7618FB" w:rsidR="005204C7" w:rsidRPr="00704453" w:rsidRDefault="005204C7" w:rsidP="00005175">
            <w:pPr>
              <w:tabs>
                <w:tab w:val="left" w:pos="397"/>
              </w:tabs>
              <w:spacing w:before="90" w:after="54" w:line="240" w:lineRule="auto"/>
              <w:ind w:left="57"/>
              <w:rPr>
                <w:rFonts w:ascii="CordiaUPC" w:hAnsi="CordiaUPC" w:cs="CordiaUPC"/>
                <w:sz w:val="26"/>
                <w:szCs w:val="26"/>
              </w:rPr>
            </w:pPr>
            <w:r>
              <w:rPr>
                <w:rFonts w:ascii="CordiaUPC" w:hAnsi="CordiaUPC" w:cs="CordiaUPC"/>
                <w:sz w:val="26"/>
                <w:szCs w:val="26"/>
              </w:rPr>
              <w:t xml:space="preserve">De geldigheidsduur van </w:t>
            </w:r>
            <w:r w:rsidR="007B12C4">
              <w:rPr>
                <w:rFonts w:ascii="CordiaUPC" w:hAnsi="CordiaUPC" w:cs="CordiaUPC"/>
                <w:sz w:val="26"/>
                <w:szCs w:val="26"/>
              </w:rPr>
              <w:t xml:space="preserve">ingediende </w:t>
            </w:r>
            <w:r>
              <w:rPr>
                <w:rFonts w:ascii="CordiaUPC" w:hAnsi="CordiaUPC" w:cs="CordiaUPC"/>
                <w:sz w:val="26"/>
                <w:szCs w:val="26"/>
              </w:rPr>
              <w:t>offerte bedraagt 30 werkdagen.</w:t>
            </w:r>
          </w:p>
        </w:tc>
        <w:tc>
          <w:tcPr>
            <w:tcW w:w="2456" w:type="dxa"/>
          </w:tcPr>
          <w:p w14:paraId="24CF22FD" w14:textId="77777777" w:rsidR="00E74456" w:rsidRPr="00704453" w:rsidRDefault="00E74456" w:rsidP="00005175">
            <w:pPr>
              <w:tabs>
                <w:tab w:val="left" w:pos="397"/>
              </w:tabs>
              <w:spacing w:before="90" w:after="54" w:line="240" w:lineRule="auto"/>
              <w:ind w:left="57"/>
              <w:rPr>
                <w:rFonts w:ascii="CordiaUPC" w:hAnsi="CordiaUPC" w:cs="CordiaUPC"/>
                <w:sz w:val="26"/>
                <w:szCs w:val="26"/>
              </w:rPr>
            </w:pPr>
          </w:p>
        </w:tc>
      </w:tr>
    </w:tbl>
    <w:p w14:paraId="722D5D42" w14:textId="77777777" w:rsidR="00005175" w:rsidRPr="00704453" w:rsidRDefault="00005175" w:rsidP="00EF58E1">
      <w:pPr>
        <w:rPr>
          <w:rFonts w:ascii="CordiaUPC" w:hAnsi="CordiaUPC" w:cs="CordiaUPC"/>
          <w:sz w:val="26"/>
          <w:szCs w:val="26"/>
        </w:rPr>
      </w:pPr>
    </w:p>
    <w:sectPr w:rsidR="00005175" w:rsidRPr="007044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UPC">
    <w:altName w:val="Microsoft Sans Serif"/>
    <w:panose1 w:val="020B0304020202020204"/>
    <w:charset w:val="00"/>
    <w:family w:val="swiss"/>
    <w:pitch w:val="variable"/>
    <w:sig w:usb0="81000003"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3F0289"/>
    <w:multiLevelType w:val="hybridMultilevel"/>
    <w:tmpl w:val="BEE270C4"/>
    <w:lvl w:ilvl="0" w:tplc="04130001">
      <w:start w:val="1"/>
      <w:numFmt w:val="bullet"/>
      <w:lvlText w:val=""/>
      <w:lvlJc w:val="left"/>
      <w:pPr>
        <w:ind w:left="417" w:hanging="360"/>
      </w:pPr>
      <w:rPr>
        <w:rFonts w:ascii="Symbol" w:hAnsi="Symbol" w:hint="default"/>
      </w:rPr>
    </w:lvl>
    <w:lvl w:ilvl="1" w:tplc="04130003">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1" w15:restartNumberingAfterBreak="0">
    <w:nsid w:val="5BD3795F"/>
    <w:multiLevelType w:val="multilevel"/>
    <w:tmpl w:val="E5A69B14"/>
    <w:lvl w:ilvl="0">
      <w:start w:val="1"/>
      <w:numFmt w:val="bullet"/>
      <w:lvlText w:val="●"/>
      <w:lvlJc w:val="left"/>
      <w:pPr>
        <w:ind w:left="720" w:hanging="360"/>
      </w:pPr>
      <w:rPr>
        <w:rFonts w:ascii="Arial" w:eastAsia="Arial" w:hAnsi="Arial" w:cs="Arial"/>
        <w:sz w:val="20"/>
        <w:szCs w:val="20"/>
      </w:rPr>
    </w:lvl>
    <w:lvl w:ilvl="1">
      <w:start w:val="1"/>
      <w:numFmt w:val="bullet"/>
      <w:lvlText w:val="o"/>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abstractNum w:abstractNumId="2" w15:restartNumberingAfterBreak="0">
    <w:nsid w:val="7AAE2C5D"/>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456"/>
    <w:rsid w:val="00005175"/>
    <w:rsid w:val="00005434"/>
    <w:rsid w:val="00077EB7"/>
    <w:rsid w:val="000A04A8"/>
    <w:rsid w:val="000B26DB"/>
    <w:rsid w:val="00101246"/>
    <w:rsid w:val="00153F89"/>
    <w:rsid w:val="00165068"/>
    <w:rsid w:val="002D48F3"/>
    <w:rsid w:val="002F05DE"/>
    <w:rsid w:val="00302188"/>
    <w:rsid w:val="0033048C"/>
    <w:rsid w:val="003C5D99"/>
    <w:rsid w:val="003D7D4B"/>
    <w:rsid w:val="004A4CA7"/>
    <w:rsid w:val="00515845"/>
    <w:rsid w:val="00517CAC"/>
    <w:rsid w:val="005204C7"/>
    <w:rsid w:val="006239FD"/>
    <w:rsid w:val="00625F79"/>
    <w:rsid w:val="00690C98"/>
    <w:rsid w:val="006C460F"/>
    <w:rsid w:val="00704453"/>
    <w:rsid w:val="007222D3"/>
    <w:rsid w:val="007B12C4"/>
    <w:rsid w:val="007F524A"/>
    <w:rsid w:val="00851B4F"/>
    <w:rsid w:val="00880C81"/>
    <w:rsid w:val="00884A13"/>
    <w:rsid w:val="00946143"/>
    <w:rsid w:val="009472B9"/>
    <w:rsid w:val="00992F0B"/>
    <w:rsid w:val="009D6E62"/>
    <w:rsid w:val="009F5141"/>
    <w:rsid w:val="00A82745"/>
    <w:rsid w:val="00A94FFB"/>
    <w:rsid w:val="00AF677F"/>
    <w:rsid w:val="00B24783"/>
    <w:rsid w:val="00B468FE"/>
    <w:rsid w:val="00B5729B"/>
    <w:rsid w:val="00B632C2"/>
    <w:rsid w:val="00C02F45"/>
    <w:rsid w:val="00C10D5A"/>
    <w:rsid w:val="00C44A73"/>
    <w:rsid w:val="00CC40FD"/>
    <w:rsid w:val="00D03996"/>
    <w:rsid w:val="00D5480A"/>
    <w:rsid w:val="00DB058A"/>
    <w:rsid w:val="00E74456"/>
    <w:rsid w:val="00EF58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B5144"/>
  <w15:chartTrackingRefBased/>
  <w15:docId w15:val="{8EAD189B-478B-4F11-8EFC-9F50F875F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74456"/>
    <w:pPr>
      <w:spacing w:after="0" w:line="288" w:lineRule="auto"/>
    </w:pPr>
    <w:rPr>
      <w:rFonts w:ascii="Tahoma" w:eastAsia="Times New Roman" w:hAnsi="Tahoma"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F58E1"/>
    <w:pPr>
      <w:ind w:left="720"/>
      <w:contextualSpacing/>
    </w:pPr>
  </w:style>
  <w:style w:type="character" w:styleId="Verwijzingopmerking">
    <w:name w:val="annotation reference"/>
    <w:basedOn w:val="Standaardalinea-lettertype"/>
    <w:uiPriority w:val="99"/>
    <w:semiHidden/>
    <w:unhideWhenUsed/>
    <w:rsid w:val="00101246"/>
    <w:rPr>
      <w:sz w:val="16"/>
      <w:szCs w:val="16"/>
    </w:rPr>
  </w:style>
  <w:style w:type="paragraph" w:styleId="Tekstopmerking">
    <w:name w:val="annotation text"/>
    <w:basedOn w:val="Standaard"/>
    <w:link w:val="TekstopmerkingChar"/>
    <w:uiPriority w:val="99"/>
    <w:semiHidden/>
    <w:unhideWhenUsed/>
    <w:rsid w:val="00101246"/>
    <w:pPr>
      <w:spacing w:line="240" w:lineRule="auto"/>
    </w:pPr>
    <w:rPr>
      <w:szCs w:val="20"/>
    </w:rPr>
  </w:style>
  <w:style w:type="character" w:customStyle="1" w:styleId="TekstopmerkingChar">
    <w:name w:val="Tekst opmerking Char"/>
    <w:basedOn w:val="Standaardalinea-lettertype"/>
    <w:link w:val="Tekstopmerking"/>
    <w:uiPriority w:val="99"/>
    <w:semiHidden/>
    <w:rsid w:val="00101246"/>
    <w:rPr>
      <w:rFonts w:ascii="Tahoma" w:eastAsia="Times New Roman"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01246"/>
    <w:rPr>
      <w:b/>
      <w:bCs/>
    </w:rPr>
  </w:style>
  <w:style w:type="character" w:customStyle="1" w:styleId="OnderwerpvanopmerkingChar">
    <w:name w:val="Onderwerp van opmerking Char"/>
    <w:basedOn w:val="TekstopmerkingChar"/>
    <w:link w:val="Onderwerpvanopmerking"/>
    <w:uiPriority w:val="99"/>
    <w:semiHidden/>
    <w:rsid w:val="00101246"/>
    <w:rPr>
      <w:rFonts w:ascii="Tahoma" w:eastAsia="Times New Roman" w:hAnsi="Tahoma" w:cs="Times New Roman"/>
      <w:b/>
      <w:bCs/>
      <w:sz w:val="20"/>
      <w:szCs w:val="20"/>
      <w:lang w:eastAsia="nl-NL"/>
    </w:rPr>
  </w:style>
  <w:style w:type="paragraph" w:styleId="Ballontekst">
    <w:name w:val="Balloon Text"/>
    <w:basedOn w:val="Standaard"/>
    <w:link w:val="BallontekstChar"/>
    <w:uiPriority w:val="99"/>
    <w:semiHidden/>
    <w:unhideWhenUsed/>
    <w:rsid w:val="00101246"/>
    <w:pPr>
      <w:spacing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101246"/>
    <w:rPr>
      <w:rFonts w:ascii="Times New Roman" w:eastAsia="Times New Roman" w:hAnsi="Times New Roman"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640626">
      <w:bodyDiv w:val="1"/>
      <w:marLeft w:val="0"/>
      <w:marRight w:val="0"/>
      <w:marTop w:val="0"/>
      <w:marBottom w:val="0"/>
      <w:divBdr>
        <w:top w:val="none" w:sz="0" w:space="0" w:color="auto"/>
        <w:left w:val="none" w:sz="0" w:space="0" w:color="auto"/>
        <w:bottom w:val="none" w:sz="0" w:space="0" w:color="auto"/>
        <w:right w:val="none" w:sz="0" w:space="0" w:color="auto"/>
      </w:divBdr>
    </w:div>
    <w:div w:id="1511681464">
      <w:bodyDiv w:val="1"/>
      <w:marLeft w:val="0"/>
      <w:marRight w:val="0"/>
      <w:marTop w:val="0"/>
      <w:marBottom w:val="0"/>
      <w:divBdr>
        <w:top w:val="none" w:sz="0" w:space="0" w:color="auto"/>
        <w:left w:val="none" w:sz="0" w:space="0" w:color="auto"/>
        <w:bottom w:val="none" w:sz="0" w:space="0" w:color="auto"/>
        <w:right w:val="none" w:sz="0" w:space="0" w:color="auto"/>
      </w:divBdr>
    </w:div>
    <w:div w:id="16006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744</Words>
  <Characters>4093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 Wijnands</dc:creator>
  <cp:keywords/>
  <dc:description/>
  <cp:lastModifiedBy>Jac Wijnands</cp:lastModifiedBy>
  <cp:revision>2</cp:revision>
  <dcterms:created xsi:type="dcterms:W3CDTF">2021-01-20T10:49:00Z</dcterms:created>
  <dcterms:modified xsi:type="dcterms:W3CDTF">2021-01-20T10:49:00Z</dcterms:modified>
</cp:coreProperties>
</file>