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127" w:rsidRDefault="000B6127" w:rsidP="000B6127">
      <w:pPr>
        <w:rPr>
          <w:b/>
          <w:bCs/>
          <w:sz w:val="28"/>
          <w:szCs w:val="28"/>
        </w:rPr>
      </w:pPr>
      <w:r>
        <w:rPr>
          <w:b/>
          <w:bCs/>
          <w:sz w:val="28"/>
          <w:szCs w:val="28"/>
        </w:rPr>
        <w:t>Gemeente Gennep zoekt nieuwe aannemer(s) voor bermbeheer</w:t>
      </w:r>
    </w:p>
    <w:p w:rsidR="000B6127" w:rsidRDefault="000B6127" w:rsidP="000B6127"/>
    <w:p w:rsidR="000B6127" w:rsidRDefault="000B6127" w:rsidP="000B6127">
      <w:pPr>
        <w:rPr>
          <w:b/>
          <w:bCs/>
        </w:rPr>
      </w:pPr>
      <w:r>
        <w:rPr>
          <w:b/>
          <w:bCs/>
        </w:rPr>
        <w:t xml:space="preserve">Gemeente Gennep is een aanbestedingstraject gestart voor bermbeheer vanaf 2021. De focus voor het bermbeheer, maaien van bermen, watergangen, parken en gazons in de gemeente ligt op biodiversiteitherstel. Bij de aanbesteding passen we de vernieuwende Rapid Impact </w:t>
      </w:r>
      <w:proofErr w:type="spellStart"/>
      <w:r>
        <w:rPr>
          <w:b/>
          <w:bCs/>
        </w:rPr>
        <w:t>Contracting</w:t>
      </w:r>
      <w:proofErr w:type="spellEnd"/>
      <w:r>
        <w:rPr>
          <w:b/>
          <w:bCs/>
        </w:rPr>
        <w:t xml:space="preserve"> (RIC) methodiek toe. </w:t>
      </w:r>
    </w:p>
    <w:p w:rsidR="000B6127" w:rsidRDefault="000B6127" w:rsidP="000B6127">
      <w:pPr>
        <w:rPr>
          <w:b/>
          <w:bCs/>
        </w:rPr>
      </w:pPr>
    </w:p>
    <w:p w:rsidR="000B6127" w:rsidRDefault="000B6127" w:rsidP="000B6127"/>
    <w:p w:rsidR="000B6127" w:rsidRDefault="000B6127" w:rsidP="000B6127">
      <w:pPr>
        <w:rPr>
          <w:color w:val="1F497D"/>
        </w:rPr>
      </w:pPr>
      <w:r>
        <w:t>Wethouder Rob Peperzak: “Met deze aanbesteding zetten we een grote stap op weg naar biodiversiteitherstel. We streven niet alleen naar een duurzaam bermonderhoud, maar ook naar een duurzame relatie met een aannemer. De RIC-methode helpt hierbij. Net als bij de zoektocht naar een nieuwe exploitant voor onze binnensportaccommodaties focus je met RIC op gezamenlijke ambities voor de toekomst. Dat is de beste basis voor een duurzame samenwerking tussen marktpartijen en de gemeente. Na de aanbesteding op basis van onze ambities, gaan we met de partij(en) in gesprek over een op te stellen meerjarige samenwerkingsovereenkomst. De RIC-methodiek biedt bovendien de flexibiliteit om tijdens de looptijd van het contract in overleg wijzigingen aan te brengen, die tot een beter resultaat zullen leiden.”</w:t>
      </w:r>
    </w:p>
    <w:p w:rsidR="000B6127" w:rsidRDefault="000B6127" w:rsidP="000B6127"/>
    <w:p w:rsidR="000B6127" w:rsidRDefault="000B6127" w:rsidP="000B6127">
      <w:pPr>
        <w:rPr>
          <w:b/>
          <w:bCs/>
        </w:rPr>
      </w:pPr>
      <w:r>
        <w:rPr>
          <w:b/>
          <w:bCs/>
        </w:rPr>
        <w:t>Marktinformatiedag</w:t>
      </w:r>
    </w:p>
    <w:p w:rsidR="000B6127" w:rsidRDefault="000B6127" w:rsidP="000B6127">
      <w:r>
        <w:t xml:space="preserve">Op dinsdag 3 november 2020 van 9.30 tot 12.30 uur organiseert de gemeente een </w:t>
      </w:r>
      <w:r w:rsidR="008E3087">
        <w:t xml:space="preserve">digitale </w:t>
      </w:r>
      <w:bookmarkStart w:id="0" w:name="_GoBack"/>
      <w:bookmarkEnd w:id="0"/>
      <w:r>
        <w:t>marktinformatiedag. Geïnteresseerde partijen voor het bermbeheer kunnen zich via inkoop@gennep.nl aanmelden voor deze bijeenkomst</w:t>
      </w:r>
      <w:r>
        <w:rPr>
          <w:rStyle w:val="Verwijzingopmerking"/>
        </w:rPr>
        <w:t> </w:t>
      </w:r>
      <w:r>
        <w:t xml:space="preserve">. </w:t>
      </w:r>
      <w:r>
        <w:t>W</w:t>
      </w:r>
      <w:r>
        <w:rPr>
          <w:szCs w:val="24"/>
        </w:rPr>
        <w:t xml:space="preserve">aarna u enkele dagen voor de bijeenkomst een link krijgt </w:t>
      </w:r>
      <w:proofErr w:type="spellStart"/>
      <w:r>
        <w:rPr>
          <w:szCs w:val="24"/>
        </w:rPr>
        <w:t>toegemaild</w:t>
      </w:r>
      <w:proofErr w:type="spellEnd"/>
      <w:r>
        <w:rPr>
          <w:szCs w:val="24"/>
        </w:rPr>
        <w:t xml:space="preserve"> voor deelname.</w:t>
      </w:r>
    </w:p>
    <w:p w:rsidR="000B6127" w:rsidRDefault="000B6127" w:rsidP="000B6127"/>
    <w:p w:rsidR="000B6127" w:rsidRDefault="000B6127" w:rsidP="000B6127">
      <w:r>
        <w:rPr>
          <w:b/>
          <w:bCs/>
        </w:rPr>
        <w:t xml:space="preserve">Rapid Impact </w:t>
      </w:r>
      <w:proofErr w:type="spellStart"/>
      <w:r>
        <w:rPr>
          <w:b/>
          <w:bCs/>
        </w:rPr>
        <w:t>Contracting</w:t>
      </w:r>
      <w:proofErr w:type="spellEnd"/>
    </w:p>
    <w:p w:rsidR="000B6127" w:rsidRDefault="000B6127" w:rsidP="000B6127">
      <w:r>
        <w:t xml:space="preserve">Waar aanbestedingen vaak afvinklijsten zijn op basis van een Programma van Eisen, wordt met RIC op zoek gegaan naar een samenwerkingspartner die aansluit bij een Programma van Ambities. </w:t>
      </w:r>
    </w:p>
    <w:p w:rsidR="000B6127" w:rsidRDefault="000B6127" w:rsidP="000B6127">
      <w:pPr>
        <w:rPr>
          <w:color w:val="1F497D"/>
        </w:rPr>
      </w:pPr>
    </w:p>
    <w:p w:rsidR="000B6127" w:rsidRDefault="000B6127" w:rsidP="000B6127">
      <w:pPr>
        <w:rPr>
          <w:b/>
          <w:bCs/>
        </w:rPr>
      </w:pPr>
      <w:r>
        <w:rPr>
          <w:b/>
          <w:bCs/>
        </w:rPr>
        <w:t>Global Goals</w:t>
      </w:r>
    </w:p>
    <w:p w:rsidR="000B6127" w:rsidRDefault="000B6127" w:rsidP="000B6127">
      <w:r>
        <w:t>De RIC-methodiek, die is ontwikkeld en wordt ondersteund door adviesbureau KplusV, is gebaseerd op de Global Goals van de Verenigde Naties. RIC biedt de gemeente de kans om partners te zoeken die gedeelde ambities kennen op het gebied van sociale, duurzame en innovatieve waarden.</w:t>
      </w:r>
    </w:p>
    <w:p w:rsidR="000B6127" w:rsidRDefault="000B6127" w:rsidP="000B6127">
      <w:pPr>
        <w:rPr>
          <w:color w:val="1F497D"/>
        </w:rPr>
      </w:pPr>
    </w:p>
    <w:p w:rsidR="003A4F17" w:rsidRPr="00437487" w:rsidRDefault="003A4F17" w:rsidP="00437487"/>
    <w:sectPr w:rsidR="003A4F17" w:rsidRPr="00437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87"/>
    <w:rsid w:val="000B6127"/>
    <w:rsid w:val="001B1424"/>
    <w:rsid w:val="002810A5"/>
    <w:rsid w:val="0038544E"/>
    <w:rsid w:val="003A4F17"/>
    <w:rsid w:val="00437487"/>
    <w:rsid w:val="004A3E9F"/>
    <w:rsid w:val="004A6D55"/>
    <w:rsid w:val="004E5315"/>
    <w:rsid w:val="00527CD8"/>
    <w:rsid w:val="00800B81"/>
    <w:rsid w:val="008E3087"/>
    <w:rsid w:val="00917C77"/>
    <w:rsid w:val="009A7630"/>
    <w:rsid w:val="00AB4CCD"/>
    <w:rsid w:val="00BC3A75"/>
    <w:rsid w:val="00CC3E96"/>
    <w:rsid w:val="00CF546E"/>
    <w:rsid w:val="00E158CC"/>
    <w:rsid w:val="00F02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748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37487"/>
    <w:rPr>
      <w:color w:val="0000FF"/>
      <w:u w:val="single"/>
    </w:rPr>
  </w:style>
  <w:style w:type="character" w:styleId="Verwijzingopmerking">
    <w:name w:val="annotation reference"/>
    <w:basedOn w:val="Standaardalinea-lettertype"/>
    <w:uiPriority w:val="99"/>
    <w:semiHidden/>
    <w:unhideWhenUsed/>
    <w:rsid w:val="001B1424"/>
    <w:rPr>
      <w:sz w:val="16"/>
      <w:szCs w:val="16"/>
    </w:rPr>
  </w:style>
  <w:style w:type="paragraph" w:styleId="Tekstopmerking">
    <w:name w:val="annotation text"/>
    <w:basedOn w:val="Standaard"/>
    <w:link w:val="TekstopmerkingChar"/>
    <w:uiPriority w:val="99"/>
    <w:semiHidden/>
    <w:unhideWhenUsed/>
    <w:rsid w:val="001B1424"/>
    <w:rPr>
      <w:sz w:val="20"/>
      <w:szCs w:val="20"/>
    </w:rPr>
  </w:style>
  <w:style w:type="character" w:customStyle="1" w:styleId="TekstopmerkingChar">
    <w:name w:val="Tekst opmerking Char"/>
    <w:basedOn w:val="Standaardalinea-lettertype"/>
    <w:link w:val="Tekstopmerking"/>
    <w:uiPriority w:val="99"/>
    <w:semiHidden/>
    <w:rsid w:val="001B1424"/>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B1424"/>
    <w:rPr>
      <w:b/>
      <w:bCs/>
    </w:rPr>
  </w:style>
  <w:style w:type="character" w:customStyle="1" w:styleId="OnderwerpvanopmerkingChar">
    <w:name w:val="Onderwerp van opmerking Char"/>
    <w:basedOn w:val="TekstopmerkingChar"/>
    <w:link w:val="Onderwerpvanopmerking"/>
    <w:uiPriority w:val="99"/>
    <w:semiHidden/>
    <w:rsid w:val="001B1424"/>
    <w:rPr>
      <w:rFonts w:ascii="Calibri" w:hAnsi="Calibri" w:cs="Times New Roman"/>
      <w:b/>
      <w:bCs/>
      <w:sz w:val="20"/>
      <w:szCs w:val="20"/>
    </w:rPr>
  </w:style>
  <w:style w:type="paragraph" w:styleId="Ballontekst">
    <w:name w:val="Balloon Text"/>
    <w:basedOn w:val="Standaard"/>
    <w:link w:val="BallontekstChar"/>
    <w:uiPriority w:val="99"/>
    <w:semiHidden/>
    <w:unhideWhenUsed/>
    <w:rsid w:val="001B1424"/>
    <w:rPr>
      <w:rFonts w:ascii="Tahoma" w:hAnsi="Tahoma" w:cs="Tahoma"/>
      <w:sz w:val="16"/>
      <w:szCs w:val="16"/>
    </w:rPr>
  </w:style>
  <w:style w:type="character" w:customStyle="1" w:styleId="BallontekstChar">
    <w:name w:val="Ballontekst Char"/>
    <w:basedOn w:val="Standaardalinea-lettertype"/>
    <w:link w:val="Ballontekst"/>
    <w:uiPriority w:val="99"/>
    <w:semiHidden/>
    <w:rsid w:val="001B14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748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37487"/>
    <w:rPr>
      <w:color w:val="0000FF"/>
      <w:u w:val="single"/>
    </w:rPr>
  </w:style>
  <w:style w:type="character" w:styleId="Verwijzingopmerking">
    <w:name w:val="annotation reference"/>
    <w:basedOn w:val="Standaardalinea-lettertype"/>
    <w:uiPriority w:val="99"/>
    <w:semiHidden/>
    <w:unhideWhenUsed/>
    <w:rsid w:val="001B1424"/>
    <w:rPr>
      <w:sz w:val="16"/>
      <w:szCs w:val="16"/>
    </w:rPr>
  </w:style>
  <w:style w:type="paragraph" w:styleId="Tekstopmerking">
    <w:name w:val="annotation text"/>
    <w:basedOn w:val="Standaard"/>
    <w:link w:val="TekstopmerkingChar"/>
    <w:uiPriority w:val="99"/>
    <w:semiHidden/>
    <w:unhideWhenUsed/>
    <w:rsid w:val="001B1424"/>
    <w:rPr>
      <w:sz w:val="20"/>
      <w:szCs w:val="20"/>
    </w:rPr>
  </w:style>
  <w:style w:type="character" w:customStyle="1" w:styleId="TekstopmerkingChar">
    <w:name w:val="Tekst opmerking Char"/>
    <w:basedOn w:val="Standaardalinea-lettertype"/>
    <w:link w:val="Tekstopmerking"/>
    <w:uiPriority w:val="99"/>
    <w:semiHidden/>
    <w:rsid w:val="001B1424"/>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B1424"/>
    <w:rPr>
      <w:b/>
      <w:bCs/>
    </w:rPr>
  </w:style>
  <w:style w:type="character" w:customStyle="1" w:styleId="OnderwerpvanopmerkingChar">
    <w:name w:val="Onderwerp van opmerking Char"/>
    <w:basedOn w:val="TekstopmerkingChar"/>
    <w:link w:val="Onderwerpvanopmerking"/>
    <w:uiPriority w:val="99"/>
    <w:semiHidden/>
    <w:rsid w:val="001B1424"/>
    <w:rPr>
      <w:rFonts w:ascii="Calibri" w:hAnsi="Calibri" w:cs="Times New Roman"/>
      <w:b/>
      <w:bCs/>
      <w:sz w:val="20"/>
      <w:szCs w:val="20"/>
    </w:rPr>
  </w:style>
  <w:style w:type="paragraph" w:styleId="Ballontekst">
    <w:name w:val="Balloon Text"/>
    <w:basedOn w:val="Standaard"/>
    <w:link w:val="BallontekstChar"/>
    <w:uiPriority w:val="99"/>
    <w:semiHidden/>
    <w:unhideWhenUsed/>
    <w:rsid w:val="001B1424"/>
    <w:rPr>
      <w:rFonts w:ascii="Tahoma" w:hAnsi="Tahoma" w:cs="Tahoma"/>
      <w:sz w:val="16"/>
      <w:szCs w:val="16"/>
    </w:rPr>
  </w:style>
  <w:style w:type="character" w:customStyle="1" w:styleId="BallontekstChar">
    <w:name w:val="Ballontekst Char"/>
    <w:basedOn w:val="Standaardalinea-lettertype"/>
    <w:link w:val="Ballontekst"/>
    <w:uiPriority w:val="99"/>
    <w:semiHidden/>
    <w:rsid w:val="001B14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99009">
      <w:bodyDiv w:val="1"/>
      <w:marLeft w:val="0"/>
      <w:marRight w:val="0"/>
      <w:marTop w:val="0"/>
      <w:marBottom w:val="0"/>
      <w:divBdr>
        <w:top w:val="none" w:sz="0" w:space="0" w:color="auto"/>
        <w:left w:val="none" w:sz="0" w:space="0" w:color="auto"/>
        <w:bottom w:val="none" w:sz="0" w:space="0" w:color="auto"/>
        <w:right w:val="none" w:sz="0" w:space="0" w:color="auto"/>
      </w:divBdr>
    </w:div>
    <w:div w:id="1679388128">
      <w:bodyDiv w:val="1"/>
      <w:marLeft w:val="0"/>
      <w:marRight w:val="0"/>
      <w:marTop w:val="0"/>
      <w:marBottom w:val="0"/>
      <w:divBdr>
        <w:top w:val="none" w:sz="0" w:space="0" w:color="auto"/>
        <w:left w:val="none" w:sz="0" w:space="0" w:color="auto"/>
        <w:bottom w:val="none" w:sz="0" w:space="0" w:color="auto"/>
        <w:right w:val="none" w:sz="0" w:space="0" w:color="auto"/>
      </w:divBdr>
    </w:div>
    <w:div w:id="1788894404">
      <w:bodyDiv w:val="1"/>
      <w:marLeft w:val="0"/>
      <w:marRight w:val="0"/>
      <w:marTop w:val="0"/>
      <w:marBottom w:val="0"/>
      <w:divBdr>
        <w:top w:val="none" w:sz="0" w:space="0" w:color="auto"/>
        <w:left w:val="none" w:sz="0" w:space="0" w:color="auto"/>
        <w:bottom w:val="none" w:sz="0" w:space="0" w:color="auto"/>
        <w:right w:val="none" w:sz="0" w:space="0" w:color="auto"/>
      </w:divBdr>
    </w:div>
    <w:div w:id="185167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690A90BC.dotm</Template>
  <TotalTime>12</TotalTime>
  <Pages>1</Pages>
  <Words>306</Words>
  <Characters>1686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Gemeente Gennep</Company>
  <LinksUpToDate>false</LinksUpToDate>
  <CharactersWithSpaces>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 Peter Jan</dc:creator>
  <cp:lastModifiedBy>Bijma Beitske</cp:lastModifiedBy>
  <cp:revision>5</cp:revision>
  <cp:lastPrinted>2020-06-09T11:16:00Z</cp:lastPrinted>
  <dcterms:created xsi:type="dcterms:W3CDTF">2020-10-16T09:46:00Z</dcterms:created>
  <dcterms:modified xsi:type="dcterms:W3CDTF">2020-10-16T11:25:00Z</dcterms:modified>
</cp:coreProperties>
</file>