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36524513"/>
        <w:docPartObj>
          <w:docPartGallery w:val="Cover Pages"/>
          <w:docPartUnique/>
        </w:docPartObj>
      </w:sdtPr>
      <w:sdtEndPr/>
      <w:sdtContent>
        <w:p w14:paraId="7772BF72" w14:textId="3310AD8E" w:rsidR="0060051C" w:rsidRDefault="0060051C" w:rsidP="00760E43">
          <w:pPr>
            <w:ind w:left="709" w:hanging="709"/>
          </w:pPr>
          <w:r>
            <w:rPr>
              <w:noProof/>
            </w:rPr>
            <mc:AlternateContent>
              <mc:Choice Requires="wps">
                <w:drawing>
                  <wp:anchor distT="0" distB="0" distL="114300" distR="114300" simplePos="0" relativeHeight="251659264" behindDoc="0" locked="0" layoutInCell="1" allowOverlap="1" wp14:anchorId="7A0859E6" wp14:editId="2D6DC411">
                    <wp:simplePos x="0" y="0"/>
                    <wp:positionH relativeFrom="page">
                      <wp:align>center</wp:align>
                    </wp:positionH>
                    <wp:positionV relativeFrom="page">
                      <wp:align>center</wp:align>
                    </wp:positionV>
                    <wp:extent cx="1712890" cy="3840480"/>
                    <wp:effectExtent l="0" t="0" r="1270" b="0"/>
                    <wp:wrapNone/>
                    <wp:docPr id="138" name="Tekstvak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301"/>
                                  <w:gridCol w:w="1815"/>
                                </w:tblGrid>
                                <w:tr w:rsidR="0060051C" w:rsidRPr="00575C49" w14:paraId="5C2263C8" w14:textId="77777777">
                                  <w:trPr>
                                    <w:jc w:val="center"/>
                                  </w:trPr>
                                  <w:tc>
                                    <w:tcPr>
                                      <w:tcW w:w="2568" w:type="pct"/>
                                      <w:vAlign w:val="center"/>
                                    </w:tcPr>
                                    <w:p w14:paraId="0F1908F7" w14:textId="526C60E3" w:rsidR="0060051C" w:rsidRPr="00575C49" w:rsidRDefault="00F5177D">
                                      <w:pPr>
                                        <w:jc w:val="right"/>
                                      </w:pPr>
                                      <w:r w:rsidRPr="00575C49">
                                        <w:fldChar w:fldCharType="begin"/>
                                      </w:r>
                                      <w:r w:rsidRPr="00575C49">
                                        <w:instrText xml:space="preserve"> INCLUDEPICTURE "https://www.echt-susteren.nl/sites/default/files/styles/highlight/public/mer_logo_small.png?itok=23jeusTX" \* MERGEFORMATINET </w:instrText>
                                      </w:r>
                                      <w:r w:rsidRPr="00575C49">
                                        <w:fldChar w:fldCharType="separate"/>
                                      </w:r>
                                      <w:r w:rsidRPr="00575C49">
                                        <w:rPr>
                                          <w:noProof/>
                                        </w:rPr>
                                        <w:drawing>
                                          <wp:inline distT="0" distB="0" distL="0" distR="0" wp14:anchorId="22CDC9EB" wp14:editId="4BC813F6">
                                            <wp:extent cx="3544144" cy="2247089"/>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8440" cy="2306875"/>
                                                    </a:xfrm>
                                                    <a:prstGeom prst="rect">
                                                      <a:avLst/>
                                                    </a:prstGeom>
                                                    <a:noFill/>
                                                    <a:ln>
                                                      <a:noFill/>
                                                    </a:ln>
                                                  </pic:spPr>
                                                </pic:pic>
                                              </a:graphicData>
                                            </a:graphic>
                                          </wp:inline>
                                        </w:drawing>
                                      </w:r>
                                      <w:r w:rsidRPr="00575C49">
                                        <w:fldChar w:fldCharType="end"/>
                                      </w:r>
                                    </w:p>
                                    <w:sdt>
                                      <w:sdtPr>
                                        <w:rPr>
                                          <w:caps/>
                                          <w:color w:val="191919" w:themeColor="text1" w:themeTint="E6"/>
                                          <w:sz w:val="72"/>
                                          <w:szCs w:val="72"/>
                                          <w:lang w:val="nl-NL"/>
                                        </w:rPr>
                                        <w:alias w:val="Titel"/>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4E79A99F" w14:textId="0D29C473" w:rsidR="0060051C" w:rsidRPr="00575C49" w:rsidRDefault="0060051C">
                                          <w:pPr>
                                            <w:pStyle w:val="Geenafstand"/>
                                            <w:spacing w:line="312" w:lineRule="auto"/>
                                            <w:jc w:val="right"/>
                                            <w:rPr>
                                              <w:caps/>
                                              <w:color w:val="191919" w:themeColor="text1" w:themeTint="E6"/>
                                              <w:sz w:val="72"/>
                                              <w:szCs w:val="72"/>
                                              <w:lang w:val="nl-NL"/>
                                            </w:rPr>
                                          </w:pPr>
                                          <w:r w:rsidRPr="00575C49">
                                            <w:rPr>
                                              <w:caps/>
                                              <w:color w:val="191919" w:themeColor="text1" w:themeTint="E6"/>
                                              <w:sz w:val="72"/>
                                              <w:szCs w:val="72"/>
                                              <w:lang w:val="nl-NL"/>
                                            </w:rPr>
                                            <w:t>Programma van Eisen</w:t>
                                          </w:r>
                                        </w:p>
                                      </w:sdtContent>
                                    </w:sdt>
                                    <w:sdt>
                                      <w:sdtPr>
                                        <w:rPr>
                                          <w:color w:val="000000" w:themeColor="text1"/>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2C6D13F3" w14:textId="6C0BFD17" w:rsidR="0060051C" w:rsidRPr="00575C49" w:rsidRDefault="0060051C">
                                          <w:pPr>
                                            <w:jc w:val="right"/>
                                          </w:pPr>
                                          <w:r w:rsidRPr="00575C49">
                                            <w:rPr>
                                              <w:color w:val="000000" w:themeColor="text1"/>
                                            </w:rPr>
                                            <w:t>Aanbesteding HR Systeem</w:t>
                                          </w:r>
                                        </w:p>
                                      </w:sdtContent>
                                    </w:sdt>
                                  </w:tc>
                                  <w:tc>
                                    <w:tcPr>
                                      <w:tcW w:w="2432" w:type="pct"/>
                                      <w:vAlign w:val="center"/>
                                    </w:tcPr>
                                    <w:p w14:paraId="6FA32D49" w14:textId="77777777" w:rsidR="0060051C" w:rsidRPr="00575C49" w:rsidRDefault="0060051C">
                                      <w:pPr>
                                        <w:pStyle w:val="Geenafstand"/>
                                        <w:rPr>
                                          <w:caps/>
                                          <w:color w:val="ED7D31" w:themeColor="accent2"/>
                                          <w:sz w:val="26"/>
                                          <w:szCs w:val="26"/>
                                          <w:lang w:val="nl-NL"/>
                                        </w:rPr>
                                      </w:pPr>
                                      <w:r w:rsidRPr="00575C49">
                                        <w:rPr>
                                          <w:caps/>
                                          <w:color w:val="ED7D31" w:themeColor="accent2"/>
                                          <w:sz w:val="26"/>
                                          <w:szCs w:val="26"/>
                                          <w:lang w:val="nl-NL"/>
                                        </w:rPr>
                                        <w:t>Abstract</w:t>
                                      </w:r>
                                    </w:p>
                                    <w:sdt>
                                      <w:sdtPr>
                                        <w:rPr>
                                          <w:color w:val="000000" w:themeColor="text1"/>
                                        </w:rPr>
                                        <w:alias w:val="Samenvatting"/>
                                        <w:tag w:val=""/>
                                        <w:id w:val="-2036181933"/>
                                        <w:dataBinding w:prefixMappings="xmlns:ns0='http://schemas.microsoft.com/office/2006/coverPageProps' " w:xpath="/ns0:CoverPageProperties[1]/ns0:Abstract[1]" w:storeItemID="{55AF091B-3C7A-41E3-B477-F2FDAA23CFDA}"/>
                                        <w:text/>
                                      </w:sdtPr>
                                      <w:sdtEndPr/>
                                      <w:sdtContent>
                                        <w:p w14:paraId="620D4BD1" w14:textId="74B3E5C0" w:rsidR="0060051C" w:rsidRPr="00575C49" w:rsidRDefault="0060051C">
                                          <w:pPr>
                                            <w:rPr>
                                              <w:color w:val="000000" w:themeColor="text1"/>
                                            </w:rPr>
                                          </w:pPr>
                                          <w:r w:rsidRPr="00575C49">
                                            <w:rPr>
                                              <w:color w:val="000000" w:themeColor="text1"/>
                                            </w:rPr>
                                            <w:t>In dit document de eisen waaraan de HR oplossing dient te voldoen.</w:t>
                                          </w:r>
                                        </w:p>
                                      </w:sdtContent>
                                    </w:sdt>
                                    <w:p w14:paraId="4F6E78F0" w14:textId="425D728D" w:rsidR="0060051C" w:rsidRPr="00575C49" w:rsidRDefault="00364887">
                                      <w:pPr>
                                        <w:pStyle w:val="Geenafstand"/>
                                        <w:rPr>
                                          <w:lang w:val="nl-NL"/>
                                        </w:rPr>
                                      </w:pPr>
                                      <w:sdt>
                                        <w:sdtPr>
                                          <w:rPr>
                                            <w:color w:val="44546A" w:themeColor="text2"/>
                                            <w:lang w:val="nl-NL"/>
                                          </w:rPr>
                                          <w:alias w:val="Cursus"/>
                                          <w:tag w:val="Cursus"/>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F5177D" w:rsidRPr="00575C49">
                                            <w:rPr>
                                              <w:color w:val="44546A" w:themeColor="text2"/>
                                              <w:lang w:val="nl-NL"/>
                                            </w:rPr>
                                            <w:t xml:space="preserve">     </w:t>
                                          </w:r>
                                        </w:sdtContent>
                                      </w:sdt>
                                    </w:p>
                                  </w:tc>
                                </w:tr>
                              </w:tbl>
                              <w:p w14:paraId="2E5ACC45" w14:textId="77777777" w:rsidR="0060051C" w:rsidRPr="00575C49" w:rsidRDefault="0060051C"/>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7A0859E6" id="_x0000_t202" coordsize="21600,21600" o:spt="202" path="m,l,21600r21600,l21600,xe">
                    <v:stroke joinstyle="miter"/>
                    <v:path gradientshapeok="t" o:connecttype="rect"/>
                  </v:shapetype>
                  <v:shape id="Tekstvak 138" o:spid="_x0000_s1026" type="#_x0000_t202" style="position:absolute;left:0;text-align:left;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&#13;&#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301"/>
                            <w:gridCol w:w="1815"/>
                          </w:tblGrid>
                          <w:tr w:rsidR="0060051C" w:rsidRPr="00575C49" w14:paraId="5C2263C8" w14:textId="77777777">
                            <w:trPr>
                              <w:jc w:val="center"/>
                            </w:trPr>
                            <w:tc>
                              <w:tcPr>
                                <w:tcW w:w="2568" w:type="pct"/>
                                <w:vAlign w:val="center"/>
                              </w:tcPr>
                              <w:p w14:paraId="0F1908F7" w14:textId="526C60E3" w:rsidR="0060051C" w:rsidRPr="00575C49" w:rsidRDefault="00F5177D">
                                <w:pPr>
                                  <w:jc w:val="right"/>
                                </w:pPr>
                                <w:r w:rsidRPr="00575C49">
                                  <w:fldChar w:fldCharType="begin"/>
                                </w:r>
                                <w:r w:rsidRPr="00575C49">
                                  <w:instrText xml:space="preserve"> INCLUDEPICTURE "https://www.echt-susteren.nl/sites/default/files/styles/highlight/public/mer_logo_small.png?itok=23jeusTX" \* MERGEFORMATINET </w:instrText>
                                </w:r>
                                <w:r w:rsidRPr="00575C49">
                                  <w:fldChar w:fldCharType="separate"/>
                                </w:r>
                                <w:r w:rsidRPr="00575C49">
                                  <w:rPr>
                                    <w:noProof/>
                                  </w:rPr>
                                  <w:drawing>
                                    <wp:inline distT="0" distB="0" distL="0" distR="0" wp14:anchorId="22CDC9EB" wp14:editId="4BC813F6">
                                      <wp:extent cx="3544144" cy="2247089"/>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8440" cy="2306875"/>
                                              </a:xfrm>
                                              <a:prstGeom prst="rect">
                                                <a:avLst/>
                                              </a:prstGeom>
                                              <a:noFill/>
                                              <a:ln>
                                                <a:noFill/>
                                              </a:ln>
                                            </pic:spPr>
                                          </pic:pic>
                                        </a:graphicData>
                                      </a:graphic>
                                    </wp:inline>
                                  </w:drawing>
                                </w:r>
                                <w:r w:rsidRPr="00575C49">
                                  <w:fldChar w:fldCharType="end"/>
                                </w:r>
                              </w:p>
                              <w:sdt>
                                <w:sdtPr>
                                  <w:rPr>
                                    <w:caps/>
                                    <w:color w:val="191919" w:themeColor="text1" w:themeTint="E6"/>
                                    <w:sz w:val="72"/>
                                    <w:szCs w:val="72"/>
                                    <w:lang w:val="nl-NL"/>
                                  </w:rPr>
                                  <w:alias w:val="Titel"/>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4E79A99F" w14:textId="0D29C473" w:rsidR="0060051C" w:rsidRPr="00575C49" w:rsidRDefault="0060051C">
                                    <w:pPr>
                                      <w:pStyle w:val="Geenafstand"/>
                                      <w:spacing w:line="312" w:lineRule="auto"/>
                                      <w:jc w:val="right"/>
                                      <w:rPr>
                                        <w:caps/>
                                        <w:color w:val="191919" w:themeColor="text1" w:themeTint="E6"/>
                                        <w:sz w:val="72"/>
                                        <w:szCs w:val="72"/>
                                        <w:lang w:val="nl-NL"/>
                                      </w:rPr>
                                    </w:pPr>
                                    <w:r w:rsidRPr="00575C49">
                                      <w:rPr>
                                        <w:caps/>
                                        <w:color w:val="191919" w:themeColor="text1" w:themeTint="E6"/>
                                        <w:sz w:val="72"/>
                                        <w:szCs w:val="72"/>
                                        <w:lang w:val="nl-NL"/>
                                      </w:rPr>
                                      <w:t>Programma van Eisen</w:t>
                                    </w:r>
                                  </w:p>
                                </w:sdtContent>
                              </w:sdt>
                              <w:sdt>
                                <w:sdtPr>
                                  <w:rPr>
                                    <w:color w:val="000000" w:themeColor="text1"/>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2C6D13F3" w14:textId="6C0BFD17" w:rsidR="0060051C" w:rsidRPr="00575C49" w:rsidRDefault="0060051C">
                                    <w:pPr>
                                      <w:jc w:val="right"/>
                                    </w:pPr>
                                    <w:r w:rsidRPr="00575C49">
                                      <w:rPr>
                                        <w:color w:val="000000" w:themeColor="text1"/>
                                      </w:rPr>
                                      <w:t>Aanbesteding HR Systeem</w:t>
                                    </w:r>
                                  </w:p>
                                </w:sdtContent>
                              </w:sdt>
                            </w:tc>
                            <w:tc>
                              <w:tcPr>
                                <w:tcW w:w="2432" w:type="pct"/>
                                <w:vAlign w:val="center"/>
                              </w:tcPr>
                              <w:p w14:paraId="6FA32D49" w14:textId="77777777" w:rsidR="0060051C" w:rsidRPr="00575C49" w:rsidRDefault="0060051C">
                                <w:pPr>
                                  <w:pStyle w:val="Geenafstand"/>
                                  <w:rPr>
                                    <w:caps/>
                                    <w:color w:val="ED7D31" w:themeColor="accent2"/>
                                    <w:sz w:val="26"/>
                                    <w:szCs w:val="26"/>
                                    <w:lang w:val="nl-NL"/>
                                  </w:rPr>
                                </w:pPr>
                                <w:r w:rsidRPr="00575C49">
                                  <w:rPr>
                                    <w:caps/>
                                    <w:color w:val="ED7D31" w:themeColor="accent2"/>
                                    <w:sz w:val="26"/>
                                    <w:szCs w:val="26"/>
                                    <w:lang w:val="nl-NL"/>
                                  </w:rPr>
                                  <w:t>Abstract</w:t>
                                </w:r>
                              </w:p>
                              <w:sdt>
                                <w:sdtPr>
                                  <w:rPr>
                                    <w:color w:val="000000" w:themeColor="text1"/>
                                  </w:rPr>
                                  <w:alias w:val="Samenvatting"/>
                                  <w:tag w:val=""/>
                                  <w:id w:val="-2036181933"/>
                                  <w:dataBinding w:prefixMappings="xmlns:ns0='http://schemas.microsoft.com/office/2006/coverPageProps' " w:xpath="/ns0:CoverPageProperties[1]/ns0:Abstract[1]" w:storeItemID="{55AF091B-3C7A-41E3-B477-F2FDAA23CFDA}"/>
                                  <w:text/>
                                </w:sdtPr>
                                <w:sdtEndPr/>
                                <w:sdtContent>
                                  <w:p w14:paraId="620D4BD1" w14:textId="74B3E5C0" w:rsidR="0060051C" w:rsidRPr="00575C49" w:rsidRDefault="0060051C">
                                    <w:pPr>
                                      <w:rPr>
                                        <w:color w:val="000000" w:themeColor="text1"/>
                                      </w:rPr>
                                    </w:pPr>
                                    <w:r w:rsidRPr="00575C49">
                                      <w:rPr>
                                        <w:color w:val="000000" w:themeColor="text1"/>
                                      </w:rPr>
                                      <w:t>In dit document de eisen waaraan de HR oplossing dient te voldoen.</w:t>
                                    </w:r>
                                  </w:p>
                                </w:sdtContent>
                              </w:sdt>
                              <w:p w14:paraId="4F6E78F0" w14:textId="425D728D" w:rsidR="0060051C" w:rsidRPr="00575C49" w:rsidRDefault="00364887">
                                <w:pPr>
                                  <w:pStyle w:val="Geenafstand"/>
                                  <w:rPr>
                                    <w:lang w:val="nl-NL"/>
                                  </w:rPr>
                                </w:pPr>
                                <w:sdt>
                                  <w:sdtPr>
                                    <w:rPr>
                                      <w:color w:val="44546A" w:themeColor="text2"/>
                                      <w:lang w:val="nl-NL"/>
                                    </w:rPr>
                                    <w:alias w:val="Cursus"/>
                                    <w:tag w:val="Cursus"/>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F5177D" w:rsidRPr="00575C49">
                                      <w:rPr>
                                        <w:color w:val="44546A" w:themeColor="text2"/>
                                        <w:lang w:val="nl-NL"/>
                                      </w:rPr>
                                      <w:t xml:space="preserve">     </w:t>
                                    </w:r>
                                  </w:sdtContent>
                                </w:sdt>
                              </w:p>
                            </w:tc>
                          </w:tr>
                        </w:tbl>
                        <w:p w14:paraId="2E5ACC45" w14:textId="77777777" w:rsidR="0060051C" w:rsidRPr="00575C49" w:rsidRDefault="0060051C"/>
                      </w:txbxContent>
                    </v:textbox>
                    <w10:wrap anchorx="page" anchory="page"/>
                  </v:shape>
                </w:pict>
              </mc:Fallback>
            </mc:AlternateContent>
          </w:r>
          <w:r>
            <w:br w:type="page"/>
          </w:r>
        </w:p>
      </w:sdtContent>
    </w:sdt>
    <w:sdt>
      <w:sdtPr>
        <w:rPr>
          <w:rStyle w:val="Zwaar"/>
        </w:rPr>
        <w:id w:val="306597264"/>
        <w:docPartObj>
          <w:docPartGallery w:val="Table of Contents"/>
          <w:docPartUnique/>
        </w:docPartObj>
      </w:sdtPr>
      <w:sdtEndPr>
        <w:rPr>
          <w:rStyle w:val="Standaardalinea-lettertype"/>
          <w:b w:val="0"/>
          <w:bCs w:val="0"/>
          <w:noProof/>
        </w:rPr>
      </w:sdtEndPr>
      <w:sdtContent>
        <w:p w14:paraId="3E5F9F7C" w14:textId="2012B7D5" w:rsidR="0060051C" w:rsidRPr="008B57BC" w:rsidRDefault="0060051C" w:rsidP="00760E43">
          <w:pPr>
            <w:ind w:left="709" w:hanging="709"/>
            <w:rPr>
              <w:rStyle w:val="Zwaar"/>
            </w:rPr>
          </w:pPr>
          <w:r w:rsidRPr="008B57BC">
            <w:rPr>
              <w:rStyle w:val="Zwaar"/>
            </w:rPr>
            <w:t>Inhoudsopgave</w:t>
          </w:r>
        </w:p>
        <w:p w14:paraId="0082243D" w14:textId="6CED959D" w:rsidR="00364887" w:rsidRDefault="0060051C">
          <w:pPr>
            <w:pStyle w:val="Inhopg1"/>
            <w:rPr>
              <w:rFonts w:eastAsiaTheme="minorEastAsia"/>
              <w:b w:val="0"/>
              <w:bCs w:val="0"/>
              <w:caps w:val="0"/>
              <w:noProof/>
              <w:sz w:val="24"/>
              <w:szCs w:val="24"/>
              <w:u w:val="none"/>
              <w:lang w:eastAsia="nl-NL"/>
            </w:rPr>
          </w:pPr>
          <w:r>
            <w:fldChar w:fldCharType="begin"/>
          </w:r>
          <w:r>
            <w:instrText>TOC \o "1-3" \h \z \u</w:instrText>
          </w:r>
          <w:r>
            <w:fldChar w:fldCharType="separate"/>
          </w:r>
          <w:hyperlink w:anchor="_Toc86047568" w:history="1">
            <w:r w:rsidR="00364887" w:rsidRPr="001F13CD">
              <w:rPr>
                <w:rStyle w:val="Hyperlink"/>
                <w:noProof/>
              </w:rPr>
              <w:t>1</w:t>
            </w:r>
            <w:r w:rsidR="00364887">
              <w:rPr>
                <w:rFonts w:eastAsiaTheme="minorEastAsia"/>
                <w:b w:val="0"/>
                <w:bCs w:val="0"/>
                <w:caps w:val="0"/>
                <w:noProof/>
                <w:sz w:val="24"/>
                <w:szCs w:val="24"/>
                <w:u w:val="none"/>
                <w:lang w:eastAsia="nl-NL"/>
              </w:rPr>
              <w:tab/>
            </w:r>
            <w:r w:rsidR="00364887" w:rsidRPr="001F13CD">
              <w:rPr>
                <w:rStyle w:val="Hyperlink"/>
                <w:noProof/>
              </w:rPr>
              <w:t>Algemene eisen</w:t>
            </w:r>
            <w:r w:rsidR="00364887">
              <w:rPr>
                <w:noProof/>
                <w:webHidden/>
              </w:rPr>
              <w:tab/>
            </w:r>
            <w:r w:rsidR="00364887">
              <w:rPr>
                <w:noProof/>
                <w:webHidden/>
              </w:rPr>
              <w:fldChar w:fldCharType="begin"/>
            </w:r>
            <w:r w:rsidR="00364887">
              <w:rPr>
                <w:noProof/>
                <w:webHidden/>
              </w:rPr>
              <w:instrText xml:space="preserve"> PAGEREF _Toc86047568 \h </w:instrText>
            </w:r>
            <w:r w:rsidR="00364887">
              <w:rPr>
                <w:noProof/>
                <w:webHidden/>
              </w:rPr>
            </w:r>
            <w:r w:rsidR="00364887">
              <w:rPr>
                <w:noProof/>
                <w:webHidden/>
              </w:rPr>
              <w:fldChar w:fldCharType="separate"/>
            </w:r>
            <w:r w:rsidR="00364887">
              <w:rPr>
                <w:noProof/>
                <w:webHidden/>
              </w:rPr>
              <w:t>2</w:t>
            </w:r>
            <w:r w:rsidR="00364887">
              <w:rPr>
                <w:noProof/>
                <w:webHidden/>
              </w:rPr>
              <w:fldChar w:fldCharType="end"/>
            </w:r>
          </w:hyperlink>
        </w:p>
        <w:p w14:paraId="1BB4D922" w14:textId="025E88D0" w:rsidR="00364887" w:rsidRDefault="00364887">
          <w:pPr>
            <w:pStyle w:val="Inhopg1"/>
            <w:rPr>
              <w:rFonts w:eastAsiaTheme="minorEastAsia"/>
              <w:b w:val="0"/>
              <w:bCs w:val="0"/>
              <w:caps w:val="0"/>
              <w:noProof/>
              <w:sz w:val="24"/>
              <w:szCs w:val="24"/>
              <w:u w:val="none"/>
              <w:lang w:eastAsia="nl-NL"/>
            </w:rPr>
          </w:pPr>
          <w:hyperlink w:anchor="_Toc86047569" w:history="1">
            <w:r w:rsidRPr="001F13CD">
              <w:rPr>
                <w:rStyle w:val="Hyperlink"/>
                <w:noProof/>
              </w:rPr>
              <w:t>2</w:t>
            </w:r>
            <w:r>
              <w:rPr>
                <w:rFonts w:eastAsiaTheme="minorEastAsia"/>
                <w:b w:val="0"/>
                <w:bCs w:val="0"/>
                <w:caps w:val="0"/>
                <w:noProof/>
                <w:sz w:val="24"/>
                <w:szCs w:val="24"/>
                <w:u w:val="none"/>
                <w:lang w:eastAsia="nl-NL"/>
              </w:rPr>
              <w:tab/>
            </w:r>
            <w:r w:rsidRPr="001F13CD">
              <w:rPr>
                <w:rStyle w:val="Hyperlink"/>
                <w:noProof/>
              </w:rPr>
              <w:t>Informatiebeveiliging</w:t>
            </w:r>
            <w:r>
              <w:rPr>
                <w:noProof/>
                <w:webHidden/>
              </w:rPr>
              <w:tab/>
            </w:r>
            <w:r>
              <w:rPr>
                <w:noProof/>
                <w:webHidden/>
              </w:rPr>
              <w:fldChar w:fldCharType="begin"/>
            </w:r>
            <w:r>
              <w:rPr>
                <w:noProof/>
                <w:webHidden/>
              </w:rPr>
              <w:instrText xml:space="preserve"> PAGEREF _Toc86047569 \h </w:instrText>
            </w:r>
            <w:r>
              <w:rPr>
                <w:noProof/>
                <w:webHidden/>
              </w:rPr>
            </w:r>
            <w:r>
              <w:rPr>
                <w:noProof/>
                <w:webHidden/>
              </w:rPr>
              <w:fldChar w:fldCharType="separate"/>
            </w:r>
            <w:r>
              <w:rPr>
                <w:noProof/>
                <w:webHidden/>
              </w:rPr>
              <w:t>3</w:t>
            </w:r>
            <w:r>
              <w:rPr>
                <w:noProof/>
                <w:webHidden/>
              </w:rPr>
              <w:fldChar w:fldCharType="end"/>
            </w:r>
          </w:hyperlink>
        </w:p>
        <w:p w14:paraId="03FA9DD6" w14:textId="465D33E1" w:rsidR="00364887" w:rsidRDefault="00364887">
          <w:pPr>
            <w:pStyle w:val="Inhopg1"/>
            <w:rPr>
              <w:rFonts w:eastAsiaTheme="minorEastAsia"/>
              <w:b w:val="0"/>
              <w:bCs w:val="0"/>
              <w:caps w:val="0"/>
              <w:noProof/>
              <w:sz w:val="24"/>
              <w:szCs w:val="24"/>
              <w:u w:val="none"/>
              <w:lang w:eastAsia="nl-NL"/>
            </w:rPr>
          </w:pPr>
          <w:hyperlink w:anchor="_Toc86047570" w:history="1">
            <w:r w:rsidRPr="001F13CD">
              <w:rPr>
                <w:rStyle w:val="Hyperlink"/>
                <w:noProof/>
              </w:rPr>
              <w:t>3</w:t>
            </w:r>
            <w:r>
              <w:rPr>
                <w:rFonts w:eastAsiaTheme="minorEastAsia"/>
                <w:b w:val="0"/>
                <w:bCs w:val="0"/>
                <w:caps w:val="0"/>
                <w:noProof/>
                <w:sz w:val="24"/>
                <w:szCs w:val="24"/>
                <w:u w:val="none"/>
                <w:lang w:eastAsia="nl-NL"/>
              </w:rPr>
              <w:tab/>
            </w:r>
            <w:r w:rsidRPr="001F13CD">
              <w:rPr>
                <w:rStyle w:val="Hyperlink"/>
                <w:noProof/>
              </w:rPr>
              <w:t>Werving en selectie</w:t>
            </w:r>
            <w:r>
              <w:rPr>
                <w:noProof/>
                <w:webHidden/>
              </w:rPr>
              <w:tab/>
            </w:r>
            <w:r>
              <w:rPr>
                <w:noProof/>
                <w:webHidden/>
              </w:rPr>
              <w:fldChar w:fldCharType="begin"/>
            </w:r>
            <w:r>
              <w:rPr>
                <w:noProof/>
                <w:webHidden/>
              </w:rPr>
              <w:instrText xml:space="preserve"> PAGEREF _Toc86047570 \h </w:instrText>
            </w:r>
            <w:r>
              <w:rPr>
                <w:noProof/>
                <w:webHidden/>
              </w:rPr>
            </w:r>
            <w:r>
              <w:rPr>
                <w:noProof/>
                <w:webHidden/>
              </w:rPr>
              <w:fldChar w:fldCharType="separate"/>
            </w:r>
            <w:r>
              <w:rPr>
                <w:noProof/>
                <w:webHidden/>
              </w:rPr>
              <w:t>5</w:t>
            </w:r>
            <w:r>
              <w:rPr>
                <w:noProof/>
                <w:webHidden/>
              </w:rPr>
              <w:fldChar w:fldCharType="end"/>
            </w:r>
          </w:hyperlink>
        </w:p>
        <w:p w14:paraId="4085C75D" w14:textId="0A4D975E" w:rsidR="00364887" w:rsidRDefault="00364887">
          <w:pPr>
            <w:pStyle w:val="Inhopg1"/>
            <w:rPr>
              <w:rFonts w:eastAsiaTheme="minorEastAsia"/>
              <w:b w:val="0"/>
              <w:bCs w:val="0"/>
              <w:caps w:val="0"/>
              <w:noProof/>
              <w:sz w:val="24"/>
              <w:szCs w:val="24"/>
              <w:u w:val="none"/>
              <w:lang w:eastAsia="nl-NL"/>
            </w:rPr>
          </w:pPr>
          <w:hyperlink w:anchor="_Toc86047571" w:history="1">
            <w:r w:rsidRPr="001F13CD">
              <w:rPr>
                <w:rStyle w:val="Hyperlink"/>
                <w:noProof/>
              </w:rPr>
              <w:t>4</w:t>
            </w:r>
            <w:r>
              <w:rPr>
                <w:rFonts w:eastAsiaTheme="minorEastAsia"/>
                <w:b w:val="0"/>
                <w:bCs w:val="0"/>
                <w:caps w:val="0"/>
                <w:noProof/>
                <w:sz w:val="24"/>
                <w:szCs w:val="24"/>
                <w:u w:val="none"/>
                <w:lang w:eastAsia="nl-NL"/>
              </w:rPr>
              <w:tab/>
            </w:r>
            <w:r w:rsidRPr="001F13CD">
              <w:rPr>
                <w:rStyle w:val="Hyperlink"/>
                <w:noProof/>
              </w:rPr>
              <w:t>Verlof</w:t>
            </w:r>
            <w:r>
              <w:rPr>
                <w:noProof/>
                <w:webHidden/>
              </w:rPr>
              <w:tab/>
            </w:r>
            <w:r>
              <w:rPr>
                <w:noProof/>
                <w:webHidden/>
              </w:rPr>
              <w:fldChar w:fldCharType="begin"/>
            </w:r>
            <w:r>
              <w:rPr>
                <w:noProof/>
                <w:webHidden/>
              </w:rPr>
              <w:instrText xml:space="preserve"> PAGEREF _Toc86047571 \h </w:instrText>
            </w:r>
            <w:r>
              <w:rPr>
                <w:noProof/>
                <w:webHidden/>
              </w:rPr>
            </w:r>
            <w:r>
              <w:rPr>
                <w:noProof/>
                <w:webHidden/>
              </w:rPr>
              <w:fldChar w:fldCharType="separate"/>
            </w:r>
            <w:r>
              <w:rPr>
                <w:noProof/>
                <w:webHidden/>
              </w:rPr>
              <w:t>6</w:t>
            </w:r>
            <w:r>
              <w:rPr>
                <w:noProof/>
                <w:webHidden/>
              </w:rPr>
              <w:fldChar w:fldCharType="end"/>
            </w:r>
          </w:hyperlink>
        </w:p>
        <w:p w14:paraId="673E07D9" w14:textId="51B15AA6" w:rsidR="00364887" w:rsidRDefault="00364887">
          <w:pPr>
            <w:pStyle w:val="Inhopg1"/>
            <w:rPr>
              <w:rFonts w:eastAsiaTheme="minorEastAsia"/>
              <w:b w:val="0"/>
              <w:bCs w:val="0"/>
              <w:caps w:val="0"/>
              <w:noProof/>
              <w:sz w:val="24"/>
              <w:szCs w:val="24"/>
              <w:u w:val="none"/>
              <w:lang w:eastAsia="nl-NL"/>
            </w:rPr>
          </w:pPr>
          <w:hyperlink w:anchor="_Toc86047572" w:history="1">
            <w:r w:rsidRPr="001F13CD">
              <w:rPr>
                <w:rStyle w:val="Hyperlink"/>
                <w:rFonts w:eastAsia="Times New Roman"/>
                <w:noProof/>
                <w:lang w:eastAsia="nl-NL"/>
              </w:rPr>
              <w:t>5</w:t>
            </w:r>
            <w:r>
              <w:rPr>
                <w:rFonts w:eastAsiaTheme="minorEastAsia"/>
                <w:b w:val="0"/>
                <w:bCs w:val="0"/>
                <w:caps w:val="0"/>
                <w:noProof/>
                <w:sz w:val="24"/>
                <w:szCs w:val="24"/>
                <w:u w:val="none"/>
                <w:lang w:eastAsia="nl-NL"/>
              </w:rPr>
              <w:tab/>
            </w:r>
            <w:r w:rsidRPr="001F13CD">
              <w:rPr>
                <w:rStyle w:val="Hyperlink"/>
                <w:rFonts w:eastAsia="Times New Roman"/>
                <w:noProof/>
                <w:lang w:eastAsia="nl-NL"/>
              </w:rPr>
              <w:t>Salarisadministratie</w:t>
            </w:r>
            <w:r>
              <w:rPr>
                <w:noProof/>
                <w:webHidden/>
              </w:rPr>
              <w:tab/>
            </w:r>
            <w:r>
              <w:rPr>
                <w:noProof/>
                <w:webHidden/>
              </w:rPr>
              <w:fldChar w:fldCharType="begin"/>
            </w:r>
            <w:r>
              <w:rPr>
                <w:noProof/>
                <w:webHidden/>
              </w:rPr>
              <w:instrText xml:space="preserve"> PAGEREF _Toc86047572 \h </w:instrText>
            </w:r>
            <w:r>
              <w:rPr>
                <w:noProof/>
                <w:webHidden/>
              </w:rPr>
            </w:r>
            <w:r>
              <w:rPr>
                <w:noProof/>
                <w:webHidden/>
              </w:rPr>
              <w:fldChar w:fldCharType="separate"/>
            </w:r>
            <w:r>
              <w:rPr>
                <w:noProof/>
                <w:webHidden/>
              </w:rPr>
              <w:t>7</w:t>
            </w:r>
            <w:r>
              <w:rPr>
                <w:noProof/>
                <w:webHidden/>
              </w:rPr>
              <w:fldChar w:fldCharType="end"/>
            </w:r>
          </w:hyperlink>
        </w:p>
        <w:p w14:paraId="51BFF5E2" w14:textId="13D54ECB" w:rsidR="00364887" w:rsidRDefault="00364887">
          <w:pPr>
            <w:pStyle w:val="Inhopg1"/>
            <w:rPr>
              <w:rFonts w:eastAsiaTheme="minorEastAsia"/>
              <w:b w:val="0"/>
              <w:bCs w:val="0"/>
              <w:caps w:val="0"/>
              <w:noProof/>
              <w:sz w:val="24"/>
              <w:szCs w:val="24"/>
              <w:u w:val="none"/>
              <w:lang w:eastAsia="nl-NL"/>
            </w:rPr>
          </w:pPr>
          <w:hyperlink w:anchor="_Toc86047573" w:history="1">
            <w:r w:rsidRPr="001F13CD">
              <w:rPr>
                <w:rStyle w:val="Hyperlink"/>
                <w:noProof/>
              </w:rPr>
              <w:t>6</w:t>
            </w:r>
            <w:r>
              <w:rPr>
                <w:rFonts w:eastAsiaTheme="minorEastAsia"/>
                <w:b w:val="0"/>
                <w:bCs w:val="0"/>
                <w:caps w:val="0"/>
                <w:noProof/>
                <w:sz w:val="24"/>
                <w:szCs w:val="24"/>
                <w:u w:val="none"/>
                <w:lang w:eastAsia="nl-NL"/>
              </w:rPr>
              <w:tab/>
            </w:r>
            <w:r w:rsidRPr="001F13CD">
              <w:rPr>
                <w:rStyle w:val="Hyperlink"/>
                <w:noProof/>
              </w:rPr>
              <w:t>Verzuim</w:t>
            </w:r>
            <w:r>
              <w:rPr>
                <w:noProof/>
                <w:webHidden/>
              </w:rPr>
              <w:tab/>
            </w:r>
            <w:r>
              <w:rPr>
                <w:noProof/>
                <w:webHidden/>
              </w:rPr>
              <w:fldChar w:fldCharType="begin"/>
            </w:r>
            <w:r>
              <w:rPr>
                <w:noProof/>
                <w:webHidden/>
              </w:rPr>
              <w:instrText xml:space="preserve"> PAGEREF _Toc86047573 \h </w:instrText>
            </w:r>
            <w:r>
              <w:rPr>
                <w:noProof/>
                <w:webHidden/>
              </w:rPr>
            </w:r>
            <w:r>
              <w:rPr>
                <w:noProof/>
                <w:webHidden/>
              </w:rPr>
              <w:fldChar w:fldCharType="separate"/>
            </w:r>
            <w:r>
              <w:rPr>
                <w:noProof/>
                <w:webHidden/>
              </w:rPr>
              <w:t>13</w:t>
            </w:r>
            <w:r>
              <w:rPr>
                <w:noProof/>
                <w:webHidden/>
              </w:rPr>
              <w:fldChar w:fldCharType="end"/>
            </w:r>
          </w:hyperlink>
        </w:p>
        <w:p w14:paraId="4C48C813" w14:textId="263147B8" w:rsidR="00364887" w:rsidRDefault="00364887">
          <w:pPr>
            <w:pStyle w:val="Inhopg1"/>
            <w:rPr>
              <w:rFonts w:eastAsiaTheme="minorEastAsia"/>
              <w:b w:val="0"/>
              <w:bCs w:val="0"/>
              <w:caps w:val="0"/>
              <w:noProof/>
              <w:sz w:val="24"/>
              <w:szCs w:val="24"/>
              <w:u w:val="none"/>
              <w:lang w:eastAsia="nl-NL"/>
            </w:rPr>
          </w:pPr>
          <w:hyperlink w:anchor="_Toc86047574" w:history="1">
            <w:r w:rsidRPr="001F13CD">
              <w:rPr>
                <w:rStyle w:val="Hyperlink"/>
                <w:rFonts w:eastAsia="Times New Roman"/>
                <w:noProof/>
                <w:lang w:eastAsia="nl-NL"/>
              </w:rPr>
              <w:t>7</w:t>
            </w:r>
            <w:r>
              <w:rPr>
                <w:rFonts w:eastAsiaTheme="minorEastAsia"/>
                <w:b w:val="0"/>
                <w:bCs w:val="0"/>
                <w:caps w:val="0"/>
                <w:noProof/>
                <w:sz w:val="24"/>
                <w:szCs w:val="24"/>
                <w:u w:val="none"/>
                <w:lang w:eastAsia="nl-NL"/>
              </w:rPr>
              <w:tab/>
            </w:r>
            <w:r w:rsidRPr="001F13CD">
              <w:rPr>
                <w:rStyle w:val="Hyperlink"/>
                <w:rFonts w:eastAsia="Times New Roman"/>
                <w:noProof/>
                <w:lang w:eastAsia="nl-NL"/>
              </w:rPr>
              <w:t>Managementinformatie</w:t>
            </w:r>
            <w:r>
              <w:rPr>
                <w:noProof/>
                <w:webHidden/>
              </w:rPr>
              <w:tab/>
            </w:r>
            <w:r>
              <w:rPr>
                <w:noProof/>
                <w:webHidden/>
              </w:rPr>
              <w:fldChar w:fldCharType="begin"/>
            </w:r>
            <w:r>
              <w:rPr>
                <w:noProof/>
                <w:webHidden/>
              </w:rPr>
              <w:instrText xml:space="preserve"> PAGEREF _Toc86047574 \h </w:instrText>
            </w:r>
            <w:r>
              <w:rPr>
                <w:noProof/>
                <w:webHidden/>
              </w:rPr>
            </w:r>
            <w:r>
              <w:rPr>
                <w:noProof/>
                <w:webHidden/>
              </w:rPr>
              <w:fldChar w:fldCharType="separate"/>
            </w:r>
            <w:r>
              <w:rPr>
                <w:noProof/>
                <w:webHidden/>
              </w:rPr>
              <w:t>16</w:t>
            </w:r>
            <w:r>
              <w:rPr>
                <w:noProof/>
                <w:webHidden/>
              </w:rPr>
              <w:fldChar w:fldCharType="end"/>
            </w:r>
          </w:hyperlink>
        </w:p>
        <w:p w14:paraId="1F306D1A" w14:textId="19DD3D48" w:rsidR="00364887" w:rsidRDefault="00364887">
          <w:pPr>
            <w:pStyle w:val="Inhopg1"/>
            <w:rPr>
              <w:rFonts w:eastAsiaTheme="minorEastAsia"/>
              <w:b w:val="0"/>
              <w:bCs w:val="0"/>
              <w:caps w:val="0"/>
              <w:noProof/>
              <w:sz w:val="24"/>
              <w:szCs w:val="24"/>
              <w:u w:val="none"/>
              <w:lang w:eastAsia="nl-NL"/>
            </w:rPr>
          </w:pPr>
          <w:hyperlink w:anchor="_Toc86047575" w:history="1">
            <w:r w:rsidRPr="001F13CD">
              <w:rPr>
                <w:rStyle w:val="Hyperlink"/>
                <w:rFonts w:eastAsia="Times New Roman"/>
                <w:noProof/>
                <w:lang w:eastAsia="nl-NL"/>
              </w:rPr>
              <w:t>8</w:t>
            </w:r>
            <w:r>
              <w:rPr>
                <w:rFonts w:eastAsiaTheme="minorEastAsia"/>
                <w:b w:val="0"/>
                <w:bCs w:val="0"/>
                <w:caps w:val="0"/>
                <w:noProof/>
                <w:sz w:val="24"/>
                <w:szCs w:val="24"/>
                <w:u w:val="none"/>
                <w:lang w:eastAsia="nl-NL"/>
              </w:rPr>
              <w:tab/>
            </w:r>
            <w:r w:rsidRPr="001F13CD">
              <w:rPr>
                <w:rStyle w:val="Hyperlink"/>
                <w:rFonts w:eastAsia="Times New Roman"/>
                <w:noProof/>
                <w:lang w:eastAsia="nl-NL"/>
              </w:rPr>
              <w:t>Personeelsadministratie</w:t>
            </w:r>
            <w:r>
              <w:rPr>
                <w:noProof/>
                <w:webHidden/>
              </w:rPr>
              <w:tab/>
            </w:r>
            <w:r>
              <w:rPr>
                <w:noProof/>
                <w:webHidden/>
              </w:rPr>
              <w:fldChar w:fldCharType="begin"/>
            </w:r>
            <w:r>
              <w:rPr>
                <w:noProof/>
                <w:webHidden/>
              </w:rPr>
              <w:instrText xml:space="preserve"> PAGEREF _Toc86047575 \h </w:instrText>
            </w:r>
            <w:r>
              <w:rPr>
                <w:noProof/>
                <w:webHidden/>
              </w:rPr>
            </w:r>
            <w:r>
              <w:rPr>
                <w:noProof/>
                <w:webHidden/>
              </w:rPr>
              <w:fldChar w:fldCharType="separate"/>
            </w:r>
            <w:r>
              <w:rPr>
                <w:noProof/>
                <w:webHidden/>
              </w:rPr>
              <w:t>17</w:t>
            </w:r>
            <w:r>
              <w:rPr>
                <w:noProof/>
                <w:webHidden/>
              </w:rPr>
              <w:fldChar w:fldCharType="end"/>
            </w:r>
          </w:hyperlink>
        </w:p>
        <w:p w14:paraId="1FD63D03" w14:textId="376B670B" w:rsidR="00364887" w:rsidRDefault="00364887">
          <w:pPr>
            <w:pStyle w:val="Inhopg1"/>
            <w:rPr>
              <w:rFonts w:eastAsiaTheme="minorEastAsia"/>
              <w:b w:val="0"/>
              <w:bCs w:val="0"/>
              <w:caps w:val="0"/>
              <w:noProof/>
              <w:sz w:val="24"/>
              <w:szCs w:val="24"/>
              <w:u w:val="none"/>
              <w:lang w:eastAsia="nl-NL"/>
            </w:rPr>
          </w:pPr>
          <w:hyperlink w:anchor="_Toc86047576" w:history="1">
            <w:r w:rsidRPr="001F13CD">
              <w:rPr>
                <w:rStyle w:val="Hyperlink"/>
                <w:noProof/>
                <w:lang w:eastAsia="nl-NL"/>
              </w:rPr>
              <w:t>9</w:t>
            </w:r>
            <w:r>
              <w:rPr>
                <w:rFonts w:eastAsiaTheme="minorEastAsia"/>
                <w:b w:val="0"/>
                <w:bCs w:val="0"/>
                <w:caps w:val="0"/>
                <w:noProof/>
                <w:sz w:val="24"/>
                <w:szCs w:val="24"/>
                <w:u w:val="none"/>
                <w:lang w:eastAsia="nl-NL"/>
              </w:rPr>
              <w:tab/>
            </w:r>
            <w:r w:rsidRPr="001F13CD">
              <w:rPr>
                <w:rStyle w:val="Hyperlink"/>
                <w:noProof/>
                <w:lang w:eastAsia="nl-NL"/>
              </w:rPr>
              <w:t>Personeelsdossier</w:t>
            </w:r>
            <w:r>
              <w:rPr>
                <w:noProof/>
                <w:webHidden/>
              </w:rPr>
              <w:tab/>
            </w:r>
            <w:r>
              <w:rPr>
                <w:noProof/>
                <w:webHidden/>
              </w:rPr>
              <w:fldChar w:fldCharType="begin"/>
            </w:r>
            <w:r>
              <w:rPr>
                <w:noProof/>
                <w:webHidden/>
              </w:rPr>
              <w:instrText xml:space="preserve"> PAGEREF _Toc86047576 \h </w:instrText>
            </w:r>
            <w:r>
              <w:rPr>
                <w:noProof/>
                <w:webHidden/>
              </w:rPr>
            </w:r>
            <w:r>
              <w:rPr>
                <w:noProof/>
                <w:webHidden/>
              </w:rPr>
              <w:fldChar w:fldCharType="separate"/>
            </w:r>
            <w:r>
              <w:rPr>
                <w:noProof/>
                <w:webHidden/>
              </w:rPr>
              <w:t>19</w:t>
            </w:r>
            <w:r>
              <w:rPr>
                <w:noProof/>
                <w:webHidden/>
              </w:rPr>
              <w:fldChar w:fldCharType="end"/>
            </w:r>
          </w:hyperlink>
        </w:p>
        <w:p w14:paraId="78EF6943" w14:textId="2BCB4A0B" w:rsidR="00364887" w:rsidRDefault="00364887">
          <w:pPr>
            <w:pStyle w:val="Inhopg1"/>
            <w:rPr>
              <w:rFonts w:eastAsiaTheme="minorEastAsia"/>
              <w:b w:val="0"/>
              <w:bCs w:val="0"/>
              <w:caps w:val="0"/>
              <w:noProof/>
              <w:sz w:val="24"/>
              <w:szCs w:val="24"/>
              <w:u w:val="none"/>
              <w:lang w:eastAsia="nl-NL"/>
            </w:rPr>
          </w:pPr>
          <w:hyperlink w:anchor="_Toc86047577" w:history="1">
            <w:r w:rsidRPr="001F13CD">
              <w:rPr>
                <w:rStyle w:val="Hyperlink"/>
                <w:noProof/>
                <w:lang w:eastAsia="nl-NL"/>
              </w:rPr>
              <w:t>10</w:t>
            </w:r>
            <w:r>
              <w:rPr>
                <w:rFonts w:eastAsiaTheme="minorEastAsia"/>
                <w:b w:val="0"/>
                <w:bCs w:val="0"/>
                <w:caps w:val="0"/>
                <w:noProof/>
                <w:sz w:val="24"/>
                <w:szCs w:val="24"/>
                <w:u w:val="none"/>
                <w:lang w:eastAsia="nl-NL"/>
              </w:rPr>
              <w:tab/>
            </w:r>
            <w:r w:rsidRPr="001F13CD">
              <w:rPr>
                <w:rStyle w:val="Hyperlink"/>
                <w:noProof/>
                <w:lang w:eastAsia="nl-NL"/>
              </w:rPr>
              <w:t>Declaraties</w:t>
            </w:r>
            <w:r>
              <w:rPr>
                <w:noProof/>
                <w:webHidden/>
              </w:rPr>
              <w:tab/>
            </w:r>
            <w:r>
              <w:rPr>
                <w:noProof/>
                <w:webHidden/>
              </w:rPr>
              <w:fldChar w:fldCharType="begin"/>
            </w:r>
            <w:r>
              <w:rPr>
                <w:noProof/>
                <w:webHidden/>
              </w:rPr>
              <w:instrText xml:space="preserve"> PAGEREF _Toc86047577 \h </w:instrText>
            </w:r>
            <w:r>
              <w:rPr>
                <w:noProof/>
                <w:webHidden/>
              </w:rPr>
            </w:r>
            <w:r>
              <w:rPr>
                <w:noProof/>
                <w:webHidden/>
              </w:rPr>
              <w:fldChar w:fldCharType="separate"/>
            </w:r>
            <w:r>
              <w:rPr>
                <w:noProof/>
                <w:webHidden/>
              </w:rPr>
              <w:t>20</w:t>
            </w:r>
            <w:r>
              <w:rPr>
                <w:noProof/>
                <w:webHidden/>
              </w:rPr>
              <w:fldChar w:fldCharType="end"/>
            </w:r>
          </w:hyperlink>
        </w:p>
        <w:p w14:paraId="13A632FE" w14:textId="36C242B2" w:rsidR="00364887" w:rsidRDefault="00364887">
          <w:pPr>
            <w:pStyle w:val="Inhopg1"/>
            <w:rPr>
              <w:rFonts w:eastAsiaTheme="minorEastAsia"/>
              <w:b w:val="0"/>
              <w:bCs w:val="0"/>
              <w:caps w:val="0"/>
              <w:noProof/>
              <w:sz w:val="24"/>
              <w:szCs w:val="24"/>
              <w:u w:val="none"/>
              <w:lang w:eastAsia="nl-NL"/>
            </w:rPr>
          </w:pPr>
          <w:hyperlink w:anchor="_Toc86047578" w:history="1">
            <w:r w:rsidRPr="001F13CD">
              <w:rPr>
                <w:rStyle w:val="Hyperlink"/>
                <w:noProof/>
                <w:lang w:eastAsia="nl-NL"/>
              </w:rPr>
              <w:t>11</w:t>
            </w:r>
            <w:r>
              <w:rPr>
                <w:rFonts w:eastAsiaTheme="minorEastAsia"/>
                <w:b w:val="0"/>
                <w:bCs w:val="0"/>
                <w:caps w:val="0"/>
                <w:noProof/>
                <w:sz w:val="24"/>
                <w:szCs w:val="24"/>
                <w:u w:val="none"/>
                <w:lang w:eastAsia="nl-NL"/>
              </w:rPr>
              <w:tab/>
            </w:r>
            <w:r w:rsidRPr="001F13CD">
              <w:rPr>
                <w:rStyle w:val="Hyperlink"/>
                <w:noProof/>
                <w:lang w:eastAsia="nl-NL"/>
              </w:rPr>
              <w:t>Loopbaanontwikkeling</w:t>
            </w:r>
            <w:r>
              <w:rPr>
                <w:noProof/>
                <w:webHidden/>
              </w:rPr>
              <w:tab/>
            </w:r>
            <w:r>
              <w:rPr>
                <w:noProof/>
                <w:webHidden/>
              </w:rPr>
              <w:fldChar w:fldCharType="begin"/>
            </w:r>
            <w:r>
              <w:rPr>
                <w:noProof/>
                <w:webHidden/>
              </w:rPr>
              <w:instrText xml:space="preserve"> PAGEREF _Toc86047578 \h </w:instrText>
            </w:r>
            <w:r>
              <w:rPr>
                <w:noProof/>
                <w:webHidden/>
              </w:rPr>
            </w:r>
            <w:r>
              <w:rPr>
                <w:noProof/>
                <w:webHidden/>
              </w:rPr>
              <w:fldChar w:fldCharType="separate"/>
            </w:r>
            <w:r>
              <w:rPr>
                <w:noProof/>
                <w:webHidden/>
              </w:rPr>
              <w:t>21</w:t>
            </w:r>
            <w:r>
              <w:rPr>
                <w:noProof/>
                <w:webHidden/>
              </w:rPr>
              <w:fldChar w:fldCharType="end"/>
            </w:r>
          </w:hyperlink>
        </w:p>
        <w:p w14:paraId="69FEF34B" w14:textId="4CBBD0C9" w:rsidR="00364887" w:rsidRDefault="00364887">
          <w:pPr>
            <w:pStyle w:val="Inhopg1"/>
            <w:rPr>
              <w:rFonts w:eastAsiaTheme="minorEastAsia"/>
              <w:b w:val="0"/>
              <w:bCs w:val="0"/>
              <w:caps w:val="0"/>
              <w:noProof/>
              <w:sz w:val="24"/>
              <w:szCs w:val="24"/>
              <w:u w:val="none"/>
              <w:lang w:eastAsia="nl-NL"/>
            </w:rPr>
          </w:pPr>
          <w:hyperlink w:anchor="_Toc86047579" w:history="1">
            <w:r w:rsidRPr="001F13CD">
              <w:rPr>
                <w:rStyle w:val="Hyperlink"/>
                <w:noProof/>
              </w:rPr>
              <w:t>12</w:t>
            </w:r>
            <w:r>
              <w:rPr>
                <w:rFonts w:eastAsiaTheme="minorEastAsia"/>
                <w:b w:val="0"/>
                <w:bCs w:val="0"/>
                <w:caps w:val="0"/>
                <w:noProof/>
                <w:sz w:val="24"/>
                <w:szCs w:val="24"/>
                <w:u w:val="none"/>
                <w:lang w:eastAsia="nl-NL"/>
              </w:rPr>
              <w:tab/>
            </w:r>
            <w:r w:rsidRPr="001F13CD">
              <w:rPr>
                <w:rStyle w:val="Hyperlink"/>
                <w:noProof/>
              </w:rPr>
              <w:t>SLA</w:t>
            </w:r>
            <w:r>
              <w:rPr>
                <w:noProof/>
                <w:webHidden/>
              </w:rPr>
              <w:tab/>
            </w:r>
            <w:r>
              <w:rPr>
                <w:noProof/>
                <w:webHidden/>
              </w:rPr>
              <w:fldChar w:fldCharType="begin"/>
            </w:r>
            <w:r>
              <w:rPr>
                <w:noProof/>
                <w:webHidden/>
              </w:rPr>
              <w:instrText xml:space="preserve"> PAGEREF _Toc86047579 \h </w:instrText>
            </w:r>
            <w:r>
              <w:rPr>
                <w:noProof/>
                <w:webHidden/>
              </w:rPr>
            </w:r>
            <w:r>
              <w:rPr>
                <w:noProof/>
                <w:webHidden/>
              </w:rPr>
              <w:fldChar w:fldCharType="separate"/>
            </w:r>
            <w:r>
              <w:rPr>
                <w:noProof/>
                <w:webHidden/>
              </w:rPr>
              <w:t>22</w:t>
            </w:r>
            <w:r>
              <w:rPr>
                <w:noProof/>
                <w:webHidden/>
              </w:rPr>
              <w:fldChar w:fldCharType="end"/>
            </w:r>
          </w:hyperlink>
        </w:p>
        <w:p w14:paraId="74C866D9" w14:textId="299D597E" w:rsidR="00364887" w:rsidRDefault="00364887">
          <w:pPr>
            <w:pStyle w:val="Inhopg1"/>
            <w:rPr>
              <w:rFonts w:eastAsiaTheme="minorEastAsia"/>
              <w:b w:val="0"/>
              <w:bCs w:val="0"/>
              <w:caps w:val="0"/>
              <w:noProof/>
              <w:sz w:val="24"/>
              <w:szCs w:val="24"/>
              <w:u w:val="none"/>
              <w:lang w:eastAsia="nl-NL"/>
            </w:rPr>
          </w:pPr>
          <w:hyperlink w:anchor="_Toc86047580" w:history="1">
            <w:r w:rsidRPr="001F13CD">
              <w:rPr>
                <w:rStyle w:val="Hyperlink"/>
                <w:noProof/>
              </w:rPr>
              <w:t>13</w:t>
            </w:r>
            <w:r>
              <w:rPr>
                <w:rFonts w:eastAsiaTheme="minorEastAsia"/>
                <w:b w:val="0"/>
                <w:bCs w:val="0"/>
                <w:caps w:val="0"/>
                <w:noProof/>
                <w:sz w:val="24"/>
                <w:szCs w:val="24"/>
                <w:u w:val="none"/>
                <w:lang w:eastAsia="nl-NL"/>
              </w:rPr>
              <w:tab/>
            </w:r>
            <w:r w:rsidRPr="001F13CD">
              <w:rPr>
                <w:rStyle w:val="Hyperlink"/>
                <w:noProof/>
              </w:rPr>
              <w:t>Overige eisen</w:t>
            </w:r>
            <w:r>
              <w:rPr>
                <w:noProof/>
                <w:webHidden/>
              </w:rPr>
              <w:tab/>
            </w:r>
            <w:r>
              <w:rPr>
                <w:noProof/>
                <w:webHidden/>
              </w:rPr>
              <w:fldChar w:fldCharType="begin"/>
            </w:r>
            <w:r>
              <w:rPr>
                <w:noProof/>
                <w:webHidden/>
              </w:rPr>
              <w:instrText xml:space="preserve"> PAGEREF _Toc86047580 \h </w:instrText>
            </w:r>
            <w:r>
              <w:rPr>
                <w:noProof/>
                <w:webHidden/>
              </w:rPr>
            </w:r>
            <w:r>
              <w:rPr>
                <w:noProof/>
                <w:webHidden/>
              </w:rPr>
              <w:fldChar w:fldCharType="separate"/>
            </w:r>
            <w:r>
              <w:rPr>
                <w:noProof/>
                <w:webHidden/>
              </w:rPr>
              <w:t>23</w:t>
            </w:r>
            <w:r>
              <w:rPr>
                <w:noProof/>
                <w:webHidden/>
              </w:rPr>
              <w:fldChar w:fldCharType="end"/>
            </w:r>
          </w:hyperlink>
        </w:p>
        <w:p w14:paraId="75762D63" w14:textId="471E9488" w:rsidR="0060051C" w:rsidRDefault="0060051C" w:rsidP="00760E43">
          <w:pPr>
            <w:ind w:left="709" w:hanging="709"/>
          </w:pPr>
          <w:r>
            <w:rPr>
              <w:b/>
              <w:bCs/>
              <w:noProof/>
            </w:rPr>
            <w:fldChar w:fldCharType="end"/>
          </w:r>
        </w:p>
      </w:sdtContent>
    </w:sdt>
    <w:p w14:paraId="6A53642F" w14:textId="715E2A7A" w:rsidR="0060051C" w:rsidRDefault="0060051C" w:rsidP="00760E43">
      <w:pPr>
        <w:ind w:left="709" w:hanging="709"/>
      </w:pPr>
      <w:r>
        <w:br w:type="page"/>
      </w:r>
    </w:p>
    <w:p w14:paraId="2D5F9E0D" w14:textId="77777777" w:rsidR="0095520A" w:rsidRPr="0095520A" w:rsidRDefault="0095520A" w:rsidP="00760E43">
      <w:pPr>
        <w:pStyle w:val="Kop1"/>
        <w:ind w:left="709" w:hanging="709"/>
      </w:pPr>
      <w:bookmarkStart w:id="0" w:name="_Toc534715498"/>
      <w:bookmarkStart w:id="1" w:name="_Toc86047568"/>
      <w:r w:rsidRPr="0095520A">
        <w:lastRenderedPageBreak/>
        <w:t>Algemene eisen</w:t>
      </w:r>
      <w:bookmarkEnd w:id="0"/>
      <w:bookmarkEnd w:id="1"/>
    </w:p>
    <w:p w14:paraId="09956092" w14:textId="083DB1CF" w:rsidR="004D4019" w:rsidRDefault="00707D4F" w:rsidP="00707D4F">
      <w:pPr>
        <w:pStyle w:val="Lijstalinea"/>
        <w:numPr>
          <w:ilvl w:val="1"/>
          <w:numId w:val="27"/>
        </w:numPr>
        <w:ind w:left="709" w:hanging="709"/>
        <w:jc w:val="both"/>
        <w:rPr>
          <w:sz w:val="20"/>
        </w:rPr>
      </w:pPr>
      <w:r w:rsidRPr="00707D4F">
        <w:rPr>
          <w:sz w:val="20"/>
        </w:rPr>
        <w:t>Het HR-systeem moet specifiek voor en door Opdrachtgever in te richten zijn.</w:t>
      </w:r>
    </w:p>
    <w:p w14:paraId="6F572492" w14:textId="2C1DA687" w:rsidR="00707D4F" w:rsidRPr="00707D4F" w:rsidRDefault="00707D4F" w:rsidP="00707D4F">
      <w:pPr>
        <w:pStyle w:val="Lijstalinea"/>
        <w:numPr>
          <w:ilvl w:val="1"/>
          <w:numId w:val="27"/>
        </w:numPr>
        <w:ind w:left="709" w:hanging="709"/>
        <w:jc w:val="both"/>
        <w:rPr>
          <w:sz w:val="20"/>
        </w:rPr>
      </w:pPr>
      <w:r w:rsidRPr="00707D4F">
        <w:rPr>
          <w:sz w:val="20"/>
        </w:rPr>
        <w:t xml:space="preserve">Het HR-systeem voorziet in de mogelijkheid </w:t>
      </w:r>
      <w:r w:rsidR="00A0251A" w:rsidRPr="00707D4F">
        <w:rPr>
          <w:sz w:val="20"/>
        </w:rPr>
        <w:t>vanzelf</w:t>
      </w:r>
      <w:r w:rsidRPr="00707D4F">
        <w:rPr>
          <w:sz w:val="20"/>
        </w:rPr>
        <w:t xml:space="preserve"> op maat in te richten workflow management voor de te onderscheiden HR-processen. Binnen de workflow is maximale invoer van de gegevens aan de bron met behulp van ESS en MSS mogelijk. De stand van zaken van een opgestarte workflow is steeds actueel zichtbaar voor de indiener.</w:t>
      </w:r>
    </w:p>
    <w:p w14:paraId="65E39C22" w14:textId="77777777" w:rsidR="009D05A7" w:rsidRDefault="0095520A" w:rsidP="009D05A7">
      <w:pPr>
        <w:pStyle w:val="Lijstalinea"/>
        <w:numPr>
          <w:ilvl w:val="1"/>
          <w:numId w:val="27"/>
        </w:numPr>
        <w:ind w:left="709" w:hanging="709"/>
        <w:jc w:val="both"/>
        <w:rPr>
          <w:sz w:val="20"/>
        </w:rPr>
      </w:pPr>
      <w:r>
        <w:rPr>
          <w:sz w:val="20"/>
        </w:rPr>
        <w:t xml:space="preserve">Het is mogelijk dat </w:t>
      </w:r>
      <w:r w:rsidR="00620F4B">
        <w:rPr>
          <w:sz w:val="20"/>
        </w:rPr>
        <w:t>gedelegeerden taken van werknemers uitvoeren, waarbij de werknemer hier eenmalig een machtiging voor afgeeft.</w:t>
      </w:r>
    </w:p>
    <w:p w14:paraId="1BEDD08F" w14:textId="04EF2824" w:rsidR="009D05A7" w:rsidRPr="009D05A7" w:rsidRDefault="009D05A7" w:rsidP="009D05A7">
      <w:pPr>
        <w:pStyle w:val="Lijstalinea"/>
        <w:numPr>
          <w:ilvl w:val="1"/>
          <w:numId w:val="27"/>
        </w:numPr>
        <w:ind w:left="709" w:hanging="709"/>
        <w:jc w:val="both"/>
        <w:rPr>
          <w:sz w:val="20"/>
        </w:rPr>
      </w:pPr>
      <w:r w:rsidRPr="009D05A7">
        <w:rPr>
          <w:sz w:val="20"/>
        </w:rPr>
        <w:t>Het systeem signaleert zaken die van belang zijn voor de rechtspositie van de medewerker. Dit is in ieder geval signalering van:</w:t>
      </w:r>
    </w:p>
    <w:p w14:paraId="0D66C5E2" w14:textId="77777777" w:rsidR="009D05A7" w:rsidRPr="009D05A7" w:rsidRDefault="009D05A7" w:rsidP="009D05A7">
      <w:pPr>
        <w:ind w:left="1276" w:hanging="567"/>
        <w:rPr>
          <w:sz w:val="20"/>
        </w:rPr>
      </w:pPr>
      <w:r w:rsidRPr="009D05A7">
        <w:rPr>
          <w:sz w:val="20"/>
        </w:rPr>
        <w:t>-</w:t>
      </w:r>
      <w:r w:rsidRPr="009D05A7">
        <w:rPr>
          <w:sz w:val="20"/>
        </w:rPr>
        <w:tab/>
        <w:t>Expiratie arbeidsovereenkomst inclusief einde proeftijd.</w:t>
      </w:r>
    </w:p>
    <w:p w14:paraId="3AC230F7" w14:textId="77777777" w:rsidR="009D05A7" w:rsidRPr="009D05A7" w:rsidRDefault="009D05A7" w:rsidP="009D05A7">
      <w:pPr>
        <w:ind w:left="1276" w:hanging="567"/>
        <w:rPr>
          <w:sz w:val="20"/>
        </w:rPr>
      </w:pPr>
      <w:r w:rsidRPr="009D05A7">
        <w:rPr>
          <w:sz w:val="20"/>
        </w:rPr>
        <w:t>-</w:t>
      </w:r>
      <w:r w:rsidRPr="009D05A7">
        <w:rPr>
          <w:sz w:val="20"/>
        </w:rPr>
        <w:tab/>
        <w:t>Eigendommen die toebehoren aan de werkgever en die aan de werknemer voor uitoefening van de functie ter beschikking worden gesteld.</w:t>
      </w:r>
    </w:p>
    <w:p w14:paraId="46DD409B" w14:textId="77777777" w:rsidR="009D05A7" w:rsidRPr="009D05A7" w:rsidRDefault="009D05A7" w:rsidP="009D05A7">
      <w:pPr>
        <w:ind w:left="1276" w:hanging="567"/>
        <w:rPr>
          <w:sz w:val="20"/>
        </w:rPr>
      </w:pPr>
      <w:r w:rsidRPr="009D05A7">
        <w:rPr>
          <w:sz w:val="20"/>
        </w:rPr>
        <w:t>-</w:t>
      </w:r>
      <w:r w:rsidRPr="009D05A7">
        <w:rPr>
          <w:sz w:val="20"/>
        </w:rPr>
        <w:tab/>
        <w:t>Opvolgende contracten waarbij de ketenbepaling op basis van een uniek persoonsnummer zodanig in acht wordt genomen dat geen dienstverband voor onbepaalde tijd kan ontstaan zonder nadrukkelijke tussenkomst van opdrachtgever;</w:t>
      </w:r>
    </w:p>
    <w:p w14:paraId="31046216" w14:textId="77777777" w:rsidR="009D05A7" w:rsidRPr="009D05A7" w:rsidRDefault="009D05A7" w:rsidP="009D05A7">
      <w:pPr>
        <w:ind w:left="1276" w:hanging="567"/>
        <w:rPr>
          <w:sz w:val="20"/>
        </w:rPr>
      </w:pPr>
      <w:r w:rsidRPr="009D05A7">
        <w:rPr>
          <w:sz w:val="20"/>
        </w:rPr>
        <w:t>-</w:t>
      </w:r>
      <w:r w:rsidRPr="009D05A7">
        <w:rPr>
          <w:sz w:val="20"/>
        </w:rPr>
        <w:tab/>
        <w:t>einddatum tijdelijke urenuitbreiding;</w:t>
      </w:r>
    </w:p>
    <w:p w14:paraId="1033AF6D" w14:textId="77777777" w:rsidR="009D05A7" w:rsidRPr="009D05A7" w:rsidRDefault="009D05A7" w:rsidP="009D05A7">
      <w:pPr>
        <w:ind w:left="1276" w:hanging="567"/>
        <w:rPr>
          <w:sz w:val="20"/>
        </w:rPr>
      </w:pPr>
      <w:r w:rsidRPr="009D05A7">
        <w:rPr>
          <w:sz w:val="20"/>
        </w:rPr>
        <w:t>-</w:t>
      </w:r>
      <w:r w:rsidRPr="009D05A7">
        <w:rPr>
          <w:sz w:val="20"/>
        </w:rPr>
        <w:tab/>
        <w:t>einddatum scholingsovereenkomst;</w:t>
      </w:r>
    </w:p>
    <w:p w14:paraId="29DD9C60" w14:textId="77777777" w:rsidR="009D05A7" w:rsidRPr="009D05A7" w:rsidRDefault="009D05A7" w:rsidP="009D05A7">
      <w:pPr>
        <w:ind w:left="1276" w:hanging="567"/>
        <w:rPr>
          <w:sz w:val="20"/>
        </w:rPr>
      </w:pPr>
      <w:r w:rsidRPr="009D05A7">
        <w:rPr>
          <w:sz w:val="20"/>
        </w:rPr>
        <w:t>-</w:t>
      </w:r>
      <w:r w:rsidRPr="009D05A7">
        <w:rPr>
          <w:sz w:val="20"/>
        </w:rPr>
        <w:tab/>
        <w:t>looptijd toelage of verstrekking;</w:t>
      </w:r>
    </w:p>
    <w:p w14:paraId="35C4D60F" w14:textId="77777777" w:rsidR="009D05A7" w:rsidRPr="009D05A7" w:rsidRDefault="009D05A7" w:rsidP="009D05A7">
      <w:pPr>
        <w:ind w:left="1276" w:hanging="567"/>
        <w:rPr>
          <w:sz w:val="20"/>
        </w:rPr>
      </w:pPr>
      <w:r w:rsidRPr="009D05A7">
        <w:rPr>
          <w:sz w:val="20"/>
        </w:rPr>
        <w:t>-</w:t>
      </w:r>
      <w:r w:rsidRPr="009D05A7">
        <w:rPr>
          <w:sz w:val="20"/>
        </w:rPr>
        <w:tab/>
        <w:t>Verschillende jubilea;</w:t>
      </w:r>
    </w:p>
    <w:p w14:paraId="5B54C65A" w14:textId="77777777" w:rsidR="009D05A7" w:rsidRPr="009D05A7" w:rsidRDefault="009D05A7" w:rsidP="009D05A7">
      <w:pPr>
        <w:ind w:left="1276" w:hanging="567"/>
        <w:rPr>
          <w:sz w:val="20"/>
        </w:rPr>
      </w:pPr>
      <w:r w:rsidRPr="009D05A7">
        <w:rPr>
          <w:sz w:val="20"/>
        </w:rPr>
        <w:t>-</w:t>
      </w:r>
      <w:r w:rsidRPr="009D05A7">
        <w:rPr>
          <w:sz w:val="20"/>
        </w:rPr>
        <w:tab/>
        <w:t>Hervatting afwezige medewerker indien sprake is van een vervanger.</w:t>
      </w:r>
    </w:p>
    <w:p w14:paraId="30B49CBD" w14:textId="77777777" w:rsidR="009D05A7" w:rsidRPr="009D05A7" w:rsidRDefault="009D05A7" w:rsidP="009D05A7">
      <w:pPr>
        <w:jc w:val="both"/>
        <w:rPr>
          <w:sz w:val="20"/>
        </w:rPr>
      </w:pPr>
    </w:p>
    <w:p w14:paraId="72F27AC1" w14:textId="44047B11" w:rsidR="004479E6" w:rsidRPr="0095520A" w:rsidRDefault="004479E6" w:rsidP="004479E6">
      <w:pPr>
        <w:pStyle w:val="Kop1"/>
        <w:ind w:left="709" w:hanging="709"/>
      </w:pPr>
      <w:bookmarkStart w:id="2" w:name="_Toc86047569"/>
      <w:r>
        <w:lastRenderedPageBreak/>
        <w:t>Informatiebeveiliging</w:t>
      </w:r>
      <w:bookmarkEnd w:id="2"/>
    </w:p>
    <w:p w14:paraId="34B00FAA" w14:textId="6155BBBB" w:rsidR="00421F3B" w:rsidRDefault="004479E6" w:rsidP="00421F3B">
      <w:pPr>
        <w:pStyle w:val="Lijstalinea"/>
        <w:numPr>
          <w:ilvl w:val="1"/>
          <w:numId w:val="27"/>
        </w:numPr>
        <w:ind w:left="709" w:hanging="709"/>
      </w:pPr>
      <w:r w:rsidRPr="004479E6">
        <w:t>De leverancier gaat akkoord met het tekenen van een verwerkersovereenkomst, die voldoet aan de meest recente versie van de standaard verwerkersovereenkomst voor gemeenten van de VNG (artikel 28 lid 3 AVG).</w:t>
      </w:r>
    </w:p>
    <w:p w14:paraId="1613E6EA" w14:textId="77777777" w:rsidR="00421F3B" w:rsidRDefault="004479E6" w:rsidP="00421F3B">
      <w:pPr>
        <w:pStyle w:val="Lijstalinea"/>
        <w:numPr>
          <w:ilvl w:val="1"/>
          <w:numId w:val="27"/>
        </w:numPr>
        <w:ind w:left="709" w:hanging="709"/>
      </w:pPr>
      <w:r w:rsidRPr="004479E6">
        <w:t>De gegevens worden niet verkocht aan derde partijen (Artikel 28 lid 3 onder a AVG).</w:t>
      </w:r>
    </w:p>
    <w:p w14:paraId="61EA0394" w14:textId="77777777" w:rsidR="00421F3B" w:rsidRDefault="004479E6" w:rsidP="00421F3B">
      <w:pPr>
        <w:pStyle w:val="Lijstalinea"/>
        <w:numPr>
          <w:ilvl w:val="1"/>
          <w:numId w:val="27"/>
        </w:numPr>
        <w:ind w:left="709" w:hanging="709"/>
      </w:pPr>
      <w:r w:rsidRPr="004479E6">
        <w:t>Er is een goedgekeurde gedragscode voor het omgaan met het verwerken van persoonsgegevens.</w:t>
      </w:r>
    </w:p>
    <w:p w14:paraId="4FD25471" w14:textId="77777777" w:rsidR="00421F3B" w:rsidRDefault="004479E6" w:rsidP="00421F3B">
      <w:pPr>
        <w:pStyle w:val="Lijstalinea"/>
        <w:numPr>
          <w:ilvl w:val="1"/>
          <w:numId w:val="27"/>
        </w:numPr>
        <w:ind w:left="709" w:hanging="709"/>
      </w:pPr>
      <w:r w:rsidRPr="004479E6">
        <w:t>Als de leverancier toegang wil tot de gegevens in de applicatie, dan is dit door de beheerorganisatie geïnitieerd en handelt de leverancier vanuit die gedragscode.</w:t>
      </w:r>
    </w:p>
    <w:p w14:paraId="67263B10" w14:textId="77777777" w:rsidR="00421F3B" w:rsidRDefault="004479E6" w:rsidP="00421F3B">
      <w:pPr>
        <w:pStyle w:val="Lijstalinea"/>
        <w:numPr>
          <w:ilvl w:val="1"/>
          <w:numId w:val="27"/>
        </w:numPr>
        <w:ind w:left="709" w:hanging="709"/>
      </w:pPr>
      <w:r w:rsidRPr="004479E6">
        <w:t>Het is mogelijk een overzicht te krijgen van de persoonsgegevens van een persoon die worden opgeslagen, indien dit gevraagd wordt (artikel 28 lid 3 onder e AVG).</w:t>
      </w:r>
    </w:p>
    <w:p w14:paraId="6E2577C8" w14:textId="3D6385AF" w:rsidR="00421F3B" w:rsidRDefault="004479E6" w:rsidP="00421F3B">
      <w:pPr>
        <w:pStyle w:val="Lijstalinea"/>
        <w:numPr>
          <w:ilvl w:val="1"/>
          <w:numId w:val="27"/>
        </w:numPr>
        <w:ind w:left="709" w:hanging="709"/>
      </w:pPr>
      <w:r w:rsidRPr="004479E6">
        <w:t>Er moet aangegeven kunnen worden op basis van welke grondslag persoonsgegevens bewaard worden. (</w:t>
      </w:r>
      <w:r w:rsidR="002A45B7" w:rsidRPr="004479E6">
        <w:t>Artikel</w:t>
      </w:r>
      <w:r w:rsidRPr="004479E6">
        <w:t xml:space="preserve"> 28 lid 3 onder e AVG)</w:t>
      </w:r>
    </w:p>
    <w:p w14:paraId="391D2E1C" w14:textId="2D639D72" w:rsidR="00421F3B" w:rsidRDefault="004479E6" w:rsidP="00421F3B">
      <w:pPr>
        <w:pStyle w:val="Lijstalinea"/>
        <w:numPr>
          <w:ilvl w:val="1"/>
          <w:numId w:val="27"/>
        </w:numPr>
        <w:ind w:left="709" w:hanging="709"/>
      </w:pPr>
      <w:r w:rsidRPr="004479E6">
        <w:t>Gegevens kunnen worden gecorrigeerd door middel van het toevoegen van een zienswijze. (</w:t>
      </w:r>
      <w:r w:rsidR="002A45B7" w:rsidRPr="004479E6">
        <w:t>Artikel</w:t>
      </w:r>
      <w:r w:rsidRPr="004479E6">
        <w:t xml:space="preserve"> 28 lid 3 onder e AVG).</w:t>
      </w:r>
    </w:p>
    <w:p w14:paraId="6BC94B5E" w14:textId="77777777" w:rsidR="00421F3B" w:rsidRDefault="004479E6" w:rsidP="00421F3B">
      <w:pPr>
        <w:pStyle w:val="Lijstalinea"/>
        <w:numPr>
          <w:ilvl w:val="1"/>
          <w:numId w:val="27"/>
        </w:numPr>
        <w:ind w:left="709" w:hanging="709"/>
      </w:pPr>
      <w:r w:rsidRPr="004479E6">
        <w:t>De gegevens kunnen in een leesbaar bestandsformaat in de vorm van een afschrift overgedragen worden (Recht op dataportabiliteit) (artikel 28 lid 3 onder e AVG).</w:t>
      </w:r>
    </w:p>
    <w:p w14:paraId="5519087A" w14:textId="77777777" w:rsidR="00421F3B" w:rsidRDefault="004479E6" w:rsidP="00421F3B">
      <w:pPr>
        <w:pStyle w:val="Lijstalinea"/>
        <w:numPr>
          <w:ilvl w:val="1"/>
          <w:numId w:val="27"/>
        </w:numPr>
        <w:ind w:left="709" w:hanging="709"/>
      </w:pPr>
      <w:r w:rsidRPr="004479E6">
        <w:t>De rechten van betrokkene worden kosteloos door Leverancier uitgevoerd, tenzij de verzoeken kennelijk ongegrond of buitensporig zijn (artikel 12 lid 5 AVG).</w:t>
      </w:r>
    </w:p>
    <w:p w14:paraId="296E3C74" w14:textId="77777777" w:rsidR="00421F3B" w:rsidRDefault="004479E6" w:rsidP="00421F3B">
      <w:pPr>
        <w:pStyle w:val="Lijstalinea"/>
        <w:numPr>
          <w:ilvl w:val="1"/>
          <w:numId w:val="27"/>
        </w:numPr>
        <w:ind w:left="709" w:hanging="709"/>
      </w:pPr>
      <w:r w:rsidRPr="004479E6">
        <w:t>Er is een mogelijkheid voor het anonimiseren en pseudonimiseren van gegevens ten behoeve van de ontsluiting van informatieobjecten met persoonsgegevens (artikel 5 lid 1 onder e AVG)</w:t>
      </w:r>
    </w:p>
    <w:p w14:paraId="489AA405" w14:textId="77777777" w:rsidR="00421F3B" w:rsidRDefault="004479E6" w:rsidP="00421F3B">
      <w:pPr>
        <w:pStyle w:val="Lijstalinea"/>
        <w:numPr>
          <w:ilvl w:val="1"/>
          <w:numId w:val="27"/>
        </w:numPr>
        <w:ind w:left="709" w:hanging="709"/>
      </w:pPr>
      <w:r w:rsidRPr="004479E6">
        <w:t>Gegevens worden binnen de Europese Unie opgeslagen (onder meer vanwege de Cloud Act, H.R. 4943) en daarmee binnen het werkingsgebied van de AVG (artikel 45 AVG)</w:t>
      </w:r>
    </w:p>
    <w:p w14:paraId="2F715B97" w14:textId="77777777" w:rsidR="00421F3B" w:rsidRDefault="004479E6" w:rsidP="00421F3B">
      <w:pPr>
        <w:pStyle w:val="Lijstalinea"/>
        <w:numPr>
          <w:ilvl w:val="1"/>
          <w:numId w:val="27"/>
        </w:numPr>
        <w:ind w:left="709" w:hanging="709"/>
      </w:pPr>
      <w:r w:rsidRPr="004479E6">
        <w:t>Indien sprake is van een subverwerker, dan is daar een verwerkersovereenkomsten mee afgesloten (artikel 28 lid 4 AVG)</w:t>
      </w:r>
    </w:p>
    <w:p w14:paraId="65408E7D" w14:textId="77777777" w:rsidR="00421F3B" w:rsidRDefault="004479E6" w:rsidP="00421F3B">
      <w:pPr>
        <w:pStyle w:val="Lijstalinea"/>
        <w:numPr>
          <w:ilvl w:val="1"/>
          <w:numId w:val="27"/>
        </w:numPr>
        <w:ind w:left="709" w:hanging="709"/>
      </w:pPr>
      <w:r w:rsidRPr="004479E6">
        <w:t>De beheerorganisatie wordt op de hoogte gesteld wanneer een nieuwe subverwerker wordt ingeschakeld (artikel 28 lid 3 onder d AVG  jo 28 lid 2 AVG)</w:t>
      </w:r>
    </w:p>
    <w:p w14:paraId="122A7CD7" w14:textId="77777777" w:rsidR="00421F3B" w:rsidRDefault="004479E6" w:rsidP="00421F3B">
      <w:pPr>
        <w:pStyle w:val="Lijstalinea"/>
        <w:numPr>
          <w:ilvl w:val="1"/>
          <w:numId w:val="27"/>
        </w:numPr>
        <w:ind w:left="709" w:hanging="709"/>
      </w:pPr>
      <w:r w:rsidRPr="004479E6">
        <w:t>Er is intern beleid bij de leverancier voor het beveiligen van informatie die tenminste voldoet aan de eisen vanuit de Baseline informatiebeveiliging overheid (BIO). Deze is geïmplementeerd en wordt regulier getest (artikel 28 lid 1 jo artikel 28 lid 3 onder c AVG)</w:t>
      </w:r>
    </w:p>
    <w:p w14:paraId="590635C0" w14:textId="35ED9E2C" w:rsidR="00421F3B" w:rsidRDefault="004479E6" w:rsidP="00421F3B">
      <w:pPr>
        <w:pStyle w:val="Lijstalinea"/>
        <w:numPr>
          <w:ilvl w:val="1"/>
          <w:numId w:val="27"/>
        </w:numPr>
        <w:ind w:left="709" w:hanging="709"/>
      </w:pPr>
      <w:r w:rsidRPr="004479E6">
        <w:t>De partij kan bij een fysiek of technisch incident de beschikbaarheid van en de toegang tot de persoonsgegevens tijdig (binnen 48 uur) herstellen. (</w:t>
      </w:r>
      <w:r w:rsidR="002A45B7" w:rsidRPr="004479E6">
        <w:t>Artikel</w:t>
      </w:r>
      <w:r w:rsidRPr="004479E6">
        <w:t xml:space="preserve"> 28 lid 3 onder c jo artikel 32 AVG).</w:t>
      </w:r>
    </w:p>
    <w:p w14:paraId="73A7367E" w14:textId="77777777" w:rsidR="00421F3B" w:rsidRDefault="004479E6" w:rsidP="00421F3B">
      <w:pPr>
        <w:pStyle w:val="Lijstalinea"/>
        <w:numPr>
          <w:ilvl w:val="1"/>
          <w:numId w:val="27"/>
        </w:numPr>
        <w:ind w:left="709" w:hanging="709"/>
      </w:pPr>
      <w:r w:rsidRPr="004479E6">
        <w:t>Er is een procedure voor het op gezette tijdstippen testen, beoordelen en evalueren van de doeltreffendheid van de technische en organisatorische maatregelen ter beveiliging van de verwerking en deze wordt ook uitgevoerd (artikel 28 lid 3 onder c jo artikel 32 AVG).</w:t>
      </w:r>
    </w:p>
    <w:p w14:paraId="5AA93D15" w14:textId="77777777" w:rsidR="00421F3B" w:rsidRDefault="004479E6" w:rsidP="00421F3B">
      <w:pPr>
        <w:pStyle w:val="Lijstalinea"/>
        <w:numPr>
          <w:ilvl w:val="1"/>
          <w:numId w:val="27"/>
        </w:numPr>
        <w:ind w:left="709" w:hanging="709"/>
      </w:pPr>
      <w:r w:rsidRPr="004479E6">
        <w:t>De leverancier waarborgt dat de tot het verwerken van de persoonsgegevens gemachtigde personen zich ertoe hebben verbonden vertrouwelijkheid in acht te nemen door middel van een geheimhoudingsverklaring (artikel 28 lid 3 onder b AVG).</w:t>
      </w:r>
    </w:p>
    <w:p w14:paraId="07C22763" w14:textId="77777777" w:rsidR="00421F3B" w:rsidRDefault="004479E6" w:rsidP="00421F3B">
      <w:pPr>
        <w:pStyle w:val="Lijstalinea"/>
        <w:numPr>
          <w:ilvl w:val="1"/>
          <w:numId w:val="27"/>
        </w:numPr>
        <w:ind w:left="709" w:hanging="709"/>
      </w:pPr>
      <w:r w:rsidRPr="004479E6">
        <w:t>De leverancier waarborgt in de applicatie dat de rechten van betrokkenen, artikelen 15 tot en met 21 van de AVG, effectief en binnen de wettelijke termijn uitgevoerd kunnen worden (artikel 28 lid 3 onder e AVG).</w:t>
      </w:r>
    </w:p>
    <w:p w14:paraId="254DC436" w14:textId="77777777" w:rsidR="00421F3B" w:rsidRDefault="004479E6" w:rsidP="00421F3B">
      <w:pPr>
        <w:pStyle w:val="Lijstalinea"/>
        <w:numPr>
          <w:ilvl w:val="1"/>
          <w:numId w:val="27"/>
        </w:numPr>
        <w:ind w:left="709" w:hanging="709"/>
      </w:pPr>
      <w:r w:rsidRPr="004479E6">
        <w:t>De leverancier heeft een datalekkenprotocol, datalekkenregister en is in staat om de opdrachtgever binnen 24 uur na het ontstaan van een datalek op de hoogte te stellen van de benodigde informatie over het datalek (artikel 28 lid 3 onder f jo artikel 33 AVG).</w:t>
      </w:r>
    </w:p>
    <w:p w14:paraId="3AE76CD2" w14:textId="77777777" w:rsidR="00421F3B" w:rsidRDefault="004479E6" w:rsidP="00421F3B">
      <w:pPr>
        <w:pStyle w:val="Lijstalinea"/>
        <w:numPr>
          <w:ilvl w:val="1"/>
          <w:numId w:val="27"/>
        </w:numPr>
        <w:ind w:left="709" w:hanging="709"/>
      </w:pPr>
      <w:r w:rsidRPr="004479E6">
        <w:t>De leverancier heeft een Data Protection Impact Assessment (DPIA) uitgevoerd op de applicatie of is in staat om kosteloos bijstand te verlenen aan het uitvoeren van een DPIA (artikel 28 lid 3 onder f jo artikel 35 AVG).</w:t>
      </w:r>
    </w:p>
    <w:p w14:paraId="791220E9" w14:textId="55CD2A95" w:rsidR="004479E6" w:rsidRPr="004479E6" w:rsidRDefault="004479E6" w:rsidP="00421F3B">
      <w:pPr>
        <w:pStyle w:val="Lijstalinea"/>
        <w:numPr>
          <w:ilvl w:val="1"/>
          <w:numId w:val="27"/>
        </w:numPr>
        <w:ind w:left="709" w:hanging="709"/>
      </w:pPr>
      <w:r w:rsidRPr="004479E6">
        <w:lastRenderedPageBreak/>
        <w:t>De leverancier waarborgt dat de applicatie het vermogen heeft om op permanente basis de vertrouwelijkheid, integriteit, beschikbaarheid en veerkracht te garanderen (artikel 28 lid 3 onder c jo artikel 32 lid 1 onder b AVG).</w:t>
      </w:r>
    </w:p>
    <w:p w14:paraId="5A19DDD2" w14:textId="4785818E" w:rsidR="0095520A" w:rsidRDefault="0095520A" w:rsidP="004479E6">
      <w:pPr>
        <w:rPr>
          <w:rFonts w:asciiTheme="majorHAnsi" w:eastAsiaTheme="majorEastAsia" w:hAnsiTheme="majorHAnsi" w:cstheme="majorBidi"/>
          <w:color w:val="2F5496" w:themeColor="accent1" w:themeShade="BF"/>
          <w:sz w:val="32"/>
          <w:szCs w:val="32"/>
        </w:rPr>
      </w:pPr>
    </w:p>
    <w:p w14:paraId="338FC3CE" w14:textId="48BEC860" w:rsidR="00672F26" w:rsidRDefault="00672F26" w:rsidP="00760E43">
      <w:pPr>
        <w:pStyle w:val="Kop1"/>
        <w:ind w:left="709" w:hanging="709"/>
      </w:pPr>
      <w:bookmarkStart w:id="3" w:name="_Toc86047570"/>
      <w:r>
        <w:lastRenderedPageBreak/>
        <w:t>Werving en selectie</w:t>
      </w:r>
      <w:bookmarkEnd w:id="3"/>
    </w:p>
    <w:p w14:paraId="56AAC2AA" w14:textId="77777777" w:rsidR="00760E43" w:rsidRDefault="00672F26" w:rsidP="00760E4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Pr>
          <w:rFonts w:ascii="Calibri" w:hAnsi="Calibri" w:cs="Segoe UI"/>
          <w:color w:val="201F1E"/>
          <w:szCs w:val="22"/>
        </w:rPr>
        <w:t>Vacature kan achtereenvolgens intern en extern worden gepubliceerd en ook gelijktijdig intern en extern worden gepubliceerd. De overgang van intern naar extern dient op een vooraf ingevoerde datum plaats te vinden maar dit is handmatig te overschrijven. De tekst is tussendoor voor externe publicatie aanpasbaar. </w:t>
      </w:r>
    </w:p>
    <w:p w14:paraId="6AF7B329" w14:textId="5621F5C0" w:rsidR="00533B03" w:rsidRDefault="00672F26" w:rsidP="00760E4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533B03">
        <w:rPr>
          <w:rFonts w:ascii="Calibri" w:hAnsi="Calibri" w:cs="Segoe UI"/>
          <w:color w:val="201F1E"/>
          <w:szCs w:val="22"/>
        </w:rPr>
        <w:t>De vacature is naar meerdere sites publiceerbaar, in ieder geval IGOM.</w:t>
      </w:r>
      <w:r w:rsidR="004D4019">
        <w:rPr>
          <w:rFonts w:ascii="Calibri" w:hAnsi="Calibri" w:cs="Segoe UI"/>
          <w:color w:val="201F1E"/>
          <w:szCs w:val="22"/>
        </w:rPr>
        <w:t xml:space="preserve"> Het format kan door opdrachtgever worden </w:t>
      </w:r>
      <w:r w:rsidR="00FE5586">
        <w:rPr>
          <w:rFonts w:ascii="Calibri" w:hAnsi="Calibri" w:cs="Segoe UI"/>
          <w:color w:val="201F1E"/>
          <w:szCs w:val="22"/>
        </w:rPr>
        <w:t>samengesteld.</w:t>
      </w:r>
    </w:p>
    <w:p w14:paraId="0D1518C3" w14:textId="0D9A38E2" w:rsidR="00533B03" w:rsidRDefault="00672F26" w:rsidP="00760E4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533B03">
        <w:rPr>
          <w:rFonts w:ascii="Calibri" w:hAnsi="Calibri" w:cs="Segoe UI"/>
          <w:color w:val="201F1E"/>
          <w:szCs w:val="22"/>
        </w:rPr>
        <w:t>Vacatures maken gebruik van de organisatiestructuur van de organisatie</w:t>
      </w:r>
      <w:r w:rsidR="00A0251A">
        <w:rPr>
          <w:rFonts w:ascii="Calibri" w:hAnsi="Calibri" w:cs="Segoe UI"/>
          <w:color w:val="201F1E"/>
          <w:szCs w:val="22"/>
        </w:rPr>
        <w:t xml:space="preserve"> </w:t>
      </w:r>
      <w:r w:rsidRPr="00533B03">
        <w:rPr>
          <w:rFonts w:ascii="Calibri" w:hAnsi="Calibri" w:cs="Segoe UI"/>
          <w:color w:val="201F1E"/>
          <w:szCs w:val="22"/>
        </w:rPr>
        <w:t>(afdelingen, managers) om de vacaturegegevens te kunnen vullen, waarbij minimaal de organisatiegegevens en functiegegevens overgenomen worden in de vacature. Dit is handmatig aan te passen.</w:t>
      </w:r>
    </w:p>
    <w:p w14:paraId="5CF3F9D8" w14:textId="77777777" w:rsidR="00533B03" w:rsidRDefault="00672F26" w:rsidP="00760E4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533B03">
        <w:rPr>
          <w:rFonts w:ascii="Calibri" w:hAnsi="Calibri" w:cs="Segoe UI"/>
          <w:color w:val="000000"/>
          <w:szCs w:val="22"/>
          <w:bdr w:val="none" w:sz="0" w:space="0" w:color="auto" w:frame="1"/>
        </w:rPr>
        <w:t>De administratie/recruiter voert en monitort vanuit het systeem het hele proces uit, van het plaatsen van de vacature tot het selecteren van de kandidaat, inclusief communicatie met de kandidaten.</w:t>
      </w:r>
    </w:p>
    <w:p w14:paraId="54511A4B" w14:textId="77777777" w:rsidR="00533B03" w:rsidRPr="00533B03" w:rsidRDefault="00672F26" w:rsidP="00760E4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533B03">
        <w:rPr>
          <w:rFonts w:ascii="Calibri" w:hAnsi="Calibri" w:cs="Segoe UI"/>
          <w:color w:val="000000"/>
          <w:szCs w:val="22"/>
          <w:bdr w:val="none" w:sz="0" w:space="0" w:color="auto" w:frame="1"/>
        </w:rPr>
        <w:t>Het hele proces is digitaal ondersteund door middel van berichten naar de kandidaten, vacaturehouder en recruiter</w:t>
      </w:r>
      <w:r w:rsidR="00533B03">
        <w:rPr>
          <w:rFonts w:ascii="Calibri" w:hAnsi="Calibri" w:cs="Segoe UI"/>
          <w:color w:val="000000"/>
          <w:szCs w:val="22"/>
          <w:bdr w:val="none" w:sz="0" w:space="0" w:color="auto" w:frame="1"/>
        </w:rPr>
        <w:t>.</w:t>
      </w:r>
    </w:p>
    <w:p w14:paraId="7F44E1D3" w14:textId="77777777" w:rsidR="00BC3DE1" w:rsidRDefault="00672F26" w:rsidP="00760E4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533B03">
        <w:rPr>
          <w:rFonts w:ascii="Calibri" w:hAnsi="Calibri" w:cs="Segoe UI"/>
          <w:color w:val="000000"/>
          <w:szCs w:val="22"/>
          <w:bdr w:val="none" w:sz="0" w:space="0" w:color="auto" w:frame="1"/>
        </w:rPr>
        <w:t>Kandidaten zijn zowel via de vacature als via een kandidatenoverzicht te raadplegen.</w:t>
      </w:r>
    </w:p>
    <w:p w14:paraId="041ACF54" w14:textId="77777777" w:rsidR="00BC3DE1" w:rsidRDefault="00672F26" w:rsidP="00760E4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BC3DE1">
        <w:rPr>
          <w:rFonts w:ascii="Calibri" w:hAnsi="Calibri" w:cs="Segoe UI"/>
          <w:color w:val="201F1E"/>
          <w:szCs w:val="22"/>
        </w:rPr>
        <w:t>Voor elke kandidaat/sollicitant dient een afgeschermd profiel aangemaakt te kunnen worden.</w:t>
      </w:r>
    </w:p>
    <w:p w14:paraId="5B633396" w14:textId="77777777" w:rsidR="00BC3DE1" w:rsidRDefault="00672F26" w:rsidP="00760E4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BC3DE1">
        <w:rPr>
          <w:rFonts w:ascii="Calibri" w:hAnsi="Calibri" w:cs="Segoe UI"/>
          <w:color w:val="000000"/>
          <w:szCs w:val="22"/>
          <w:bdr w:val="none" w:sz="0" w:space="0" w:color="auto" w:frame="1"/>
        </w:rPr>
        <w:t>Kandidaten zijn te labelen als (bijvoorbeeld) voorkeurskandidaat en interne kandidaat. Interne kandidaat betekent in het geval van deze aanbesteding dat de medewerker in dienst is van één van de 4 genoemde organisaties.</w:t>
      </w:r>
    </w:p>
    <w:p w14:paraId="33477FA1" w14:textId="77777777" w:rsidR="00BC3DE1" w:rsidRDefault="00672F26" w:rsidP="00760E4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BC3DE1">
        <w:rPr>
          <w:rFonts w:ascii="Calibri" w:hAnsi="Calibri" w:cs="Segoe UI"/>
          <w:color w:val="201F1E"/>
          <w:szCs w:val="22"/>
        </w:rPr>
        <w:t>Het systeem ondersteunt het werken met een selectiecommissie en ondersteund taken en communicatie naar de leden van de selectiecommissie. De selectiecommissie bestaat uit een aantal medewerkers die de selectie en beoordeling van de sollicitanten doet. De leden van de selectiecommisie zijn per vacature samen te stellen.</w:t>
      </w:r>
    </w:p>
    <w:p w14:paraId="4109D28F" w14:textId="77777777" w:rsidR="00BC3DE1" w:rsidRDefault="00672F26" w:rsidP="00760E4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BC3DE1">
        <w:rPr>
          <w:rFonts w:ascii="Calibri" w:hAnsi="Calibri" w:cs="Segoe UI"/>
          <w:color w:val="201F1E"/>
          <w:szCs w:val="22"/>
        </w:rPr>
        <w:t>Kandidaten die in dienst worden genomen worden automatisch doorgezet naar het personeelssysteem, waardoor geen dubbele opvoer nodig is.</w:t>
      </w:r>
    </w:p>
    <w:p w14:paraId="4A96C93E" w14:textId="77777777" w:rsidR="00BC3DE1" w:rsidRDefault="00672F26" w:rsidP="00760E4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BC3DE1">
        <w:rPr>
          <w:rFonts w:ascii="Calibri" w:hAnsi="Calibri" w:cs="Segoe UI"/>
          <w:color w:val="201F1E"/>
          <w:szCs w:val="22"/>
        </w:rPr>
        <w:t>De volgorde van de processtappen van selectie dienen door Opdrachtgever aangepast te kunnen worden.</w:t>
      </w:r>
    </w:p>
    <w:p w14:paraId="5E2E2262" w14:textId="77777777" w:rsidR="00BC3DE1" w:rsidRDefault="00672F26" w:rsidP="00760E4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BC3DE1">
        <w:rPr>
          <w:rFonts w:ascii="Calibri" w:hAnsi="Calibri" w:cs="Segoe UI"/>
          <w:color w:val="201F1E"/>
          <w:szCs w:val="22"/>
        </w:rPr>
        <w:t>Het systeem ondersteunt de mogelijkheid om de selectieprocedure met geanonimiseerde sollicitantgegevens te doorlopen.</w:t>
      </w:r>
    </w:p>
    <w:p w14:paraId="03B2D144" w14:textId="23A30646" w:rsidR="00BC3DE1" w:rsidRDefault="00672F26" w:rsidP="00760E4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BC3DE1">
        <w:rPr>
          <w:rFonts w:ascii="Calibri" w:hAnsi="Calibri" w:cs="Segoe UI"/>
          <w:color w:val="201F1E"/>
          <w:szCs w:val="22"/>
        </w:rPr>
        <w:t>Een systeem dat ondersteunt in het steeds beter maken van het vacatureproces, dat ondersteunt met cijfers. Zo is bijvoorbeeld de respons per vacaturesite te meten, het aantal sollicitanten per vacature en de doorlooptijd van de vacature.</w:t>
      </w:r>
    </w:p>
    <w:p w14:paraId="1C8EE166" w14:textId="77777777" w:rsidR="00376773" w:rsidRPr="00376773" w:rsidRDefault="00376773" w:rsidP="00376773">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376773">
        <w:rPr>
          <w:rFonts w:ascii="Calibri" w:hAnsi="Calibri" w:cs="Segoe UI"/>
          <w:color w:val="201F1E"/>
          <w:szCs w:val="22"/>
        </w:rPr>
        <w:t>De module biedt de mogelijkheid voor een pool van kandidaten, die beschikbaar zijn voor toekomstige vacatures, opdrachten, traineeships, werkervaringsplaatsen en stageplaatsen.</w:t>
      </w:r>
    </w:p>
    <w:p w14:paraId="20C1F03A" w14:textId="77777777" w:rsidR="00190597" w:rsidRPr="00190597" w:rsidRDefault="00190597" w:rsidP="00190597">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190597">
        <w:rPr>
          <w:rFonts w:ascii="Calibri" w:hAnsi="Calibri" w:cs="Segoe UI"/>
          <w:color w:val="201F1E"/>
          <w:szCs w:val="22"/>
        </w:rPr>
        <w:t>De module biedt de mogelijkheid om een vacature alert te mailen aan ingeschreven kandidaten.</w:t>
      </w:r>
    </w:p>
    <w:p w14:paraId="6DE8440C" w14:textId="77777777" w:rsidR="003F5AEA" w:rsidRPr="003F5AEA" w:rsidRDefault="003F5AEA" w:rsidP="003F5AEA">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3F5AEA">
        <w:rPr>
          <w:rFonts w:ascii="Calibri" w:hAnsi="Calibri" w:cs="Segoe UI"/>
          <w:color w:val="201F1E"/>
          <w:szCs w:val="22"/>
        </w:rPr>
        <w:t>De applicatie biedt een standaard sollicitatieformulier met aanvullend de mogelijkheid om hierin wijzigingen aan te brengen (bv eigen vragen toevoegen of vragen weglaten) dan wel een eigen sollicitatieformulier te ontwikkelen en deze als standaard sjabloon te gebruiken bij elke vacature;</w:t>
      </w:r>
    </w:p>
    <w:p w14:paraId="5EF64F76" w14:textId="77777777" w:rsidR="00F1579F" w:rsidRDefault="00655373" w:rsidP="00665DC9">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655373">
        <w:rPr>
          <w:rFonts w:ascii="Calibri" w:hAnsi="Calibri" w:cs="Segoe UI"/>
          <w:color w:val="201F1E"/>
          <w:szCs w:val="22"/>
        </w:rPr>
        <w:t>Applicatie dient een overzicht te geven van openstaande vacatures en afgesloten vacatures</w:t>
      </w:r>
    </w:p>
    <w:p w14:paraId="3087E137" w14:textId="2FEE2B0D" w:rsidR="00665DC9" w:rsidRPr="00665DC9" w:rsidRDefault="00665DC9" w:rsidP="00665DC9">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665DC9">
        <w:rPr>
          <w:rFonts w:ascii="Calibri" w:hAnsi="Calibri" w:cs="Segoe UI"/>
          <w:color w:val="201F1E"/>
          <w:szCs w:val="22"/>
        </w:rPr>
        <w:t>De applicatie genereert rapportages op het gebied van bv maar niet uitsluitend selectie</w:t>
      </w:r>
      <w:r w:rsidRPr="005A5D77">
        <w:t xml:space="preserve"> o.b.v. (eigen) vragen in het sollicitatieformulier, autorisatiestructuur, respons, doorlooptijd afhandeling proces;</w:t>
      </w:r>
    </w:p>
    <w:p w14:paraId="25CD03EF" w14:textId="2C8A643F" w:rsidR="00376773" w:rsidRPr="002C5C8E" w:rsidRDefault="00672F26" w:rsidP="002C5C8E">
      <w:pPr>
        <w:pStyle w:val="xmsonormal"/>
        <w:numPr>
          <w:ilvl w:val="1"/>
          <w:numId w:val="27"/>
        </w:numPr>
        <w:shd w:val="clear" w:color="auto" w:fill="FFFFFF"/>
        <w:spacing w:before="0" w:beforeAutospacing="0" w:after="0" w:afterAutospacing="0"/>
        <w:ind w:left="709" w:hanging="709"/>
        <w:rPr>
          <w:rFonts w:ascii="Calibri" w:hAnsi="Calibri" w:cs="Segoe UI"/>
          <w:color w:val="201F1E"/>
          <w:szCs w:val="22"/>
        </w:rPr>
      </w:pPr>
      <w:r w:rsidRPr="002C5C8E">
        <w:rPr>
          <w:rFonts w:ascii="Calibri" w:hAnsi="Calibri" w:cs="Segoe UI"/>
          <w:color w:val="201F1E"/>
          <w:szCs w:val="22"/>
        </w:rPr>
        <w:t>Het systeem biedt de mogelijkheid zowel vacatures als opdrachten te plaatsen.</w:t>
      </w:r>
    </w:p>
    <w:p w14:paraId="144C44B8" w14:textId="77777777" w:rsidR="00672F26" w:rsidRPr="00672F26" w:rsidRDefault="00672F26" w:rsidP="002C5C8E"/>
    <w:p w14:paraId="44906FB3" w14:textId="426EE68F" w:rsidR="007C115B" w:rsidRDefault="0060051C" w:rsidP="00760E43">
      <w:pPr>
        <w:pStyle w:val="Kop1"/>
        <w:ind w:left="709" w:hanging="709"/>
      </w:pPr>
      <w:bookmarkStart w:id="4" w:name="_Toc86047571"/>
      <w:r w:rsidRPr="0060051C">
        <w:lastRenderedPageBreak/>
        <w:t>Verlof</w:t>
      </w:r>
      <w:bookmarkEnd w:id="4"/>
    </w:p>
    <w:p w14:paraId="551AF720" w14:textId="77777777" w:rsidR="00A8091F" w:rsidRDefault="00665BC7" w:rsidP="00A8091F">
      <w:pPr>
        <w:pStyle w:val="Lijstalinea"/>
        <w:numPr>
          <w:ilvl w:val="1"/>
          <w:numId w:val="27"/>
        </w:numPr>
        <w:ind w:left="709" w:hanging="709"/>
        <w:rPr>
          <w:rFonts w:cstheme="minorHAnsi"/>
          <w:szCs w:val="22"/>
          <w:lang w:eastAsia="nl-NL"/>
        </w:rPr>
      </w:pPr>
      <w:r w:rsidRPr="004479E6">
        <w:rPr>
          <w:rFonts w:cstheme="minorHAnsi"/>
          <w:szCs w:val="22"/>
          <w:lang w:eastAsia="nl-NL"/>
        </w:rPr>
        <w:t>Het systeem berekent automatisch verlofrechten op basis van de cao en de verlofregelingen van de gemeenten</w:t>
      </w:r>
    </w:p>
    <w:p w14:paraId="4874B1DA" w14:textId="77777777" w:rsidR="007A689B" w:rsidRPr="007A689B" w:rsidRDefault="00A8091F" w:rsidP="007A689B">
      <w:pPr>
        <w:pStyle w:val="Lijstalinea"/>
        <w:numPr>
          <w:ilvl w:val="1"/>
          <w:numId w:val="27"/>
        </w:numPr>
        <w:ind w:left="709" w:hanging="709"/>
        <w:rPr>
          <w:rFonts w:cstheme="minorHAnsi"/>
          <w:szCs w:val="22"/>
          <w:lang w:eastAsia="nl-NL"/>
        </w:rPr>
      </w:pPr>
      <w:r w:rsidRPr="00A8091F">
        <w:rPr>
          <w:rFonts w:ascii="Calibri" w:eastAsia="Calibri" w:hAnsi="Calibri" w:cs="Calibri"/>
          <w:lang w:eastAsia="nl-NL"/>
        </w:rPr>
        <w:t>Aanvragen/melden en intrekken van verlof ondersteund door notificatie; </w:t>
      </w:r>
    </w:p>
    <w:p w14:paraId="7F4C54B5" w14:textId="6D734CAD" w:rsidR="00C14B1B" w:rsidRPr="00223CAE" w:rsidRDefault="00223CAE" w:rsidP="00C14B1B">
      <w:pPr>
        <w:pStyle w:val="Lijstalinea"/>
        <w:numPr>
          <w:ilvl w:val="1"/>
          <w:numId w:val="27"/>
        </w:numPr>
        <w:ind w:left="709" w:hanging="709"/>
        <w:rPr>
          <w:rFonts w:cstheme="minorHAnsi"/>
          <w:szCs w:val="22"/>
          <w:lang w:eastAsia="nl-NL"/>
        </w:rPr>
      </w:pPr>
      <w:r>
        <w:rPr>
          <w:rFonts w:ascii="Calibri" w:eastAsia="Calibri" w:hAnsi="Calibri" w:cs="Calibri"/>
          <w:lang w:eastAsia="nl-NL"/>
        </w:rPr>
        <w:t>B</w:t>
      </w:r>
      <w:r w:rsidR="007A689B" w:rsidRPr="00223CAE">
        <w:rPr>
          <w:rFonts w:ascii="Calibri" w:eastAsia="Calibri" w:hAnsi="Calibri" w:cs="Calibri"/>
          <w:lang w:eastAsia="nl-NL"/>
        </w:rPr>
        <w:t>ij aanvraag van bijzonder of opname van gespaard verlof wordt door indiener de reden toegevoegd;</w:t>
      </w:r>
    </w:p>
    <w:p w14:paraId="1CA05F76" w14:textId="02934302" w:rsidR="00EB2E74" w:rsidRPr="00223CAE" w:rsidRDefault="00223CAE" w:rsidP="00EB2E74">
      <w:pPr>
        <w:pStyle w:val="Lijstalinea"/>
        <w:numPr>
          <w:ilvl w:val="1"/>
          <w:numId w:val="27"/>
        </w:numPr>
        <w:ind w:left="709" w:hanging="709"/>
        <w:rPr>
          <w:rFonts w:cstheme="minorHAnsi"/>
          <w:szCs w:val="22"/>
          <w:lang w:eastAsia="nl-NL"/>
        </w:rPr>
      </w:pPr>
      <w:r>
        <w:rPr>
          <w:rFonts w:ascii="Calibri" w:eastAsia="Calibri" w:hAnsi="Calibri" w:cs="Calibri"/>
          <w:lang w:eastAsia="nl-NL"/>
        </w:rPr>
        <w:t>H</w:t>
      </w:r>
      <w:r w:rsidR="00C14B1B" w:rsidRPr="00223CAE">
        <w:rPr>
          <w:rFonts w:ascii="Calibri" w:eastAsia="Calibri" w:hAnsi="Calibri" w:cs="Calibri"/>
          <w:lang w:eastAsia="nl-NL"/>
        </w:rPr>
        <w:t>et systeem biedt de mogelijkheid om “tijd voor tijd uren” in te voeren die herkenbaar worden meegeteld bij het verlofsaldo</w:t>
      </w:r>
    </w:p>
    <w:p w14:paraId="778B514E" w14:textId="16BF04C2" w:rsidR="00A25A8D" w:rsidRPr="00223CAE" w:rsidRDefault="00223CAE" w:rsidP="00A25A8D">
      <w:pPr>
        <w:pStyle w:val="Lijstalinea"/>
        <w:numPr>
          <w:ilvl w:val="1"/>
          <w:numId w:val="27"/>
        </w:numPr>
        <w:ind w:left="709" w:hanging="709"/>
        <w:rPr>
          <w:rFonts w:cstheme="minorHAnsi"/>
          <w:szCs w:val="22"/>
          <w:lang w:eastAsia="nl-NL"/>
        </w:rPr>
      </w:pPr>
      <w:r>
        <w:rPr>
          <w:rFonts w:ascii="Calibri" w:eastAsia="Calibri" w:hAnsi="Calibri" w:cs="Calibri"/>
          <w:lang w:eastAsia="nl-NL"/>
        </w:rPr>
        <w:t>H</w:t>
      </w:r>
      <w:r w:rsidR="00EB2E74" w:rsidRPr="00223CAE">
        <w:rPr>
          <w:rFonts w:ascii="Calibri" w:eastAsia="Calibri" w:hAnsi="Calibri" w:cs="Calibri"/>
          <w:lang w:eastAsia="nl-NL"/>
        </w:rPr>
        <w:t>et systeem biedt de mogelijkheid om verlof te sparen zonder dat sprake is van verjaring</w:t>
      </w:r>
    </w:p>
    <w:p w14:paraId="7BB9FE82" w14:textId="0DAC133C" w:rsidR="00223CAE" w:rsidRPr="00223CAE" w:rsidRDefault="00223CAE" w:rsidP="00223CAE">
      <w:pPr>
        <w:pStyle w:val="Lijstalinea"/>
        <w:numPr>
          <w:ilvl w:val="1"/>
          <w:numId w:val="27"/>
        </w:numPr>
        <w:ind w:left="709" w:hanging="709"/>
        <w:rPr>
          <w:rFonts w:cstheme="minorHAnsi"/>
          <w:szCs w:val="22"/>
          <w:lang w:eastAsia="nl-NL"/>
        </w:rPr>
      </w:pPr>
      <w:r>
        <w:rPr>
          <w:rFonts w:ascii="Calibri" w:eastAsia="Calibri" w:hAnsi="Calibri" w:cs="Calibri"/>
          <w:lang w:eastAsia="nl-NL"/>
        </w:rPr>
        <w:t>H</w:t>
      </w:r>
      <w:r w:rsidR="00A25A8D" w:rsidRPr="00223CAE">
        <w:rPr>
          <w:rFonts w:ascii="Calibri" w:eastAsia="Calibri" w:hAnsi="Calibri" w:cs="Calibri"/>
          <w:lang w:eastAsia="nl-NL"/>
        </w:rPr>
        <w:t>et systeem biedt de mogelijkheid om per balansdatum de balanswaarde van de verschillende verlofvormen te berekenen</w:t>
      </w:r>
    </w:p>
    <w:p w14:paraId="336899BB" w14:textId="3905BD39" w:rsidR="00A8091F" w:rsidRPr="00223CAE" w:rsidRDefault="00223CAE" w:rsidP="00223CAE">
      <w:pPr>
        <w:pStyle w:val="Lijstalinea"/>
        <w:numPr>
          <w:ilvl w:val="1"/>
          <w:numId w:val="27"/>
        </w:numPr>
        <w:ind w:left="709" w:hanging="709"/>
        <w:rPr>
          <w:rFonts w:cstheme="minorHAnsi"/>
          <w:szCs w:val="22"/>
          <w:lang w:eastAsia="nl-NL"/>
        </w:rPr>
      </w:pPr>
      <w:r>
        <w:rPr>
          <w:rFonts w:ascii="Calibri" w:eastAsia="Calibri" w:hAnsi="Calibri" w:cs="Calibri"/>
          <w:lang w:eastAsia="nl-NL"/>
        </w:rPr>
        <w:t>H</w:t>
      </w:r>
      <w:r w:rsidRPr="00223CAE">
        <w:rPr>
          <w:rFonts w:ascii="Calibri" w:eastAsia="Calibri" w:hAnsi="Calibri" w:cs="Calibri"/>
          <w:lang w:eastAsia="nl-NL"/>
        </w:rPr>
        <w:t xml:space="preserve">et systeem biedt de mogelijkheid om gespaarde verlofuren per periode te herwaarderen </w:t>
      </w:r>
      <w:r w:rsidR="00B2759B" w:rsidRPr="00223CAE">
        <w:rPr>
          <w:rFonts w:ascii="Calibri" w:eastAsia="Calibri" w:hAnsi="Calibri" w:cs="Calibri"/>
          <w:lang w:eastAsia="nl-NL"/>
        </w:rPr>
        <w:t>i.v.m.</w:t>
      </w:r>
      <w:r w:rsidRPr="00223CAE">
        <w:rPr>
          <w:rFonts w:ascii="Calibri" w:eastAsia="Calibri" w:hAnsi="Calibri" w:cs="Calibri"/>
          <w:lang w:eastAsia="nl-NL"/>
        </w:rPr>
        <w:t xml:space="preserve"> loon(kosten)ontwikkelingen</w:t>
      </w:r>
    </w:p>
    <w:p w14:paraId="3AF940C5" w14:textId="77777777" w:rsidR="00665BC7" w:rsidRPr="004479E6" w:rsidRDefault="00665BC7" w:rsidP="00760E43">
      <w:pPr>
        <w:pStyle w:val="Lijstalinea"/>
        <w:numPr>
          <w:ilvl w:val="1"/>
          <w:numId w:val="27"/>
        </w:numPr>
        <w:ind w:left="709" w:hanging="709"/>
        <w:rPr>
          <w:rFonts w:cstheme="minorHAnsi"/>
          <w:szCs w:val="22"/>
          <w:lang w:eastAsia="nl-NL"/>
        </w:rPr>
      </w:pPr>
      <w:r w:rsidRPr="004479E6">
        <w:rPr>
          <w:rFonts w:cstheme="minorHAnsi"/>
          <w:szCs w:val="22"/>
          <w:lang w:eastAsia="nl-NL"/>
        </w:rPr>
        <w:t>Het systeem maakt voor de medewerker via medewerker selfservice inzichtelijk welke verlofuren wettelijk en bovenwettelijk zijn en wanneer deze uren vervallen. </w:t>
      </w:r>
    </w:p>
    <w:p w14:paraId="7FDF4348" w14:textId="77777777" w:rsidR="00665BC7" w:rsidRPr="004479E6" w:rsidRDefault="00665BC7" w:rsidP="00760E43">
      <w:pPr>
        <w:pStyle w:val="Lijstalinea"/>
        <w:numPr>
          <w:ilvl w:val="1"/>
          <w:numId w:val="27"/>
        </w:numPr>
        <w:ind w:left="709" w:hanging="709"/>
        <w:rPr>
          <w:rFonts w:cstheme="minorHAnsi"/>
          <w:szCs w:val="22"/>
          <w:lang w:eastAsia="nl-NL"/>
        </w:rPr>
      </w:pPr>
      <w:r w:rsidRPr="004479E6">
        <w:rPr>
          <w:rFonts w:cstheme="minorHAnsi"/>
          <w:szCs w:val="22"/>
          <w:lang w:eastAsia="nl-NL"/>
        </w:rPr>
        <w:t>Bij verlofopname wordt automatisch het verlof afgeboekt wat het eerst vervalt conform geldende wet- en regelgeving.</w:t>
      </w:r>
    </w:p>
    <w:p w14:paraId="746B2037" w14:textId="77777777" w:rsidR="0079083F" w:rsidRPr="004479E6" w:rsidRDefault="00665BC7" w:rsidP="00760E43">
      <w:pPr>
        <w:pStyle w:val="Lijstalinea"/>
        <w:numPr>
          <w:ilvl w:val="1"/>
          <w:numId w:val="27"/>
        </w:numPr>
        <w:ind w:left="709" w:hanging="709"/>
        <w:rPr>
          <w:rFonts w:cstheme="minorHAnsi"/>
          <w:szCs w:val="22"/>
          <w:lang w:eastAsia="nl-NL"/>
        </w:rPr>
      </w:pPr>
      <w:r w:rsidRPr="004479E6">
        <w:rPr>
          <w:rFonts w:cstheme="minorHAnsi"/>
          <w:szCs w:val="22"/>
          <w:lang w:eastAsia="nl-NL"/>
        </w:rPr>
        <w:t>Standaard vakantiedagen, feestdagen, en compensatiedagen moeten vrij kunnen worden ingericht in het HR-systeem.</w:t>
      </w:r>
    </w:p>
    <w:p w14:paraId="0CE15BE1" w14:textId="77777777" w:rsidR="0079083F" w:rsidRPr="004479E6" w:rsidRDefault="00665BC7" w:rsidP="00760E43">
      <w:pPr>
        <w:pStyle w:val="Lijstalinea"/>
        <w:numPr>
          <w:ilvl w:val="1"/>
          <w:numId w:val="27"/>
        </w:numPr>
        <w:ind w:left="709" w:hanging="709"/>
        <w:rPr>
          <w:rFonts w:cstheme="minorHAnsi"/>
          <w:szCs w:val="22"/>
          <w:lang w:eastAsia="nl-NL"/>
        </w:rPr>
      </w:pPr>
      <w:r w:rsidRPr="004479E6">
        <w:rPr>
          <w:rFonts w:cstheme="minorHAnsi"/>
          <w:szCs w:val="22"/>
          <w:lang w:eastAsia="nl-NL"/>
        </w:rPr>
        <w:t>Afhankelijk van het verlof controleert en signaleert het systeem op overlap van de verlofperiode (bv. bijzonder verlof, ziekteverlof, ed.) met vakantieperioden. </w:t>
      </w:r>
    </w:p>
    <w:p w14:paraId="2635839D" w14:textId="61AA49EE" w:rsidR="0079083F" w:rsidRPr="004479E6" w:rsidRDefault="00665BC7" w:rsidP="00760E43">
      <w:pPr>
        <w:pStyle w:val="Lijstalinea"/>
        <w:numPr>
          <w:ilvl w:val="1"/>
          <w:numId w:val="27"/>
        </w:numPr>
        <w:ind w:left="709" w:hanging="709"/>
        <w:rPr>
          <w:rFonts w:cstheme="minorHAnsi"/>
          <w:szCs w:val="22"/>
          <w:lang w:eastAsia="nl-NL"/>
        </w:rPr>
      </w:pPr>
      <w:r w:rsidRPr="004479E6">
        <w:rPr>
          <w:rFonts w:cstheme="minorHAnsi"/>
          <w:szCs w:val="22"/>
          <w:lang w:eastAsia="nl-NL"/>
        </w:rPr>
        <w:t xml:space="preserve">Bij het vervallen van verlof kunnen </w:t>
      </w:r>
      <w:r w:rsidR="002452F2" w:rsidRPr="004479E6">
        <w:rPr>
          <w:rFonts w:cstheme="minorHAnsi"/>
          <w:szCs w:val="22"/>
          <w:lang w:eastAsia="nl-NL"/>
        </w:rPr>
        <w:t>HR</w:t>
      </w:r>
      <w:r w:rsidRPr="004479E6">
        <w:rPr>
          <w:rFonts w:cstheme="minorHAnsi"/>
          <w:szCs w:val="22"/>
          <w:lang w:eastAsia="nl-NL"/>
        </w:rPr>
        <w:t xml:space="preserve"> professionals, managers en medewerkers een signaal krijgen.</w:t>
      </w:r>
    </w:p>
    <w:p w14:paraId="05D32BCD" w14:textId="77777777" w:rsidR="0079083F" w:rsidRPr="004479E6" w:rsidRDefault="00665BC7" w:rsidP="00760E43">
      <w:pPr>
        <w:pStyle w:val="Lijstalinea"/>
        <w:numPr>
          <w:ilvl w:val="1"/>
          <w:numId w:val="27"/>
        </w:numPr>
        <w:ind w:left="709" w:hanging="709"/>
        <w:rPr>
          <w:rFonts w:cstheme="minorHAnsi"/>
          <w:szCs w:val="22"/>
          <w:lang w:eastAsia="nl-NL"/>
        </w:rPr>
      </w:pPr>
      <w:r w:rsidRPr="004479E6">
        <w:rPr>
          <w:rFonts w:cstheme="minorHAnsi"/>
          <w:szCs w:val="22"/>
          <w:lang w:eastAsia="nl-NL"/>
        </w:rPr>
        <w:t>De verlofaanvragen kunnen plaats- en tijdonafhankelijk worden uitgevoerd via een beveiligde verbinding.</w:t>
      </w:r>
    </w:p>
    <w:p w14:paraId="71B0A0CE" w14:textId="77777777" w:rsidR="0079083F" w:rsidRPr="004479E6" w:rsidRDefault="00665BC7" w:rsidP="00760E43">
      <w:pPr>
        <w:pStyle w:val="Lijstalinea"/>
        <w:numPr>
          <w:ilvl w:val="1"/>
          <w:numId w:val="27"/>
        </w:numPr>
        <w:ind w:left="709" w:hanging="709"/>
        <w:rPr>
          <w:rFonts w:cstheme="minorHAnsi"/>
          <w:szCs w:val="22"/>
          <w:lang w:eastAsia="nl-NL"/>
        </w:rPr>
      </w:pPr>
      <w:r w:rsidRPr="004479E6">
        <w:rPr>
          <w:rFonts w:cstheme="minorHAnsi"/>
          <w:szCs w:val="22"/>
          <w:lang w:eastAsia="nl-NL"/>
        </w:rPr>
        <w:t>De volgende (self service) functionaliteiten worden ondersteund: </w:t>
      </w:r>
    </w:p>
    <w:p w14:paraId="2BC7300F" w14:textId="77777777" w:rsidR="0079083F" w:rsidRPr="004479E6" w:rsidRDefault="00665BC7" w:rsidP="00421F3B">
      <w:pPr>
        <w:pStyle w:val="Lijstalinea"/>
        <w:numPr>
          <w:ilvl w:val="2"/>
          <w:numId w:val="27"/>
        </w:numPr>
        <w:ind w:left="1134" w:hanging="425"/>
        <w:rPr>
          <w:rFonts w:cstheme="minorHAnsi"/>
          <w:szCs w:val="22"/>
          <w:lang w:eastAsia="nl-NL"/>
        </w:rPr>
      </w:pPr>
      <w:r w:rsidRPr="004479E6">
        <w:rPr>
          <w:rFonts w:cstheme="minorHAnsi"/>
          <w:szCs w:val="22"/>
          <w:lang w:eastAsia="nl-NL"/>
        </w:rPr>
        <w:t>aanvragen en intrekken van verlof ondersteund door notificatie; </w:t>
      </w:r>
    </w:p>
    <w:p w14:paraId="5DC2B48F" w14:textId="77777777" w:rsidR="0079083F" w:rsidRPr="004479E6" w:rsidRDefault="00665BC7" w:rsidP="00421F3B">
      <w:pPr>
        <w:pStyle w:val="Lijstalinea"/>
        <w:numPr>
          <w:ilvl w:val="2"/>
          <w:numId w:val="27"/>
        </w:numPr>
        <w:ind w:left="1134" w:hanging="425"/>
        <w:rPr>
          <w:rFonts w:cstheme="minorHAnsi"/>
          <w:szCs w:val="22"/>
          <w:lang w:eastAsia="nl-NL"/>
        </w:rPr>
      </w:pPr>
      <w:r w:rsidRPr="004479E6">
        <w:rPr>
          <w:rFonts w:cstheme="minorHAnsi"/>
          <w:szCs w:val="22"/>
          <w:lang w:eastAsia="nl-NL"/>
        </w:rPr>
        <w:t>goedkeuren en afkeuren van verlof ondersteund door notificatie; </w:t>
      </w:r>
    </w:p>
    <w:p w14:paraId="077B378A" w14:textId="77777777" w:rsidR="0079083F" w:rsidRPr="004479E6" w:rsidRDefault="00665BC7" w:rsidP="00421F3B">
      <w:pPr>
        <w:pStyle w:val="Lijstalinea"/>
        <w:numPr>
          <w:ilvl w:val="2"/>
          <w:numId w:val="27"/>
        </w:numPr>
        <w:ind w:left="1134" w:hanging="425"/>
        <w:rPr>
          <w:rFonts w:cstheme="minorHAnsi"/>
          <w:szCs w:val="22"/>
          <w:lang w:eastAsia="nl-NL"/>
        </w:rPr>
      </w:pPr>
      <w:r w:rsidRPr="004479E6">
        <w:rPr>
          <w:rFonts w:cstheme="minorHAnsi"/>
          <w:szCs w:val="22"/>
          <w:lang w:eastAsia="nl-NL"/>
        </w:rPr>
        <w:t>inzicht in het verlofsaldo en het totaal van de opgebouwde rechten; </w:t>
      </w:r>
    </w:p>
    <w:p w14:paraId="53D911DE" w14:textId="77777777" w:rsidR="0079083F" w:rsidRPr="004479E6" w:rsidRDefault="00665BC7" w:rsidP="00421F3B">
      <w:pPr>
        <w:pStyle w:val="Lijstalinea"/>
        <w:numPr>
          <w:ilvl w:val="2"/>
          <w:numId w:val="27"/>
        </w:numPr>
        <w:ind w:left="1134" w:hanging="425"/>
        <w:rPr>
          <w:rFonts w:cstheme="minorHAnsi"/>
          <w:szCs w:val="22"/>
          <w:lang w:eastAsia="nl-NL"/>
        </w:rPr>
      </w:pPr>
      <w:r w:rsidRPr="004479E6">
        <w:rPr>
          <w:rFonts w:cstheme="minorHAnsi"/>
          <w:szCs w:val="22"/>
          <w:lang w:eastAsia="nl-NL"/>
        </w:rPr>
        <w:t>inzicht in de verlofopnames; </w:t>
      </w:r>
    </w:p>
    <w:p w14:paraId="3DAD5B13" w14:textId="77777777" w:rsidR="0079083F" w:rsidRPr="004479E6" w:rsidRDefault="00665BC7" w:rsidP="00421F3B">
      <w:pPr>
        <w:pStyle w:val="Lijstalinea"/>
        <w:numPr>
          <w:ilvl w:val="2"/>
          <w:numId w:val="27"/>
        </w:numPr>
        <w:ind w:left="1134" w:hanging="425"/>
        <w:rPr>
          <w:rFonts w:cstheme="minorHAnsi"/>
          <w:szCs w:val="22"/>
          <w:lang w:eastAsia="nl-NL"/>
        </w:rPr>
      </w:pPr>
      <w:r w:rsidRPr="004479E6">
        <w:rPr>
          <w:rFonts w:cstheme="minorHAnsi"/>
          <w:szCs w:val="22"/>
          <w:lang w:eastAsia="nl-NL"/>
        </w:rPr>
        <w:t>inzicht in de statusinformatie van de afhandeling voor medewerker (ESS); </w:t>
      </w:r>
    </w:p>
    <w:p w14:paraId="065E046E" w14:textId="77777777" w:rsidR="0079083F" w:rsidRPr="004479E6" w:rsidRDefault="00665BC7" w:rsidP="00421F3B">
      <w:pPr>
        <w:pStyle w:val="Lijstalinea"/>
        <w:numPr>
          <w:ilvl w:val="2"/>
          <w:numId w:val="27"/>
        </w:numPr>
        <w:ind w:left="1134" w:hanging="425"/>
        <w:rPr>
          <w:rFonts w:cstheme="minorHAnsi"/>
          <w:szCs w:val="22"/>
          <w:lang w:eastAsia="nl-NL"/>
        </w:rPr>
      </w:pPr>
      <w:r w:rsidRPr="004479E6">
        <w:rPr>
          <w:rFonts w:cstheme="minorHAnsi"/>
          <w:szCs w:val="22"/>
          <w:lang w:eastAsia="nl-NL"/>
        </w:rPr>
        <w:t xml:space="preserve">inzicht in de aanwezigheid/afwezigheid (werkrooster, verzuim en verlof) c.q. bezettingsoverzicht (zowel van individu als van team zodat medewerker kan bepalen of opname van verlof in een bepaalde periode mogelijk is binnen het team) waarbij de reden van afwezigheid is afgeschermd op basis van autorisaties; </w:t>
      </w:r>
    </w:p>
    <w:p w14:paraId="5B5FB265" w14:textId="77777777" w:rsidR="006E1EC6" w:rsidRPr="004479E6" w:rsidRDefault="00665BC7" w:rsidP="00760E43">
      <w:pPr>
        <w:pStyle w:val="Lijstalinea"/>
        <w:numPr>
          <w:ilvl w:val="1"/>
          <w:numId w:val="27"/>
        </w:numPr>
        <w:ind w:left="709" w:hanging="709"/>
        <w:rPr>
          <w:rFonts w:cstheme="minorHAnsi"/>
          <w:szCs w:val="22"/>
          <w:lang w:eastAsia="nl-NL"/>
        </w:rPr>
      </w:pPr>
      <w:r w:rsidRPr="004479E6">
        <w:rPr>
          <w:rFonts w:cstheme="minorHAnsi"/>
          <w:szCs w:val="22"/>
          <w:lang w:eastAsia="nl-NL"/>
        </w:rPr>
        <w:t>Honoreren van aanvragen die tot een negatief verlofsaldo leiden is mogelijk. </w:t>
      </w:r>
    </w:p>
    <w:p w14:paraId="3BF2E491" w14:textId="70375495" w:rsidR="0060051C" w:rsidRDefault="0060051C" w:rsidP="00760E43">
      <w:pPr>
        <w:ind w:left="709" w:hanging="709"/>
      </w:pPr>
    </w:p>
    <w:p w14:paraId="3B1859F0" w14:textId="77777777" w:rsidR="00B726EF" w:rsidRDefault="00B726EF">
      <w:pPr>
        <w:rPr>
          <w:rFonts w:asciiTheme="majorHAnsi" w:eastAsiaTheme="majorEastAsia" w:hAnsiTheme="majorHAnsi" w:cstheme="majorBidi"/>
          <w:color w:val="2F5496" w:themeColor="accent1" w:themeShade="BF"/>
          <w:sz w:val="20"/>
          <w:szCs w:val="20"/>
        </w:rPr>
      </w:pPr>
      <w:r>
        <w:br w:type="page"/>
      </w:r>
    </w:p>
    <w:p w14:paraId="60B7ABF6" w14:textId="06135F4F" w:rsidR="00B726EF" w:rsidRPr="00B726EF" w:rsidRDefault="00B726EF" w:rsidP="00B726EF">
      <w:pPr>
        <w:pStyle w:val="Kop1"/>
        <w:rPr>
          <w:rFonts w:eastAsia="Times New Roman"/>
          <w:lang w:eastAsia="nl-NL"/>
        </w:rPr>
      </w:pPr>
      <w:bookmarkStart w:id="5" w:name="_Toc86047572"/>
      <w:r w:rsidRPr="00B726EF">
        <w:rPr>
          <w:rFonts w:eastAsia="Times New Roman"/>
          <w:lang w:eastAsia="nl-NL"/>
        </w:rPr>
        <w:lastRenderedPageBreak/>
        <w:t>Salarisadministratie</w:t>
      </w:r>
      <w:bookmarkEnd w:id="5"/>
    </w:p>
    <w:p w14:paraId="15469A2C" w14:textId="50954879"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beschikt over minimaal 400 vrij te gebruiken bruto, netto en netto/bruto codes (zowel vast als incidenteel) en grondslagen die door Opdrachtgever zelf te definiëren en toe te voegen zijn. Per organisatie kan de omschrijving van een invoercode verschillend worden vastgelegd. Bij upgrades mag het systeem deze instellingen nooit overschrijven. Tevens kan de gebruiker zelf, niet salaris gerelateerde, rubrieken aanmaken, waarbij het toevoegen van een keuzelijst tot de mogelijkheden behoort. Opdrachtgever kan in het systeem zelf schermen aanmaken waarop deze rubrieken zichtbaar zijn. </w:t>
      </w:r>
    </w:p>
    <w:p w14:paraId="50C40AF4"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stelt de gebruiker in staat zelf aan te geven of de afdrachten automatisch of handmatig overgemaakt moeten worden.</w:t>
      </w:r>
    </w:p>
    <w:p w14:paraId="127FC724" w14:textId="77777777" w:rsidR="00573076" w:rsidRDefault="00B726EF" w:rsidP="00573076">
      <w:pPr>
        <w:pStyle w:val="Lijstalinea"/>
        <w:numPr>
          <w:ilvl w:val="1"/>
          <w:numId w:val="27"/>
        </w:numPr>
        <w:ind w:left="567" w:hanging="567"/>
        <w:rPr>
          <w:rFonts w:cstheme="minorHAnsi"/>
          <w:szCs w:val="22"/>
          <w:lang w:eastAsia="nl-NL"/>
        </w:rPr>
      </w:pPr>
      <w:r w:rsidRPr="00072C24">
        <w:rPr>
          <w:rFonts w:cstheme="minorHAnsi"/>
          <w:szCs w:val="22"/>
          <w:lang w:eastAsia="nl-NL"/>
        </w:rPr>
        <w:t>Als functioneel beheerder is het eenvoudig om het IKB aan te passen door een doel of een bron toe te voegen.</w:t>
      </w:r>
    </w:p>
    <w:p w14:paraId="66815EA4" w14:textId="5EB9B7DF" w:rsidR="00B726EF" w:rsidRPr="005A6D61" w:rsidRDefault="00B726EF" w:rsidP="00573076">
      <w:pPr>
        <w:pStyle w:val="Lijstalinea"/>
        <w:numPr>
          <w:ilvl w:val="1"/>
          <w:numId w:val="27"/>
        </w:numPr>
        <w:ind w:left="567" w:hanging="567"/>
        <w:rPr>
          <w:rFonts w:cstheme="minorHAnsi"/>
          <w:szCs w:val="22"/>
          <w:lang w:eastAsia="nl-NL"/>
        </w:rPr>
      </w:pPr>
      <w:r w:rsidRPr="005A6D61">
        <w:rPr>
          <w:rFonts w:cstheme="minorHAnsi"/>
          <w:szCs w:val="22"/>
          <w:lang w:eastAsia="nl-NL"/>
        </w:rPr>
        <w:t xml:space="preserve">Het systeem ondersteunt de registratie en verwerking van alle arbeidsverhoudingen, zowel privaat- als publiekrechtelijk als de gegevens van </w:t>
      </w:r>
      <w:r w:rsidR="005003D4" w:rsidRPr="005A6D61">
        <w:rPr>
          <w:rFonts w:cstheme="minorHAnsi"/>
          <w:lang w:eastAsia="nl-NL"/>
        </w:rPr>
        <w:t>PNIL (personeel niet in loondienst zoals opdrachtnemers, gedetacheerden, uitzendkrachten, vrijwilligers, e.d.</w:t>
      </w:r>
      <w:r w:rsidR="003E3B67" w:rsidRPr="005A6D61">
        <w:rPr>
          <w:rFonts w:cstheme="minorHAnsi"/>
          <w:lang w:eastAsia="nl-NL"/>
        </w:rPr>
        <w:t>).</w:t>
      </w:r>
      <w:r w:rsidRPr="005A6D61">
        <w:rPr>
          <w:rFonts w:cstheme="minorHAnsi"/>
          <w:szCs w:val="22"/>
          <w:lang w:eastAsia="nl-NL"/>
        </w:rPr>
        <w:t xml:space="preserve"> De gegevens van externe medewerkers mogen niet worden betrokken in de maandelijkse salarisverwerking</w:t>
      </w:r>
      <w:r w:rsidR="00573076" w:rsidRPr="005A6D61">
        <w:rPr>
          <w:rFonts w:cstheme="minorHAnsi"/>
          <w:szCs w:val="22"/>
          <w:lang w:eastAsia="nl-NL"/>
        </w:rPr>
        <w:t xml:space="preserve"> </w:t>
      </w:r>
      <w:r w:rsidR="00573076" w:rsidRPr="005A6D61">
        <w:rPr>
          <w:rFonts w:cstheme="minorHAnsi"/>
          <w:lang w:eastAsia="nl-NL"/>
        </w:rPr>
        <w:t>maar moeten wel kunnen worden gerapporteerd in begrotings-, formatie- en bezettingsoverzichten.</w:t>
      </w:r>
    </w:p>
    <w:p w14:paraId="5D43E73C"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biedt de mogelijkheid om een arbeidsomvang groter dan 1,0 fte te verwerken.</w:t>
      </w:r>
    </w:p>
    <w:p w14:paraId="08483869"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ondersteunt registratie van meervoudige dienstverbandgegevens per persoon: bijvoorbeeld meerdere salarisschalen, deeltijden en functies.</w:t>
      </w:r>
    </w:p>
    <w:p w14:paraId="075A6877"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kan real-time (maximaal 60 minuten) simulaties uitvoeren voor alle voorkomende salarisberekeningen, welke niet leiden tot salarismutaties in de werkelijkheid. Een proforma loonstaat kan daarbij worden geraadpleegd indien gewenst.</w:t>
      </w:r>
    </w:p>
    <w:p w14:paraId="55593C6D" w14:textId="49DE2810"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biedt de mogelijkheid om alle vaste en incidentele toelagen en inhoudingen als bedrag en als percentage toe te kennen.</w:t>
      </w:r>
    </w:p>
    <w:p w14:paraId="1F77BF90"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biedt de mogelijkheid om handmatig berekende salarissen (los van schaal of beloningsbeleid) vast te leggen, een nominaal salaris.</w:t>
      </w:r>
    </w:p>
    <w:p w14:paraId="304CD8C9"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De grondslag waarover een procentuele toelage en inhouding wordt berekend is door Opdrachtgever in te richten zonder tussenkomst van opdrachtnemer.</w:t>
      </w:r>
    </w:p>
    <w:p w14:paraId="2F35CF57"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ondersteunt gelijktijdige registratie en administratie van meerdere, afzonderlijk te onderscheiden organisaties met meerdere loonbelastingnummers.</w:t>
      </w:r>
    </w:p>
    <w:p w14:paraId="1F119648"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kan kostenplaatsen koppelen aan de organisatiestructuur.</w:t>
      </w:r>
    </w:p>
    <w:p w14:paraId="39F34039" w14:textId="2DFF1352"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kan kostendragers en kostensoorten koppelen aan de functiecodes</w:t>
      </w:r>
      <w:r w:rsidR="00A40694">
        <w:rPr>
          <w:rFonts w:cstheme="minorHAnsi"/>
          <w:szCs w:val="22"/>
          <w:lang w:eastAsia="nl-NL"/>
        </w:rPr>
        <w:t xml:space="preserve"> en (onderdelen van) de dienstverhouding.</w:t>
      </w:r>
    </w:p>
    <w:p w14:paraId="57E1F28D"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biedt de mogelijkheid om HR21 functieprofielen (functiebenaming, functiegroep, schaal en anciënniteit) te registreren. </w:t>
      </w:r>
    </w:p>
    <w:p w14:paraId="6A5E3B59"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De tabel(len) m.b.t. kostenplaatsen, kostendragers en kostensoorten bestaan uit minimaal 10 posities voor elk van de drie genoemde kostenverdelingen.</w:t>
      </w:r>
    </w:p>
    <w:p w14:paraId="218698E4"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kan de huidige hiërarchische organisatiestructuur in minimaal 7 lagen registreren en over alle niveaus rapporteren. </w:t>
      </w:r>
    </w:p>
    <w:p w14:paraId="079D4114"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kan naast de functiebenaming ook functiecodes met minimaal 9 posities registreren. </w:t>
      </w:r>
    </w:p>
    <w:p w14:paraId="20E3709D"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biedt de mogelijkheid om de betaaldatum naar keuze in te richten (minimaal vanaf de 10e van de maand).</w:t>
      </w:r>
    </w:p>
    <w:p w14:paraId="1C35435D"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stelt de gebruiker in staat om minimaal 100 regels in de journaalposten en op afdelingsniveau in te richten. </w:t>
      </w:r>
    </w:p>
    <w:p w14:paraId="034B87C8"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stelt de gebruiker in staat om minimaal 28 verschillende soorten medewerkers te registreren. Aan de hand van deze soorten worden bij indiensttreding automatisch velden voor-ingevuld. Dit noemen we ook wel dienstverbandprofielen. </w:t>
      </w:r>
    </w:p>
    <w:p w14:paraId="7BFBFD4F"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lastRenderedPageBreak/>
        <w:t>Het systeem stelt de gebruiker in staat zelf grondslagen in eigen coderingen te kunnen wijzigen (VT/EJU/ABP/LL). </w:t>
      </w:r>
    </w:p>
    <w:p w14:paraId="467ECDB9" w14:textId="77777777" w:rsidR="00B726EF" w:rsidRPr="00072C24" w:rsidRDefault="00B726EF" w:rsidP="00AA2E1B">
      <w:pPr>
        <w:pStyle w:val="Lijstalinea"/>
        <w:numPr>
          <w:ilvl w:val="1"/>
          <w:numId w:val="27"/>
        </w:numPr>
        <w:ind w:left="567" w:hanging="567"/>
        <w:rPr>
          <w:rFonts w:cstheme="minorHAnsi"/>
          <w:szCs w:val="22"/>
          <w:lang w:eastAsia="nl-NL"/>
        </w:rPr>
      </w:pPr>
      <w:r w:rsidRPr="00072C24">
        <w:rPr>
          <w:rFonts w:cstheme="minorHAnsi"/>
          <w:szCs w:val="22"/>
          <w:lang w:eastAsia="nl-NL"/>
        </w:rPr>
        <w:t>Het systeem biedt de mogelijkheid om proefberekeningen voor medewerkers die in dienst zijn of nog in dienst moeten komen (nog geen gegevens in systeem) te maken. Zowel bruto-netto als netto-bruto. </w:t>
      </w:r>
    </w:p>
    <w:p w14:paraId="54EF5C3E" w14:textId="011D4F58" w:rsidR="00B726EF" w:rsidRPr="00072C24" w:rsidRDefault="00B726EF" w:rsidP="00AA2E1B">
      <w:pPr>
        <w:pStyle w:val="Lijstalinea"/>
        <w:numPr>
          <w:ilvl w:val="1"/>
          <w:numId w:val="27"/>
        </w:numPr>
        <w:ind w:left="567" w:hanging="567"/>
        <w:rPr>
          <w:rFonts w:eastAsia="Times New Roman" w:cstheme="minorHAnsi"/>
          <w:lang w:eastAsia="nl-NL"/>
        </w:rPr>
      </w:pPr>
      <w:r w:rsidRPr="00072C24">
        <w:rPr>
          <w:rFonts w:cstheme="minorHAnsi"/>
          <w:szCs w:val="22"/>
          <w:lang w:eastAsia="nl-NL"/>
        </w:rPr>
        <w:t>Het systeem biedt de mogelijkheid om voordat de definitieve salarisproductie wordt afgeroepen een invoerverslag via een standaardrapportage (in Excel) van alleen de salarismutaties op te vragen ter controle. </w:t>
      </w:r>
      <w:r w:rsidRPr="00072C24">
        <w:rPr>
          <w:rFonts w:cstheme="minorHAnsi"/>
          <w:szCs w:val="22"/>
          <w:lang w:eastAsia="nl-NL"/>
        </w:rPr>
        <w:br/>
      </w:r>
      <w:r w:rsidRPr="00072C24">
        <w:rPr>
          <w:rFonts w:eastAsia="Times New Roman" w:cstheme="minorHAnsi"/>
          <w:color w:val="000000"/>
          <w:lang w:eastAsia="nl-NL"/>
        </w:rPr>
        <w:t>De minimale gegevens die op het overzicht moeten staan zijn:</w:t>
      </w:r>
    </w:p>
    <w:p w14:paraId="7DB294DB" w14:textId="4EFBE414" w:rsidR="00B726EF" w:rsidRPr="00072C24" w:rsidRDefault="00B726EF" w:rsidP="00421F3B">
      <w:pPr>
        <w:pStyle w:val="Lijstalinea"/>
        <w:numPr>
          <w:ilvl w:val="0"/>
          <w:numId w:val="35"/>
        </w:numPr>
        <w:ind w:left="993" w:hanging="426"/>
        <w:rPr>
          <w:rFonts w:eastAsia="Times New Roman" w:cstheme="minorHAnsi"/>
          <w:lang w:eastAsia="nl-NL"/>
        </w:rPr>
      </w:pPr>
      <w:r w:rsidRPr="00072C24">
        <w:rPr>
          <w:rFonts w:eastAsia="Times New Roman" w:cstheme="minorHAnsi"/>
          <w:color w:val="000000"/>
          <w:lang w:eastAsia="nl-NL"/>
        </w:rPr>
        <w:t>Personeelsnummer;</w:t>
      </w:r>
    </w:p>
    <w:p w14:paraId="470589B3" w14:textId="01AB62CA" w:rsidR="00B726EF" w:rsidRPr="00072C24" w:rsidRDefault="00B726EF" w:rsidP="00421F3B">
      <w:pPr>
        <w:pStyle w:val="Lijstalinea"/>
        <w:numPr>
          <w:ilvl w:val="0"/>
          <w:numId w:val="35"/>
        </w:numPr>
        <w:ind w:left="993" w:hanging="426"/>
        <w:rPr>
          <w:rFonts w:eastAsia="Times New Roman" w:cstheme="minorHAnsi"/>
          <w:lang w:eastAsia="nl-NL"/>
        </w:rPr>
      </w:pPr>
      <w:r w:rsidRPr="00072C24">
        <w:rPr>
          <w:rFonts w:eastAsia="Times New Roman" w:cstheme="minorHAnsi"/>
          <w:color w:val="000000"/>
          <w:lang w:eastAsia="nl-NL"/>
        </w:rPr>
        <w:t>Dienstverbandnummer en naam;</w:t>
      </w:r>
    </w:p>
    <w:p w14:paraId="3A80607C" w14:textId="4B82231D" w:rsidR="00B726EF" w:rsidRPr="00072C24" w:rsidRDefault="00B726EF" w:rsidP="00421F3B">
      <w:pPr>
        <w:pStyle w:val="Lijstalinea"/>
        <w:numPr>
          <w:ilvl w:val="0"/>
          <w:numId w:val="35"/>
        </w:numPr>
        <w:ind w:left="993" w:hanging="426"/>
        <w:rPr>
          <w:rFonts w:eastAsia="Times New Roman" w:cstheme="minorHAnsi"/>
          <w:lang w:eastAsia="nl-NL"/>
        </w:rPr>
      </w:pPr>
      <w:r w:rsidRPr="00072C24">
        <w:rPr>
          <w:rFonts w:eastAsia="Times New Roman" w:cstheme="minorHAnsi"/>
          <w:color w:val="000000"/>
          <w:lang w:eastAsia="nl-NL"/>
        </w:rPr>
        <w:t>De salariscode plus de omschrijving;</w:t>
      </w:r>
    </w:p>
    <w:p w14:paraId="6A024152" w14:textId="50C56143" w:rsidR="00B726EF" w:rsidRPr="00072C24" w:rsidRDefault="00B726EF" w:rsidP="00421F3B">
      <w:pPr>
        <w:pStyle w:val="Lijstalinea"/>
        <w:numPr>
          <w:ilvl w:val="0"/>
          <w:numId w:val="35"/>
        </w:numPr>
        <w:ind w:left="993" w:hanging="426"/>
        <w:rPr>
          <w:rFonts w:eastAsia="Times New Roman" w:cstheme="minorHAnsi"/>
          <w:lang w:eastAsia="nl-NL"/>
        </w:rPr>
      </w:pPr>
      <w:r w:rsidRPr="00072C24">
        <w:rPr>
          <w:rFonts w:eastAsia="Times New Roman" w:cstheme="minorHAnsi"/>
          <w:color w:val="000000"/>
          <w:lang w:eastAsia="nl-NL"/>
        </w:rPr>
        <w:t>De ingangsdatum van de mutatie;</w:t>
      </w:r>
    </w:p>
    <w:p w14:paraId="7390E38B" w14:textId="66B754F1" w:rsidR="00B726EF" w:rsidRPr="00072C24" w:rsidRDefault="00B726EF" w:rsidP="00421F3B">
      <w:pPr>
        <w:pStyle w:val="Lijstalinea"/>
        <w:numPr>
          <w:ilvl w:val="0"/>
          <w:numId w:val="35"/>
        </w:numPr>
        <w:ind w:left="993" w:hanging="426"/>
        <w:rPr>
          <w:rFonts w:eastAsia="Times New Roman" w:cstheme="minorHAnsi"/>
          <w:lang w:eastAsia="nl-NL"/>
        </w:rPr>
      </w:pPr>
      <w:r w:rsidRPr="00072C24">
        <w:rPr>
          <w:rFonts w:eastAsia="Times New Roman" w:cstheme="minorHAnsi"/>
          <w:color w:val="000000"/>
          <w:lang w:eastAsia="nl-NL"/>
        </w:rPr>
        <w:t>De oude en nieuwe waarde;</w:t>
      </w:r>
    </w:p>
    <w:p w14:paraId="187635E6" w14:textId="227BD3C0" w:rsidR="00B726EF" w:rsidRPr="00072C24" w:rsidRDefault="00B726EF" w:rsidP="00421F3B">
      <w:pPr>
        <w:pStyle w:val="Lijstalinea"/>
        <w:numPr>
          <w:ilvl w:val="0"/>
          <w:numId w:val="35"/>
        </w:numPr>
        <w:ind w:left="993" w:hanging="426"/>
        <w:rPr>
          <w:rFonts w:eastAsia="Times New Roman" w:cstheme="minorHAnsi"/>
          <w:lang w:eastAsia="nl-NL"/>
        </w:rPr>
      </w:pPr>
      <w:r w:rsidRPr="00072C24">
        <w:rPr>
          <w:rFonts w:eastAsia="Times New Roman" w:cstheme="minorHAnsi"/>
          <w:color w:val="000000"/>
          <w:lang w:eastAsia="nl-NL"/>
        </w:rPr>
        <w:t>Vaste of incidentele mutatie;</w:t>
      </w:r>
    </w:p>
    <w:p w14:paraId="09FE6956" w14:textId="59F20454" w:rsidR="00B726EF" w:rsidRPr="00072C24" w:rsidRDefault="00B726EF" w:rsidP="00421F3B">
      <w:pPr>
        <w:pStyle w:val="Lijstalinea"/>
        <w:numPr>
          <w:ilvl w:val="0"/>
          <w:numId w:val="35"/>
        </w:numPr>
        <w:ind w:left="993" w:hanging="426"/>
        <w:rPr>
          <w:rFonts w:eastAsia="Times New Roman" w:cstheme="minorHAnsi"/>
          <w:lang w:eastAsia="nl-NL"/>
        </w:rPr>
      </w:pPr>
      <w:r w:rsidRPr="00072C24">
        <w:rPr>
          <w:rFonts w:eastAsia="Times New Roman" w:cstheme="minorHAnsi"/>
          <w:color w:val="000000"/>
          <w:lang w:eastAsia="nl-NL"/>
        </w:rPr>
        <w:t>De salarisadministrateur die de mutatie verwerkt heeft;</w:t>
      </w:r>
    </w:p>
    <w:p w14:paraId="04B45CAC" w14:textId="77777777" w:rsidR="00B726EF" w:rsidRPr="00072C24" w:rsidRDefault="00B726EF" w:rsidP="00421F3B">
      <w:pPr>
        <w:pStyle w:val="Lijstalinea"/>
        <w:numPr>
          <w:ilvl w:val="0"/>
          <w:numId w:val="35"/>
        </w:numPr>
        <w:ind w:left="993" w:hanging="426"/>
        <w:rPr>
          <w:rFonts w:eastAsia="Times New Roman" w:cstheme="minorHAnsi"/>
          <w:lang w:eastAsia="nl-NL"/>
        </w:rPr>
      </w:pPr>
      <w:r w:rsidRPr="00072C24">
        <w:rPr>
          <w:rFonts w:eastAsia="Times New Roman" w:cstheme="minorHAnsi"/>
          <w:color w:val="000000"/>
          <w:lang w:eastAsia="nl-NL"/>
        </w:rPr>
        <w:t>De mutatiedatum en tijdstip.</w:t>
      </w:r>
    </w:p>
    <w:p w14:paraId="028E2881"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Opdrachtnemer voert de voorbereiding, uitvoering en afhandeling van de salarisproductie uit. Onder voorbereiding valt het tijdig doorvoeren in het systeem van (fiscale) wet- en regelgeving, pensioenregels en cao mutaties. Onder uitvoering valt de berekening van salarissen en afdrachten en het opmaken van salarisstroken, jaaropgaven en rapportages, zoals loonstaten en (cumulatieve) resultatenoverzichten. Onder afhandeling valt de betaaldienstverlening (o.a. via Equens), het beschikbaar stellen van de digitale salarisstroken, jaaropgaven en rapportages aan Opdrachtgever voor verwerking in het digitale dossier, het digitaal aanleveren van de salarisresultaten aan Opdrachtgever en de gegevensuitwisseling tussen het salarissysteem en de externe partijen (minimaal pensioenfonds ABP, Belastingdienst, UWV en Loyalis) wordt onderhouden door de Opdrachtnemer.</w:t>
      </w:r>
    </w:p>
    <w:p w14:paraId="53EFBAFC"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Alle communicatie tussen Opdrachtnemer en externe partijen is inzichtelijk voor de opdrachtgever in 1 systeem, op elk moment dat de opdrachtgever dit wil inzien.</w:t>
      </w:r>
    </w:p>
    <w:p w14:paraId="69C6BE42"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Opdrachtgever heeft zelf de mogelijkheid een correctiebericht loonheffingen te maken over een voorgaand belastingjaar.</w:t>
      </w:r>
    </w:p>
    <w:p w14:paraId="3FEE57CF"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Bij meerdere dienstverbanden kan de gebruiker kiezen of er een gecumuleerde salarisstrook voor de werknemer gemaakt moet worden, waarbij het systeem rekening houdt met correcte verwerking van de loon- en loonheffingsbestanddelen.</w:t>
      </w:r>
    </w:p>
    <w:p w14:paraId="182A08EF" w14:textId="1DA4B3A4"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 xml:space="preserve">Opdrachtgever bepaalt zelf het moment waarop opdrachtnemer de salarisproductie uitvoert, zonder een </w:t>
      </w:r>
      <w:r w:rsidR="002A45B7" w:rsidRPr="00072C24">
        <w:rPr>
          <w:rFonts w:eastAsia="Times New Roman" w:cstheme="minorHAnsi"/>
          <w:szCs w:val="22"/>
          <w:lang w:eastAsia="nl-NL"/>
        </w:rPr>
        <w:t>vaste/</w:t>
      </w:r>
      <w:r w:rsidRPr="00072C24">
        <w:rPr>
          <w:rFonts w:eastAsia="Times New Roman" w:cstheme="minorHAnsi"/>
          <w:szCs w:val="22"/>
          <w:lang w:eastAsia="nl-NL"/>
        </w:rPr>
        <w:t xml:space="preserve"> verplichte verwerkingsdatum. </w:t>
      </w:r>
    </w:p>
    <w:p w14:paraId="0D35EE39"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In het systeem is het mogelijk om per loonbelastingnummer een afwijkende inzenddatum te gebruiken voor verzending van de productie aan de Opdrachtnemer. </w:t>
      </w:r>
    </w:p>
    <w:p w14:paraId="4B886535"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maandelijkse salarisbestand inclusief mutaties dient na afroep onder normale omstandigheden binnen maximaal 60 min verwerkt en digitaal weer in het bezit te zijn van Opdrachtgever.</w:t>
      </w:r>
    </w:p>
    <w:p w14:paraId="24A80805"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proces en de afzonderlijke processtappen van de salarisverwerking zijn digitaal inzichtelijk voor Opdrachtgever.</w:t>
      </w:r>
    </w:p>
    <w:p w14:paraId="1E4BEC63"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Ingeval van geconstateerde fouten ondersteunt het systeem de mogelijkheid om na afloop van het verwerkingsproces van enige maand ongelimiteerd (delen van) de salarisverwerking over te draaien (=correctie productie).</w:t>
      </w:r>
    </w:p>
    <w:p w14:paraId="4C160E14"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Opdrachtgever beschikt over beheersfunctionaliteiten om in te grijpen, danwel betalingen te blokkeren, op de collectieve en individuele betalingen op betalingsniveau alvorens het betaalbestand wordt aangeleverd aan Equens.</w:t>
      </w:r>
    </w:p>
    <w:p w14:paraId="40EFB33A"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moet mogelijk zijn om de salarisbetaling van een medewerker met een code per kas aan te sturen.</w:t>
      </w:r>
    </w:p>
    <w:p w14:paraId="282EC6BF"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lastRenderedPageBreak/>
        <w:t>Voor elke medewerker is een verdeling van de salariskosten over meerdere kostenplaatsen mogelijk.</w:t>
      </w:r>
    </w:p>
    <w:p w14:paraId="21DDECC1"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De incidentele salarismutaties kunnen op afwijkende kostenplaatsen geboekt worden. </w:t>
      </w:r>
    </w:p>
    <w:p w14:paraId="59E0DC32"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kan vanuit het nettosalaris meerdere stortingen naar minimaal 3 verschillende IBAN nummers uitvoeren. Per bankrekening kan een (afwijkende) omschrijving worden toegevoegd. Op internationale bankrekeningnummers kan worden gestort.</w:t>
      </w:r>
    </w:p>
    <w:p w14:paraId="1EA84F25" w14:textId="1C5661BF"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 xml:space="preserve">Het systeem levert maandelijks een overzicht (bestand) op waarin minimaal maar niet </w:t>
      </w:r>
      <w:r w:rsidR="002A45B7" w:rsidRPr="00072C24">
        <w:rPr>
          <w:rFonts w:eastAsia="Times New Roman" w:cstheme="minorHAnsi"/>
          <w:szCs w:val="22"/>
          <w:lang w:eastAsia="nl-NL"/>
        </w:rPr>
        <w:t>uitsluitend alle</w:t>
      </w:r>
      <w:r w:rsidRPr="00072C24">
        <w:rPr>
          <w:rFonts w:eastAsia="Times New Roman" w:cstheme="minorHAnsi"/>
          <w:szCs w:val="22"/>
          <w:lang w:eastAsia="nl-NL"/>
        </w:rPr>
        <w:t xml:space="preserve"> premies, franchisebedragen, schaalbedragen opgenomen zijn.</w:t>
      </w:r>
    </w:p>
    <w:p w14:paraId="4D1797CE"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biedt aan Opdrachtgever inzicht in de toegepaste rekenregels.</w:t>
      </w:r>
    </w:p>
    <w:p w14:paraId="7035E807"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Opdrachtnemer onderhoudt het overzicht met toegepaste rekenregels. Wijzigingen hierop worden duidelijk aangegeven.</w:t>
      </w:r>
    </w:p>
    <w:p w14:paraId="46803798" w14:textId="376C8C3F"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Opdrachtgever kan op werkgeverniveau aangeven hoe de salarisstrook en de jaaropgave worden geproduceerd: papier of digitaal. Ingeval van papier wordt het exemplaar gesloten ge</w:t>
      </w:r>
      <w:r w:rsidR="00DA1817">
        <w:rPr>
          <w:rFonts w:eastAsia="Times New Roman" w:cstheme="minorHAnsi"/>
          <w:szCs w:val="22"/>
          <w:lang w:eastAsia="nl-NL"/>
        </w:rPr>
        <w:t>ë</w:t>
      </w:r>
      <w:r w:rsidRPr="00072C24">
        <w:rPr>
          <w:rFonts w:eastAsia="Times New Roman" w:cstheme="minorHAnsi"/>
          <w:szCs w:val="22"/>
          <w:lang w:eastAsia="nl-NL"/>
        </w:rPr>
        <w:t>nveloppeerd aangemaakt en afgeleverd ten kantore van Opdrachtgever. Deze keuze is per organisatie afzonderlijk in te stellen. Op werknemerniveau kan worden afgeweken van de op werkgeverniveau ingeregelde wijze van verzending van de salarisstrook en de jaaropgave.</w:t>
      </w:r>
    </w:p>
    <w:p w14:paraId="34901510" w14:textId="724A35BE"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 xml:space="preserve">Het systeem beschikt over een e-mail functionaliteit voor elk willekeurig </w:t>
      </w:r>
      <w:r w:rsidR="00E913A9" w:rsidRPr="00072C24">
        <w:rPr>
          <w:rFonts w:eastAsia="Times New Roman" w:cstheme="minorHAnsi"/>
          <w:szCs w:val="22"/>
          <w:lang w:eastAsia="nl-NL"/>
        </w:rPr>
        <w:t>e-mailadres</w:t>
      </w:r>
      <w:r w:rsidRPr="00072C24">
        <w:rPr>
          <w:rFonts w:eastAsia="Times New Roman" w:cstheme="minorHAnsi"/>
          <w:szCs w:val="22"/>
          <w:lang w:eastAsia="nl-NL"/>
        </w:rPr>
        <w:t xml:space="preserve"> (thuis, werkplek) t.b.v. digitale salarisstrook en digitale jaaropgave. Medewerker kan aangeven of en hoe hij </w:t>
      </w:r>
      <w:r w:rsidR="00DA1817" w:rsidRPr="00072C24">
        <w:rPr>
          <w:rFonts w:eastAsia="Times New Roman" w:cstheme="minorHAnsi"/>
          <w:szCs w:val="22"/>
          <w:lang w:eastAsia="nl-NL"/>
        </w:rPr>
        <w:t>ge</w:t>
      </w:r>
      <w:r w:rsidR="00DA1817" w:rsidRPr="00072C24">
        <w:rPr>
          <w:rFonts w:eastAsia="Times New Roman" w:cstheme="minorHAnsi"/>
          <w:szCs w:val="22"/>
          <w:u w:val="single"/>
          <w:lang w:eastAsia="nl-NL"/>
        </w:rPr>
        <w:t>ï</w:t>
      </w:r>
      <w:r w:rsidR="00DA1817" w:rsidRPr="00072C24">
        <w:rPr>
          <w:rFonts w:eastAsia="Times New Roman" w:cstheme="minorHAnsi"/>
          <w:szCs w:val="22"/>
          <w:lang w:eastAsia="nl-NL"/>
        </w:rPr>
        <w:t>nformeerd</w:t>
      </w:r>
      <w:r w:rsidRPr="00072C24">
        <w:rPr>
          <w:rFonts w:eastAsia="Times New Roman" w:cstheme="minorHAnsi"/>
          <w:szCs w:val="22"/>
          <w:lang w:eastAsia="nl-NL"/>
        </w:rPr>
        <w:t xml:space="preserve"> wil worden over nieuwe digitale salarisstroken en jaaropgaven. </w:t>
      </w:r>
    </w:p>
    <w:p w14:paraId="045882F4" w14:textId="7F2B20A3"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levert een digitaal mutatieoverzicht ten behoeve van maandelijkse controle op de juistheid en volledigheid van de salarisverwerking. Het overzicht vermeldt alle wijzigingen ten opzichte van de voorgaande maand. De minimale gegevens die op het overzicht moeten staan zijn:</w:t>
      </w:r>
    </w:p>
    <w:p w14:paraId="52A48BD4" w14:textId="2D03488D"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Personeelsnummer</w:t>
      </w:r>
    </w:p>
    <w:p w14:paraId="0D951EE8" w14:textId="78714784"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De</w:t>
      </w:r>
      <w:r w:rsidR="00B726EF" w:rsidRPr="00072C24">
        <w:rPr>
          <w:rFonts w:eastAsia="Times New Roman" w:cstheme="minorHAnsi"/>
          <w:szCs w:val="22"/>
          <w:lang w:eastAsia="nl-NL"/>
        </w:rPr>
        <w:t xml:space="preserve"> salariscode plus de omschrijving</w:t>
      </w:r>
    </w:p>
    <w:p w14:paraId="2CCF6A6C" w14:textId="6535A6CB"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De</w:t>
      </w:r>
      <w:r w:rsidR="00B726EF" w:rsidRPr="00072C24">
        <w:rPr>
          <w:rFonts w:eastAsia="Times New Roman" w:cstheme="minorHAnsi"/>
          <w:szCs w:val="22"/>
          <w:lang w:eastAsia="nl-NL"/>
        </w:rPr>
        <w:t xml:space="preserve"> periode waarop de mutatie betrekking heeft</w:t>
      </w:r>
    </w:p>
    <w:p w14:paraId="2C32774B" w14:textId="551C9843"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De</w:t>
      </w:r>
      <w:r w:rsidR="00B726EF" w:rsidRPr="00072C24">
        <w:rPr>
          <w:rFonts w:eastAsia="Times New Roman" w:cstheme="minorHAnsi"/>
          <w:szCs w:val="22"/>
          <w:lang w:eastAsia="nl-NL"/>
        </w:rPr>
        <w:t xml:space="preserve"> nieuwe waarde</w:t>
      </w:r>
    </w:p>
    <w:p w14:paraId="27174BB8" w14:textId="339C77B5"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Vaste</w:t>
      </w:r>
      <w:r w:rsidR="00B726EF" w:rsidRPr="00072C24">
        <w:rPr>
          <w:rFonts w:eastAsia="Times New Roman" w:cstheme="minorHAnsi"/>
          <w:szCs w:val="22"/>
          <w:lang w:eastAsia="nl-NL"/>
        </w:rPr>
        <w:t xml:space="preserve"> of incidentele mutatie</w:t>
      </w:r>
    </w:p>
    <w:p w14:paraId="2F64FAB9" w14:textId="37AD1B6A"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Ingangsdatum</w:t>
      </w:r>
      <w:r w:rsidR="00B726EF" w:rsidRPr="00072C24">
        <w:rPr>
          <w:rFonts w:eastAsia="Times New Roman" w:cstheme="minorHAnsi"/>
          <w:szCs w:val="22"/>
          <w:lang w:eastAsia="nl-NL"/>
        </w:rPr>
        <w:t xml:space="preserve"> mutatie</w:t>
      </w:r>
    </w:p>
    <w:p w14:paraId="29B85767" w14:textId="7777777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Opdrachtnemer produceert minimaal één keer per maand een digitale (cumulatieve) loonstaat op medewerker niveau waarin minimaal alle gegevens opgenomen zijn die betrokken zijn in de salarisverwerking.</w:t>
      </w:r>
    </w:p>
    <w:p w14:paraId="2BF086E7" w14:textId="499A8065"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salarissysteem levert per maand de onderstaande overzichten:</w:t>
      </w:r>
    </w:p>
    <w:p w14:paraId="053AE454" w14:textId="5D8012B7"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Journaalpost</w:t>
      </w:r>
      <w:r w:rsidR="00B726EF" w:rsidRPr="00072C24">
        <w:rPr>
          <w:rFonts w:eastAsia="Times New Roman" w:cstheme="minorHAnsi"/>
          <w:szCs w:val="22"/>
          <w:lang w:eastAsia="nl-NL"/>
        </w:rPr>
        <w:t>;</w:t>
      </w:r>
    </w:p>
    <w:p w14:paraId="3F561F44" w14:textId="59AB97CD"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Verdeling</w:t>
      </w:r>
      <w:r w:rsidR="00B726EF" w:rsidRPr="00072C24">
        <w:rPr>
          <w:rFonts w:eastAsia="Times New Roman" w:cstheme="minorHAnsi"/>
          <w:szCs w:val="22"/>
          <w:lang w:eastAsia="nl-NL"/>
        </w:rPr>
        <w:t xml:space="preserve"> van de salarisresultaten per looncomponent per kostenplaats (resultatenoverzicht);</w:t>
      </w:r>
    </w:p>
    <w:p w14:paraId="65FA48BF" w14:textId="3498FC06"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Cumulatief</w:t>
      </w:r>
      <w:r w:rsidR="00B726EF" w:rsidRPr="00072C24">
        <w:rPr>
          <w:rFonts w:eastAsia="Times New Roman" w:cstheme="minorHAnsi"/>
          <w:szCs w:val="22"/>
          <w:lang w:eastAsia="nl-NL"/>
        </w:rPr>
        <w:t xml:space="preserve"> resultatenoverzicht;</w:t>
      </w:r>
    </w:p>
    <w:p w14:paraId="4DC5A772" w14:textId="39DEC2B3"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Selectief</w:t>
      </w:r>
      <w:r w:rsidR="00B726EF" w:rsidRPr="00072C24">
        <w:rPr>
          <w:rFonts w:eastAsia="Times New Roman" w:cstheme="minorHAnsi"/>
          <w:szCs w:val="22"/>
          <w:lang w:eastAsia="nl-NL"/>
        </w:rPr>
        <w:t xml:space="preserve"> resultatenoverzicht per kostenplaats per werknemer;</w:t>
      </w:r>
    </w:p>
    <w:p w14:paraId="32B59502" w14:textId="7D00FE2F"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Cumulatief</w:t>
      </w:r>
      <w:r w:rsidR="00B726EF" w:rsidRPr="00072C24">
        <w:rPr>
          <w:rFonts w:eastAsia="Times New Roman" w:cstheme="minorHAnsi"/>
          <w:szCs w:val="22"/>
          <w:lang w:eastAsia="nl-NL"/>
        </w:rPr>
        <w:t xml:space="preserve"> selectief resultatenoverzicht per kostenplaats per werknemer;</w:t>
      </w:r>
    </w:p>
    <w:p w14:paraId="7B224A56" w14:textId="4B46C575"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Afdrachtvermindering</w:t>
      </w:r>
      <w:r w:rsidR="00B726EF" w:rsidRPr="00072C24">
        <w:rPr>
          <w:rFonts w:eastAsia="Times New Roman" w:cstheme="minorHAnsi"/>
          <w:szCs w:val="22"/>
          <w:lang w:eastAsia="nl-NL"/>
        </w:rPr>
        <w:t>;</w:t>
      </w:r>
    </w:p>
    <w:p w14:paraId="6D8AB28F" w14:textId="4DB11D21"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Loonaangifte</w:t>
      </w:r>
      <w:r w:rsidR="00B726EF" w:rsidRPr="00072C24">
        <w:rPr>
          <w:rFonts w:eastAsia="Times New Roman" w:cstheme="minorHAnsi"/>
          <w:szCs w:val="22"/>
          <w:lang w:eastAsia="nl-NL"/>
        </w:rPr>
        <w:t>, inclusief herrekeningen over voorgaande maanden, pensioenaangifte;</w:t>
      </w:r>
    </w:p>
    <w:p w14:paraId="7CF118BF" w14:textId="7CB67E3B"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Mutatieverslag</w:t>
      </w:r>
      <w:r w:rsidR="00B726EF" w:rsidRPr="00072C24">
        <w:rPr>
          <w:rFonts w:eastAsia="Times New Roman" w:cstheme="minorHAnsi"/>
          <w:szCs w:val="22"/>
          <w:lang w:eastAsia="nl-NL"/>
        </w:rPr>
        <w:t>;</w:t>
      </w:r>
    </w:p>
    <w:p w14:paraId="484F60E1" w14:textId="5A58706C"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Specificatie</w:t>
      </w:r>
      <w:r w:rsidR="00B726EF" w:rsidRPr="00072C24">
        <w:rPr>
          <w:rFonts w:eastAsia="Times New Roman" w:cstheme="minorHAnsi"/>
          <w:szCs w:val="22"/>
          <w:lang w:eastAsia="nl-NL"/>
        </w:rPr>
        <w:t xml:space="preserve"> productiegegevens;</w:t>
      </w:r>
    </w:p>
    <w:p w14:paraId="28447D91" w14:textId="11A12438"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Betalingen</w:t>
      </w:r>
      <w:r w:rsidR="00B726EF" w:rsidRPr="00072C24">
        <w:rPr>
          <w:rFonts w:eastAsia="Times New Roman" w:cstheme="minorHAnsi"/>
          <w:szCs w:val="22"/>
          <w:lang w:eastAsia="nl-NL"/>
        </w:rPr>
        <w:t>: netto salarissen en afdrachten;</w:t>
      </w:r>
    </w:p>
    <w:p w14:paraId="6691F7BE" w14:textId="3E504959"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Vaste</w:t>
      </w:r>
      <w:r w:rsidR="00B726EF" w:rsidRPr="00072C24">
        <w:rPr>
          <w:rFonts w:eastAsia="Times New Roman" w:cstheme="minorHAnsi"/>
          <w:szCs w:val="22"/>
          <w:lang w:eastAsia="nl-NL"/>
        </w:rPr>
        <w:t xml:space="preserve"> persoons- en dienstverbandgegevens: bij wijziging hiervan wordt een nieuw overzicht opgeleverd;</w:t>
      </w:r>
    </w:p>
    <w:p w14:paraId="08DA2C96" w14:textId="027115F8"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Signalering</w:t>
      </w:r>
      <w:r w:rsidR="00B726EF" w:rsidRPr="00072C24">
        <w:rPr>
          <w:rFonts w:eastAsia="Times New Roman" w:cstheme="minorHAnsi"/>
          <w:szCs w:val="22"/>
          <w:lang w:eastAsia="nl-NL"/>
        </w:rPr>
        <w:t xml:space="preserve"> overschrijding WNT;</w:t>
      </w:r>
    </w:p>
    <w:p w14:paraId="34ED33EF" w14:textId="2210C0A7" w:rsidR="00B726EF" w:rsidRPr="00072C24" w:rsidRDefault="00B726EF"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IKB;</w:t>
      </w:r>
    </w:p>
    <w:p w14:paraId="0AEE2F92" w14:textId="1BA6A05B" w:rsidR="00B726EF" w:rsidRPr="00072C24" w:rsidRDefault="00B726EF"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AOW gerechtigde leeftijd;</w:t>
      </w:r>
    </w:p>
    <w:p w14:paraId="6EA39C0C" w14:textId="743345E7"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Levensloop</w:t>
      </w:r>
      <w:r w:rsidR="00B726EF" w:rsidRPr="00072C24">
        <w:rPr>
          <w:rFonts w:eastAsia="Times New Roman" w:cstheme="minorHAnsi"/>
          <w:szCs w:val="22"/>
          <w:lang w:eastAsia="nl-NL"/>
        </w:rPr>
        <w:t>;</w:t>
      </w:r>
    </w:p>
    <w:p w14:paraId="15A6786A" w14:textId="1B664838"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Standenregister</w:t>
      </w:r>
      <w:r w:rsidR="00B726EF" w:rsidRPr="00072C24">
        <w:rPr>
          <w:rFonts w:eastAsia="Times New Roman" w:cstheme="minorHAnsi"/>
          <w:szCs w:val="22"/>
          <w:lang w:eastAsia="nl-NL"/>
        </w:rPr>
        <w:t>;</w:t>
      </w:r>
    </w:p>
    <w:p w14:paraId="2E663E52" w14:textId="53E9939D"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Stamkaart</w:t>
      </w:r>
      <w:r w:rsidR="00B726EF" w:rsidRPr="00072C24">
        <w:rPr>
          <w:rFonts w:eastAsia="Times New Roman" w:cstheme="minorHAnsi"/>
          <w:szCs w:val="22"/>
          <w:lang w:eastAsia="nl-NL"/>
        </w:rPr>
        <w:t>;</w:t>
      </w:r>
    </w:p>
    <w:p w14:paraId="6FF67796" w14:textId="5E2EF271" w:rsidR="00B726EF" w:rsidRPr="00072C24" w:rsidRDefault="00E913A9"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lastRenderedPageBreak/>
        <w:t>Signalering</w:t>
      </w:r>
      <w:r w:rsidR="00B726EF" w:rsidRPr="00072C24">
        <w:rPr>
          <w:rFonts w:eastAsia="Times New Roman" w:cstheme="minorHAnsi"/>
          <w:szCs w:val="22"/>
          <w:lang w:eastAsia="nl-NL"/>
        </w:rPr>
        <w:t xml:space="preserve"> netto equivalent t.o.v. girale betaling (wet WAS).</w:t>
      </w:r>
    </w:p>
    <w:p w14:paraId="56FBDFE6" w14:textId="718AAC07" w:rsidR="00B726EF" w:rsidRPr="00072C24" w:rsidRDefault="00B726EF" w:rsidP="00AA2E1B">
      <w:pPr>
        <w:ind w:left="567" w:hanging="567"/>
        <w:rPr>
          <w:rFonts w:eastAsia="Times New Roman" w:cstheme="minorHAnsi"/>
          <w:szCs w:val="22"/>
          <w:lang w:eastAsia="nl-NL"/>
        </w:rPr>
      </w:pPr>
      <w:r w:rsidRPr="00072C24">
        <w:rPr>
          <w:rFonts w:eastAsia="Times New Roman" w:cstheme="minorHAnsi"/>
          <w:szCs w:val="22"/>
          <w:lang w:eastAsia="nl-NL"/>
        </w:rPr>
        <w:t>Het is mogelijk om digitale notities toe te voegen aan genoemde overzichten.</w:t>
      </w:r>
    </w:p>
    <w:p w14:paraId="75FB2527" w14:textId="146BBAA0"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De salarisstrook dient minimaal te voldoen aan de eisen die de wet daaraan stelt</w:t>
      </w:r>
    </w:p>
    <w:p w14:paraId="20B7A3E0" w14:textId="77777777" w:rsidR="00B726EF" w:rsidRPr="00072C24" w:rsidRDefault="00B726EF" w:rsidP="00AA2E1B">
      <w:pPr>
        <w:ind w:left="567" w:hanging="567"/>
        <w:rPr>
          <w:rFonts w:eastAsia="Times New Roman" w:cstheme="minorHAnsi"/>
          <w:szCs w:val="22"/>
          <w:lang w:eastAsia="nl-NL"/>
        </w:rPr>
      </w:pPr>
      <w:r w:rsidRPr="00072C24">
        <w:rPr>
          <w:rFonts w:eastAsia="Times New Roman" w:cstheme="minorHAnsi"/>
          <w:szCs w:val="22"/>
          <w:lang w:eastAsia="nl-NL"/>
        </w:rPr>
        <w:t>Daarnaast dient de salarisstrook de volgende gegevens te bevatten:</w:t>
      </w:r>
    </w:p>
    <w:p w14:paraId="401690E8" w14:textId="6A8B6B79" w:rsidR="00B726EF" w:rsidRPr="00072C24" w:rsidRDefault="00B726EF"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Afdelingscode;</w:t>
      </w:r>
    </w:p>
    <w:p w14:paraId="3CC1E787" w14:textId="1307075B" w:rsidR="00B726EF" w:rsidRPr="00072C24" w:rsidRDefault="00B726EF"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Registratienummer;</w:t>
      </w:r>
    </w:p>
    <w:p w14:paraId="75DBF850" w14:textId="7CC2399F" w:rsidR="00B726EF" w:rsidRPr="00072C24" w:rsidRDefault="00B726EF"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Loonheffingstabel (zogenaamde kleurtabel);</w:t>
      </w:r>
    </w:p>
    <w:p w14:paraId="12D1FFD7" w14:textId="27097111" w:rsidR="00B726EF" w:rsidRPr="00072C24" w:rsidRDefault="00B726EF"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Heffingskorting;</w:t>
      </w:r>
    </w:p>
    <w:p w14:paraId="1D508871" w14:textId="1036C893" w:rsidR="00B726EF" w:rsidRPr="00072C24" w:rsidRDefault="00B726EF"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 bijzonder tarief;</w:t>
      </w:r>
    </w:p>
    <w:p w14:paraId="358F0668" w14:textId="7759FA6E" w:rsidR="00B726EF" w:rsidRPr="00072C24" w:rsidRDefault="00B726EF"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Schaal;</w:t>
      </w:r>
    </w:p>
    <w:p w14:paraId="4AF595D4" w14:textId="65AE9E96" w:rsidR="00B726EF" w:rsidRPr="00072C24" w:rsidRDefault="00B726EF"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Trede in de schaal;</w:t>
      </w:r>
    </w:p>
    <w:p w14:paraId="4A81BBE2" w14:textId="32BA14CE" w:rsidR="00B726EF" w:rsidRPr="00072C24" w:rsidRDefault="00B726EF"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Contracturen per maand;</w:t>
      </w:r>
    </w:p>
    <w:p w14:paraId="6E11AD15" w14:textId="12B2B8F8" w:rsidR="00B726EF" w:rsidRPr="00072C24" w:rsidRDefault="00B726EF"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Welke werknemersverzekeringen;</w:t>
      </w:r>
    </w:p>
    <w:p w14:paraId="3729F29E" w14:textId="7C86F32B" w:rsidR="00B726EF" w:rsidRPr="00072C24" w:rsidRDefault="0018533A" w:rsidP="00421F3B">
      <w:pPr>
        <w:pStyle w:val="Lijstalinea"/>
        <w:numPr>
          <w:ilvl w:val="0"/>
          <w:numId w:val="35"/>
        </w:numPr>
        <w:ind w:left="993" w:hanging="426"/>
        <w:rPr>
          <w:rFonts w:eastAsia="Times New Roman" w:cstheme="minorHAnsi"/>
          <w:szCs w:val="22"/>
          <w:lang w:eastAsia="nl-NL"/>
        </w:rPr>
      </w:pPr>
      <w:r w:rsidRPr="00072C24">
        <w:rPr>
          <w:rFonts w:eastAsia="Times New Roman" w:cstheme="minorHAnsi"/>
          <w:szCs w:val="22"/>
          <w:lang w:eastAsia="nl-NL"/>
        </w:rPr>
        <w:t>WAB-rubrieken</w:t>
      </w:r>
      <w:r w:rsidR="00B726EF" w:rsidRPr="00072C24">
        <w:rPr>
          <w:rFonts w:eastAsia="Times New Roman" w:cstheme="minorHAnsi"/>
          <w:szCs w:val="22"/>
          <w:lang w:eastAsia="nl-NL"/>
        </w:rPr>
        <w:t>.</w:t>
      </w:r>
    </w:p>
    <w:p w14:paraId="3F56B0C4" w14:textId="4DCD0AE5"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Op de salarisstrook moet het totale nettobedrag en naar welke rekening welk bedrag overgemaakt is, zichtbaar zijn.</w:t>
      </w:r>
    </w:p>
    <w:p w14:paraId="13C48633" w14:textId="1886B18A"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Bij terugwerkende kracht berekening mogen er geen nieuwe salarisstroken komen over voorgaande maanden. De herberekening over meerdere maanden wordt dus op 1 salarisstrook weergegeven.</w:t>
      </w:r>
    </w:p>
    <w:p w14:paraId="147AC5F5"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De lay-out van de salarisstrook is door de Opdrachtgever in te richten. </w:t>
      </w:r>
    </w:p>
    <w:p w14:paraId="64BE2C2D"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biedt de mogelijkheid om zelf te definiëren gegevens (salariscodes, registratieve gegevens) te presenteren op de salarisstrook. </w:t>
      </w:r>
    </w:p>
    <w:p w14:paraId="5563A6B7"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De salarisstrook moet automatisch toegevoegd worden in het digitaal dossier. Geautoriseerde medewerkers kunnen per salarisstrook aangeven of deze akkoord is of wordt afgekeurd. Goedgekeurde salarisstroken worden zichtbaar voor medewerkers in hun digitale (salaris) dossier op een vooraf door Opdrachtgever ingestelde datum en tijd.</w:t>
      </w:r>
    </w:p>
    <w:p w14:paraId="729DF6FE"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ondersteunt de invoer van toekomstige mutaties, mutaties met terugwerkende kracht, correcties op mutaties, met een andere ingangsdatum als de 1e van de maand (&gt;1e en &lt;31e) en over jaargrenzen heen, waarbij (her) berekeningen automatisch plaatsvinden van zowel vaste als incidentele gegevens.</w:t>
      </w:r>
    </w:p>
    <w:p w14:paraId="0039CB42"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biedt de mogelijkheid om de deeltijdfactor automatisch te berekenen op basis van uren danwel om handmatig te muteren. Gegevensvelden bedoeld voor urenregistratie, moeten minimaal twee decimalen bevatten.</w:t>
      </w:r>
    </w:p>
    <w:p w14:paraId="2C97383D"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Tijdens de salarisverwerking houdt het systeem rekening met de grenzen van het wettelijk minimumloon. Opdrachtgever kan zelf inregelen welke salariscomponenten worden meegeteld bij het vaststellen van het minimumloon en of het systeem het salaris automatisch aanvult tot het minimumloon, bijvoorbeeld in samenhang met een korting bij ziekte.</w:t>
      </w:r>
    </w:p>
    <w:p w14:paraId="42A00D63"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Opdrachtnemer stelt de rekenregels op conform de voorgeschreven wet- en regelgeving en onderhoudt deze op cao-niveau.</w:t>
      </w:r>
    </w:p>
    <w:p w14:paraId="7C750DA6"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voorziet in de mogelijkheid om achteraf (maximaal tot huidig jaar -1) met minimale inspanning salarisverwerkingen uit te voeren ten behoeve van actief en inactief (ontslagen) personeel.</w:t>
      </w:r>
    </w:p>
    <w:p w14:paraId="444AD7A4"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voorziet in de mogelijkheid om premies op het gebied van sociale verzekeringen met terugwerkende kracht te muteren.</w:t>
      </w:r>
    </w:p>
    <w:p w14:paraId="630862E3"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Zowel vaste als incidentele gegevens dienen collectief gemuteerd te kunnen worden in het personeels- /salarissysteem, vanuit de selectie die met de zoekfunctie is gemaakt zonder import gegevens uit externe bron.</w:t>
      </w:r>
    </w:p>
    <w:p w14:paraId="4AC1F520"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Minimaal de volgende persoonsgegevens kunnen worden vastgelegd: Achternaam, voorletters, voornamen, voorvoegsel, roepnaam, aanhefnaam, geboortenaam, titels, tussenvoegsel, achtervoegsel, geboortedatum, geboorteplaats, nationaliteit (volgens NEN-1888), geslacht (transgenderneutraal), burgerlijke staat, datum ingang burgerlijke staat, identiteitsgegevens, Burger Service Nummer, personeels/registratienummer. </w:t>
      </w:r>
    </w:p>
    <w:p w14:paraId="79142F75"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lastRenderedPageBreak/>
        <w:t>Foutieve BSN nummers worden direct bij invoer gesignaleerd en geweigerd. </w:t>
      </w:r>
    </w:p>
    <w:p w14:paraId="24480450" w14:textId="0B923F47" w:rsidR="00B726EF"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biedt de mogelijkheid tot een zoekfunctie, zonder gebruik rapportgenerator, op: </w:t>
      </w:r>
    </w:p>
    <w:p w14:paraId="79DA2489" w14:textId="1524913A" w:rsidR="00B726EF" w:rsidRPr="00072C24" w:rsidRDefault="00EF0DA1" w:rsidP="00EF0DA1">
      <w:pPr>
        <w:numPr>
          <w:ilvl w:val="0"/>
          <w:numId w:val="39"/>
        </w:numPr>
        <w:spacing w:before="100" w:beforeAutospacing="1" w:after="100" w:afterAutospacing="1"/>
        <w:ind w:left="1134" w:hanging="567"/>
        <w:rPr>
          <w:rFonts w:eastAsia="Times New Roman" w:cstheme="minorHAnsi"/>
          <w:szCs w:val="22"/>
          <w:lang w:eastAsia="nl-NL"/>
        </w:rPr>
      </w:pPr>
      <w:r>
        <w:rPr>
          <w:rFonts w:eastAsia="Times New Roman" w:cstheme="minorHAnsi"/>
          <w:szCs w:val="22"/>
          <w:lang w:eastAsia="nl-NL"/>
        </w:rPr>
        <w:t>Burgerservicenummer</w:t>
      </w:r>
    </w:p>
    <w:p w14:paraId="40B893CE" w14:textId="0A2D1382" w:rsidR="00B726EF" w:rsidRPr="00072C24" w:rsidRDefault="0018533A" w:rsidP="000B2108">
      <w:pPr>
        <w:pStyle w:val="Lijstalinea"/>
        <w:numPr>
          <w:ilvl w:val="0"/>
          <w:numId w:val="39"/>
        </w:numPr>
        <w:ind w:left="1134" w:hanging="567"/>
        <w:rPr>
          <w:rFonts w:eastAsia="Times New Roman" w:cstheme="minorHAnsi"/>
          <w:szCs w:val="22"/>
          <w:lang w:eastAsia="nl-NL"/>
        </w:rPr>
      </w:pPr>
      <w:r w:rsidRPr="00072C24">
        <w:rPr>
          <w:rFonts w:eastAsia="Times New Roman" w:cstheme="minorHAnsi"/>
          <w:szCs w:val="22"/>
          <w:lang w:eastAsia="nl-NL"/>
        </w:rPr>
        <w:t>Geboortenaam</w:t>
      </w:r>
    </w:p>
    <w:p w14:paraId="040B1F61" w14:textId="2C54205E" w:rsidR="00B726EF" w:rsidRPr="00072C24" w:rsidRDefault="0018533A" w:rsidP="000B2108">
      <w:pPr>
        <w:pStyle w:val="Lijstalinea"/>
        <w:numPr>
          <w:ilvl w:val="0"/>
          <w:numId w:val="39"/>
        </w:numPr>
        <w:ind w:left="1134" w:hanging="567"/>
        <w:rPr>
          <w:rFonts w:eastAsia="Times New Roman" w:cstheme="minorHAnsi"/>
          <w:szCs w:val="22"/>
          <w:lang w:eastAsia="nl-NL"/>
        </w:rPr>
      </w:pPr>
      <w:r w:rsidRPr="00072C24">
        <w:rPr>
          <w:rFonts w:eastAsia="Times New Roman" w:cstheme="minorHAnsi"/>
          <w:szCs w:val="22"/>
          <w:lang w:eastAsia="nl-NL"/>
        </w:rPr>
        <w:t>Naam</w:t>
      </w:r>
      <w:r w:rsidR="00B726EF" w:rsidRPr="00072C24">
        <w:rPr>
          <w:rFonts w:eastAsia="Times New Roman" w:cstheme="minorHAnsi"/>
          <w:szCs w:val="22"/>
          <w:lang w:eastAsia="nl-NL"/>
        </w:rPr>
        <w:t xml:space="preserve"> partner</w:t>
      </w:r>
    </w:p>
    <w:p w14:paraId="39BF820A" w14:textId="3C4DF827" w:rsidR="00B726EF" w:rsidRPr="00072C24" w:rsidRDefault="0018533A" w:rsidP="000B2108">
      <w:pPr>
        <w:pStyle w:val="Lijstalinea"/>
        <w:numPr>
          <w:ilvl w:val="0"/>
          <w:numId w:val="39"/>
        </w:numPr>
        <w:ind w:left="1134" w:hanging="567"/>
        <w:rPr>
          <w:rFonts w:eastAsia="Times New Roman" w:cstheme="minorHAnsi"/>
          <w:szCs w:val="22"/>
          <w:lang w:eastAsia="nl-NL"/>
        </w:rPr>
      </w:pPr>
      <w:r w:rsidRPr="00072C24">
        <w:rPr>
          <w:rFonts w:eastAsia="Times New Roman" w:cstheme="minorHAnsi"/>
          <w:szCs w:val="22"/>
          <w:lang w:eastAsia="nl-NL"/>
        </w:rPr>
        <w:t>Personeelsnummer</w:t>
      </w:r>
    </w:p>
    <w:p w14:paraId="02EC7D26" w14:textId="2837848A" w:rsidR="00B726EF" w:rsidRPr="00072C24" w:rsidRDefault="0018533A" w:rsidP="000B2108">
      <w:pPr>
        <w:pStyle w:val="Lijstalinea"/>
        <w:numPr>
          <w:ilvl w:val="0"/>
          <w:numId w:val="39"/>
        </w:numPr>
        <w:ind w:left="1134" w:hanging="567"/>
        <w:rPr>
          <w:rFonts w:eastAsia="Times New Roman" w:cstheme="minorHAnsi"/>
          <w:szCs w:val="22"/>
          <w:lang w:eastAsia="nl-NL"/>
        </w:rPr>
      </w:pPr>
      <w:r w:rsidRPr="00072C24">
        <w:rPr>
          <w:rFonts w:eastAsia="Times New Roman" w:cstheme="minorHAnsi"/>
          <w:szCs w:val="22"/>
          <w:lang w:eastAsia="nl-NL"/>
        </w:rPr>
        <w:t>Geboortedatum</w:t>
      </w:r>
    </w:p>
    <w:p w14:paraId="4589C12B" w14:textId="7927B726" w:rsidR="00B726EF" w:rsidRPr="00072C24" w:rsidRDefault="0018533A" w:rsidP="000B2108">
      <w:pPr>
        <w:pStyle w:val="Lijstalinea"/>
        <w:numPr>
          <w:ilvl w:val="0"/>
          <w:numId w:val="39"/>
        </w:numPr>
        <w:ind w:left="1134" w:hanging="567"/>
        <w:rPr>
          <w:rFonts w:eastAsia="Times New Roman" w:cstheme="minorHAnsi"/>
          <w:szCs w:val="22"/>
          <w:lang w:eastAsia="nl-NL"/>
        </w:rPr>
      </w:pPr>
      <w:r w:rsidRPr="00072C24">
        <w:rPr>
          <w:rFonts w:eastAsia="Times New Roman" w:cstheme="minorHAnsi"/>
          <w:szCs w:val="22"/>
          <w:lang w:eastAsia="nl-NL"/>
        </w:rPr>
        <w:t>Postcode</w:t>
      </w:r>
    </w:p>
    <w:p w14:paraId="50C46876" w14:textId="301513ED" w:rsidR="00B726EF" w:rsidRPr="00072C24" w:rsidRDefault="0018533A" w:rsidP="000B2108">
      <w:pPr>
        <w:pStyle w:val="Lijstalinea"/>
        <w:numPr>
          <w:ilvl w:val="0"/>
          <w:numId w:val="39"/>
        </w:numPr>
        <w:ind w:left="1134" w:hanging="567"/>
        <w:rPr>
          <w:rFonts w:eastAsia="Times New Roman" w:cstheme="minorHAnsi"/>
          <w:szCs w:val="22"/>
          <w:lang w:eastAsia="nl-NL"/>
        </w:rPr>
      </w:pPr>
      <w:r w:rsidRPr="00072C24">
        <w:rPr>
          <w:rFonts w:eastAsia="Times New Roman" w:cstheme="minorHAnsi"/>
          <w:szCs w:val="22"/>
          <w:lang w:eastAsia="nl-NL"/>
        </w:rPr>
        <w:t>Hiërarchische</w:t>
      </w:r>
      <w:r w:rsidR="00B726EF" w:rsidRPr="00072C24">
        <w:rPr>
          <w:rFonts w:eastAsia="Times New Roman" w:cstheme="minorHAnsi"/>
          <w:szCs w:val="22"/>
          <w:lang w:eastAsia="nl-NL"/>
        </w:rPr>
        <w:t xml:space="preserve"> organisatorische eenheid</w:t>
      </w:r>
    </w:p>
    <w:p w14:paraId="19E85F8B" w14:textId="250129EC" w:rsidR="00B726EF" w:rsidRPr="00072C24" w:rsidRDefault="0018533A" w:rsidP="000B2108">
      <w:pPr>
        <w:pStyle w:val="Lijstalinea"/>
        <w:numPr>
          <w:ilvl w:val="0"/>
          <w:numId w:val="39"/>
        </w:numPr>
        <w:ind w:left="1134" w:hanging="567"/>
        <w:rPr>
          <w:rFonts w:eastAsia="Times New Roman" w:cstheme="minorHAnsi"/>
          <w:szCs w:val="22"/>
          <w:lang w:eastAsia="nl-NL"/>
        </w:rPr>
      </w:pPr>
      <w:r w:rsidRPr="00072C24">
        <w:rPr>
          <w:rFonts w:eastAsia="Times New Roman" w:cstheme="minorHAnsi"/>
          <w:szCs w:val="22"/>
          <w:lang w:eastAsia="nl-NL"/>
        </w:rPr>
        <w:t>Soort</w:t>
      </w:r>
      <w:r w:rsidR="00B726EF" w:rsidRPr="00072C24">
        <w:rPr>
          <w:rFonts w:eastAsia="Times New Roman" w:cstheme="minorHAnsi"/>
          <w:szCs w:val="22"/>
          <w:lang w:eastAsia="nl-NL"/>
        </w:rPr>
        <w:t xml:space="preserve"> arbeidsrelatie</w:t>
      </w:r>
    </w:p>
    <w:p w14:paraId="02A627D3" w14:textId="23106FCF" w:rsidR="00B726EF" w:rsidRPr="00072C24" w:rsidRDefault="0018533A" w:rsidP="000B2108">
      <w:pPr>
        <w:pStyle w:val="Lijstalinea"/>
        <w:numPr>
          <w:ilvl w:val="0"/>
          <w:numId w:val="39"/>
        </w:numPr>
        <w:ind w:left="1134" w:hanging="567"/>
        <w:rPr>
          <w:rFonts w:eastAsia="Times New Roman" w:cstheme="minorHAnsi"/>
          <w:szCs w:val="22"/>
          <w:lang w:eastAsia="nl-NL"/>
        </w:rPr>
      </w:pPr>
      <w:r w:rsidRPr="00072C24">
        <w:rPr>
          <w:rFonts w:eastAsia="Times New Roman" w:cstheme="minorHAnsi"/>
          <w:szCs w:val="22"/>
          <w:lang w:eastAsia="nl-NL"/>
        </w:rPr>
        <w:t>Opdrachtgever</w:t>
      </w:r>
      <w:r w:rsidR="00B726EF" w:rsidRPr="00072C24">
        <w:rPr>
          <w:rFonts w:eastAsia="Times New Roman" w:cstheme="minorHAnsi"/>
          <w:szCs w:val="22"/>
          <w:lang w:eastAsia="nl-NL"/>
        </w:rPr>
        <w:t>/instellingsnummer</w:t>
      </w:r>
    </w:p>
    <w:p w14:paraId="3B527257" w14:textId="7765A1A3" w:rsidR="00B726EF" w:rsidRPr="00072C24" w:rsidRDefault="0018533A" w:rsidP="000B2108">
      <w:pPr>
        <w:pStyle w:val="Lijstalinea"/>
        <w:numPr>
          <w:ilvl w:val="0"/>
          <w:numId w:val="39"/>
        </w:numPr>
        <w:ind w:left="1134" w:hanging="567"/>
        <w:rPr>
          <w:rFonts w:eastAsia="Times New Roman" w:cstheme="minorHAnsi"/>
          <w:szCs w:val="22"/>
          <w:lang w:eastAsia="nl-NL"/>
        </w:rPr>
      </w:pPr>
      <w:r w:rsidRPr="00072C24">
        <w:rPr>
          <w:rFonts w:eastAsia="Times New Roman" w:cstheme="minorHAnsi"/>
          <w:szCs w:val="22"/>
          <w:lang w:eastAsia="nl-NL"/>
        </w:rPr>
        <w:t>Invoercodes</w:t>
      </w:r>
      <w:r w:rsidR="00B726EF" w:rsidRPr="00072C24">
        <w:rPr>
          <w:rFonts w:eastAsia="Times New Roman" w:cstheme="minorHAnsi"/>
          <w:szCs w:val="22"/>
          <w:lang w:eastAsia="nl-NL"/>
        </w:rPr>
        <w:t xml:space="preserve"> + zoekprofiel aan kunnen geven (bijvoorbeeld niet leeg, groter dan, kleiner dan, etc.)</w:t>
      </w:r>
    </w:p>
    <w:p w14:paraId="07F063BE" w14:textId="2C2F17BD"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biedt de mogelijkheid om minimaal de volgende adresgegevens vast te leggen: Straatnaam, huisnummer (inclusief toevoeging), postcode (ook buitenlandse postcodes), datum ingang, woonplaats, woonland (volgens ISO 3166 -1), telefoon thuis, telefoon mobiel, correspondentieadres, aanvullend adres, privé e-mailadres, zakelijk e-mailadres, intern telefoonnummer.</w:t>
      </w:r>
    </w:p>
    <w:p w14:paraId="7CA86B25"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biedt de mogelijkheid om minimaal de volgende partnergegevens vast te leggen: Achternaam, voorletters, voornamen, tussenvoegsel, voorvoegsel, geboortedatum, geslacht, keuze in het gebruik van geboortenaam/partnernaam (combinatie en andere volgorde), datum van overlijden.</w:t>
      </w:r>
    </w:p>
    <w:p w14:paraId="251DBB82"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biedt de mogelijkheid om minimaal de volgende kind gegevens vast te leggen: Voorletters, achternaam, voornamen, tussenvoegsel, voorvoegsel, geslacht, geboortedatum, datum overlijden.</w:t>
      </w:r>
    </w:p>
    <w:p w14:paraId="10F7E150" w14:textId="6CFEABDC"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 xml:space="preserve">Het systeem biedt de mogelijkheid om minimaal de volgende betalingsgegevens vast te leggen: Betaalwijze (per </w:t>
      </w:r>
      <w:r w:rsidR="0018533A" w:rsidRPr="00072C24">
        <w:rPr>
          <w:rFonts w:eastAsia="Times New Roman" w:cstheme="minorHAnsi"/>
          <w:szCs w:val="22"/>
          <w:lang w:eastAsia="nl-NL"/>
        </w:rPr>
        <w:t>bank/</w:t>
      </w:r>
      <w:r w:rsidRPr="00072C24">
        <w:rPr>
          <w:rFonts w:eastAsia="Times New Roman" w:cstheme="minorHAnsi"/>
          <w:szCs w:val="22"/>
          <w:lang w:eastAsia="nl-NL"/>
        </w:rPr>
        <w:t xml:space="preserve"> per kas), vaste bedragen, inhoudingen, meerdere bankrekeningnummers, rekeninghouder, toelichtende tekst (laatste drie ten behoeve van betaling van netto salaris, vaste bedragen en inhoudingen). </w:t>
      </w:r>
    </w:p>
    <w:p w14:paraId="6776B009"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Foutieve IBAN- en BIC-nummers (t.b.v. buitenlandse IBAN) worden direct bij invoer gesignaleerd en geweigerd. </w:t>
      </w:r>
    </w:p>
    <w:p w14:paraId="74A876FD"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biedt de mogelijkheid voor het vastleggen van neveninkomsten voor wachtgelders. </w:t>
      </w:r>
    </w:p>
    <w:p w14:paraId="22804A91" w14:textId="3B692CE9"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Als een transitievergoeding uitbetaald moet worden wordt door het systeem d</w:t>
      </w:r>
      <w:r w:rsidR="00DA1817">
        <w:rPr>
          <w:rFonts w:eastAsia="Times New Roman" w:cstheme="minorHAnsi"/>
          <w:szCs w:val="22"/>
          <w:lang w:eastAsia="nl-NL"/>
        </w:rPr>
        <w:t xml:space="preserve">oor </w:t>
      </w:r>
      <w:r w:rsidRPr="00072C24">
        <w:rPr>
          <w:rFonts w:eastAsia="Times New Roman" w:cstheme="minorHAnsi"/>
          <w:szCs w:val="22"/>
          <w:lang w:eastAsia="nl-NL"/>
        </w:rPr>
        <w:t>m</w:t>
      </w:r>
      <w:r w:rsidR="00DA1817">
        <w:rPr>
          <w:rFonts w:eastAsia="Times New Roman" w:cstheme="minorHAnsi"/>
          <w:szCs w:val="22"/>
          <w:lang w:eastAsia="nl-NL"/>
        </w:rPr>
        <w:t xml:space="preserve">iddel </w:t>
      </w:r>
      <w:r w:rsidRPr="00072C24">
        <w:rPr>
          <w:rFonts w:eastAsia="Times New Roman" w:cstheme="minorHAnsi"/>
          <w:szCs w:val="22"/>
          <w:lang w:eastAsia="nl-NL"/>
        </w:rPr>
        <w:t>v</w:t>
      </w:r>
      <w:r w:rsidR="00DA1817">
        <w:rPr>
          <w:rFonts w:eastAsia="Times New Roman" w:cstheme="minorHAnsi"/>
          <w:szCs w:val="22"/>
          <w:lang w:eastAsia="nl-NL"/>
        </w:rPr>
        <w:t>an</w:t>
      </w:r>
      <w:r w:rsidRPr="00072C24">
        <w:rPr>
          <w:rFonts w:eastAsia="Times New Roman" w:cstheme="minorHAnsi"/>
          <w:szCs w:val="22"/>
          <w:lang w:eastAsia="nl-NL"/>
        </w:rPr>
        <w:t xml:space="preserve"> een nieuw dienstverband automatisch doorgegeven aan de Belastingdienst</w:t>
      </w:r>
      <w:r w:rsidR="00167360" w:rsidRPr="00072C24">
        <w:rPr>
          <w:rFonts w:eastAsia="Times New Roman" w:cstheme="minorHAnsi"/>
          <w:szCs w:val="22"/>
          <w:lang w:eastAsia="nl-NL"/>
        </w:rPr>
        <w:t>, waarbij d</w:t>
      </w:r>
      <w:r w:rsidR="00322C51">
        <w:rPr>
          <w:rFonts w:eastAsia="Times New Roman" w:cstheme="minorHAnsi"/>
          <w:szCs w:val="22"/>
          <w:lang w:eastAsia="nl-NL"/>
        </w:rPr>
        <w:t>ie</w:t>
      </w:r>
      <w:r w:rsidR="00167360" w:rsidRPr="00072C24">
        <w:rPr>
          <w:rFonts w:eastAsia="Times New Roman" w:cstheme="minorHAnsi"/>
          <w:szCs w:val="22"/>
          <w:lang w:eastAsia="nl-NL"/>
        </w:rPr>
        <w:t xml:space="preserve"> medewerker nie</w:t>
      </w:r>
      <w:r w:rsidR="00A8252D" w:rsidRPr="00072C24">
        <w:rPr>
          <w:rFonts w:eastAsia="Times New Roman" w:cstheme="minorHAnsi"/>
          <w:szCs w:val="22"/>
          <w:lang w:eastAsia="nl-NL"/>
        </w:rPr>
        <w:t>t</w:t>
      </w:r>
      <w:r w:rsidR="00167360" w:rsidRPr="00072C24">
        <w:rPr>
          <w:rFonts w:eastAsia="Times New Roman" w:cstheme="minorHAnsi"/>
          <w:szCs w:val="22"/>
          <w:lang w:eastAsia="nl-NL"/>
        </w:rPr>
        <w:t xml:space="preserve"> opnieuw opgevoerd hoeft te worden. </w:t>
      </w:r>
    </w:p>
    <w:p w14:paraId="1861155B"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biedt de mogelijkheid om minimaal de volgende aanstellingsgegevens (arbeidsrelatie) vast te leggen: Soort aanstelling, datum in dienst, datum oorspronkelijk in dienst, uren per week, deeltijdpercentage, datum uit dienst, reden uitdienst, organisatie onderdeel (afdeling). </w:t>
      </w:r>
    </w:p>
    <w:p w14:paraId="312B2057"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biedt de mogelijkheid om minimaal de volgende functiegegevens vast te leggen: Functiecode, functienaam, generieke functie, salarisschaal.</w:t>
      </w:r>
    </w:p>
    <w:p w14:paraId="108EBAE4"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biedt de mogelijkheid om minimaal de volgende bezoldigingsgegevens vast te leggen: Salarisschaal en anciënniteit (gemeente CAO), nominaal salaris, maand periodieke verhoging, jaar maximum periodiek bereikt, brutosalaris, parttime salaris, afwijkend salaris, toelage, kostenplaats, afwijkende dag/uur bedragen, soort loner, salarisregelingen.</w:t>
      </w:r>
    </w:p>
    <w:p w14:paraId="157C7B22" w14:textId="03EDB35E"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 xml:space="preserve">Het moet mogelijk zijn om per </w:t>
      </w:r>
      <w:r w:rsidR="0018533A" w:rsidRPr="00072C24">
        <w:rPr>
          <w:rFonts w:eastAsia="Times New Roman" w:cstheme="minorHAnsi"/>
          <w:szCs w:val="22"/>
          <w:lang w:eastAsia="nl-NL"/>
        </w:rPr>
        <w:t>afdeling/</w:t>
      </w:r>
      <w:r w:rsidRPr="00072C24">
        <w:rPr>
          <w:rFonts w:eastAsia="Times New Roman" w:cstheme="minorHAnsi"/>
          <w:szCs w:val="22"/>
          <w:lang w:eastAsia="nl-NL"/>
        </w:rPr>
        <w:t xml:space="preserve"> </w:t>
      </w:r>
      <w:r w:rsidR="002A45B7" w:rsidRPr="00072C24">
        <w:rPr>
          <w:rFonts w:eastAsia="Times New Roman" w:cstheme="minorHAnsi"/>
          <w:szCs w:val="22"/>
          <w:lang w:eastAsia="nl-NL"/>
        </w:rPr>
        <w:t>bureau/</w:t>
      </w:r>
      <w:r w:rsidRPr="00072C24">
        <w:rPr>
          <w:rFonts w:eastAsia="Times New Roman" w:cstheme="minorHAnsi"/>
          <w:szCs w:val="22"/>
          <w:lang w:eastAsia="nl-NL"/>
        </w:rPr>
        <w:t xml:space="preserve"> organisatie eenheid de formatie vast te leggen onderverdeeld per functiecode.</w:t>
      </w:r>
    </w:p>
    <w:p w14:paraId="6C6598A2" w14:textId="4E6BABB5"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 xml:space="preserve">De </w:t>
      </w:r>
      <w:r w:rsidR="00780681" w:rsidRPr="00072C24">
        <w:rPr>
          <w:rFonts w:eastAsia="Times New Roman" w:cstheme="minorHAnsi"/>
          <w:szCs w:val="22"/>
          <w:lang w:eastAsia="nl-NL"/>
        </w:rPr>
        <w:t>(over)</w:t>
      </w:r>
      <w:r w:rsidRPr="00072C24">
        <w:rPr>
          <w:rFonts w:eastAsia="Times New Roman" w:cstheme="minorHAnsi"/>
          <w:szCs w:val="22"/>
          <w:lang w:eastAsia="nl-NL"/>
        </w:rPr>
        <w:t>bezetting (inclusief medewerkers die niet op de loonlijst staan) moet door Opdrachtgever te koppelen zijn aan een formatieplaats en functiecode. </w:t>
      </w:r>
    </w:p>
    <w:p w14:paraId="5F15B664"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lastRenderedPageBreak/>
        <w:t>Het systeem biedt de mogelijkheid om formatieplaatsen te voorzien van een begin- en einddatum waarmee het systeem rekening houdt bij het vervaardigen van de diverse overzichten.</w:t>
      </w:r>
    </w:p>
    <w:p w14:paraId="36FB4B23"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ondersteunt de generatiepactregeling van de opdrachtgever.  </w:t>
      </w:r>
    </w:p>
    <w:p w14:paraId="37779067"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Het systeem biedt de mogelijkheid om iedere soort (proef, regulier en correctie) salarisproductie op ieder gewenst moment, zonder vaste (verplichte) verwerkingsdatum af te roepen</w:t>
      </w:r>
    </w:p>
    <w:p w14:paraId="1F5DB9CB"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Mogelijkheid om signaleringen aan te brengen per medewerker. Bijvoorbeeld einde tijdelijke urenuitbreiding, einde ouderschapsverlof.</w:t>
      </w:r>
    </w:p>
    <w:p w14:paraId="7C371CF4" w14:textId="5D42CA40"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 xml:space="preserve">Automatische berekening van </w:t>
      </w:r>
      <w:r w:rsidR="00D307E0" w:rsidRPr="00072C24">
        <w:rPr>
          <w:rFonts w:eastAsia="Times New Roman" w:cstheme="minorHAnsi"/>
          <w:szCs w:val="22"/>
          <w:lang w:eastAsia="nl-NL"/>
        </w:rPr>
        <w:t>overheids</w:t>
      </w:r>
      <w:r w:rsidRPr="00072C24">
        <w:rPr>
          <w:rFonts w:eastAsia="Times New Roman" w:cstheme="minorHAnsi"/>
          <w:szCs w:val="22"/>
          <w:lang w:eastAsia="nl-NL"/>
        </w:rPr>
        <w:t>ambtsjubileum</w:t>
      </w:r>
      <w:r w:rsidR="00BE4B73" w:rsidRPr="00072C24">
        <w:rPr>
          <w:rFonts w:eastAsia="Times New Roman" w:cstheme="minorHAnsi"/>
          <w:szCs w:val="22"/>
          <w:lang w:eastAsia="nl-NL"/>
        </w:rPr>
        <w:t xml:space="preserve"> rekening houdend met het arbeidsverleden </w:t>
      </w:r>
      <w:r w:rsidR="003017E2" w:rsidRPr="00072C24">
        <w:rPr>
          <w:rFonts w:eastAsia="Times New Roman" w:cstheme="minorHAnsi"/>
          <w:szCs w:val="22"/>
          <w:lang w:eastAsia="nl-NL"/>
        </w:rPr>
        <w:t>voor 12,5, 25, 40</w:t>
      </w:r>
      <w:r w:rsidR="009179AA" w:rsidRPr="00072C24">
        <w:rPr>
          <w:rFonts w:eastAsia="Times New Roman" w:cstheme="minorHAnsi"/>
          <w:szCs w:val="22"/>
          <w:lang w:eastAsia="nl-NL"/>
        </w:rPr>
        <w:t>, 50.</w:t>
      </w:r>
    </w:p>
    <w:p w14:paraId="3A8A8F99" w14:textId="59DD41C3" w:rsidR="00186D2C" w:rsidRPr="00072C24" w:rsidRDefault="00BE4B73"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Mogelijkheid tot v</w:t>
      </w:r>
      <w:r w:rsidR="00B726EF" w:rsidRPr="00072C24">
        <w:rPr>
          <w:rFonts w:eastAsia="Times New Roman" w:cstheme="minorHAnsi"/>
          <w:szCs w:val="22"/>
          <w:lang w:eastAsia="nl-NL"/>
        </w:rPr>
        <w:t>ullen arbeidsverleden (de voormalige werkgevers voor jubilea)</w:t>
      </w:r>
      <w:r w:rsidRPr="00072C24">
        <w:rPr>
          <w:rFonts w:eastAsia="Times New Roman" w:cstheme="minorHAnsi"/>
          <w:szCs w:val="22"/>
          <w:lang w:eastAsia="nl-NL"/>
        </w:rPr>
        <w:t xml:space="preserve"> door administratie en via medewerker selfservice</w:t>
      </w:r>
      <w:r w:rsidR="00D46886" w:rsidRPr="00072C24">
        <w:rPr>
          <w:rFonts w:eastAsia="Times New Roman" w:cstheme="minorHAnsi"/>
          <w:szCs w:val="22"/>
          <w:lang w:eastAsia="nl-NL"/>
        </w:rPr>
        <w:t>, inclusief bewijsstukken.</w:t>
      </w:r>
    </w:p>
    <w:p w14:paraId="6A7AC342" w14:textId="072818AB"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Mogelijkheid tot het draaien van een 13</w:t>
      </w:r>
      <w:r w:rsidRPr="00072C24">
        <w:rPr>
          <w:rFonts w:eastAsia="Times New Roman" w:cstheme="minorHAnsi"/>
          <w:szCs w:val="22"/>
          <w:vertAlign w:val="superscript"/>
          <w:lang w:eastAsia="nl-NL"/>
        </w:rPr>
        <w:t>e</w:t>
      </w:r>
      <w:r w:rsidR="00072FA4" w:rsidRPr="00072C24">
        <w:rPr>
          <w:rFonts w:eastAsia="Times New Roman" w:cstheme="minorHAnsi"/>
          <w:szCs w:val="22"/>
          <w:vertAlign w:val="superscript"/>
          <w:lang w:eastAsia="nl-NL"/>
        </w:rPr>
        <w:t xml:space="preserve"> </w:t>
      </w:r>
      <w:r w:rsidR="00072FA4" w:rsidRPr="00072C24">
        <w:rPr>
          <w:rFonts w:eastAsia="Times New Roman" w:cs="Calibri (Hoofdtekst)"/>
          <w:szCs w:val="22"/>
          <w:lang w:eastAsia="nl-NL"/>
        </w:rPr>
        <w:t>en 14</w:t>
      </w:r>
      <w:r w:rsidR="00072FA4" w:rsidRPr="00072C24">
        <w:rPr>
          <w:rFonts w:eastAsia="Times New Roman" w:cstheme="minorHAnsi"/>
          <w:szCs w:val="22"/>
          <w:vertAlign w:val="superscript"/>
          <w:lang w:eastAsia="nl-NL"/>
        </w:rPr>
        <w:t xml:space="preserve">e </w:t>
      </w:r>
      <w:r w:rsidRPr="00072C24">
        <w:rPr>
          <w:rFonts w:eastAsia="Times New Roman" w:cstheme="minorHAnsi"/>
          <w:szCs w:val="22"/>
          <w:lang w:eastAsia="nl-NL"/>
        </w:rPr>
        <w:t>run.</w:t>
      </w:r>
      <w:r w:rsidR="00902056" w:rsidRPr="00072C24">
        <w:rPr>
          <w:rFonts w:eastAsia="Times New Roman" w:cstheme="minorHAnsi"/>
          <w:szCs w:val="22"/>
          <w:lang w:eastAsia="nl-NL"/>
        </w:rPr>
        <w:t xml:space="preserve"> </w:t>
      </w:r>
    </w:p>
    <w:p w14:paraId="714DD94E" w14:textId="77EB5BDF"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Taak toe te kennen aan boekingscode moet mogelijk zijn</w:t>
      </w:r>
      <w:r w:rsidR="00C735E1" w:rsidRPr="00072C24">
        <w:rPr>
          <w:rFonts w:eastAsia="Times New Roman" w:cstheme="minorHAnsi"/>
          <w:szCs w:val="22"/>
          <w:lang w:eastAsia="nl-NL"/>
        </w:rPr>
        <w:t xml:space="preserve">, om de kosten van de werkkostenregeling </w:t>
      </w:r>
      <w:r w:rsidR="00714AD7" w:rsidRPr="00072C24">
        <w:rPr>
          <w:rFonts w:eastAsia="Times New Roman" w:cstheme="minorHAnsi"/>
          <w:szCs w:val="22"/>
          <w:lang w:eastAsia="nl-NL"/>
        </w:rPr>
        <w:t>op de juiste manier te koppelen aan key2financiën</w:t>
      </w:r>
      <w:r w:rsidR="00072C24">
        <w:rPr>
          <w:rFonts w:eastAsia="Times New Roman" w:cstheme="minorHAnsi"/>
          <w:szCs w:val="22"/>
          <w:lang w:eastAsia="nl-NL"/>
        </w:rPr>
        <w:t>.</w:t>
      </w:r>
    </w:p>
    <w:p w14:paraId="568167E3" w14:textId="6121035C" w:rsidR="00186D2C" w:rsidRPr="00072C24" w:rsidRDefault="007A487E"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 xml:space="preserve">Mogelijkheid om </w:t>
      </w:r>
      <w:r w:rsidR="00C22049" w:rsidRPr="00072C24">
        <w:rPr>
          <w:rFonts w:eastAsia="Times New Roman" w:cstheme="minorHAnsi"/>
          <w:szCs w:val="22"/>
          <w:lang w:eastAsia="nl-NL"/>
        </w:rPr>
        <w:t>WKR-aangifte</w:t>
      </w:r>
      <w:r w:rsidR="00B726EF" w:rsidRPr="00072C24">
        <w:rPr>
          <w:rFonts w:eastAsia="Times New Roman" w:cstheme="minorHAnsi"/>
          <w:szCs w:val="22"/>
          <w:lang w:eastAsia="nl-NL"/>
        </w:rPr>
        <w:t xml:space="preserve"> </w:t>
      </w:r>
      <w:r w:rsidRPr="00072C24">
        <w:rPr>
          <w:rFonts w:eastAsia="Times New Roman" w:cstheme="minorHAnsi"/>
          <w:szCs w:val="22"/>
          <w:lang w:eastAsia="nl-NL"/>
        </w:rPr>
        <w:t xml:space="preserve">te </w:t>
      </w:r>
      <w:r w:rsidR="00B726EF" w:rsidRPr="00072C24">
        <w:rPr>
          <w:rFonts w:eastAsia="Times New Roman" w:cstheme="minorHAnsi"/>
          <w:szCs w:val="22"/>
          <w:lang w:eastAsia="nl-NL"/>
        </w:rPr>
        <w:t>doen over voorgaand boekjaar.</w:t>
      </w:r>
    </w:p>
    <w:p w14:paraId="7420322D" w14:textId="77777777"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Bij einde dienstverband moet er automatisch een eindafrekening plaatsvinden.</w:t>
      </w:r>
    </w:p>
    <w:p w14:paraId="4F19D678" w14:textId="1CAB2DE6" w:rsidR="00186D2C" w:rsidRPr="00072C24" w:rsidRDefault="00B726EF" w:rsidP="00AA2E1B">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 xml:space="preserve">Automatische uitbetaling IKB in december of bij </w:t>
      </w:r>
      <w:r w:rsidR="003137D4" w:rsidRPr="00072C24">
        <w:rPr>
          <w:rFonts w:eastAsia="Times New Roman" w:cstheme="minorHAnsi"/>
          <w:szCs w:val="22"/>
          <w:lang w:eastAsia="nl-NL"/>
        </w:rPr>
        <w:t>beëindiging</w:t>
      </w:r>
      <w:r w:rsidRPr="00072C24">
        <w:rPr>
          <w:rFonts w:eastAsia="Times New Roman" w:cstheme="minorHAnsi"/>
          <w:szCs w:val="22"/>
          <w:lang w:eastAsia="nl-NL"/>
        </w:rPr>
        <w:t xml:space="preserve"> dienstverband</w:t>
      </w:r>
    </w:p>
    <w:p w14:paraId="763F8060" w14:textId="77777777" w:rsidR="00765B02" w:rsidRDefault="00B726EF" w:rsidP="00765B02">
      <w:pPr>
        <w:pStyle w:val="Lijstalinea"/>
        <w:numPr>
          <w:ilvl w:val="1"/>
          <w:numId w:val="27"/>
        </w:numPr>
        <w:ind w:left="567" w:hanging="567"/>
        <w:rPr>
          <w:rFonts w:eastAsia="Times New Roman" w:cstheme="minorHAnsi"/>
          <w:szCs w:val="22"/>
          <w:lang w:eastAsia="nl-NL"/>
        </w:rPr>
      </w:pPr>
      <w:r w:rsidRPr="00072C24">
        <w:rPr>
          <w:rFonts w:eastAsia="Times New Roman" w:cstheme="minorHAnsi"/>
          <w:szCs w:val="22"/>
          <w:lang w:eastAsia="nl-NL"/>
        </w:rPr>
        <w:t>Mogelijkheid tot inzien van historische schalen en periodieken</w:t>
      </w:r>
      <w:r w:rsidR="00F42112" w:rsidRPr="00072C24">
        <w:rPr>
          <w:rFonts w:eastAsia="Times New Roman" w:cstheme="minorHAnsi"/>
          <w:szCs w:val="22"/>
          <w:lang w:eastAsia="nl-NL"/>
        </w:rPr>
        <w:t xml:space="preserve"> </w:t>
      </w:r>
      <w:r w:rsidR="002201A2" w:rsidRPr="00072C24">
        <w:rPr>
          <w:rFonts w:eastAsia="Times New Roman" w:cstheme="minorHAnsi"/>
          <w:szCs w:val="22"/>
          <w:lang w:eastAsia="nl-NL"/>
        </w:rPr>
        <w:t xml:space="preserve">bij het opzoeken van medewerkers. </w:t>
      </w:r>
    </w:p>
    <w:p w14:paraId="1EFFDDE3" w14:textId="5EEE7522" w:rsidR="003E1783" w:rsidRPr="003E1783" w:rsidRDefault="00765B02" w:rsidP="003E1783">
      <w:pPr>
        <w:pStyle w:val="Lijstalinea"/>
        <w:numPr>
          <w:ilvl w:val="1"/>
          <w:numId w:val="27"/>
        </w:numPr>
        <w:ind w:left="567" w:hanging="567"/>
        <w:rPr>
          <w:rFonts w:eastAsia="Times New Roman" w:cstheme="minorHAnsi"/>
          <w:szCs w:val="22"/>
          <w:lang w:eastAsia="nl-NL"/>
        </w:rPr>
      </w:pPr>
      <w:r w:rsidRPr="002519DF">
        <w:t xml:space="preserve">Het systeem biedt de mogelijkheid van bulk- of verzamelmutaties, c.q. massa-input/import en bewaakt/onbewaakt doorvoeren van massamutaties op </w:t>
      </w:r>
      <w:r w:rsidR="003E3B67" w:rsidRPr="002519DF">
        <w:t>individueel/</w:t>
      </w:r>
      <w:r w:rsidRPr="002519DF">
        <w:t xml:space="preserve"> groepsniveau</w:t>
      </w:r>
    </w:p>
    <w:p w14:paraId="7241EF96" w14:textId="77777777" w:rsidR="00A73991" w:rsidRPr="00A73991" w:rsidRDefault="003E1783" w:rsidP="00A73991">
      <w:pPr>
        <w:pStyle w:val="Lijstalinea"/>
        <w:numPr>
          <w:ilvl w:val="1"/>
          <w:numId w:val="27"/>
        </w:numPr>
        <w:ind w:left="567" w:hanging="567"/>
        <w:rPr>
          <w:rFonts w:eastAsia="Times New Roman" w:cstheme="minorHAnsi"/>
          <w:szCs w:val="22"/>
          <w:lang w:eastAsia="nl-NL"/>
        </w:rPr>
      </w:pPr>
      <w:r>
        <w:t>Maandelijks levert het systeem per loonbelastingnummer een overzicht van de berekende en benutte vrije ruimte in de WKR</w:t>
      </w:r>
    </w:p>
    <w:p w14:paraId="0CDBA1BB" w14:textId="5A05CF52" w:rsidR="00195729" w:rsidRPr="00195729" w:rsidRDefault="00A73991" w:rsidP="00195729">
      <w:pPr>
        <w:pStyle w:val="Lijstalinea"/>
        <w:numPr>
          <w:ilvl w:val="1"/>
          <w:numId w:val="27"/>
        </w:numPr>
        <w:ind w:left="567" w:hanging="567"/>
        <w:rPr>
          <w:rFonts w:eastAsia="Times New Roman" w:cstheme="minorHAnsi"/>
          <w:szCs w:val="22"/>
          <w:lang w:eastAsia="nl-NL"/>
        </w:rPr>
      </w:pPr>
      <w:r>
        <w:t xml:space="preserve">Het systeem ondersteunt de uitruil van bruto en netto looncomponenten bij gebruik van de WKR en het optimaliseren van gerichte vrijstellingen (bv. Uitruil van de bruto component dienstreizen met het niet benutte deel van de gerichte vrijstelling bij </w:t>
      </w:r>
      <w:r w:rsidR="00B2759B">
        <w:t>woon-werkverkeer</w:t>
      </w:r>
      <w:r>
        <w:t>)</w:t>
      </w:r>
    </w:p>
    <w:p w14:paraId="5E210A4D" w14:textId="77777777" w:rsidR="001A001C" w:rsidRPr="001A001C" w:rsidRDefault="00195729" w:rsidP="001A001C">
      <w:pPr>
        <w:pStyle w:val="Lijstalinea"/>
        <w:numPr>
          <w:ilvl w:val="1"/>
          <w:numId w:val="27"/>
        </w:numPr>
        <w:ind w:left="567" w:hanging="567"/>
        <w:rPr>
          <w:rFonts w:eastAsia="Times New Roman" w:cstheme="minorHAnsi"/>
          <w:szCs w:val="22"/>
          <w:lang w:eastAsia="nl-NL"/>
        </w:rPr>
      </w:pPr>
      <w:r w:rsidRPr="00195729">
        <w:rPr>
          <w:rFonts w:eastAsia="Times New Roman"/>
          <w:lang w:eastAsia="nl-NL"/>
        </w:rPr>
        <w:t>Opdrachtgever kan zonder meerkosten tot maximaal 12 loonkostenbegrotingen op organisatieniveau genereren</w:t>
      </w:r>
    </w:p>
    <w:p w14:paraId="74FE1CB9" w14:textId="77777777" w:rsidR="005F14D4" w:rsidRPr="005F14D4" w:rsidRDefault="001A001C" w:rsidP="005F14D4">
      <w:pPr>
        <w:pStyle w:val="Lijstalinea"/>
        <w:numPr>
          <w:ilvl w:val="1"/>
          <w:numId w:val="27"/>
        </w:numPr>
        <w:ind w:left="567" w:hanging="567"/>
        <w:rPr>
          <w:rFonts w:eastAsia="Times New Roman" w:cstheme="minorHAnsi"/>
          <w:szCs w:val="22"/>
          <w:lang w:eastAsia="nl-NL"/>
        </w:rPr>
      </w:pPr>
      <w:r>
        <w:t>Het systeem biedt de mogelijkheid om de maandelijkse gerealiseerde loonkosten cumulatief te salderen met de loonkostenbegroting</w:t>
      </w:r>
    </w:p>
    <w:p w14:paraId="5667E20E" w14:textId="72D6D1A5" w:rsidR="00765B02" w:rsidRPr="00A84B1E" w:rsidRDefault="005F14D4" w:rsidP="00A84B1E">
      <w:pPr>
        <w:pStyle w:val="Lijstalinea"/>
        <w:numPr>
          <w:ilvl w:val="1"/>
          <w:numId w:val="27"/>
        </w:numPr>
        <w:ind w:left="567" w:hanging="567"/>
        <w:rPr>
          <w:rFonts w:eastAsia="Times New Roman" w:cstheme="minorHAnsi"/>
          <w:szCs w:val="22"/>
          <w:lang w:eastAsia="nl-NL"/>
        </w:rPr>
      </w:pPr>
      <w:r w:rsidRPr="002519DF">
        <w:t>Bij mutaties (naar verleden, heden</w:t>
      </w:r>
      <w:r>
        <w:t xml:space="preserve"> en toekomst) doet het systeem kostenplaatsen, kostensoorten en kostendragers </w:t>
      </w:r>
      <w:r w:rsidRPr="002519DF">
        <w:t>toerekenen en inzichtelijk maken aan de betreffende tijdvakken</w:t>
      </w:r>
      <w:r>
        <w:t>.</w:t>
      </w:r>
    </w:p>
    <w:p w14:paraId="258AECC3" w14:textId="1B6AA03D" w:rsidR="00941E36" w:rsidRPr="005A6D61" w:rsidRDefault="00072C24" w:rsidP="00941E36">
      <w:pPr>
        <w:pStyle w:val="Lijstalinea"/>
        <w:numPr>
          <w:ilvl w:val="1"/>
          <w:numId w:val="27"/>
        </w:numPr>
        <w:ind w:left="567" w:hanging="567"/>
        <w:rPr>
          <w:rFonts w:eastAsia="Times New Roman" w:cstheme="minorHAnsi"/>
          <w:szCs w:val="22"/>
          <w:lang w:eastAsia="nl-NL"/>
        </w:rPr>
      </w:pPr>
      <w:r w:rsidRPr="005A6D61">
        <w:rPr>
          <w:rFonts w:eastAsia="Times New Roman" w:cstheme="minorHAnsi"/>
          <w:szCs w:val="22"/>
          <w:lang w:eastAsia="nl-NL"/>
        </w:rPr>
        <w:t>Begrotingsmodule</w:t>
      </w:r>
      <w:r w:rsidR="00B726EF" w:rsidRPr="005A6D61">
        <w:rPr>
          <w:rFonts w:eastAsia="Times New Roman" w:cstheme="minorHAnsi"/>
          <w:szCs w:val="22"/>
          <w:lang w:eastAsia="nl-NL"/>
        </w:rPr>
        <w:t xml:space="preserve"> moet beschikbaar zijn.</w:t>
      </w:r>
      <w:r w:rsidR="00941E36" w:rsidRPr="005A6D61">
        <w:rPr>
          <w:rFonts w:eastAsia="Times New Roman" w:cstheme="minorHAnsi"/>
          <w:szCs w:val="22"/>
          <w:lang w:eastAsia="nl-NL"/>
        </w:rPr>
        <w:t xml:space="preserve"> </w:t>
      </w:r>
      <w:r w:rsidR="00941E36" w:rsidRPr="005A6D61">
        <w:rPr>
          <w:rFonts w:eastAsia="Times New Roman" w:cstheme="minorHAnsi"/>
          <w:lang w:eastAsia="nl-NL"/>
        </w:rPr>
        <w:t>Het systeem biedt opdrachtgever de mogelijkheid om de begroting te selecteren en/of specificeren in de vorm van:</w:t>
      </w:r>
    </w:p>
    <w:p w14:paraId="5DA9CC21" w14:textId="77777777" w:rsidR="00941E36" w:rsidRPr="005A6D61" w:rsidRDefault="00941E36" w:rsidP="005A6D61">
      <w:pPr>
        <w:ind w:left="709" w:hanging="1"/>
        <w:rPr>
          <w:rFonts w:eastAsia="Times New Roman" w:cstheme="minorHAnsi"/>
          <w:lang w:eastAsia="nl-NL"/>
        </w:rPr>
      </w:pPr>
      <w:r w:rsidRPr="005A6D61">
        <w:rPr>
          <w:rFonts w:eastAsia="Times New Roman" w:cstheme="minorHAnsi"/>
          <w:lang w:eastAsia="nl-NL"/>
        </w:rPr>
        <w:t>- een formatieoverzicht op alle verschillende aggregatieniveaus, bv functie, team, individueel, e.d.</w:t>
      </w:r>
    </w:p>
    <w:p w14:paraId="5608FF47" w14:textId="77777777" w:rsidR="00941E36" w:rsidRPr="005A6D61" w:rsidRDefault="00941E36" w:rsidP="005A6D61">
      <w:pPr>
        <w:ind w:left="709" w:hanging="1"/>
        <w:rPr>
          <w:rFonts w:eastAsia="Times New Roman" w:cstheme="minorHAnsi"/>
          <w:lang w:eastAsia="nl-NL"/>
        </w:rPr>
      </w:pPr>
      <w:r w:rsidRPr="005A6D61">
        <w:rPr>
          <w:rFonts w:eastAsia="Times New Roman" w:cstheme="minorHAnsi"/>
          <w:lang w:eastAsia="nl-NL"/>
        </w:rPr>
        <w:t xml:space="preserve">- de te begroten looncomponenten te selecteren (bv. weglaten van incidentele of tijdelijke betalingen) </w:t>
      </w:r>
    </w:p>
    <w:p w14:paraId="32363936" w14:textId="77777777" w:rsidR="00941E36" w:rsidRPr="005A6D61" w:rsidRDefault="00941E36" w:rsidP="005A6D61">
      <w:pPr>
        <w:ind w:left="709" w:hanging="1"/>
        <w:rPr>
          <w:rFonts w:eastAsia="Times New Roman" w:cstheme="minorHAnsi"/>
          <w:lang w:eastAsia="nl-NL"/>
        </w:rPr>
      </w:pPr>
      <w:r w:rsidRPr="005A6D61">
        <w:rPr>
          <w:rFonts w:eastAsia="Times New Roman" w:cstheme="minorHAnsi"/>
          <w:lang w:eastAsia="nl-NL"/>
        </w:rPr>
        <w:t>- de periode waarover wordt begroot (tot 5 jaar vooruit)</w:t>
      </w:r>
    </w:p>
    <w:p w14:paraId="653D8E1A" w14:textId="7CD9B3E9" w:rsidR="00941E36" w:rsidRPr="005A6D61" w:rsidRDefault="00941E36" w:rsidP="005A6D61">
      <w:pPr>
        <w:ind w:left="709" w:hanging="1"/>
        <w:rPr>
          <w:rFonts w:eastAsia="Times New Roman" w:cstheme="minorHAnsi"/>
          <w:lang w:eastAsia="nl-NL"/>
        </w:rPr>
      </w:pPr>
      <w:r w:rsidRPr="005A6D61">
        <w:rPr>
          <w:rFonts w:eastAsia="Times New Roman" w:cstheme="minorHAnsi"/>
          <w:lang w:eastAsia="nl-NL"/>
        </w:rPr>
        <w:t>- de kostenplaats/kostensoorten/kostendragers die worden meegerekend in de begroting</w:t>
      </w:r>
    </w:p>
    <w:p w14:paraId="05817236" w14:textId="77777777" w:rsidR="00941E36" w:rsidRPr="005A6D61" w:rsidRDefault="00941E36" w:rsidP="005A6D61">
      <w:pPr>
        <w:ind w:left="709" w:hanging="1"/>
        <w:rPr>
          <w:rFonts w:eastAsia="Times New Roman" w:cstheme="minorHAnsi"/>
          <w:lang w:eastAsia="nl-NL"/>
        </w:rPr>
      </w:pPr>
      <w:r w:rsidRPr="005A6D61">
        <w:rPr>
          <w:rFonts w:eastAsia="Times New Roman" w:cstheme="minorHAnsi"/>
          <w:lang w:eastAsia="nl-NL"/>
        </w:rPr>
        <w:t>- de flexibele schil in de vorm van tijdelijke contracten, tijdelijke urenuitbreidingen, te verwachten natuurlijk verloop</w:t>
      </w:r>
    </w:p>
    <w:p w14:paraId="52073145" w14:textId="42466305" w:rsidR="00941E36" w:rsidRPr="005A6D61" w:rsidRDefault="00941E36" w:rsidP="005A6D61">
      <w:pPr>
        <w:ind w:left="709" w:hanging="1"/>
        <w:rPr>
          <w:rFonts w:eastAsia="Times New Roman" w:cstheme="minorHAnsi"/>
          <w:lang w:eastAsia="nl-NL"/>
        </w:rPr>
      </w:pPr>
      <w:r w:rsidRPr="005A6D61">
        <w:rPr>
          <w:rFonts w:eastAsia="Times New Roman" w:cstheme="minorHAnsi"/>
          <w:lang w:eastAsia="nl-NL"/>
        </w:rPr>
        <w:t xml:space="preserve">- de uitvoer (welke looncomponenten, de aggregatie op individueel en organisatieniveau, </w:t>
      </w:r>
    </w:p>
    <w:p w14:paraId="0F99841A" w14:textId="7B8A4BAF" w:rsidR="00B726EF" w:rsidRPr="00A41B94" w:rsidRDefault="003E3B67" w:rsidP="005A6D61">
      <w:pPr>
        <w:ind w:left="709" w:hanging="1"/>
        <w:rPr>
          <w:rFonts w:eastAsia="Times New Roman" w:cstheme="minorHAnsi"/>
          <w:lang w:eastAsia="nl-NL"/>
        </w:rPr>
      </w:pPr>
      <w:r w:rsidRPr="005A6D61">
        <w:rPr>
          <w:rFonts w:eastAsia="Times New Roman" w:cstheme="minorHAnsi"/>
          <w:lang w:eastAsia="nl-NL"/>
        </w:rPr>
        <w:t>Format</w:t>
      </w:r>
      <w:r w:rsidR="00941E36" w:rsidRPr="005A6D61">
        <w:rPr>
          <w:rFonts w:eastAsia="Times New Roman" w:cstheme="minorHAnsi"/>
          <w:lang w:eastAsia="nl-NL"/>
        </w:rPr>
        <w:t>)</w:t>
      </w:r>
    </w:p>
    <w:p w14:paraId="7EA8EE7C" w14:textId="77777777" w:rsidR="00B726EF" w:rsidRDefault="00B726EF">
      <w:pPr>
        <w:rPr>
          <w:rFonts w:asciiTheme="majorHAnsi" w:eastAsiaTheme="majorEastAsia" w:hAnsiTheme="majorHAnsi" w:cstheme="majorBidi"/>
          <w:color w:val="2F5496" w:themeColor="accent1" w:themeShade="BF"/>
          <w:sz w:val="20"/>
          <w:szCs w:val="20"/>
        </w:rPr>
      </w:pPr>
      <w:r>
        <w:br w:type="page"/>
      </w:r>
    </w:p>
    <w:p w14:paraId="15B4C407" w14:textId="6181EC71" w:rsidR="0060051C" w:rsidRDefault="0060051C" w:rsidP="00760E43">
      <w:pPr>
        <w:pStyle w:val="Kop1"/>
        <w:ind w:left="709" w:hanging="709"/>
      </w:pPr>
      <w:bookmarkStart w:id="6" w:name="_Toc86047573"/>
      <w:r>
        <w:lastRenderedPageBreak/>
        <w:t>Verzuim</w:t>
      </w:r>
      <w:bookmarkEnd w:id="6"/>
    </w:p>
    <w:p w14:paraId="32AD865C" w14:textId="77777777" w:rsidR="00BC3DE1" w:rsidRPr="00BC3DE1" w:rsidRDefault="00BC3DE1" w:rsidP="00760E43">
      <w:pPr>
        <w:ind w:left="709" w:hanging="709"/>
      </w:pPr>
    </w:p>
    <w:p w14:paraId="648FD6A5" w14:textId="77777777" w:rsidR="00E73AC8" w:rsidRPr="00E73AC8" w:rsidRDefault="00E73AC8" w:rsidP="00760E43">
      <w:pPr>
        <w:ind w:left="709" w:hanging="709"/>
        <w:rPr>
          <w:b/>
          <w:bCs/>
          <w:lang w:eastAsia="nl-NL"/>
        </w:rPr>
      </w:pPr>
      <w:r w:rsidRPr="00E73AC8">
        <w:rPr>
          <w:b/>
          <w:bCs/>
          <w:lang w:eastAsia="nl-NL"/>
        </w:rPr>
        <w:t>Wettelijke bepalingen</w:t>
      </w:r>
    </w:p>
    <w:p w14:paraId="1404ECA9" w14:textId="3BE65CD4" w:rsidR="00E73AC8" w:rsidRPr="00E73AC8" w:rsidRDefault="00E73AC8" w:rsidP="00760E43">
      <w:pPr>
        <w:pStyle w:val="Lijstalinea"/>
        <w:numPr>
          <w:ilvl w:val="1"/>
          <w:numId w:val="27"/>
        </w:numPr>
        <w:ind w:left="709" w:hanging="709"/>
        <w:rPr>
          <w:lang w:eastAsia="nl-NL"/>
        </w:rPr>
      </w:pPr>
      <w:r w:rsidRPr="00E73AC8">
        <w:rPr>
          <w:lang w:eastAsia="nl-NL"/>
        </w:rPr>
        <w:t>Het systeem ondersteunt standaard het proces ziekteverzuim conform de</w:t>
      </w:r>
      <w:r w:rsidR="00F570C9">
        <w:rPr>
          <w:lang w:eastAsia="nl-NL"/>
        </w:rPr>
        <w:t xml:space="preserve"> </w:t>
      </w:r>
      <w:r w:rsidRPr="00E73AC8">
        <w:rPr>
          <w:lang w:eastAsia="nl-NL"/>
        </w:rPr>
        <w:t>uitgangspunten van:</w:t>
      </w:r>
    </w:p>
    <w:p w14:paraId="30464112" w14:textId="62C532B6" w:rsidR="00E73AC8" w:rsidRPr="00E73AC8" w:rsidRDefault="00E73AC8" w:rsidP="00421F3B">
      <w:pPr>
        <w:pStyle w:val="Lijstalinea"/>
        <w:numPr>
          <w:ilvl w:val="0"/>
          <w:numId w:val="15"/>
        </w:numPr>
        <w:ind w:left="1134" w:hanging="425"/>
        <w:rPr>
          <w:lang w:eastAsia="nl-NL"/>
        </w:rPr>
      </w:pPr>
      <w:r w:rsidRPr="00E73AC8">
        <w:rPr>
          <w:lang w:eastAsia="nl-NL"/>
        </w:rPr>
        <w:t>Wet verbetering Poortwachter</w:t>
      </w:r>
    </w:p>
    <w:p w14:paraId="7DD5E5E1" w14:textId="57D174CF" w:rsidR="00F570C9" w:rsidRDefault="00E73AC8" w:rsidP="00421F3B">
      <w:pPr>
        <w:pStyle w:val="Lijstalinea"/>
        <w:numPr>
          <w:ilvl w:val="0"/>
          <w:numId w:val="15"/>
        </w:numPr>
        <w:ind w:left="1134" w:hanging="425"/>
        <w:rPr>
          <w:lang w:eastAsia="nl-NL"/>
        </w:rPr>
      </w:pPr>
      <w:r w:rsidRPr="00E73AC8">
        <w:rPr>
          <w:lang w:eastAsia="nl-NL"/>
        </w:rPr>
        <w:t>Het verzuimprotocol van de organisatie</w:t>
      </w:r>
      <w:r w:rsidR="003A7FDD">
        <w:rPr>
          <w:lang w:eastAsia="nl-NL"/>
        </w:rPr>
        <w:t xml:space="preserve"> inclusief door opdrachtgever toe te voegen documenten</w:t>
      </w:r>
    </w:p>
    <w:p w14:paraId="4F8587A4" w14:textId="308BB9BF" w:rsidR="00E73AC8" w:rsidRPr="00E73AC8" w:rsidRDefault="00E73AC8" w:rsidP="00760E43">
      <w:pPr>
        <w:pStyle w:val="Lijstalinea"/>
        <w:numPr>
          <w:ilvl w:val="1"/>
          <w:numId w:val="27"/>
        </w:numPr>
        <w:ind w:left="709" w:hanging="709"/>
        <w:rPr>
          <w:lang w:eastAsia="nl-NL"/>
        </w:rPr>
      </w:pPr>
      <w:r w:rsidRPr="00E73AC8">
        <w:rPr>
          <w:lang w:eastAsia="nl-NL"/>
        </w:rPr>
        <w:t>Het systeem is in staat om alle wettelijke formulieren van het UWV te genereren met</w:t>
      </w:r>
      <w:r w:rsidR="00F570C9">
        <w:rPr>
          <w:lang w:eastAsia="nl-NL"/>
        </w:rPr>
        <w:t xml:space="preserve"> </w:t>
      </w:r>
      <w:r w:rsidRPr="00E73AC8">
        <w:rPr>
          <w:lang w:eastAsia="nl-NL"/>
        </w:rPr>
        <w:t>de volgende gegevens:</w:t>
      </w:r>
    </w:p>
    <w:p w14:paraId="41F58E90" w14:textId="14EE79A1" w:rsidR="00E73AC8" w:rsidRPr="00E73AC8" w:rsidRDefault="00E73AC8" w:rsidP="00421F3B">
      <w:pPr>
        <w:pStyle w:val="Lijstalinea"/>
        <w:numPr>
          <w:ilvl w:val="0"/>
          <w:numId w:val="15"/>
        </w:numPr>
        <w:ind w:left="1134" w:hanging="425"/>
        <w:rPr>
          <w:lang w:eastAsia="nl-NL"/>
        </w:rPr>
      </w:pPr>
      <w:r w:rsidRPr="00E73AC8">
        <w:rPr>
          <w:lang w:eastAsia="nl-NL"/>
        </w:rPr>
        <w:t>De persoonsgegevens, dienstverband en ziektegegevens prefilled weer te geven in het</w:t>
      </w:r>
      <w:r w:rsidR="00F570C9">
        <w:rPr>
          <w:lang w:eastAsia="nl-NL"/>
        </w:rPr>
        <w:t xml:space="preserve"> </w:t>
      </w:r>
      <w:r w:rsidRPr="00E73AC8">
        <w:rPr>
          <w:lang w:eastAsia="nl-NL"/>
        </w:rPr>
        <w:t>formulier.</w:t>
      </w:r>
    </w:p>
    <w:p w14:paraId="5BBAEAD8" w14:textId="43C240B5" w:rsidR="00E73AC8" w:rsidRPr="00E73AC8" w:rsidRDefault="00E73AC8" w:rsidP="00421F3B">
      <w:pPr>
        <w:pStyle w:val="Lijstalinea"/>
        <w:numPr>
          <w:ilvl w:val="0"/>
          <w:numId w:val="16"/>
        </w:numPr>
        <w:ind w:left="1134" w:hanging="425"/>
        <w:rPr>
          <w:lang w:eastAsia="nl-NL"/>
        </w:rPr>
      </w:pPr>
      <w:r w:rsidRPr="00E73AC8">
        <w:rPr>
          <w:lang w:eastAsia="nl-NL"/>
        </w:rPr>
        <w:t>De daartoe bevoegde medewerker vult het formulier online aan waarna het formulier</w:t>
      </w:r>
      <w:r w:rsidR="00F570C9">
        <w:rPr>
          <w:lang w:eastAsia="nl-NL"/>
        </w:rPr>
        <w:t xml:space="preserve"> </w:t>
      </w:r>
      <w:r w:rsidRPr="00E73AC8">
        <w:rPr>
          <w:lang w:eastAsia="nl-NL"/>
        </w:rPr>
        <w:t>(geautomatiseerd) wordt toegevoegd aan het verzuimdossier waarbij het formulier</w:t>
      </w:r>
      <w:r w:rsidR="00F570C9">
        <w:rPr>
          <w:lang w:eastAsia="nl-NL"/>
        </w:rPr>
        <w:t xml:space="preserve"> </w:t>
      </w:r>
      <w:r w:rsidRPr="00E73AC8">
        <w:rPr>
          <w:lang w:eastAsia="nl-NL"/>
        </w:rPr>
        <w:t>wordt voorzien van een digitale handtekening.</w:t>
      </w:r>
    </w:p>
    <w:p w14:paraId="1CB874A9" w14:textId="6309DB42" w:rsidR="00E73AC8" w:rsidRPr="00E73AC8" w:rsidRDefault="00E73AC8" w:rsidP="00421F3B">
      <w:pPr>
        <w:pStyle w:val="Lijstalinea"/>
        <w:numPr>
          <w:ilvl w:val="0"/>
          <w:numId w:val="16"/>
        </w:numPr>
        <w:ind w:left="1134" w:hanging="425"/>
        <w:rPr>
          <w:lang w:eastAsia="nl-NL"/>
        </w:rPr>
      </w:pPr>
      <w:r w:rsidRPr="00E73AC8">
        <w:rPr>
          <w:lang w:eastAsia="nl-NL"/>
        </w:rPr>
        <w:t>Opdrachtnemer is verantwoordelijk voor het beschikbaar stellen van de meest recente</w:t>
      </w:r>
      <w:r w:rsidR="00F570C9">
        <w:rPr>
          <w:lang w:eastAsia="nl-NL"/>
        </w:rPr>
        <w:t xml:space="preserve"> </w:t>
      </w:r>
      <w:r w:rsidRPr="00E73AC8">
        <w:rPr>
          <w:lang w:eastAsia="nl-NL"/>
        </w:rPr>
        <w:t>versies van de formulieren en sjablonen van het UWV. Opdrachtnemer stelt deze</w:t>
      </w:r>
      <w:r w:rsidR="00F570C9">
        <w:rPr>
          <w:lang w:eastAsia="nl-NL"/>
        </w:rPr>
        <w:t xml:space="preserve"> </w:t>
      </w:r>
      <w:r w:rsidRPr="00E73AC8">
        <w:rPr>
          <w:lang w:eastAsia="nl-NL"/>
        </w:rPr>
        <w:t>formulieren uiterlijk binnen twee maanden na publicatie beschikbaar.</w:t>
      </w:r>
    </w:p>
    <w:p w14:paraId="18DAE505" w14:textId="673E12B9" w:rsidR="00E73AC8" w:rsidRPr="00E73AC8" w:rsidRDefault="00E73AC8" w:rsidP="00421F3B">
      <w:pPr>
        <w:pStyle w:val="Lijstalinea"/>
        <w:numPr>
          <w:ilvl w:val="0"/>
          <w:numId w:val="16"/>
        </w:numPr>
        <w:ind w:left="1134" w:hanging="425"/>
        <w:rPr>
          <w:lang w:eastAsia="nl-NL"/>
        </w:rPr>
      </w:pPr>
      <w:r w:rsidRPr="00E73AC8">
        <w:rPr>
          <w:lang w:eastAsia="nl-NL"/>
        </w:rPr>
        <w:t>Het systeem signaleert de momenten in het WVP – proces waarop actie ondernomen</w:t>
      </w:r>
      <w:r w:rsidR="00F570C9">
        <w:rPr>
          <w:lang w:eastAsia="nl-NL"/>
        </w:rPr>
        <w:t xml:space="preserve"> </w:t>
      </w:r>
      <w:r w:rsidRPr="00E73AC8">
        <w:rPr>
          <w:lang w:eastAsia="nl-NL"/>
        </w:rPr>
        <w:t>moet worden aan de actiehouder (denk bijv. aan leidinggevende, HRM professionals,</w:t>
      </w:r>
      <w:r w:rsidR="00F570C9">
        <w:rPr>
          <w:lang w:eastAsia="nl-NL"/>
        </w:rPr>
        <w:t xml:space="preserve"> </w:t>
      </w:r>
      <w:r w:rsidRPr="00E73AC8">
        <w:rPr>
          <w:lang w:eastAsia="nl-NL"/>
        </w:rPr>
        <w:t>Interventionisten). Signaalmomenten dienen handmatig te kunnen worden</w:t>
      </w:r>
      <w:r w:rsidR="00F570C9">
        <w:rPr>
          <w:lang w:eastAsia="nl-NL"/>
        </w:rPr>
        <w:t xml:space="preserve"> </w:t>
      </w:r>
      <w:r w:rsidRPr="00E73AC8">
        <w:rPr>
          <w:lang w:eastAsia="nl-NL"/>
        </w:rPr>
        <w:t>toegevoegd.</w:t>
      </w:r>
    </w:p>
    <w:p w14:paraId="53221ECF" w14:textId="77777777" w:rsidR="00F570C9" w:rsidRDefault="00F570C9" w:rsidP="00760E43">
      <w:pPr>
        <w:ind w:left="709" w:hanging="709"/>
        <w:rPr>
          <w:lang w:eastAsia="nl-NL"/>
        </w:rPr>
      </w:pPr>
    </w:p>
    <w:p w14:paraId="2090A33F" w14:textId="53613459" w:rsidR="00E73AC8" w:rsidRPr="00F570C9" w:rsidRDefault="00E73AC8" w:rsidP="00760E43">
      <w:pPr>
        <w:ind w:left="709" w:hanging="709"/>
        <w:rPr>
          <w:b/>
          <w:bCs/>
          <w:lang w:eastAsia="nl-NL"/>
        </w:rPr>
      </w:pPr>
      <w:r w:rsidRPr="00F570C9">
        <w:rPr>
          <w:b/>
          <w:bCs/>
          <w:lang w:eastAsia="nl-NL"/>
        </w:rPr>
        <w:t>Registratiemomenten</w:t>
      </w:r>
    </w:p>
    <w:p w14:paraId="33CC204B" w14:textId="61B401D0" w:rsidR="00E73AC8" w:rsidRPr="00E73AC8" w:rsidRDefault="00E73AC8" w:rsidP="00760E43">
      <w:pPr>
        <w:pStyle w:val="Lijstalinea"/>
        <w:numPr>
          <w:ilvl w:val="1"/>
          <w:numId w:val="27"/>
        </w:numPr>
        <w:ind w:left="709" w:hanging="709"/>
        <w:rPr>
          <w:lang w:eastAsia="nl-NL"/>
        </w:rPr>
      </w:pPr>
      <w:r w:rsidRPr="00E73AC8">
        <w:rPr>
          <w:lang w:eastAsia="nl-NL"/>
        </w:rPr>
        <w:t>Het systeem biedt standaard de mogelijkheid om rondom de verzuimmelding de</w:t>
      </w:r>
      <w:r w:rsidR="00F570C9">
        <w:rPr>
          <w:lang w:eastAsia="nl-NL"/>
        </w:rPr>
        <w:t xml:space="preserve"> </w:t>
      </w:r>
      <w:r w:rsidRPr="00E73AC8">
        <w:rPr>
          <w:lang w:eastAsia="nl-NL"/>
        </w:rPr>
        <w:t>volgende gegevens te kunnen vastleggen:</w:t>
      </w:r>
    </w:p>
    <w:p w14:paraId="38FFA63A" w14:textId="588975A2" w:rsidR="00E73AC8" w:rsidRPr="00E73AC8" w:rsidRDefault="00E73AC8" w:rsidP="00421F3B">
      <w:pPr>
        <w:pStyle w:val="Lijstalinea"/>
        <w:numPr>
          <w:ilvl w:val="0"/>
          <w:numId w:val="16"/>
        </w:numPr>
        <w:ind w:left="1134" w:hanging="425"/>
        <w:rPr>
          <w:lang w:eastAsia="nl-NL"/>
        </w:rPr>
      </w:pPr>
      <w:r w:rsidRPr="00E73AC8">
        <w:rPr>
          <w:lang w:eastAsia="nl-NL"/>
        </w:rPr>
        <w:t>Ingangsdatum verzuim;</w:t>
      </w:r>
    </w:p>
    <w:p w14:paraId="4298D5C3" w14:textId="2C50B058" w:rsidR="00E73AC8" w:rsidRPr="00E73AC8" w:rsidRDefault="00E73AC8" w:rsidP="00421F3B">
      <w:pPr>
        <w:pStyle w:val="Lijstalinea"/>
        <w:numPr>
          <w:ilvl w:val="0"/>
          <w:numId w:val="16"/>
        </w:numPr>
        <w:ind w:left="1134" w:hanging="425"/>
        <w:rPr>
          <w:lang w:eastAsia="nl-NL"/>
        </w:rPr>
      </w:pPr>
      <w:r w:rsidRPr="00E73AC8">
        <w:rPr>
          <w:lang w:eastAsia="nl-NL"/>
        </w:rPr>
        <w:t>Verzuimpercentage;</w:t>
      </w:r>
    </w:p>
    <w:p w14:paraId="43448168" w14:textId="34A7B520" w:rsidR="00E73AC8" w:rsidRPr="00E73AC8" w:rsidRDefault="00E73AC8" w:rsidP="00421F3B">
      <w:pPr>
        <w:pStyle w:val="Lijstalinea"/>
        <w:numPr>
          <w:ilvl w:val="0"/>
          <w:numId w:val="16"/>
        </w:numPr>
        <w:ind w:left="1134" w:hanging="425"/>
        <w:rPr>
          <w:lang w:eastAsia="nl-NL"/>
        </w:rPr>
      </w:pPr>
      <w:r w:rsidRPr="00E73AC8">
        <w:rPr>
          <w:lang w:eastAsia="nl-NL"/>
        </w:rPr>
        <w:t>Aantal uren verzuim, op basis waarvan het systeem automatisch het</w:t>
      </w:r>
      <w:r w:rsidR="00F570C9">
        <w:rPr>
          <w:lang w:eastAsia="nl-NL"/>
        </w:rPr>
        <w:t xml:space="preserve"> </w:t>
      </w:r>
      <w:r w:rsidRPr="00E73AC8">
        <w:rPr>
          <w:lang w:eastAsia="nl-NL"/>
        </w:rPr>
        <w:t>verzuimpercentage berekent en vice versa;</w:t>
      </w:r>
    </w:p>
    <w:p w14:paraId="362557B6" w14:textId="5405F571" w:rsidR="00E73AC8" w:rsidRPr="00E73AC8" w:rsidRDefault="00E73AC8" w:rsidP="00421F3B">
      <w:pPr>
        <w:pStyle w:val="Lijstalinea"/>
        <w:numPr>
          <w:ilvl w:val="0"/>
          <w:numId w:val="17"/>
        </w:numPr>
        <w:ind w:left="1134" w:hanging="425"/>
        <w:rPr>
          <w:lang w:eastAsia="nl-NL"/>
        </w:rPr>
      </w:pPr>
      <w:r w:rsidRPr="00E73AC8">
        <w:rPr>
          <w:lang w:eastAsia="nl-NL"/>
        </w:rPr>
        <w:t>Oorzaak verzuim:</w:t>
      </w:r>
    </w:p>
    <w:p w14:paraId="51A2AE4B" w14:textId="39E33BE3" w:rsidR="00E73AC8" w:rsidRPr="00E73AC8" w:rsidRDefault="00E73AC8" w:rsidP="00421F3B">
      <w:pPr>
        <w:pStyle w:val="Lijstalinea"/>
        <w:numPr>
          <w:ilvl w:val="1"/>
          <w:numId w:val="17"/>
        </w:numPr>
        <w:ind w:left="1418" w:hanging="425"/>
        <w:rPr>
          <w:lang w:eastAsia="nl-NL"/>
        </w:rPr>
      </w:pPr>
      <w:r w:rsidRPr="00E73AC8">
        <w:rPr>
          <w:lang w:eastAsia="nl-NL"/>
        </w:rPr>
        <w:t>Ziek</w:t>
      </w:r>
    </w:p>
    <w:p w14:paraId="69055088" w14:textId="49C7810D" w:rsidR="00E73AC8" w:rsidRPr="00E73AC8" w:rsidRDefault="00E73AC8" w:rsidP="00421F3B">
      <w:pPr>
        <w:pStyle w:val="Lijstalinea"/>
        <w:numPr>
          <w:ilvl w:val="1"/>
          <w:numId w:val="17"/>
        </w:numPr>
        <w:ind w:left="1418" w:hanging="425"/>
        <w:rPr>
          <w:lang w:eastAsia="nl-NL"/>
        </w:rPr>
      </w:pPr>
      <w:r w:rsidRPr="00E73AC8">
        <w:rPr>
          <w:lang w:eastAsia="nl-NL"/>
        </w:rPr>
        <w:t>Ongeval</w:t>
      </w:r>
    </w:p>
    <w:p w14:paraId="0BEF50B8" w14:textId="64EE5B52" w:rsidR="00E73AC8" w:rsidRPr="00E73AC8" w:rsidRDefault="00E73AC8" w:rsidP="00421F3B">
      <w:pPr>
        <w:pStyle w:val="Lijstalinea"/>
        <w:numPr>
          <w:ilvl w:val="1"/>
          <w:numId w:val="17"/>
        </w:numPr>
        <w:ind w:left="1418" w:hanging="425"/>
        <w:rPr>
          <w:lang w:eastAsia="nl-NL"/>
        </w:rPr>
      </w:pPr>
      <w:r w:rsidRPr="00E73AC8">
        <w:rPr>
          <w:lang w:eastAsia="nl-NL"/>
        </w:rPr>
        <w:t>Bedrijfsongeval</w:t>
      </w:r>
    </w:p>
    <w:p w14:paraId="76F8581D" w14:textId="7FEE60F7" w:rsidR="00E73AC8" w:rsidRPr="00E73AC8" w:rsidRDefault="00E73AC8" w:rsidP="00421F3B">
      <w:pPr>
        <w:pStyle w:val="Lijstalinea"/>
        <w:numPr>
          <w:ilvl w:val="1"/>
          <w:numId w:val="17"/>
        </w:numPr>
        <w:ind w:left="1418" w:hanging="425"/>
        <w:rPr>
          <w:lang w:eastAsia="nl-NL"/>
        </w:rPr>
      </w:pPr>
      <w:r w:rsidRPr="00E73AC8">
        <w:rPr>
          <w:lang w:eastAsia="nl-NL"/>
        </w:rPr>
        <w:t>AO t.g.v. Orgaandonatie</w:t>
      </w:r>
    </w:p>
    <w:p w14:paraId="3059565C" w14:textId="130C45AE" w:rsidR="00E73AC8" w:rsidRPr="00E73AC8" w:rsidRDefault="00E73AC8" w:rsidP="00421F3B">
      <w:pPr>
        <w:pStyle w:val="Lijstalinea"/>
        <w:numPr>
          <w:ilvl w:val="1"/>
          <w:numId w:val="17"/>
        </w:numPr>
        <w:ind w:left="1418" w:hanging="425"/>
        <w:rPr>
          <w:lang w:eastAsia="nl-NL"/>
        </w:rPr>
      </w:pPr>
      <w:r w:rsidRPr="00E73AC8">
        <w:rPr>
          <w:lang w:eastAsia="nl-NL"/>
        </w:rPr>
        <w:t>Ziek als gevolg van zwangerschap</w:t>
      </w:r>
    </w:p>
    <w:p w14:paraId="6E52CAC8" w14:textId="73928012" w:rsidR="00E73AC8" w:rsidRPr="00E73AC8" w:rsidRDefault="00E73AC8" w:rsidP="00421F3B">
      <w:pPr>
        <w:pStyle w:val="Lijstalinea"/>
        <w:numPr>
          <w:ilvl w:val="0"/>
          <w:numId w:val="17"/>
        </w:numPr>
        <w:ind w:left="1134" w:hanging="425"/>
        <w:rPr>
          <w:lang w:eastAsia="nl-NL"/>
        </w:rPr>
      </w:pPr>
      <w:r w:rsidRPr="00E73AC8">
        <w:rPr>
          <w:lang w:eastAsia="nl-NL"/>
        </w:rPr>
        <w:t>Datum herstelmelding</w:t>
      </w:r>
    </w:p>
    <w:p w14:paraId="4AAECA6E" w14:textId="299BA239" w:rsidR="00E73AC8" w:rsidRPr="00E73AC8" w:rsidRDefault="00E73AC8" w:rsidP="00421F3B">
      <w:pPr>
        <w:pStyle w:val="Lijstalinea"/>
        <w:numPr>
          <w:ilvl w:val="0"/>
          <w:numId w:val="17"/>
        </w:numPr>
        <w:ind w:left="1134" w:hanging="425"/>
        <w:rPr>
          <w:lang w:eastAsia="nl-NL"/>
        </w:rPr>
      </w:pPr>
      <w:r w:rsidRPr="00E73AC8">
        <w:rPr>
          <w:lang w:eastAsia="nl-NL"/>
        </w:rPr>
        <w:t>Verpleegadres ja/nee, indien ja: mogelijkheid om adresgegevens en naam</w:t>
      </w:r>
      <w:r w:rsidR="00F570C9">
        <w:rPr>
          <w:lang w:eastAsia="nl-NL"/>
        </w:rPr>
        <w:t xml:space="preserve"> </w:t>
      </w:r>
      <w:r w:rsidRPr="00E73AC8">
        <w:rPr>
          <w:lang w:eastAsia="nl-NL"/>
        </w:rPr>
        <w:t>instelling op te slaan.</w:t>
      </w:r>
    </w:p>
    <w:p w14:paraId="2E98BCE5" w14:textId="5CC88312" w:rsidR="00E73AC8" w:rsidRPr="005A6D61" w:rsidRDefault="00E73AC8" w:rsidP="00421F3B">
      <w:pPr>
        <w:pStyle w:val="Lijstalinea"/>
        <w:numPr>
          <w:ilvl w:val="0"/>
          <w:numId w:val="17"/>
        </w:numPr>
        <w:ind w:left="1134" w:hanging="425"/>
        <w:rPr>
          <w:lang w:eastAsia="nl-NL"/>
        </w:rPr>
      </w:pPr>
      <w:r w:rsidRPr="005A6D61">
        <w:rPr>
          <w:lang w:eastAsia="nl-NL"/>
        </w:rPr>
        <w:t>Percentage Arbeidstherapeutische basis</w:t>
      </w:r>
    </w:p>
    <w:p w14:paraId="1ED9D6DF" w14:textId="77777777" w:rsidR="005A6D61" w:rsidRDefault="00B709F5" w:rsidP="005A6D61">
      <w:pPr>
        <w:numPr>
          <w:ilvl w:val="0"/>
          <w:numId w:val="17"/>
        </w:numPr>
        <w:ind w:left="1134" w:hanging="425"/>
        <w:contextualSpacing/>
        <w:rPr>
          <w:rFonts w:ascii="Calibri" w:eastAsia="Calibri" w:hAnsi="Calibri" w:cs="Times New Roman"/>
          <w:lang w:eastAsia="nl-NL"/>
        </w:rPr>
      </w:pPr>
      <w:r w:rsidRPr="005A6D61">
        <w:rPr>
          <w:rFonts w:ascii="Calibri" w:eastAsia="Calibri" w:hAnsi="Calibri" w:cs="Times New Roman"/>
          <w:lang w:eastAsia="nl-NL"/>
        </w:rPr>
        <w:t>Bij samenloop met vakantie(verlof) of sprake is van verlofopname omdat betrokkene de vakantie defacto kan genieten en de afstemming daarover met betrokkene</w:t>
      </w:r>
    </w:p>
    <w:p w14:paraId="238F687E" w14:textId="04ED4E19" w:rsidR="005662DB" w:rsidRPr="005A6D61" w:rsidRDefault="005662DB" w:rsidP="005A6D61">
      <w:pPr>
        <w:numPr>
          <w:ilvl w:val="0"/>
          <w:numId w:val="17"/>
        </w:numPr>
        <w:ind w:left="1134" w:hanging="425"/>
        <w:contextualSpacing/>
        <w:rPr>
          <w:rFonts w:ascii="Calibri" w:eastAsia="Calibri" w:hAnsi="Calibri" w:cs="Times New Roman"/>
          <w:lang w:eastAsia="nl-NL"/>
        </w:rPr>
      </w:pPr>
      <w:r w:rsidRPr="005A6D61">
        <w:rPr>
          <w:rFonts w:ascii="Calibri" w:eastAsia="Calibri" w:hAnsi="Calibri" w:cs="Times New Roman"/>
          <w:lang w:eastAsia="nl-NL"/>
        </w:rPr>
        <w:t>De applicatie biedt de mogelijkheid om automatische meldingen te verzorgen naar bv UWV i.v.m. 42 weken ziekmelding, een herstelmelding en een WAZO-aanvraag, waardoor handmatige acties niet meer noodzakelijk zijn</w:t>
      </w:r>
    </w:p>
    <w:p w14:paraId="5DA04069" w14:textId="77777777" w:rsidR="005662DB" w:rsidRPr="00B709F5" w:rsidRDefault="005662DB" w:rsidP="005662DB">
      <w:pPr>
        <w:ind w:left="709"/>
        <w:contextualSpacing/>
        <w:rPr>
          <w:rFonts w:ascii="Calibri" w:eastAsia="Calibri" w:hAnsi="Calibri" w:cs="Times New Roman"/>
          <w:highlight w:val="yellow"/>
          <w:lang w:eastAsia="nl-NL"/>
        </w:rPr>
      </w:pPr>
    </w:p>
    <w:p w14:paraId="6022B433" w14:textId="77777777" w:rsidR="00F570C9" w:rsidRDefault="00F570C9" w:rsidP="00760E43">
      <w:pPr>
        <w:ind w:left="709" w:hanging="709"/>
        <w:rPr>
          <w:lang w:eastAsia="nl-NL"/>
        </w:rPr>
      </w:pPr>
    </w:p>
    <w:p w14:paraId="34937C5A" w14:textId="223B8324" w:rsidR="00E73AC8" w:rsidRPr="00F570C9" w:rsidRDefault="00E73AC8" w:rsidP="00760E43">
      <w:pPr>
        <w:ind w:left="709" w:hanging="709"/>
        <w:rPr>
          <w:b/>
          <w:bCs/>
          <w:lang w:eastAsia="nl-NL"/>
        </w:rPr>
      </w:pPr>
      <w:r w:rsidRPr="00F570C9">
        <w:rPr>
          <w:b/>
          <w:bCs/>
          <w:lang w:eastAsia="nl-NL"/>
        </w:rPr>
        <w:t>Zwangerschap</w:t>
      </w:r>
    </w:p>
    <w:p w14:paraId="08FD4865" w14:textId="0108C94B" w:rsidR="00E73AC8" w:rsidRPr="00E73AC8" w:rsidRDefault="00E73AC8" w:rsidP="00760E43">
      <w:pPr>
        <w:pStyle w:val="Lijstalinea"/>
        <w:numPr>
          <w:ilvl w:val="1"/>
          <w:numId w:val="27"/>
        </w:numPr>
        <w:ind w:left="709" w:hanging="709"/>
        <w:rPr>
          <w:lang w:eastAsia="nl-NL"/>
        </w:rPr>
      </w:pPr>
      <w:r w:rsidRPr="00E73AC8">
        <w:rPr>
          <w:lang w:eastAsia="nl-NL"/>
        </w:rPr>
        <w:t>Het systeem biedt de mogelijkheid om t.a.v. zwangerschapsverlof de volgende</w:t>
      </w:r>
      <w:r w:rsidR="00F570C9">
        <w:rPr>
          <w:lang w:eastAsia="nl-NL"/>
        </w:rPr>
        <w:t xml:space="preserve"> </w:t>
      </w:r>
      <w:r w:rsidRPr="00E73AC8">
        <w:rPr>
          <w:lang w:eastAsia="nl-NL"/>
        </w:rPr>
        <w:t>gegevens te registreren:</w:t>
      </w:r>
    </w:p>
    <w:p w14:paraId="591795EB" w14:textId="1F74E55F" w:rsidR="00E73AC8" w:rsidRPr="00E73AC8" w:rsidRDefault="00E73AC8" w:rsidP="00421F3B">
      <w:pPr>
        <w:pStyle w:val="Lijstalinea"/>
        <w:numPr>
          <w:ilvl w:val="0"/>
          <w:numId w:val="17"/>
        </w:numPr>
        <w:ind w:left="1134" w:hanging="1134"/>
        <w:rPr>
          <w:lang w:eastAsia="nl-NL"/>
        </w:rPr>
      </w:pPr>
      <w:r w:rsidRPr="00E73AC8">
        <w:rPr>
          <w:lang w:eastAsia="nl-NL"/>
        </w:rPr>
        <w:lastRenderedPageBreak/>
        <w:t>Het systeem houdt bij ziekte ten gevolge van zwangerschap en/of bevalling</w:t>
      </w:r>
      <w:r w:rsidR="00F570C9">
        <w:rPr>
          <w:lang w:eastAsia="nl-NL"/>
        </w:rPr>
        <w:t xml:space="preserve"> </w:t>
      </w:r>
      <w:r w:rsidRPr="00E73AC8">
        <w:rPr>
          <w:lang w:eastAsia="nl-NL"/>
        </w:rPr>
        <w:t>rekening met de geldende wet- en regelgeving (vangnet regeling) en geeft</w:t>
      </w:r>
      <w:r w:rsidR="00F570C9">
        <w:rPr>
          <w:lang w:eastAsia="nl-NL"/>
        </w:rPr>
        <w:t xml:space="preserve"> </w:t>
      </w:r>
      <w:r w:rsidRPr="00E73AC8">
        <w:rPr>
          <w:lang w:eastAsia="nl-NL"/>
        </w:rPr>
        <w:t>tevens het signaal af dat er een melding gedaan moet worden aan het UWV;</w:t>
      </w:r>
    </w:p>
    <w:p w14:paraId="78DF32BB" w14:textId="23166543" w:rsidR="00E73AC8" w:rsidRPr="00E73AC8" w:rsidRDefault="00E73AC8" w:rsidP="00421F3B">
      <w:pPr>
        <w:pStyle w:val="Lijstalinea"/>
        <w:numPr>
          <w:ilvl w:val="0"/>
          <w:numId w:val="17"/>
        </w:numPr>
        <w:ind w:left="1134" w:hanging="1134"/>
        <w:rPr>
          <w:lang w:eastAsia="nl-NL"/>
        </w:rPr>
      </w:pPr>
      <w:r w:rsidRPr="00E73AC8">
        <w:rPr>
          <w:lang w:eastAsia="nl-NL"/>
        </w:rPr>
        <w:t>Vermoedelijke bevallingsdatum;</w:t>
      </w:r>
    </w:p>
    <w:p w14:paraId="25AA3263" w14:textId="17AF2572" w:rsidR="00E73AC8" w:rsidRPr="00E73AC8" w:rsidRDefault="00E73AC8" w:rsidP="00421F3B">
      <w:pPr>
        <w:pStyle w:val="Lijstalinea"/>
        <w:numPr>
          <w:ilvl w:val="0"/>
          <w:numId w:val="17"/>
        </w:numPr>
        <w:ind w:left="1134" w:hanging="1134"/>
        <w:rPr>
          <w:lang w:eastAsia="nl-NL"/>
        </w:rPr>
      </w:pPr>
      <w:r w:rsidRPr="00E73AC8">
        <w:rPr>
          <w:lang w:eastAsia="nl-NL"/>
        </w:rPr>
        <w:t>Weken verlof voor/na met automatische berekening;</w:t>
      </w:r>
    </w:p>
    <w:p w14:paraId="0D5BBC96" w14:textId="18D8F1B1" w:rsidR="00E73AC8" w:rsidRPr="00E73AC8" w:rsidRDefault="00E73AC8" w:rsidP="00421F3B">
      <w:pPr>
        <w:pStyle w:val="Lijstalinea"/>
        <w:numPr>
          <w:ilvl w:val="0"/>
          <w:numId w:val="17"/>
        </w:numPr>
        <w:ind w:left="1134" w:hanging="425"/>
        <w:rPr>
          <w:lang w:eastAsia="nl-NL"/>
        </w:rPr>
      </w:pPr>
      <w:r w:rsidRPr="00E73AC8">
        <w:rPr>
          <w:lang w:eastAsia="nl-NL"/>
        </w:rPr>
        <w:t>Begindatum;</w:t>
      </w:r>
    </w:p>
    <w:p w14:paraId="2A2C5442" w14:textId="7021E7EF" w:rsidR="00E73AC8" w:rsidRPr="00E73AC8" w:rsidRDefault="00E73AC8" w:rsidP="00421F3B">
      <w:pPr>
        <w:pStyle w:val="Lijstalinea"/>
        <w:numPr>
          <w:ilvl w:val="0"/>
          <w:numId w:val="17"/>
        </w:numPr>
        <w:ind w:left="1134" w:hanging="425"/>
        <w:rPr>
          <w:lang w:eastAsia="nl-NL"/>
        </w:rPr>
      </w:pPr>
      <w:r w:rsidRPr="00E73AC8">
        <w:rPr>
          <w:lang w:eastAsia="nl-NL"/>
        </w:rPr>
        <w:t>Vermoedelijke einddatum (op basis van de vermoedelijke bevallingsdatum en</w:t>
      </w:r>
      <w:r w:rsidR="00F570C9">
        <w:rPr>
          <w:lang w:eastAsia="nl-NL"/>
        </w:rPr>
        <w:t xml:space="preserve"> </w:t>
      </w:r>
      <w:r w:rsidRPr="00E73AC8">
        <w:rPr>
          <w:lang w:eastAsia="nl-NL"/>
        </w:rPr>
        <w:t>keuze weken verlof voor/na);</w:t>
      </w:r>
    </w:p>
    <w:p w14:paraId="01A93D8C" w14:textId="7DAFD435" w:rsidR="00E73AC8" w:rsidRPr="00E73AC8" w:rsidRDefault="00E73AC8" w:rsidP="00421F3B">
      <w:pPr>
        <w:pStyle w:val="Lijstalinea"/>
        <w:numPr>
          <w:ilvl w:val="0"/>
          <w:numId w:val="17"/>
        </w:numPr>
        <w:ind w:left="1134" w:hanging="425"/>
        <w:rPr>
          <w:lang w:eastAsia="nl-NL"/>
        </w:rPr>
      </w:pPr>
      <w:r w:rsidRPr="00E73AC8">
        <w:rPr>
          <w:lang w:eastAsia="nl-NL"/>
        </w:rPr>
        <w:t>Feitelijke bevallingsdatum;</w:t>
      </w:r>
    </w:p>
    <w:p w14:paraId="54AAE7F8" w14:textId="4A164725" w:rsidR="00E73AC8" w:rsidRPr="00E73AC8" w:rsidRDefault="00E73AC8" w:rsidP="00421F3B">
      <w:pPr>
        <w:pStyle w:val="Lijstalinea"/>
        <w:numPr>
          <w:ilvl w:val="0"/>
          <w:numId w:val="17"/>
        </w:numPr>
        <w:ind w:left="1134" w:hanging="425"/>
        <w:rPr>
          <w:lang w:eastAsia="nl-NL"/>
        </w:rPr>
      </w:pPr>
      <w:r w:rsidRPr="00E73AC8">
        <w:rPr>
          <w:lang w:eastAsia="nl-NL"/>
        </w:rPr>
        <w:t>Feitelijke einddatum (o.b.v. feitelijke bevallingsdatum).</w:t>
      </w:r>
    </w:p>
    <w:p w14:paraId="3B91F335" w14:textId="5EEE4B50" w:rsidR="00E73AC8" w:rsidRDefault="00E73AC8" w:rsidP="00421F3B">
      <w:pPr>
        <w:pStyle w:val="Lijstalinea"/>
        <w:numPr>
          <w:ilvl w:val="0"/>
          <w:numId w:val="17"/>
        </w:numPr>
        <w:ind w:left="1134" w:hanging="425"/>
        <w:rPr>
          <w:lang w:eastAsia="nl-NL"/>
        </w:rPr>
      </w:pPr>
      <w:r w:rsidRPr="00E73AC8">
        <w:rPr>
          <w:lang w:eastAsia="nl-NL"/>
        </w:rPr>
        <w:t>Meerling of 1 kind.</w:t>
      </w:r>
    </w:p>
    <w:p w14:paraId="76CC2482" w14:textId="5401F129" w:rsidR="00366B58" w:rsidRDefault="00366B58" w:rsidP="00366B58">
      <w:pPr>
        <w:rPr>
          <w:lang w:eastAsia="nl-NL"/>
        </w:rPr>
      </w:pPr>
    </w:p>
    <w:p w14:paraId="7A584D60" w14:textId="77777777" w:rsidR="00366B58" w:rsidRPr="004479E6" w:rsidRDefault="00366B58" w:rsidP="00366B58">
      <w:pPr>
        <w:pStyle w:val="Lijstalinea"/>
        <w:numPr>
          <w:ilvl w:val="1"/>
          <w:numId w:val="27"/>
        </w:numPr>
        <w:ind w:left="709" w:hanging="709"/>
        <w:rPr>
          <w:rFonts w:cstheme="minorHAnsi"/>
          <w:szCs w:val="22"/>
          <w:lang w:eastAsia="nl-NL"/>
        </w:rPr>
      </w:pPr>
      <w:r w:rsidRPr="004479E6">
        <w:rPr>
          <w:rFonts w:cstheme="minorHAnsi"/>
          <w:color w:val="000000"/>
          <w:szCs w:val="22"/>
          <w:lang w:eastAsia="nl-NL"/>
        </w:rPr>
        <w:t>Het systeem berekent de ingangsdatum en vermoedelijke einddatum van het zwangerschapsverlof op basis van de vermoedelijke bevallingsdatum en de keuze van de medewerker voor de periode verlof voorafgaand aan de bevalling.</w:t>
      </w:r>
    </w:p>
    <w:p w14:paraId="289D4740" w14:textId="58EB3B01" w:rsidR="00366B58" w:rsidRPr="004479E6" w:rsidRDefault="00366B58" w:rsidP="00366B58">
      <w:pPr>
        <w:pStyle w:val="Lijstalinea"/>
        <w:numPr>
          <w:ilvl w:val="1"/>
          <w:numId w:val="27"/>
        </w:numPr>
        <w:ind w:left="709" w:hanging="709"/>
        <w:rPr>
          <w:rFonts w:cstheme="minorHAnsi"/>
          <w:szCs w:val="22"/>
          <w:lang w:eastAsia="nl-NL"/>
        </w:rPr>
      </w:pPr>
      <w:r w:rsidRPr="004479E6">
        <w:rPr>
          <w:rFonts w:cstheme="minorHAnsi"/>
          <w:szCs w:val="22"/>
          <w:lang w:eastAsia="nl-NL"/>
        </w:rPr>
        <w:t xml:space="preserve">In het systeem wordt de </w:t>
      </w:r>
      <w:r w:rsidR="003E3B67" w:rsidRPr="004479E6">
        <w:rPr>
          <w:rFonts w:cstheme="minorHAnsi"/>
          <w:szCs w:val="22"/>
          <w:lang w:eastAsia="nl-NL"/>
        </w:rPr>
        <w:t>ontvangst/</w:t>
      </w:r>
      <w:r w:rsidRPr="004479E6">
        <w:rPr>
          <w:rFonts w:cstheme="minorHAnsi"/>
          <w:szCs w:val="22"/>
          <w:lang w:eastAsia="nl-NL"/>
        </w:rPr>
        <w:t xml:space="preserve"> aanwezigheid van de zwangerschapsverklaring geregistreerd. Hier dient een logische plek voor te zijn.</w:t>
      </w:r>
    </w:p>
    <w:p w14:paraId="34C320F7" w14:textId="77777777" w:rsidR="00366B58" w:rsidRPr="004479E6" w:rsidRDefault="00366B58" w:rsidP="00366B58">
      <w:pPr>
        <w:pStyle w:val="Lijstalinea"/>
        <w:numPr>
          <w:ilvl w:val="1"/>
          <w:numId w:val="27"/>
        </w:numPr>
        <w:ind w:left="709" w:hanging="709"/>
        <w:rPr>
          <w:rFonts w:cstheme="minorHAnsi"/>
          <w:szCs w:val="22"/>
          <w:lang w:eastAsia="nl-NL"/>
        </w:rPr>
      </w:pPr>
      <w:r w:rsidRPr="004479E6">
        <w:rPr>
          <w:rFonts w:cstheme="minorHAnsi"/>
          <w:szCs w:val="22"/>
          <w:lang w:eastAsia="nl-NL"/>
        </w:rPr>
        <w:t>Bij ziekte ten gevolge van zwangerschap voorafgaand aan het zwangerschapsverlof wordt een signaal gegeven zodat het verlof uiterlijk 6 weken voor de vermoedelijke bevallingsdatum start. Dit kan een mutatie door de HR administratie zijn.</w:t>
      </w:r>
    </w:p>
    <w:p w14:paraId="698DA74E" w14:textId="77777777" w:rsidR="00366B58" w:rsidRPr="00E73AC8" w:rsidRDefault="00366B58" w:rsidP="00366B58">
      <w:pPr>
        <w:rPr>
          <w:lang w:eastAsia="nl-NL"/>
        </w:rPr>
      </w:pPr>
    </w:p>
    <w:p w14:paraId="23F6A15E" w14:textId="77777777" w:rsidR="00F570C9" w:rsidRDefault="00F570C9" w:rsidP="00760E43">
      <w:pPr>
        <w:ind w:left="709" w:hanging="709"/>
        <w:rPr>
          <w:lang w:eastAsia="nl-NL"/>
        </w:rPr>
      </w:pPr>
    </w:p>
    <w:p w14:paraId="692BFC96" w14:textId="5FCBAE9D" w:rsidR="00E73AC8" w:rsidRPr="00F570C9" w:rsidRDefault="00E73AC8" w:rsidP="00760E43">
      <w:pPr>
        <w:ind w:left="709" w:hanging="709"/>
        <w:rPr>
          <w:b/>
          <w:bCs/>
          <w:lang w:eastAsia="nl-NL"/>
        </w:rPr>
      </w:pPr>
      <w:r w:rsidRPr="00F570C9">
        <w:rPr>
          <w:b/>
          <w:bCs/>
          <w:lang w:eastAsia="nl-NL"/>
        </w:rPr>
        <w:t>Ziekte bij zwangerschap</w:t>
      </w:r>
    </w:p>
    <w:p w14:paraId="49C1C319" w14:textId="2D1675E0" w:rsidR="00E73AC8" w:rsidRPr="00E73AC8" w:rsidRDefault="00E73AC8" w:rsidP="00760E43">
      <w:pPr>
        <w:pStyle w:val="Lijstalinea"/>
        <w:numPr>
          <w:ilvl w:val="1"/>
          <w:numId w:val="27"/>
        </w:numPr>
        <w:ind w:left="709" w:hanging="709"/>
        <w:rPr>
          <w:lang w:eastAsia="nl-NL"/>
        </w:rPr>
      </w:pPr>
      <w:r w:rsidRPr="00E73AC8">
        <w:rPr>
          <w:lang w:eastAsia="nl-NL"/>
        </w:rPr>
        <w:t>Het systeem biedt standaard de mogelijkheid om rondom de deelhersteld</w:t>
      </w:r>
      <w:r w:rsidR="00F570C9">
        <w:rPr>
          <w:lang w:eastAsia="nl-NL"/>
        </w:rPr>
        <w:t xml:space="preserve"> </w:t>
      </w:r>
      <w:r w:rsidRPr="00E73AC8">
        <w:rPr>
          <w:lang w:eastAsia="nl-NL"/>
        </w:rPr>
        <w:t>melding/wijziging ziektepercentage de volgende gegevens te registeren:</w:t>
      </w:r>
    </w:p>
    <w:p w14:paraId="29666BE0" w14:textId="7BB10A4B" w:rsidR="00E73AC8" w:rsidRPr="00E73AC8" w:rsidRDefault="00E73AC8" w:rsidP="00421F3B">
      <w:pPr>
        <w:pStyle w:val="Lijstalinea"/>
        <w:numPr>
          <w:ilvl w:val="0"/>
          <w:numId w:val="17"/>
        </w:numPr>
        <w:ind w:left="1134" w:hanging="425"/>
        <w:rPr>
          <w:lang w:eastAsia="nl-NL"/>
        </w:rPr>
      </w:pPr>
      <w:r w:rsidRPr="00E73AC8">
        <w:rPr>
          <w:lang w:eastAsia="nl-NL"/>
        </w:rPr>
        <w:t>Ingangsdatum nieuw verzuimpercentage;</w:t>
      </w:r>
    </w:p>
    <w:p w14:paraId="59454963" w14:textId="602646A5" w:rsidR="00E73AC8" w:rsidRPr="00E73AC8" w:rsidRDefault="00E73AC8" w:rsidP="00421F3B">
      <w:pPr>
        <w:pStyle w:val="Lijstalinea"/>
        <w:numPr>
          <w:ilvl w:val="0"/>
          <w:numId w:val="17"/>
        </w:numPr>
        <w:ind w:left="1134" w:hanging="425"/>
        <w:rPr>
          <w:lang w:eastAsia="nl-NL"/>
        </w:rPr>
      </w:pPr>
      <w:r w:rsidRPr="00E73AC8">
        <w:rPr>
          <w:lang w:eastAsia="nl-NL"/>
        </w:rPr>
        <w:t>Nieuw verzuimpercentage en / of percentage AT (arbeidstherapie).</w:t>
      </w:r>
    </w:p>
    <w:p w14:paraId="6AC08324" w14:textId="77777777" w:rsidR="00F570C9" w:rsidRDefault="00F570C9" w:rsidP="00760E43">
      <w:pPr>
        <w:ind w:left="709" w:hanging="709"/>
        <w:rPr>
          <w:lang w:eastAsia="nl-NL"/>
        </w:rPr>
      </w:pPr>
    </w:p>
    <w:p w14:paraId="521D5313" w14:textId="795FC975" w:rsidR="00E73AC8" w:rsidRPr="00F570C9" w:rsidRDefault="00E73AC8" w:rsidP="00760E43">
      <w:pPr>
        <w:ind w:left="709" w:hanging="709"/>
        <w:rPr>
          <w:b/>
          <w:bCs/>
          <w:lang w:eastAsia="nl-NL"/>
        </w:rPr>
      </w:pPr>
      <w:r w:rsidRPr="00F570C9">
        <w:rPr>
          <w:b/>
          <w:bCs/>
          <w:lang w:eastAsia="nl-NL"/>
        </w:rPr>
        <w:t>Diverse rollen</w:t>
      </w:r>
    </w:p>
    <w:p w14:paraId="4A08E043" w14:textId="6931BA48" w:rsidR="00E73AC8" w:rsidRPr="00E73AC8" w:rsidRDefault="00E73AC8" w:rsidP="00760E43">
      <w:pPr>
        <w:pStyle w:val="Lijstalinea"/>
        <w:numPr>
          <w:ilvl w:val="1"/>
          <w:numId w:val="27"/>
        </w:numPr>
        <w:ind w:left="709" w:hanging="709"/>
        <w:rPr>
          <w:lang w:eastAsia="nl-NL"/>
        </w:rPr>
      </w:pPr>
      <w:r w:rsidRPr="00E73AC8">
        <w:rPr>
          <w:lang w:eastAsia="nl-NL"/>
        </w:rPr>
        <w:t>Actoren</w:t>
      </w:r>
    </w:p>
    <w:p w14:paraId="735DF93C" w14:textId="24546B9E" w:rsidR="00E73AC8" w:rsidRPr="00E73AC8" w:rsidRDefault="00E73AC8" w:rsidP="00421F3B">
      <w:pPr>
        <w:pStyle w:val="Lijstalinea"/>
        <w:numPr>
          <w:ilvl w:val="0"/>
          <w:numId w:val="17"/>
        </w:numPr>
        <w:ind w:left="1134" w:hanging="425"/>
        <w:rPr>
          <w:lang w:eastAsia="nl-NL"/>
        </w:rPr>
      </w:pPr>
      <w:r w:rsidRPr="00E73AC8">
        <w:rPr>
          <w:lang w:eastAsia="nl-NL"/>
        </w:rPr>
        <w:t>Het systeem biedt standaard alle actoren die betrokken zijn bij het</w:t>
      </w:r>
      <w:r w:rsidR="00F570C9">
        <w:rPr>
          <w:lang w:eastAsia="nl-NL"/>
        </w:rPr>
        <w:t xml:space="preserve"> </w:t>
      </w:r>
      <w:r w:rsidRPr="00E73AC8">
        <w:rPr>
          <w:lang w:eastAsia="nl-NL"/>
        </w:rPr>
        <w:t>ziekteverzuimproces (HRM professionals, casemanagers, Arbodienst,</w:t>
      </w:r>
      <w:r w:rsidR="00F570C9">
        <w:rPr>
          <w:lang w:eastAsia="nl-NL"/>
        </w:rPr>
        <w:t xml:space="preserve"> </w:t>
      </w:r>
      <w:r w:rsidRPr="00E73AC8">
        <w:rPr>
          <w:lang w:eastAsia="nl-NL"/>
        </w:rPr>
        <w:t>interventionisten) de mogelijkheid via 1 (webbased) omgeving hun</w:t>
      </w:r>
      <w:r w:rsidR="00F570C9">
        <w:rPr>
          <w:lang w:eastAsia="nl-NL"/>
        </w:rPr>
        <w:t xml:space="preserve"> </w:t>
      </w:r>
      <w:r w:rsidRPr="00E73AC8">
        <w:rPr>
          <w:lang w:eastAsia="nl-NL"/>
        </w:rPr>
        <w:t>werkzaamheden/verantwoordelijkheden in het ziekteverzuimproces op te</w:t>
      </w:r>
      <w:r w:rsidR="00F570C9">
        <w:rPr>
          <w:lang w:eastAsia="nl-NL"/>
        </w:rPr>
        <w:t xml:space="preserve"> </w:t>
      </w:r>
      <w:r w:rsidRPr="00E73AC8">
        <w:rPr>
          <w:lang w:eastAsia="nl-NL"/>
        </w:rPr>
        <w:t>pakken c.q. af te handelen. Deze acties zijn tevens -afhankelijk van de</w:t>
      </w:r>
      <w:r w:rsidR="00F570C9">
        <w:rPr>
          <w:lang w:eastAsia="nl-NL"/>
        </w:rPr>
        <w:t xml:space="preserve"> </w:t>
      </w:r>
      <w:r w:rsidRPr="00E73AC8">
        <w:rPr>
          <w:lang w:eastAsia="nl-NL"/>
        </w:rPr>
        <w:t>autorisatie- voor andere actoren inzichtelijk.</w:t>
      </w:r>
    </w:p>
    <w:p w14:paraId="772F704C" w14:textId="79065D37" w:rsidR="00E73AC8" w:rsidRPr="00E73AC8" w:rsidRDefault="00E73AC8" w:rsidP="00760E43">
      <w:pPr>
        <w:pStyle w:val="Lijstalinea"/>
        <w:numPr>
          <w:ilvl w:val="1"/>
          <w:numId w:val="27"/>
        </w:numPr>
        <w:ind w:left="709" w:hanging="709"/>
        <w:rPr>
          <w:lang w:eastAsia="nl-NL"/>
        </w:rPr>
      </w:pPr>
      <w:r w:rsidRPr="00E73AC8">
        <w:rPr>
          <w:lang w:eastAsia="nl-NL"/>
        </w:rPr>
        <w:t>Communicatie</w:t>
      </w:r>
    </w:p>
    <w:p w14:paraId="3D18D3C2" w14:textId="0CB59B33" w:rsidR="00E73AC8" w:rsidRPr="00E73AC8" w:rsidRDefault="00E73AC8" w:rsidP="00421F3B">
      <w:pPr>
        <w:pStyle w:val="Lijstalinea"/>
        <w:numPr>
          <w:ilvl w:val="0"/>
          <w:numId w:val="17"/>
        </w:numPr>
        <w:ind w:left="1134" w:hanging="425"/>
        <w:rPr>
          <w:lang w:eastAsia="nl-NL"/>
        </w:rPr>
      </w:pPr>
      <w:r w:rsidRPr="00E73AC8">
        <w:rPr>
          <w:lang w:eastAsia="nl-NL"/>
        </w:rPr>
        <w:t>Alle daartoe geautoriseerde professionals moeten op elk gewenst moment</w:t>
      </w:r>
      <w:r w:rsidR="00F570C9">
        <w:rPr>
          <w:lang w:eastAsia="nl-NL"/>
        </w:rPr>
        <w:t xml:space="preserve"> </w:t>
      </w:r>
      <w:r w:rsidRPr="00E73AC8">
        <w:rPr>
          <w:lang w:eastAsia="nl-NL"/>
        </w:rPr>
        <w:t>notities en documenten kunnen toevoegen aan het digitale verzuimdossier.</w:t>
      </w:r>
    </w:p>
    <w:p w14:paraId="7C807D22" w14:textId="7158FC91" w:rsidR="00E73AC8" w:rsidRPr="00E73AC8" w:rsidRDefault="00E73AC8" w:rsidP="00760E43">
      <w:pPr>
        <w:pStyle w:val="Lijstalinea"/>
        <w:numPr>
          <w:ilvl w:val="1"/>
          <w:numId w:val="27"/>
        </w:numPr>
        <w:ind w:left="709" w:hanging="709"/>
        <w:rPr>
          <w:lang w:eastAsia="nl-NL"/>
        </w:rPr>
      </w:pPr>
      <w:r w:rsidRPr="00E73AC8">
        <w:rPr>
          <w:lang w:eastAsia="nl-NL"/>
        </w:rPr>
        <w:t>Interventiemogelijkheden</w:t>
      </w:r>
    </w:p>
    <w:p w14:paraId="0B8C6BFA" w14:textId="77777777" w:rsidR="00F570C9" w:rsidRDefault="00E73AC8" w:rsidP="00421F3B">
      <w:pPr>
        <w:pStyle w:val="Lijstalinea"/>
        <w:numPr>
          <w:ilvl w:val="0"/>
          <w:numId w:val="17"/>
        </w:numPr>
        <w:ind w:left="1134" w:hanging="425"/>
        <w:rPr>
          <w:lang w:eastAsia="nl-NL"/>
        </w:rPr>
      </w:pPr>
      <w:r w:rsidRPr="00E73AC8">
        <w:rPr>
          <w:lang w:eastAsia="nl-NL"/>
        </w:rPr>
        <w:t>Het systeem biedt interventiemogelijkheden zodat leidinggevenden interventies</w:t>
      </w:r>
      <w:r w:rsidR="00F570C9">
        <w:rPr>
          <w:lang w:eastAsia="nl-NL"/>
        </w:rPr>
        <w:t xml:space="preserve"> </w:t>
      </w:r>
      <w:r w:rsidRPr="00E73AC8">
        <w:rPr>
          <w:lang w:eastAsia="nl-NL"/>
        </w:rPr>
        <w:t>kunnen aanvragen. Bijvoorbeeld: aanvraag huisbezoek, aanvraag</w:t>
      </w:r>
      <w:r w:rsidR="00F570C9">
        <w:rPr>
          <w:lang w:eastAsia="nl-NL"/>
        </w:rPr>
        <w:t xml:space="preserve"> </w:t>
      </w:r>
      <w:r w:rsidRPr="00E73AC8">
        <w:rPr>
          <w:lang w:eastAsia="nl-NL"/>
        </w:rPr>
        <w:t>werkplekonderzoek, inzet arbeidsdeskundige, aanvraag spoedcontrole etc.</w:t>
      </w:r>
    </w:p>
    <w:p w14:paraId="0EFD2299" w14:textId="5B5E7D02" w:rsidR="00E73AC8" w:rsidRPr="00E73AC8" w:rsidRDefault="00E73AC8" w:rsidP="00421F3B">
      <w:pPr>
        <w:pStyle w:val="Lijstalinea"/>
        <w:numPr>
          <w:ilvl w:val="0"/>
          <w:numId w:val="17"/>
        </w:numPr>
        <w:ind w:left="1134" w:hanging="425"/>
        <w:rPr>
          <w:lang w:eastAsia="nl-NL"/>
        </w:rPr>
      </w:pPr>
      <w:r w:rsidRPr="00E73AC8">
        <w:rPr>
          <w:lang w:eastAsia="nl-NL"/>
        </w:rPr>
        <w:t>De interventionist (denk aan bijvoorbeeld bedrijfsarts, Arbo verpleegkundige,</w:t>
      </w:r>
      <w:r w:rsidR="00F570C9">
        <w:rPr>
          <w:lang w:eastAsia="nl-NL"/>
        </w:rPr>
        <w:t xml:space="preserve"> </w:t>
      </w:r>
      <w:r w:rsidRPr="00E73AC8">
        <w:rPr>
          <w:lang w:eastAsia="nl-NL"/>
        </w:rPr>
        <w:t xml:space="preserve">Arbo </w:t>
      </w:r>
      <w:r w:rsidR="00F570C9" w:rsidRPr="00F570C9">
        <w:rPr>
          <w:u w:val="single"/>
          <w:lang w:eastAsia="nl-NL"/>
        </w:rPr>
        <w:t>co</w:t>
      </w:r>
      <w:r w:rsidR="00F570C9">
        <w:rPr>
          <w:u w:val="single"/>
          <w:lang w:eastAsia="nl-NL"/>
        </w:rPr>
        <w:t>ö</w:t>
      </w:r>
      <w:r w:rsidR="00F570C9" w:rsidRPr="00F570C9">
        <w:rPr>
          <w:u w:val="single"/>
          <w:lang w:eastAsia="nl-NL"/>
        </w:rPr>
        <w:t>rdinator</w:t>
      </w:r>
      <w:r w:rsidRPr="00E73AC8">
        <w:rPr>
          <w:lang w:eastAsia="nl-NL"/>
        </w:rPr>
        <w:t xml:space="preserve"> etc.) wordt automatisch </w:t>
      </w:r>
      <w:r w:rsidR="00F570C9" w:rsidRPr="00F570C9">
        <w:rPr>
          <w:u w:val="single"/>
          <w:lang w:eastAsia="nl-NL"/>
        </w:rPr>
        <w:t>ge</w:t>
      </w:r>
      <w:r w:rsidR="00F570C9">
        <w:rPr>
          <w:u w:val="single"/>
          <w:lang w:eastAsia="nl-NL"/>
        </w:rPr>
        <w:t>ï</w:t>
      </w:r>
      <w:r w:rsidR="00F570C9" w:rsidRPr="00F570C9">
        <w:rPr>
          <w:u w:val="single"/>
          <w:lang w:eastAsia="nl-NL"/>
        </w:rPr>
        <w:t>nformeerd</w:t>
      </w:r>
      <w:r w:rsidRPr="00E73AC8">
        <w:rPr>
          <w:lang w:eastAsia="nl-NL"/>
        </w:rPr>
        <w:t>.</w:t>
      </w:r>
    </w:p>
    <w:p w14:paraId="25683AF4" w14:textId="77777777" w:rsidR="00F570C9" w:rsidRDefault="00F570C9" w:rsidP="00760E43">
      <w:pPr>
        <w:ind w:left="709" w:hanging="709"/>
        <w:rPr>
          <w:lang w:eastAsia="nl-NL"/>
        </w:rPr>
      </w:pPr>
    </w:p>
    <w:p w14:paraId="2024F84A" w14:textId="52EE921D" w:rsidR="00E73AC8" w:rsidRPr="00F570C9" w:rsidRDefault="00E73AC8" w:rsidP="00760E43">
      <w:pPr>
        <w:ind w:left="709" w:hanging="709"/>
        <w:rPr>
          <w:b/>
          <w:bCs/>
          <w:lang w:eastAsia="nl-NL"/>
        </w:rPr>
      </w:pPr>
      <w:r w:rsidRPr="00F570C9">
        <w:rPr>
          <w:b/>
          <w:bCs/>
          <w:lang w:eastAsia="nl-NL"/>
        </w:rPr>
        <w:t>Rapportagemogelijkheden</w:t>
      </w:r>
    </w:p>
    <w:p w14:paraId="4555E4E8" w14:textId="62DB01FF" w:rsidR="00E73AC8" w:rsidRPr="00E73AC8" w:rsidRDefault="00E73AC8" w:rsidP="00760E43">
      <w:pPr>
        <w:pStyle w:val="Lijstalinea"/>
        <w:numPr>
          <w:ilvl w:val="1"/>
          <w:numId w:val="27"/>
        </w:numPr>
        <w:ind w:left="709" w:hanging="709"/>
        <w:rPr>
          <w:lang w:eastAsia="nl-NL"/>
        </w:rPr>
      </w:pPr>
      <w:r w:rsidRPr="00E73AC8">
        <w:rPr>
          <w:lang w:eastAsia="nl-NL"/>
        </w:rPr>
        <w:t>Digitaal dossier</w:t>
      </w:r>
    </w:p>
    <w:p w14:paraId="5C0B0C8B" w14:textId="5E5C488E" w:rsidR="00E82396" w:rsidRDefault="00E73AC8" w:rsidP="00421F3B">
      <w:pPr>
        <w:pStyle w:val="Lijstalinea"/>
        <w:numPr>
          <w:ilvl w:val="0"/>
          <w:numId w:val="17"/>
        </w:numPr>
        <w:ind w:left="1134" w:hanging="425"/>
        <w:rPr>
          <w:lang w:eastAsia="nl-NL"/>
        </w:rPr>
      </w:pPr>
      <w:r w:rsidRPr="00E73AC8">
        <w:rPr>
          <w:lang w:eastAsia="nl-NL"/>
        </w:rPr>
        <w:t>Het systeem moet bij de verzuimmelding direct een digitaal verzuimdossier</w:t>
      </w:r>
      <w:r w:rsidR="00E82396">
        <w:rPr>
          <w:lang w:eastAsia="nl-NL"/>
        </w:rPr>
        <w:t xml:space="preserve"> </w:t>
      </w:r>
      <w:r w:rsidRPr="00E73AC8">
        <w:rPr>
          <w:lang w:eastAsia="nl-NL"/>
        </w:rPr>
        <w:t>aanmaken. In dit verzuimdossier moeten alle geautoriseerde gebruikers kunnen</w:t>
      </w:r>
      <w:r w:rsidR="00E82396">
        <w:rPr>
          <w:lang w:eastAsia="nl-NL"/>
        </w:rPr>
        <w:t xml:space="preserve"> </w:t>
      </w:r>
      <w:r w:rsidRPr="00E73AC8">
        <w:rPr>
          <w:lang w:eastAsia="nl-NL"/>
        </w:rPr>
        <w:t>werken.</w:t>
      </w:r>
    </w:p>
    <w:p w14:paraId="4461BA5B" w14:textId="3550138E" w:rsidR="00E73AC8" w:rsidRPr="00E73AC8" w:rsidRDefault="00E73AC8" w:rsidP="00760E43">
      <w:pPr>
        <w:pStyle w:val="Lijstalinea"/>
        <w:numPr>
          <w:ilvl w:val="1"/>
          <w:numId w:val="27"/>
        </w:numPr>
        <w:ind w:left="709" w:hanging="709"/>
        <w:rPr>
          <w:lang w:eastAsia="nl-NL"/>
        </w:rPr>
      </w:pPr>
      <w:r w:rsidRPr="00E73AC8">
        <w:rPr>
          <w:lang w:eastAsia="nl-NL"/>
        </w:rPr>
        <w:t>Selectie</w:t>
      </w:r>
    </w:p>
    <w:p w14:paraId="2B5C16EC" w14:textId="4A632082" w:rsidR="00E73AC8" w:rsidRPr="00E73AC8" w:rsidRDefault="00E73AC8" w:rsidP="00421F3B">
      <w:pPr>
        <w:pStyle w:val="Lijstalinea"/>
        <w:numPr>
          <w:ilvl w:val="0"/>
          <w:numId w:val="17"/>
        </w:numPr>
        <w:ind w:left="1134" w:hanging="425"/>
        <w:rPr>
          <w:lang w:eastAsia="nl-NL"/>
        </w:rPr>
      </w:pPr>
      <w:r w:rsidRPr="00E73AC8">
        <w:rPr>
          <w:lang w:eastAsia="nl-NL"/>
        </w:rPr>
        <w:lastRenderedPageBreak/>
        <w:t>Het systeem selecteert op basis van het dienstverband welke medewerkers</w:t>
      </w:r>
      <w:r w:rsidR="00E82396">
        <w:rPr>
          <w:lang w:eastAsia="nl-NL"/>
        </w:rPr>
        <w:t xml:space="preserve"> </w:t>
      </w:r>
      <w:r w:rsidRPr="00E73AC8">
        <w:rPr>
          <w:lang w:eastAsia="nl-NL"/>
        </w:rPr>
        <w:t>zichtbaar zijn in de verzuimomgeving, zodat bepaalde groepen (stagiaires,</w:t>
      </w:r>
      <w:r w:rsidR="00E82396">
        <w:rPr>
          <w:lang w:eastAsia="nl-NL"/>
        </w:rPr>
        <w:t xml:space="preserve"> </w:t>
      </w:r>
      <w:r w:rsidRPr="00E73AC8">
        <w:rPr>
          <w:lang w:eastAsia="nl-NL"/>
        </w:rPr>
        <w:t>externen) kunnen worden uitgesloten.</w:t>
      </w:r>
    </w:p>
    <w:p w14:paraId="06E8337B" w14:textId="45B70B86" w:rsidR="00E73AC8" w:rsidRPr="00E73AC8" w:rsidRDefault="00E73AC8" w:rsidP="00760E43">
      <w:pPr>
        <w:pStyle w:val="Lijstalinea"/>
        <w:numPr>
          <w:ilvl w:val="1"/>
          <w:numId w:val="27"/>
        </w:numPr>
        <w:ind w:left="709" w:hanging="709"/>
        <w:rPr>
          <w:lang w:eastAsia="nl-NL"/>
        </w:rPr>
      </w:pPr>
      <w:r w:rsidRPr="00E73AC8">
        <w:rPr>
          <w:lang w:eastAsia="nl-NL"/>
        </w:rPr>
        <w:t>Overzichtsrapportage</w:t>
      </w:r>
    </w:p>
    <w:p w14:paraId="3BBEA261" w14:textId="00689729" w:rsidR="00E73AC8" w:rsidRPr="00E73AC8" w:rsidRDefault="00E73AC8" w:rsidP="00421F3B">
      <w:pPr>
        <w:pStyle w:val="Lijstalinea"/>
        <w:numPr>
          <w:ilvl w:val="0"/>
          <w:numId w:val="17"/>
        </w:numPr>
        <w:ind w:left="1134" w:hanging="425"/>
        <w:rPr>
          <w:lang w:eastAsia="nl-NL"/>
        </w:rPr>
      </w:pPr>
      <w:r w:rsidRPr="00E73AC8">
        <w:rPr>
          <w:lang w:eastAsia="nl-NL"/>
        </w:rPr>
        <w:t>Het systeem biedt de mogelijkheid om vanuit de module een aantal standaard</w:t>
      </w:r>
      <w:r w:rsidR="00E82396">
        <w:rPr>
          <w:lang w:eastAsia="nl-NL"/>
        </w:rPr>
        <w:t xml:space="preserve"> </w:t>
      </w:r>
      <w:r w:rsidRPr="00E73AC8">
        <w:rPr>
          <w:lang w:eastAsia="nl-NL"/>
        </w:rPr>
        <w:t>rapportages te maken, minimaal per medewerker, verzuim per</w:t>
      </w:r>
      <w:r w:rsidR="00E82396">
        <w:rPr>
          <w:lang w:eastAsia="nl-NL"/>
        </w:rPr>
        <w:t xml:space="preserve"> </w:t>
      </w:r>
      <w:r w:rsidRPr="00E73AC8">
        <w:rPr>
          <w:lang w:eastAsia="nl-NL"/>
        </w:rPr>
        <w:t>maand/kwartaal/jaar, per geslacht, per duurklasse, schaal, per leeftijdsklasse en</w:t>
      </w:r>
      <w:r w:rsidR="00E82396">
        <w:rPr>
          <w:lang w:eastAsia="nl-NL"/>
        </w:rPr>
        <w:t xml:space="preserve"> </w:t>
      </w:r>
      <w:r w:rsidRPr="00E73AC8">
        <w:rPr>
          <w:lang w:eastAsia="nl-NL"/>
        </w:rPr>
        <w:t>een totale verzuimanalyse.</w:t>
      </w:r>
    </w:p>
    <w:p w14:paraId="6DCB6A22" w14:textId="77777777" w:rsidR="00E82396" w:rsidRDefault="00E82396" w:rsidP="00760E43">
      <w:pPr>
        <w:ind w:left="709" w:hanging="709"/>
        <w:rPr>
          <w:lang w:eastAsia="nl-NL"/>
        </w:rPr>
      </w:pPr>
    </w:p>
    <w:p w14:paraId="1B6830B7" w14:textId="477BA73B" w:rsidR="00E73AC8" w:rsidRPr="00E82396" w:rsidRDefault="00E73AC8" w:rsidP="00760E43">
      <w:pPr>
        <w:ind w:left="709" w:hanging="709"/>
        <w:rPr>
          <w:b/>
          <w:bCs/>
          <w:lang w:eastAsia="nl-NL"/>
        </w:rPr>
      </w:pPr>
      <w:r w:rsidRPr="00E82396">
        <w:rPr>
          <w:b/>
          <w:bCs/>
          <w:lang w:eastAsia="nl-NL"/>
        </w:rPr>
        <w:t>Dossiervorming</w:t>
      </w:r>
    </w:p>
    <w:p w14:paraId="0721AF48" w14:textId="1D57CD11" w:rsidR="00E73AC8" w:rsidRPr="00E73AC8" w:rsidRDefault="00E73AC8" w:rsidP="00760E43">
      <w:pPr>
        <w:pStyle w:val="Lijstalinea"/>
        <w:numPr>
          <w:ilvl w:val="1"/>
          <w:numId w:val="27"/>
        </w:numPr>
        <w:ind w:left="709" w:hanging="709"/>
        <w:rPr>
          <w:lang w:eastAsia="nl-NL"/>
        </w:rPr>
      </w:pPr>
      <w:r w:rsidRPr="00E73AC8">
        <w:rPr>
          <w:lang w:eastAsia="nl-NL"/>
        </w:rPr>
        <w:t>Samengesteld dossier</w:t>
      </w:r>
    </w:p>
    <w:p w14:paraId="763A5B88" w14:textId="4B3B6A5E" w:rsidR="00E73AC8" w:rsidRPr="00E73AC8" w:rsidRDefault="00E73AC8" w:rsidP="00421F3B">
      <w:pPr>
        <w:pStyle w:val="Lijstalinea"/>
        <w:numPr>
          <w:ilvl w:val="0"/>
          <w:numId w:val="17"/>
        </w:numPr>
        <w:ind w:left="1134" w:hanging="425"/>
        <w:rPr>
          <w:lang w:eastAsia="nl-NL"/>
        </w:rPr>
      </w:pPr>
      <w:r w:rsidRPr="00E73AC8">
        <w:rPr>
          <w:lang w:eastAsia="nl-NL"/>
        </w:rPr>
        <w:t>Het systeem herkent samengesteld verzuim conform wet-regelgeving (minder</w:t>
      </w:r>
      <w:r w:rsidR="00E82396">
        <w:rPr>
          <w:lang w:eastAsia="nl-NL"/>
        </w:rPr>
        <w:t xml:space="preserve"> </w:t>
      </w:r>
      <w:r w:rsidRPr="00E73AC8">
        <w:rPr>
          <w:lang w:eastAsia="nl-NL"/>
        </w:rPr>
        <w:t>dan 28 dagen hersteld tussen 2 ziekteperiodes is 1 lopend verzuimdossier).</w:t>
      </w:r>
    </w:p>
    <w:p w14:paraId="37D66824" w14:textId="58286724" w:rsidR="00E73AC8" w:rsidRPr="00E73AC8" w:rsidRDefault="00E73AC8" w:rsidP="00760E43">
      <w:pPr>
        <w:pStyle w:val="Lijstalinea"/>
        <w:numPr>
          <w:ilvl w:val="1"/>
          <w:numId w:val="27"/>
        </w:numPr>
        <w:ind w:left="709" w:hanging="709"/>
        <w:rPr>
          <w:lang w:eastAsia="nl-NL"/>
        </w:rPr>
      </w:pPr>
      <w:r w:rsidRPr="00E73AC8">
        <w:rPr>
          <w:lang w:eastAsia="nl-NL"/>
        </w:rPr>
        <w:t>Toevoegen van verslagen</w:t>
      </w:r>
    </w:p>
    <w:p w14:paraId="61AB2574" w14:textId="0F18213A" w:rsidR="00E73AC8" w:rsidRPr="00E73AC8" w:rsidRDefault="00E73AC8" w:rsidP="00421F3B">
      <w:pPr>
        <w:pStyle w:val="Lijstalinea"/>
        <w:numPr>
          <w:ilvl w:val="0"/>
          <w:numId w:val="17"/>
        </w:numPr>
        <w:ind w:left="1134" w:hanging="425"/>
        <w:rPr>
          <w:lang w:eastAsia="nl-NL"/>
        </w:rPr>
      </w:pPr>
      <w:r w:rsidRPr="00E73AC8">
        <w:rPr>
          <w:lang w:eastAsia="nl-NL"/>
        </w:rPr>
        <w:t>Documenten (zoals spreekuurrapportages, probleemanalyses) kunnen worden</w:t>
      </w:r>
      <w:r w:rsidR="00E82396">
        <w:rPr>
          <w:lang w:eastAsia="nl-NL"/>
        </w:rPr>
        <w:t xml:space="preserve"> </w:t>
      </w:r>
      <w:r w:rsidRPr="00E73AC8">
        <w:rPr>
          <w:lang w:eastAsia="nl-NL"/>
        </w:rPr>
        <w:t>geüpload aan het digitale verzuimdossier.</w:t>
      </w:r>
    </w:p>
    <w:p w14:paraId="72FF6EE3" w14:textId="77777777" w:rsidR="003A6503" w:rsidRDefault="00E73AC8" w:rsidP="00760E43">
      <w:pPr>
        <w:pStyle w:val="Lijstalinea"/>
        <w:numPr>
          <w:ilvl w:val="1"/>
          <w:numId w:val="27"/>
        </w:numPr>
        <w:ind w:left="709" w:hanging="709"/>
        <w:rPr>
          <w:lang w:eastAsia="nl-NL"/>
        </w:rPr>
      </w:pPr>
      <w:r w:rsidRPr="00E73AC8">
        <w:rPr>
          <w:lang w:eastAsia="nl-NL"/>
        </w:rPr>
        <w:t>Preventiedossier</w:t>
      </w:r>
    </w:p>
    <w:p w14:paraId="22A7160C" w14:textId="0060A0D7" w:rsidR="003A6503" w:rsidRDefault="00E73AC8" w:rsidP="00421F3B">
      <w:pPr>
        <w:pStyle w:val="Lijstalinea"/>
        <w:numPr>
          <w:ilvl w:val="0"/>
          <w:numId w:val="17"/>
        </w:numPr>
        <w:ind w:left="1134" w:hanging="425"/>
        <w:rPr>
          <w:lang w:eastAsia="nl-NL"/>
        </w:rPr>
      </w:pPr>
      <w:r w:rsidRPr="00E73AC8">
        <w:rPr>
          <w:lang w:eastAsia="nl-NL"/>
        </w:rPr>
        <w:t>No risk polis vastleggen bij medewerkers. Bij verschillende typen (doelgroepverklaring) medewerkers HR-ondersteuning signaal bij aanmaken en muteren verzuim.</w:t>
      </w:r>
    </w:p>
    <w:p w14:paraId="47BAEBBD" w14:textId="18860B28" w:rsidR="00E73AC8" w:rsidRDefault="00E73AC8" w:rsidP="00760E43">
      <w:pPr>
        <w:pStyle w:val="Lijstalinea"/>
        <w:numPr>
          <w:ilvl w:val="1"/>
          <w:numId w:val="27"/>
        </w:numPr>
        <w:ind w:left="709" w:hanging="709"/>
        <w:rPr>
          <w:lang w:eastAsia="nl-NL"/>
        </w:rPr>
      </w:pPr>
      <w:r w:rsidRPr="00E73AC8">
        <w:rPr>
          <w:lang w:eastAsia="nl-NL"/>
        </w:rPr>
        <w:t>Bij uitdienstmelding dient de mogelijkheid er te zijn om de verzuimcasus af te sluiten.</w:t>
      </w:r>
    </w:p>
    <w:p w14:paraId="43DF71AF" w14:textId="77777777" w:rsidR="00190898" w:rsidRDefault="00FD38BF" w:rsidP="00EF0DA1">
      <w:pPr>
        <w:pStyle w:val="Lijstalinea"/>
        <w:numPr>
          <w:ilvl w:val="1"/>
          <w:numId w:val="27"/>
        </w:numPr>
        <w:ind w:left="709" w:hanging="709"/>
        <w:rPr>
          <w:lang w:eastAsia="nl-NL"/>
        </w:rPr>
      </w:pPr>
      <w:r>
        <w:rPr>
          <w:lang w:eastAsia="nl-NL"/>
        </w:rPr>
        <w:t>Het systeem faciliteert een automatische berekening van reiskosten op basis van gewerkte uren en verlof tijdens ziekte.</w:t>
      </w:r>
    </w:p>
    <w:p w14:paraId="5C3B6053" w14:textId="77777777" w:rsidR="00190898" w:rsidRPr="005A6D61" w:rsidRDefault="00190898" w:rsidP="00EF0DA1">
      <w:pPr>
        <w:pStyle w:val="Lijstalinea"/>
        <w:numPr>
          <w:ilvl w:val="1"/>
          <w:numId w:val="27"/>
        </w:numPr>
        <w:ind w:left="709" w:hanging="709"/>
        <w:rPr>
          <w:lang w:eastAsia="nl-NL"/>
        </w:rPr>
      </w:pPr>
      <w:r w:rsidRPr="005A6D61">
        <w:rPr>
          <w:rFonts w:ascii="Calibri" w:eastAsia="Calibri" w:hAnsi="Calibri" w:cs="Times New Roman"/>
          <w:lang w:eastAsia="nl-NL"/>
        </w:rPr>
        <w:t>Documenten moeten op maat kunnen worden geselecteerd voor rapportage aan UWV</w:t>
      </w:r>
    </w:p>
    <w:p w14:paraId="6882CBEE" w14:textId="566783E2" w:rsidR="00A109C9" w:rsidRDefault="00FD38BF" w:rsidP="00190898">
      <w:pPr>
        <w:rPr>
          <w:lang w:eastAsia="nl-NL"/>
        </w:rPr>
      </w:pPr>
      <w:r>
        <w:rPr>
          <w:lang w:eastAsia="nl-NL"/>
        </w:rPr>
        <w:t xml:space="preserve"> </w:t>
      </w:r>
      <w:r w:rsidR="00A109C9">
        <w:rPr>
          <w:lang w:eastAsia="nl-NL"/>
        </w:rPr>
        <w:br w:type="page"/>
      </w:r>
    </w:p>
    <w:p w14:paraId="25B8316F" w14:textId="11A7C93C" w:rsidR="00A109C9" w:rsidRPr="00A109C9" w:rsidRDefault="00A109C9" w:rsidP="00760E43">
      <w:pPr>
        <w:pStyle w:val="Kop1"/>
        <w:ind w:left="709" w:hanging="709"/>
        <w:rPr>
          <w:rFonts w:eastAsia="Times New Roman"/>
          <w:lang w:eastAsia="nl-NL"/>
        </w:rPr>
      </w:pPr>
      <w:bookmarkStart w:id="7" w:name="_Toc86047574"/>
      <w:r w:rsidRPr="00A109C9">
        <w:rPr>
          <w:rFonts w:eastAsia="Times New Roman"/>
          <w:lang w:eastAsia="nl-NL"/>
        </w:rPr>
        <w:lastRenderedPageBreak/>
        <w:t>Managementinformatie</w:t>
      </w:r>
      <w:bookmarkEnd w:id="7"/>
    </w:p>
    <w:p w14:paraId="107C9695" w14:textId="16A99172" w:rsidR="00F75EE5"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Het moet mogelijk zijn om standaard rapportages over alle in het systeem vastgelegde gegevens op te vragen.</w:t>
      </w:r>
    </w:p>
    <w:p w14:paraId="5BB4E82A" w14:textId="77777777" w:rsidR="00F75EE5"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Het moet mogelijk zijn om ad-hoc rapportages over alle in het systeem vastgelegde gegevens op te stellen.</w:t>
      </w:r>
    </w:p>
    <w:p w14:paraId="4EAC85AE" w14:textId="77777777" w:rsidR="00F75EE5"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In de rapportages moet gebruik gemaakt kunnen worden van diverse filteringen en sorteringen, waarbij minimaal gebruik gemaakt kan worden van verschillende organisatieniveaus (minimaal 7), periodes (begindatum, einddatum, peildatum, peilperiode) en type dienstverbanden (arbeidsovereenkomst onbepaalde tijd, arbeidsovereenkomst bepaalde tijd, inhuur/ detachering).</w:t>
      </w:r>
    </w:p>
    <w:p w14:paraId="0D7DB096" w14:textId="77777777" w:rsidR="00F75EE5"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Het systeem biedt de mogelijkheid vanuit een hoog niveau in de rapportage door te kunnen klikken naar een detailniveau.</w:t>
      </w:r>
    </w:p>
    <w:p w14:paraId="0344B0AA" w14:textId="77777777" w:rsidR="00F75EE5"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Het systeem biedt de mogelijkheid om met samengestelde gegevens (arbeidsomvang, verzuimpercentage, organisatieonderdelen) trends te genereren en visueel te tonen.</w:t>
      </w:r>
    </w:p>
    <w:p w14:paraId="1E669E08" w14:textId="77777777" w:rsidR="00F75EE5"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Opdrachtgever kan in het HR-systeem rapportages definiëren, beheren en genereren zonder tussenkomst van opdrachtnemer.</w:t>
      </w:r>
    </w:p>
    <w:p w14:paraId="32BF3410" w14:textId="77777777" w:rsidR="00F75EE5"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Door opdrachtnemer gedefinieerde velden in het HR-systeem zijn beschikbaar in de rapportagemodule en herkenbaar als het veld dat is aangemaakt.</w:t>
      </w:r>
    </w:p>
    <w:p w14:paraId="65D384F0" w14:textId="77777777" w:rsidR="00F75EE5"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De rapportagevelden kunnen formules en relaties bevatten die zijn gebaseerd op meerdere tabellen uit de database.</w:t>
      </w:r>
    </w:p>
    <w:p w14:paraId="5E09DCD4" w14:textId="77777777" w:rsidR="00F75EE5"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Het systeem biedt de mogelijkheid om rapportages op het scherm te tonen.</w:t>
      </w:r>
    </w:p>
    <w:p w14:paraId="1E7D90CE" w14:textId="77777777" w:rsidR="00F75EE5"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Rapportages kunnen zonder tussenkomst van Opdrachtnemer minimaal in de navolgende bestandsformaten geleverd worden: RTF, Excel, Word, PDF, txt, ODF, Csv, en XML. De gegevens zijn in vaste formats op te slaan, te printen en te transporteren.</w:t>
      </w:r>
      <w:r w:rsidR="00F75EE5" w:rsidRPr="00C22049">
        <w:rPr>
          <w:rFonts w:eastAsia="Times New Roman" w:cstheme="minorHAnsi"/>
          <w:lang w:eastAsia="nl-NL"/>
        </w:rPr>
        <w:t xml:space="preserve"> </w:t>
      </w:r>
      <w:r w:rsidRPr="00C22049">
        <w:rPr>
          <w:rFonts w:eastAsia="Times New Roman" w:cstheme="minorHAnsi"/>
          <w:lang w:eastAsia="nl-NL"/>
        </w:rPr>
        <w:t>De condities waarmee het rapport is opgebouwd zijn te exporteren.</w:t>
      </w:r>
    </w:p>
    <w:p w14:paraId="01EF3857" w14:textId="77777777" w:rsidR="00F75EE5"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Het systeem biedt de mogelijkheid om rapportage output weer te geven als grafiek waarbij de assen vrij benoembaar (kunnen) zijn.</w:t>
      </w:r>
    </w:p>
    <w:p w14:paraId="10D5AF97" w14:textId="77777777" w:rsidR="00F75EE5"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Bij upgrades van de door opdrachtnemer geleverde software worden de standaardrapportages en de door opdrachtnemer gedefinieerde rapportages bewaard en deze blijven functioneren.</w:t>
      </w:r>
    </w:p>
    <w:p w14:paraId="5639EFD5" w14:textId="77777777" w:rsidR="00F75EE5"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Het systeem biedt de mogelijkheid om de gangbare landelijke vereiste statistische overzichten te vervaardigen, in ieder geval de Personeelsmonitor A&amp;O fonds Gemeenten.</w:t>
      </w:r>
    </w:p>
    <w:p w14:paraId="1F672F8E" w14:textId="2D385377" w:rsidR="00E73AC8" w:rsidRPr="00C22049" w:rsidRDefault="00A109C9" w:rsidP="00760E43">
      <w:pPr>
        <w:pStyle w:val="Lijstalinea"/>
        <w:numPr>
          <w:ilvl w:val="1"/>
          <w:numId w:val="27"/>
        </w:numPr>
        <w:ind w:left="709" w:hanging="709"/>
        <w:rPr>
          <w:rFonts w:eastAsia="Times New Roman" w:cstheme="minorHAnsi"/>
          <w:lang w:eastAsia="nl-NL"/>
        </w:rPr>
      </w:pPr>
      <w:r w:rsidRPr="00C22049">
        <w:rPr>
          <w:rFonts w:eastAsia="Times New Roman" w:cstheme="minorHAnsi"/>
          <w:lang w:eastAsia="nl-NL"/>
        </w:rPr>
        <w:t>Het systeem kan een overzicht genereren van het verlofsaldo, verdeeld in de verschillende verlofonderdelen</w:t>
      </w:r>
      <w:r w:rsidR="008B4EE8">
        <w:rPr>
          <w:rFonts w:eastAsia="Times New Roman" w:cstheme="minorHAnsi"/>
          <w:lang w:eastAsia="nl-NL"/>
        </w:rPr>
        <w:t xml:space="preserve"> met bijbehorende geldwaarde</w:t>
      </w:r>
      <w:r w:rsidRPr="00C22049">
        <w:rPr>
          <w:rFonts w:eastAsia="Times New Roman" w:cstheme="minorHAnsi"/>
          <w:lang w:eastAsia="nl-NL"/>
        </w:rPr>
        <w:t xml:space="preserve">. Het maakt hiermee </w:t>
      </w:r>
      <w:r w:rsidR="0031135A">
        <w:rPr>
          <w:rFonts w:eastAsia="Times New Roman" w:cstheme="minorHAnsi"/>
          <w:lang w:eastAsia="nl-NL"/>
        </w:rPr>
        <w:t>de verloftegoeden</w:t>
      </w:r>
      <w:r w:rsidRPr="00C22049">
        <w:rPr>
          <w:rFonts w:eastAsia="Times New Roman" w:cstheme="minorHAnsi"/>
          <w:lang w:eastAsia="nl-NL"/>
        </w:rPr>
        <w:t xml:space="preserve"> inzichtelijk.</w:t>
      </w:r>
    </w:p>
    <w:p w14:paraId="64167F72" w14:textId="7205A688" w:rsidR="006F6F5E" w:rsidRDefault="006F6F5E" w:rsidP="00760E43">
      <w:pPr>
        <w:pStyle w:val="Kop1"/>
        <w:ind w:left="709" w:hanging="709"/>
        <w:rPr>
          <w:rFonts w:eastAsia="Times New Roman"/>
          <w:lang w:eastAsia="nl-NL"/>
        </w:rPr>
      </w:pPr>
      <w:bookmarkStart w:id="8" w:name="_Toc86047575"/>
      <w:r>
        <w:rPr>
          <w:rFonts w:eastAsia="Times New Roman"/>
          <w:lang w:eastAsia="nl-NL"/>
        </w:rPr>
        <w:lastRenderedPageBreak/>
        <w:t>Personeelsadministratie</w:t>
      </w:r>
      <w:bookmarkEnd w:id="8"/>
    </w:p>
    <w:p w14:paraId="3B959493" w14:textId="77777777" w:rsidR="00C22049" w:rsidRDefault="006F6F5E" w:rsidP="00C22049">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lang w:eastAsia="nl-NL"/>
        </w:rPr>
        <w:t>Bij het actief maken van een reeds geregistreerde medewerker, wordt gebruik gemaakt van reeds aanwezige gegevens, waarbij de historie bewaard blijft. </w:t>
      </w:r>
    </w:p>
    <w:p w14:paraId="6955C532" w14:textId="77777777" w:rsidR="00C22049" w:rsidRDefault="006F6F5E" w:rsidP="00C22049">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lang w:eastAsia="nl-NL"/>
        </w:rPr>
        <w:t>Het HR-systeem is het basisregister voor Medewerkers binnen het HR-systeem en informatie-architectuur. Dit betekent dat gegevens van Medewerkers die in het HR-systeem worden geadministreerd, realtime, beschikbaar moeten zijn voor alle andere onderdelen van het HR-systeem voor de Medewerkers. Het HR-systeem is de unieke bron voor deze gegevens, dat wil zeggen dat deze gegevens alleen in het HR-systeem worden geadministreerd en in de andere onderdelen van het HR-systeem gebruikt kunnen worden (eenmalige invoer, meervoudig gebruik).</w:t>
      </w:r>
    </w:p>
    <w:p w14:paraId="11521ABE" w14:textId="77777777" w:rsidR="000E2523" w:rsidRPr="000E2523" w:rsidRDefault="006F6F5E" w:rsidP="000E2523">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color w:val="000000"/>
          <w:lang w:eastAsia="nl-NL"/>
        </w:rPr>
        <w:t>In het HR-systeem is het mogelijk om een gebruikersnaam (User ID/login ID) in te voeren bij een medewerker (bijv. KEIK). Tevens moet het systeem checken of een gebruikersnaam al aanwezig is in het systeem en moet er een signaal komen dat een gebruikersnaam al bestaat.</w:t>
      </w:r>
    </w:p>
    <w:p w14:paraId="5422AE87" w14:textId="69BB6B34" w:rsidR="00C22049" w:rsidRPr="005A6D61" w:rsidRDefault="006F6F5E" w:rsidP="000E2523">
      <w:pPr>
        <w:pStyle w:val="Lijstalinea"/>
        <w:numPr>
          <w:ilvl w:val="1"/>
          <w:numId w:val="27"/>
        </w:numPr>
        <w:spacing w:before="100" w:beforeAutospacing="1" w:after="100" w:afterAutospacing="1"/>
        <w:ind w:left="709" w:hanging="709"/>
        <w:rPr>
          <w:rFonts w:eastAsia="Times New Roman" w:cstheme="minorHAnsi"/>
          <w:lang w:eastAsia="nl-NL"/>
        </w:rPr>
      </w:pPr>
      <w:r w:rsidRPr="005A6D61">
        <w:rPr>
          <w:rFonts w:eastAsia="Times New Roman" w:cstheme="minorHAnsi"/>
          <w:lang w:eastAsia="nl-NL"/>
        </w:rPr>
        <w:t xml:space="preserve">Het arbeidsverleden van Medewerkers dient geregistreerd te kunnen worden in het HR-systeem. </w:t>
      </w:r>
      <w:r w:rsidR="00E37828" w:rsidRPr="005A6D61">
        <w:rPr>
          <w:rFonts w:ascii="Calibri" w:eastAsia="Times New Roman" w:hAnsi="Calibri" w:cs="Calibri"/>
          <w:lang w:eastAsia="nl-NL"/>
        </w:rPr>
        <w:t xml:space="preserve">De diensttijd moet kunnen worden gelabeld als meetellend voor jubileum of niet. </w:t>
      </w:r>
      <w:r w:rsidRPr="005A6D61">
        <w:rPr>
          <w:rFonts w:eastAsia="Times New Roman" w:cstheme="minorHAnsi"/>
          <w:lang w:eastAsia="nl-NL"/>
        </w:rPr>
        <w:t>Op basis van het arbeidsverleden berekent het HR-systeem de diensttijd en daarmee het jubileum van Medewerkers, rekening houdend met het bekende arbeidsverleden.</w:t>
      </w:r>
      <w:r w:rsidR="000E2523" w:rsidRPr="005A6D61">
        <w:rPr>
          <w:rFonts w:eastAsia="Times New Roman" w:cstheme="minorHAnsi"/>
          <w:lang w:eastAsia="nl-NL"/>
        </w:rPr>
        <w:t xml:space="preserve"> </w:t>
      </w:r>
      <w:r w:rsidR="000E2523" w:rsidRPr="005A6D61">
        <w:rPr>
          <w:rFonts w:ascii="Calibri" w:eastAsia="Times New Roman" w:hAnsi="Calibri" w:cs="Calibri"/>
          <w:lang w:eastAsia="nl-NL"/>
        </w:rPr>
        <w:t>Rapportage moet kunnen plaatsvinden op ieder organisatieniveau.</w:t>
      </w:r>
    </w:p>
    <w:p w14:paraId="43A3B828" w14:textId="77777777" w:rsidR="00C22049" w:rsidRPr="00C22049" w:rsidRDefault="006F6F5E" w:rsidP="00C22049">
      <w:pPr>
        <w:pStyle w:val="Lijstalinea"/>
        <w:numPr>
          <w:ilvl w:val="1"/>
          <w:numId w:val="27"/>
        </w:numPr>
        <w:spacing w:before="100" w:beforeAutospacing="1" w:after="100" w:afterAutospacing="1"/>
        <w:ind w:left="709" w:hanging="709"/>
        <w:rPr>
          <w:rFonts w:eastAsia="Times New Roman" w:cstheme="minorHAnsi"/>
          <w:lang w:eastAsia="nl-NL"/>
        </w:rPr>
      </w:pPr>
      <w:r w:rsidRPr="005A6D61">
        <w:rPr>
          <w:rFonts w:eastAsia="Times New Roman" w:cstheme="minorHAnsi"/>
          <w:color w:val="000000"/>
          <w:lang w:eastAsia="nl-NL"/>
        </w:rPr>
        <w:t>Het systeem berekent zowel de data voor overheidsjubilea als het gemeentejubilea op basis</w:t>
      </w:r>
      <w:r w:rsidRPr="00C22049">
        <w:rPr>
          <w:rFonts w:eastAsia="Times New Roman" w:cstheme="minorHAnsi"/>
          <w:color w:val="000000"/>
          <w:lang w:eastAsia="nl-NL"/>
        </w:rPr>
        <w:t xml:space="preserve"> van de verschillende diensttijden.  </w:t>
      </w:r>
    </w:p>
    <w:p w14:paraId="155A68E5" w14:textId="7F8BF229" w:rsidR="00C22049" w:rsidRPr="00C22049" w:rsidRDefault="006F6F5E" w:rsidP="00C22049">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color w:val="000000"/>
          <w:lang w:eastAsia="nl-NL"/>
        </w:rPr>
        <w:t xml:space="preserve">Het is mogelijk om door Opdrachtgever zelf ontwikkelde standaardformulieren en brieven op </w:t>
      </w:r>
      <w:r w:rsidR="0018533A" w:rsidRPr="00C22049">
        <w:rPr>
          <w:rFonts w:eastAsia="Times New Roman" w:cstheme="minorHAnsi"/>
          <w:color w:val="000000"/>
          <w:lang w:eastAsia="nl-NL"/>
        </w:rPr>
        <w:t>te nemen</w:t>
      </w:r>
      <w:r w:rsidRPr="00C22049">
        <w:rPr>
          <w:rFonts w:eastAsia="Times New Roman" w:cstheme="minorHAnsi"/>
          <w:color w:val="000000"/>
          <w:lang w:eastAsia="nl-NL"/>
        </w:rPr>
        <w:t xml:space="preserve"> in het HR-systeem, welke gebruikt worden om brieven samen te stellen voor medewerkers. De gegevens waarmee de brieven aangevuld worden, worden op peildatum uit het HR-systeem gehaald. (</w:t>
      </w:r>
      <w:r w:rsidR="0018533A" w:rsidRPr="00C22049">
        <w:rPr>
          <w:rFonts w:eastAsia="Times New Roman" w:cstheme="minorHAnsi"/>
          <w:color w:val="000000"/>
          <w:lang w:eastAsia="nl-NL"/>
        </w:rPr>
        <w:t>Brievengenerator</w:t>
      </w:r>
      <w:r w:rsidRPr="00C22049">
        <w:rPr>
          <w:rFonts w:eastAsia="Times New Roman" w:cstheme="minorHAnsi"/>
          <w:color w:val="000000"/>
          <w:lang w:eastAsia="nl-NL"/>
        </w:rPr>
        <w:t xml:space="preserve">). </w:t>
      </w:r>
    </w:p>
    <w:p w14:paraId="0F042061" w14:textId="77777777" w:rsidR="00C22049" w:rsidRPr="00C22049" w:rsidRDefault="006F6F5E" w:rsidP="00C22049">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color w:val="000000"/>
          <w:lang w:eastAsia="nl-NL"/>
        </w:rPr>
        <w:t>Gegenereerde brieven worden in een workflow geplaatst en, indien noodzakelijk, digitaal ondertekend. Daarna worden deze brieven, indien noodzakelijk, in het personeelsdossier geplaatst.</w:t>
      </w:r>
    </w:p>
    <w:p w14:paraId="7171EF79" w14:textId="77777777" w:rsidR="00C22049" w:rsidRPr="00C22049" w:rsidRDefault="00C22049" w:rsidP="00C22049">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color w:val="000000"/>
          <w:lang w:eastAsia="nl-NL"/>
        </w:rPr>
        <w:t>N</w:t>
      </w:r>
      <w:r w:rsidR="006F6F5E" w:rsidRPr="00C22049">
        <w:rPr>
          <w:rFonts w:eastAsia="Times New Roman" w:cstheme="minorHAnsi"/>
          <w:color w:val="000000"/>
          <w:lang w:eastAsia="nl-NL"/>
        </w:rPr>
        <w:t>iet door het systeem gegenereerde documenten kunnen via een workflow aangeboden worden ter ondertekening en opgeslagen in het personeelsdossier.</w:t>
      </w:r>
    </w:p>
    <w:p w14:paraId="19432366" w14:textId="77777777" w:rsidR="00C22049" w:rsidRDefault="006F6F5E" w:rsidP="00C22049">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lang w:eastAsia="nl-NL"/>
        </w:rPr>
        <w:t>Bij de invoer van nieuwe medewerkers vult het systeem op basis van het type contract (bv. arbeidsovereenkomst, stagiair, uitzendkracht, detachering, vrijwilliger) rubrieken met een standaardwaarde. </w:t>
      </w:r>
    </w:p>
    <w:p w14:paraId="467A88EF" w14:textId="77777777" w:rsidR="00C22049" w:rsidRDefault="006F6F5E" w:rsidP="00C22049">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lang w:eastAsia="nl-NL"/>
        </w:rPr>
        <w:t xml:space="preserve">Zodra een nieuwe Medewerker in het HR-systeem geregistreerd is, kan deze Medewerker gebruik maken van selfservice. </w:t>
      </w:r>
    </w:p>
    <w:p w14:paraId="4A7AFAE3" w14:textId="77777777" w:rsidR="00C22049" w:rsidRDefault="006F6F5E" w:rsidP="00C22049">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lang w:eastAsia="nl-NL"/>
        </w:rPr>
        <w:t>De applicatie ondersteunt de inrichting van het generieke functiehuis.</w:t>
      </w:r>
    </w:p>
    <w:p w14:paraId="081C589D" w14:textId="77777777" w:rsidR="00C22049" w:rsidRDefault="006F6F5E" w:rsidP="00C22049">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lang w:eastAsia="nl-NL"/>
        </w:rPr>
        <w:t>Het HR-systeem maakt registreren en vastleggen van de hiërarchische organisatiestructuur van de totale organisatie bestaande uit minimaal 7 niveaus mogelijk. </w:t>
      </w:r>
    </w:p>
    <w:p w14:paraId="3A83DC8B" w14:textId="77777777" w:rsidR="00C22049" w:rsidRDefault="006F6F5E" w:rsidP="00C22049">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lang w:eastAsia="nl-NL"/>
        </w:rPr>
        <w:t>Medewerkers worden gekoppeld aan organisatiestructuur, (meerdere) functies en formatieplaatsen. </w:t>
      </w:r>
    </w:p>
    <w:p w14:paraId="309765CC" w14:textId="77777777" w:rsidR="00C22049" w:rsidRDefault="006F6F5E" w:rsidP="00C22049">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lang w:eastAsia="nl-NL"/>
        </w:rPr>
        <w:t>Aan een functie kunnen diverse velden gekoppeld worden, zoals schaalniveau, functieprofiel (functiebeschrijving en competentieprofiel).</w:t>
      </w:r>
    </w:p>
    <w:p w14:paraId="68C5F6EC" w14:textId="77777777" w:rsidR="00C22049" w:rsidRDefault="006F6F5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lang w:eastAsia="nl-NL"/>
        </w:rPr>
        <w:t>Medewerkers zonder loon (bijv. externe medewerkers en stagiaires) dienen te worden gekoppeld aan afdelingen en functies zonder dat loonberekening wordt uitgevoerd. </w:t>
      </w:r>
    </w:p>
    <w:p w14:paraId="6A344BE2" w14:textId="59338893" w:rsidR="00C22049" w:rsidRDefault="006F6F5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C22049">
        <w:rPr>
          <w:rFonts w:eastAsia="Times New Roman" w:cstheme="minorHAnsi"/>
          <w:lang w:eastAsia="nl-NL"/>
        </w:rPr>
        <w:t xml:space="preserve">De organisatie eenheden binnen de organisatiestructuur hebben in ieder geval de volgende </w:t>
      </w:r>
      <w:r w:rsidR="002A45B7" w:rsidRPr="00C22049">
        <w:rPr>
          <w:rFonts w:eastAsia="Times New Roman" w:cstheme="minorHAnsi"/>
          <w:lang w:eastAsia="nl-NL"/>
        </w:rPr>
        <w:t>eigenschappen/</w:t>
      </w:r>
      <w:r w:rsidRPr="00C22049">
        <w:rPr>
          <w:rFonts w:eastAsia="Times New Roman" w:cstheme="minorHAnsi"/>
          <w:lang w:eastAsia="nl-NL"/>
        </w:rPr>
        <w:t xml:space="preserve"> voorwaarden: </w:t>
      </w:r>
    </w:p>
    <w:p w14:paraId="2750555D" w14:textId="77777777" w:rsidR="00C22049" w:rsidRDefault="006F6F5E" w:rsidP="00421F3B">
      <w:pPr>
        <w:pStyle w:val="Lijstalinea"/>
        <w:numPr>
          <w:ilvl w:val="2"/>
          <w:numId w:val="27"/>
        </w:numPr>
        <w:spacing w:before="100" w:beforeAutospacing="1" w:after="100" w:afterAutospacing="1"/>
        <w:ind w:left="1134" w:hanging="425"/>
        <w:rPr>
          <w:rFonts w:eastAsia="Times New Roman" w:cstheme="minorHAnsi"/>
          <w:lang w:eastAsia="nl-NL"/>
        </w:rPr>
      </w:pPr>
      <w:r w:rsidRPr="00C22049">
        <w:rPr>
          <w:rFonts w:eastAsia="Times New Roman" w:cstheme="minorHAnsi"/>
          <w:lang w:eastAsia="nl-NL"/>
        </w:rPr>
        <w:t>Begin- en einddatum; </w:t>
      </w:r>
    </w:p>
    <w:p w14:paraId="5C889D31" w14:textId="77777777" w:rsidR="00C22049" w:rsidRDefault="006F6F5E" w:rsidP="00421F3B">
      <w:pPr>
        <w:pStyle w:val="Lijstalinea"/>
        <w:numPr>
          <w:ilvl w:val="2"/>
          <w:numId w:val="27"/>
        </w:numPr>
        <w:spacing w:before="100" w:beforeAutospacing="1" w:after="100" w:afterAutospacing="1"/>
        <w:ind w:left="1134" w:hanging="425"/>
        <w:rPr>
          <w:rFonts w:eastAsia="Times New Roman" w:cstheme="minorHAnsi"/>
          <w:lang w:eastAsia="nl-NL"/>
        </w:rPr>
      </w:pPr>
      <w:r w:rsidRPr="00C22049">
        <w:rPr>
          <w:rFonts w:eastAsia="Times New Roman" w:cstheme="minorHAnsi"/>
          <w:lang w:eastAsia="nl-NL"/>
        </w:rPr>
        <w:t>Standaard leidinggevende; </w:t>
      </w:r>
    </w:p>
    <w:p w14:paraId="66FA98C2" w14:textId="30AF6514" w:rsidR="00C22049" w:rsidRDefault="002A45B7" w:rsidP="00421F3B">
      <w:pPr>
        <w:pStyle w:val="Lijstalinea"/>
        <w:numPr>
          <w:ilvl w:val="2"/>
          <w:numId w:val="27"/>
        </w:numPr>
        <w:spacing w:before="100" w:beforeAutospacing="1" w:after="100" w:afterAutospacing="1"/>
        <w:ind w:left="1134" w:hanging="425"/>
        <w:rPr>
          <w:rFonts w:eastAsia="Times New Roman" w:cstheme="minorHAnsi"/>
          <w:lang w:eastAsia="nl-NL"/>
        </w:rPr>
      </w:pPr>
      <w:r w:rsidRPr="00C22049">
        <w:rPr>
          <w:rFonts w:eastAsia="Times New Roman" w:cstheme="minorHAnsi"/>
          <w:lang w:eastAsia="nl-NL"/>
        </w:rPr>
        <w:t>Categorie/</w:t>
      </w:r>
      <w:r w:rsidR="006F6F5E" w:rsidRPr="00C22049">
        <w:rPr>
          <w:rFonts w:eastAsia="Times New Roman" w:cstheme="minorHAnsi"/>
          <w:lang w:eastAsia="nl-NL"/>
        </w:rPr>
        <w:t xml:space="preserve"> type tabel (bijvoorbeeld staf/uitvoerend); </w:t>
      </w:r>
    </w:p>
    <w:p w14:paraId="2F5F3543" w14:textId="57C6B3BA" w:rsidR="008B1CFE" w:rsidRDefault="002A45B7" w:rsidP="00421F3B">
      <w:pPr>
        <w:pStyle w:val="Lijstalinea"/>
        <w:numPr>
          <w:ilvl w:val="2"/>
          <w:numId w:val="27"/>
        </w:numPr>
        <w:spacing w:before="100" w:beforeAutospacing="1" w:after="100" w:afterAutospacing="1"/>
        <w:ind w:left="1134" w:hanging="425"/>
        <w:rPr>
          <w:rFonts w:eastAsia="Times New Roman" w:cstheme="minorHAnsi"/>
          <w:lang w:eastAsia="nl-NL"/>
        </w:rPr>
      </w:pPr>
      <w:r w:rsidRPr="00C22049">
        <w:rPr>
          <w:rFonts w:eastAsia="Times New Roman" w:cstheme="minorHAnsi"/>
          <w:lang w:eastAsia="nl-NL"/>
        </w:rPr>
        <w:t>Actief/</w:t>
      </w:r>
      <w:r w:rsidR="006F6F5E" w:rsidRPr="00C22049">
        <w:rPr>
          <w:rFonts w:eastAsia="Times New Roman" w:cstheme="minorHAnsi"/>
          <w:lang w:eastAsia="nl-NL"/>
        </w:rPr>
        <w:t xml:space="preserve"> niet actief (o.a. vanwege simulaties bij reorganisaties). </w:t>
      </w:r>
    </w:p>
    <w:p w14:paraId="29A2CA06" w14:textId="77777777" w:rsidR="008B1CFE" w:rsidRDefault="006F6F5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8B1CFE">
        <w:rPr>
          <w:rFonts w:eastAsia="Times New Roman" w:cstheme="minorHAnsi"/>
          <w:lang w:eastAsia="nl-NL"/>
        </w:rPr>
        <w:t>De historie van gegevens op organisatieniveau wordt bewaard zodat hierop historisch gerapporteerd kan worden.</w:t>
      </w:r>
    </w:p>
    <w:p w14:paraId="7FEBA268" w14:textId="77777777" w:rsidR="008B1CFE" w:rsidRPr="008B1CFE" w:rsidRDefault="006F6F5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8B1CFE">
        <w:rPr>
          <w:rFonts w:eastAsia="Times New Roman" w:cstheme="minorHAnsi"/>
          <w:color w:val="000000"/>
          <w:lang w:eastAsia="nl-NL"/>
        </w:rPr>
        <w:lastRenderedPageBreak/>
        <w:t>De werkdagen van een medewerker kunnen worden geregistreerd in een werkrooster.</w:t>
      </w:r>
    </w:p>
    <w:p w14:paraId="0D5DF5F1" w14:textId="0FBDD045" w:rsidR="006F6F5E" w:rsidRPr="008B1CFE" w:rsidRDefault="006F6F5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8B1CFE">
        <w:rPr>
          <w:rFonts w:eastAsia="Times New Roman" w:cstheme="minorHAnsi"/>
          <w:color w:val="000000"/>
          <w:lang w:eastAsia="nl-NL"/>
        </w:rPr>
        <w:t>Het IKB-systeem ondersteunt het opvoeren van bronnen en doelen, waarbij specifieke bronnen en doelen voor de gemeenten toegevoegd kunnen worden. Het systeem geeft een overzicht voor de werknemer zodat deze altijd op de hoogte is van het opgebouwde budget, de uitnutting hiervan en de uitgevoerde bestedingen (doelen). Hierbij heeft de medewerker inzicht in netto kosten van keuzes in het IKB.</w:t>
      </w:r>
    </w:p>
    <w:p w14:paraId="5DD2A352" w14:textId="7EB6405A" w:rsidR="006F6F5E" w:rsidRDefault="00320BCE" w:rsidP="00760E43">
      <w:pPr>
        <w:pStyle w:val="Kop1"/>
        <w:ind w:left="709" w:hanging="709"/>
        <w:rPr>
          <w:lang w:eastAsia="nl-NL"/>
        </w:rPr>
      </w:pPr>
      <w:bookmarkStart w:id="9" w:name="_Toc86047576"/>
      <w:r>
        <w:rPr>
          <w:lang w:eastAsia="nl-NL"/>
        </w:rPr>
        <w:lastRenderedPageBreak/>
        <w:t>Personeelsdossier</w:t>
      </w:r>
      <w:bookmarkEnd w:id="9"/>
    </w:p>
    <w:p w14:paraId="652031E2" w14:textId="1F26A696" w:rsidR="008B1CFE" w:rsidRDefault="00320BCE" w:rsidP="008B1CFE">
      <w:pPr>
        <w:pStyle w:val="Lijstalinea"/>
        <w:numPr>
          <w:ilvl w:val="1"/>
          <w:numId w:val="27"/>
        </w:numPr>
        <w:ind w:left="709" w:hanging="709"/>
        <w:rPr>
          <w:lang w:eastAsia="nl-NL"/>
        </w:rPr>
      </w:pPr>
      <w:r w:rsidRPr="008B1CFE">
        <w:rPr>
          <w:lang w:eastAsia="nl-NL"/>
        </w:rPr>
        <w:t>Het is mogelijk te zoeken in het personeelsdossier.</w:t>
      </w:r>
    </w:p>
    <w:p w14:paraId="65A691E8" w14:textId="77777777" w:rsidR="008B1CFE" w:rsidRDefault="00320BCE" w:rsidP="008B1CFE">
      <w:pPr>
        <w:pStyle w:val="Lijstalinea"/>
        <w:numPr>
          <w:ilvl w:val="1"/>
          <w:numId w:val="27"/>
        </w:numPr>
        <w:ind w:left="709" w:hanging="709"/>
        <w:rPr>
          <w:lang w:eastAsia="nl-NL"/>
        </w:rPr>
      </w:pPr>
      <w:r w:rsidRPr="00320BCE">
        <w:rPr>
          <w:lang w:eastAsia="nl-NL"/>
        </w:rPr>
        <w:t>Het HR-systeem zorgt ervoor dat er document management functionaliteit aanwezig is voor het beheer van documenten tijdens de uitvoering van de diverse processen met als scope: actief personeelsdossier, documentbeheer (aanmaken, wijzigen, verwijderen), toekennen van unieke nummers aan documenten, versiebeheer, autorisatie.  Deze voldoet aan de wettelijke vereisten van archivering en vernietiging van documenten (Archiefwet).</w:t>
      </w:r>
    </w:p>
    <w:p w14:paraId="7451D518" w14:textId="77777777" w:rsidR="008B1CFE" w:rsidRDefault="00320BCE" w:rsidP="008B1CFE">
      <w:pPr>
        <w:pStyle w:val="Lijstalinea"/>
        <w:numPr>
          <w:ilvl w:val="1"/>
          <w:numId w:val="27"/>
        </w:numPr>
        <w:ind w:left="709" w:hanging="709"/>
        <w:rPr>
          <w:lang w:eastAsia="nl-NL"/>
        </w:rPr>
      </w:pPr>
      <w:r w:rsidRPr="00320BCE">
        <w:rPr>
          <w:lang w:eastAsia="nl-NL"/>
        </w:rPr>
        <w:t>Binnen de software is het mogelijk informatieobjecten (dossiers, zaken, documenten) en bijbehorende metadata onherstelbaar te verwijderen op basis van wettelijke bewaar- en vernietigingstermijnen.</w:t>
      </w:r>
    </w:p>
    <w:p w14:paraId="1E3C3DD0" w14:textId="30C07436" w:rsidR="008B1CFE" w:rsidRDefault="00320BCE" w:rsidP="008B1CFE">
      <w:pPr>
        <w:pStyle w:val="Lijstalinea"/>
        <w:numPr>
          <w:ilvl w:val="1"/>
          <w:numId w:val="27"/>
        </w:numPr>
        <w:ind w:left="709" w:hanging="709"/>
        <w:rPr>
          <w:lang w:eastAsia="nl-NL"/>
        </w:rPr>
      </w:pPr>
      <w:r w:rsidRPr="00320BCE">
        <w:rPr>
          <w:lang w:eastAsia="nl-NL"/>
        </w:rPr>
        <w:t>De software moet een overzicht kunnen leveren van de te verwijderen informatieobjecten en metadata. (</w:t>
      </w:r>
      <w:r w:rsidR="002A45B7" w:rsidRPr="00320BCE">
        <w:rPr>
          <w:lang w:eastAsia="nl-NL"/>
        </w:rPr>
        <w:t>Vernietigingslijst</w:t>
      </w:r>
      <w:r w:rsidRPr="00320BCE">
        <w:rPr>
          <w:lang w:eastAsia="nl-NL"/>
        </w:rPr>
        <w:t>)</w:t>
      </w:r>
    </w:p>
    <w:p w14:paraId="1CA68686" w14:textId="77777777" w:rsidR="008B1CFE" w:rsidRDefault="00320BCE" w:rsidP="008B1CFE">
      <w:pPr>
        <w:pStyle w:val="Lijstalinea"/>
        <w:numPr>
          <w:ilvl w:val="1"/>
          <w:numId w:val="27"/>
        </w:numPr>
        <w:ind w:left="709" w:hanging="709"/>
        <w:rPr>
          <w:lang w:eastAsia="nl-NL"/>
        </w:rPr>
      </w:pPr>
      <w:r w:rsidRPr="00320BCE">
        <w:rPr>
          <w:lang w:eastAsia="nl-NL"/>
        </w:rPr>
        <w:t>Bij export en migratie worden informatieobjecten (dossiers, zaken, documenten) en bijbehorende metadata in relatie (context) en in de oorspronkelijke vorm, zoals door de gebruiker in het systeem gezet, uit het systeem geëxporteerd.</w:t>
      </w:r>
    </w:p>
    <w:p w14:paraId="38049F01" w14:textId="77777777" w:rsidR="008B1CFE" w:rsidRDefault="00320BCE" w:rsidP="008B1CFE">
      <w:pPr>
        <w:pStyle w:val="Lijstalinea"/>
        <w:numPr>
          <w:ilvl w:val="1"/>
          <w:numId w:val="27"/>
        </w:numPr>
        <w:ind w:left="709" w:hanging="709"/>
        <w:rPr>
          <w:lang w:eastAsia="nl-NL"/>
        </w:rPr>
      </w:pPr>
      <w:r w:rsidRPr="00320BCE">
        <w:rPr>
          <w:lang w:eastAsia="nl-NL"/>
        </w:rPr>
        <w:t>Bij nieuwe updates en aanpassing binnen de software blijven bestaande informatieobjecten (dossiers, zaken, documenten) en bijbehorende metadata ongewijzigd (zonder verandering van inhoud, context, structuur en verlies van functionaliteit).</w:t>
      </w:r>
    </w:p>
    <w:p w14:paraId="53231CCE" w14:textId="77777777" w:rsidR="008B1CFE" w:rsidRDefault="00320BCE" w:rsidP="008B1CFE">
      <w:pPr>
        <w:pStyle w:val="Lijstalinea"/>
        <w:numPr>
          <w:ilvl w:val="1"/>
          <w:numId w:val="27"/>
        </w:numPr>
        <w:ind w:left="709" w:hanging="709"/>
        <w:rPr>
          <w:lang w:eastAsia="nl-NL"/>
        </w:rPr>
      </w:pPr>
      <w:r w:rsidRPr="00320BCE">
        <w:rPr>
          <w:lang w:eastAsia="nl-NL"/>
        </w:rPr>
        <w:t>De software beschikt over een niet-muteerbare audit-trail.</w:t>
      </w:r>
    </w:p>
    <w:p w14:paraId="2A9DF562" w14:textId="77777777" w:rsidR="008B1CFE" w:rsidRDefault="00320BCE" w:rsidP="008B1CFE">
      <w:pPr>
        <w:pStyle w:val="Lijstalinea"/>
        <w:numPr>
          <w:ilvl w:val="1"/>
          <w:numId w:val="27"/>
        </w:numPr>
        <w:ind w:left="709" w:hanging="709"/>
        <w:rPr>
          <w:lang w:eastAsia="nl-NL"/>
        </w:rPr>
      </w:pPr>
      <w:r w:rsidRPr="00320BCE">
        <w:rPr>
          <w:lang w:eastAsia="nl-NL"/>
        </w:rPr>
        <w:t>Bij nieuwe updates en aanpassing binnen de software blijven bestaande informatieobjecten (dossiers, zaken, documenten) en bijbehorende metadata ongewijzigd (zonder verandering van inhoud, context, structuur en verlies van functionaliteit).</w:t>
      </w:r>
    </w:p>
    <w:p w14:paraId="30CFB555" w14:textId="482D9562" w:rsidR="00320BCE" w:rsidRDefault="00320BCE" w:rsidP="00760E43">
      <w:pPr>
        <w:pStyle w:val="Kop1"/>
        <w:ind w:left="709" w:hanging="709"/>
        <w:rPr>
          <w:lang w:eastAsia="nl-NL"/>
        </w:rPr>
      </w:pPr>
      <w:bookmarkStart w:id="10" w:name="_Toc86047577"/>
      <w:r>
        <w:rPr>
          <w:lang w:eastAsia="nl-NL"/>
        </w:rPr>
        <w:lastRenderedPageBreak/>
        <w:t>Declaraties</w:t>
      </w:r>
      <w:bookmarkEnd w:id="10"/>
    </w:p>
    <w:p w14:paraId="109E09D1" w14:textId="77777777" w:rsidR="008B1CFE" w:rsidRDefault="00320BC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8B1CFE">
        <w:rPr>
          <w:rFonts w:eastAsia="Times New Roman" w:cstheme="minorHAnsi"/>
          <w:lang w:eastAsia="nl-NL"/>
        </w:rPr>
        <w:t>De gebruiker heeft de mogelijkheid meerdere declaraties tegelijkertijd aan te maken en in te dienen.</w:t>
      </w:r>
    </w:p>
    <w:p w14:paraId="2C6A5F11" w14:textId="77777777" w:rsidR="008B1CFE" w:rsidRPr="008B1CFE" w:rsidRDefault="00320BC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8B1CFE">
        <w:rPr>
          <w:lang w:eastAsia="nl-NL"/>
        </w:rPr>
        <w:t xml:space="preserve">Afgewezen declaraties zijn door de medewerker aan te passen en opnieuw in te dienen. </w:t>
      </w:r>
    </w:p>
    <w:p w14:paraId="33510FD3" w14:textId="77777777" w:rsidR="008B1CFE" w:rsidRPr="008B1CFE" w:rsidRDefault="00320BC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8B1CFE">
        <w:rPr>
          <w:color w:val="000000"/>
          <w:lang w:eastAsia="nl-NL"/>
        </w:rPr>
        <w:t>Het is mogelijk om meerdere workflows in te richten per declaratiesoort.</w:t>
      </w:r>
    </w:p>
    <w:p w14:paraId="771B8A04" w14:textId="77777777" w:rsidR="008B1CFE" w:rsidRPr="008B1CFE" w:rsidRDefault="00320BC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8B1CFE">
        <w:rPr>
          <w:lang w:eastAsia="nl-NL"/>
        </w:rPr>
        <w:t>Het systeem biedt standaard digitale mogelijkheden met rekenfunctie voor alle voorkomende declaraties zoals maar niet beperkt tot reis- en verblijfkosten, dienstreizen, studiekosten, onkosten en overwerk. Deze worden automatisch verwerkt in de personeels- en salarisadministratie.</w:t>
      </w:r>
    </w:p>
    <w:p w14:paraId="36BB5294" w14:textId="77777777" w:rsidR="008B1CFE" w:rsidRPr="008B1CFE" w:rsidRDefault="00320BC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8B1CFE">
        <w:rPr>
          <w:lang w:eastAsia="nl-NL"/>
        </w:rPr>
        <w:t>Op basis van de declaratiesoort kan gekozen worden voor volledige controle of controle op een steekproef, waarbij het systeem automatisch een steekproeflijst genereert.</w:t>
      </w:r>
    </w:p>
    <w:p w14:paraId="6527532D" w14:textId="77777777" w:rsidR="008B1CFE" w:rsidRPr="008B1CFE" w:rsidRDefault="00320BC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8B1CFE">
        <w:rPr>
          <w:lang w:eastAsia="nl-NL"/>
        </w:rPr>
        <w:t xml:space="preserve">Het systeem voorziet in het automatisch berekenen van de kilometerafstand voor een declaratie op basis van postcodes en huisnummer. </w:t>
      </w:r>
    </w:p>
    <w:p w14:paraId="5FC219F8" w14:textId="77777777" w:rsidR="008B1CFE" w:rsidRPr="008B1CFE" w:rsidRDefault="00320BC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8B1CFE">
        <w:rPr>
          <w:lang w:eastAsia="nl-NL"/>
        </w:rPr>
        <w:t>Bewijsstukken zijn te uploaden, gekoppeld aan de declaratie.</w:t>
      </w:r>
    </w:p>
    <w:p w14:paraId="7345AAAF" w14:textId="77777777" w:rsidR="008B1CFE" w:rsidRPr="008B1CFE" w:rsidRDefault="00320BC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8B1CFE">
        <w:rPr>
          <w:lang w:eastAsia="nl-NL"/>
        </w:rPr>
        <w:t>Over een salarisperiode kunnen meerdere declaraties per soort worden ingediend.</w:t>
      </w:r>
    </w:p>
    <w:p w14:paraId="6588C68C" w14:textId="77777777" w:rsidR="008B1CFE" w:rsidRPr="008B1CFE" w:rsidRDefault="00320BC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8B1CFE">
        <w:rPr>
          <w:lang w:eastAsia="nl-NL"/>
        </w:rPr>
        <w:t xml:space="preserve">Declaraties moeten centraal voor een groep medewerkers kunnen worden aangemaakt. </w:t>
      </w:r>
    </w:p>
    <w:p w14:paraId="14B4A9E7" w14:textId="7F045DA0" w:rsidR="00320BCE" w:rsidRPr="008B1CFE" w:rsidRDefault="00320BCE" w:rsidP="008B1CFE">
      <w:pPr>
        <w:pStyle w:val="Lijstalinea"/>
        <w:numPr>
          <w:ilvl w:val="1"/>
          <w:numId w:val="27"/>
        </w:numPr>
        <w:spacing w:before="100" w:beforeAutospacing="1" w:after="100" w:afterAutospacing="1"/>
        <w:ind w:left="709" w:hanging="709"/>
        <w:rPr>
          <w:rFonts w:eastAsia="Times New Roman" w:cstheme="minorHAnsi"/>
          <w:lang w:eastAsia="nl-NL"/>
        </w:rPr>
      </w:pPr>
      <w:r w:rsidRPr="008B1CFE">
        <w:rPr>
          <w:lang w:eastAsia="nl-NL"/>
        </w:rPr>
        <w:t>Voor verschillende groepen, bijvoorbeeld B&amp;W, kunnen verschillende rekenregels gehanteerd worden.</w:t>
      </w:r>
    </w:p>
    <w:p w14:paraId="17C8ABF1" w14:textId="3498B05F" w:rsidR="00320BCE" w:rsidRDefault="00973403" w:rsidP="008B1CFE">
      <w:pPr>
        <w:pStyle w:val="Kop1"/>
        <w:rPr>
          <w:lang w:eastAsia="nl-NL"/>
        </w:rPr>
      </w:pPr>
      <w:bookmarkStart w:id="11" w:name="_Toc86047578"/>
      <w:r>
        <w:rPr>
          <w:lang w:eastAsia="nl-NL"/>
        </w:rPr>
        <w:lastRenderedPageBreak/>
        <w:t>Loopbaanontwikkeling</w:t>
      </w:r>
      <w:bookmarkEnd w:id="11"/>
    </w:p>
    <w:p w14:paraId="66E70701" w14:textId="77777777" w:rsidR="00326855" w:rsidRPr="008B1CFE" w:rsidRDefault="00973403" w:rsidP="008B1CFE">
      <w:pPr>
        <w:pStyle w:val="Lijstalinea"/>
        <w:numPr>
          <w:ilvl w:val="1"/>
          <w:numId w:val="27"/>
        </w:numPr>
        <w:ind w:left="567" w:hanging="567"/>
        <w:rPr>
          <w:rFonts w:eastAsia="Times New Roman" w:cstheme="minorHAnsi"/>
          <w:lang w:eastAsia="nl-NL"/>
        </w:rPr>
      </w:pPr>
      <w:r w:rsidRPr="008B1CFE">
        <w:rPr>
          <w:rFonts w:eastAsia="Times New Roman" w:cstheme="minorHAnsi"/>
          <w:lang w:eastAsia="nl-NL"/>
        </w:rPr>
        <w:t>Het systeem beschikt over functionaliteiten voor het aanvragen, registreren, fiatteren en toekennen van een studie aanvraag, inclusief kosten. </w:t>
      </w:r>
    </w:p>
    <w:p w14:paraId="0A31E48B" w14:textId="77777777" w:rsidR="00326855" w:rsidRPr="008B1CFE" w:rsidRDefault="00973403" w:rsidP="008B1CFE">
      <w:pPr>
        <w:pStyle w:val="Lijstalinea"/>
        <w:numPr>
          <w:ilvl w:val="1"/>
          <w:numId w:val="27"/>
        </w:numPr>
        <w:ind w:left="567" w:hanging="567"/>
        <w:rPr>
          <w:rFonts w:eastAsia="Times New Roman" w:cstheme="minorHAnsi"/>
          <w:lang w:eastAsia="nl-NL"/>
        </w:rPr>
      </w:pPr>
      <w:r w:rsidRPr="008B1CFE">
        <w:rPr>
          <w:rFonts w:eastAsia="Times New Roman" w:cstheme="minorHAnsi"/>
          <w:lang w:eastAsia="nl-NL"/>
        </w:rPr>
        <w:t>Wanneer een medewerker een deel van de studiekosten zelf moet betalen is er naast een signalering ook een koppeling naar de salarisadministratie zodat er een inhouding via het salaris kan worden verwerkt. </w:t>
      </w:r>
    </w:p>
    <w:p w14:paraId="051CB597" w14:textId="101EFD8A" w:rsidR="00EF0DA1" w:rsidRDefault="00973403" w:rsidP="00EF0DA1">
      <w:pPr>
        <w:pStyle w:val="Lijstalinea"/>
        <w:numPr>
          <w:ilvl w:val="1"/>
          <w:numId w:val="27"/>
        </w:numPr>
        <w:ind w:left="567" w:hanging="567"/>
        <w:rPr>
          <w:rFonts w:eastAsia="Times New Roman" w:cstheme="minorHAnsi"/>
          <w:lang w:eastAsia="nl-NL"/>
        </w:rPr>
      </w:pPr>
      <w:r w:rsidRPr="008B1CFE">
        <w:rPr>
          <w:rFonts w:eastAsia="Times New Roman" w:cstheme="minorHAnsi"/>
          <w:lang w:eastAsia="nl-NL"/>
        </w:rPr>
        <w:t xml:space="preserve">Per medewerker wordt van de gevolgde </w:t>
      </w:r>
      <w:r w:rsidR="002A45B7" w:rsidRPr="008B1CFE">
        <w:rPr>
          <w:rFonts w:eastAsia="Times New Roman" w:cstheme="minorHAnsi"/>
          <w:lang w:eastAsia="nl-NL"/>
        </w:rPr>
        <w:t>opleiding/</w:t>
      </w:r>
      <w:r w:rsidRPr="008B1CFE">
        <w:rPr>
          <w:rFonts w:eastAsia="Times New Roman" w:cstheme="minorHAnsi"/>
          <w:lang w:eastAsia="nl-NL"/>
        </w:rPr>
        <w:t xml:space="preserve"> </w:t>
      </w:r>
      <w:r w:rsidR="002A45B7" w:rsidRPr="008B1CFE">
        <w:rPr>
          <w:rFonts w:eastAsia="Times New Roman" w:cstheme="minorHAnsi"/>
          <w:lang w:eastAsia="nl-NL"/>
        </w:rPr>
        <w:t>cursus/</w:t>
      </w:r>
      <w:r w:rsidRPr="008B1CFE">
        <w:rPr>
          <w:rFonts w:eastAsia="Times New Roman" w:cstheme="minorHAnsi"/>
          <w:lang w:eastAsia="nl-NL"/>
        </w:rPr>
        <w:t xml:space="preserve"> training in ieder geval bijgehouden: </w:t>
      </w:r>
    </w:p>
    <w:p w14:paraId="11CD7784" w14:textId="78B71FFB" w:rsidR="00EF0DA1" w:rsidRPr="00EF0DA1" w:rsidRDefault="002E4A35" w:rsidP="002E4A35">
      <w:pPr>
        <w:pStyle w:val="Lijstalinea"/>
        <w:numPr>
          <w:ilvl w:val="0"/>
          <w:numId w:val="41"/>
        </w:numPr>
        <w:ind w:left="993" w:hanging="426"/>
        <w:rPr>
          <w:rFonts w:eastAsia="Times New Roman" w:cstheme="minorHAnsi"/>
          <w:lang w:eastAsia="nl-NL"/>
        </w:rPr>
      </w:pPr>
      <w:r w:rsidRPr="00EF0DA1">
        <w:rPr>
          <w:rFonts w:eastAsia="Times New Roman" w:cstheme="minorHAnsi"/>
          <w:color w:val="000000"/>
          <w:lang w:eastAsia="nl-NL"/>
        </w:rPr>
        <w:t>Naam</w:t>
      </w:r>
      <w:r w:rsidR="00973403" w:rsidRPr="00EF0DA1">
        <w:rPr>
          <w:rFonts w:eastAsia="Times New Roman" w:cstheme="minorHAnsi"/>
          <w:color w:val="000000"/>
          <w:lang w:eastAsia="nl-NL"/>
        </w:rPr>
        <w:t xml:space="preserve"> opleiding; </w:t>
      </w:r>
    </w:p>
    <w:p w14:paraId="4CCAEEBF" w14:textId="179FD3E6" w:rsidR="00EF0DA1" w:rsidRPr="00EF0DA1" w:rsidRDefault="002E4A35" w:rsidP="002E4A35">
      <w:pPr>
        <w:pStyle w:val="Lijstalinea"/>
        <w:numPr>
          <w:ilvl w:val="0"/>
          <w:numId w:val="41"/>
        </w:numPr>
        <w:ind w:left="993" w:hanging="426"/>
        <w:rPr>
          <w:rFonts w:eastAsia="Times New Roman" w:cstheme="minorHAnsi"/>
          <w:lang w:eastAsia="nl-NL"/>
        </w:rPr>
      </w:pPr>
      <w:r w:rsidRPr="00EF0DA1">
        <w:rPr>
          <w:rFonts w:eastAsia="Times New Roman" w:cstheme="minorHAnsi"/>
          <w:color w:val="000000"/>
          <w:lang w:eastAsia="nl-NL"/>
        </w:rPr>
        <w:t>Naam</w:t>
      </w:r>
      <w:r w:rsidR="00973403" w:rsidRPr="00EF0DA1">
        <w:rPr>
          <w:rFonts w:eastAsia="Times New Roman" w:cstheme="minorHAnsi"/>
          <w:color w:val="000000"/>
          <w:lang w:eastAsia="nl-NL"/>
        </w:rPr>
        <w:t xml:space="preserve"> opleidingsinstituut; </w:t>
      </w:r>
    </w:p>
    <w:p w14:paraId="42A11DA3" w14:textId="74A26565" w:rsidR="002E4A35" w:rsidRPr="002E4A35" w:rsidRDefault="002E4A35" w:rsidP="002E4A35">
      <w:pPr>
        <w:pStyle w:val="Lijstalinea"/>
        <w:numPr>
          <w:ilvl w:val="0"/>
          <w:numId w:val="41"/>
        </w:numPr>
        <w:ind w:left="993" w:hanging="426"/>
        <w:rPr>
          <w:rFonts w:eastAsia="Times New Roman" w:cstheme="minorHAnsi"/>
          <w:lang w:eastAsia="nl-NL"/>
        </w:rPr>
      </w:pPr>
      <w:r w:rsidRPr="00EF0DA1">
        <w:rPr>
          <w:rFonts w:eastAsia="Times New Roman" w:cstheme="minorHAnsi"/>
          <w:color w:val="000000"/>
          <w:lang w:eastAsia="nl-NL"/>
        </w:rPr>
        <w:t>Datum</w:t>
      </w:r>
      <w:r w:rsidR="00973403" w:rsidRPr="00EF0DA1">
        <w:rPr>
          <w:rFonts w:eastAsia="Times New Roman" w:cstheme="minorHAnsi"/>
          <w:color w:val="000000"/>
          <w:lang w:eastAsia="nl-NL"/>
        </w:rPr>
        <w:t xml:space="preserve"> begin; </w:t>
      </w:r>
    </w:p>
    <w:p w14:paraId="61DE2534" w14:textId="70D9D426" w:rsidR="002E4A35" w:rsidRPr="002E4A35" w:rsidRDefault="002E4A35" w:rsidP="002E4A35">
      <w:pPr>
        <w:pStyle w:val="Lijstalinea"/>
        <w:numPr>
          <w:ilvl w:val="0"/>
          <w:numId w:val="41"/>
        </w:numPr>
        <w:ind w:left="993" w:hanging="426"/>
        <w:rPr>
          <w:rFonts w:eastAsia="Times New Roman" w:cstheme="minorHAnsi"/>
          <w:lang w:eastAsia="nl-NL"/>
        </w:rPr>
      </w:pPr>
      <w:r w:rsidRPr="002E4A35">
        <w:rPr>
          <w:rFonts w:eastAsia="Times New Roman" w:cstheme="minorHAnsi"/>
          <w:color w:val="000000"/>
          <w:lang w:eastAsia="nl-NL"/>
        </w:rPr>
        <w:t>Datum</w:t>
      </w:r>
      <w:r w:rsidR="00973403" w:rsidRPr="002E4A35">
        <w:rPr>
          <w:rFonts w:eastAsia="Times New Roman" w:cstheme="minorHAnsi"/>
          <w:color w:val="000000"/>
          <w:lang w:eastAsia="nl-NL"/>
        </w:rPr>
        <w:t xml:space="preserve"> einde; </w:t>
      </w:r>
    </w:p>
    <w:p w14:paraId="123D417B" w14:textId="5078D4EB" w:rsidR="002E4A35" w:rsidRPr="002E4A35" w:rsidRDefault="002E4A35" w:rsidP="002E4A35">
      <w:pPr>
        <w:pStyle w:val="Lijstalinea"/>
        <w:numPr>
          <w:ilvl w:val="0"/>
          <w:numId w:val="41"/>
        </w:numPr>
        <w:ind w:left="993" w:hanging="426"/>
        <w:rPr>
          <w:rFonts w:eastAsia="Times New Roman" w:cstheme="minorHAnsi"/>
          <w:lang w:eastAsia="nl-NL"/>
        </w:rPr>
      </w:pPr>
      <w:r w:rsidRPr="002E4A35">
        <w:rPr>
          <w:rFonts w:eastAsia="Times New Roman" w:cstheme="minorHAnsi"/>
          <w:color w:val="000000"/>
          <w:lang w:eastAsia="nl-NL"/>
        </w:rPr>
        <w:t>Datum</w:t>
      </w:r>
      <w:r w:rsidR="00973403" w:rsidRPr="002E4A35">
        <w:rPr>
          <w:rFonts w:eastAsia="Times New Roman" w:cstheme="minorHAnsi"/>
          <w:color w:val="000000"/>
          <w:lang w:eastAsia="nl-NL"/>
        </w:rPr>
        <w:t xml:space="preserve"> verlenging en reden verlenging; </w:t>
      </w:r>
    </w:p>
    <w:p w14:paraId="751D4F1A" w14:textId="2D8A8942" w:rsidR="002E4A35" w:rsidRPr="002E4A35" w:rsidRDefault="002E4A35" w:rsidP="002E4A35">
      <w:pPr>
        <w:pStyle w:val="Lijstalinea"/>
        <w:numPr>
          <w:ilvl w:val="0"/>
          <w:numId w:val="41"/>
        </w:numPr>
        <w:ind w:left="993" w:hanging="426"/>
        <w:rPr>
          <w:rFonts w:eastAsia="Times New Roman" w:cstheme="minorHAnsi"/>
          <w:lang w:eastAsia="nl-NL"/>
        </w:rPr>
      </w:pPr>
      <w:r w:rsidRPr="002E4A35">
        <w:rPr>
          <w:rFonts w:eastAsia="Times New Roman" w:cstheme="minorHAnsi"/>
          <w:color w:val="000000"/>
          <w:lang w:eastAsia="nl-NL"/>
        </w:rPr>
        <w:t>Resultaat</w:t>
      </w:r>
      <w:r w:rsidR="00973403" w:rsidRPr="002E4A35">
        <w:rPr>
          <w:rFonts w:eastAsia="Times New Roman" w:cstheme="minorHAnsi"/>
          <w:color w:val="000000"/>
          <w:lang w:eastAsia="nl-NL"/>
        </w:rPr>
        <w:t>; </w:t>
      </w:r>
    </w:p>
    <w:p w14:paraId="1E5E0029" w14:textId="1A85F1C4" w:rsidR="00326855" w:rsidRPr="002E4A35" w:rsidRDefault="002A45B7" w:rsidP="002E4A35">
      <w:pPr>
        <w:pStyle w:val="Lijstalinea"/>
        <w:numPr>
          <w:ilvl w:val="0"/>
          <w:numId w:val="41"/>
        </w:numPr>
        <w:ind w:left="993" w:hanging="426"/>
        <w:rPr>
          <w:rFonts w:eastAsia="Times New Roman" w:cstheme="minorHAnsi"/>
          <w:lang w:eastAsia="nl-NL"/>
        </w:rPr>
      </w:pPr>
      <w:r w:rsidRPr="002E4A35">
        <w:rPr>
          <w:rFonts w:eastAsia="Times New Roman" w:cstheme="minorHAnsi"/>
          <w:color w:val="000000"/>
          <w:lang w:eastAsia="nl-NL"/>
        </w:rPr>
        <w:t>Opleidingsniveau</w:t>
      </w:r>
      <w:r w:rsidR="00973403" w:rsidRPr="002E4A35">
        <w:rPr>
          <w:rFonts w:eastAsia="Times New Roman" w:cstheme="minorHAnsi"/>
          <w:color w:val="000000"/>
          <w:lang w:eastAsia="nl-NL"/>
        </w:rPr>
        <w:t>; </w:t>
      </w:r>
    </w:p>
    <w:p w14:paraId="0B0692C7" w14:textId="5C8D20CD" w:rsidR="00973403" w:rsidRPr="008B1CFE" w:rsidRDefault="00973403" w:rsidP="008B1CFE">
      <w:pPr>
        <w:pStyle w:val="Lijstalinea"/>
        <w:numPr>
          <w:ilvl w:val="1"/>
          <w:numId w:val="27"/>
        </w:numPr>
        <w:spacing w:before="100" w:beforeAutospacing="1" w:after="100" w:afterAutospacing="1"/>
        <w:ind w:left="567" w:hanging="567"/>
        <w:rPr>
          <w:rFonts w:eastAsia="Times New Roman" w:cstheme="minorHAnsi"/>
          <w:lang w:eastAsia="nl-NL"/>
        </w:rPr>
      </w:pPr>
      <w:r w:rsidRPr="008B1CFE">
        <w:rPr>
          <w:rFonts w:eastAsia="Times New Roman" w:cstheme="minorHAnsi"/>
          <w:lang w:eastAsia="nl-NL"/>
        </w:rPr>
        <w:t>Het systeem biedt rapportagemogelijkheden over het opleidingsbudget op organisatie, team en individueel niveau. </w:t>
      </w:r>
    </w:p>
    <w:p w14:paraId="1639A307" w14:textId="77777777" w:rsidR="00973403" w:rsidRPr="008B1CFE" w:rsidRDefault="00973403" w:rsidP="008B1CFE">
      <w:pPr>
        <w:numPr>
          <w:ilvl w:val="1"/>
          <w:numId w:val="27"/>
        </w:numPr>
        <w:spacing w:before="100" w:beforeAutospacing="1" w:after="100" w:afterAutospacing="1"/>
        <w:ind w:left="567" w:hanging="567"/>
        <w:rPr>
          <w:rFonts w:eastAsia="Times New Roman" w:cstheme="minorHAnsi"/>
          <w:lang w:eastAsia="nl-NL"/>
        </w:rPr>
      </w:pPr>
      <w:r w:rsidRPr="008B1CFE">
        <w:rPr>
          <w:rFonts w:eastAsia="Times New Roman" w:cstheme="minorHAnsi"/>
          <w:lang w:eastAsia="nl-NL"/>
        </w:rPr>
        <w:t>Het systeem beschikt over de functionaliteit om de nog te volgen en lopende studies/trainingen te kunnen vastleggen, onderhouden en te volgen zowel voor interne als externe opleiding/training</w:t>
      </w:r>
    </w:p>
    <w:p w14:paraId="3EEC8719" w14:textId="5AC59813" w:rsidR="00406E19" w:rsidRPr="008B1CFE" w:rsidRDefault="00973403" w:rsidP="008B1CFE">
      <w:pPr>
        <w:numPr>
          <w:ilvl w:val="1"/>
          <w:numId w:val="27"/>
        </w:numPr>
        <w:tabs>
          <w:tab w:val="num" w:pos="720"/>
        </w:tabs>
        <w:spacing w:before="100" w:beforeAutospacing="1" w:after="100" w:afterAutospacing="1"/>
        <w:ind w:left="567" w:hanging="567"/>
        <w:rPr>
          <w:rFonts w:eastAsia="Times New Roman" w:cstheme="minorHAnsi"/>
          <w:lang w:eastAsia="nl-NL"/>
        </w:rPr>
      </w:pPr>
      <w:r w:rsidRPr="008B1CFE">
        <w:rPr>
          <w:rFonts w:eastAsia="Times New Roman" w:cstheme="minorHAnsi"/>
          <w:lang w:eastAsia="nl-NL"/>
        </w:rPr>
        <w:t>Medewerker en leidinggevende kunnen de formulieren t.b.v. de gesprekscyclus beiden muteren, digitaal raadplegen, digitaal goedkeuren en digitaal opslaan in het personeelsdossier</w:t>
      </w:r>
      <w:r w:rsidR="00406E19" w:rsidRPr="008B1CFE">
        <w:rPr>
          <w:rFonts w:eastAsia="Times New Roman" w:cstheme="minorHAnsi"/>
          <w:lang w:eastAsia="nl-NL"/>
        </w:rPr>
        <w:t>.</w:t>
      </w:r>
    </w:p>
    <w:p w14:paraId="6967EBA3" w14:textId="277C4D48" w:rsidR="00406E19" w:rsidRDefault="00406E19" w:rsidP="008B1CFE">
      <w:pPr>
        <w:ind w:left="567" w:hanging="567"/>
        <w:rPr>
          <w:lang w:eastAsia="nl-NL"/>
        </w:rPr>
      </w:pPr>
    </w:p>
    <w:p w14:paraId="28706DBB" w14:textId="30F883E5" w:rsidR="00E717D6" w:rsidRDefault="00E717D6" w:rsidP="00E717D6">
      <w:pPr>
        <w:pStyle w:val="Kop1"/>
        <w:ind w:left="709" w:hanging="709"/>
      </w:pPr>
      <w:bookmarkStart w:id="12" w:name="_Toc86047579"/>
      <w:r>
        <w:lastRenderedPageBreak/>
        <w:t>SLA</w:t>
      </w:r>
      <w:bookmarkEnd w:id="12"/>
    </w:p>
    <w:p w14:paraId="429A1CBF" w14:textId="10E1C112" w:rsidR="007159F1" w:rsidRDefault="002878A4" w:rsidP="00FF3F18">
      <w:pPr>
        <w:pStyle w:val="Lijstalinea"/>
        <w:numPr>
          <w:ilvl w:val="1"/>
          <w:numId w:val="27"/>
        </w:numPr>
        <w:ind w:left="709" w:hanging="709"/>
      </w:pPr>
      <w:r>
        <w:t>Inschrijver deelt storingen in de volgende niveaus in:</w:t>
      </w:r>
    </w:p>
    <w:p w14:paraId="1B2397AE" w14:textId="13FF46DC" w:rsidR="002878A4" w:rsidRDefault="002429B0" w:rsidP="00FF3F18">
      <w:pPr>
        <w:pStyle w:val="Lijstalinea"/>
        <w:numPr>
          <w:ilvl w:val="0"/>
          <w:numId w:val="17"/>
        </w:numPr>
        <w:ind w:left="1418" w:hanging="709"/>
      </w:pPr>
      <w:r>
        <w:t>Kritiek</w:t>
      </w:r>
      <w:r w:rsidR="002878A4">
        <w:t>: ten gevolge van de storing kan het personeels- en salarisadministratiesysteem (of een belangrijk deel daarvan) niet meer worden gebruikt door de hele organisatie.</w:t>
      </w:r>
    </w:p>
    <w:p w14:paraId="3F7EBBFD" w14:textId="0B4ED90F" w:rsidR="002878A4" w:rsidRDefault="002878A4" w:rsidP="00FF3F18">
      <w:pPr>
        <w:pStyle w:val="Lijstalinea"/>
        <w:numPr>
          <w:ilvl w:val="0"/>
          <w:numId w:val="17"/>
        </w:numPr>
        <w:ind w:left="1418" w:hanging="709"/>
      </w:pPr>
      <w:r>
        <w:t>Urgent: ten gevolge van de storing kan het personeels- en salarisadministratiesysteem (of een belangrijk deel daarvan) niet meer worden gebruikt door een team of afdeling van de organisatie.</w:t>
      </w:r>
    </w:p>
    <w:p w14:paraId="00F0D578" w14:textId="62114C71" w:rsidR="00E717D6" w:rsidRPr="00E717D6" w:rsidRDefault="002878A4" w:rsidP="00FF3F18">
      <w:pPr>
        <w:pStyle w:val="Lijstalinea"/>
        <w:numPr>
          <w:ilvl w:val="0"/>
          <w:numId w:val="17"/>
        </w:numPr>
        <w:ind w:left="1418" w:hanging="709"/>
      </w:pPr>
      <w:r>
        <w:t>Routine: ten gevolge van de storing kan het personeels- en salarisadministratiesysteem (of een belangrijk deel daarvan) niet meer worden gebruikt door 1 medewerker.</w:t>
      </w:r>
    </w:p>
    <w:p w14:paraId="7CE91C48" w14:textId="1E15D96A" w:rsidR="007159F1" w:rsidRDefault="001E5C88" w:rsidP="00FF3F18">
      <w:pPr>
        <w:pStyle w:val="Lijstalinea"/>
        <w:numPr>
          <w:ilvl w:val="1"/>
          <w:numId w:val="27"/>
        </w:numPr>
        <w:ind w:left="709" w:hanging="709"/>
      </w:pPr>
      <w:r>
        <w:t>Opdrachtnemer dient:</w:t>
      </w:r>
    </w:p>
    <w:p w14:paraId="74D79C6A" w14:textId="2756628A" w:rsidR="001E5C88" w:rsidRDefault="002429B0" w:rsidP="00FF3F18">
      <w:pPr>
        <w:pStyle w:val="Lijstalinea"/>
        <w:numPr>
          <w:ilvl w:val="0"/>
          <w:numId w:val="17"/>
        </w:numPr>
        <w:ind w:left="1418" w:hanging="709"/>
      </w:pPr>
      <w:r>
        <w:t>Storingsniveau</w:t>
      </w:r>
      <w:r w:rsidR="001E5C88">
        <w:t xml:space="preserve"> kritiek binnen 12 uur op te lossen; </w:t>
      </w:r>
    </w:p>
    <w:p w14:paraId="0E988400" w14:textId="32055F47" w:rsidR="001E5C88" w:rsidRDefault="002429B0" w:rsidP="00FF3F18">
      <w:pPr>
        <w:pStyle w:val="Lijstalinea"/>
        <w:numPr>
          <w:ilvl w:val="0"/>
          <w:numId w:val="17"/>
        </w:numPr>
        <w:ind w:left="1418" w:hanging="709"/>
      </w:pPr>
      <w:r>
        <w:t>Storingsniveau</w:t>
      </w:r>
      <w:r w:rsidR="001E5C88">
        <w:t xml:space="preserve"> urgent binnen 24 uur op te lossen;</w:t>
      </w:r>
    </w:p>
    <w:p w14:paraId="66AD7BBA" w14:textId="096308E5" w:rsidR="00E717D6" w:rsidRDefault="002429B0" w:rsidP="00FF3F18">
      <w:pPr>
        <w:pStyle w:val="Lijstalinea"/>
        <w:numPr>
          <w:ilvl w:val="0"/>
          <w:numId w:val="17"/>
        </w:numPr>
        <w:ind w:left="1418" w:hanging="709"/>
      </w:pPr>
      <w:r>
        <w:t>Storingsniveau</w:t>
      </w:r>
      <w:r w:rsidR="001E5C88">
        <w:t xml:space="preserve"> routine binnen 36 uur op te lossen.</w:t>
      </w:r>
    </w:p>
    <w:p w14:paraId="7C3B88C1" w14:textId="59536580" w:rsidR="00BE4E0D" w:rsidRDefault="00BE4E0D" w:rsidP="00FF3F18">
      <w:pPr>
        <w:pStyle w:val="Lijstalinea"/>
        <w:numPr>
          <w:ilvl w:val="1"/>
          <w:numId w:val="27"/>
        </w:numPr>
        <w:ind w:left="709" w:hanging="709"/>
      </w:pPr>
      <w:r w:rsidRPr="00D24F9C">
        <w:t>Inschrijver biedt opdrachtgever een website waar 24 uur per dag gedurende 7 dagen per week, storingen gemeld kunnen worden en waar de status van gemelde storingen kan worden ingezien. Opdrachtgever ontvangt per ommegaande (binnen 5 minuten) een digitale ontvangstbevestiging van de melding.</w:t>
      </w:r>
    </w:p>
    <w:p w14:paraId="3166D4E6" w14:textId="6A6DA2ED" w:rsidR="007159F1" w:rsidRDefault="00FE7688" w:rsidP="00FF3F18">
      <w:pPr>
        <w:pStyle w:val="Lijstalinea"/>
        <w:numPr>
          <w:ilvl w:val="1"/>
          <w:numId w:val="27"/>
        </w:numPr>
        <w:ind w:left="709" w:hanging="709"/>
      </w:pPr>
      <w:r w:rsidRPr="00D24F9C">
        <w:t xml:space="preserve">Storingen kunnen ook telefonisch gemeld worden. Deze helpdesk is gedurende werkdagen van 08.00 uur tot 17.00 uur bereikbaar uitgezonderd nationale feestdagen. Wachttijden aan de telefoon bedragen maximaal 1 minuut. Voor de telefoonkosten worden alleen standaardkosten gerekend en geen extra kosten voor betaallijnen. Opdrachtgever ontvangt binnen 5 minuten per email </w:t>
      </w:r>
      <w:r w:rsidR="002429B0" w:rsidRPr="00D24F9C">
        <w:t>een ontvangstbevestiging</w:t>
      </w:r>
      <w:r w:rsidRPr="00D24F9C">
        <w:t xml:space="preserve"> van de storing</w:t>
      </w:r>
    </w:p>
    <w:p w14:paraId="1CD9CF8B" w14:textId="77777777" w:rsidR="007159F1" w:rsidRDefault="005B7B50" w:rsidP="00FF3F18">
      <w:pPr>
        <w:pStyle w:val="Lijstalinea"/>
        <w:numPr>
          <w:ilvl w:val="1"/>
          <w:numId w:val="27"/>
        </w:numPr>
        <w:ind w:left="709" w:hanging="709"/>
      </w:pPr>
      <w:r w:rsidRPr="00D24F9C">
        <w:t>Inschrijver biedt een contactpersoon die 24 uur per dag gedurende 7 dagen per week bereikbaar is voor calamiteiten. Het is niet noodzakelijk dat dit dezelfde persoon is, deze dient echter wel in staat te zijn calamiteiten zo snel mogelijk op te lossen.</w:t>
      </w:r>
    </w:p>
    <w:p w14:paraId="1A0E484B" w14:textId="77777777" w:rsidR="007159F1" w:rsidRDefault="002413D4" w:rsidP="00FF3F18">
      <w:pPr>
        <w:pStyle w:val="Lijstalinea"/>
        <w:numPr>
          <w:ilvl w:val="1"/>
          <w:numId w:val="27"/>
        </w:numPr>
        <w:ind w:left="709" w:hanging="709"/>
      </w:pPr>
      <w:r w:rsidRPr="00D24F9C">
        <w:t>Bij melding van een storing ontvangt opdrachtgever een indicatie wanneer de storing opgelost is of wanneer contact wordt opgenomen. Storing is alles wat de werking van de applicatie negatief beïnvloedt naar de mening van de opdrachtgever, te onderscheiden naar technische en functionele beperkingen. Zodra de storing opgelost is, ontvangt opdrachtgever hiervan een melding. Storingen worden alleen afgemeld met instemming van de opdrachtgever.</w:t>
      </w:r>
    </w:p>
    <w:p w14:paraId="70FBBFD2" w14:textId="70B99176" w:rsidR="00EE3D57" w:rsidRDefault="00EE3D57" w:rsidP="00FF3F18">
      <w:pPr>
        <w:pStyle w:val="Lijstalinea"/>
        <w:numPr>
          <w:ilvl w:val="1"/>
          <w:numId w:val="27"/>
        </w:numPr>
        <w:ind w:left="709" w:hanging="709"/>
      </w:pPr>
      <w:r w:rsidRPr="00D24F9C">
        <w:t>Opdrachtgever wenst een indicatie van de noodzakelijke omvang van de formatie voor applicatiebeheer, te leveren door opdrachtgever, op basis van ervaringen bij andere klanten in qua aard en omvang vergelijkbare organisaties.</w:t>
      </w:r>
    </w:p>
    <w:p w14:paraId="565AB5C2" w14:textId="77777777" w:rsidR="00EE3D57" w:rsidRDefault="00EE3D57" w:rsidP="008B1CFE">
      <w:pPr>
        <w:ind w:left="567" w:hanging="567"/>
        <w:rPr>
          <w:lang w:eastAsia="nl-NL"/>
        </w:rPr>
      </w:pPr>
    </w:p>
    <w:p w14:paraId="256A9EFD" w14:textId="77777777" w:rsidR="00A67A85" w:rsidRDefault="00A67A85" w:rsidP="008B1CFE">
      <w:pPr>
        <w:pStyle w:val="Kop1"/>
        <w:ind w:left="709" w:hanging="709"/>
      </w:pPr>
      <w:bookmarkStart w:id="13" w:name="_Toc534872533"/>
      <w:bookmarkStart w:id="14" w:name="_Toc86047580"/>
      <w:r>
        <w:lastRenderedPageBreak/>
        <w:t>Overige eisen</w:t>
      </w:r>
      <w:bookmarkEnd w:id="13"/>
      <w:bookmarkEnd w:id="14"/>
    </w:p>
    <w:p w14:paraId="3DDFA9BA" w14:textId="487F0AC7" w:rsidR="00A67A85" w:rsidRDefault="00A67A85" w:rsidP="008B1CFE">
      <w:pPr>
        <w:pStyle w:val="Lijstalinea"/>
        <w:numPr>
          <w:ilvl w:val="1"/>
          <w:numId w:val="27"/>
        </w:numPr>
        <w:ind w:left="709" w:hanging="709"/>
      </w:pPr>
      <w:bookmarkStart w:id="15" w:name="_Toc534715508"/>
      <w:r w:rsidRPr="001B0F73">
        <w:rPr>
          <w:lang w:eastAsia="nl-NL"/>
        </w:rPr>
        <w:t>Elke handeling in het systeem door een gebruiker (ongeacht de type autorisatie van de gebruiker) dient gelogd wordt (audit trail). Als het een handeling betreft ten opzichte van een persoon, dan moet dat tevens in de logging opgenomen worden.</w:t>
      </w:r>
    </w:p>
    <w:p w14:paraId="566DD87B" w14:textId="77777777" w:rsidR="00A67A85" w:rsidRDefault="00A67A85" w:rsidP="008B1CFE">
      <w:pPr>
        <w:pStyle w:val="Lijstalinea"/>
        <w:numPr>
          <w:ilvl w:val="1"/>
          <w:numId w:val="27"/>
        </w:numPr>
        <w:ind w:left="709" w:hanging="709"/>
      </w:pPr>
      <w:r w:rsidRPr="001B0F73">
        <w:rPr>
          <w:lang w:eastAsia="nl-NL"/>
        </w:rPr>
        <w:t>Door gebruikers met specifieke autorisaties moet een logging uitgedraaid kunnen worden over welke gebruikers uit welke gebruikersgroep in welke periode welke wijzigingen ten aanzien van welke medewerker hebben uitgevoerd.</w:t>
      </w:r>
    </w:p>
    <w:p w14:paraId="3EEE2F8A" w14:textId="77777777" w:rsidR="00A67A85" w:rsidRDefault="00A67A85" w:rsidP="008B1CFE">
      <w:pPr>
        <w:pStyle w:val="Lijstalinea"/>
        <w:numPr>
          <w:ilvl w:val="1"/>
          <w:numId w:val="27"/>
        </w:numPr>
        <w:ind w:left="709" w:hanging="709"/>
      </w:pPr>
      <w:r w:rsidRPr="008D2F83">
        <w:t>De opgenomen gegevens in de audit trail van het Systeem kunnen niet gewijzigd worden.</w:t>
      </w:r>
    </w:p>
    <w:p w14:paraId="16A0362C" w14:textId="77777777" w:rsidR="00A67A85" w:rsidRDefault="00A67A85" w:rsidP="008B1CFE">
      <w:pPr>
        <w:pStyle w:val="Lijstalinea"/>
        <w:numPr>
          <w:ilvl w:val="1"/>
          <w:numId w:val="27"/>
        </w:numPr>
        <w:ind w:left="709" w:hanging="709"/>
      </w:pPr>
      <w:r w:rsidRPr="008D2F83">
        <w:t>Gebruikersinstellingen moeten bewaard blijven, ook na het afsluiten van het systeem.</w:t>
      </w:r>
    </w:p>
    <w:p w14:paraId="0D20801A" w14:textId="77777777" w:rsidR="00A67A85" w:rsidRDefault="00A67A85" w:rsidP="008B1CFE">
      <w:pPr>
        <w:pStyle w:val="Lijstalinea"/>
        <w:numPr>
          <w:ilvl w:val="1"/>
          <w:numId w:val="27"/>
        </w:numPr>
        <w:ind w:left="709" w:hanging="709"/>
      </w:pPr>
      <w:r w:rsidRPr="008D2F83">
        <w:t>Het systeem moet in staat zijn om minimaal 500 gelijktijdige gebruikers met acceptabele performance te bedienen. Hieronder verstaat de Opdrachtnemer dat het resultaat van alle mogelijke handelingen binnen het systeem in 98% van de gevallen binnen 3 seconden op het scherm wordt getoond.</w:t>
      </w:r>
    </w:p>
    <w:p w14:paraId="4F0C5A0A" w14:textId="77777777" w:rsidR="00A67A85" w:rsidRDefault="00A67A85" w:rsidP="008B1CFE">
      <w:pPr>
        <w:pStyle w:val="Lijstalinea"/>
        <w:numPr>
          <w:ilvl w:val="1"/>
          <w:numId w:val="27"/>
        </w:numPr>
        <w:ind w:left="709" w:hanging="709"/>
      </w:pPr>
      <w:r w:rsidRPr="008D2F83">
        <w:t xml:space="preserve">Het systeem voorziet in heldere diagnostiek ten behoeve van </w:t>
      </w:r>
      <w:r>
        <w:t>b</w:t>
      </w:r>
      <w:r w:rsidRPr="008D2F83">
        <w:t>eheer. Dit omvat diagnostiek op het gebied van software, hardware</w:t>
      </w:r>
      <w:r>
        <w:t xml:space="preserve">, </w:t>
      </w:r>
      <w:r w:rsidRPr="008D2F83">
        <w:t>communicatie</w:t>
      </w:r>
      <w:r>
        <w:t xml:space="preserve"> en</w:t>
      </w:r>
      <w:r w:rsidRPr="008D2F83">
        <w:t xml:space="preserve"> koppeling tussen systemen.</w:t>
      </w:r>
    </w:p>
    <w:p w14:paraId="04C88FCB" w14:textId="77777777" w:rsidR="00A67A85" w:rsidRDefault="00A67A85" w:rsidP="008B1CFE">
      <w:pPr>
        <w:pStyle w:val="Lijstalinea"/>
        <w:numPr>
          <w:ilvl w:val="1"/>
          <w:numId w:val="27"/>
        </w:numPr>
        <w:ind w:left="709" w:hanging="709"/>
      </w:pPr>
      <w:r>
        <w:t xml:space="preserve">Voor het beheer van licenties </w:t>
      </w:r>
      <w:r w:rsidRPr="008D2F83">
        <w:t>wordt geen gebruik gemaakt van hardware (afhankelijke) dongels en/of licentie methoden.</w:t>
      </w:r>
    </w:p>
    <w:p w14:paraId="379AFCCD" w14:textId="77777777" w:rsidR="0093117A" w:rsidRDefault="00A67A85" w:rsidP="0093117A">
      <w:pPr>
        <w:pStyle w:val="Lijstalinea"/>
        <w:numPr>
          <w:ilvl w:val="1"/>
          <w:numId w:val="27"/>
        </w:numPr>
        <w:ind w:left="709" w:hanging="709"/>
      </w:pPr>
      <w:r w:rsidRPr="001B0F73">
        <w:t>Gebruikers van het systeem hebben toegang op basis van Active Directory</w:t>
      </w:r>
      <w:r w:rsidR="0093117A">
        <w:t>.</w:t>
      </w:r>
      <w:r w:rsidRPr="001B0F73">
        <w:t xml:space="preserve"> </w:t>
      </w:r>
      <w:r w:rsidRPr="008D2F83">
        <w:t>De applicatie ondersteunt Single Sign on</w:t>
      </w:r>
      <w:r w:rsidR="0093117A">
        <w:t>.</w:t>
      </w:r>
    </w:p>
    <w:p w14:paraId="71145E21" w14:textId="1DA444FC" w:rsidR="00A67A85" w:rsidRDefault="0093117A" w:rsidP="0093117A">
      <w:pPr>
        <w:pStyle w:val="Lijstalinea"/>
        <w:numPr>
          <w:ilvl w:val="1"/>
          <w:numId w:val="27"/>
        </w:numPr>
        <w:ind w:left="709" w:hanging="709"/>
      </w:pPr>
      <w:r>
        <w:t xml:space="preserve">De applicatie ondersteunt </w:t>
      </w:r>
      <w:r w:rsidR="00A67A85" w:rsidRPr="001B0F73">
        <w:rPr>
          <w:lang w:eastAsia="nl-NL"/>
        </w:rPr>
        <w:t>het gebruik van Multi/Two Factor Authentication.</w:t>
      </w:r>
    </w:p>
    <w:p w14:paraId="1D7DA957" w14:textId="2C5BAD3B" w:rsidR="00A67A85" w:rsidRDefault="00A67A85" w:rsidP="008B1CFE">
      <w:pPr>
        <w:pStyle w:val="Lijstalinea"/>
        <w:numPr>
          <w:ilvl w:val="1"/>
          <w:numId w:val="27"/>
        </w:numPr>
        <w:ind w:left="709" w:hanging="709"/>
      </w:pPr>
      <w:r w:rsidRPr="008D2F83">
        <w:t>De applicatie is webbrowser</w:t>
      </w:r>
      <w:r w:rsidR="00A32095">
        <w:t xml:space="preserve"> en device</w:t>
      </w:r>
      <w:r w:rsidRPr="008D2F83">
        <w:t xml:space="preserve"> onafhankelijk.</w:t>
      </w:r>
    </w:p>
    <w:p w14:paraId="6381653F" w14:textId="77777777" w:rsidR="00A67A85" w:rsidRDefault="00A67A85" w:rsidP="008B1CFE">
      <w:pPr>
        <w:pStyle w:val="Lijstalinea"/>
        <w:numPr>
          <w:ilvl w:val="1"/>
          <w:numId w:val="27"/>
        </w:numPr>
        <w:ind w:left="709" w:hanging="709"/>
      </w:pPr>
      <w:r>
        <w:t>Het data formaat dient dusdanig generiek te zijn dat een Vendor lock-in niet mogelijk is.</w:t>
      </w:r>
    </w:p>
    <w:p w14:paraId="7A3EBFDE" w14:textId="77777777" w:rsidR="00A67A85" w:rsidRDefault="00A67A85" w:rsidP="008B1CFE">
      <w:pPr>
        <w:pStyle w:val="Lijstalinea"/>
        <w:numPr>
          <w:ilvl w:val="1"/>
          <w:numId w:val="27"/>
        </w:numPr>
        <w:ind w:left="709" w:hanging="709"/>
      </w:pPr>
      <w:r w:rsidRPr="00DC0476">
        <w:rPr>
          <w:lang w:eastAsia="nl-NL"/>
        </w:rPr>
        <w:t>Inschrijver dient, mits van toepassing, een roadmap te hebben waarop uitfasering afhankelijke software (bijvoorbeeld plugins als java of OS/browser versies) beschreven is.</w:t>
      </w:r>
    </w:p>
    <w:p w14:paraId="26DB07A7" w14:textId="77777777" w:rsidR="00A67A85" w:rsidRDefault="00A67A85" w:rsidP="008B1CFE">
      <w:pPr>
        <w:pStyle w:val="Lijstalinea"/>
        <w:numPr>
          <w:ilvl w:val="1"/>
          <w:numId w:val="27"/>
        </w:numPr>
        <w:ind w:left="709" w:hanging="709"/>
      </w:pPr>
      <w:r w:rsidRPr="00DC0476">
        <w:t>Het systeem moet historische data kunnen vasthouden of deze over kunnen brengen naar een extern data-warehouse.</w:t>
      </w:r>
    </w:p>
    <w:p w14:paraId="2C821E25" w14:textId="77777777" w:rsidR="00A67A85" w:rsidRDefault="00A67A85" w:rsidP="008B1CFE">
      <w:pPr>
        <w:pStyle w:val="Lijstalinea"/>
        <w:numPr>
          <w:ilvl w:val="1"/>
          <w:numId w:val="27"/>
        </w:numPr>
        <w:ind w:left="709" w:hanging="709"/>
      </w:pPr>
      <w:r w:rsidRPr="008D2F83">
        <w:t>Het systeem moet data-bewerkingen in de toekomst  kunnen vastleggen en deze bewerkingen o</w:t>
      </w:r>
      <w:r>
        <w:t>p</w:t>
      </w:r>
      <w:r w:rsidRPr="008D2F83">
        <w:t xml:space="preserve"> de aangegeven data uit kunnen voeren.</w:t>
      </w:r>
    </w:p>
    <w:p w14:paraId="3DE28B69" w14:textId="370095DD" w:rsidR="00A67A85" w:rsidRPr="008D2F83" w:rsidRDefault="00A67A85" w:rsidP="008B1CFE">
      <w:pPr>
        <w:pStyle w:val="Lijstalinea"/>
        <w:numPr>
          <w:ilvl w:val="1"/>
          <w:numId w:val="27"/>
        </w:numPr>
        <w:ind w:left="709" w:hanging="709"/>
      </w:pPr>
      <w:r w:rsidRPr="008D2F83">
        <w:t>Het systeem moet kunnen functioneren als kernregistratie personeel/medewerkers en daarbij kunnen acteren als kern-/ bronbestand voor werkzame personen, diverse data voor in-/uitdiensttreding kunnen onderscheiden, waarbij tenminste de volgende categorieën medewerkers kunnen worden onderscheiden:</w:t>
      </w:r>
    </w:p>
    <w:p w14:paraId="370B0E04" w14:textId="77777777" w:rsidR="00A67A85" w:rsidRPr="008D2F83" w:rsidRDefault="00A67A85" w:rsidP="002E4A35">
      <w:pPr>
        <w:pStyle w:val="Lijstalinea"/>
        <w:numPr>
          <w:ilvl w:val="0"/>
          <w:numId w:val="31"/>
        </w:numPr>
        <w:ind w:left="1276" w:hanging="567"/>
      </w:pPr>
      <w:r w:rsidRPr="008D2F83">
        <w:t>eigen personeel - tijdelijk en permanent</w:t>
      </w:r>
    </w:p>
    <w:p w14:paraId="3E25853F" w14:textId="77777777" w:rsidR="00A67A85" w:rsidRPr="008D2F83" w:rsidRDefault="00A67A85" w:rsidP="002E4A35">
      <w:pPr>
        <w:pStyle w:val="Lijstalinea"/>
        <w:numPr>
          <w:ilvl w:val="0"/>
          <w:numId w:val="31"/>
        </w:numPr>
        <w:ind w:left="1276" w:hanging="567"/>
      </w:pPr>
      <w:r w:rsidRPr="008D2F83">
        <w:t>inhuur op zowel uur-basis als prestatiebasis</w:t>
      </w:r>
    </w:p>
    <w:p w14:paraId="40759AE7" w14:textId="77777777" w:rsidR="00A67A85" w:rsidRPr="008D2F83" w:rsidRDefault="00A67A85" w:rsidP="002E4A35">
      <w:pPr>
        <w:pStyle w:val="Lijstalinea"/>
        <w:numPr>
          <w:ilvl w:val="0"/>
          <w:numId w:val="31"/>
        </w:numPr>
        <w:ind w:left="1276" w:hanging="567"/>
      </w:pPr>
      <w:r w:rsidRPr="008D2F83">
        <w:t>medewerkers van gecontracteerde organisaties - per organisatie</w:t>
      </w:r>
    </w:p>
    <w:p w14:paraId="42C43A5C" w14:textId="77777777" w:rsidR="00A67A85" w:rsidRDefault="00A67A85" w:rsidP="002E4A35">
      <w:pPr>
        <w:pStyle w:val="Lijstalinea"/>
        <w:numPr>
          <w:ilvl w:val="0"/>
          <w:numId w:val="31"/>
        </w:numPr>
        <w:ind w:left="1276" w:hanging="567"/>
      </w:pPr>
      <w:r w:rsidRPr="008D2F83">
        <w:t>medewerkers die diensten komen verrichten</w:t>
      </w:r>
    </w:p>
    <w:p w14:paraId="09F5D168" w14:textId="77777777" w:rsidR="00B1268B" w:rsidRDefault="00A67A85" w:rsidP="00B1268B">
      <w:pPr>
        <w:pStyle w:val="Lijstalinea"/>
        <w:numPr>
          <w:ilvl w:val="1"/>
          <w:numId w:val="27"/>
        </w:numPr>
        <w:ind w:left="709" w:hanging="709"/>
      </w:pPr>
      <w:r w:rsidRPr="008D2F83">
        <w:t xml:space="preserve">Het systeem dient als bron </w:t>
      </w:r>
      <w:r>
        <w:t xml:space="preserve">te </w:t>
      </w:r>
      <w:r w:rsidRPr="008D2F83">
        <w:t>kunnen fungeren voor o.a.</w:t>
      </w:r>
      <w:r>
        <w:t xml:space="preserve"> </w:t>
      </w:r>
      <w:r w:rsidRPr="008D2F83">
        <w:t>Identity en acces-management-systemen</w:t>
      </w:r>
      <w:r>
        <w:t xml:space="preserve"> en </w:t>
      </w:r>
      <w:r w:rsidRPr="008D2F83">
        <w:t>Sub-administraties van bijvoorbeeld een personeelsvereniging</w:t>
      </w:r>
      <w:r>
        <w:t>.</w:t>
      </w:r>
    </w:p>
    <w:p w14:paraId="58F78AA4" w14:textId="77777777" w:rsidR="003D06A9" w:rsidRDefault="00B1268B" w:rsidP="003D06A9">
      <w:pPr>
        <w:pStyle w:val="Lijstalinea"/>
        <w:numPr>
          <w:ilvl w:val="1"/>
          <w:numId w:val="27"/>
        </w:numPr>
        <w:ind w:left="709" w:hanging="709"/>
      </w:pPr>
      <w:r w:rsidRPr="00E62BE1">
        <w:t>Het E-HRM systeem accepteert naast PDF-bestanden ook fotobestanden (JPG, JPEG) en andere bestanden (.XLS, .XLSX, .XML, .HTML, .DOC, .DOCX, .CSV).</w:t>
      </w:r>
    </w:p>
    <w:p w14:paraId="28A3B308" w14:textId="77777777" w:rsidR="00513B44" w:rsidRDefault="003D06A9" w:rsidP="00513B44">
      <w:pPr>
        <w:pStyle w:val="Lijstalinea"/>
        <w:numPr>
          <w:ilvl w:val="1"/>
          <w:numId w:val="27"/>
        </w:numPr>
        <w:ind w:left="709" w:hanging="709"/>
      </w:pPr>
      <w:r w:rsidRPr="00E62BE1">
        <w:t>Het E-HRM systeem biedt de mogelijkheid van het digitaal ondertekenen van documenten in het systeem zelf of d.m.v. een koppeling met separate software</w:t>
      </w:r>
    </w:p>
    <w:p w14:paraId="515CCD62" w14:textId="77777777" w:rsidR="00D37AFF" w:rsidRDefault="00513B44" w:rsidP="00D37AFF">
      <w:pPr>
        <w:pStyle w:val="Lijstalinea"/>
        <w:numPr>
          <w:ilvl w:val="1"/>
          <w:numId w:val="27"/>
        </w:numPr>
        <w:ind w:left="709" w:hanging="709"/>
      </w:pPr>
      <w:r w:rsidRPr="00E62BE1">
        <w:t>Na beëindiging van de overeenkomst zijn data digitaal kosteloos raadpleegbaar gedurende minimaal de wettelijke bewaartermijn van data die voor opdrachtgever gelden.</w:t>
      </w:r>
    </w:p>
    <w:p w14:paraId="2A405F4D" w14:textId="77777777" w:rsidR="00C260C8" w:rsidRDefault="00D37AFF" w:rsidP="00C260C8">
      <w:pPr>
        <w:pStyle w:val="Lijstalinea"/>
        <w:numPr>
          <w:ilvl w:val="1"/>
          <w:numId w:val="27"/>
        </w:numPr>
        <w:ind w:left="709" w:hanging="709"/>
      </w:pPr>
      <w:r w:rsidRPr="00E62BE1">
        <w:t>Indien een leidinggevende wegens afwezigheid wordt vervangen dienen alle openstaande en lopende acties van de leidinggevende (zoals bv maar niet uitsluitend in self service of in verzuim) automatisch te worden overgezet naar de aangegeven vervanger, ter verdere afhandeling. Indien de leidinggevende weer aanwezig is, dienen alle openstaande acties van de vervanger ook weer geautomatiseerd overgezet te kunnen worden naar de oorspronkelijke leidinggevende.</w:t>
      </w:r>
    </w:p>
    <w:p w14:paraId="05DCD254" w14:textId="77777777" w:rsidR="00DD27EC" w:rsidRDefault="00C260C8" w:rsidP="00DD27EC">
      <w:pPr>
        <w:pStyle w:val="Lijstalinea"/>
        <w:numPr>
          <w:ilvl w:val="1"/>
          <w:numId w:val="27"/>
        </w:numPr>
        <w:ind w:left="709" w:hanging="709"/>
      </w:pPr>
      <w:r w:rsidRPr="00E62BE1">
        <w:lastRenderedPageBreak/>
        <w:t>Inschrijver garandeert dat het systeem gebruik maakt van een uniek identificatienummer per medewerker (ook bij meer dan 1 dienstverband), info over wijze van samenstelling/opbouw dat wordt gebruikt voor identificatie in het E-HRM systeem en voor koppeling met andere systemen.</w:t>
      </w:r>
    </w:p>
    <w:p w14:paraId="53CD6ABD" w14:textId="14EB9F85" w:rsidR="00513B44" w:rsidRDefault="00DD27EC" w:rsidP="00F40EEC">
      <w:pPr>
        <w:pStyle w:val="Lijstalinea"/>
        <w:numPr>
          <w:ilvl w:val="1"/>
          <w:numId w:val="27"/>
        </w:numPr>
        <w:ind w:left="709" w:hanging="709"/>
      </w:pPr>
      <w:r w:rsidRPr="00E62BE1">
        <w:t xml:space="preserve">Vanuit elke willekeurige applicatie binnen het personeels- en salarisadministratiesysteem worden documenten en rapportages in de huisstijl van </w:t>
      </w:r>
      <w:r>
        <w:t>opdrachtgever</w:t>
      </w:r>
      <w:r w:rsidRPr="00E62BE1">
        <w:t xml:space="preserve"> gegenereerd</w:t>
      </w:r>
    </w:p>
    <w:p w14:paraId="68B123E6" w14:textId="77777777" w:rsidR="00B940CD" w:rsidRDefault="00513C9E" w:rsidP="00B940CD">
      <w:pPr>
        <w:pStyle w:val="Lijstalinea"/>
        <w:numPr>
          <w:ilvl w:val="1"/>
          <w:numId w:val="27"/>
        </w:numPr>
        <w:ind w:left="709" w:hanging="709"/>
      </w:pPr>
      <w:r w:rsidRPr="00E62BE1">
        <w:t>Opdrachtgever heeft de mogelijkheid archiefdatabase per jaar te archiveren en deze op te slaan in een extern medium.</w:t>
      </w:r>
    </w:p>
    <w:p w14:paraId="020CB25B" w14:textId="77777777" w:rsidR="00BB4C89" w:rsidRDefault="00B940CD" w:rsidP="00BB4C89">
      <w:pPr>
        <w:pStyle w:val="Lijstalinea"/>
        <w:numPr>
          <w:ilvl w:val="1"/>
          <w:numId w:val="27"/>
        </w:numPr>
        <w:ind w:left="709" w:hanging="709"/>
      </w:pPr>
      <w:r w:rsidRPr="00E62BE1">
        <w:t>Inschrijver garandeert direct na defin</w:t>
      </w:r>
      <w:r>
        <w:t xml:space="preserve">itieve gunning van de opdracht </w:t>
      </w:r>
      <w:r w:rsidRPr="00E62BE1">
        <w:t>te starten met de implementatie, die moet leiden tot een foutloze volledige conversie naar de applicatie van inschrijver uiterlijk op 1 januari 202</w:t>
      </w:r>
      <w:r>
        <w:t>3</w:t>
      </w:r>
    </w:p>
    <w:p w14:paraId="2EEB7256" w14:textId="77777777" w:rsidR="00497AED" w:rsidRDefault="00BB4C89" w:rsidP="00497AED">
      <w:pPr>
        <w:pStyle w:val="Lijstalinea"/>
        <w:numPr>
          <w:ilvl w:val="1"/>
          <w:numId w:val="27"/>
        </w:numPr>
        <w:ind w:left="709" w:hanging="709"/>
      </w:pPr>
      <w:r w:rsidRPr="00BF4D20">
        <w:t>Inschrijver garandeert dat de – in het huidige systeem vastgelegde – pensioengrondslagen en informatie daarover 1-op-1 wordt overgenomen, dit ter voorkoming van noodzakelijke herberekeningen in het nieuwe systeem</w:t>
      </w:r>
    </w:p>
    <w:p w14:paraId="3A568F3F" w14:textId="0021E218" w:rsidR="00497AED" w:rsidRDefault="00497AED" w:rsidP="00497AED">
      <w:pPr>
        <w:pStyle w:val="Lijstalinea"/>
        <w:numPr>
          <w:ilvl w:val="1"/>
          <w:numId w:val="27"/>
        </w:numPr>
        <w:ind w:left="709" w:hanging="709"/>
      </w:pPr>
      <w:r w:rsidRPr="00635C60">
        <w:t>Inschrijver garandeert dat de historie van gegevens geconverteerd wordt van alle medewerkers die op of na 1 januari 201</w:t>
      </w:r>
      <w:r>
        <w:t xml:space="preserve">8 </w:t>
      </w:r>
      <w:r w:rsidRPr="00635C60">
        <w:t>in dienst zijn of zijn getreden</w:t>
      </w:r>
    </w:p>
    <w:p w14:paraId="2EF1C7D5" w14:textId="77777777" w:rsidR="00205483" w:rsidRDefault="00497AED" w:rsidP="00205483">
      <w:pPr>
        <w:pStyle w:val="Lijstalinea"/>
        <w:numPr>
          <w:ilvl w:val="1"/>
          <w:numId w:val="27"/>
        </w:numPr>
        <w:ind w:left="709" w:hanging="709"/>
      </w:pPr>
      <w:r w:rsidRPr="00635C60">
        <w:t>Inschrijver zal aan het einde van de overeenkomst kosteloos zijn medewerking verlenen aan de migratie van de gegevens naar een eventueel nieuw personeels- en salarisadministratiesysteem</w:t>
      </w:r>
    </w:p>
    <w:p w14:paraId="2EB2900B" w14:textId="683F2AB3" w:rsidR="00497AED" w:rsidRDefault="00205483" w:rsidP="00091E7E">
      <w:pPr>
        <w:pStyle w:val="Lijstalinea"/>
        <w:numPr>
          <w:ilvl w:val="1"/>
          <w:numId w:val="27"/>
        </w:numPr>
        <w:ind w:left="709" w:hanging="709"/>
      </w:pPr>
      <w:r w:rsidRPr="00635C60">
        <w:t xml:space="preserve">Voor de medewerkers waarbij de te converteren gegevens niet foutloos worden geconverteerd (maximaal 1%) vindt vóór de eerste salarisrun van </w:t>
      </w:r>
      <w:r>
        <w:t>2023</w:t>
      </w:r>
      <w:r w:rsidRPr="00635C60">
        <w:t xml:space="preserve"> een nieuwe conversie plaats, welke leidt tot een volledig foutloze conversie. Hetgeen betekent dat alle te converteren gegevens van alle medewerkers juist zijn geconverteerd en het salaris van alle medewerkers juist is berekend. </w:t>
      </w:r>
    </w:p>
    <w:p w14:paraId="785F2A9B" w14:textId="5CB9D579" w:rsidR="0023302C" w:rsidRDefault="0023302C" w:rsidP="0023302C">
      <w:pPr>
        <w:pStyle w:val="Lijstalinea"/>
        <w:numPr>
          <w:ilvl w:val="1"/>
          <w:numId w:val="27"/>
        </w:numPr>
        <w:ind w:left="709" w:hanging="709"/>
      </w:pPr>
      <w:r>
        <w:t xml:space="preserve">Inschrijver realiseert een succesvolle afronding van de onderdelen: </w:t>
      </w:r>
    </w:p>
    <w:p w14:paraId="75F274F1" w14:textId="6F7321EB" w:rsidR="0023302C" w:rsidRDefault="0023302C" w:rsidP="001806E1">
      <w:pPr>
        <w:ind w:left="709"/>
      </w:pPr>
      <w:r>
        <w:t>•</w:t>
      </w:r>
      <w:r>
        <w:tab/>
        <w:t>PSA</w:t>
      </w:r>
    </w:p>
    <w:p w14:paraId="717D2C79" w14:textId="36CCFE4D" w:rsidR="0023302C" w:rsidRDefault="0023302C" w:rsidP="001806E1">
      <w:pPr>
        <w:ind w:left="709"/>
      </w:pPr>
      <w:r>
        <w:t>•</w:t>
      </w:r>
      <w:r>
        <w:tab/>
        <w:t>Selfservice</w:t>
      </w:r>
    </w:p>
    <w:p w14:paraId="6A1FFF96" w14:textId="0B105CF4" w:rsidR="0023302C" w:rsidRDefault="0023302C" w:rsidP="001806E1">
      <w:pPr>
        <w:ind w:left="709"/>
      </w:pPr>
      <w:r>
        <w:t>•</w:t>
      </w:r>
      <w:r>
        <w:tab/>
        <w:t>Verzuimmodule</w:t>
      </w:r>
    </w:p>
    <w:p w14:paraId="689D1167" w14:textId="77777777" w:rsidR="0023302C" w:rsidRDefault="0023302C" w:rsidP="001806E1">
      <w:pPr>
        <w:ind w:left="709"/>
      </w:pPr>
      <w:r>
        <w:t>•</w:t>
      </w:r>
      <w:r>
        <w:tab/>
        <w:t>W&amp;S</w:t>
      </w:r>
    </w:p>
    <w:p w14:paraId="72ED533B" w14:textId="06CBFF21" w:rsidR="00B940CD" w:rsidRDefault="0023302C" w:rsidP="00091E7E">
      <w:pPr>
        <w:ind w:left="709"/>
      </w:pPr>
      <w:r>
        <w:t>op &lt;&lt;een nader te bepalen datum in het projectplan&gt;&gt;.</w:t>
      </w:r>
    </w:p>
    <w:p w14:paraId="6C5BDA94" w14:textId="77777777" w:rsidR="00A67A85" w:rsidRDefault="00A67A85" w:rsidP="008B1CFE">
      <w:pPr>
        <w:pStyle w:val="Lijstalinea"/>
        <w:numPr>
          <w:ilvl w:val="1"/>
          <w:numId w:val="27"/>
        </w:numPr>
        <w:ind w:left="709" w:hanging="709"/>
      </w:pPr>
      <w:r w:rsidRPr="008D2F83">
        <w:t>Beheertaken kunnen worden uitgevoerd doo</w:t>
      </w:r>
      <w:r>
        <w:t xml:space="preserve">r de Opdrachtnemer </w:t>
      </w:r>
      <w:r w:rsidRPr="008D2F83">
        <w:t>terwijl gebruikers zijn ingelogd, zonder dat dit consequenties heeft voor de performance van het systeem. Het gaat hierbij onder meer om de volgende taken:</w:t>
      </w:r>
    </w:p>
    <w:p w14:paraId="622CBC1D" w14:textId="6E5FCD82" w:rsidR="00A67A85" w:rsidRPr="008D2F83" w:rsidRDefault="00A67A85" w:rsidP="00421F3B">
      <w:pPr>
        <w:pStyle w:val="Lijstalinea"/>
        <w:numPr>
          <w:ilvl w:val="0"/>
          <w:numId w:val="32"/>
        </w:numPr>
        <w:ind w:left="1134" w:hanging="425"/>
      </w:pPr>
      <w:r>
        <w:t>Gebruikersbeheer (nieuwe gebruikers aanmaken/</w:t>
      </w:r>
      <w:r w:rsidRPr="008D2F83">
        <w:t>wijzigen/verwijderen</w:t>
      </w:r>
      <w:r>
        <w:t>)</w:t>
      </w:r>
    </w:p>
    <w:p w14:paraId="69399A3F" w14:textId="77777777" w:rsidR="00A67A85" w:rsidRPr="008D2F83" w:rsidRDefault="00A67A85" w:rsidP="00421F3B">
      <w:pPr>
        <w:pStyle w:val="Lijstalinea"/>
        <w:numPr>
          <w:ilvl w:val="0"/>
          <w:numId w:val="32"/>
        </w:numPr>
        <w:ind w:left="1134" w:hanging="425"/>
      </w:pPr>
      <w:r w:rsidRPr="008D2F83">
        <w:t>Wijzigen schermen</w:t>
      </w:r>
    </w:p>
    <w:p w14:paraId="61DF4A70" w14:textId="77777777" w:rsidR="00A67A85" w:rsidRPr="008D2F83" w:rsidRDefault="00A67A85" w:rsidP="00421F3B">
      <w:pPr>
        <w:pStyle w:val="Lijstalinea"/>
        <w:numPr>
          <w:ilvl w:val="0"/>
          <w:numId w:val="32"/>
        </w:numPr>
        <w:ind w:left="1134" w:hanging="425"/>
      </w:pPr>
      <w:r w:rsidRPr="008D2F83">
        <w:t>Aanpassingen doen in tabellen</w:t>
      </w:r>
    </w:p>
    <w:p w14:paraId="4E378593" w14:textId="77777777" w:rsidR="00A67A85" w:rsidRPr="008D2F83" w:rsidRDefault="00A67A85" w:rsidP="00421F3B">
      <w:pPr>
        <w:pStyle w:val="Lijstalinea"/>
        <w:numPr>
          <w:ilvl w:val="0"/>
          <w:numId w:val="32"/>
        </w:numPr>
        <w:ind w:left="1134" w:hanging="425"/>
      </w:pPr>
      <w:r w:rsidRPr="008D2F83">
        <w:t>Controle van de werking van applicaties/ tabellen/ autorisaties</w:t>
      </w:r>
    </w:p>
    <w:p w14:paraId="430C3EE8" w14:textId="77777777" w:rsidR="00A67A85" w:rsidRPr="008D2F83" w:rsidRDefault="00A67A85" w:rsidP="00421F3B">
      <w:pPr>
        <w:pStyle w:val="Lijstalinea"/>
        <w:numPr>
          <w:ilvl w:val="0"/>
          <w:numId w:val="32"/>
        </w:numPr>
        <w:ind w:left="1134" w:hanging="425"/>
      </w:pPr>
      <w:r w:rsidRPr="008D2F83">
        <w:t>Consistentie controles</w:t>
      </w:r>
    </w:p>
    <w:p w14:paraId="47D61057" w14:textId="77777777" w:rsidR="00A67A85" w:rsidRPr="008D2F83" w:rsidRDefault="00A67A85" w:rsidP="00421F3B">
      <w:pPr>
        <w:pStyle w:val="Lijstalinea"/>
        <w:numPr>
          <w:ilvl w:val="0"/>
          <w:numId w:val="32"/>
        </w:numPr>
        <w:ind w:left="1134" w:hanging="425"/>
      </w:pPr>
      <w:r w:rsidRPr="008D2F83">
        <w:t>Aanpassingen doen in sjablonen.</w:t>
      </w:r>
    </w:p>
    <w:bookmarkEnd w:id="15"/>
    <w:p w14:paraId="4CAAE20B" w14:textId="52AEA0F4" w:rsidR="00406E19" w:rsidRDefault="00406E19" w:rsidP="00406E19">
      <w:pPr>
        <w:rPr>
          <w:lang w:eastAsia="nl-NL"/>
        </w:rPr>
      </w:pPr>
    </w:p>
    <w:p w14:paraId="10619798" w14:textId="0B016BBA" w:rsidR="00406E19" w:rsidRDefault="00406E19" w:rsidP="00406E19">
      <w:pPr>
        <w:rPr>
          <w:lang w:eastAsia="nl-NL"/>
        </w:rPr>
      </w:pPr>
    </w:p>
    <w:p w14:paraId="508E7950" w14:textId="77777777" w:rsidR="00406E19" w:rsidRPr="00406E19" w:rsidRDefault="00406E19" w:rsidP="00406E19">
      <w:pPr>
        <w:rPr>
          <w:lang w:eastAsia="nl-NL"/>
        </w:rPr>
      </w:pPr>
    </w:p>
    <w:sectPr w:rsidR="00406E19" w:rsidRPr="00406E19" w:rsidSect="0060051C">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Hoofdtekst)">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1FFE"/>
    <w:multiLevelType w:val="hybridMultilevel"/>
    <w:tmpl w:val="3910A6F6"/>
    <w:lvl w:ilvl="0" w:tplc="F5E62B3A">
      <w:numFmt w:val="bullet"/>
      <w:lvlText w:val="-"/>
      <w:lvlJc w:val="left"/>
      <w:pPr>
        <w:ind w:left="720" w:hanging="360"/>
      </w:pPr>
      <w:rPr>
        <w:rFonts w:ascii="Times New Roman" w:eastAsia="Times New Roman" w:hAnsi="Times New Roman" w:cs="Times New Roman"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E135C6"/>
    <w:multiLevelType w:val="multilevel"/>
    <w:tmpl w:val="6DA8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653D5"/>
    <w:multiLevelType w:val="hybridMultilevel"/>
    <w:tmpl w:val="8FD8F3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303CE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8A24A4"/>
    <w:multiLevelType w:val="multilevel"/>
    <w:tmpl w:val="AF26E7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D0210"/>
    <w:multiLevelType w:val="hybridMultilevel"/>
    <w:tmpl w:val="79D42F50"/>
    <w:lvl w:ilvl="0" w:tplc="F5E62B3A">
      <w:numFmt w:val="bullet"/>
      <w:lvlText w:val="-"/>
      <w:lvlJc w:val="left"/>
      <w:pPr>
        <w:ind w:left="2421" w:hanging="360"/>
      </w:pPr>
      <w:rPr>
        <w:rFonts w:ascii="Times New Roman" w:eastAsia="Times New Roman" w:hAnsi="Times New Roman" w:cs="Times New Roman" w:hint="default"/>
        <w:color w:val="000000"/>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6" w15:restartNumberingAfterBreak="0">
    <w:nsid w:val="16847EBC"/>
    <w:multiLevelType w:val="hybridMultilevel"/>
    <w:tmpl w:val="72B0232E"/>
    <w:lvl w:ilvl="0" w:tplc="F5E62B3A">
      <w:numFmt w:val="bullet"/>
      <w:lvlText w:val="-"/>
      <w:lvlJc w:val="left"/>
      <w:pPr>
        <w:ind w:left="720" w:hanging="360"/>
      </w:pPr>
      <w:rPr>
        <w:rFonts w:ascii="Times New Roman" w:eastAsia="Times New Roman" w:hAnsi="Times New Roman" w:cs="Times New Roman"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5E151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8154F5"/>
    <w:multiLevelType w:val="multilevel"/>
    <w:tmpl w:val="758AA61E"/>
    <w:lvl w:ilvl="0">
      <w:start w:val="1"/>
      <w:numFmt w:val="decimal"/>
      <w:pStyle w:val="Kop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08310A"/>
    <w:multiLevelType w:val="hybridMultilevel"/>
    <w:tmpl w:val="FF726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762482"/>
    <w:multiLevelType w:val="hybridMultilevel"/>
    <w:tmpl w:val="92AC7BB8"/>
    <w:lvl w:ilvl="0" w:tplc="F5E62B3A">
      <w:numFmt w:val="bullet"/>
      <w:lvlText w:val="-"/>
      <w:lvlJc w:val="left"/>
      <w:pPr>
        <w:ind w:left="720" w:hanging="360"/>
      </w:pPr>
      <w:rPr>
        <w:rFonts w:ascii="Times New Roman" w:eastAsia="Times New Roman" w:hAnsi="Times New Roman" w:cs="Times New Roman"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596AEA"/>
    <w:multiLevelType w:val="multilevel"/>
    <w:tmpl w:val="E22E7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D217D1"/>
    <w:multiLevelType w:val="multilevel"/>
    <w:tmpl w:val="C74C2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FD76EE"/>
    <w:multiLevelType w:val="multilevel"/>
    <w:tmpl w:val="C4D82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5358FB"/>
    <w:multiLevelType w:val="hybridMultilevel"/>
    <w:tmpl w:val="5B9A8AEA"/>
    <w:lvl w:ilvl="0" w:tplc="05ACEB0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821554"/>
    <w:multiLevelType w:val="multilevel"/>
    <w:tmpl w:val="EC7841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EC5B29"/>
    <w:multiLevelType w:val="hybridMultilevel"/>
    <w:tmpl w:val="086A3CD0"/>
    <w:lvl w:ilvl="0" w:tplc="383497D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F0477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696241"/>
    <w:multiLevelType w:val="hybridMultilevel"/>
    <w:tmpl w:val="93D84356"/>
    <w:lvl w:ilvl="0" w:tplc="F5E62B3A">
      <w:numFmt w:val="bullet"/>
      <w:lvlText w:val="-"/>
      <w:lvlJc w:val="left"/>
      <w:pPr>
        <w:ind w:left="720" w:hanging="360"/>
      </w:pPr>
      <w:rPr>
        <w:rFonts w:ascii="Times New Roman" w:eastAsia="Times New Roman" w:hAnsi="Times New Roman" w:cs="Times New Roman"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E25A13"/>
    <w:multiLevelType w:val="multilevel"/>
    <w:tmpl w:val="4E5A21AE"/>
    <w:lvl w:ilvl="0">
      <w:start w:val="1"/>
      <w:numFmt w:val="decimal"/>
      <w:lvlText w:val="%1."/>
      <w:lvlJc w:val="left"/>
      <w:pPr>
        <w:ind w:left="717"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20" w15:restartNumberingAfterBreak="0">
    <w:nsid w:val="322C71D6"/>
    <w:multiLevelType w:val="multilevel"/>
    <w:tmpl w:val="D5B62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C30ABF"/>
    <w:multiLevelType w:val="hybridMultilevel"/>
    <w:tmpl w:val="E6C46942"/>
    <w:lvl w:ilvl="0" w:tplc="383497D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5D2CEF"/>
    <w:multiLevelType w:val="multilevel"/>
    <w:tmpl w:val="4E5A21AE"/>
    <w:lvl w:ilvl="0">
      <w:start w:val="1"/>
      <w:numFmt w:val="decimal"/>
      <w:lvlText w:val="%1."/>
      <w:lvlJc w:val="left"/>
      <w:pPr>
        <w:ind w:left="717" w:hanging="360"/>
      </w:p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23" w15:restartNumberingAfterBreak="0">
    <w:nsid w:val="3ABD240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157898"/>
    <w:multiLevelType w:val="multilevel"/>
    <w:tmpl w:val="326CA064"/>
    <w:styleLink w:val="Huidigelijst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2365FD6"/>
    <w:multiLevelType w:val="hybridMultilevel"/>
    <w:tmpl w:val="3D427BA4"/>
    <w:lvl w:ilvl="0" w:tplc="383497D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83120A"/>
    <w:multiLevelType w:val="hybridMultilevel"/>
    <w:tmpl w:val="6C463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342BF5"/>
    <w:multiLevelType w:val="hybridMultilevel"/>
    <w:tmpl w:val="26E80086"/>
    <w:lvl w:ilvl="0" w:tplc="05ACEB0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733D53"/>
    <w:multiLevelType w:val="hybridMultilevel"/>
    <w:tmpl w:val="98BE4698"/>
    <w:lvl w:ilvl="0" w:tplc="383497D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1E41F9"/>
    <w:multiLevelType w:val="hybridMultilevel"/>
    <w:tmpl w:val="41223282"/>
    <w:lvl w:ilvl="0" w:tplc="5B7288F2">
      <w:start w:val="2"/>
      <w:numFmt w:val="bullet"/>
      <w:lvlText w:val="•"/>
      <w:lvlJc w:val="left"/>
      <w:pPr>
        <w:ind w:left="144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C1D45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CF4791D"/>
    <w:multiLevelType w:val="hybridMultilevel"/>
    <w:tmpl w:val="310AA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1B420F6"/>
    <w:multiLevelType w:val="hybridMultilevel"/>
    <w:tmpl w:val="84D4357A"/>
    <w:lvl w:ilvl="0" w:tplc="383497D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1B55F4D"/>
    <w:multiLevelType w:val="hybridMultilevel"/>
    <w:tmpl w:val="989AC786"/>
    <w:lvl w:ilvl="0" w:tplc="383497D4">
      <w:start w:val="2"/>
      <w:numFmt w:val="bullet"/>
      <w:lvlText w:val="-"/>
      <w:lvlJc w:val="left"/>
      <w:pPr>
        <w:ind w:left="720" w:hanging="360"/>
      </w:pPr>
      <w:rPr>
        <w:rFonts w:ascii="Calibri" w:eastAsiaTheme="minorHAnsi" w:hAnsi="Calibri" w:cstheme="minorBidi" w:hint="default"/>
      </w:rPr>
    </w:lvl>
    <w:lvl w:ilvl="1" w:tplc="5B7288F2">
      <w:start w:val="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5030958"/>
    <w:multiLevelType w:val="hybridMultilevel"/>
    <w:tmpl w:val="64B853E4"/>
    <w:lvl w:ilvl="0" w:tplc="04130001">
      <w:start w:val="1"/>
      <w:numFmt w:val="bullet"/>
      <w:lvlText w:val=""/>
      <w:lvlJc w:val="left"/>
      <w:pPr>
        <w:ind w:left="4260" w:hanging="360"/>
      </w:pPr>
      <w:rPr>
        <w:rFonts w:ascii="Symbol" w:hAnsi="Symbol" w:hint="default"/>
      </w:rPr>
    </w:lvl>
    <w:lvl w:ilvl="1" w:tplc="04130003">
      <w:start w:val="1"/>
      <w:numFmt w:val="bullet"/>
      <w:lvlText w:val="o"/>
      <w:lvlJc w:val="left"/>
      <w:pPr>
        <w:ind w:left="4980" w:hanging="360"/>
      </w:pPr>
      <w:rPr>
        <w:rFonts w:ascii="Courier New" w:hAnsi="Courier New" w:cs="Courier New" w:hint="default"/>
      </w:rPr>
    </w:lvl>
    <w:lvl w:ilvl="2" w:tplc="04130005" w:tentative="1">
      <w:start w:val="1"/>
      <w:numFmt w:val="bullet"/>
      <w:lvlText w:val=""/>
      <w:lvlJc w:val="left"/>
      <w:pPr>
        <w:ind w:left="5700" w:hanging="360"/>
      </w:pPr>
      <w:rPr>
        <w:rFonts w:ascii="Wingdings" w:hAnsi="Wingdings" w:hint="default"/>
      </w:rPr>
    </w:lvl>
    <w:lvl w:ilvl="3" w:tplc="04130001" w:tentative="1">
      <w:start w:val="1"/>
      <w:numFmt w:val="bullet"/>
      <w:lvlText w:val=""/>
      <w:lvlJc w:val="left"/>
      <w:pPr>
        <w:ind w:left="6420" w:hanging="360"/>
      </w:pPr>
      <w:rPr>
        <w:rFonts w:ascii="Symbol" w:hAnsi="Symbol" w:hint="default"/>
      </w:rPr>
    </w:lvl>
    <w:lvl w:ilvl="4" w:tplc="04130003" w:tentative="1">
      <w:start w:val="1"/>
      <w:numFmt w:val="bullet"/>
      <w:lvlText w:val="o"/>
      <w:lvlJc w:val="left"/>
      <w:pPr>
        <w:ind w:left="7140" w:hanging="360"/>
      </w:pPr>
      <w:rPr>
        <w:rFonts w:ascii="Courier New" w:hAnsi="Courier New" w:cs="Courier New" w:hint="default"/>
      </w:rPr>
    </w:lvl>
    <w:lvl w:ilvl="5" w:tplc="04130005" w:tentative="1">
      <w:start w:val="1"/>
      <w:numFmt w:val="bullet"/>
      <w:lvlText w:val=""/>
      <w:lvlJc w:val="left"/>
      <w:pPr>
        <w:ind w:left="7860" w:hanging="360"/>
      </w:pPr>
      <w:rPr>
        <w:rFonts w:ascii="Wingdings" w:hAnsi="Wingdings" w:hint="default"/>
      </w:rPr>
    </w:lvl>
    <w:lvl w:ilvl="6" w:tplc="04130001" w:tentative="1">
      <w:start w:val="1"/>
      <w:numFmt w:val="bullet"/>
      <w:lvlText w:val=""/>
      <w:lvlJc w:val="left"/>
      <w:pPr>
        <w:ind w:left="8580" w:hanging="360"/>
      </w:pPr>
      <w:rPr>
        <w:rFonts w:ascii="Symbol" w:hAnsi="Symbol" w:hint="default"/>
      </w:rPr>
    </w:lvl>
    <w:lvl w:ilvl="7" w:tplc="04130003" w:tentative="1">
      <w:start w:val="1"/>
      <w:numFmt w:val="bullet"/>
      <w:lvlText w:val="o"/>
      <w:lvlJc w:val="left"/>
      <w:pPr>
        <w:ind w:left="9300" w:hanging="360"/>
      </w:pPr>
      <w:rPr>
        <w:rFonts w:ascii="Courier New" w:hAnsi="Courier New" w:cs="Courier New" w:hint="default"/>
      </w:rPr>
    </w:lvl>
    <w:lvl w:ilvl="8" w:tplc="04130005" w:tentative="1">
      <w:start w:val="1"/>
      <w:numFmt w:val="bullet"/>
      <w:lvlText w:val=""/>
      <w:lvlJc w:val="left"/>
      <w:pPr>
        <w:ind w:left="10020" w:hanging="360"/>
      </w:pPr>
      <w:rPr>
        <w:rFonts w:ascii="Wingdings" w:hAnsi="Wingdings" w:hint="default"/>
      </w:rPr>
    </w:lvl>
  </w:abstractNum>
  <w:abstractNum w:abstractNumId="35" w15:restartNumberingAfterBreak="0">
    <w:nsid w:val="58516E3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BDF411E"/>
    <w:multiLevelType w:val="hybridMultilevel"/>
    <w:tmpl w:val="BE38E5E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7" w15:restartNumberingAfterBreak="0">
    <w:nsid w:val="5C784158"/>
    <w:multiLevelType w:val="hybridMultilevel"/>
    <w:tmpl w:val="34DA1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A73079E"/>
    <w:multiLevelType w:val="hybridMultilevel"/>
    <w:tmpl w:val="FCCA9F74"/>
    <w:lvl w:ilvl="0" w:tplc="50BE02F6">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C13741A"/>
    <w:multiLevelType w:val="multilevel"/>
    <w:tmpl w:val="A002D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2468D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F13910"/>
    <w:multiLevelType w:val="multilevel"/>
    <w:tmpl w:val="B0100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50780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97501A"/>
    <w:multiLevelType w:val="hybridMultilevel"/>
    <w:tmpl w:val="6B18F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22"/>
    <w:lvlOverride w:ilvl="0">
      <w:startOverride w:val="1"/>
    </w:lvlOverride>
  </w:num>
  <w:num w:numId="3">
    <w:abstractNumId w:val="13"/>
  </w:num>
  <w:num w:numId="4">
    <w:abstractNumId w:val="15"/>
  </w:num>
  <w:num w:numId="5">
    <w:abstractNumId w:val="2"/>
  </w:num>
  <w:num w:numId="6">
    <w:abstractNumId w:val="42"/>
  </w:num>
  <w:num w:numId="7">
    <w:abstractNumId w:val="40"/>
  </w:num>
  <w:num w:numId="8">
    <w:abstractNumId w:val="35"/>
  </w:num>
  <w:num w:numId="9">
    <w:abstractNumId w:val="17"/>
  </w:num>
  <w:num w:numId="10">
    <w:abstractNumId w:val="7"/>
  </w:num>
  <w:num w:numId="11">
    <w:abstractNumId w:val="30"/>
  </w:num>
  <w:num w:numId="12">
    <w:abstractNumId w:val="23"/>
  </w:num>
  <w:num w:numId="13">
    <w:abstractNumId w:val="24"/>
  </w:num>
  <w:num w:numId="14">
    <w:abstractNumId w:val="31"/>
  </w:num>
  <w:num w:numId="15">
    <w:abstractNumId w:val="25"/>
  </w:num>
  <w:num w:numId="16">
    <w:abstractNumId w:val="28"/>
  </w:num>
  <w:num w:numId="17">
    <w:abstractNumId w:val="33"/>
  </w:num>
  <w:num w:numId="18">
    <w:abstractNumId w:val="29"/>
  </w:num>
  <w:num w:numId="19">
    <w:abstractNumId w:val="32"/>
  </w:num>
  <w:num w:numId="20">
    <w:abstractNumId w:val="21"/>
  </w:num>
  <w:num w:numId="21">
    <w:abstractNumId w:val="16"/>
  </w:num>
  <w:num w:numId="22">
    <w:abstractNumId w:val="41"/>
  </w:num>
  <w:num w:numId="23">
    <w:abstractNumId w:val="3"/>
  </w:num>
  <w:num w:numId="24">
    <w:abstractNumId w:val="39"/>
  </w:num>
  <w:num w:numId="25">
    <w:abstractNumId w:val="12"/>
  </w:num>
  <w:num w:numId="26">
    <w:abstractNumId w:val="11"/>
  </w:num>
  <w:num w:numId="27">
    <w:abstractNumId w:val="8"/>
  </w:num>
  <w:num w:numId="28">
    <w:abstractNumId w:val="19"/>
  </w:num>
  <w:num w:numId="29">
    <w:abstractNumId w:val="4"/>
  </w:num>
  <w:num w:numId="30">
    <w:abstractNumId w:val="36"/>
  </w:num>
  <w:num w:numId="31">
    <w:abstractNumId w:val="9"/>
  </w:num>
  <w:num w:numId="32">
    <w:abstractNumId w:val="34"/>
  </w:num>
  <w:num w:numId="33">
    <w:abstractNumId w:val="1"/>
  </w:num>
  <w:num w:numId="34">
    <w:abstractNumId w:val="37"/>
  </w:num>
  <w:num w:numId="35">
    <w:abstractNumId w:val="18"/>
  </w:num>
  <w:num w:numId="36">
    <w:abstractNumId w:val="6"/>
  </w:num>
  <w:num w:numId="37">
    <w:abstractNumId w:val="0"/>
  </w:num>
  <w:num w:numId="38">
    <w:abstractNumId w:val="10"/>
  </w:num>
  <w:num w:numId="39">
    <w:abstractNumId w:val="5"/>
  </w:num>
  <w:num w:numId="40">
    <w:abstractNumId w:val="20"/>
  </w:num>
  <w:num w:numId="41">
    <w:abstractNumId w:val="43"/>
  </w:num>
  <w:num w:numId="42">
    <w:abstractNumId w:val="38"/>
  </w:num>
  <w:num w:numId="43">
    <w:abstractNumId w:val="26"/>
  </w:num>
  <w:num w:numId="44">
    <w:abstractNumId w:val="14"/>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51C"/>
    <w:rsid w:val="00060D96"/>
    <w:rsid w:val="00072C24"/>
    <w:rsid w:val="00072FA4"/>
    <w:rsid w:val="00091E7E"/>
    <w:rsid w:val="000B2108"/>
    <w:rsid w:val="000E2523"/>
    <w:rsid w:val="001010D5"/>
    <w:rsid w:val="00124857"/>
    <w:rsid w:val="00167360"/>
    <w:rsid w:val="001806E1"/>
    <w:rsid w:val="0018533A"/>
    <w:rsid w:val="00186D2C"/>
    <w:rsid w:val="00190597"/>
    <w:rsid w:val="00190898"/>
    <w:rsid w:val="00195729"/>
    <w:rsid w:val="001A001C"/>
    <w:rsid w:val="001D0032"/>
    <w:rsid w:val="001E5C88"/>
    <w:rsid w:val="00205483"/>
    <w:rsid w:val="002201A2"/>
    <w:rsid w:val="00223CAE"/>
    <w:rsid w:val="0023302C"/>
    <w:rsid w:val="002413D4"/>
    <w:rsid w:val="002429B0"/>
    <w:rsid w:val="002452F2"/>
    <w:rsid w:val="002878A4"/>
    <w:rsid w:val="002A45B7"/>
    <w:rsid w:val="002C5C8E"/>
    <w:rsid w:val="002E4A35"/>
    <w:rsid w:val="003017E2"/>
    <w:rsid w:val="0031083B"/>
    <w:rsid w:val="0031135A"/>
    <w:rsid w:val="003137D4"/>
    <w:rsid w:val="00320BCE"/>
    <w:rsid w:val="00322C51"/>
    <w:rsid w:val="00326855"/>
    <w:rsid w:val="00341549"/>
    <w:rsid w:val="00364887"/>
    <w:rsid w:val="00366B58"/>
    <w:rsid w:val="00376773"/>
    <w:rsid w:val="003A6503"/>
    <w:rsid w:val="003A7FDD"/>
    <w:rsid w:val="003D06A9"/>
    <w:rsid w:val="003E1783"/>
    <w:rsid w:val="003E3B67"/>
    <w:rsid w:val="003F5AEA"/>
    <w:rsid w:val="00406E19"/>
    <w:rsid w:val="00421F3B"/>
    <w:rsid w:val="00432BE3"/>
    <w:rsid w:val="004479E6"/>
    <w:rsid w:val="00497AED"/>
    <w:rsid w:val="004C62E1"/>
    <w:rsid w:val="004D4019"/>
    <w:rsid w:val="005003D4"/>
    <w:rsid w:val="00513B44"/>
    <w:rsid w:val="00513C9E"/>
    <w:rsid w:val="00533B03"/>
    <w:rsid w:val="005662DB"/>
    <w:rsid w:val="00573076"/>
    <w:rsid w:val="0057398E"/>
    <w:rsid w:val="00575C49"/>
    <w:rsid w:val="00586FA1"/>
    <w:rsid w:val="005A6D61"/>
    <w:rsid w:val="005B7B50"/>
    <w:rsid w:val="005F14D4"/>
    <w:rsid w:val="0060051C"/>
    <w:rsid w:val="00620F4B"/>
    <w:rsid w:val="006413F4"/>
    <w:rsid w:val="00653FC3"/>
    <w:rsid w:val="00655373"/>
    <w:rsid w:val="00665BC7"/>
    <w:rsid w:val="00665DC9"/>
    <w:rsid w:val="00672F26"/>
    <w:rsid w:val="006E1EC6"/>
    <w:rsid w:val="006F2EFA"/>
    <w:rsid w:val="006F6F5E"/>
    <w:rsid w:val="006F70A6"/>
    <w:rsid w:val="00707D4F"/>
    <w:rsid w:val="00714AD7"/>
    <w:rsid w:val="007159F1"/>
    <w:rsid w:val="00760E43"/>
    <w:rsid w:val="0076462B"/>
    <w:rsid w:val="00765B02"/>
    <w:rsid w:val="00780681"/>
    <w:rsid w:val="0079083F"/>
    <w:rsid w:val="007A487E"/>
    <w:rsid w:val="007A689B"/>
    <w:rsid w:val="00812655"/>
    <w:rsid w:val="008B1CFE"/>
    <w:rsid w:val="008B4EE8"/>
    <w:rsid w:val="008B57BC"/>
    <w:rsid w:val="00902056"/>
    <w:rsid w:val="009179AA"/>
    <w:rsid w:val="0093117A"/>
    <w:rsid w:val="00941E36"/>
    <w:rsid w:val="0095520A"/>
    <w:rsid w:val="00973403"/>
    <w:rsid w:val="009B457F"/>
    <w:rsid w:val="009C27B1"/>
    <w:rsid w:val="009D05A7"/>
    <w:rsid w:val="00A0251A"/>
    <w:rsid w:val="00A109C9"/>
    <w:rsid w:val="00A25A8D"/>
    <w:rsid w:val="00A31DDC"/>
    <w:rsid w:val="00A32095"/>
    <w:rsid w:val="00A40694"/>
    <w:rsid w:val="00A41B94"/>
    <w:rsid w:val="00A67A85"/>
    <w:rsid w:val="00A73991"/>
    <w:rsid w:val="00A8091F"/>
    <w:rsid w:val="00A8252D"/>
    <w:rsid w:val="00A84B1E"/>
    <w:rsid w:val="00AA2E1B"/>
    <w:rsid w:val="00AB2873"/>
    <w:rsid w:val="00AE3321"/>
    <w:rsid w:val="00B1268B"/>
    <w:rsid w:val="00B2759B"/>
    <w:rsid w:val="00B30D76"/>
    <w:rsid w:val="00B5234A"/>
    <w:rsid w:val="00B709F5"/>
    <w:rsid w:val="00B726EF"/>
    <w:rsid w:val="00B940CD"/>
    <w:rsid w:val="00BB4C89"/>
    <w:rsid w:val="00BC3DE1"/>
    <w:rsid w:val="00BE4B73"/>
    <w:rsid w:val="00BE4E0D"/>
    <w:rsid w:val="00BF326B"/>
    <w:rsid w:val="00C14B1B"/>
    <w:rsid w:val="00C22049"/>
    <w:rsid w:val="00C260C8"/>
    <w:rsid w:val="00C27933"/>
    <w:rsid w:val="00C62814"/>
    <w:rsid w:val="00C735E1"/>
    <w:rsid w:val="00CB05C4"/>
    <w:rsid w:val="00D307E0"/>
    <w:rsid w:val="00D37AFF"/>
    <w:rsid w:val="00D46442"/>
    <w:rsid w:val="00D46886"/>
    <w:rsid w:val="00DA1817"/>
    <w:rsid w:val="00DD27EC"/>
    <w:rsid w:val="00E34E40"/>
    <w:rsid w:val="00E37828"/>
    <w:rsid w:val="00E717D6"/>
    <w:rsid w:val="00E73AC8"/>
    <w:rsid w:val="00E82396"/>
    <w:rsid w:val="00E913A9"/>
    <w:rsid w:val="00E92672"/>
    <w:rsid w:val="00EB2E74"/>
    <w:rsid w:val="00EE3D57"/>
    <w:rsid w:val="00EF0DA1"/>
    <w:rsid w:val="00F1579F"/>
    <w:rsid w:val="00F40EEC"/>
    <w:rsid w:val="00F42112"/>
    <w:rsid w:val="00F5177D"/>
    <w:rsid w:val="00F570C9"/>
    <w:rsid w:val="00F75EE5"/>
    <w:rsid w:val="00F820B9"/>
    <w:rsid w:val="00FA6AA5"/>
    <w:rsid w:val="00FD38BF"/>
    <w:rsid w:val="00FE5586"/>
    <w:rsid w:val="00FE7688"/>
    <w:rsid w:val="00FF3F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2C866"/>
  <w15:chartTrackingRefBased/>
  <w15:docId w15:val="{07995B8E-EC13-C244-B62E-6D920D99B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79E6"/>
    <w:rPr>
      <w:sz w:val="22"/>
    </w:rPr>
  </w:style>
  <w:style w:type="paragraph" w:styleId="Kop1">
    <w:name w:val="heading 1"/>
    <w:basedOn w:val="Standaard"/>
    <w:next w:val="Standaard"/>
    <w:link w:val="Kop1Char"/>
    <w:autoRedefine/>
    <w:uiPriority w:val="9"/>
    <w:qFormat/>
    <w:rsid w:val="00421F3B"/>
    <w:pPr>
      <w:keepNext/>
      <w:keepLines/>
      <w:pageBreakBefore/>
      <w:numPr>
        <w:numId w:val="27"/>
      </w:numPr>
      <w:tabs>
        <w:tab w:val="num" w:pos="720"/>
      </w:tabs>
      <w:spacing w:before="240" w:line="360" w:lineRule="auto"/>
      <w:ind w:left="567" w:hanging="567"/>
      <w:outlineLvl w:val="0"/>
    </w:pPr>
    <w:rPr>
      <w:rFonts w:asciiTheme="majorHAnsi" w:eastAsiaTheme="majorEastAsia" w:hAnsiTheme="majorHAnsi" w:cstheme="majorBidi"/>
      <w:color w:val="2F5496" w:themeColor="accent1" w:themeShade="BF"/>
      <w:sz w:val="24"/>
      <w:szCs w:val="20"/>
    </w:rPr>
  </w:style>
  <w:style w:type="paragraph" w:styleId="Kop2">
    <w:name w:val="heading 2"/>
    <w:basedOn w:val="Standaard"/>
    <w:next w:val="Standaard"/>
    <w:link w:val="Kop2Char"/>
    <w:uiPriority w:val="9"/>
    <w:unhideWhenUsed/>
    <w:qFormat/>
    <w:rsid w:val="0081265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0051C"/>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60051C"/>
    <w:rPr>
      <w:rFonts w:eastAsiaTheme="minorEastAsia"/>
      <w:sz w:val="22"/>
      <w:szCs w:val="22"/>
      <w:lang w:val="en-US" w:eastAsia="zh-CN"/>
    </w:rPr>
  </w:style>
  <w:style w:type="character" w:customStyle="1" w:styleId="Kop1Char">
    <w:name w:val="Kop 1 Char"/>
    <w:basedOn w:val="Standaardalinea-lettertype"/>
    <w:link w:val="Kop1"/>
    <w:uiPriority w:val="9"/>
    <w:rsid w:val="00421F3B"/>
    <w:rPr>
      <w:rFonts w:asciiTheme="majorHAnsi" w:eastAsiaTheme="majorEastAsia" w:hAnsiTheme="majorHAnsi" w:cstheme="majorBidi"/>
      <w:color w:val="2F5496" w:themeColor="accent1" w:themeShade="BF"/>
      <w:szCs w:val="20"/>
    </w:rPr>
  </w:style>
  <w:style w:type="paragraph" w:styleId="Kopvaninhoudsopgave">
    <w:name w:val="TOC Heading"/>
    <w:basedOn w:val="Kop1"/>
    <w:next w:val="Standaard"/>
    <w:uiPriority w:val="39"/>
    <w:unhideWhenUsed/>
    <w:qFormat/>
    <w:rsid w:val="0060051C"/>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760E43"/>
    <w:pPr>
      <w:tabs>
        <w:tab w:val="left" w:pos="352"/>
        <w:tab w:val="right" w:leader="dot" w:pos="9062"/>
      </w:tabs>
      <w:spacing w:before="360" w:after="360"/>
    </w:pPr>
    <w:rPr>
      <w:b/>
      <w:bCs/>
      <w:caps/>
      <w:szCs w:val="22"/>
      <w:u w:val="single"/>
    </w:rPr>
  </w:style>
  <w:style w:type="paragraph" w:styleId="Inhopg2">
    <w:name w:val="toc 2"/>
    <w:basedOn w:val="Standaard"/>
    <w:next w:val="Standaard"/>
    <w:autoRedefine/>
    <w:uiPriority w:val="39"/>
    <w:semiHidden/>
    <w:unhideWhenUsed/>
    <w:rsid w:val="0060051C"/>
    <w:rPr>
      <w:b/>
      <w:bCs/>
      <w:smallCaps/>
      <w:szCs w:val="22"/>
    </w:rPr>
  </w:style>
  <w:style w:type="paragraph" w:styleId="Inhopg3">
    <w:name w:val="toc 3"/>
    <w:basedOn w:val="Standaard"/>
    <w:next w:val="Standaard"/>
    <w:autoRedefine/>
    <w:uiPriority w:val="39"/>
    <w:semiHidden/>
    <w:unhideWhenUsed/>
    <w:rsid w:val="0060051C"/>
    <w:rPr>
      <w:smallCaps/>
      <w:szCs w:val="22"/>
    </w:rPr>
  </w:style>
  <w:style w:type="paragraph" w:styleId="Inhopg4">
    <w:name w:val="toc 4"/>
    <w:basedOn w:val="Standaard"/>
    <w:next w:val="Standaard"/>
    <w:autoRedefine/>
    <w:uiPriority w:val="39"/>
    <w:semiHidden/>
    <w:unhideWhenUsed/>
    <w:rsid w:val="0060051C"/>
    <w:rPr>
      <w:szCs w:val="22"/>
    </w:rPr>
  </w:style>
  <w:style w:type="paragraph" w:styleId="Inhopg5">
    <w:name w:val="toc 5"/>
    <w:basedOn w:val="Standaard"/>
    <w:next w:val="Standaard"/>
    <w:autoRedefine/>
    <w:uiPriority w:val="39"/>
    <w:semiHidden/>
    <w:unhideWhenUsed/>
    <w:rsid w:val="0060051C"/>
    <w:rPr>
      <w:szCs w:val="22"/>
    </w:rPr>
  </w:style>
  <w:style w:type="paragraph" w:styleId="Inhopg6">
    <w:name w:val="toc 6"/>
    <w:basedOn w:val="Standaard"/>
    <w:next w:val="Standaard"/>
    <w:autoRedefine/>
    <w:uiPriority w:val="39"/>
    <w:semiHidden/>
    <w:unhideWhenUsed/>
    <w:rsid w:val="0060051C"/>
    <w:rPr>
      <w:szCs w:val="22"/>
    </w:rPr>
  </w:style>
  <w:style w:type="paragraph" w:styleId="Inhopg7">
    <w:name w:val="toc 7"/>
    <w:basedOn w:val="Standaard"/>
    <w:next w:val="Standaard"/>
    <w:autoRedefine/>
    <w:uiPriority w:val="39"/>
    <w:semiHidden/>
    <w:unhideWhenUsed/>
    <w:rsid w:val="0060051C"/>
    <w:rPr>
      <w:szCs w:val="22"/>
    </w:rPr>
  </w:style>
  <w:style w:type="paragraph" w:styleId="Inhopg8">
    <w:name w:val="toc 8"/>
    <w:basedOn w:val="Standaard"/>
    <w:next w:val="Standaard"/>
    <w:autoRedefine/>
    <w:uiPriority w:val="39"/>
    <w:semiHidden/>
    <w:unhideWhenUsed/>
    <w:rsid w:val="0060051C"/>
    <w:rPr>
      <w:szCs w:val="22"/>
    </w:rPr>
  </w:style>
  <w:style w:type="paragraph" w:styleId="Inhopg9">
    <w:name w:val="toc 9"/>
    <w:basedOn w:val="Standaard"/>
    <w:next w:val="Standaard"/>
    <w:autoRedefine/>
    <w:uiPriority w:val="39"/>
    <w:semiHidden/>
    <w:unhideWhenUsed/>
    <w:rsid w:val="0060051C"/>
    <w:rPr>
      <w:szCs w:val="22"/>
    </w:rPr>
  </w:style>
  <w:style w:type="character" w:styleId="Hyperlink">
    <w:name w:val="Hyperlink"/>
    <w:basedOn w:val="Standaardalinea-lettertype"/>
    <w:uiPriority w:val="99"/>
    <w:unhideWhenUsed/>
    <w:rsid w:val="0060051C"/>
    <w:rPr>
      <w:color w:val="0563C1" w:themeColor="hyperlink"/>
      <w:u w:val="single"/>
    </w:rPr>
  </w:style>
  <w:style w:type="paragraph" w:styleId="Lijstalinea">
    <w:name w:val="List Paragraph"/>
    <w:basedOn w:val="Standaard"/>
    <w:link w:val="LijstalineaChar"/>
    <w:uiPriority w:val="34"/>
    <w:qFormat/>
    <w:rsid w:val="00665BC7"/>
    <w:pPr>
      <w:ind w:left="720"/>
      <w:contextualSpacing/>
    </w:pPr>
  </w:style>
  <w:style w:type="character" w:customStyle="1" w:styleId="Kop2Char">
    <w:name w:val="Kop 2 Char"/>
    <w:basedOn w:val="Standaardalinea-lettertype"/>
    <w:link w:val="Kop2"/>
    <w:uiPriority w:val="9"/>
    <w:rsid w:val="00812655"/>
    <w:rPr>
      <w:rFonts w:asciiTheme="majorHAnsi" w:eastAsiaTheme="majorEastAsia" w:hAnsiTheme="majorHAnsi" w:cstheme="majorBidi"/>
      <w:color w:val="2F5496" w:themeColor="accent1" w:themeShade="BF"/>
      <w:sz w:val="26"/>
      <w:szCs w:val="26"/>
    </w:rPr>
  </w:style>
  <w:style w:type="numbering" w:customStyle="1" w:styleId="Huidigelijst1">
    <w:name w:val="Huidige lijst1"/>
    <w:uiPriority w:val="99"/>
    <w:rsid w:val="00812655"/>
    <w:pPr>
      <w:numPr>
        <w:numId w:val="13"/>
      </w:numPr>
    </w:pPr>
  </w:style>
  <w:style w:type="paragraph" w:customStyle="1" w:styleId="xmsonormal">
    <w:name w:val="x_msonormal"/>
    <w:basedOn w:val="Standaard"/>
    <w:rsid w:val="00672F26"/>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8B57BC"/>
    <w:rPr>
      <w:b/>
      <w:bCs/>
    </w:rPr>
  </w:style>
  <w:style w:type="character" w:customStyle="1" w:styleId="LijstalineaChar">
    <w:name w:val="Lijstalinea Char"/>
    <w:link w:val="Lijstalinea"/>
    <w:uiPriority w:val="34"/>
    <w:rsid w:val="0095520A"/>
  </w:style>
  <w:style w:type="character" w:customStyle="1" w:styleId="apple-converted-space">
    <w:name w:val="apple-converted-space"/>
    <w:basedOn w:val="Standaardalinea-lettertype"/>
    <w:rsid w:val="00341549"/>
  </w:style>
  <w:style w:type="table" w:styleId="Tabelraster">
    <w:name w:val="Table Grid"/>
    <w:basedOn w:val="Standaardtabel"/>
    <w:uiPriority w:val="39"/>
    <w:rsid w:val="00AE33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7623">
      <w:bodyDiv w:val="1"/>
      <w:marLeft w:val="0"/>
      <w:marRight w:val="0"/>
      <w:marTop w:val="0"/>
      <w:marBottom w:val="0"/>
      <w:divBdr>
        <w:top w:val="none" w:sz="0" w:space="0" w:color="auto"/>
        <w:left w:val="none" w:sz="0" w:space="0" w:color="auto"/>
        <w:bottom w:val="none" w:sz="0" w:space="0" w:color="auto"/>
        <w:right w:val="none" w:sz="0" w:space="0" w:color="auto"/>
      </w:divBdr>
      <w:divsChild>
        <w:div w:id="462188066">
          <w:marLeft w:val="0"/>
          <w:marRight w:val="0"/>
          <w:marTop w:val="0"/>
          <w:marBottom w:val="0"/>
          <w:divBdr>
            <w:top w:val="none" w:sz="0" w:space="0" w:color="auto"/>
            <w:left w:val="none" w:sz="0" w:space="0" w:color="auto"/>
            <w:bottom w:val="none" w:sz="0" w:space="0" w:color="auto"/>
            <w:right w:val="none" w:sz="0" w:space="0" w:color="auto"/>
          </w:divBdr>
        </w:div>
        <w:div w:id="796946496">
          <w:marLeft w:val="0"/>
          <w:marRight w:val="0"/>
          <w:marTop w:val="0"/>
          <w:marBottom w:val="0"/>
          <w:divBdr>
            <w:top w:val="none" w:sz="0" w:space="0" w:color="auto"/>
            <w:left w:val="none" w:sz="0" w:space="0" w:color="auto"/>
            <w:bottom w:val="none" w:sz="0" w:space="0" w:color="auto"/>
            <w:right w:val="none" w:sz="0" w:space="0" w:color="auto"/>
          </w:divBdr>
        </w:div>
        <w:div w:id="1856924586">
          <w:marLeft w:val="0"/>
          <w:marRight w:val="0"/>
          <w:marTop w:val="0"/>
          <w:marBottom w:val="0"/>
          <w:divBdr>
            <w:top w:val="none" w:sz="0" w:space="0" w:color="auto"/>
            <w:left w:val="none" w:sz="0" w:space="0" w:color="auto"/>
            <w:bottom w:val="none" w:sz="0" w:space="0" w:color="auto"/>
            <w:right w:val="none" w:sz="0" w:space="0" w:color="auto"/>
          </w:divBdr>
        </w:div>
        <w:div w:id="18698844">
          <w:marLeft w:val="0"/>
          <w:marRight w:val="0"/>
          <w:marTop w:val="0"/>
          <w:marBottom w:val="0"/>
          <w:divBdr>
            <w:top w:val="none" w:sz="0" w:space="0" w:color="auto"/>
            <w:left w:val="none" w:sz="0" w:space="0" w:color="auto"/>
            <w:bottom w:val="none" w:sz="0" w:space="0" w:color="auto"/>
            <w:right w:val="none" w:sz="0" w:space="0" w:color="auto"/>
          </w:divBdr>
        </w:div>
        <w:div w:id="646667989">
          <w:marLeft w:val="0"/>
          <w:marRight w:val="0"/>
          <w:marTop w:val="0"/>
          <w:marBottom w:val="0"/>
          <w:divBdr>
            <w:top w:val="none" w:sz="0" w:space="0" w:color="auto"/>
            <w:left w:val="none" w:sz="0" w:space="0" w:color="auto"/>
            <w:bottom w:val="none" w:sz="0" w:space="0" w:color="auto"/>
            <w:right w:val="none" w:sz="0" w:space="0" w:color="auto"/>
          </w:divBdr>
        </w:div>
        <w:div w:id="781219348">
          <w:marLeft w:val="0"/>
          <w:marRight w:val="0"/>
          <w:marTop w:val="0"/>
          <w:marBottom w:val="0"/>
          <w:divBdr>
            <w:top w:val="none" w:sz="0" w:space="0" w:color="auto"/>
            <w:left w:val="none" w:sz="0" w:space="0" w:color="auto"/>
            <w:bottom w:val="none" w:sz="0" w:space="0" w:color="auto"/>
            <w:right w:val="none" w:sz="0" w:space="0" w:color="auto"/>
          </w:divBdr>
        </w:div>
        <w:div w:id="332728549">
          <w:marLeft w:val="0"/>
          <w:marRight w:val="0"/>
          <w:marTop w:val="0"/>
          <w:marBottom w:val="0"/>
          <w:divBdr>
            <w:top w:val="none" w:sz="0" w:space="0" w:color="auto"/>
            <w:left w:val="none" w:sz="0" w:space="0" w:color="auto"/>
            <w:bottom w:val="none" w:sz="0" w:space="0" w:color="auto"/>
            <w:right w:val="none" w:sz="0" w:space="0" w:color="auto"/>
          </w:divBdr>
        </w:div>
        <w:div w:id="1070032344">
          <w:marLeft w:val="0"/>
          <w:marRight w:val="0"/>
          <w:marTop w:val="0"/>
          <w:marBottom w:val="0"/>
          <w:divBdr>
            <w:top w:val="none" w:sz="0" w:space="0" w:color="auto"/>
            <w:left w:val="none" w:sz="0" w:space="0" w:color="auto"/>
            <w:bottom w:val="none" w:sz="0" w:space="0" w:color="auto"/>
            <w:right w:val="none" w:sz="0" w:space="0" w:color="auto"/>
          </w:divBdr>
        </w:div>
        <w:div w:id="880702818">
          <w:marLeft w:val="0"/>
          <w:marRight w:val="0"/>
          <w:marTop w:val="0"/>
          <w:marBottom w:val="0"/>
          <w:divBdr>
            <w:top w:val="none" w:sz="0" w:space="0" w:color="auto"/>
            <w:left w:val="none" w:sz="0" w:space="0" w:color="auto"/>
            <w:bottom w:val="none" w:sz="0" w:space="0" w:color="auto"/>
            <w:right w:val="none" w:sz="0" w:space="0" w:color="auto"/>
          </w:divBdr>
        </w:div>
        <w:div w:id="1331525790">
          <w:marLeft w:val="0"/>
          <w:marRight w:val="0"/>
          <w:marTop w:val="0"/>
          <w:marBottom w:val="0"/>
          <w:divBdr>
            <w:top w:val="none" w:sz="0" w:space="0" w:color="auto"/>
            <w:left w:val="none" w:sz="0" w:space="0" w:color="auto"/>
            <w:bottom w:val="none" w:sz="0" w:space="0" w:color="auto"/>
            <w:right w:val="none" w:sz="0" w:space="0" w:color="auto"/>
          </w:divBdr>
        </w:div>
      </w:divsChild>
    </w:div>
    <w:div w:id="110365419">
      <w:bodyDiv w:val="1"/>
      <w:marLeft w:val="0"/>
      <w:marRight w:val="0"/>
      <w:marTop w:val="0"/>
      <w:marBottom w:val="0"/>
      <w:divBdr>
        <w:top w:val="none" w:sz="0" w:space="0" w:color="auto"/>
        <w:left w:val="none" w:sz="0" w:space="0" w:color="auto"/>
        <w:bottom w:val="none" w:sz="0" w:space="0" w:color="auto"/>
        <w:right w:val="none" w:sz="0" w:space="0" w:color="auto"/>
      </w:divBdr>
      <w:divsChild>
        <w:div w:id="685860986">
          <w:marLeft w:val="0"/>
          <w:marRight w:val="0"/>
          <w:marTop w:val="0"/>
          <w:marBottom w:val="0"/>
          <w:divBdr>
            <w:top w:val="none" w:sz="0" w:space="0" w:color="auto"/>
            <w:left w:val="none" w:sz="0" w:space="0" w:color="auto"/>
            <w:bottom w:val="none" w:sz="0" w:space="0" w:color="auto"/>
            <w:right w:val="none" w:sz="0" w:space="0" w:color="auto"/>
          </w:divBdr>
        </w:div>
        <w:div w:id="1217937504">
          <w:marLeft w:val="0"/>
          <w:marRight w:val="0"/>
          <w:marTop w:val="0"/>
          <w:marBottom w:val="0"/>
          <w:divBdr>
            <w:top w:val="none" w:sz="0" w:space="0" w:color="auto"/>
            <w:left w:val="none" w:sz="0" w:space="0" w:color="auto"/>
            <w:bottom w:val="none" w:sz="0" w:space="0" w:color="auto"/>
            <w:right w:val="none" w:sz="0" w:space="0" w:color="auto"/>
          </w:divBdr>
        </w:div>
        <w:div w:id="802506965">
          <w:marLeft w:val="0"/>
          <w:marRight w:val="0"/>
          <w:marTop w:val="0"/>
          <w:marBottom w:val="0"/>
          <w:divBdr>
            <w:top w:val="none" w:sz="0" w:space="0" w:color="auto"/>
            <w:left w:val="none" w:sz="0" w:space="0" w:color="auto"/>
            <w:bottom w:val="none" w:sz="0" w:space="0" w:color="auto"/>
            <w:right w:val="none" w:sz="0" w:space="0" w:color="auto"/>
          </w:divBdr>
        </w:div>
        <w:div w:id="937444252">
          <w:marLeft w:val="0"/>
          <w:marRight w:val="0"/>
          <w:marTop w:val="0"/>
          <w:marBottom w:val="0"/>
          <w:divBdr>
            <w:top w:val="none" w:sz="0" w:space="0" w:color="auto"/>
            <w:left w:val="none" w:sz="0" w:space="0" w:color="auto"/>
            <w:bottom w:val="none" w:sz="0" w:space="0" w:color="auto"/>
            <w:right w:val="none" w:sz="0" w:space="0" w:color="auto"/>
          </w:divBdr>
        </w:div>
        <w:div w:id="1396314418">
          <w:marLeft w:val="0"/>
          <w:marRight w:val="0"/>
          <w:marTop w:val="0"/>
          <w:marBottom w:val="0"/>
          <w:divBdr>
            <w:top w:val="none" w:sz="0" w:space="0" w:color="auto"/>
            <w:left w:val="none" w:sz="0" w:space="0" w:color="auto"/>
            <w:bottom w:val="none" w:sz="0" w:space="0" w:color="auto"/>
            <w:right w:val="none" w:sz="0" w:space="0" w:color="auto"/>
          </w:divBdr>
        </w:div>
        <w:div w:id="844249058">
          <w:marLeft w:val="0"/>
          <w:marRight w:val="0"/>
          <w:marTop w:val="0"/>
          <w:marBottom w:val="0"/>
          <w:divBdr>
            <w:top w:val="none" w:sz="0" w:space="0" w:color="auto"/>
            <w:left w:val="none" w:sz="0" w:space="0" w:color="auto"/>
            <w:bottom w:val="none" w:sz="0" w:space="0" w:color="auto"/>
            <w:right w:val="none" w:sz="0" w:space="0" w:color="auto"/>
          </w:divBdr>
        </w:div>
        <w:div w:id="1874924742">
          <w:marLeft w:val="0"/>
          <w:marRight w:val="0"/>
          <w:marTop w:val="0"/>
          <w:marBottom w:val="0"/>
          <w:divBdr>
            <w:top w:val="none" w:sz="0" w:space="0" w:color="auto"/>
            <w:left w:val="none" w:sz="0" w:space="0" w:color="auto"/>
            <w:bottom w:val="none" w:sz="0" w:space="0" w:color="auto"/>
            <w:right w:val="none" w:sz="0" w:space="0" w:color="auto"/>
          </w:divBdr>
        </w:div>
        <w:div w:id="69470887">
          <w:marLeft w:val="0"/>
          <w:marRight w:val="0"/>
          <w:marTop w:val="0"/>
          <w:marBottom w:val="0"/>
          <w:divBdr>
            <w:top w:val="none" w:sz="0" w:space="0" w:color="auto"/>
            <w:left w:val="none" w:sz="0" w:space="0" w:color="auto"/>
            <w:bottom w:val="none" w:sz="0" w:space="0" w:color="auto"/>
            <w:right w:val="none" w:sz="0" w:space="0" w:color="auto"/>
          </w:divBdr>
        </w:div>
        <w:div w:id="1018511097">
          <w:marLeft w:val="0"/>
          <w:marRight w:val="0"/>
          <w:marTop w:val="0"/>
          <w:marBottom w:val="0"/>
          <w:divBdr>
            <w:top w:val="none" w:sz="0" w:space="0" w:color="auto"/>
            <w:left w:val="none" w:sz="0" w:space="0" w:color="auto"/>
            <w:bottom w:val="none" w:sz="0" w:space="0" w:color="auto"/>
            <w:right w:val="none" w:sz="0" w:space="0" w:color="auto"/>
          </w:divBdr>
        </w:div>
        <w:div w:id="1902665875">
          <w:marLeft w:val="0"/>
          <w:marRight w:val="0"/>
          <w:marTop w:val="0"/>
          <w:marBottom w:val="0"/>
          <w:divBdr>
            <w:top w:val="none" w:sz="0" w:space="0" w:color="auto"/>
            <w:left w:val="none" w:sz="0" w:space="0" w:color="auto"/>
            <w:bottom w:val="none" w:sz="0" w:space="0" w:color="auto"/>
            <w:right w:val="none" w:sz="0" w:space="0" w:color="auto"/>
          </w:divBdr>
        </w:div>
        <w:div w:id="315039172">
          <w:marLeft w:val="0"/>
          <w:marRight w:val="0"/>
          <w:marTop w:val="0"/>
          <w:marBottom w:val="0"/>
          <w:divBdr>
            <w:top w:val="none" w:sz="0" w:space="0" w:color="auto"/>
            <w:left w:val="none" w:sz="0" w:space="0" w:color="auto"/>
            <w:bottom w:val="none" w:sz="0" w:space="0" w:color="auto"/>
            <w:right w:val="none" w:sz="0" w:space="0" w:color="auto"/>
          </w:divBdr>
        </w:div>
        <w:div w:id="22290237">
          <w:marLeft w:val="0"/>
          <w:marRight w:val="0"/>
          <w:marTop w:val="0"/>
          <w:marBottom w:val="0"/>
          <w:divBdr>
            <w:top w:val="none" w:sz="0" w:space="0" w:color="auto"/>
            <w:left w:val="none" w:sz="0" w:space="0" w:color="auto"/>
            <w:bottom w:val="none" w:sz="0" w:space="0" w:color="auto"/>
            <w:right w:val="none" w:sz="0" w:space="0" w:color="auto"/>
          </w:divBdr>
        </w:div>
        <w:div w:id="1881088103">
          <w:marLeft w:val="0"/>
          <w:marRight w:val="0"/>
          <w:marTop w:val="0"/>
          <w:marBottom w:val="0"/>
          <w:divBdr>
            <w:top w:val="none" w:sz="0" w:space="0" w:color="auto"/>
            <w:left w:val="none" w:sz="0" w:space="0" w:color="auto"/>
            <w:bottom w:val="none" w:sz="0" w:space="0" w:color="auto"/>
            <w:right w:val="none" w:sz="0" w:space="0" w:color="auto"/>
          </w:divBdr>
        </w:div>
        <w:div w:id="762997221">
          <w:marLeft w:val="0"/>
          <w:marRight w:val="0"/>
          <w:marTop w:val="0"/>
          <w:marBottom w:val="0"/>
          <w:divBdr>
            <w:top w:val="none" w:sz="0" w:space="0" w:color="auto"/>
            <w:left w:val="none" w:sz="0" w:space="0" w:color="auto"/>
            <w:bottom w:val="none" w:sz="0" w:space="0" w:color="auto"/>
            <w:right w:val="none" w:sz="0" w:space="0" w:color="auto"/>
          </w:divBdr>
        </w:div>
        <w:div w:id="481238115">
          <w:marLeft w:val="0"/>
          <w:marRight w:val="0"/>
          <w:marTop w:val="0"/>
          <w:marBottom w:val="0"/>
          <w:divBdr>
            <w:top w:val="none" w:sz="0" w:space="0" w:color="auto"/>
            <w:left w:val="none" w:sz="0" w:space="0" w:color="auto"/>
            <w:bottom w:val="none" w:sz="0" w:space="0" w:color="auto"/>
            <w:right w:val="none" w:sz="0" w:space="0" w:color="auto"/>
          </w:divBdr>
        </w:div>
        <w:div w:id="115871885">
          <w:marLeft w:val="0"/>
          <w:marRight w:val="0"/>
          <w:marTop w:val="0"/>
          <w:marBottom w:val="0"/>
          <w:divBdr>
            <w:top w:val="none" w:sz="0" w:space="0" w:color="auto"/>
            <w:left w:val="none" w:sz="0" w:space="0" w:color="auto"/>
            <w:bottom w:val="none" w:sz="0" w:space="0" w:color="auto"/>
            <w:right w:val="none" w:sz="0" w:space="0" w:color="auto"/>
          </w:divBdr>
        </w:div>
      </w:divsChild>
    </w:div>
    <w:div w:id="359863075">
      <w:bodyDiv w:val="1"/>
      <w:marLeft w:val="0"/>
      <w:marRight w:val="0"/>
      <w:marTop w:val="0"/>
      <w:marBottom w:val="0"/>
      <w:divBdr>
        <w:top w:val="none" w:sz="0" w:space="0" w:color="auto"/>
        <w:left w:val="none" w:sz="0" w:space="0" w:color="auto"/>
        <w:bottom w:val="none" w:sz="0" w:space="0" w:color="auto"/>
        <w:right w:val="none" w:sz="0" w:space="0" w:color="auto"/>
      </w:divBdr>
      <w:divsChild>
        <w:div w:id="86079222">
          <w:marLeft w:val="0"/>
          <w:marRight w:val="0"/>
          <w:marTop w:val="0"/>
          <w:marBottom w:val="0"/>
          <w:divBdr>
            <w:top w:val="none" w:sz="0" w:space="0" w:color="auto"/>
            <w:left w:val="none" w:sz="0" w:space="0" w:color="auto"/>
            <w:bottom w:val="none" w:sz="0" w:space="0" w:color="auto"/>
            <w:right w:val="none" w:sz="0" w:space="0" w:color="auto"/>
          </w:divBdr>
        </w:div>
        <w:div w:id="1969238560">
          <w:marLeft w:val="0"/>
          <w:marRight w:val="0"/>
          <w:marTop w:val="0"/>
          <w:marBottom w:val="0"/>
          <w:divBdr>
            <w:top w:val="none" w:sz="0" w:space="0" w:color="auto"/>
            <w:left w:val="none" w:sz="0" w:space="0" w:color="auto"/>
            <w:bottom w:val="none" w:sz="0" w:space="0" w:color="auto"/>
            <w:right w:val="none" w:sz="0" w:space="0" w:color="auto"/>
          </w:divBdr>
        </w:div>
        <w:div w:id="320044258">
          <w:marLeft w:val="0"/>
          <w:marRight w:val="0"/>
          <w:marTop w:val="0"/>
          <w:marBottom w:val="0"/>
          <w:divBdr>
            <w:top w:val="none" w:sz="0" w:space="0" w:color="auto"/>
            <w:left w:val="none" w:sz="0" w:space="0" w:color="auto"/>
            <w:bottom w:val="none" w:sz="0" w:space="0" w:color="auto"/>
            <w:right w:val="none" w:sz="0" w:space="0" w:color="auto"/>
          </w:divBdr>
        </w:div>
        <w:div w:id="617486875">
          <w:marLeft w:val="0"/>
          <w:marRight w:val="0"/>
          <w:marTop w:val="0"/>
          <w:marBottom w:val="0"/>
          <w:divBdr>
            <w:top w:val="none" w:sz="0" w:space="0" w:color="auto"/>
            <w:left w:val="none" w:sz="0" w:space="0" w:color="auto"/>
            <w:bottom w:val="none" w:sz="0" w:space="0" w:color="auto"/>
            <w:right w:val="none" w:sz="0" w:space="0" w:color="auto"/>
          </w:divBdr>
        </w:div>
        <w:div w:id="142545488">
          <w:marLeft w:val="0"/>
          <w:marRight w:val="0"/>
          <w:marTop w:val="0"/>
          <w:marBottom w:val="0"/>
          <w:divBdr>
            <w:top w:val="none" w:sz="0" w:space="0" w:color="auto"/>
            <w:left w:val="none" w:sz="0" w:space="0" w:color="auto"/>
            <w:bottom w:val="none" w:sz="0" w:space="0" w:color="auto"/>
            <w:right w:val="none" w:sz="0" w:space="0" w:color="auto"/>
          </w:divBdr>
        </w:div>
        <w:div w:id="483283320">
          <w:marLeft w:val="0"/>
          <w:marRight w:val="0"/>
          <w:marTop w:val="0"/>
          <w:marBottom w:val="0"/>
          <w:divBdr>
            <w:top w:val="none" w:sz="0" w:space="0" w:color="auto"/>
            <w:left w:val="none" w:sz="0" w:space="0" w:color="auto"/>
            <w:bottom w:val="none" w:sz="0" w:space="0" w:color="auto"/>
            <w:right w:val="none" w:sz="0" w:space="0" w:color="auto"/>
          </w:divBdr>
        </w:div>
        <w:div w:id="321617069">
          <w:marLeft w:val="0"/>
          <w:marRight w:val="0"/>
          <w:marTop w:val="0"/>
          <w:marBottom w:val="0"/>
          <w:divBdr>
            <w:top w:val="none" w:sz="0" w:space="0" w:color="auto"/>
            <w:left w:val="none" w:sz="0" w:space="0" w:color="auto"/>
            <w:bottom w:val="none" w:sz="0" w:space="0" w:color="auto"/>
            <w:right w:val="none" w:sz="0" w:space="0" w:color="auto"/>
          </w:divBdr>
        </w:div>
        <w:div w:id="319307234">
          <w:marLeft w:val="0"/>
          <w:marRight w:val="0"/>
          <w:marTop w:val="0"/>
          <w:marBottom w:val="0"/>
          <w:divBdr>
            <w:top w:val="none" w:sz="0" w:space="0" w:color="auto"/>
            <w:left w:val="none" w:sz="0" w:space="0" w:color="auto"/>
            <w:bottom w:val="none" w:sz="0" w:space="0" w:color="auto"/>
            <w:right w:val="none" w:sz="0" w:space="0" w:color="auto"/>
          </w:divBdr>
        </w:div>
        <w:div w:id="577986269">
          <w:marLeft w:val="0"/>
          <w:marRight w:val="0"/>
          <w:marTop w:val="0"/>
          <w:marBottom w:val="0"/>
          <w:divBdr>
            <w:top w:val="none" w:sz="0" w:space="0" w:color="auto"/>
            <w:left w:val="none" w:sz="0" w:space="0" w:color="auto"/>
            <w:bottom w:val="none" w:sz="0" w:space="0" w:color="auto"/>
            <w:right w:val="none" w:sz="0" w:space="0" w:color="auto"/>
          </w:divBdr>
        </w:div>
        <w:div w:id="1915429683">
          <w:marLeft w:val="0"/>
          <w:marRight w:val="0"/>
          <w:marTop w:val="0"/>
          <w:marBottom w:val="0"/>
          <w:divBdr>
            <w:top w:val="none" w:sz="0" w:space="0" w:color="auto"/>
            <w:left w:val="none" w:sz="0" w:space="0" w:color="auto"/>
            <w:bottom w:val="none" w:sz="0" w:space="0" w:color="auto"/>
            <w:right w:val="none" w:sz="0" w:space="0" w:color="auto"/>
          </w:divBdr>
        </w:div>
        <w:div w:id="1642610616">
          <w:marLeft w:val="0"/>
          <w:marRight w:val="0"/>
          <w:marTop w:val="0"/>
          <w:marBottom w:val="0"/>
          <w:divBdr>
            <w:top w:val="none" w:sz="0" w:space="0" w:color="auto"/>
            <w:left w:val="none" w:sz="0" w:space="0" w:color="auto"/>
            <w:bottom w:val="none" w:sz="0" w:space="0" w:color="auto"/>
            <w:right w:val="none" w:sz="0" w:space="0" w:color="auto"/>
          </w:divBdr>
        </w:div>
        <w:div w:id="597450004">
          <w:marLeft w:val="0"/>
          <w:marRight w:val="0"/>
          <w:marTop w:val="0"/>
          <w:marBottom w:val="0"/>
          <w:divBdr>
            <w:top w:val="none" w:sz="0" w:space="0" w:color="auto"/>
            <w:left w:val="none" w:sz="0" w:space="0" w:color="auto"/>
            <w:bottom w:val="none" w:sz="0" w:space="0" w:color="auto"/>
            <w:right w:val="none" w:sz="0" w:space="0" w:color="auto"/>
          </w:divBdr>
        </w:div>
        <w:div w:id="2125492848">
          <w:marLeft w:val="0"/>
          <w:marRight w:val="0"/>
          <w:marTop w:val="0"/>
          <w:marBottom w:val="0"/>
          <w:divBdr>
            <w:top w:val="none" w:sz="0" w:space="0" w:color="auto"/>
            <w:left w:val="none" w:sz="0" w:space="0" w:color="auto"/>
            <w:bottom w:val="none" w:sz="0" w:space="0" w:color="auto"/>
            <w:right w:val="none" w:sz="0" w:space="0" w:color="auto"/>
          </w:divBdr>
        </w:div>
        <w:div w:id="1522281065">
          <w:marLeft w:val="0"/>
          <w:marRight w:val="0"/>
          <w:marTop w:val="0"/>
          <w:marBottom w:val="0"/>
          <w:divBdr>
            <w:top w:val="none" w:sz="0" w:space="0" w:color="auto"/>
            <w:left w:val="none" w:sz="0" w:space="0" w:color="auto"/>
            <w:bottom w:val="none" w:sz="0" w:space="0" w:color="auto"/>
            <w:right w:val="none" w:sz="0" w:space="0" w:color="auto"/>
          </w:divBdr>
        </w:div>
        <w:div w:id="113409953">
          <w:marLeft w:val="0"/>
          <w:marRight w:val="0"/>
          <w:marTop w:val="0"/>
          <w:marBottom w:val="0"/>
          <w:divBdr>
            <w:top w:val="none" w:sz="0" w:space="0" w:color="auto"/>
            <w:left w:val="none" w:sz="0" w:space="0" w:color="auto"/>
            <w:bottom w:val="none" w:sz="0" w:space="0" w:color="auto"/>
            <w:right w:val="none" w:sz="0" w:space="0" w:color="auto"/>
          </w:divBdr>
        </w:div>
        <w:div w:id="1786535740">
          <w:marLeft w:val="0"/>
          <w:marRight w:val="0"/>
          <w:marTop w:val="0"/>
          <w:marBottom w:val="0"/>
          <w:divBdr>
            <w:top w:val="none" w:sz="0" w:space="0" w:color="auto"/>
            <w:left w:val="none" w:sz="0" w:space="0" w:color="auto"/>
            <w:bottom w:val="none" w:sz="0" w:space="0" w:color="auto"/>
            <w:right w:val="none" w:sz="0" w:space="0" w:color="auto"/>
          </w:divBdr>
        </w:div>
        <w:div w:id="379325403">
          <w:marLeft w:val="0"/>
          <w:marRight w:val="0"/>
          <w:marTop w:val="0"/>
          <w:marBottom w:val="0"/>
          <w:divBdr>
            <w:top w:val="none" w:sz="0" w:space="0" w:color="auto"/>
            <w:left w:val="none" w:sz="0" w:space="0" w:color="auto"/>
            <w:bottom w:val="none" w:sz="0" w:space="0" w:color="auto"/>
            <w:right w:val="none" w:sz="0" w:space="0" w:color="auto"/>
          </w:divBdr>
        </w:div>
        <w:div w:id="1471895126">
          <w:marLeft w:val="0"/>
          <w:marRight w:val="0"/>
          <w:marTop w:val="0"/>
          <w:marBottom w:val="0"/>
          <w:divBdr>
            <w:top w:val="none" w:sz="0" w:space="0" w:color="auto"/>
            <w:left w:val="none" w:sz="0" w:space="0" w:color="auto"/>
            <w:bottom w:val="none" w:sz="0" w:space="0" w:color="auto"/>
            <w:right w:val="none" w:sz="0" w:space="0" w:color="auto"/>
          </w:divBdr>
        </w:div>
        <w:div w:id="942304678">
          <w:marLeft w:val="0"/>
          <w:marRight w:val="0"/>
          <w:marTop w:val="0"/>
          <w:marBottom w:val="0"/>
          <w:divBdr>
            <w:top w:val="none" w:sz="0" w:space="0" w:color="auto"/>
            <w:left w:val="none" w:sz="0" w:space="0" w:color="auto"/>
            <w:bottom w:val="none" w:sz="0" w:space="0" w:color="auto"/>
            <w:right w:val="none" w:sz="0" w:space="0" w:color="auto"/>
          </w:divBdr>
        </w:div>
        <w:div w:id="653610407">
          <w:marLeft w:val="0"/>
          <w:marRight w:val="0"/>
          <w:marTop w:val="0"/>
          <w:marBottom w:val="0"/>
          <w:divBdr>
            <w:top w:val="none" w:sz="0" w:space="0" w:color="auto"/>
            <w:left w:val="none" w:sz="0" w:space="0" w:color="auto"/>
            <w:bottom w:val="none" w:sz="0" w:space="0" w:color="auto"/>
            <w:right w:val="none" w:sz="0" w:space="0" w:color="auto"/>
          </w:divBdr>
        </w:div>
        <w:div w:id="285241003">
          <w:marLeft w:val="0"/>
          <w:marRight w:val="0"/>
          <w:marTop w:val="0"/>
          <w:marBottom w:val="0"/>
          <w:divBdr>
            <w:top w:val="none" w:sz="0" w:space="0" w:color="auto"/>
            <w:left w:val="none" w:sz="0" w:space="0" w:color="auto"/>
            <w:bottom w:val="none" w:sz="0" w:space="0" w:color="auto"/>
            <w:right w:val="none" w:sz="0" w:space="0" w:color="auto"/>
          </w:divBdr>
        </w:div>
        <w:div w:id="1003050735">
          <w:marLeft w:val="0"/>
          <w:marRight w:val="0"/>
          <w:marTop w:val="0"/>
          <w:marBottom w:val="0"/>
          <w:divBdr>
            <w:top w:val="none" w:sz="0" w:space="0" w:color="auto"/>
            <w:left w:val="none" w:sz="0" w:space="0" w:color="auto"/>
            <w:bottom w:val="none" w:sz="0" w:space="0" w:color="auto"/>
            <w:right w:val="none" w:sz="0" w:space="0" w:color="auto"/>
          </w:divBdr>
        </w:div>
        <w:div w:id="635066652">
          <w:marLeft w:val="0"/>
          <w:marRight w:val="0"/>
          <w:marTop w:val="0"/>
          <w:marBottom w:val="0"/>
          <w:divBdr>
            <w:top w:val="none" w:sz="0" w:space="0" w:color="auto"/>
            <w:left w:val="none" w:sz="0" w:space="0" w:color="auto"/>
            <w:bottom w:val="none" w:sz="0" w:space="0" w:color="auto"/>
            <w:right w:val="none" w:sz="0" w:space="0" w:color="auto"/>
          </w:divBdr>
        </w:div>
        <w:div w:id="889149148">
          <w:marLeft w:val="0"/>
          <w:marRight w:val="0"/>
          <w:marTop w:val="0"/>
          <w:marBottom w:val="0"/>
          <w:divBdr>
            <w:top w:val="none" w:sz="0" w:space="0" w:color="auto"/>
            <w:left w:val="none" w:sz="0" w:space="0" w:color="auto"/>
            <w:bottom w:val="none" w:sz="0" w:space="0" w:color="auto"/>
            <w:right w:val="none" w:sz="0" w:space="0" w:color="auto"/>
          </w:divBdr>
        </w:div>
        <w:div w:id="1591353216">
          <w:marLeft w:val="0"/>
          <w:marRight w:val="0"/>
          <w:marTop w:val="0"/>
          <w:marBottom w:val="0"/>
          <w:divBdr>
            <w:top w:val="none" w:sz="0" w:space="0" w:color="auto"/>
            <w:left w:val="none" w:sz="0" w:space="0" w:color="auto"/>
            <w:bottom w:val="none" w:sz="0" w:space="0" w:color="auto"/>
            <w:right w:val="none" w:sz="0" w:space="0" w:color="auto"/>
          </w:divBdr>
        </w:div>
        <w:div w:id="191647293">
          <w:marLeft w:val="0"/>
          <w:marRight w:val="0"/>
          <w:marTop w:val="0"/>
          <w:marBottom w:val="0"/>
          <w:divBdr>
            <w:top w:val="none" w:sz="0" w:space="0" w:color="auto"/>
            <w:left w:val="none" w:sz="0" w:space="0" w:color="auto"/>
            <w:bottom w:val="none" w:sz="0" w:space="0" w:color="auto"/>
            <w:right w:val="none" w:sz="0" w:space="0" w:color="auto"/>
          </w:divBdr>
        </w:div>
        <w:div w:id="405809065">
          <w:marLeft w:val="0"/>
          <w:marRight w:val="0"/>
          <w:marTop w:val="0"/>
          <w:marBottom w:val="0"/>
          <w:divBdr>
            <w:top w:val="none" w:sz="0" w:space="0" w:color="auto"/>
            <w:left w:val="none" w:sz="0" w:space="0" w:color="auto"/>
            <w:bottom w:val="none" w:sz="0" w:space="0" w:color="auto"/>
            <w:right w:val="none" w:sz="0" w:space="0" w:color="auto"/>
          </w:divBdr>
        </w:div>
        <w:div w:id="71048785">
          <w:marLeft w:val="0"/>
          <w:marRight w:val="0"/>
          <w:marTop w:val="0"/>
          <w:marBottom w:val="0"/>
          <w:divBdr>
            <w:top w:val="none" w:sz="0" w:space="0" w:color="auto"/>
            <w:left w:val="none" w:sz="0" w:space="0" w:color="auto"/>
            <w:bottom w:val="none" w:sz="0" w:space="0" w:color="auto"/>
            <w:right w:val="none" w:sz="0" w:space="0" w:color="auto"/>
          </w:divBdr>
        </w:div>
        <w:div w:id="197860289">
          <w:marLeft w:val="0"/>
          <w:marRight w:val="0"/>
          <w:marTop w:val="0"/>
          <w:marBottom w:val="0"/>
          <w:divBdr>
            <w:top w:val="none" w:sz="0" w:space="0" w:color="auto"/>
            <w:left w:val="none" w:sz="0" w:space="0" w:color="auto"/>
            <w:bottom w:val="none" w:sz="0" w:space="0" w:color="auto"/>
            <w:right w:val="none" w:sz="0" w:space="0" w:color="auto"/>
          </w:divBdr>
        </w:div>
        <w:div w:id="1004361569">
          <w:marLeft w:val="0"/>
          <w:marRight w:val="0"/>
          <w:marTop w:val="0"/>
          <w:marBottom w:val="0"/>
          <w:divBdr>
            <w:top w:val="none" w:sz="0" w:space="0" w:color="auto"/>
            <w:left w:val="none" w:sz="0" w:space="0" w:color="auto"/>
            <w:bottom w:val="none" w:sz="0" w:space="0" w:color="auto"/>
            <w:right w:val="none" w:sz="0" w:space="0" w:color="auto"/>
          </w:divBdr>
        </w:div>
        <w:div w:id="1382099807">
          <w:marLeft w:val="0"/>
          <w:marRight w:val="0"/>
          <w:marTop w:val="0"/>
          <w:marBottom w:val="0"/>
          <w:divBdr>
            <w:top w:val="none" w:sz="0" w:space="0" w:color="auto"/>
            <w:left w:val="none" w:sz="0" w:space="0" w:color="auto"/>
            <w:bottom w:val="none" w:sz="0" w:space="0" w:color="auto"/>
            <w:right w:val="none" w:sz="0" w:space="0" w:color="auto"/>
          </w:divBdr>
        </w:div>
        <w:div w:id="1699895541">
          <w:marLeft w:val="0"/>
          <w:marRight w:val="0"/>
          <w:marTop w:val="0"/>
          <w:marBottom w:val="0"/>
          <w:divBdr>
            <w:top w:val="none" w:sz="0" w:space="0" w:color="auto"/>
            <w:left w:val="none" w:sz="0" w:space="0" w:color="auto"/>
            <w:bottom w:val="none" w:sz="0" w:space="0" w:color="auto"/>
            <w:right w:val="none" w:sz="0" w:space="0" w:color="auto"/>
          </w:divBdr>
        </w:div>
        <w:div w:id="1571575744">
          <w:marLeft w:val="0"/>
          <w:marRight w:val="0"/>
          <w:marTop w:val="0"/>
          <w:marBottom w:val="0"/>
          <w:divBdr>
            <w:top w:val="none" w:sz="0" w:space="0" w:color="auto"/>
            <w:left w:val="none" w:sz="0" w:space="0" w:color="auto"/>
            <w:bottom w:val="none" w:sz="0" w:space="0" w:color="auto"/>
            <w:right w:val="none" w:sz="0" w:space="0" w:color="auto"/>
          </w:divBdr>
        </w:div>
        <w:div w:id="1919368438">
          <w:marLeft w:val="0"/>
          <w:marRight w:val="0"/>
          <w:marTop w:val="0"/>
          <w:marBottom w:val="0"/>
          <w:divBdr>
            <w:top w:val="none" w:sz="0" w:space="0" w:color="auto"/>
            <w:left w:val="none" w:sz="0" w:space="0" w:color="auto"/>
            <w:bottom w:val="none" w:sz="0" w:space="0" w:color="auto"/>
            <w:right w:val="none" w:sz="0" w:space="0" w:color="auto"/>
          </w:divBdr>
        </w:div>
        <w:div w:id="1129275744">
          <w:marLeft w:val="0"/>
          <w:marRight w:val="0"/>
          <w:marTop w:val="0"/>
          <w:marBottom w:val="0"/>
          <w:divBdr>
            <w:top w:val="none" w:sz="0" w:space="0" w:color="auto"/>
            <w:left w:val="none" w:sz="0" w:space="0" w:color="auto"/>
            <w:bottom w:val="none" w:sz="0" w:space="0" w:color="auto"/>
            <w:right w:val="none" w:sz="0" w:space="0" w:color="auto"/>
          </w:divBdr>
        </w:div>
        <w:div w:id="1109350063">
          <w:marLeft w:val="0"/>
          <w:marRight w:val="0"/>
          <w:marTop w:val="0"/>
          <w:marBottom w:val="0"/>
          <w:divBdr>
            <w:top w:val="none" w:sz="0" w:space="0" w:color="auto"/>
            <w:left w:val="none" w:sz="0" w:space="0" w:color="auto"/>
            <w:bottom w:val="none" w:sz="0" w:space="0" w:color="auto"/>
            <w:right w:val="none" w:sz="0" w:space="0" w:color="auto"/>
          </w:divBdr>
        </w:div>
        <w:div w:id="507452067">
          <w:marLeft w:val="0"/>
          <w:marRight w:val="0"/>
          <w:marTop w:val="0"/>
          <w:marBottom w:val="0"/>
          <w:divBdr>
            <w:top w:val="none" w:sz="0" w:space="0" w:color="auto"/>
            <w:left w:val="none" w:sz="0" w:space="0" w:color="auto"/>
            <w:bottom w:val="none" w:sz="0" w:space="0" w:color="auto"/>
            <w:right w:val="none" w:sz="0" w:space="0" w:color="auto"/>
          </w:divBdr>
        </w:div>
        <w:div w:id="2016298310">
          <w:marLeft w:val="0"/>
          <w:marRight w:val="0"/>
          <w:marTop w:val="0"/>
          <w:marBottom w:val="0"/>
          <w:divBdr>
            <w:top w:val="none" w:sz="0" w:space="0" w:color="auto"/>
            <w:left w:val="none" w:sz="0" w:space="0" w:color="auto"/>
            <w:bottom w:val="none" w:sz="0" w:space="0" w:color="auto"/>
            <w:right w:val="none" w:sz="0" w:space="0" w:color="auto"/>
          </w:divBdr>
        </w:div>
        <w:div w:id="693842765">
          <w:marLeft w:val="0"/>
          <w:marRight w:val="0"/>
          <w:marTop w:val="0"/>
          <w:marBottom w:val="0"/>
          <w:divBdr>
            <w:top w:val="none" w:sz="0" w:space="0" w:color="auto"/>
            <w:left w:val="none" w:sz="0" w:space="0" w:color="auto"/>
            <w:bottom w:val="none" w:sz="0" w:space="0" w:color="auto"/>
            <w:right w:val="none" w:sz="0" w:space="0" w:color="auto"/>
          </w:divBdr>
        </w:div>
        <w:div w:id="491608607">
          <w:marLeft w:val="0"/>
          <w:marRight w:val="0"/>
          <w:marTop w:val="0"/>
          <w:marBottom w:val="0"/>
          <w:divBdr>
            <w:top w:val="none" w:sz="0" w:space="0" w:color="auto"/>
            <w:left w:val="none" w:sz="0" w:space="0" w:color="auto"/>
            <w:bottom w:val="none" w:sz="0" w:space="0" w:color="auto"/>
            <w:right w:val="none" w:sz="0" w:space="0" w:color="auto"/>
          </w:divBdr>
        </w:div>
        <w:div w:id="2017686875">
          <w:marLeft w:val="0"/>
          <w:marRight w:val="0"/>
          <w:marTop w:val="0"/>
          <w:marBottom w:val="0"/>
          <w:divBdr>
            <w:top w:val="none" w:sz="0" w:space="0" w:color="auto"/>
            <w:left w:val="none" w:sz="0" w:space="0" w:color="auto"/>
            <w:bottom w:val="none" w:sz="0" w:space="0" w:color="auto"/>
            <w:right w:val="none" w:sz="0" w:space="0" w:color="auto"/>
          </w:divBdr>
        </w:div>
        <w:div w:id="1318803874">
          <w:marLeft w:val="0"/>
          <w:marRight w:val="0"/>
          <w:marTop w:val="0"/>
          <w:marBottom w:val="0"/>
          <w:divBdr>
            <w:top w:val="none" w:sz="0" w:space="0" w:color="auto"/>
            <w:left w:val="none" w:sz="0" w:space="0" w:color="auto"/>
            <w:bottom w:val="none" w:sz="0" w:space="0" w:color="auto"/>
            <w:right w:val="none" w:sz="0" w:space="0" w:color="auto"/>
          </w:divBdr>
        </w:div>
        <w:div w:id="926184074">
          <w:marLeft w:val="0"/>
          <w:marRight w:val="0"/>
          <w:marTop w:val="0"/>
          <w:marBottom w:val="0"/>
          <w:divBdr>
            <w:top w:val="none" w:sz="0" w:space="0" w:color="auto"/>
            <w:left w:val="none" w:sz="0" w:space="0" w:color="auto"/>
            <w:bottom w:val="none" w:sz="0" w:space="0" w:color="auto"/>
            <w:right w:val="none" w:sz="0" w:space="0" w:color="auto"/>
          </w:divBdr>
        </w:div>
        <w:div w:id="1209101943">
          <w:marLeft w:val="0"/>
          <w:marRight w:val="0"/>
          <w:marTop w:val="0"/>
          <w:marBottom w:val="0"/>
          <w:divBdr>
            <w:top w:val="none" w:sz="0" w:space="0" w:color="auto"/>
            <w:left w:val="none" w:sz="0" w:space="0" w:color="auto"/>
            <w:bottom w:val="none" w:sz="0" w:space="0" w:color="auto"/>
            <w:right w:val="none" w:sz="0" w:space="0" w:color="auto"/>
          </w:divBdr>
        </w:div>
        <w:div w:id="1980724884">
          <w:marLeft w:val="0"/>
          <w:marRight w:val="0"/>
          <w:marTop w:val="0"/>
          <w:marBottom w:val="0"/>
          <w:divBdr>
            <w:top w:val="none" w:sz="0" w:space="0" w:color="auto"/>
            <w:left w:val="none" w:sz="0" w:space="0" w:color="auto"/>
            <w:bottom w:val="none" w:sz="0" w:space="0" w:color="auto"/>
            <w:right w:val="none" w:sz="0" w:space="0" w:color="auto"/>
          </w:divBdr>
        </w:div>
        <w:div w:id="1069767737">
          <w:marLeft w:val="0"/>
          <w:marRight w:val="0"/>
          <w:marTop w:val="0"/>
          <w:marBottom w:val="0"/>
          <w:divBdr>
            <w:top w:val="none" w:sz="0" w:space="0" w:color="auto"/>
            <w:left w:val="none" w:sz="0" w:space="0" w:color="auto"/>
            <w:bottom w:val="none" w:sz="0" w:space="0" w:color="auto"/>
            <w:right w:val="none" w:sz="0" w:space="0" w:color="auto"/>
          </w:divBdr>
        </w:div>
        <w:div w:id="444276125">
          <w:marLeft w:val="0"/>
          <w:marRight w:val="0"/>
          <w:marTop w:val="0"/>
          <w:marBottom w:val="0"/>
          <w:divBdr>
            <w:top w:val="none" w:sz="0" w:space="0" w:color="auto"/>
            <w:left w:val="none" w:sz="0" w:space="0" w:color="auto"/>
            <w:bottom w:val="none" w:sz="0" w:space="0" w:color="auto"/>
            <w:right w:val="none" w:sz="0" w:space="0" w:color="auto"/>
          </w:divBdr>
        </w:div>
        <w:div w:id="443617630">
          <w:marLeft w:val="0"/>
          <w:marRight w:val="0"/>
          <w:marTop w:val="0"/>
          <w:marBottom w:val="0"/>
          <w:divBdr>
            <w:top w:val="none" w:sz="0" w:space="0" w:color="auto"/>
            <w:left w:val="none" w:sz="0" w:space="0" w:color="auto"/>
            <w:bottom w:val="none" w:sz="0" w:space="0" w:color="auto"/>
            <w:right w:val="none" w:sz="0" w:space="0" w:color="auto"/>
          </w:divBdr>
        </w:div>
        <w:div w:id="1256784153">
          <w:marLeft w:val="0"/>
          <w:marRight w:val="0"/>
          <w:marTop w:val="0"/>
          <w:marBottom w:val="0"/>
          <w:divBdr>
            <w:top w:val="none" w:sz="0" w:space="0" w:color="auto"/>
            <w:left w:val="none" w:sz="0" w:space="0" w:color="auto"/>
            <w:bottom w:val="none" w:sz="0" w:space="0" w:color="auto"/>
            <w:right w:val="none" w:sz="0" w:space="0" w:color="auto"/>
          </w:divBdr>
        </w:div>
        <w:div w:id="641733253">
          <w:marLeft w:val="0"/>
          <w:marRight w:val="0"/>
          <w:marTop w:val="0"/>
          <w:marBottom w:val="0"/>
          <w:divBdr>
            <w:top w:val="none" w:sz="0" w:space="0" w:color="auto"/>
            <w:left w:val="none" w:sz="0" w:space="0" w:color="auto"/>
            <w:bottom w:val="none" w:sz="0" w:space="0" w:color="auto"/>
            <w:right w:val="none" w:sz="0" w:space="0" w:color="auto"/>
          </w:divBdr>
        </w:div>
        <w:div w:id="2099059355">
          <w:marLeft w:val="0"/>
          <w:marRight w:val="0"/>
          <w:marTop w:val="0"/>
          <w:marBottom w:val="0"/>
          <w:divBdr>
            <w:top w:val="none" w:sz="0" w:space="0" w:color="auto"/>
            <w:left w:val="none" w:sz="0" w:space="0" w:color="auto"/>
            <w:bottom w:val="none" w:sz="0" w:space="0" w:color="auto"/>
            <w:right w:val="none" w:sz="0" w:space="0" w:color="auto"/>
          </w:divBdr>
        </w:div>
        <w:div w:id="1039745875">
          <w:marLeft w:val="0"/>
          <w:marRight w:val="0"/>
          <w:marTop w:val="0"/>
          <w:marBottom w:val="0"/>
          <w:divBdr>
            <w:top w:val="none" w:sz="0" w:space="0" w:color="auto"/>
            <w:left w:val="none" w:sz="0" w:space="0" w:color="auto"/>
            <w:bottom w:val="none" w:sz="0" w:space="0" w:color="auto"/>
            <w:right w:val="none" w:sz="0" w:space="0" w:color="auto"/>
          </w:divBdr>
        </w:div>
        <w:div w:id="1372924395">
          <w:marLeft w:val="0"/>
          <w:marRight w:val="0"/>
          <w:marTop w:val="0"/>
          <w:marBottom w:val="0"/>
          <w:divBdr>
            <w:top w:val="none" w:sz="0" w:space="0" w:color="auto"/>
            <w:left w:val="none" w:sz="0" w:space="0" w:color="auto"/>
            <w:bottom w:val="none" w:sz="0" w:space="0" w:color="auto"/>
            <w:right w:val="none" w:sz="0" w:space="0" w:color="auto"/>
          </w:divBdr>
        </w:div>
        <w:div w:id="967004073">
          <w:marLeft w:val="0"/>
          <w:marRight w:val="0"/>
          <w:marTop w:val="0"/>
          <w:marBottom w:val="0"/>
          <w:divBdr>
            <w:top w:val="none" w:sz="0" w:space="0" w:color="auto"/>
            <w:left w:val="none" w:sz="0" w:space="0" w:color="auto"/>
            <w:bottom w:val="none" w:sz="0" w:space="0" w:color="auto"/>
            <w:right w:val="none" w:sz="0" w:space="0" w:color="auto"/>
          </w:divBdr>
        </w:div>
        <w:div w:id="654997135">
          <w:marLeft w:val="0"/>
          <w:marRight w:val="0"/>
          <w:marTop w:val="0"/>
          <w:marBottom w:val="0"/>
          <w:divBdr>
            <w:top w:val="none" w:sz="0" w:space="0" w:color="auto"/>
            <w:left w:val="none" w:sz="0" w:space="0" w:color="auto"/>
            <w:bottom w:val="none" w:sz="0" w:space="0" w:color="auto"/>
            <w:right w:val="none" w:sz="0" w:space="0" w:color="auto"/>
          </w:divBdr>
        </w:div>
        <w:div w:id="2074619131">
          <w:marLeft w:val="0"/>
          <w:marRight w:val="0"/>
          <w:marTop w:val="0"/>
          <w:marBottom w:val="0"/>
          <w:divBdr>
            <w:top w:val="none" w:sz="0" w:space="0" w:color="auto"/>
            <w:left w:val="none" w:sz="0" w:space="0" w:color="auto"/>
            <w:bottom w:val="none" w:sz="0" w:space="0" w:color="auto"/>
            <w:right w:val="none" w:sz="0" w:space="0" w:color="auto"/>
          </w:divBdr>
        </w:div>
        <w:div w:id="634992220">
          <w:marLeft w:val="0"/>
          <w:marRight w:val="0"/>
          <w:marTop w:val="0"/>
          <w:marBottom w:val="0"/>
          <w:divBdr>
            <w:top w:val="none" w:sz="0" w:space="0" w:color="auto"/>
            <w:left w:val="none" w:sz="0" w:space="0" w:color="auto"/>
            <w:bottom w:val="none" w:sz="0" w:space="0" w:color="auto"/>
            <w:right w:val="none" w:sz="0" w:space="0" w:color="auto"/>
          </w:divBdr>
        </w:div>
        <w:div w:id="213591631">
          <w:marLeft w:val="0"/>
          <w:marRight w:val="0"/>
          <w:marTop w:val="0"/>
          <w:marBottom w:val="0"/>
          <w:divBdr>
            <w:top w:val="none" w:sz="0" w:space="0" w:color="auto"/>
            <w:left w:val="none" w:sz="0" w:space="0" w:color="auto"/>
            <w:bottom w:val="none" w:sz="0" w:space="0" w:color="auto"/>
            <w:right w:val="none" w:sz="0" w:space="0" w:color="auto"/>
          </w:divBdr>
        </w:div>
        <w:div w:id="773479421">
          <w:marLeft w:val="0"/>
          <w:marRight w:val="0"/>
          <w:marTop w:val="0"/>
          <w:marBottom w:val="0"/>
          <w:divBdr>
            <w:top w:val="none" w:sz="0" w:space="0" w:color="auto"/>
            <w:left w:val="none" w:sz="0" w:space="0" w:color="auto"/>
            <w:bottom w:val="none" w:sz="0" w:space="0" w:color="auto"/>
            <w:right w:val="none" w:sz="0" w:space="0" w:color="auto"/>
          </w:divBdr>
        </w:div>
        <w:div w:id="317458881">
          <w:marLeft w:val="0"/>
          <w:marRight w:val="0"/>
          <w:marTop w:val="0"/>
          <w:marBottom w:val="0"/>
          <w:divBdr>
            <w:top w:val="none" w:sz="0" w:space="0" w:color="auto"/>
            <w:left w:val="none" w:sz="0" w:space="0" w:color="auto"/>
            <w:bottom w:val="none" w:sz="0" w:space="0" w:color="auto"/>
            <w:right w:val="none" w:sz="0" w:space="0" w:color="auto"/>
          </w:divBdr>
        </w:div>
        <w:div w:id="739837509">
          <w:marLeft w:val="0"/>
          <w:marRight w:val="0"/>
          <w:marTop w:val="0"/>
          <w:marBottom w:val="0"/>
          <w:divBdr>
            <w:top w:val="none" w:sz="0" w:space="0" w:color="auto"/>
            <w:left w:val="none" w:sz="0" w:space="0" w:color="auto"/>
            <w:bottom w:val="none" w:sz="0" w:space="0" w:color="auto"/>
            <w:right w:val="none" w:sz="0" w:space="0" w:color="auto"/>
          </w:divBdr>
        </w:div>
        <w:div w:id="308872260">
          <w:marLeft w:val="0"/>
          <w:marRight w:val="0"/>
          <w:marTop w:val="0"/>
          <w:marBottom w:val="0"/>
          <w:divBdr>
            <w:top w:val="none" w:sz="0" w:space="0" w:color="auto"/>
            <w:left w:val="none" w:sz="0" w:space="0" w:color="auto"/>
            <w:bottom w:val="none" w:sz="0" w:space="0" w:color="auto"/>
            <w:right w:val="none" w:sz="0" w:space="0" w:color="auto"/>
          </w:divBdr>
        </w:div>
        <w:div w:id="942569493">
          <w:marLeft w:val="0"/>
          <w:marRight w:val="0"/>
          <w:marTop w:val="0"/>
          <w:marBottom w:val="0"/>
          <w:divBdr>
            <w:top w:val="none" w:sz="0" w:space="0" w:color="auto"/>
            <w:left w:val="none" w:sz="0" w:space="0" w:color="auto"/>
            <w:bottom w:val="none" w:sz="0" w:space="0" w:color="auto"/>
            <w:right w:val="none" w:sz="0" w:space="0" w:color="auto"/>
          </w:divBdr>
        </w:div>
        <w:div w:id="2043482103">
          <w:marLeft w:val="0"/>
          <w:marRight w:val="0"/>
          <w:marTop w:val="0"/>
          <w:marBottom w:val="0"/>
          <w:divBdr>
            <w:top w:val="none" w:sz="0" w:space="0" w:color="auto"/>
            <w:left w:val="none" w:sz="0" w:space="0" w:color="auto"/>
            <w:bottom w:val="none" w:sz="0" w:space="0" w:color="auto"/>
            <w:right w:val="none" w:sz="0" w:space="0" w:color="auto"/>
          </w:divBdr>
        </w:div>
        <w:div w:id="2081974878">
          <w:marLeft w:val="0"/>
          <w:marRight w:val="0"/>
          <w:marTop w:val="0"/>
          <w:marBottom w:val="0"/>
          <w:divBdr>
            <w:top w:val="none" w:sz="0" w:space="0" w:color="auto"/>
            <w:left w:val="none" w:sz="0" w:space="0" w:color="auto"/>
            <w:bottom w:val="none" w:sz="0" w:space="0" w:color="auto"/>
            <w:right w:val="none" w:sz="0" w:space="0" w:color="auto"/>
          </w:divBdr>
        </w:div>
        <w:div w:id="969896075">
          <w:marLeft w:val="0"/>
          <w:marRight w:val="0"/>
          <w:marTop w:val="0"/>
          <w:marBottom w:val="0"/>
          <w:divBdr>
            <w:top w:val="none" w:sz="0" w:space="0" w:color="auto"/>
            <w:left w:val="none" w:sz="0" w:space="0" w:color="auto"/>
            <w:bottom w:val="none" w:sz="0" w:space="0" w:color="auto"/>
            <w:right w:val="none" w:sz="0" w:space="0" w:color="auto"/>
          </w:divBdr>
        </w:div>
        <w:div w:id="851535036">
          <w:marLeft w:val="0"/>
          <w:marRight w:val="0"/>
          <w:marTop w:val="0"/>
          <w:marBottom w:val="0"/>
          <w:divBdr>
            <w:top w:val="none" w:sz="0" w:space="0" w:color="auto"/>
            <w:left w:val="none" w:sz="0" w:space="0" w:color="auto"/>
            <w:bottom w:val="none" w:sz="0" w:space="0" w:color="auto"/>
            <w:right w:val="none" w:sz="0" w:space="0" w:color="auto"/>
          </w:divBdr>
        </w:div>
        <w:div w:id="345526160">
          <w:marLeft w:val="0"/>
          <w:marRight w:val="0"/>
          <w:marTop w:val="0"/>
          <w:marBottom w:val="0"/>
          <w:divBdr>
            <w:top w:val="none" w:sz="0" w:space="0" w:color="auto"/>
            <w:left w:val="none" w:sz="0" w:space="0" w:color="auto"/>
            <w:bottom w:val="none" w:sz="0" w:space="0" w:color="auto"/>
            <w:right w:val="none" w:sz="0" w:space="0" w:color="auto"/>
          </w:divBdr>
        </w:div>
        <w:div w:id="1892182227">
          <w:marLeft w:val="0"/>
          <w:marRight w:val="0"/>
          <w:marTop w:val="0"/>
          <w:marBottom w:val="0"/>
          <w:divBdr>
            <w:top w:val="none" w:sz="0" w:space="0" w:color="auto"/>
            <w:left w:val="none" w:sz="0" w:space="0" w:color="auto"/>
            <w:bottom w:val="none" w:sz="0" w:space="0" w:color="auto"/>
            <w:right w:val="none" w:sz="0" w:space="0" w:color="auto"/>
          </w:divBdr>
        </w:div>
        <w:div w:id="298343628">
          <w:marLeft w:val="0"/>
          <w:marRight w:val="0"/>
          <w:marTop w:val="0"/>
          <w:marBottom w:val="0"/>
          <w:divBdr>
            <w:top w:val="none" w:sz="0" w:space="0" w:color="auto"/>
            <w:left w:val="none" w:sz="0" w:space="0" w:color="auto"/>
            <w:bottom w:val="none" w:sz="0" w:space="0" w:color="auto"/>
            <w:right w:val="none" w:sz="0" w:space="0" w:color="auto"/>
          </w:divBdr>
        </w:div>
        <w:div w:id="359281322">
          <w:marLeft w:val="0"/>
          <w:marRight w:val="0"/>
          <w:marTop w:val="0"/>
          <w:marBottom w:val="0"/>
          <w:divBdr>
            <w:top w:val="none" w:sz="0" w:space="0" w:color="auto"/>
            <w:left w:val="none" w:sz="0" w:space="0" w:color="auto"/>
            <w:bottom w:val="none" w:sz="0" w:space="0" w:color="auto"/>
            <w:right w:val="none" w:sz="0" w:space="0" w:color="auto"/>
          </w:divBdr>
        </w:div>
        <w:div w:id="691958099">
          <w:marLeft w:val="0"/>
          <w:marRight w:val="0"/>
          <w:marTop w:val="0"/>
          <w:marBottom w:val="0"/>
          <w:divBdr>
            <w:top w:val="none" w:sz="0" w:space="0" w:color="auto"/>
            <w:left w:val="none" w:sz="0" w:space="0" w:color="auto"/>
            <w:bottom w:val="none" w:sz="0" w:space="0" w:color="auto"/>
            <w:right w:val="none" w:sz="0" w:space="0" w:color="auto"/>
          </w:divBdr>
        </w:div>
        <w:div w:id="624583825">
          <w:marLeft w:val="0"/>
          <w:marRight w:val="0"/>
          <w:marTop w:val="0"/>
          <w:marBottom w:val="0"/>
          <w:divBdr>
            <w:top w:val="none" w:sz="0" w:space="0" w:color="auto"/>
            <w:left w:val="none" w:sz="0" w:space="0" w:color="auto"/>
            <w:bottom w:val="none" w:sz="0" w:space="0" w:color="auto"/>
            <w:right w:val="none" w:sz="0" w:space="0" w:color="auto"/>
          </w:divBdr>
        </w:div>
        <w:div w:id="938148381">
          <w:marLeft w:val="0"/>
          <w:marRight w:val="0"/>
          <w:marTop w:val="0"/>
          <w:marBottom w:val="0"/>
          <w:divBdr>
            <w:top w:val="none" w:sz="0" w:space="0" w:color="auto"/>
            <w:left w:val="none" w:sz="0" w:space="0" w:color="auto"/>
            <w:bottom w:val="none" w:sz="0" w:space="0" w:color="auto"/>
            <w:right w:val="none" w:sz="0" w:space="0" w:color="auto"/>
          </w:divBdr>
        </w:div>
        <w:div w:id="652955370">
          <w:marLeft w:val="0"/>
          <w:marRight w:val="0"/>
          <w:marTop w:val="0"/>
          <w:marBottom w:val="0"/>
          <w:divBdr>
            <w:top w:val="none" w:sz="0" w:space="0" w:color="auto"/>
            <w:left w:val="none" w:sz="0" w:space="0" w:color="auto"/>
            <w:bottom w:val="none" w:sz="0" w:space="0" w:color="auto"/>
            <w:right w:val="none" w:sz="0" w:space="0" w:color="auto"/>
          </w:divBdr>
        </w:div>
        <w:div w:id="1969701909">
          <w:marLeft w:val="0"/>
          <w:marRight w:val="0"/>
          <w:marTop w:val="0"/>
          <w:marBottom w:val="0"/>
          <w:divBdr>
            <w:top w:val="none" w:sz="0" w:space="0" w:color="auto"/>
            <w:left w:val="none" w:sz="0" w:space="0" w:color="auto"/>
            <w:bottom w:val="none" w:sz="0" w:space="0" w:color="auto"/>
            <w:right w:val="none" w:sz="0" w:space="0" w:color="auto"/>
          </w:divBdr>
        </w:div>
        <w:div w:id="1661886980">
          <w:marLeft w:val="0"/>
          <w:marRight w:val="0"/>
          <w:marTop w:val="0"/>
          <w:marBottom w:val="0"/>
          <w:divBdr>
            <w:top w:val="none" w:sz="0" w:space="0" w:color="auto"/>
            <w:left w:val="none" w:sz="0" w:space="0" w:color="auto"/>
            <w:bottom w:val="none" w:sz="0" w:space="0" w:color="auto"/>
            <w:right w:val="none" w:sz="0" w:space="0" w:color="auto"/>
          </w:divBdr>
        </w:div>
        <w:div w:id="1210650338">
          <w:marLeft w:val="0"/>
          <w:marRight w:val="0"/>
          <w:marTop w:val="0"/>
          <w:marBottom w:val="0"/>
          <w:divBdr>
            <w:top w:val="none" w:sz="0" w:space="0" w:color="auto"/>
            <w:left w:val="none" w:sz="0" w:space="0" w:color="auto"/>
            <w:bottom w:val="none" w:sz="0" w:space="0" w:color="auto"/>
            <w:right w:val="none" w:sz="0" w:space="0" w:color="auto"/>
          </w:divBdr>
        </w:div>
        <w:div w:id="14431709">
          <w:marLeft w:val="0"/>
          <w:marRight w:val="0"/>
          <w:marTop w:val="0"/>
          <w:marBottom w:val="0"/>
          <w:divBdr>
            <w:top w:val="none" w:sz="0" w:space="0" w:color="auto"/>
            <w:left w:val="none" w:sz="0" w:space="0" w:color="auto"/>
            <w:bottom w:val="none" w:sz="0" w:space="0" w:color="auto"/>
            <w:right w:val="none" w:sz="0" w:space="0" w:color="auto"/>
          </w:divBdr>
        </w:div>
        <w:div w:id="2026664918">
          <w:marLeft w:val="0"/>
          <w:marRight w:val="0"/>
          <w:marTop w:val="0"/>
          <w:marBottom w:val="0"/>
          <w:divBdr>
            <w:top w:val="none" w:sz="0" w:space="0" w:color="auto"/>
            <w:left w:val="none" w:sz="0" w:space="0" w:color="auto"/>
            <w:bottom w:val="none" w:sz="0" w:space="0" w:color="auto"/>
            <w:right w:val="none" w:sz="0" w:space="0" w:color="auto"/>
          </w:divBdr>
        </w:div>
        <w:div w:id="342055566">
          <w:marLeft w:val="0"/>
          <w:marRight w:val="0"/>
          <w:marTop w:val="0"/>
          <w:marBottom w:val="0"/>
          <w:divBdr>
            <w:top w:val="none" w:sz="0" w:space="0" w:color="auto"/>
            <w:left w:val="none" w:sz="0" w:space="0" w:color="auto"/>
            <w:bottom w:val="none" w:sz="0" w:space="0" w:color="auto"/>
            <w:right w:val="none" w:sz="0" w:space="0" w:color="auto"/>
          </w:divBdr>
        </w:div>
        <w:div w:id="648245907">
          <w:marLeft w:val="0"/>
          <w:marRight w:val="0"/>
          <w:marTop w:val="0"/>
          <w:marBottom w:val="0"/>
          <w:divBdr>
            <w:top w:val="none" w:sz="0" w:space="0" w:color="auto"/>
            <w:left w:val="none" w:sz="0" w:space="0" w:color="auto"/>
            <w:bottom w:val="none" w:sz="0" w:space="0" w:color="auto"/>
            <w:right w:val="none" w:sz="0" w:space="0" w:color="auto"/>
          </w:divBdr>
        </w:div>
        <w:div w:id="419907208">
          <w:marLeft w:val="0"/>
          <w:marRight w:val="0"/>
          <w:marTop w:val="0"/>
          <w:marBottom w:val="0"/>
          <w:divBdr>
            <w:top w:val="none" w:sz="0" w:space="0" w:color="auto"/>
            <w:left w:val="none" w:sz="0" w:space="0" w:color="auto"/>
            <w:bottom w:val="none" w:sz="0" w:space="0" w:color="auto"/>
            <w:right w:val="none" w:sz="0" w:space="0" w:color="auto"/>
          </w:divBdr>
        </w:div>
        <w:div w:id="1987079560">
          <w:marLeft w:val="0"/>
          <w:marRight w:val="0"/>
          <w:marTop w:val="0"/>
          <w:marBottom w:val="0"/>
          <w:divBdr>
            <w:top w:val="none" w:sz="0" w:space="0" w:color="auto"/>
            <w:left w:val="none" w:sz="0" w:space="0" w:color="auto"/>
            <w:bottom w:val="none" w:sz="0" w:space="0" w:color="auto"/>
            <w:right w:val="none" w:sz="0" w:space="0" w:color="auto"/>
          </w:divBdr>
        </w:div>
        <w:div w:id="771783736">
          <w:marLeft w:val="0"/>
          <w:marRight w:val="0"/>
          <w:marTop w:val="0"/>
          <w:marBottom w:val="0"/>
          <w:divBdr>
            <w:top w:val="none" w:sz="0" w:space="0" w:color="auto"/>
            <w:left w:val="none" w:sz="0" w:space="0" w:color="auto"/>
            <w:bottom w:val="none" w:sz="0" w:space="0" w:color="auto"/>
            <w:right w:val="none" w:sz="0" w:space="0" w:color="auto"/>
          </w:divBdr>
        </w:div>
        <w:div w:id="508059617">
          <w:marLeft w:val="0"/>
          <w:marRight w:val="0"/>
          <w:marTop w:val="0"/>
          <w:marBottom w:val="0"/>
          <w:divBdr>
            <w:top w:val="none" w:sz="0" w:space="0" w:color="auto"/>
            <w:left w:val="none" w:sz="0" w:space="0" w:color="auto"/>
            <w:bottom w:val="none" w:sz="0" w:space="0" w:color="auto"/>
            <w:right w:val="none" w:sz="0" w:space="0" w:color="auto"/>
          </w:divBdr>
        </w:div>
        <w:div w:id="1355886977">
          <w:marLeft w:val="0"/>
          <w:marRight w:val="0"/>
          <w:marTop w:val="0"/>
          <w:marBottom w:val="0"/>
          <w:divBdr>
            <w:top w:val="none" w:sz="0" w:space="0" w:color="auto"/>
            <w:left w:val="none" w:sz="0" w:space="0" w:color="auto"/>
            <w:bottom w:val="none" w:sz="0" w:space="0" w:color="auto"/>
            <w:right w:val="none" w:sz="0" w:space="0" w:color="auto"/>
          </w:divBdr>
        </w:div>
        <w:div w:id="743070237">
          <w:marLeft w:val="0"/>
          <w:marRight w:val="0"/>
          <w:marTop w:val="0"/>
          <w:marBottom w:val="0"/>
          <w:divBdr>
            <w:top w:val="none" w:sz="0" w:space="0" w:color="auto"/>
            <w:left w:val="none" w:sz="0" w:space="0" w:color="auto"/>
            <w:bottom w:val="none" w:sz="0" w:space="0" w:color="auto"/>
            <w:right w:val="none" w:sz="0" w:space="0" w:color="auto"/>
          </w:divBdr>
        </w:div>
        <w:div w:id="846945044">
          <w:marLeft w:val="0"/>
          <w:marRight w:val="0"/>
          <w:marTop w:val="0"/>
          <w:marBottom w:val="0"/>
          <w:divBdr>
            <w:top w:val="none" w:sz="0" w:space="0" w:color="auto"/>
            <w:left w:val="none" w:sz="0" w:space="0" w:color="auto"/>
            <w:bottom w:val="none" w:sz="0" w:space="0" w:color="auto"/>
            <w:right w:val="none" w:sz="0" w:space="0" w:color="auto"/>
          </w:divBdr>
        </w:div>
        <w:div w:id="665598727">
          <w:marLeft w:val="0"/>
          <w:marRight w:val="0"/>
          <w:marTop w:val="0"/>
          <w:marBottom w:val="0"/>
          <w:divBdr>
            <w:top w:val="none" w:sz="0" w:space="0" w:color="auto"/>
            <w:left w:val="none" w:sz="0" w:space="0" w:color="auto"/>
            <w:bottom w:val="none" w:sz="0" w:space="0" w:color="auto"/>
            <w:right w:val="none" w:sz="0" w:space="0" w:color="auto"/>
          </w:divBdr>
        </w:div>
        <w:div w:id="83184199">
          <w:marLeft w:val="0"/>
          <w:marRight w:val="0"/>
          <w:marTop w:val="0"/>
          <w:marBottom w:val="0"/>
          <w:divBdr>
            <w:top w:val="none" w:sz="0" w:space="0" w:color="auto"/>
            <w:left w:val="none" w:sz="0" w:space="0" w:color="auto"/>
            <w:bottom w:val="none" w:sz="0" w:space="0" w:color="auto"/>
            <w:right w:val="none" w:sz="0" w:space="0" w:color="auto"/>
          </w:divBdr>
        </w:div>
        <w:div w:id="819158327">
          <w:marLeft w:val="0"/>
          <w:marRight w:val="0"/>
          <w:marTop w:val="0"/>
          <w:marBottom w:val="0"/>
          <w:divBdr>
            <w:top w:val="none" w:sz="0" w:space="0" w:color="auto"/>
            <w:left w:val="none" w:sz="0" w:space="0" w:color="auto"/>
            <w:bottom w:val="none" w:sz="0" w:space="0" w:color="auto"/>
            <w:right w:val="none" w:sz="0" w:space="0" w:color="auto"/>
          </w:divBdr>
        </w:div>
        <w:div w:id="650404631">
          <w:marLeft w:val="0"/>
          <w:marRight w:val="0"/>
          <w:marTop w:val="0"/>
          <w:marBottom w:val="0"/>
          <w:divBdr>
            <w:top w:val="none" w:sz="0" w:space="0" w:color="auto"/>
            <w:left w:val="none" w:sz="0" w:space="0" w:color="auto"/>
            <w:bottom w:val="none" w:sz="0" w:space="0" w:color="auto"/>
            <w:right w:val="none" w:sz="0" w:space="0" w:color="auto"/>
          </w:divBdr>
        </w:div>
        <w:div w:id="153839407">
          <w:marLeft w:val="0"/>
          <w:marRight w:val="0"/>
          <w:marTop w:val="0"/>
          <w:marBottom w:val="0"/>
          <w:divBdr>
            <w:top w:val="none" w:sz="0" w:space="0" w:color="auto"/>
            <w:left w:val="none" w:sz="0" w:space="0" w:color="auto"/>
            <w:bottom w:val="none" w:sz="0" w:space="0" w:color="auto"/>
            <w:right w:val="none" w:sz="0" w:space="0" w:color="auto"/>
          </w:divBdr>
        </w:div>
        <w:div w:id="307713303">
          <w:marLeft w:val="0"/>
          <w:marRight w:val="0"/>
          <w:marTop w:val="0"/>
          <w:marBottom w:val="0"/>
          <w:divBdr>
            <w:top w:val="none" w:sz="0" w:space="0" w:color="auto"/>
            <w:left w:val="none" w:sz="0" w:space="0" w:color="auto"/>
            <w:bottom w:val="none" w:sz="0" w:space="0" w:color="auto"/>
            <w:right w:val="none" w:sz="0" w:space="0" w:color="auto"/>
          </w:divBdr>
        </w:div>
        <w:div w:id="1996491794">
          <w:marLeft w:val="0"/>
          <w:marRight w:val="0"/>
          <w:marTop w:val="0"/>
          <w:marBottom w:val="0"/>
          <w:divBdr>
            <w:top w:val="none" w:sz="0" w:space="0" w:color="auto"/>
            <w:left w:val="none" w:sz="0" w:space="0" w:color="auto"/>
            <w:bottom w:val="none" w:sz="0" w:space="0" w:color="auto"/>
            <w:right w:val="none" w:sz="0" w:space="0" w:color="auto"/>
          </w:divBdr>
        </w:div>
        <w:div w:id="612638558">
          <w:marLeft w:val="0"/>
          <w:marRight w:val="0"/>
          <w:marTop w:val="0"/>
          <w:marBottom w:val="0"/>
          <w:divBdr>
            <w:top w:val="none" w:sz="0" w:space="0" w:color="auto"/>
            <w:left w:val="none" w:sz="0" w:space="0" w:color="auto"/>
            <w:bottom w:val="none" w:sz="0" w:space="0" w:color="auto"/>
            <w:right w:val="none" w:sz="0" w:space="0" w:color="auto"/>
          </w:divBdr>
        </w:div>
        <w:div w:id="1540702353">
          <w:marLeft w:val="0"/>
          <w:marRight w:val="0"/>
          <w:marTop w:val="0"/>
          <w:marBottom w:val="0"/>
          <w:divBdr>
            <w:top w:val="none" w:sz="0" w:space="0" w:color="auto"/>
            <w:left w:val="none" w:sz="0" w:space="0" w:color="auto"/>
            <w:bottom w:val="none" w:sz="0" w:space="0" w:color="auto"/>
            <w:right w:val="none" w:sz="0" w:space="0" w:color="auto"/>
          </w:divBdr>
        </w:div>
        <w:div w:id="159127184">
          <w:marLeft w:val="0"/>
          <w:marRight w:val="0"/>
          <w:marTop w:val="0"/>
          <w:marBottom w:val="0"/>
          <w:divBdr>
            <w:top w:val="none" w:sz="0" w:space="0" w:color="auto"/>
            <w:left w:val="none" w:sz="0" w:space="0" w:color="auto"/>
            <w:bottom w:val="none" w:sz="0" w:space="0" w:color="auto"/>
            <w:right w:val="none" w:sz="0" w:space="0" w:color="auto"/>
          </w:divBdr>
        </w:div>
      </w:divsChild>
    </w:div>
    <w:div w:id="440807659">
      <w:bodyDiv w:val="1"/>
      <w:marLeft w:val="0"/>
      <w:marRight w:val="0"/>
      <w:marTop w:val="0"/>
      <w:marBottom w:val="0"/>
      <w:divBdr>
        <w:top w:val="none" w:sz="0" w:space="0" w:color="auto"/>
        <w:left w:val="none" w:sz="0" w:space="0" w:color="auto"/>
        <w:bottom w:val="none" w:sz="0" w:space="0" w:color="auto"/>
        <w:right w:val="none" w:sz="0" w:space="0" w:color="auto"/>
      </w:divBdr>
    </w:div>
    <w:div w:id="514420344">
      <w:bodyDiv w:val="1"/>
      <w:marLeft w:val="0"/>
      <w:marRight w:val="0"/>
      <w:marTop w:val="0"/>
      <w:marBottom w:val="0"/>
      <w:divBdr>
        <w:top w:val="none" w:sz="0" w:space="0" w:color="auto"/>
        <w:left w:val="none" w:sz="0" w:space="0" w:color="auto"/>
        <w:bottom w:val="none" w:sz="0" w:space="0" w:color="auto"/>
        <w:right w:val="none" w:sz="0" w:space="0" w:color="auto"/>
      </w:divBdr>
      <w:divsChild>
        <w:div w:id="381102512">
          <w:marLeft w:val="0"/>
          <w:marRight w:val="0"/>
          <w:marTop w:val="0"/>
          <w:marBottom w:val="0"/>
          <w:divBdr>
            <w:top w:val="none" w:sz="0" w:space="0" w:color="auto"/>
            <w:left w:val="none" w:sz="0" w:space="0" w:color="auto"/>
            <w:bottom w:val="none" w:sz="0" w:space="0" w:color="auto"/>
            <w:right w:val="none" w:sz="0" w:space="0" w:color="auto"/>
          </w:divBdr>
        </w:div>
        <w:div w:id="1269704042">
          <w:marLeft w:val="0"/>
          <w:marRight w:val="0"/>
          <w:marTop w:val="0"/>
          <w:marBottom w:val="0"/>
          <w:divBdr>
            <w:top w:val="none" w:sz="0" w:space="0" w:color="auto"/>
            <w:left w:val="none" w:sz="0" w:space="0" w:color="auto"/>
            <w:bottom w:val="none" w:sz="0" w:space="0" w:color="auto"/>
            <w:right w:val="none" w:sz="0" w:space="0" w:color="auto"/>
          </w:divBdr>
        </w:div>
        <w:div w:id="1797674347">
          <w:marLeft w:val="0"/>
          <w:marRight w:val="0"/>
          <w:marTop w:val="0"/>
          <w:marBottom w:val="0"/>
          <w:divBdr>
            <w:top w:val="none" w:sz="0" w:space="0" w:color="auto"/>
            <w:left w:val="none" w:sz="0" w:space="0" w:color="auto"/>
            <w:bottom w:val="none" w:sz="0" w:space="0" w:color="auto"/>
            <w:right w:val="none" w:sz="0" w:space="0" w:color="auto"/>
          </w:divBdr>
        </w:div>
        <w:div w:id="508452037">
          <w:marLeft w:val="0"/>
          <w:marRight w:val="0"/>
          <w:marTop w:val="0"/>
          <w:marBottom w:val="0"/>
          <w:divBdr>
            <w:top w:val="none" w:sz="0" w:space="0" w:color="auto"/>
            <w:left w:val="none" w:sz="0" w:space="0" w:color="auto"/>
            <w:bottom w:val="none" w:sz="0" w:space="0" w:color="auto"/>
            <w:right w:val="none" w:sz="0" w:space="0" w:color="auto"/>
          </w:divBdr>
        </w:div>
        <w:div w:id="143158970">
          <w:marLeft w:val="0"/>
          <w:marRight w:val="0"/>
          <w:marTop w:val="0"/>
          <w:marBottom w:val="0"/>
          <w:divBdr>
            <w:top w:val="none" w:sz="0" w:space="0" w:color="auto"/>
            <w:left w:val="none" w:sz="0" w:space="0" w:color="auto"/>
            <w:bottom w:val="none" w:sz="0" w:space="0" w:color="auto"/>
            <w:right w:val="none" w:sz="0" w:space="0" w:color="auto"/>
          </w:divBdr>
        </w:div>
        <w:div w:id="1916427621">
          <w:marLeft w:val="0"/>
          <w:marRight w:val="0"/>
          <w:marTop w:val="0"/>
          <w:marBottom w:val="0"/>
          <w:divBdr>
            <w:top w:val="none" w:sz="0" w:space="0" w:color="auto"/>
            <w:left w:val="none" w:sz="0" w:space="0" w:color="auto"/>
            <w:bottom w:val="none" w:sz="0" w:space="0" w:color="auto"/>
            <w:right w:val="none" w:sz="0" w:space="0" w:color="auto"/>
          </w:divBdr>
        </w:div>
        <w:div w:id="571356065">
          <w:marLeft w:val="0"/>
          <w:marRight w:val="0"/>
          <w:marTop w:val="0"/>
          <w:marBottom w:val="0"/>
          <w:divBdr>
            <w:top w:val="none" w:sz="0" w:space="0" w:color="auto"/>
            <w:left w:val="none" w:sz="0" w:space="0" w:color="auto"/>
            <w:bottom w:val="none" w:sz="0" w:space="0" w:color="auto"/>
            <w:right w:val="none" w:sz="0" w:space="0" w:color="auto"/>
          </w:divBdr>
        </w:div>
        <w:div w:id="1127090887">
          <w:marLeft w:val="0"/>
          <w:marRight w:val="0"/>
          <w:marTop w:val="0"/>
          <w:marBottom w:val="0"/>
          <w:divBdr>
            <w:top w:val="none" w:sz="0" w:space="0" w:color="auto"/>
            <w:left w:val="none" w:sz="0" w:space="0" w:color="auto"/>
            <w:bottom w:val="none" w:sz="0" w:space="0" w:color="auto"/>
            <w:right w:val="none" w:sz="0" w:space="0" w:color="auto"/>
          </w:divBdr>
        </w:div>
        <w:div w:id="1896116582">
          <w:marLeft w:val="0"/>
          <w:marRight w:val="0"/>
          <w:marTop w:val="0"/>
          <w:marBottom w:val="0"/>
          <w:divBdr>
            <w:top w:val="none" w:sz="0" w:space="0" w:color="auto"/>
            <w:left w:val="none" w:sz="0" w:space="0" w:color="auto"/>
            <w:bottom w:val="none" w:sz="0" w:space="0" w:color="auto"/>
            <w:right w:val="none" w:sz="0" w:space="0" w:color="auto"/>
          </w:divBdr>
        </w:div>
        <w:div w:id="287863152">
          <w:marLeft w:val="0"/>
          <w:marRight w:val="0"/>
          <w:marTop w:val="0"/>
          <w:marBottom w:val="0"/>
          <w:divBdr>
            <w:top w:val="none" w:sz="0" w:space="0" w:color="auto"/>
            <w:left w:val="none" w:sz="0" w:space="0" w:color="auto"/>
            <w:bottom w:val="none" w:sz="0" w:space="0" w:color="auto"/>
            <w:right w:val="none" w:sz="0" w:space="0" w:color="auto"/>
          </w:divBdr>
        </w:div>
        <w:div w:id="2144611055">
          <w:marLeft w:val="0"/>
          <w:marRight w:val="0"/>
          <w:marTop w:val="0"/>
          <w:marBottom w:val="0"/>
          <w:divBdr>
            <w:top w:val="none" w:sz="0" w:space="0" w:color="auto"/>
            <w:left w:val="none" w:sz="0" w:space="0" w:color="auto"/>
            <w:bottom w:val="none" w:sz="0" w:space="0" w:color="auto"/>
            <w:right w:val="none" w:sz="0" w:space="0" w:color="auto"/>
          </w:divBdr>
        </w:div>
        <w:div w:id="721291650">
          <w:marLeft w:val="0"/>
          <w:marRight w:val="0"/>
          <w:marTop w:val="0"/>
          <w:marBottom w:val="0"/>
          <w:divBdr>
            <w:top w:val="none" w:sz="0" w:space="0" w:color="auto"/>
            <w:left w:val="none" w:sz="0" w:space="0" w:color="auto"/>
            <w:bottom w:val="none" w:sz="0" w:space="0" w:color="auto"/>
            <w:right w:val="none" w:sz="0" w:space="0" w:color="auto"/>
          </w:divBdr>
        </w:div>
        <w:div w:id="971130981">
          <w:marLeft w:val="0"/>
          <w:marRight w:val="0"/>
          <w:marTop w:val="0"/>
          <w:marBottom w:val="0"/>
          <w:divBdr>
            <w:top w:val="none" w:sz="0" w:space="0" w:color="auto"/>
            <w:left w:val="none" w:sz="0" w:space="0" w:color="auto"/>
            <w:bottom w:val="none" w:sz="0" w:space="0" w:color="auto"/>
            <w:right w:val="none" w:sz="0" w:space="0" w:color="auto"/>
          </w:divBdr>
        </w:div>
        <w:div w:id="1524246492">
          <w:marLeft w:val="0"/>
          <w:marRight w:val="0"/>
          <w:marTop w:val="0"/>
          <w:marBottom w:val="0"/>
          <w:divBdr>
            <w:top w:val="none" w:sz="0" w:space="0" w:color="auto"/>
            <w:left w:val="none" w:sz="0" w:space="0" w:color="auto"/>
            <w:bottom w:val="none" w:sz="0" w:space="0" w:color="auto"/>
            <w:right w:val="none" w:sz="0" w:space="0" w:color="auto"/>
          </w:divBdr>
        </w:div>
        <w:div w:id="1069107846">
          <w:marLeft w:val="0"/>
          <w:marRight w:val="0"/>
          <w:marTop w:val="0"/>
          <w:marBottom w:val="0"/>
          <w:divBdr>
            <w:top w:val="none" w:sz="0" w:space="0" w:color="auto"/>
            <w:left w:val="none" w:sz="0" w:space="0" w:color="auto"/>
            <w:bottom w:val="none" w:sz="0" w:space="0" w:color="auto"/>
            <w:right w:val="none" w:sz="0" w:space="0" w:color="auto"/>
          </w:divBdr>
        </w:div>
        <w:div w:id="136724672">
          <w:marLeft w:val="0"/>
          <w:marRight w:val="0"/>
          <w:marTop w:val="0"/>
          <w:marBottom w:val="0"/>
          <w:divBdr>
            <w:top w:val="none" w:sz="0" w:space="0" w:color="auto"/>
            <w:left w:val="none" w:sz="0" w:space="0" w:color="auto"/>
            <w:bottom w:val="none" w:sz="0" w:space="0" w:color="auto"/>
            <w:right w:val="none" w:sz="0" w:space="0" w:color="auto"/>
          </w:divBdr>
        </w:div>
      </w:divsChild>
    </w:div>
    <w:div w:id="611934342">
      <w:bodyDiv w:val="1"/>
      <w:marLeft w:val="0"/>
      <w:marRight w:val="0"/>
      <w:marTop w:val="0"/>
      <w:marBottom w:val="0"/>
      <w:divBdr>
        <w:top w:val="none" w:sz="0" w:space="0" w:color="auto"/>
        <w:left w:val="none" w:sz="0" w:space="0" w:color="auto"/>
        <w:bottom w:val="none" w:sz="0" w:space="0" w:color="auto"/>
        <w:right w:val="none" w:sz="0" w:space="0" w:color="auto"/>
      </w:divBdr>
      <w:divsChild>
        <w:div w:id="1599874844">
          <w:marLeft w:val="0"/>
          <w:marRight w:val="0"/>
          <w:marTop w:val="0"/>
          <w:marBottom w:val="0"/>
          <w:divBdr>
            <w:top w:val="none" w:sz="0" w:space="0" w:color="auto"/>
            <w:left w:val="none" w:sz="0" w:space="0" w:color="auto"/>
            <w:bottom w:val="none" w:sz="0" w:space="0" w:color="auto"/>
            <w:right w:val="none" w:sz="0" w:space="0" w:color="auto"/>
          </w:divBdr>
        </w:div>
        <w:div w:id="2020354998">
          <w:marLeft w:val="0"/>
          <w:marRight w:val="0"/>
          <w:marTop w:val="0"/>
          <w:marBottom w:val="0"/>
          <w:divBdr>
            <w:top w:val="none" w:sz="0" w:space="0" w:color="auto"/>
            <w:left w:val="none" w:sz="0" w:space="0" w:color="auto"/>
            <w:bottom w:val="none" w:sz="0" w:space="0" w:color="auto"/>
            <w:right w:val="none" w:sz="0" w:space="0" w:color="auto"/>
          </w:divBdr>
        </w:div>
        <w:div w:id="1769693827">
          <w:marLeft w:val="0"/>
          <w:marRight w:val="0"/>
          <w:marTop w:val="0"/>
          <w:marBottom w:val="0"/>
          <w:divBdr>
            <w:top w:val="none" w:sz="0" w:space="0" w:color="auto"/>
            <w:left w:val="none" w:sz="0" w:space="0" w:color="auto"/>
            <w:bottom w:val="none" w:sz="0" w:space="0" w:color="auto"/>
            <w:right w:val="none" w:sz="0" w:space="0" w:color="auto"/>
          </w:divBdr>
        </w:div>
        <w:div w:id="1848717366">
          <w:marLeft w:val="0"/>
          <w:marRight w:val="0"/>
          <w:marTop w:val="0"/>
          <w:marBottom w:val="0"/>
          <w:divBdr>
            <w:top w:val="none" w:sz="0" w:space="0" w:color="auto"/>
            <w:left w:val="none" w:sz="0" w:space="0" w:color="auto"/>
            <w:bottom w:val="none" w:sz="0" w:space="0" w:color="auto"/>
            <w:right w:val="none" w:sz="0" w:space="0" w:color="auto"/>
          </w:divBdr>
        </w:div>
        <w:div w:id="502204126">
          <w:marLeft w:val="0"/>
          <w:marRight w:val="0"/>
          <w:marTop w:val="0"/>
          <w:marBottom w:val="0"/>
          <w:divBdr>
            <w:top w:val="none" w:sz="0" w:space="0" w:color="auto"/>
            <w:left w:val="none" w:sz="0" w:space="0" w:color="auto"/>
            <w:bottom w:val="none" w:sz="0" w:space="0" w:color="auto"/>
            <w:right w:val="none" w:sz="0" w:space="0" w:color="auto"/>
          </w:divBdr>
        </w:div>
        <w:div w:id="42993721">
          <w:marLeft w:val="0"/>
          <w:marRight w:val="0"/>
          <w:marTop w:val="0"/>
          <w:marBottom w:val="0"/>
          <w:divBdr>
            <w:top w:val="none" w:sz="0" w:space="0" w:color="auto"/>
            <w:left w:val="none" w:sz="0" w:space="0" w:color="auto"/>
            <w:bottom w:val="none" w:sz="0" w:space="0" w:color="auto"/>
            <w:right w:val="none" w:sz="0" w:space="0" w:color="auto"/>
          </w:divBdr>
        </w:div>
        <w:div w:id="93795065">
          <w:marLeft w:val="0"/>
          <w:marRight w:val="0"/>
          <w:marTop w:val="0"/>
          <w:marBottom w:val="0"/>
          <w:divBdr>
            <w:top w:val="none" w:sz="0" w:space="0" w:color="auto"/>
            <w:left w:val="none" w:sz="0" w:space="0" w:color="auto"/>
            <w:bottom w:val="none" w:sz="0" w:space="0" w:color="auto"/>
            <w:right w:val="none" w:sz="0" w:space="0" w:color="auto"/>
          </w:divBdr>
        </w:div>
        <w:div w:id="68819304">
          <w:marLeft w:val="0"/>
          <w:marRight w:val="0"/>
          <w:marTop w:val="0"/>
          <w:marBottom w:val="0"/>
          <w:divBdr>
            <w:top w:val="none" w:sz="0" w:space="0" w:color="auto"/>
            <w:left w:val="none" w:sz="0" w:space="0" w:color="auto"/>
            <w:bottom w:val="none" w:sz="0" w:space="0" w:color="auto"/>
            <w:right w:val="none" w:sz="0" w:space="0" w:color="auto"/>
          </w:divBdr>
        </w:div>
        <w:div w:id="1133257480">
          <w:marLeft w:val="0"/>
          <w:marRight w:val="0"/>
          <w:marTop w:val="0"/>
          <w:marBottom w:val="0"/>
          <w:divBdr>
            <w:top w:val="none" w:sz="0" w:space="0" w:color="auto"/>
            <w:left w:val="none" w:sz="0" w:space="0" w:color="auto"/>
            <w:bottom w:val="none" w:sz="0" w:space="0" w:color="auto"/>
            <w:right w:val="none" w:sz="0" w:space="0" w:color="auto"/>
          </w:divBdr>
        </w:div>
        <w:div w:id="1995864819">
          <w:marLeft w:val="0"/>
          <w:marRight w:val="0"/>
          <w:marTop w:val="0"/>
          <w:marBottom w:val="0"/>
          <w:divBdr>
            <w:top w:val="none" w:sz="0" w:space="0" w:color="auto"/>
            <w:left w:val="none" w:sz="0" w:space="0" w:color="auto"/>
            <w:bottom w:val="none" w:sz="0" w:space="0" w:color="auto"/>
            <w:right w:val="none" w:sz="0" w:space="0" w:color="auto"/>
          </w:divBdr>
        </w:div>
        <w:div w:id="1922324822">
          <w:marLeft w:val="0"/>
          <w:marRight w:val="0"/>
          <w:marTop w:val="0"/>
          <w:marBottom w:val="0"/>
          <w:divBdr>
            <w:top w:val="none" w:sz="0" w:space="0" w:color="auto"/>
            <w:left w:val="none" w:sz="0" w:space="0" w:color="auto"/>
            <w:bottom w:val="none" w:sz="0" w:space="0" w:color="auto"/>
            <w:right w:val="none" w:sz="0" w:space="0" w:color="auto"/>
          </w:divBdr>
        </w:div>
        <w:div w:id="1614095756">
          <w:marLeft w:val="0"/>
          <w:marRight w:val="0"/>
          <w:marTop w:val="0"/>
          <w:marBottom w:val="0"/>
          <w:divBdr>
            <w:top w:val="none" w:sz="0" w:space="0" w:color="auto"/>
            <w:left w:val="none" w:sz="0" w:space="0" w:color="auto"/>
            <w:bottom w:val="none" w:sz="0" w:space="0" w:color="auto"/>
            <w:right w:val="none" w:sz="0" w:space="0" w:color="auto"/>
          </w:divBdr>
        </w:div>
        <w:div w:id="49620519">
          <w:marLeft w:val="0"/>
          <w:marRight w:val="0"/>
          <w:marTop w:val="0"/>
          <w:marBottom w:val="0"/>
          <w:divBdr>
            <w:top w:val="none" w:sz="0" w:space="0" w:color="auto"/>
            <w:left w:val="none" w:sz="0" w:space="0" w:color="auto"/>
            <w:bottom w:val="none" w:sz="0" w:space="0" w:color="auto"/>
            <w:right w:val="none" w:sz="0" w:space="0" w:color="auto"/>
          </w:divBdr>
        </w:div>
        <w:div w:id="1027216264">
          <w:marLeft w:val="0"/>
          <w:marRight w:val="0"/>
          <w:marTop w:val="0"/>
          <w:marBottom w:val="0"/>
          <w:divBdr>
            <w:top w:val="none" w:sz="0" w:space="0" w:color="auto"/>
            <w:left w:val="none" w:sz="0" w:space="0" w:color="auto"/>
            <w:bottom w:val="none" w:sz="0" w:space="0" w:color="auto"/>
            <w:right w:val="none" w:sz="0" w:space="0" w:color="auto"/>
          </w:divBdr>
        </w:div>
        <w:div w:id="1541043492">
          <w:marLeft w:val="0"/>
          <w:marRight w:val="0"/>
          <w:marTop w:val="0"/>
          <w:marBottom w:val="0"/>
          <w:divBdr>
            <w:top w:val="none" w:sz="0" w:space="0" w:color="auto"/>
            <w:left w:val="none" w:sz="0" w:space="0" w:color="auto"/>
            <w:bottom w:val="none" w:sz="0" w:space="0" w:color="auto"/>
            <w:right w:val="none" w:sz="0" w:space="0" w:color="auto"/>
          </w:divBdr>
        </w:div>
        <w:div w:id="61293111">
          <w:marLeft w:val="0"/>
          <w:marRight w:val="0"/>
          <w:marTop w:val="0"/>
          <w:marBottom w:val="0"/>
          <w:divBdr>
            <w:top w:val="none" w:sz="0" w:space="0" w:color="auto"/>
            <w:left w:val="none" w:sz="0" w:space="0" w:color="auto"/>
            <w:bottom w:val="none" w:sz="0" w:space="0" w:color="auto"/>
            <w:right w:val="none" w:sz="0" w:space="0" w:color="auto"/>
          </w:divBdr>
        </w:div>
        <w:div w:id="1597786290">
          <w:marLeft w:val="0"/>
          <w:marRight w:val="0"/>
          <w:marTop w:val="0"/>
          <w:marBottom w:val="0"/>
          <w:divBdr>
            <w:top w:val="none" w:sz="0" w:space="0" w:color="auto"/>
            <w:left w:val="none" w:sz="0" w:space="0" w:color="auto"/>
            <w:bottom w:val="none" w:sz="0" w:space="0" w:color="auto"/>
            <w:right w:val="none" w:sz="0" w:space="0" w:color="auto"/>
          </w:divBdr>
        </w:div>
        <w:div w:id="2009794727">
          <w:marLeft w:val="0"/>
          <w:marRight w:val="0"/>
          <w:marTop w:val="0"/>
          <w:marBottom w:val="0"/>
          <w:divBdr>
            <w:top w:val="none" w:sz="0" w:space="0" w:color="auto"/>
            <w:left w:val="none" w:sz="0" w:space="0" w:color="auto"/>
            <w:bottom w:val="none" w:sz="0" w:space="0" w:color="auto"/>
            <w:right w:val="none" w:sz="0" w:space="0" w:color="auto"/>
          </w:divBdr>
        </w:div>
        <w:div w:id="1951234274">
          <w:marLeft w:val="0"/>
          <w:marRight w:val="0"/>
          <w:marTop w:val="0"/>
          <w:marBottom w:val="0"/>
          <w:divBdr>
            <w:top w:val="none" w:sz="0" w:space="0" w:color="auto"/>
            <w:left w:val="none" w:sz="0" w:space="0" w:color="auto"/>
            <w:bottom w:val="none" w:sz="0" w:space="0" w:color="auto"/>
            <w:right w:val="none" w:sz="0" w:space="0" w:color="auto"/>
          </w:divBdr>
        </w:div>
        <w:div w:id="346978653">
          <w:marLeft w:val="0"/>
          <w:marRight w:val="0"/>
          <w:marTop w:val="0"/>
          <w:marBottom w:val="0"/>
          <w:divBdr>
            <w:top w:val="none" w:sz="0" w:space="0" w:color="auto"/>
            <w:left w:val="none" w:sz="0" w:space="0" w:color="auto"/>
            <w:bottom w:val="none" w:sz="0" w:space="0" w:color="auto"/>
            <w:right w:val="none" w:sz="0" w:space="0" w:color="auto"/>
          </w:divBdr>
        </w:div>
        <w:div w:id="138766454">
          <w:marLeft w:val="0"/>
          <w:marRight w:val="0"/>
          <w:marTop w:val="0"/>
          <w:marBottom w:val="0"/>
          <w:divBdr>
            <w:top w:val="none" w:sz="0" w:space="0" w:color="auto"/>
            <w:left w:val="none" w:sz="0" w:space="0" w:color="auto"/>
            <w:bottom w:val="none" w:sz="0" w:space="0" w:color="auto"/>
            <w:right w:val="none" w:sz="0" w:space="0" w:color="auto"/>
          </w:divBdr>
        </w:div>
        <w:div w:id="409472485">
          <w:marLeft w:val="0"/>
          <w:marRight w:val="0"/>
          <w:marTop w:val="0"/>
          <w:marBottom w:val="0"/>
          <w:divBdr>
            <w:top w:val="none" w:sz="0" w:space="0" w:color="auto"/>
            <w:left w:val="none" w:sz="0" w:space="0" w:color="auto"/>
            <w:bottom w:val="none" w:sz="0" w:space="0" w:color="auto"/>
            <w:right w:val="none" w:sz="0" w:space="0" w:color="auto"/>
          </w:divBdr>
        </w:div>
        <w:div w:id="104934794">
          <w:marLeft w:val="0"/>
          <w:marRight w:val="0"/>
          <w:marTop w:val="0"/>
          <w:marBottom w:val="0"/>
          <w:divBdr>
            <w:top w:val="none" w:sz="0" w:space="0" w:color="auto"/>
            <w:left w:val="none" w:sz="0" w:space="0" w:color="auto"/>
            <w:bottom w:val="none" w:sz="0" w:space="0" w:color="auto"/>
            <w:right w:val="none" w:sz="0" w:space="0" w:color="auto"/>
          </w:divBdr>
        </w:div>
      </w:divsChild>
    </w:div>
    <w:div w:id="663432537">
      <w:bodyDiv w:val="1"/>
      <w:marLeft w:val="0"/>
      <w:marRight w:val="0"/>
      <w:marTop w:val="0"/>
      <w:marBottom w:val="0"/>
      <w:divBdr>
        <w:top w:val="none" w:sz="0" w:space="0" w:color="auto"/>
        <w:left w:val="none" w:sz="0" w:space="0" w:color="auto"/>
        <w:bottom w:val="none" w:sz="0" w:space="0" w:color="auto"/>
        <w:right w:val="none" w:sz="0" w:space="0" w:color="auto"/>
      </w:divBdr>
      <w:divsChild>
        <w:div w:id="702943463">
          <w:marLeft w:val="0"/>
          <w:marRight w:val="0"/>
          <w:marTop w:val="0"/>
          <w:marBottom w:val="0"/>
          <w:divBdr>
            <w:top w:val="none" w:sz="0" w:space="0" w:color="auto"/>
            <w:left w:val="none" w:sz="0" w:space="0" w:color="auto"/>
            <w:bottom w:val="none" w:sz="0" w:space="0" w:color="auto"/>
            <w:right w:val="none" w:sz="0" w:space="0" w:color="auto"/>
          </w:divBdr>
        </w:div>
        <w:div w:id="2049403636">
          <w:marLeft w:val="0"/>
          <w:marRight w:val="0"/>
          <w:marTop w:val="0"/>
          <w:marBottom w:val="0"/>
          <w:divBdr>
            <w:top w:val="none" w:sz="0" w:space="0" w:color="auto"/>
            <w:left w:val="none" w:sz="0" w:space="0" w:color="auto"/>
            <w:bottom w:val="none" w:sz="0" w:space="0" w:color="auto"/>
            <w:right w:val="none" w:sz="0" w:space="0" w:color="auto"/>
          </w:divBdr>
        </w:div>
        <w:div w:id="1082139282">
          <w:marLeft w:val="0"/>
          <w:marRight w:val="0"/>
          <w:marTop w:val="0"/>
          <w:marBottom w:val="0"/>
          <w:divBdr>
            <w:top w:val="none" w:sz="0" w:space="0" w:color="auto"/>
            <w:left w:val="none" w:sz="0" w:space="0" w:color="auto"/>
            <w:bottom w:val="none" w:sz="0" w:space="0" w:color="auto"/>
            <w:right w:val="none" w:sz="0" w:space="0" w:color="auto"/>
          </w:divBdr>
        </w:div>
        <w:div w:id="1006785008">
          <w:marLeft w:val="0"/>
          <w:marRight w:val="0"/>
          <w:marTop w:val="0"/>
          <w:marBottom w:val="0"/>
          <w:divBdr>
            <w:top w:val="none" w:sz="0" w:space="0" w:color="auto"/>
            <w:left w:val="none" w:sz="0" w:space="0" w:color="auto"/>
            <w:bottom w:val="none" w:sz="0" w:space="0" w:color="auto"/>
            <w:right w:val="none" w:sz="0" w:space="0" w:color="auto"/>
          </w:divBdr>
        </w:div>
        <w:div w:id="213541862">
          <w:marLeft w:val="0"/>
          <w:marRight w:val="0"/>
          <w:marTop w:val="0"/>
          <w:marBottom w:val="0"/>
          <w:divBdr>
            <w:top w:val="none" w:sz="0" w:space="0" w:color="auto"/>
            <w:left w:val="none" w:sz="0" w:space="0" w:color="auto"/>
            <w:bottom w:val="none" w:sz="0" w:space="0" w:color="auto"/>
            <w:right w:val="none" w:sz="0" w:space="0" w:color="auto"/>
          </w:divBdr>
        </w:div>
        <w:div w:id="501356278">
          <w:marLeft w:val="0"/>
          <w:marRight w:val="0"/>
          <w:marTop w:val="0"/>
          <w:marBottom w:val="0"/>
          <w:divBdr>
            <w:top w:val="none" w:sz="0" w:space="0" w:color="auto"/>
            <w:left w:val="none" w:sz="0" w:space="0" w:color="auto"/>
            <w:bottom w:val="none" w:sz="0" w:space="0" w:color="auto"/>
            <w:right w:val="none" w:sz="0" w:space="0" w:color="auto"/>
          </w:divBdr>
        </w:div>
        <w:div w:id="2089645742">
          <w:marLeft w:val="0"/>
          <w:marRight w:val="0"/>
          <w:marTop w:val="0"/>
          <w:marBottom w:val="0"/>
          <w:divBdr>
            <w:top w:val="none" w:sz="0" w:space="0" w:color="auto"/>
            <w:left w:val="none" w:sz="0" w:space="0" w:color="auto"/>
            <w:bottom w:val="none" w:sz="0" w:space="0" w:color="auto"/>
            <w:right w:val="none" w:sz="0" w:space="0" w:color="auto"/>
          </w:divBdr>
        </w:div>
        <w:div w:id="583686188">
          <w:marLeft w:val="0"/>
          <w:marRight w:val="0"/>
          <w:marTop w:val="0"/>
          <w:marBottom w:val="0"/>
          <w:divBdr>
            <w:top w:val="none" w:sz="0" w:space="0" w:color="auto"/>
            <w:left w:val="none" w:sz="0" w:space="0" w:color="auto"/>
            <w:bottom w:val="none" w:sz="0" w:space="0" w:color="auto"/>
            <w:right w:val="none" w:sz="0" w:space="0" w:color="auto"/>
          </w:divBdr>
        </w:div>
        <w:div w:id="1520852286">
          <w:marLeft w:val="0"/>
          <w:marRight w:val="0"/>
          <w:marTop w:val="0"/>
          <w:marBottom w:val="0"/>
          <w:divBdr>
            <w:top w:val="none" w:sz="0" w:space="0" w:color="auto"/>
            <w:left w:val="none" w:sz="0" w:space="0" w:color="auto"/>
            <w:bottom w:val="none" w:sz="0" w:space="0" w:color="auto"/>
            <w:right w:val="none" w:sz="0" w:space="0" w:color="auto"/>
          </w:divBdr>
        </w:div>
        <w:div w:id="1118529851">
          <w:marLeft w:val="0"/>
          <w:marRight w:val="0"/>
          <w:marTop w:val="0"/>
          <w:marBottom w:val="0"/>
          <w:divBdr>
            <w:top w:val="none" w:sz="0" w:space="0" w:color="auto"/>
            <w:left w:val="none" w:sz="0" w:space="0" w:color="auto"/>
            <w:bottom w:val="none" w:sz="0" w:space="0" w:color="auto"/>
            <w:right w:val="none" w:sz="0" w:space="0" w:color="auto"/>
          </w:divBdr>
        </w:div>
        <w:div w:id="716243311">
          <w:marLeft w:val="0"/>
          <w:marRight w:val="0"/>
          <w:marTop w:val="0"/>
          <w:marBottom w:val="0"/>
          <w:divBdr>
            <w:top w:val="none" w:sz="0" w:space="0" w:color="auto"/>
            <w:left w:val="none" w:sz="0" w:space="0" w:color="auto"/>
            <w:bottom w:val="none" w:sz="0" w:space="0" w:color="auto"/>
            <w:right w:val="none" w:sz="0" w:space="0" w:color="auto"/>
          </w:divBdr>
        </w:div>
        <w:div w:id="1972441195">
          <w:marLeft w:val="0"/>
          <w:marRight w:val="0"/>
          <w:marTop w:val="0"/>
          <w:marBottom w:val="0"/>
          <w:divBdr>
            <w:top w:val="none" w:sz="0" w:space="0" w:color="auto"/>
            <w:left w:val="none" w:sz="0" w:space="0" w:color="auto"/>
            <w:bottom w:val="none" w:sz="0" w:space="0" w:color="auto"/>
            <w:right w:val="none" w:sz="0" w:space="0" w:color="auto"/>
          </w:divBdr>
        </w:div>
        <w:div w:id="1507942541">
          <w:marLeft w:val="0"/>
          <w:marRight w:val="0"/>
          <w:marTop w:val="0"/>
          <w:marBottom w:val="0"/>
          <w:divBdr>
            <w:top w:val="none" w:sz="0" w:space="0" w:color="auto"/>
            <w:left w:val="none" w:sz="0" w:space="0" w:color="auto"/>
            <w:bottom w:val="none" w:sz="0" w:space="0" w:color="auto"/>
            <w:right w:val="none" w:sz="0" w:space="0" w:color="auto"/>
          </w:divBdr>
        </w:div>
        <w:div w:id="487133466">
          <w:marLeft w:val="0"/>
          <w:marRight w:val="0"/>
          <w:marTop w:val="0"/>
          <w:marBottom w:val="0"/>
          <w:divBdr>
            <w:top w:val="none" w:sz="0" w:space="0" w:color="auto"/>
            <w:left w:val="none" w:sz="0" w:space="0" w:color="auto"/>
            <w:bottom w:val="none" w:sz="0" w:space="0" w:color="auto"/>
            <w:right w:val="none" w:sz="0" w:space="0" w:color="auto"/>
          </w:divBdr>
        </w:div>
        <w:div w:id="540482398">
          <w:marLeft w:val="0"/>
          <w:marRight w:val="0"/>
          <w:marTop w:val="0"/>
          <w:marBottom w:val="0"/>
          <w:divBdr>
            <w:top w:val="none" w:sz="0" w:space="0" w:color="auto"/>
            <w:left w:val="none" w:sz="0" w:space="0" w:color="auto"/>
            <w:bottom w:val="none" w:sz="0" w:space="0" w:color="auto"/>
            <w:right w:val="none" w:sz="0" w:space="0" w:color="auto"/>
          </w:divBdr>
        </w:div>
        <w:div w:id="1959099975">
          <w:marLeft w:val="0"/>
          <w:marRight w:val="0"/>
          <w:marTop w:val="0"/>
          <w:marBottom w:val="0"/>
          <w:divBdr>
            <w:top w:val="none" w:sz="0" w:space="0" w:color="auto"/>
            <w:left w:val="none" w:sz="0" w:space="0" w:color="auto"/>
            <w:bottom w:val="none" w:sz="0" w:space="0" w:color="auto"/>
            <w:right w:val="none" w:sz="0" w:space="0" w:color="auto"/>
          </w:divBdr>
        </w:div>
        <w:div w:id="262106810">
          <w:marLeft w:val="0"/>
          <w:marRight w:val="0"/>
          <w:marTop w:val="0"/>
          <w:marBottom w:val="0"/>
          <w:divBdr>
            <w:top w:val="none" w:sz="0" w:space="0" w:color="auto"/>
            <w:left w:val="none" w:sz="0" w:space="0" w:color="auto"/>
            <w:bottom w:val="none" w:sz="0" w:space="0" w:color="auto"/>
            <w:right w:val="none" w:sz="0" w:space="0" w:color="auto"/>
          </w:divBdr>
        </w:div>
        <w:div w:id="70856808">
          <w:marLeft w:val="0"/>
          <w:marRight w:val="0"/>
          <w:marTop w:val="0"/>
          <w:marBottom w:val="0"/>
          <w:divBdr>
            <w:top w:val="none" w:sz="0" w:space="0" w:color="auto"/>
            <w:left w:val="none" w:sz="0" w:space="0" w:color="auto"/>
            <w:bottom w:val="none" w:sz="0" w:space="0" w:color="auto"/>
            <w:right w:val="none" w:sz="0" w:space="0" w:color="auto"/>
          </w:divBdr>
        </w:div>
      </w:divsChild>
    </w:div>
    <w:div w:id="700789459">
      <w:bodyDiv w:val="1"/>
      <w:marLeft w:val="0"/>
      <w:marRight w:val="0"/>
      <w:marTop w:val="0"/>
      <w:marBottom w:val="0"/>
      <w:divBdr>
        <w:top w:val="none" w:sz="0" w:space="0" w:color="auto"/>
        <w:left w:val="none" w:sz="0" w:space="0" w:color="auto"/>
        <w:bottom w:val="none" w:sz="0" w:space="0" w:color="auto"/>
        <w:right w:val="none" w:sz="0" w:space="0" w:color="auto"/>
      </w:divBdr>
      <w:divsChild>
        <w:div w:id="2081363366">
          <w:marLeft w:val="0"/>
          <w:marRight w:val="0"/>
          <w:marTop w:val="0"/>
          <w:marBottom w:val="0"/>
          <w:divBdr>
            <w:top w:val="none" w:sz="0" w:space="0" w:color="auto"/>
            <w:left w:val="none" w:sz="0" w:space="0" w:color="auto"/>
            <w:bottom w:val="none" w:sz="0" w:space="0" w:color="auto"/>
            <w:right w:val="none" w:sz="0" w:space="0" w:color="auto"/>
          </w:divBdr>
        </w:div>
        <w:div w:id="504052515">
          <w:marLeft w:val="0"/>
          <w:marRight w:val="0"/>
          <w:marTop w:val="0"/>
          <w:marBottom w:val="0"/>
          <w:divBdr>
            <w:top w:val="none" w:sz="0" w:space="0" w:color="auto"/>
            <w:left w:val="none" w:sz="0" w:space="0" w:color="auto"/>
            <w:bottom w:val="none" w:sz="0" w:space="0" w:color="auto"/>
            <w:right w:val="none" w:sz="0" w:space="0" w:color="auto"/>
          </w:divBdr>
        </w:div>
        <w:div w:id="1432508123">
          <w:marLeft w:val="0"/>
          <w:marRight w:val="0"/>
          <w:marTop w:val="0"/>
          <w:marBottom w:val="0"/>
          <w:divBdr>
            <w:top w:val="none" w:sz="0" w:space="0" w:color="auto"/>
            <w:left w:val="none" w:sz="0" w:space="0" w:color="auto"/>
            <w:bottom w:val="none" w:sz="0" w:space="0" w:color="auto"/>
            <w:right w:val="none" w:sz="0" w:space="0" w:color="auto"/>
          </w:divBdr>
        </w:div>
        <w:div w:id="524490743">
          <w:marLeft w:val="0"/>
          <w:marRight w:val="0"/>
          <w:marTop w:val="0"/>
          <w:marBottom w:val="0"/>
          <w:divBdr>
            <w:top w:val="none" w:sz="0" w:space="0" w:color="auto"/>
            <w:left w:val="none" w:sz="0" w:space="0" w:color="auto"/>
            <w:bottom w:val="none" w:sz="0" w:space="0" w:color="auto"/>
            <w:right w:val="none" w:sz="0" w:space="0" w:color="auto"/>
          </w:divBdr>
        </w:div>
        <w:div w:id="1553273103">
          <w:marLeft w:val="0"/>
          <w:marRight w:val="0"/>
          <w:marTop w:val="0"/>
          <w:marBottom w:val="0"/>
          <w:divBdr>
            <w:top w:val="none" w:sz="0" w:space="0" w:color="auto"/>
            <w:left w:val="none" w:sz="0" w:space="0" w:color="auto"/>
            <w:bottom w:val="none" w:sz="0" w:space="0" w:color="auto"/>
            <w:right w:val="none" w:sz="0" w:space="0" w:color="auto"/>
          </w:divBdr>
        </w:div>
        <w:div w:id="1953970271">
          <w:marLeft w:val="0"/>
          <w:marRight w:val="0"/>
          <w:marTop w:val="0"/>
          <w:marBottom w:val="0"/>
          <w:divBdr>
            <w:top w:val="none" w:sz="0" w:space="0" w:color="auto"/>
            <w:left w:val="none" w:sz="0" w:space="0" w:color="auto"/>
            <w:bottom w:val="none" w:sz="0" w:space="0" w:color="auto"/>
            <w:right w:val="none" w:sz="0" w:space="0" w:color="auto"/>
          </w:divBdr>
        </w:div>
        <w:div w:id="807166795">
          <w:marLeft w:val="0"/>
          <w:marRight w:val="0"/>
          <w:marTop w:val="0"/>
          <w:marBottom w:val="0"/>
          <w:divBdr>
            <w:top w:val="none" w:sz="0" w:space="0" w:color="auto"/>
            <w:left w:val="none" w:sz="0" w:space="0" w:color="auto"/>
            <w:bottom w:val="none" w:sz="0" w:space="0" w:color="auto"/>
            <w:right w:val="none" w:sz="0" w:space="0" w:color="auto"/>
          </w:divBdr>
        </w:div>
        <w:div w:id="1498111174">
          <w:marLeft w:val="0"/>
          <w:marRight w:val="0"/>
          <w:marTop w:val="0"/>
          <w:marBottom w:val="0"/>
          <w:divBdr>
            <w:top w:val="none" w:sz="0" w:space="0" w:color="auto"/>
            <w:left w:val="none" w:sz="0" w:space="0" w:color="auto"/>
            <w:bottom w:val="none" w:sz="0" w:space="0" w:color="auto"/>
            <w:right w:val="none" w:sz="0" w:space="0" w:color="auto"/>
          </w:divBdr>
        </w:div>
        <w:div w:id="1115825428">
          <w:marLeft w:val="0"/>
          <w:marRight w:val="0"/>
          <w:marTop w:val="0"/>
          <w:marBottom w:val="0"/>
          <w:divBdr>
            <w:top w:val="none" w:sz="0" w:space="0" w:color="auto"/>
            <w:left w:val="none" w:sz="0" w:space="0" w:color="auto"/>
            <w:bottom w:val="none" w:sz="0" w:space="0" w:color="auto"/>
            <w:right w:val="none" w:sz="0" w:space="0" w:color="auto"/>
          </w:divBdr>
        </w:div>
        <w:div w:id="1916233515">
          <w:marLeft w:val="0"/>
          <w:marRight w:val="0"/>
          <w:marTop w:val="0"/>
          <w:marBottom w:val="0"/>
          <w:divBdr>
            <w:top w:val="none" w:sz="0" w:space="0" w:color="auto"/>
            <w:left w:val="none" w:sz="0" w:space="0" w:color="auto"/>
            <w:bottom w:val="none" w:sz="0" w:space="0" w:color="auto"/>
            <w:right w:val="none" w:sz="0" w:space="0" w:color="auto"/>
          </w:divBdr>
        </w:div>
        <w:div w:id="171068752">
          <w:marLeft w:val="0"/>
          <w:marRight w:val="0"/>
          <w:marTop w:val="0"/>
          <w:marBottom w:val="0"/>
          <w:divBdr>
            <w:top w:val="none" w:sz="0" w:space="0" w:color="auto"/>
            <w:left w:val="none" w:sz="0" w:space="0" w:color="auto"/>
            <w:bottom w:val="none" w:sz="0" w:space="0" w:color="auto"/>
            <w:right w:val="none" w:sz="0" w:space="0" w:color="auto"/>
          </w:divBdr>
        </w:div>
        <w:div w:id="370033797">
          <w:marLeft w:val="0"/>
          <w:marRight w:val="0"/>
          <w:marTop w:val="0"/>
          <w:marBottom w:val="0"/>
          <w:divBdr>
            <w:top w:val="none" w:sz="0" w:space="0" w:color="auto"/>
            <w:left w:val="none" w:sz="0" w:space="0" w:color="auto"/>
            <w:bottom w:val="none" w:sz="0" w:space="0" w:color="auto"/>
            <w:right w:val="none" w:sz="0" w:space="0" w:color="auto"/>
          </w:divBdr>
        </w:div>
        <w:div w:id="1127164635">
          <w:marLeft w:val="0"/>
          <w:marRight w:val="0"/>
          <w:marTop w:val="0"/>
          <w:marBottom w:val="0"/>
          <w:divBdr>
            <w:top w:val="none" w:sz="0" w:space="0" w:color="auto"/>
            <w:left w:val="none" w:sz="0" w:space="0" w:color="auto"/>
            <w:bottom w:val="none" w:sz="0" w:space="0" w:color="auto"/>
            <w:right w:val="none" w:sz="0" w:space="0" w:color="auto"/>
          </w:divBdr>
        </w:div>
        <w:div w:id="813133995">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2114855587">
          <w:marLeft w:val="0"/>
          <w:marRight w:val="0"/>
          <w:marTop w:val="0"/>
          <w:marBottom w:val="0"/>
          <w:divBdr>
            <w:top w:val="none" w:sz="0" w:space="0" w:color="auto"/>
            <w:left w:val="none" w:sz="0" w:space="0" w:color="auto"/>
            <w:bottom w:val="none" w:sz="0" w:space="0" w:color="auto"/>
            <w:right w:val="none" w:sz="0" w:space="0" w:color="auto"/>
          </w:divBdr>
        </w:div>
        <w:div w:id="1479421769">
          <w:marLeft w:val="0"/>
          <w:marRight w:val="0"/>
          <w:marTop w:val="0"/>
          <w:marBottom w:val="0"/>
          <w:divBdr>
            <w:top w:val="none" w:sz="0" w:space="0" w:color="auto"/>
            <w:left w:val="none" w:sz="0" w:space="0" w:color="auto"/>
            <w:bottom w:val="none" w:sz="0" w:space="0" w:color="auto"/>
            <w:right w:val="none" w:sz="0" w:space="0" w:color="auto"/>
          </w:divBdr>
        </w:div>
        <w:div w:id="277835493">
          <w:marLeft w:val="0"/>
          <w:marRight w:val="0"/>
          <w:marTop w:val="0"/>
          <w:marBottom w:val="0"/>
          <w:divBdr>
            <w:top w:val="none" w:sz="0" w:space="0" w:color="auto"/>
            <w:left w:val="none" w:sz="0" w:space="0" w:color="auto"/>
            <w:bottom w:val="none" w:sz="0" w:space="0" w:color="auto"/>
            <w:right w:val="none" w:sz="0" w:space="0" w:color="auto"/>
          </w:divBdr>
        </w:div>
        <w:div w:id="1984701656">
          <w:marLeft w:val="0"/>
          <w:marRight w:val="0"/>
          <w:marTop w:val="0"/>
          <w:marBottom w:val="0"/>
          <w:divBdr>
            <w:top w:val="none" w:sz="0" w:space="0" w:color="auto"/>
            <w:left w:val="none" w:sz="0" w:space="0" w:color="auto"/>
            <w:bottom w:val="none" w:sz="0" w:space="0" w:color="auto"/>
            <w:right w:val="none" w:sz="0" w:space="0" w:color="auto"/>
          </w:divBdr>
        </w:div>
        <w:div w:id="2120447335">
          <w:marLeft w:val="0"/>
          <w:marRight w:val="0"/>
          <w:marTop w:val="0"/>
          <w:marBottom w:val="0"/>
          <w:divBdr>
            <w:top w:val="none" w:sz="0" w:space="0" w:color="auto"/>
            <w:left w:val="none" w:sz="0" w:space="0" w:color="auto"/>
            <w:bottom w:val="none" w:sz="0" w:space="0" w:color="auto"/>
            <w:right w:val="none" w:sz="0" w:space="0" w:color="auto"/>
          </w:divBdr>
        </w:div>
        <w:div w:id="714887067">
          <w:marLeft w:val="0"/>
          <w:marRight w:val="0"/>
          <w:marTop w:val="0"/>
          <w:marBottom w:val="0"/>
          <w:divBdr>
            <w:top w:val="none" w:sz="0" w:space="0" w:color="auto"/>
            <w:left w:val="none" w:sz="0" w:space="0" w:color="auto"/>
            <w:bottom w:val="none" w:sz="0" w:space="0" w:color="auto"/>
            <w:right w:val="none" w:sz="0" w:space="0" w:color="auto"/>
          </w:divBdr>
        </w:div>
        <w:div w:id="252201181">
          <w:marLeft w:val="0"/>
          <w:marRight w:val="0"/>
          <w:marTop w:val="0"/>
          <w:marBottom w:val="0"/>
          <w:divBdr>
            <w:top w:val="none" w:sz="0" w:space="0" w:color="auto"/>
            <w:left w:val="none" w:sz="0" w:space="0" w:color="auto"/>
            <w:bottom w:val="none" w:sz="0" w:space="0" w:color="auto"/>
            <w:right w:val="none" w:sz="0" w:space="0" w:color="auto"/>
          </w:divBdr>
        </w:div>
        <w:div w:id="1878858902">
          <w:marLeft w:val="0"/>
          <w:marRight w:val="0"/>
          <w:marTop w:val="0"/>
          <w:marBottom w:val="0"/>
          <w:divBdr>
            <w:top w:val="none" w:sz="0" w:space="0" w:color="auto"/>
            <w:left w:val="none" w:sz="0" w:space="0" w:color="auto"/>
            <w:bottom w:val="none" w:sz="0" w:space="0" w:color="auto"/>
            <w:right w:val="none" w:sz="0" w:space="0" w:color="auto"/>
          </w:divBdr>
        </w:div>
        <w:div w:id="1223100208">
          <w:marLeft w:val="0"/>
          <w:marRight w:val="0"/>
          <w:marTop w:val="0"/>
          <w:marBottom w:val="0"/>
          <w:divBdr>
            <w:top w:val="none" w:sz="0" w:space="0" w:color="auto"/>
            <w:left w:val="none" w:sz="0" w:space="0" w:color="auto"/>
            <w:bottom w:val="none" w:sz="0" w:space="0" w:color="auto"/>
            <w:right w:val="none" w:sz="0" w:space="0" w:color="auto"/>
          </w:divBdr>
        </w:div>
        <w:div w:id="1222060912">
          <w:marLeft w:val="0"/>
          <w:marRight w:val="0"/>
          <w:marTop w:val="0"/>
          <w:marBottom w:val="0"/>
          <w:divBdr>
            <w:top w:val="none" w:sz="0" w:space="0" w:color="auto"/>
            <w:left w:val="none" w:sz="0" w:space="0" w:color="auto"/>
            <w:bottom w:val="none" w:sz="0" w:space="0" w:color="auto"/>
            <w:right w:val="none" w:sz="0" w:space="0" w:color="auto"/>
          </w:divBdr>
        </w:div>
        <w:div w:id="157312244">
          <w:marLeft w:val="0"/>
          <w:marRight w:val="0"/>
          <w:marTop w:val="0"/>
          <w:marBottom w:val="0"/>
          <w:divBdr>
            <w:top w:val="none" w:sz="0" w:space="0" w:color="auto"/>
            <w:left w:val="none" w:sz="0" w:space="0" w:color="auto"/>
            <w:bottom w:val="none" w:sz="0" w:space="0" w:color="auto"/>
            <w:right w:val="none" w:sz="0" w:space="0" w:color="auto"/>
          </w:divBdr>
        </w:div>
        <w:div w:id="391125663">
          <w:marLeft w:val="0"/>
          <w:marRight w:val="0"/>
          <w:marTop w:val="0"/>
          <w:marBottom w:val="0"/>
          <w:divBdr>
            <w:top w:val="none" w:sz="0" w:space="0" w:color="auto"/>
            <w:left w:val="none" w:sz="0" w:space="0" w:color="auto"/>
            <w:bottom w:val="none" w:sz="0" w:space="0" w:color="auto"/>
            <w:right w:val="none" w:sz="0" w:space="0" w:color="auto"/>
          </w:divBdr>
        </w:div>
        <w:div w:id="1297104171">
          <w:marLeft w:val="0"/>
          <w:marRight w:val="0"/>
          <w:marTop w:val="0"/>
          <w:marBottom w:val="0"/>
          <w:divBdr>
            <w:top w:val="none" w:sz="0" w:space="0" w:color="auto"/>
            <w:left w:val="none" w:sz="0" w:space="0" w:color="auto"/>
            <w:bottom w:val="none" w:sz="0" w:space="0" w:color="auto"/>
            <w:right w:val="none" w:sz="0" w:space="0" w:color="auto"/>
          </w:divBdr>
        </w:div>
        <w:div w:id="1093093297">
          <w:marLeft w:val="0"/>
          <w:marRight w:val="0"/>
          <w:marTop w:val="0"/>
          <w:marBottom w:val="0"/>
          <w:divBdr>
            <w:top w:val="none" w:sz="0" w:space="0" w:color="auto"/>
            <w:left w:val="none" w:sz="0" w:space="0" w:color="auto"/>
            <w:bottom w:val="none" w:sz="0" w:space="0" w:color="auto"/>
            <w:right w:val="none" w:sz="0" w:space="0" w:color="auto"/>
          </w:divBdr>
        </w:div>
        <w:div w:id="1603415360">
          <w:marLeft w:val="0"/>
          <w:marRight w:val="0"/>
          <w:marTop w:val="0"/>
          <w:marBottom w:val="0"/>
          <w:divBdr>
            <w:top w:val="none" w:sz="0" w:space="0" w:color="auto"/>
            <w:left w:val="none" w:sz="0" w:space="0" w:color="auto"/>
            <w:bottom w:val="none" w:sz="0" w:space="0" w:color="auto"/>
            <w:right w:val="none" w:sz="0" w:space="0" w:color="auto"/>
          </w:divBdr>
        </w:div>
        <w:div w:id="184944259">
          <w:marLeft w:val="0"/>
          <w:marRight w:val="0"/>
          <w:marTop w:val="0"/>
          <w:marBottom w:val="0"/>
          <w:divBdr>
            <w:top w:val="none" w:sz="0" w:space="0" w:color="auto"/>
            <w:left w:val="none" w:sz="0" w:space="0" w:color="auto"/>
            <w:bottom w:val="none" w:sz="0" w:space="0" w:color="auto"/>
            <w:right w:val="none" w:sz="0" w:space="0" w:color="auto"/>
          </w:divBdr>
        </w:div>
        <w:div w:id="1548373307">
          <w:marLeft w:val="0"/>
          <w:marRight w:val="0"/>
          <w:marTop w:val="0"/>
          <w:marBottom w:val="0"/>
          <w:divBdr>
            <w:top w:val="none" w:sz="0" w:space="0" w:color="auto"/>
            <w:left w:val="none" w:sz="0" w:space="0" w:color="auto"/>
            <w:bottom w:val="none" w:sz="0" w:space="0" w:color="auto"/>
            <w:right w:val="none" w:sz="0" w:space="0" w:color="auto"/>
          </w:divBdr>
        </w:div>
        <w:div w:id="1990943082">
          <w:marLeft w:val="0"/>
          <w:marRight w:val="0"/>
          <w:marTop w:val="0"/>
          <w:marBottom w:val="0"/>
          <w:divBdr>
            <w:top w:val="none" w:sz="0" w:space="0" w:color="auto"/>
            <w:left w:val="none" w:sz="0" w:space="0" w:color="auto"/>
            <w:bottom w:val="none" w:sz="0" w:space="0" w:color="auto"/>
            <w:right w:val="none" w:sz="0" w:space="0" w:color="auto"/>
          </w:divBdr>
        </w:div>
        <w:div w:id="1039086270">
          <w:marLeft w:val="0"/>
          <w:marRight w:val="0"/>
          <w:marTop w:val="0"/>
          <w:marBottom w:val="0"/>
          <w:divBdr>
            <w:top w:val="none" w:sz="0" w:space="0" w:color="auto"/>
            <w:left w:val="none" w:sz="0" w:space="0" w:color="auto"/>
            <w:bottom w:val="none" w:sz="0" w:space="0" w:color="auto"/>
            <w:right w:val="none" w:sz="0" w:space="0" w:color="auto"/>
          </w:divBdr>
        </w:div>
        <w:div w:id="1047265458">
          <w:marLeft w:val="0"/>
          <w:marRight w:val="0"/>
          <w:marTop w:val="0"/>
          <w:marBottom w:val="0"/>
          <w:divBdr>
            <w:top w:val="none" w:sz="0" w:space="0" w:color="auto"/>
            <w:left w:val="none" w:sz="0" w:space="0" w:color="auto"/>
            <w:bottom w:val="none" w:sz="0" w:space="0" w:color="auto"/>
            <w:right w:val="none" w:sz="0" w:space="0" w:color="auto"/>
          </w:divBdr>
        </w:div>
        <w:div w:id="927301391">
          <w:marLeft w:val="0"/>
          <w:marRight w:val="0"/>
          <w:marTop w:val="0"/>
          <w:marBottom w:val="0"/>
          <w:divBdr>
            <w:top w:val="none" w:sz="0" w:space="0" w:color="auto"/>
            <w:left w:val="none" w:sz="0" w:space="0" w:color="auto"/>
            <w:bottom w:val="none" w:sz="0" w:space="0" w:color="auto"/>
            <w:right w:val="none" w:sz="0" w:space="0" w:color="auto"/>
          </w:divBdr>
        </w:div>
        <w:div w:id="438068619">
          <w:marLeft w:val="0"/>
          <w:marRight w:val="0"/>
          <w:marTop w:val="0"/>
          <w:marBottom w:val="0"/>
          <w:divBdr>
            <w:top w:val="none" w:sz="0" w:space="0" w:color="auto"/>
            <w:left w:val="none" w:sz="0" w:space="0" w:color="auto"/>
            <w:bottom w:val="none" w:sz="0" w:space="0" w:color="auto"/>
            <w:right w:val="none" w:sz="0" w:space="0" w:color="auto"/>
          </w:divBdr>
        </w:div>
        <w:div w:id="433212139">
          <w:marLeft w:val="0"/>
          <w:marRight w:val="0"/>
          <w:marTop w:val="0"/>
          <w:marBottom w:val="0"/>
          <w:divBdr>
            <w:top w:val="none" w:sz="0" w:space="0" w:color="auto"/>
            <w:left w:val="none" w:sz="0" w:space="0" w:color="auto"/>
            <w:bottom w:val="none" w:sz="0" w:space="0" w:color="auto"/>
            <w:right w:val="none" w:sz="0" w:space="0" w:color="auto"/>
          </w:divBdr>
        </w:div>
        <w:div w:id="780420068">
          <w:marLeft w:val="0"/>
          <w:marRight w:val="0"/>
          <w:marTop w:val="0"/>
          <w:marBottom w:val="0"/>
          <w:divBdr>
            <w:top w:val="none" w:sz="0" w:space="0" w:color="auto"/>
            <w:left w:val="none" w:sz="0" w:space="0" w:color="auto"/>
            <w:bottom w:val="none" w:sz="0" w:space="0" w:color="auto"/>
            <w:right w:val="none" w:sz="0" w:space="0" w:color="auto"/>
          </w:divBdr>
        </w:div>
        <w:div w:id="332149650">
          <w:marLeft w:val="0"/>
          <w:marRight w:val="0"/>
          <w:marTop w:val="0"/>
          <w:marBottom w:val="0"/>
          <w:divBdr>
            <w:top w:val="none" w:sz="0" w:space="0" w:color="auto"/>
            <w:left w:val="none" w:sz="0" w:space="0" w:color="auto"/>
            <w:bottom w:val="none" w:sz="0" w:space="0" w:color="auto"/>
            <w:right w:val="none" w:sz="0" w:space="0" w:color="auto"/>
          </w:divBdr>
        </w:div>
        <w:div w:id="221601629">
          <w:marLeft w:val="0"/>
          <w:marRight w:val="0"/>
          <w:marTop w:val="0"/>
          <w:marBottom w:val="0"/>
          <w:divBdr>
            <w:top w:val="none" w:sz="0" w:space="0" w:color="auto"/>
            <w:left w:val="none" w:sz="0" w:space="0" w:color="auto"/>
            <w:bottom w:val="none" w:sz="0" w:space="0" w:color="auto"/>
            <w:right w:val="none" w:sz="0" w:space="0" w:color="auto"/>
          </w:divBdr>
        </w:div>
        <w:div w:id="224145767">
          <w:marLeft w:val="0"/>
          <w:marRight w:val="0"/>
          <w:marTop w:val="0"/>
          <w:marBottom w:val="0"/>
          <w:divBdr>
            <w:top w:val="none" w:sz="0" w:space="0" w:color="auto"/>
            <w:left w:val="none" w:sz="0" w:space="0" w:color="auto"/>
            <w:bottom w:val="none" w:sz="0" w:space="0" w:color="auto"/>
            <w:right w:val="none" w:sz="0" w:space="0" w:color="auto"/>
          </w:divBdr>
        </w:div>
        <w:div w:id="1411199123">
          <w:marLeft w:val="0"/>
          <w:marRight w:val="0"/>
          <w:marTop w:val="0"/>
          <w:marBottom w:val="0"/>
          <w:divBdr>
            <w:top w:val="none" w:sz="0" w:space="0" w:color="auto"/>
            <w:left w:val="none" w:sz="0" w:space="0" w:color="auto"/>
            <w:bottom w:val="none" w:sz="0" w:space="0" w:color="auto"/>
            <w:right w:val="none" w:sz="0" w:space="0" w:color="auto"/>
          </w:divBdr>
        </w:div>
        <w:div w:id="344285071">
          <w:marLeft w:val="0"/>
          <w:marRight w:val="0"/>
          <w:marTop w:val="0"/>
          <w:marBottom w:val="0"/>
          <w:divBdr>
            <w:top w:val="none" w:sz="0" w:space="0" w:color="auto"/>
            <w:left w:val="none" w:sz="0" w:space="0" w:color="auto"/>
            <w:bottom w:val="none" w:sz="0" w:space="0" w:color="auto"/>
            <w:right w:val="none" w:sz="0" w:space="0" w:color="auto"/>
          </w:divBdr>
        </w:div>
        <w:div w:id="116334307">
          <w:marLeft w:val="0"/>
          <w:marRight w:val="0"/>
          <w:marTop w:val="0"/>
          <w:marBottom w:val="0"/>
          <w:divBdr>
            <w:top w:val="none" w:sz="0" w:space="0" w:color="auto"/>
            <w:left w:val="none" w:sz="0" w:space="0" w:color="auto"/>
            <w:bottom w:val="none" w:sz="0" w:space="0" w:color="auto"/>
            <w:right w:val="none" w:sz="0" w:space="0" w:color="auto"/>
          </w:divBdr>
        </w:div>
        <w:div w:id="14233116">
          <w:marLeft w:val="0"/>
          <w:marRight w:val="0"/>
          <w:marTop w:val="0"/>
          <w:marBottom w:val="0"/>
          <w:divBdr>
            <w:top w:val="none" w:sz="0" w:space="0" w:color="auto"/>
            <w:left w:val="none" w:sz="0" w:space="0" w:color="auto"/>
            <w:bottom w:val="none" w:sz="0" w:space="0" w:color="auto"/>
            <w:right w:val="none" w:sz="0" w:space="0" w:color="auto"/>
          </w:divBdr>
        </w:div>
        <w:div w:id="158430661">
          <w:marLeft w:val="0"/>
          <w:marRight w:val="0"/>
          <w:marTop w:val="0"/>
          <w:marBottom w:val="0"/>
          <w:divBdr>
            <w:top w:val="none" w:sz="0" w:space="0" w:color="auto"/>
            <w:left w:val="none" w:sz="0" w:space="0" w:color="auto"/>
            <w:bottom w:val="none" w:sz="0" w:space="0" w:color="auto"/>
            <w:right w:val="none" w:sz="0" w:space="0" w:color="auto"/>
          </w:divBdr>
        </w:div>
        <w:div w:id="891233437">
          <w:marLeft w:val="0"/>
          <w:marRight w:val="0"/>
          <w:marTop w:val="0"/>
          <w:marBottom w:val="0"/>
          <w:divBdr>
            <w:top w:val="none" w:sz="0" w:space="0" w:color="auto"/>
            <w:left w:val="none" w:sz="0" w:space="0" w:color="auto"/>
            <w:bottom w:val="none" w:sz="0" w:space="0" w:color="auto"/>
            <w:right w:val="none" w:sz="0" w:space="0" w:color="auto"/>
          </w:divBdr>
        </w:div>
        <w:div w:id="468323613">
          <w:marLeft w:val="0"/>
          <w:marRight w:val="0"/>
          <w:marTop w:val="0"/>
          <w:marBottom w:val="0"/>
          <w:divBdr>
            <w:top w:val="none" w:sz="0" w:space="0" w:color="auto"/>
            <w:left w:val="none" w:sz="0" w:space="0" w:color="auto"/>
            <w:bottom w:val="none" w:sz="0" w:space="0" w:color="auto"/>
            <w:right w:val="none" w:sz="0" w:space="0" w:color="auto"/>
          </w:divBdr>
        </w:div>
        <w:div w:id="808596821">
          <w:marLeft w:val="0"/>
          <w:marRight w:val="0"/>
          <w:marTop w:val="0"/>
          <w:marBottom w:val="0"/>
          <w:divBdr>
            <w:top w:val="none" w:sz="0" w:space="0" w:color="auto"/>
            <w:left w:val="none" w:sz="0" w:space="0" w:color="auto"/>
            <w:bottom w:val="none" w:sz="0" w:space="0" w:color="auto"/>
            <w:right w:val="none" w:sz="0" w:space="0" w:color="auto"/>
          </w:divBdr>
        </w:div>
        <w:div w:id="214437166">
          <w:marLeft w:val="0"/>
          <w:marRight w:val="0"/>
          <w:marTop w:val="0"/>
          <w:marBottom w:val="0"/>
          <w:divBdr>
            <w:top w:val="none" w:sz="0" w:space="0" w:color="auto"/>
            <w:left w:val="none" w:sz="0" w:space="0" w:color="auto"/>
            <w:bottom w:val="none" w:sz="0" w:space="0" w:color="auto"/>
            <w:right w:val="none" w:sz="0" w:space="0" w:color="auto"/>
          </w:divBdr>
        </w:div>
        <w:div w:id="796071381">
          <w:marLeft w:val="0"/>
          <w:marRight w:val="0"/>
          <w:marTop w:val="0"/>
          <w:marBottom w:val="0"/>
          <w:divBdr>
            <w:top w:val="none" w:sz="0" w:space="0" w:color="auto"/>
            <w:left w:val="none" w:sz="0" w:space="0" w:color="auto"/>
            <w:bottom w:val="none" w:sz="0" w:space="0" w:color="auto"/>
            <w:right w:val="none" w:sz="0" w:space="0" w:color="auto"/>
          </w:divBdr>
        </w:div>
        <w:div w:id="520515709">
          <w:marLeft w:val="0"/>
          <w:marRight w:val="0"/>
          <w:marTop w:val="0"/>
          <w:marBottom w:val="0"/>
          <w:divBdr>
            <w:top w:val="none" w:sz="0" w:space="0" w:color="auto"/>
            <w:left w:val="none" w:sz="0" w:space="0" w:color="auto"/>
            <w:bottom w:val="none" w:sz="0" w:space="0" w:color="auto"/>
            <w:right w:val="none" w:sz="0" w:space="0" w:color="auto"/>
          </w:divBdr>
        </w:div>
        <w:div w:id="165437182">
          <w:marLeft w:val="0"/>
          <w:marRight w:val="0"/>
          <w:marTop w:val="0"/>
          <w:marBottom w:val="0"/>
          <w:divBdr>
            <w:top w:val="none" w:sz="0" w:space="0" w:color="auto"/>
            <w:left w:val="none" w:sz="0" w:space="0" w:color="auto"/>
            <w:bottom w:val="none" w:sz="0" w:space="0" w:color="auto"/>
            <w:right w:val="none" w:sz="0" w:space="0" w:color="auto"/>
          </w:divBdr>
        </w:div>
        <w:div w:id="1722242969">
          <w:marLeft w:val="0"/>
          <w:marRight w:val="0"/>
          <w:marTop w:val="0"/>
          <w:marBottom w:val="0"/>
          <w:divBdr>
            <w:top w:val="none" w:sz="0" w:space="0" w:color="auto"/>
            <w:left w:val="none" w:sz="0" w:space="0" w:color="auto"/>
            <w:bottom w:val="none" w:sz="0" w:space="0" w:color="auto"/>
            <w:right w:val="none" w:sz="0" w:space="0" w:color="auto"/>
          </w:divBdr>
        </w:div>
        <w:div w:id="925532138">
          <w:marLeft w:val="0"/>
          <w:marRight w:val="0"/>
          <w:marTop w:val="0"/>
          <w:marBottom w:val="0"/>
          <w:divBdr>
            <w:top w:val="none" w:sz="0" w:space="0" w:color="auto"/>
            <w:left w:val="none" w:sz="0" w:space="0" w:color="auto"/>
            <w:bottom w:val="none" w:sz="0" w:space="0" w:color="auto"/>
            <w:right w:val="none" w:sz="0" w:space="0" w:color="auto"/>
          </w:divBdr>
        </w:div>
        <w:div w:id="1734573165">
          <w:marLeft w:val="0"/>
          <w:marRight w:val="0"/>
          <w:marTop w:val="0"/>
          <w:marBottom w:val="0"/>
          <w:divBdr>
            <w:top w:val="none" w:sz="0" w:space="0" w:color="auto"/>
            <w:left w:val="none" w:sz="0" w:space="0" w:color="auto"/>
            <w:bottom w:val="none" w:sz="0" w:space="0" w:color="auto"/>
            <w:right w:val="none" w:sz="0" w:space="0" w:color="auto"/>
          </w:divBdr>
        </w:div>
        <w:div w:id="446659313">
          <w:marLeft w:val="0"/>
          <w:marRight w:val="0"/>
          <w:marTop w:val="0"/>
          <w:marBottom w:val="0"/>
          <w:divBdr>
            <w:top w:val="none" w:sz="0" w:space="0" w:color="auto"/>
            <w:left w:val="none" w:sz="0" w:space="0" w:color="auto"/>
            <w:bottom w:val="none" w:sz="0" w:space="0" w:color="auto"/>
            <w:right w:val="none" w:sz="0" w:space="0" w:color="auto"/>
          </w:divBdr>
        </w:div>
        <w:div w:id="500126244">
          <w:marLeft w:val="0"/>
          <w:marRight w:val="0"/>
          <w:marTop w:val="0"/>
          <w:marBottom w:val="0"/>
          <w:divBdr>
            <w:top w:val="none" w:sz="0" w:space="0" w:color="auto"/>
            <w:left w:val="none" w:sz="0" w:space="0" w:color="auto"/>
            <w:bottom w:val="none" w:sz="0" w:space="0" w:color="auto"/>
            <w:right w:val="none" w:sz="0" w:space="0" w:color="auto"/>
          </w:divBdr>
        </w:div>
        <w:div w:id="1359283359">
          <w:marLeft w:val="0"/>
          <w:marRight w:val="0"/>
          <w:marTop w:val="0"/>
          <w:marBottom w:val="0"/>
          <w:divBdr>
            <w:top w:val="none" w:sz="0" w:space="0" w:color="auto"/>
            <w:left w:val="none" w:sz="0" w:space="0" w:color="auto"/>
            <w:bottom w:val="none" w:sz="0" w:space="0" w:color="auto"/>
            <w:right w:val="none" w:sz="0" w:space="0" w:color="auto"/>
          </w:divBdr>
        </w:div>
        <w:div w:id="1560436615">
          <w:marLeft w:val="0"/>
          <w:marRight w:val="0"/>
          <w:marTop w:val="0"/>
          <w:marBottom w:val="0"/>
          <w:divBdr>
            <w:top w:val="none" w:sz="0" w:space="0" w:color="auto"/>
            <w:left w:val="none" w:sz="0" w:space="0" w:color="auto"/>
            <w:bottom w:val="none" w:sz="0" w:space="0" w:color="auto"/>
            <w:right w:val="none" w:sz="0" w:space="0" w:color="auto"/>
          </w:divBdr>
        </w:div>
        <w:div w:id="1953897161">
          <w:marLeft w:val="0"/>
          <w:marRight w:val="0"/>
          <w:marTop w:val="0"/>
          <w:marBottom w:val="0"/>
          <w:divBdr>
            <w:top w:val="none" w:sz="0" w:space="0" w:color="auto"/>
            <w:left w:val="none" w:sz="0" w:space="0" w:color="auto"/>
            <w:bottom w:val="none" w:sz="0" w:space="0" w:color="auto"/>
            <w:right w:val="none" w:sz="0" w:space="0" w:color="auto"/>
          </w:divBdr>
        </w:div>
        <w:div w:id="350693390">
          <w:marLeft w:val="0"/>
          <w:marRight w:val="0"/>
          <w:marTop w:val="0"/>
          <w:marBottom w:val="0"/>
          <w:divBdr>
            <w:top w:val="none" w:sz="0" w:space="0" w:color="auto"/>
            <w:left w:val="none" w:sz="0" w:space="0" w:color="auto"/>
            <w:bottom w:val="none" w:sz="0" w:space="0" w:color="auto"/>
            <w:right w:val="none" w:sz="0" w:space="0" w:color="auto"/>
          </w:divBdr>
        </w:div>
        <w:div w:id="1203665755">
          <w:marLeft w:val="0"/>
          <w:marRight w:val="0"/>
          <w:marTop w:val="0"/>
          <w:marBottom w:val="0"/>
          <w:divBdr>
            <w:top w:val="none" w:sz="0" w:space="0" w:color="auto"/>
            <w:left w:val="none" w:sz="0" w:space="0" w:color="auto"/>
            <w:bottom w:val="none" w:sz="0" w:space="0" w:color="auto"/>
            <w:right w:val="none" w:sz="0" w:space="0" w:color="auto"/>
          </w:divBdr>
        </w:div>
        <w:div w:id="267590993">
          <w:marLeft w:val="0"/>
          <w:marRight w:val="0"/>
          <w:marTop w:val="0"/>
          <w:marBottom w:val="0"/>
          <w:divBdr>
            <w:top w:val="none" w:sz="0" w:space="0" w:color="auto"/>
            <w:left w:val="none" w:sz="0" w:space="0" w:color="auto"/>
            <w:bottom w:val="none" w:sz="0" w:space="0" w:color="auto"/>
            <w:right w:val="none" w:sz="0" w:space="0" w:color="auto"/>
          </w:divBdr>
        </w:div>
        <w:div w:id="1229264654">
          <w:marLeft w:val="0"/>
          <w:marRight w:val="0"/>
          <w:marTop w:val="0"/>
          <w:marBottom w:val="0"/>
          <w:divBdr>
            <w:top w:val="none" w:sz="0" w:space="0" w:color="auto"/>
            <w:left w:val="none" w:sz="0" w:space="0" w:color="auto"/>
            <w:bottom w:val="none" w:sz="0" w:space="0" w:color="auto"/>
            <w:right w:val="none" w:sz="0" w:space="0" w:color="auto"/>
          </w:divBdr>
        </w:div>
        <w:div w:id="1963225336">
          <w:marLeft w:val="0"/>
          <w:marRight w:val="0"/>
          <w:marTop w:val="0"/>
          <w:marBottom w:val="0"/>
          <w:divBdr>
            <w:top w:val="none" w:sz="0" w:space="0" w:color="auto"/>
            <w:left w:val="none" w:sz="0" w:space="0" w:color="auto"/>
            <w:bottom w:val="none" w:sz="0" w:space="0" w:color="auto"/>
            <w:right w:val="none" w:sz="0" w:space="0" w:color="auto"/>
          </w:divBdr>
        </w:div>
        <w:div w:id="328291927">
          <w:marLeft w:val="0"/>
          <w:marRight w:val="0"/>
          <w:marTop w:val="0"/>
          <w:marBottom w:val="0"/>
          <w:divBdr>
            <w:top w:val="none" w:sz="0" w:space="0" w:color="auto"/>
            <w:left w:val="none" w:sz="0" w:space="0" w:color="auto"/>
            <w:bottom w:val="none" w:sz="0" w:space="0" w:color="auto"/>
            <w:right w:val="none" w:sz="0" w:space="0" w:color="auto"/>
          </w:divBdr>
        </w:div>
        <w:div w:id="1757629270">
          <w:marLeft w:val="0"/>
          <w:marRight w:val="0"/>
          <w:marTop w:val="0"/>
          <w:marBottom w:val="0"/>
          <w:divBdr>
            <w:top w:val="none" w:sz="0" w:space="0" w:color="auto"/>
            <w:left w:val="none" w:sz="0" w:space="0" w:color="auto"/>
            <w:bottom w:val="none" w:sz="0" w:space="0" w:color="auto"/>
            <w:right w:val="none" w:sz="0" w:space="0" w:color="auto"/>
          </w:divBdr>
        </w:div>
        <w:div w:id="785395570">
          <w:marLeft w:val="0"/>
          <w:marRight w:val="0"/>
          <w:marTop w:val="0"/>
          <w:marBottom w:val="0"/>
          <w:divBdr>
            <w:top w:val="none" w:sz="0" w:space="0" w:color="auto"/>
            <w:left w:val="none" w:sz="0" w:space="0" w:color="auto"/>
            <w:bottom w:val="none" w:sz="0" w:space="0" w:color="auto"/>
            <w:right w:val="none" w:sz="0" w:space="0" w:color="auto"/>
          </w:divBdr>
        </w:div>
        <w:div w:id="1270577032">
          <w:marLeft w:val="0"/>
          <w:marRight w:val="0"/>
          <w:marTop w:val="0"/>
          <w:marBottom w:val="0"/>
          <w:divBdr>
            <w:top w:val="none" w:sz="0" w:space="0" w:color="auto"/>
            <w:left w:val="none" w:sz="0" w:space="0" w:color="auto"/>
            <w:bottom w:val="none" w:sz="0" w:space="0" w:color="auto"/>
            <w:right w:val="none" w:sz="0" w:space="0" w:color="auto"/>
          </w:divBdr>
        </w:div>
        <w:div w:id="1395204875">
          <w:marLeft w:val="0"/>
          <w:marRight w:val="0"/>
          <w:marTop w:val="0"/>
          <w:marBottom w:val="0"/>
          <w:divBdr>
            <w:top w:val="none" w:sz="0" w:space="0" w:color="auto"/>
            <w:left w:val="none" w:sz="0" w:space="0" w:color="auto"/>
            <w:bottom w:val="none" w:sz="0" w:space="0" w:color="auto"/>
            <w:right w:val="none" w:sz="0" w:space="0" w:color="auto"/>
          </w:divBdr>
        </w:div>
        <w:div w:id="1547988584">
          <w:marLeft w:val="0"/>
          <w:marRight w:val="0"/>
          <w:marTop w:val="0"/>
          <w:marBottom w:val="0"/>
          <w:divBdr>
            <w:top w:val="none" w:sz="0" w:space="0" w:color="auto"/>
            <w:left w:val="none" w:sz="0" w:space="0" w:color="auto"/>
            <w:bottom w:val="none" w:sz="0" w:space="0" w:color="auto"/>
            <w:right w:val="none" w:sz="0" w:space="0" w:color="auto"/>
          </w:divBdr>
        </w:div>
        <w:div w:id="688604966">
          <w:marLeft w:val="0"/>
          <w:marRight w:val="0"/>
          <w:marTop w:val="0"/>
          <w:marBottom w:val="0"/>
          <w:divBdr>
            <w:top w:val="none" w:sz="0" w:space="0" w:color="auto"/>
            <w:left w:val="none" w:sz="0" w:space="0" w:color="auto"/>
            <w:bottom w:val="none" w:sz="0" w:space="0" w:color="auto"/>
            <w:right w:val="none" w:sz="0" w:space="0" w:color="auto"/>
          </w:divBdr>
        </w:div>
        <w:div w:id="133301893">
          <w:marLeft w:val="0"/>
          <w:marRight w:val="0"/>
          <w:marTop w:val="0"/>
          <w:marBottom w:val="0"/>
          <w:divBdr>
            <w:top w:val="none" w:sz="0" w:space="0" w:color="auto"/>
            <w:left w:val="none" w:sz="0" w:space="0" w:color="auto"/>
            <w:bottom w:val="none" w:sz="0" w:space="0" w:color="auto"/>
            <w:right w:val="none" w:sz="0" w:space="0" w:color="auto"/>
          </w:divBdr>
        </w:div>
        <w:div w:id="563415943">
          <w:marLeft w:val="0"/>
          <w:marRight w:val="0"/>
          <w:marTop w:val="0"/>
          <w:marBottom w:val="0"/>
          <w:divBdr>
            <w:top w:val="none" w:sz="0" w:space="0" w:color="auto"/>
            <w:left w:val="none" w:sz="0" w:space="0" w:color="auto"/>
            <w:bottom w:val="none" w:sz="0" w:space="0" w:color="auto"/>
            <w:right w:val="none" w:sz="0" w:space="0" w:color="auto"/>
          </w:divBdr>
        </w:div>
        <w:div w:id="1397557420">
          <w:marLeft w:val="0"/>
          <w:marRight w:val="0"/>
          <w:marTop w:val="0"/>
          <w:marBottom w:val="0"/>
          <w:divBdr>
            <w:top w:val="none" w:sz="0" w:space="0" w:color="auto"/>
            <w:left w:val="none" w:sz="0" w:space="0" w:color="auto"/>
            <w:bottom w:val="none" w:sz="0" w:space="0" w:color="auto"/>
            <w:right w:val="none" w:sz="0" w:space="0" w:color="auto"/>
          </w:divBdr>
        </w:div>
        <w:div w:id="1067071643">
          <w:marLeft w:val="0"/>
          <w:marRight w:val="0"/>
          <w:marTop w:val="0"/>
          <w:marBottom w:val="0"/>
          <w:divBdr>
            <w:top w:val="none" w:sz="0" w:space="0" w:color="auto"/>
            <w:left w:val="none" w:sz="0" w:space="0" w:color="auto"/>
            <w:bottom w:val="none" w:sz="0" w:space="0" w:color="auto"/>
            <w:right w:val="none" w:sz="0" w:space="0" w:color="auto"/>
          </w:divBdr>
        </w:div>
        <w:div w:id="411507220">
          <w:marLeft w:val="0"/>
          <w:marRight w:val="0"/>
          <w:marTop w:val="0"/>
          <w:marBottom w:val="0"/>
          <w:divBdr>
            <w:top w:val="none" w:sz="0" w:space="0" w:color="auto"/>
            <w:left w:val="none" w:sz="0" w:space="0" w:color="auto"/>
            <w:bottom w:val="none" w:sz="0" w:space="0" w:color="auto"/>
            <w:right w:val="none" w:sz="0" w:space="0" w:color="auto"/>
          </w:divBdr>
        </w:div>
        <w:div w:id="162669766">
          <w:marLeft w:val="0"/>
          <w:marRight w:val="0"/>
          <w:marTop w:val="0"/>
          <w:marBottom w:val="0"/>
          <w:divBdr>
            <w:top w:val="none" w:sz="0" w:space="0" w:color="auto"/>
            <w:left w:val="none" w:sz="0" w:space="0" w:color="auto"/>
            <w:bottom w:val="none" w:sz="0" w:space="0" w:color="auto"/>
            <w:right w:val="none" w:sz="0" w:space="0" w:color="auto"/>
          </w:divBdr>
        </w:div>
        <w:div w:id="1235700887">
          <w:marLeft w:val="0"/>
          <w:marRight w:val="0"/>
          <w:marTop w:val="0"/>
          <w:marBottom w:val="0"/>
          <w:divBdr>
            <w:top w:val="none" w:sz="0" w:space="0" w:color="auto"/>
            <w:left w:val="none" w:sz="0" w:space="0" w:color="auto"/>
            <w:bottom w:val="none" w:sz="0" w:space="0" w:color="auto"/>
            <w:right w:val="none" w:sz="0" w:space="0" w:color="auto"/>
          </w:divBdr>
        </w:div>
        <w:div w:id="1506506930">
          <w:marLeft w:val="0"/>
          <w:marRight w:val="0"/>
          <w:marTop w:val="0"/>
          <w:marBottom w:val="0"/>
          <w:divBdr>
            <w:top w:val="none" w:sz="0" w:space="0" w:color="auto"/>
            <w:left w:val="none" w:sz="0" w:space="0" w:color="auto"/>
            <w:bottom w:val="none" w:sz="0" w:space="0" w:color="auto"/>
            <w:right w:val="none" w:sz="0" w:space="0" w:color="auto"/>
          </w:divBdr>
        </w:div>
        <w:div w:id="1626349092">
          <w:marLeft w:val="0"/>
          <w:marRight w:val="0"/>
          <w:marTop w:val="0"/>
          <w:marBottom w:val="0"/>
          <w:divBdr>
            <w:top w:val="none" w:sz="0" w:space="0" w:color="auto"/>
            <w:left w:val="none" w:sz="0" w:space="0" w:color="auto"/>
            <w:bottom w:val="none" w:sz="0" w:space="0" w:color="auto"/>
            <w:right w:val="none" w:sz="0" w:space="0" w:color="auto"/>
          </w:divBdr>
        </w:div>
        <w:div w:id="1408841639">
          <w:marLeft w:val="0"/>
          <w:marRight w:val="0"/>
          <w:marTop w:val="0"/>
          <w:marBottom w:val="0"/>
          <w:divBdr>
            <w:top w:val="none" w:sz="0" w:space="0" w:color="auto"/>
            <w:left w:val="none" w:sz="0" w:space="0" w:color="auto"/>
            <w:bottom w:val="none" w:sz="0" w:space="0" w:color="auto"/>
            <w:right w:val="none" w:sz="0" w:space="0" w:color="auto"/>
          </w:divBdr>
        </w:div>
        <w:div w:id="477265520">
          <w:marLeft w:val="0"/>
          <w:marRight w:val="0"/>
          <w:marTop w:val="0"/>
          <w:marBottom w:val="0"/>
          <w:divBdr>
            <w:top w:val="none" w:sz="0" w:space="0" w:color="auto"/>
            <w:left w:val="none" w:sz="0" w:space="0" w:color="auto"/>
            <w:bottom w:val="none" w:sz="0" w:space="0" w:color="auto"/>
            <w:right w:val="none" w:sz="0" w:space="0" w:color="auto"/>
          </w:divBdr>
        </w:div>
        <w:div w:id="879822602">
          <w:marLeft w:val="0"/>
          <w:marRight w:val="0"/>
          <w:marTop w:val="0"/>
          <w:marBottom w:val="0"/>
          <w:divBdr>
            <w:top w:val="none" w:sz="0" w:space="0" w:color="auto"/>
            <w:left w:val="none" w:sz="0" w:space="0" w:color="auto"/>
            <w:bottom w:val="none" w:sz="0" w:space="0" w:color="auto"/>
            <w:right w:val="none" w:sz="0" w:space="0" w:color="auto"/>
          </w:divBdr>
        </w:div>
        <w:div w:id="239220746">
          <w:marLeft w:val="0"/>
          <w:marRight w:val="0"/>
          <w:marTop w:val="0"/>
          <w:marBottom w:val="0"/>
          <w:divBdr>
            <w:top w:val="none" w:sz="0" w:space="0" w:color="auto"/>
            <w:left w:val="none" w:sz="0" w:space="0" w:color="auto"/>
            <w:bottom w:val="none" w:sz="0" w:space="0" w:color="auto"/>
            <w:right w:val="none" w:sz="0" w:space="0" w:color="auto"/>
          </w:divBdr>
        </w:div>
        <w:div w:id="1574315010">
          <w:marLeft w:val="0"/>
          <w:marRight w:val="0"/>
          <w:marTop w:val="0"/>
          <w:marBottom w:val="0"/>
          <w:divBdr>
            <w:top w:val="none" w:sz="0" w:space="0" w:color="auto"/>
            <w:left w:val="none" w:sz="0" w:space="0" w:color="auto"/>
            <w:bottom w:val="none" w:sz="0" w:space="0" w:color="auto"/>
            <w:right w:val="none" w:sz="0" w:space="0" w:color="auto"/>
          </w:divBdr>
        </w:div>
        <w:div w:id="1784155182">
          <w:marLeft w:val="0"/>
          <w:marRight w:val="0"/>
          <w:marTop w:val="0"/>
          <w:marBottom w:val="0"/>
          <w:divBdr>
            <w:top w:val="none" w:sz="0" w:space="0" w:color="auto"/>
            <w:left w:val="none" w:sz="0" w:space="0" w:color="auto"/>
            <w:bottom w:val="none" w:sz="0" w:space="0" w:color="auto"/>
            <w:right w:val="none" w:sz="0" w:space="0" w:color="auto"/>
          </w:divBdr>
        </w:div>
        <w:div w:id="1548029179">
          <w:marLeft w:val="0"/>
          <w:marRight w:val="0"/>
          <w:marTop w:val="0"/>
          <w:marBottom w:val="0"/>
          <w:divBdr>
            <w:top w:val="none" w:sz="0" w:space="0" w:color="auto"/>
            <w:left w:val="none" w:sz="0" w:space="0" w:color="auto"/>
            <w:bottom w:val="none" w:sz="0" w:space="0" w:color="auto"/>
            <w:right w:val="none" w:sz="0" w:space="0" w:color="auto"/>
          </w:divBdr>
        </w:div>
        <w:div w:id="339508566">
          <w:marLeft w:val="0"/>
          <w:marRight w:val="0"/>
          <w:marTop w:val="0"/>
          <w:marBottom w:val="0"/>
          <w:divBdr>
            <w:top w:val="none" w:sz="0" w:space="0" w:color="auto"/>
            <w:left w:val="none" w:sz="0" w:space="0" w:color="auto"/>
            <w:bottom w:val="none" w:sz="0" w:space="0" w:color="auto"/>
            <w:right w:val="none" w:sz="0" w:space="0" w:color="auto"/>
          </w:divBdr>
        </w:div>
        <w:div w:id="84964651">
          <w:marLeft w:val="0"/>
          <w:marRight w:val="0"/>
          <w:marTop w:val="0"/>
          <w:marBottom w:val="0"/>
          <w:divBdr>
            <w:top w:val="none" w:sz="0" w:space="0" w:color="auto"/>
            <w:left w:val="none" w:sz="0" w:space="0" w:color="auto"/>
            <w:bottom w:val="none" w:sz="0" w:space="0" w:color="auto"/>
            <w:right w:val="none" w:sz="0" w:space="0" w:color="auto"/>
          </w:divBdr>
        </w:div>
        <w:div w:id="608508732">
          <w:marLeft w:val="0"/>
          <w:marRight w:val="0"/>
          <w:marTop w:val="0"/>
          <w:marBottom w:val="0"/>
          <w:divBdr>
            <w:top w:val="none" w:sz="0" w:space="0" w:color="auto"/>
            <w:left w:val="none" w:sz="0" w:space="0" w:color="auto"/>
            <w:bottom w:val="none" w:sz="0" w:space="0" w:color="auto"/>
            <w:right w:val="none" w:sz="0" w:space="0" w:color="auto"/>
          </w:divBdr>
        </w:div>
        <w:div w:id="1681423230">
          <w:marLeft w:val="0"/>
          <w:marRight w:val="0"/>
          <w:marTop w:val="0"/>
          <w:marBottom w:val="0"/>
          <w:divBdr>
            <w:top w:val="none" w:sz="0" w:space="0" w:color="auto"/>
            <w:left w:val="none" w:sz="0" w:space="0" w:color="auto"/>
            <w:bottom w:val="none" w:sz="0" w:space="0" w:color="auto"/>
            <w:right w:val="none" w:sz="0" w:space="0" w:color="auto"/>
          </w:divBdr>
        </w:div>
        <w:div w:id="1303735605">
          <w:marLeft w:val="0"/>
          <w:marRight w:val="0"/>
          <w:marTop w:val="0"/>
          <w:marBottom w:val="0"/>
          <w:divBdr>
            <w:top w:val="none" w:sz="0" w:space="0" w:color="auto"/>
            <w:left w:val="none" w:sz="0" w:space="0" w:color="auto"/>
            <w:bottom w:val="none" w:sz="0" w:space="0" w:color="auto"/>
            <w:right w:val="none" w:sz="0" w:space="0" w:color="auto"/>
          </w:divBdr>
        </w:div>
        <w:div w:id="704326817">
          <w:marLeft w:val="0"/>
          <w:marRight w:val="0"/>
          <w:marTop w:val="0"/>
          <w:marBottom w:val="0"/>
          <w:divBdr>
            <w:top w:val="none" w:sz="0" w:space="0" w:color="auto"/>
            <w:left w:val="none" w:sz="0" w:space="0" w:color="auto"/>
            <w:bottom w:val="none" w:sz="0" w:space="0" w:color="auto"/>
            <w:right w:val="none" w:sz="0" w:space="0" w:color="auto"/>
          </w:divBdr>
        </w:div>
        <w:div w:id="950674195">
          <w:marLeft w:val="0"/>
          <w:marRight w:val="0"/>
          <w:marTop w:val="0"/>
          <w:marBottom w:val="0"/>
          <w:divBdr>
            <w:top w:val="none" w:sz="0" w:space="0" w:color="auto"/>
            <w:left w:val="none" w:sz="0" w:space="0" w:color="auto"/>
            <w:bottom w:val="none" w:sz="0" w:space="0" w:color="auto"/>
            <w:right w:val="none" w:sz="0" w:space="0" w:color="auto"/>
          </w:divBdr>
        </w:div>
        <w:div w:id="533881666">
          <w:marLeft w:val="0"/>
          <w:marRight w:val="0"/>
          <w:marTop w:val="0"/>
          <w:marBottom w:val="0"/>
          <w:divBdr>
            <w:top w:val="none" w:sz="0" w:space="0" w:color="auto"/>
            <w:left w:val="none" w:sz="0" w:space="0" w:color="auto"/>
            <w:bottom w:val="none" w:sz="0" w:space="0" w:color="auto"/>
            <w:right w:val="none" w:sz="0" w:space="0" w:color="auto"/>
          </w:divBdr>
        </w:div>
        <w:div w:id="150174843">
          <w:marLeft w:val="0"/>
          <w:marRight w:val="0"/>
          <w:marTop w:val="0"/>
          <w:marBottom w:val="0"/>
          <w:divBdr>
            <w:top w:val="none" w:sz="0" w:space="0" w:color="auto"/>
            <w:left w:val="none" w:sz="0" w:space="0" w:color="auto"/>
            <w:bottom w:val="none" w:sz="0" w:space="0" w:color="auto"/>
            <w:right w:val="none" w:sz="0" w:space="0" w:color="auto"/>
          </w:divBdr>
        </w:div>
        <w:div w:id="580069514">
          <w:marLeft w:val="0"/>
          <w:marRight w:val="0"/>
          <w:marTop w:val="0"/>
          <w:marBottom w:val="0"/>
          <w:divBdr>
            <w:top w:val="none" w:sz="0" w:space="0" w:color="auto"/>
            <w:left w:val="none" w:sz="0" w:space="0" w:color="auto"/>
            <w:bottom w:val="none" w:sz="0" w:space="0" w:color="auto"/>
            <w:right w:val="none" w:sz="0" w:space="0" w:color="auto"/>
          </w:divBdr>
        </w:div>
        <w:div w:id="1463570663">
          <w:marLeft w:val="0"/>
          <w:marRight w:val="0"/>
          <w:marTop w:val="0"/>
          <w:marBottom w:val="0"/>
          <w:divBdr>
            <w:top w:val="none" w:sz="0" w:space="0" w:color="auto"/>
            <w:left w:val="none" w:sz="0" w:space="0" w:color="auto"/>
            <w:bottom w:val="none" w:sz="0" w:space="0" w:color="auto"/>
            <w:right w:val="none" w:sz="0" w:space="0" w:color="auto"/>
          </w:divBdr>
        </w:div>
        <w:div w:id="1458404130">
          <w:marLeft w:val="0"/>
          <w:marRight w:val="0"/>
          <w:marTop w:val="0"/>
          <w:marBottom w:val="0"/>
          <w:divBdr>
            <w:top w:val="none" w:sz="0" w:space="0" w:color="auto"/>
            <w:left w:val="none" w:sz="0" w:space="0" w:color="auto"/>
            <w:bottom w:val="none" w:sz="0" w:space="0" w:color="auto"/>
            <w:right w:val="none" w:sz="0" w:space="0" w:color="auto"/>
          </w:divBdr>
        </w:div>
        <w:div w:id="2074037582">
          <w:marLeft w:val="0"/>
          <w:marRight w:val="0"/>
          <w:marTop w:val="0"/>
          <w:marBottom w:val="0"/>
          <w:divBdr>
            <w:top w:val="none" w:sz="0" w:space="0" w:color="auto"/>
            <w:left w:val="none" w:sz="0" w:space="0" w:color="auto"/>
            <w:bottom w:val="none" w:sz="0" w:space="0" w:color="auto"/>
            <w:right w:val="none" w:sz="0" w:space="0" w:color="auto"/>
          </w:divBdr>
        </w:div>
        <w:div w:id="1517959811">
          <w:marLeft w:val="0"/>
          <w:marRight w:val="0"/>
          <w:marTop w:val="0"/>
          <w:marBottom w:val="0"/>
          <w:divBdr>
            <w:top w:val="none" w:sz="0" w:space="0" w:color="auto"/>
            <w:left w:val="none" w:sz="0" w:space="0" w:color="auto"/>
            <w:bottom w:val="none" w:sz="0" w:space="0" w:color="auto"/>
            <w:right w:val="none" w:sz="0" w:space="0" w:color="auto"/>
          </w:divBdr>
        </w:div>
        <w:div w:id="1279679985">
          <w:marLeft w:val="0"/>
          <w:marRight w:val="0"/>
          <w:marTop w:val="0"/>
          <w:marBottom w:val="0"/>
          <w:divBdr>
            <w:top w:val="none" w:sz="0" w:space="0" w:color="auto"/>
            <w:left w:val="none" w:sz="0" w:space="0" w:color="auto"/>
            <w:bottom w:val="none" w:sz="0" w:space="0" w:color="auto"/>
            <w:right w:val="none" w:sz="0" w:space="0" w:color="auto"/>
          </w:divBdr>
        </w:div>
        <w:div w:id="2142535359">
          <w:marLeft w:val="0"/>
          <w:marRight w:val="0"/>
          <w:marTop w:val="0"/>
          <w:marBottom w:val="0"/>
          <w:divBdr>
            <w:top w:val="none" w:sz="0" w:space="0" w:color="auto"/>
            <w:left w:val="none" w:sz="0" w:space="0" w:color="auto"/>
            <w:bottom w:val="none" w:sz="0" w:space="0" w:color="auto"/>
            <w:right w:val="none" w:sz="0" w:space="0" w:color="auto"/>
          </w:divBdr>
        </w:div>
        <w:div w:id="160853515">
          <w:marLeft w:val="0"/>
          <w:marRight w:val="0"/>
          <w:marTop w:val="0"/>
          <w:marBottom w:val="0"/>
          <w:divBdr>
            <w:top w:val="none" w:sz="0" w:space="0" w:color="auto"/>
            <w:left w:val="none" w:sz="0" w:space="0" w:color="auto"/>
            <w:bottom w:val="none" w:sz="0" w:space="0" w:color="auto"/>
            <w:right w:val="none" w:sz="0" w:space="0" w:color="auto"/>
          </w:divBdr>
        </w:div>
        <w:div w:id="894463269">
          <w:marLeft w:val="0"/>
          <w:marRight w:val="0"/>
          <w:marTop w:val="0"/>
          <w:marBottom w:val="0"/>
          <w:divBdr>
            <w:top w:val="none" w:sz="0" w:space="0" w:color="auto"/>
            <w:left w:val="none" w:sz="0" w:space="0" w:color="auto"/>
            <w:bottom w:val="none" w:sz="0" w:space="0" w:color="auto"/>
            <w:right w:val="none" w:sz="0" w:space="0" w:color="auto"/>
          </w:divBdr>
        </w:div>
        <w:div w:id="1502234102">
          <w:marLeft w:val="0"/>
          <w:marRight w:val="0"/>
          <w:marTop w:val="0"/>
          <w:marBottom w:val="0"/>
          <w:divBdr>
            <w:top w:val="none" w:sz="0" w:space="0" w:color="auto"/>
            <w:left w:val="none" w:sz="0" w:space="0" w:color="auto"/>
            <w:bottom w:val="none" w:sz="0" w:space="0" w:color="auto"/>
            <w:right w:val="none" w:sz="0" w:space="0" w:color="auto"/>
          </w:divBdr>
        </w:div>
        <w:div w:id="1875580908">
          <w:marLeft w:val="0"/>
          <w:marRight w:val="0"/>
          <w:marTop w:val="0"/>
          <w:marBottom w:val="0"/>
          <w:divBdr>
            <w:top w:val="none" w:sz="0" w:space="0" w:color="auto"/>
            <w:left w:val="none" w:sz="0" w:space="0" w:color="auto"/>
            <w:bottom w:val="none" w:sz="0" w:space="0" w:color="auto"/>
            <w:right w:val="none" w:sz="0" w:space="0" w:color="auto"/>
          </w:divBdr>
        </w:div>
        <w:div w:id="1117144455">
          <w:marLeft w:val="0"/>
          <w:marRight w:val="0"/>
          <w:marTop w:val="0"/>
          <w:marBottom w:val="0"/>
          <w:divBdr>
            <w:top w:val="none" w:sz="0" w:space="0" w:color="auto"/>
            <w:left w:val="none" w:sz="0" w:space="0" w:color="auto"/>
            <w:bottom w:val="none" w:sz="0" w:space="0" w:color="auto"/>
            <w:right w:val="none" w:sz="0" w:space="0" w:color="auto"/>
          </w:divBdr>
        </w:div>
        <w:div w:id="2045792137">
          <w:marLeft w:val="0"/>
          <w:marRight w:val="0"/>
          <w:marTop w:val="0"/>
          <w:marBottom w:val="0"/>
          <w:divBdr>
            <w:top w:val="none" w:sz="0" w:space="0" w:color="auto"/>
            <w:left w:val="none" w:sz="0" w:space="0" w:color="auto"/>
            <w:bottom w:val="none" w:sz="0" w:space="0" w:color="auto"/>
            <w:right w:val="none" w:sz="0" w:space="0" w:color="auto"/>
          </w:divBdr>
        </w:div>
        <w:div w:id="1220239419">
          <w:marLeft w:val="0"/>
          <w:marRight w:val="0"/>
          <w:marTop w:val="0"/>
          <w:marBottom w:val="0"/>
          <w:divBdr>
            <w:top w:val="none" w:sz="0" w:space="0" w:color="auto"/>
            <w:left w:val="none" w:sz="0" w:space="0" w:color="auto"/>
            <w:bottom w:val="none" w:sz="0" w:space="0" w:color="auto"/>
            <w:right w:val="none" w:sz="0" w:space="0" w:color="auto"/>
          </w:divBdr>
        </w:div>
        <w:div w:id="1626618186">
          <w:marLeft w:val="0"/>
          <w:marRight w:val="0"/>
          <w:marTop w:val="0"/>
          <w:marBottom w:val="0"/>
          <w:divBdr>
            <w:top w:val="none" w:sz="0" w:space="0" w:color="auto"/>
            <w:left w:val="none" w:sz="0" w:space="0" w:color="auto"/>
            <w:bottom w:val="none" w:sz="0" w:space="0" w:color="auto"/>
            <w:right w:val="none" w:sz="0" w:space="0" w:color="auto"/>
          </w:divBdr>
        </w:div>
        <w:div w:id="1871525840">
          <w:marLeft w:val="0"/>
          <w:marRight w:val="0"/>
          <w:marTop w:val="0"/>
          <w:marBottom w:val="0"/>
          <w:divBdr>
            <w:top w:val="none" w:sz="0" w:space="0" w:color="auto"/>
            <w:left w:val="none" w:sz="0" w:space="0" w:color="auto"/>
            <w:bottom w:val="none" w:sz="0" w:space="0" w:color="auto"/>
            <w:right w:val="none" w:sz="0" w:space="0" w:color="auto"/>
          </w:divBdr>
        </w:div>
        <w:div w:id="935597062">
          <w:marLeft w:val="0"/>
          <w:marRight w:val="0"/>
          <w:marTop w:val="0"/>
          <w:marBottom w:val="0"/>
          <w:divBdr>
            <w:top w:val="none" w:sz="0" w:space="0" w:color="auto"/>
            <w:left w:val="none" w:sz="0" w:space="0" w:color="auto"/>
            <w:bottom w:val="none" w:sz="0" w:space="0" w:color="auto"/>
            <w:right w:val="none" w:sz="0" w:space="0" w:color="auto"/>
          </w:divBdr>
        </w:div>
        <w:div w:id="815755773">
          <w:marLeft w:val="0"/>
          <w:marRight w:val="0"/>
          <w:marTop w:val="0"/>
          <w:marBottom w:val="0"/>
          <w:divBdr>
            <w:top w:val="none" w:sz="0" w:space="0" w:color="auto"/>
            <w:left w:val="none" w:sz="0" w:space="0" w:color="auto"/>
            <w:bottom w:val="none" w:sz="0" w:space="0" w:color="auto"/>
            <w:right w:val="none" w:sz="0" w:space="0" w:color="auto"/>
          </w:divBdr>
        </w:div>
        <w:div w:id="849217986">
          <w:marLeft w:val="0"/>
          <w:marRight w:val="0"/>
          <w:marTop w:val="0"/>
          <w:marBottom w:val="0"/>
          <w:divBdr>
            <w:top w:val="none" w:sz="0" w:space="0" w:color="auto"/>
            <w:left w:val="none" w:sz="0" w:space="0" w:color="auto"/>
            <w:bottom w:val="none" w:sz="0" w:space="0" w:color="auto"/>
            <w:right w:val="none" w:sz="0" w:space="0" w:color="auto"/>
          </w:divBdr>
        </w:div>
        <w:div w:id="1756434764">
          <w:marLeft w:val="0"/>
          <w:marRight w:val="0"/>
          <w:marTop w:val="0"/>
          <w:marBottom w:val="0"/>
          <w:divBdr>
            <w:top w:val="none" w:sz="0" w:space="0" w:color="auto"/>
            <w:left w:val="none" w:sz="0" w:space="0" w:color="auto"/>
            <w:bottom w:val="none" w:sz="0" w:space="0" w:color="auto"/>
            <w:right w:val="none" w:sz="0" w:space="0" w:color="auto"/>
          </w:divBdr>
        </w:div>
        <w:div w:id="408767135">
          <w:marLeft w:val="0"/>
          <w:marRight w:val="0"/>
          <w:marTop w:val="0"/>
          <w:marBottom w:val="0"/>
          <w:divBdr>
            <w:top w:val="none" w:sz="0" w:space="0" w:color="auto"/>
            <w:left w:val="none" w:sz="0" w:space="0" w:color="auto"/>
            <w:bottom w:val="none" w:sz="0" w:space="0" w:color="auto"/>
            <w:right w:val="none" w:sz="0" w:space="0" w:color="auto"/>
          </w:divBdr>
        </w:div>
        <w:div w:id="1390806835">
          <w:marLeft w:val="0"/>
          <w:marRight w:val="0"/>
          <w:marTop w:val="0"/>
          <w:marBottom w:val="0"/>
          <w:divBdr>
            <w:top w:val="none" w:sz="0" w:space="0" w:color="auto"/>
            <w:left w:val="none" w:sz="0" w:space="0" w:color="auto"/>
            <w:bottom w:val="none" w:sz="0" w:space="0" w:color="auto"/>
            <w:right w:val="none" w:sz="0" w:space="0" w:color="auto"/>
          </w:divBdr>
        </w:div>
        <w:div w:id="697780960">
          <w:marLeft w:val="0"/>
          <w:marRight w:val="0"/>
          <w:marTop w:val="0"/>
          <w:marBottom w:val="0"/>
          <w:divBdr>
            <w:top w:val="none" w:sz="0" w:space="0" w:color="auto"/>
            <w:left w:val="none" w:sz="0" w:space="0" w:color="auto"/>
            <w:bottom w:val="none" w:sz="0" w:space="0" w:color="auto"/>
            <w:right w:val="none" w:sz="0" w:space="0" w:color="auto"/>
          </w:divBdr>
        </w:div>
        <w:div w:id="4015425">
          <w:marLeft w:val="0"/>
          <w:marRight w:val="0"/>
          <w:marTop w:val="0"/>
          <w:marBottom w:val="0"/>
          <w:divBdr>
            <w:top w:val="none" w:sz="0" w:space="0" w:color="auto"/>
            <w:left w:val="none" w:sz="0" w:space="0" w:color="auto"/>
            <w:bottom w:val="none" w:sz="0" w:space="0" w:color="auto"/>
            <w:right w:val="none" w:sz="0" w:space="0" w:color="auto"/>
          </w:divBdr>
        </w:div>
        <w:div w:id="1631746664">
          <w:marLeft w:val="0"/>
          <w:marRight w:val="0"/>
          <w:marTop w:val="0"/>
          <w:marBottom w:val="0"/>
          <w:divBdr>
            <w:top w:val="none" w:sz="0" w:space="0" w:color="auto"/>
            <w:left w:val="none" w:sz="0" w:space="0" w:color="auto"/>
            <w:bottom w:val="none" w:sz="0" w:space="0" w:color="auto"/>
            <w:right w:val="none" w:sz="0" w:space="0" w:color="auto"/>
          </w:divBdr>
        </w:div>
        <w:div w:id="420416028">
          <w:marLeft w:val="0"/>
          <w:marRight w:val="0"/>
          <w:marTop w:val="0"/>
          <w:marBottom w:val="0"/>
          <w:divBdr>
            <w:top w:val="none" w:sz="0" w:space="0" w:color="auto"/>
            <w:left w:val="none" w:sz="0" w:space="0" w:color="auto"/>
            <w:bottom w:val="none" w:sz="0" w:space="0" w:color="auto"/>
            <w:right w:val="none" w:sz="0" w:space="0" w:color="auto"/>
          </w:divBdr>
        </w:div>
        <w:div w:id="1626538766">
          <w:marLeft w:val="0"/>
          <w:marRight w:val="0"/>
          <w:marTop w:val="0"/>
          <w:marBottom w:val="0"/>
          <w:divBdr>
            <w:top w:val="none" w:sz="0" w:space="0" w:color="auto"/>
            <w:left w:val="none" w:sz="0" w:space="0" w:color="auto"/>
            <w:bottom w:val="none" w:sz="0" w:space="0" w:color="auto"/>
            <w:right w:val="none" w:sz="0" w:space="0" w:color="auto"/>
          </w:divBdr>
        </w:div>
        <w:div w:id="1059327101">
          <w:marLeft w:val="0"/>
          <w:marRight w:val="0"/>
          <w:marTop w:val="0"/>
          <w:marBottom w:val="0"/>
          <w:divBdr>
            <w:top w:val="none" w:sz="0" w:space="0" w:color="auto"/>
            <w:left w:val="none" w:sz="0" w:space="0" w:color="auto"/>
            <w:bottom w:val="none" w:sz="0" w:space="0" w:color="auto"/>
            <w:right w:val="none" w:sz="0" w:space="0" w:color="auto"/>
          </w:divBdr>
        </w:div>
        <w:div w:id="626935493">
          <w:marLeft w:val="0"/>
          <w:marRight w:val="0"/>
          <w:marTop w:val="0"/>
          <w:marBottom w:val="0"/>
          <w:divBdr>
            <w:top w:val="none" w:sz="0" w:space="0" w:color="auto"/>
            <w:left w:val="none" w:sz="0" w:space="0" w:color="auto"/>
            <w:bottom w:val="none" w:sz="0" w:space="0" w:color="auto"/>
            <w:right w:val="none" w:sz="0" w:space="0" w:color="auto"/>
          </w:divBdr>
        </w:div>
        <w:div w:id="408579515">
          <w:marLeft w:val="0"/>
          <w:marRight w:val="0"/>
          <w:marTop w:val="0"/>
          <w:marBottom w:val="0"/>
          <w:divBdr>
            <w:top w:val="none" w:sz="0" w:space="0" w:color="auto"/>
            <w:left w:val="none" w:sz="0" w:space="0" w:color="auto"/>
            <w:bottom w:val="none" w:sz="0" w:space="0" w:color="auto"/>
            <w:right w:val="none" w:sz="0" w:space="0" w:color="auto"/>
          </w:divBdr>
        </w:div>
        <w:div w:id="1348288729">
          <w:marLeft w:val="0"/>
          <w:marRight w:val="0"/>
          <w:marTop w:val="0"/>
          <w:marBottom w:val="0"/>
          <w:divBdr>
            <w:top w:val="none" w:sz="0" w:space="0" w:color="auto"/>
            <w:left w:val="none" w:sz="0" w:space="0" w:color="auto"/>
            <w:bottom w:val="none" w:sz="0" w:space="0" w:color="auto"/>
            <w:right w:val="none" w:sz="0" w:space="0" w:color="auto"/>
          </w:divBdr>
        </w:div>
        <w:div w:id="1560894766">
          <w:marLeft w:val="0"/>
          <w:marRight w:val="0"/>
          <w:marTop w:val="0"/>
          <w:marBottom w:val="0"/>
          <w:divBdr>
            <w:top w:val="none" w:sz="0" w:space="0" w:color="auto"/>
            <w:left w:val="none" w:sz="0" w:space="0" w:color="auto"/>
            <w:bottom w:val="none" w:sz="0" w:space="0" w:color="auto"/>
            <w:right w:val="none" w:sz="0" w:space="0" w:color="auto"/>
          </w:divBdr>
        </w:div>
        <w:div w:id="1095250291">
          <w:marLeft w:val="0"/>
          <w:marRight w:val="0"/>
          <w:marTop w:val="0"/>
          <w:marBottom w:val="0"/>
          <w:divBdr>
            <w:top w:val="none" w:sz="0" w:space="0" w:color="auto"/>
            <w:left w:val="none" w:sz="0" w:space="0" w:color="auto"/>
            <w:bottom w:val="none" w:sz="0" w:space="0" w:color="auto"/>
            <w:right w:val="none" w:sz="0" w:space="0" w:color="auto"/>
          </w:divBdr>
        </w:div>
        <w:div w:id="532500910">
          <w:marLeft w:val="0"/>
          <w:marRight w:val="0"/>
          <w:marTop w:val="0"/>
          <w:marBottom w:val="0"/>
          <w:divBdr>
            <w:top w:val="none" w:sz="0" w:space="0" w:color="auto"/>
            <w:left w:val="none" w:sz="0" w:space="0" w:color="auto"/>
            <w:bottom w:val="none" w:sz="0" w:space="0" w:color="auto"/>
            <w:right w:val="none" w:sz="0" w:space="0" w:color="auto"/>
          </w:divBdr>
        </w:div>
        <w:div w:id="535627931">
          <w:marLeft w:val="0"/>
          <w:marRight w:val="0"/>
          <w:marTop w:val="0"/>
          <w:marBottom w:val="0"/>
          <w:divBdr>
            <w:top w:val="none" w:sz="0" w:space="0" w:color="auto"/>
            <w:left w:val="none" w:sz="0" w:space="0" w:color="auto"/>
            <w:bottom w:val="none" w:sz="0" w:space="0" w:color="auto"/>
            <w:right w:val="none" w:sz="0" w:space="0" w:color="auto"/>
          </w:divBdr>
        </w:div>
        <w:div w:id="816604439">
          <w:marLeft w:val="0"/>
          <w:marRight w:val="0"/>
          <w:marTop w:val="0"/>
          <w:marBottom w:val="0"/>
          <w:divBdr>
            <w:top w:val="none" w:sz="0" w:space="0" w:color="auto"/>
            <w:left w:val="none" w:sz="0" w:space="0" w:color="auto"/>
            <w:bottom w:val="none" w:sz="0" w:space="0" w:color="auto"/>
            <w:right w:val="none" w:sz="0" w:space="0" w:color="auto"/>
          </w:divBdr>
        </w:div>
        <w:div w:id="1137642460">
          <w:marLeft w:val="0"/>
          <w:marRight w:val="0"/>
          <w:marTop w:val="0"/>
          <w:marBottom w:val="0"/>
          <w:divBdr>
            <w:top w:val="none" w:sz="0" w:space="0" w:color="auto"/>
            <w:left w:val="none" w:sz="0" w:space="0" w:color="auto"/>
            <w:bottom w:val="none" w:sz="0" w:space="0" w:color="auto"/>
            <w:right w:val="none" w:sz="0" w:space="0" w:color="auto"/>
          </w:divBdr>
        </w:div>
        <w:div w:id="146484367">
          <w:marLeft w:val="0"/>
          <w:marRight w:val="0"/>
          <w:marTop w:val="0"/>
          <w:marBottom w:val="0"/>
          <w:divBdr>
            <w:top w:val="none" w:sz="0" w:space="0" w:color="auto"/>
            <w:left w:val="none" w:sz="0" w:space="0" w:color="auto"/>
            <w:bottom w:val="none" w:sz="0" w:space="0" w:color="auto"/>
            <w:right w:val="none" w:sz="0" w:space="0" w:color="auto"/>
          </w:divBdr>
        </w:div>
        <w:div w:id="1968930674">
          <w:marLeft w:val="0"/>
          <w:marRight w:val="0"/>
          <w:marTop w:val="0"/>
          <w:marBottom w:val="0"/>
          <w:divBdr>
            <w:top w:val="none" w:sz="0" w:space="0" w:color="auto"/>
            <w:left w:val="none" w:sz="0" w:space="0" w:color="auto"/>
            <w:bottom w:val="none" w:sz="0" w:space="0" w:color="auto"/>
            <w:right w:val="none" w:sz="0" w:space="0" w:color="auto"/>
          </w:divBdr>
        </w:div>
        <w:div w:id="2014529612">
          <w:marLeft w:val="0"/>
          <w:marRight w:val="0"/>
          <w:marTop w:val="0"/>
          <w:marBottom w:val="0"/>
          <w:divBdr>
            <w:top w:val="none" w:sz="0" w:space="0" w:color="auto"/>
            <w:left w:val="none" w:sz="0" w:space="0" w:color="auto"/>
            <w:bottom w:val="none" w:sz="0" w:space="0" w:color="auto"/>
            <w:right w:val="none" w:sz="0" w:space="0" w:color="auto"/>
          </w:divBdr>
        </w:div>
        <w:div w:id="725880924">
          <w:marLeft w:val="0"/>
          <w:marRight w:val="0"/>
          <w:marTop w:val="0"/>
          <w:marBottom w:val="0"/>
          <w:divBdr>
            <w:top w:val="none" w:sz="0" w:space="0" w:color="auto"/>
            <w:left w:val="none" w:sz="0" w:space="0" w:color="auto"/>
            <w:bottom w:val="none" w:sz="0" w:space="0" w:color="auto"/>
            <w:right w:val="none" w:sz="0" w:space="0" w:color="auto"/>
          </w:divBdr>
        </w:div>
        <w:div w:id="379982634">
          <w:marLeft w:val="0"/>
          <w:marRight w:val="0"/>
          <w:marTop w:val="0"/>
          <w:marBottom w:val="0"/>
          <w:divBdr>
            <w:top w:val="none" w:sz="0" w:space="0" w:color="auto"/>
            <w:left w:val="none" w:sz="0" w:space="0" w:color="auto"/>
            <w:bottom w:val="none" w:sz="0" w:space="0" w:color="auto"/>
            <w:right w:val="none" w:sz="0" w:space="0" w:color="auto"/>
          </w:divBdr>
        </w:div>
        <w:div w:id="927613718">
          <w:marLeft w:val="0"/>
          <w:marRight w:val="0"/>
          <w:marTop w:val="0"/>
          <w:marBottom w:val="0"/>
          <w:divBdr>
            <w:top w:val="none" w:sz="0" w:space="0" w:color="auto"/>
            <w:left w:val="none" w:sz="0" w:space="0" w:color="auto"/>
            <w:bottom w:val="none" w:sz="0" w:space="0" w:color="auto"/>
            <w:right w:val="none" w:sz="0" w:space="0" w:color="auto"/>
          </w:divBdr>
        </w:div>
        <w:div w:id="913322029">
          <w:marLeft w:val="0"/>
          <w:marRight w:val="0"/>
          <w:marTop w:val="0"/>
          <w:marBottom w:val="0"/>
          <w:divBdr>
            <w:top w:val="none" w:sz="0" w:space="0" w:color="auto"/>
            <w:left w:val="none" w:sz="0" w:space="0" w:color="auto"/>
            <w:bottom w:val="none" w:sz="0" w:space="0" w:color="auto"/>
            <w:right w:val="none" w:sz="0" w:space="0" w:color="auto"/>
          </w:divBdr>
        </w:div>
        <w:div w:id="933127727">
          <w:marLeft w:val="0"/>
          <w:marRight w:val="0"/>
          <w:marTop w:val="0"/>
          <w:marBottom w:val="0"/>
          <w:divBdr>
            <w:top w:val="none" w:sz="0" w:space="0" w:color="auto"/>
            <w:left w:val="none" w:sz="0" w:space="0" w:color="auto"/>
            <w:bottom w:val="none" w:sz="0" w:space="0" w:color="auto"/>
            <w:right w:val="none" w:sz="0" w:space="0" w:color="auto"/>
          </w:divBdr>
        </w:div>
        <w:div w:id="894316112">
          <w:marLeft w:val="0"/>
          <w:marRight w:val="0"/>
          <w:marTop w:val="0"/>
          <w:marBottom w:val="0"/>
          <w:divBdr>
            <w:top w:val="none" w:sz="0" w:space="0" w:color="auto"/>
            <w:left w:val="none" w:sz="0" w:space="0" w:color="auto"/>
            <w:bottom w:val="none" w:sz="0" w:space="0" w:color="auto"/>
            <w:right w:val="none" w:sz="0" w:space="0" w:color="auto"/>
          </w:divBdr>
        </w:div>
        <w:div w:id="1204905982">
          <w:marLeft w:val="0"/>
          <w:marRight w:val="0"/>
          <w:marTop w:val="0"/>
          <w:marBottom w:val="0"/>
          <w:divBdr>
            <w:top w:val="none" w:sz="0" w:space="0" w:color="auto"/>
            <w:left w:val="none" w:sz="0" w:space="0" w:color="auto"/>
            <w:bottom w:val="none" w:sz="0" w:space="0" w:color="auto"/>
            <w:right w:val="none" w:sz="0" w:space="0" w:color="auto"/>
          </w:divBdr>
        </w:div>
      </w:divsChild>
    </w:div>
    <w:div w:id="760761495">
      <w:bodyDiv w:val="1"/>
      <w:marLeft w:val="0"/>
      <w:marRight w:val="0"/>
      <w:marTop w:val="0"/>
      <w:marBottom w:val="0"/>
      <w:divBdr>
        <w:top w:val="none" w:sz="0" w:space="0" w:color="auto"/>
        <w:left w:val="none" w:sz="0" w:space="0" w:color="auto"/>
        <w:bottom w:val="none" w:sz="0" w:space="0" w:color="auto"/>
        <w:right w:val="none" w:sz="0" w:space="0" w:color="auto"/>
      </w:divBdr>
      <w:divsChild>
        <w:div w:id="838034966">
          <w:marLeft w:val="0"/>
          <w:marRight w:val="0"/>
          <w:marTop w:val="0"/>
          <w:marBottom w:val="0"/>
          <w:divBdr>
            <w:top w:val="none" w:sz="0" w:space="0" w:color="auto"/>
            <w:left w:val="none" w:sz="0" w:space="0" w:color="auto"/>
            <w:bottom w:val="none" w:sz="0" w:space="0" w:color="auto"/>
            <w:right w:val="none" w:sz="0" w:space="0" w:color="auto"/>
          </w:divBdr>
        </w:div>
        <w:div w:id="150145639">
          <w:marLeft w:val="0"/>
          <w:marRight w:val="0"/>
          <w:marTop w:val="0"/>
          <w:marBottom w:val="0"/>
          <w:divBdr>
            <w:top w:val="none" w:sz="0" w:space="0" w:color="auto"/>
            <w:left w:val="none" w:sz="0" w:space="0" w:color="auto"/>
            <w:bottom w:val="none" w:sz="0" w:space="0" w:color="auto"/>
            <w:right w:val="none" w:sz="0" w:space="0" w:color="auto"/>
          </w:divBdr>
        </w:div>
        <w:div w:id="670528577">
          <w:marLeft w:val="0"/>
          <w:marRight w:val="0"/>
          <w:marTop w:val="0"/>
          <w:marBottom w:val="0"/>
          <w:divBdr>
            <w:top w:val="none" w:sz="0" w:space="0" w:color="auto"/>
            <w:left w:val="none" w:sz="0" w:space="0" w:color="auto"/>
            <w:bottom w:val="none" w:sz="0" w:space="0" w:color="auto"/>
            <w:right w:val="none" w:sz="0" w:space="0" w:color="auto"/>
          </w:divBdr>
        </w:div>
        <w:div w:id="442463702">
          <w:marLeft w:val="0"/>
          <w:marRight w:val="0"/>
          <w:marTop w:val="0"/>
          <w:marBottom w:val="0"/>
          <w:divBdr>
            <w:top w:val="none" w:sz="0" w:space="0" w:color="auto"/>
            <w:left w:val="none" w:sz="0" w:space="0" w:color="auto"/>
            <w:bottom w:val="none" w:sz="0" w:space="0" w:color="auto"/>
            <w:right w:val="none" w:sz="0" w:space="0" w:color="auto"/>
          </w:divBdr>
        </w:div>
        <w:div w:id="882061741">
          <w:marLeft w:val="0"/>
          <w:marRight w:val="0"/>
          <w:marTop w:val="0"/>
          <w:marBottom w:val="0"/>
          <w:divBdr>
            <w:top w:val="none" w:sz="0" w:space="0" w:color="auto"/>
            <w:left w:val="none" w:sz="0" w:space="0" w:color="auto"/>
            <w:bottom w:val="none" w:sz="0" w:space="0" w:color="auto"/>
            <w:right w:val="none" w:sz="0" w:space="0" w:color="auto"/>
          </w:divBdr>
        </w:div>
        <w:div w:id="1562905830">
          <w:marLeft w:val="0"/>
          <w:marRight w:val="0"/>
          <w:marTop w:val="0"/>
          <w:marBottom w:val="0"/>
          <w:divBdr>
            <w:top w:val="none" w:sz="0" w:space="0" w:color="auto"/>
            <w:left w:val="none" w:sz="0" w:space="0" w:color="auto"/>
            <w:bottom w:val="none" w:sz="0" w:space="0" w:color="auto"/>
            <w:right w:val="none" w:sz="0" w:space="0" w:color="auto"/>
          </w:divBdr>
        </w:div>
        <w:div w:id="1585262956">
          <w:marLeft w:val="0"/>
          <w:marRight w:val="0"/>
          <w:marTop w:val="0"/>
          <w:marBottom w:val="0"/>
          <w:divBdr>
            <w:top w:val="none" w:sz="0" w:space="0" w:color="auto"/>
            <w:left w:val="none" w:sz="0" w:space="0" w:color="auto"/>
            <w:bottom w:val="none" w:sz="0" w:space="0" w:color="auto"/>
            <w:right w:val="none" w:sz="0" w:space="0" w:color="auto"/>
          </w:divBdr>
        </w:div>
        <w:div w:id="430398365">
          <w:marLeft w:val="0"/>
          <w:marRight w:val="0"/>
          <w:marTop w:val="0"/>
          <w:marBottom w:val="0"/>
          <w:divBdr>
            <w:top w:val="none" w:sz="0" w:space="0" w:color="auto"/>
            <w:left w:val="none" w:sz="0" w:space="0" w:color="auto"/>
            <w:bottom w:val="none" w:sz="0" w:space="0" w:color="auto"/>
            <w:right w:val="none" w:sz="0" w:space="0" w:color="auto"/>
          </w:divBdr>
        </w:div>
        <w:div w:id="903831274">
          <w:marLeft w:val="0"/>
          <w:marRight w:val="0"/>
          <w:marTop w:val="0"/>
          <w:marBottom w:val="0"/>
          <w:divBdr>
            <w:top w:val="none" w:sz="0" w:space="0" w:color="auto"/>
            <w:left w:val="none" w:sz="0" w:space="0" w:color="auto"/>
            <w:bottom w:val="none" w:sz="0" w:space="0" w:color="auto"/>
            <w:right w:val="none" w:sz="0" w:space="0" w:color="auto"/>
          </w:divBdr>
        </w:div>
        <w:div w:id="1422028165">
          <w:marLeft w:val="0"/>
          <w:marRight w:val="0"/>
          <w:marTop w:val="0"/>
          <w:marBottom w:val="0"/>
          <w:divBdr>
            <w:top w:val="none" w:sz="0" w:space="0" w:color="auto"/>
            <w:left w:val="none" w:sz="0" w:space="0" w:color="auto"/>
            <w:bottom w:val="none" w:sz="0" w:space="0" w:color="auto"/>
            <w:right w:val="none" w:sz="0" w:space="0" w:color="auto"/>
          </w:divBdr>
        </w:div>
        <w:div w:id="496771364">
          <w:marLeft w:val="0"/>
          <w:marRight w:val="0"/>
          <w:marTop w:val="0"/>
          <w:marBottom w:val="0"/>
          <w:divBdr>
            <w:top w:val="none" w:sz="0" w:space="0" w:color="auto"/>
            <w:left w:val="none" w:sz="0" w:space="0" w:color="auto"/>
            <w:bottom w:val="none" w:sz="0" w:space="0" w:color="auto"/>
            <w:right w:val="none" w:sz="0" w:space="0" w:color="auto"/>
          </w:divBdr>
        </w:div>
        <w:div w:id="2080979872">
          <w:marLeft w:val="0"/>
          <w:marRight w:val="0"/>
          <w:marTop w:val="0"/>
          <w:marBottom w:val="0"/>
          <w:divBdr>
            <w:top w:val="none" w:sz="0" w:space="0" w:color="auto"/>
            <w:left w:val="none" w:sz="0" w:space="0" w:color="auto"/>
            <w:bottom w:val="none" w:sz="0" w:space="0" w:color="auto"/>
            <w:right w:val="none" w:sz="0" w:space="0" w:color="auto"/>
          </w:divBdr>
        </w:div>
        <w:div w:id="294288869">
          <w:marLeft w:val="0"/>
          <w:marRight w:val="0"/>
          <w:marTop w:val="0"/>
          <w:marBottom w:val="0"/>
          <w:divBdr>
            <w:top w:val="none" w:sz="0" w:space="0" w:color="auto"/>
            <w:left w:val="none" w:sz="0" w:space="0" w:color="auto"/>
            <w:bottom w:val="none" w:sz="0" w:space="0" w:color="auto"/>
            <w:right w:val="none" w:sz="0" w:space="0" w:color="auto"/>
          </w:divBdr>
        </w:div>
        <w:div w:id="1678459738">
          <w:marLeft w:val="0"/>
          <w:marRight w:val="0"/>
          <w:marTop w:val="0"/>
          <w:marBottom w:val="0"/>
          <w:divBdr>
            <w:top w:val="none" w:sz="0" w:space="0" w:color="auto"/>
            <w:left w:val="none" w:sz="0" w:space="0" w:color="auto"/>
            <w:bottom w:val="none" w:sz="0" w:space="0" w:color="auto"/>
            <w:right w:val="none" w:sz="0" w:space="0" w:color="auto"/>
          </w:divBdr>
        </w:div>
        <w:div w:id="2008317907">
          <w:marLeft w:val="0"/>
          <w:marRight w:val="0"/>
          <w:marTop w:val="0"/>
          <w:marBottom w:val="0"/>
          <w:divBdr>
            <w:top w:val="none" w:sz="0" w:space="0" w:color="auto"/>
            <w:left w:val="none" w:sz="0" w:space="0" w:color="auto"/>
            <w:bottom w:val="none" w:sz="0" w:space="0" w:color="auto"/>
            <w:right w:val="none" w:sz="0" w:space="0" w:color="auto"/>
          </w:divBdr>
        </w:div>
        <w:div w:id="1782919302">
          <w:marLeft w:val="0"/>
          <w:marRight w:val="0"/>
          <w:marTop w:val="0"/>
          <w:marBottom w:val="0"/>
          <w:divBdr>
            <w:top w:val="none" w:sz="0" w:space="0" w:color="auto"/>
            <w:left w:val="none" w:sz="0" w:space="0" w:color="auto"/>
            <w:bottom w:val="none" w:sz="0" w:space="0" w:color="auto"/>
            <w:right w:val="none" w:sz="0" w:space="0" w:color="auto"/>
          </w:divBdr>
        </w:div>
        <w:div w:id="380254302">
          <w:marLeft w:val="0"/>
          <w:marRight w:val="0"/>
          <w:marTop w:val="0"/>
          <w:marBottom w:val="0"/>
          <w:divBdr>
            <w:top w:val="none" w:sz="0" w:space="0" w:color="auto"/>
            <w:left w:val="none" w:sz="0" w:space="0" w:color="auto"/>
            <w:bottom w:val="none" w:sz="0" w:space="0" w:color="auto"/>
            <w:right w:val="none" w:sz="0" w:space="0" w:color="auto"/>
          </w:divBdr>
        </w:div>
        <w:div w:id="368729292">
          <w:marLeft w:val="0"/>
          <w:marRight w:val="0"/>
          <w:marTop w:val="0"/>
          <w:marBottom w:val="0"/>
          <w:divBdr>
            <w:top w:val="none" w:sz="0" w:space="0" w:color="auto"/>
            <w:left w:val="none" w:sz="0" w:space="0" w:color="auto"/>
            <w:bottom w:val="none" w:sz="0" w:space="0" w:color="auto"/>
            <w:right w:val="none" w:sz="0" w:space="0" w:color="auto"/>
          </w:divBdr>
        </w:div>
        <w:div w:id="499927840">
          <w:marLeft w:val="0"/>
          <w:marRight w:val="0"/>
          <w:marTop w:val="0"/>
          <w:marBottom w:val="0"/>
          <w:divBdr>
            <w:top w:val="none" w:sz="0" w:space="0" w:color="auto"/>
            <w:left w:val="none" w:sz="0" w:space="0" w:color="auto"/>
            <w:bottom w:val="none" w:sz="0" w:space="0" w:color="auto"/>
            <w:right w:val="none" w:sz="0" w:space="0" w:color="auto"/>
          </w:divBdr>
        </w:div>
        <w:div w:id="495803088">
          <w:marLeft w:val="0"/>
          <w:marRight w:val="0"/>
          <w:marTop w:val="0"/>
          <w:marBottom w:val="0"/>
          <w:divBdr>
            <w:top w:val="none" w:sz="0" w:space="0" w:color="auto"/>
            <w:left w:val="none" w:sz="0" w:space="0" w:color="auto"/>
            <w:bottom w:val="none" w:sz="0" w:space="0" w:color="auto"/>
            <w:right w:val="none" w:sz="0" w:space="0" w:color="auto"/>
          </w:divBdr>
        </w:div>
        <w:div w:id="94253564">
          <w:marLeft w:val="0"/>
          <w:marRight w:val="0"/>
          <w:marTop w:val="0"/>
          <w:marBottom w:val="0"/>
          <w:divBdr>
            <w:top w:val="none" w:sz="0" w:space="0" w:color="auto"/>
            <w:left w:val="none" w:sz="0" w:space="0" w:color="auto"/>
            <w:bottom w:val="none" w:sz="0" w:space="0" w:color="auto"/>
            <w:right w:val="none" w:sz="0" w:space="0" w:color="auto"/>
          </w:divBdr>
        </w:div>
      </w:divsChild>
    </w:div>
    <w:div w:id="803738036">
      <w:bodyDiv w:val="1"/>
      <w:marLeft w:val="0"/>
      <w:marRight w:val="0"/>
      <w:marTop w:val="0"/>
      <w:marBottom w:val="0"/>
      <w:divBdr>
        <w:top w:val="none" w:sz="0" w:space="0" w:color="auto"/>
        <w:left w:val="none" w:sz="0" w:space="0" w:color="auto"/>
        <w:bottom w:val="none" w:sz="0" w:space="0" w:color="auto"/>
        <w:right w:val="none" w:sz="0" w:space="0" w:color="auto"/>
      </w:divBdr>
      <w:divsChild>
        <w:div w:id="2007587872">
          <w:marLeft w:val="0"/>
          <w:marRight w:val="0"/>
          <w:marTop w:val="0"/>
          <w:marBottom w:val="0"/>
          <w:divBdr>
            <w:top w:val="none" w:sz="0" w:space="0" w:color="auto"/>
            <w:left w:val="none" w:sz="0" w:space="0" w:color="auto"/>
            <w:bottom w:val="none" w:sz="0" w:space="0" w:color="auto"/>
            <w:right w:val="none" w:sz="0" w:space="0" w:color="auto"/>
          </w:divBdr>
        </w:div>
        <w:div w:id="1298224002">
          <w:marLeft w:val="0"/>
          <w:marRight w:val="0"/>
          <w:marTop w:val="0"/>
          <w:marBottom w:val="0"/>
          <w:divBdr>
            <w:top w:val="none" w:sz="0" w:space="0" w:color="auto"/>
            <w:left w:val="none" w:sz="0" w:space="0" w:color="auto"/>
            <w:bottom w:val="none" w:sz="0" w:space="0" w:color="auto"/>
            <w:right w:val="none" w:sz="0" w:space="0" w:color="auto"/>
          </w:divBdr>
        </w:div>
        <w:div w:id="1107308621">
          <w:marLeft w:val="0"/>
          <w:marRight w:val="0"/>
          <w:marTop w:val="0"/>
          <w:marBottom w:val="0"/>
          <w:divBdr>
            <w:top w:val="none" w:sz="0" w:space="0" w:color="auto"/>
            <w:left w:val="none" w:sz="0" w:space="0" w:color="auto"/>
            <w:bottom w:val="none" w:sz="0" w:space="0" w:color="auto"/>
            <w:right w:val="none" w:sz="0" w:space="0" w:color="auto"/>
          </w:divBdr>
        </w:div>
        <w:div w:id="293802991">
          <w:marLeft w:val="0"/>
          <w:marRight w:val="0"/>
          <w:marTop w:val="0"/>
          <w:marBottom w:val="0"/>
          <w:divBdr>
            <w:top w:val="none" w:sz="0" w:space="0" w:color="auto"/>
            <w:left w:val="none" w:sz="0" w:space="0" w:color="auto"/>
            <w:bottom w:val="none" w:sz="0" w:space="0" w:color="auto"/>
            <w:right w:val="none" w:sz="0" w:space="0" w:color="auto"/>
          </w:divBdr>
        </w:div>
        <w:div w:id="991328959">
          <w:marLeft w:val="0"/>
          <w:marRight w:val="0"/>
          <w:marTop w:val="0"/>
          <w:marBottom w:val="0"/>
          <w:divBdr>
            <w:top w:val="none" w:sz="0" w:space="0" w:color="auto"/>
            <w:left w:val="none" w:sz="0" w:space="0" w:color="auto"/>
            <w:bottom w:val="none" w:sz="0" w:space="0" w:color="auto"/>
            <w:right w:val="none" w:sz="0" w:space="0" w:color="auto"/>
          </w:divBdr>
        </w:div>
        <w:div w:id="223490271">
          <w:marLeft w:val="0"/>
          <w:marRight w:val="0"/>
          <w:marTop w:val="0"/>
          <w:marBottom w:val="0"/>
          <w:divBdr>
            <w:top w:val="none" w:sz="0" w:space="0" w:color="auto"/>
            <w:left w:val="none" w:sz="0" w:space="0" w:color="auto"/>
            <w:bottom w:val="none" w:sz="0" w:space="0" w:color="auto"/>
            <w:right w:val="none" w:sz="0" w:space="0" w:color="auto"/>
          </w:divBdr>
        </w:div>
        <w:div w:id="2097820576">
          <w:marLeft w:val="0"/>
          <w:marRight w:val="0"/>
          <w:marTop w:val="0"/>
          <w:marBottom w:val="0"/>
          <w:divBdr>
            <w:top w:val="none" w:sz="0" w:space="0" w:color="auto"/>
            <w:left w:val="none" w:sz="0" w:space="0" w:color="auto"/>
            <w:bottom w:val="none" w:sz="0" w:space="0" w:color="auto"/>
            <w:right w:val="none" w:sz="0" w:space="0" w:color="auto"/>
          </w:divBdr>
        </w:div>
        <w:div w:id="120921517">
          <w:marLeft w:val="0"/>
          <w:marRight w:val="0"/>
          <w:marTop w:val="0"/>
          <w:marBottom w:val="0"/>
          <w:divBdr>
            <w:top w:val="none" w:sz="0" w:space="0" w:color="auto"/>
            <w:left w:val="none" w:sz="0" w:space="0" w:color="auto"/>
            <w:bottom w:val="none" w:sz="0" w:space="0" w:color="auto"/>
            <w:right w:val="none" w:sz="0" w:space="0" w:color="auto"/>
          </w:divBdr>
        </w:div>
        <w:div w:id="102698971">
          <w:marLeft w:val="0"/>
          <w:marRight w:val="0"/>
          <w:marTop w:val="0"/>
          <w:marBottom w:val="0"/>
          <w:divBdr>
            <w:top w:val="none" w:sz="0" w:space="0" w:color="auto"/>
            <w:left w:val="none" w:sz="0" w:space="0" w:color="auto"/>
            <w:bottom w:val="none" w:sz="0" w:space="0" w:color="auto"/>
            <w:right w:val="none" w:sz="0" w:space="0" w:color="auto"/>
          </w:divBdr>
        </w:div>
        <w:div w:id="1040857271">
          <w:marLeft w:val="0"/>
          <w:marRight w:val="0"/>
          <w:marTop w:val="0"/>
          <w:marBottom w:val="0"/>
          <w:divBdr>
            <w:top w:val="none" w:sz="0" w:space="0" w:color="auto"/>
            <w:left w:val="none" w:sz="0" w:space="0" w:color="auto"/>
            <w:bottom w:val="none" w:sz="0" w:space="0" w:color="auto"/>
            <w:right w:val="none" w:sz="0" w:space="0" w:color="auto"/>
          </w:divBdr>
        </w:div>
        <w:div w:id="1271552767">
          <w:marLeft w:val="0"/>
          <w:marRight w:val="0"/>
          <w:marTop w:val="0"/>
          <w:marBottom w:val="0"/>
          <w:divBdr>
            <w:top w:val="none" w:sz="0" w:space="0" w:color="auto"/>
            <w:left w:val="none" w:sz="0" w:space="0" w:color="auto"/>
            <w:bottom w:val="none" w:sz="0" w:space="0" w:color="auto"/>
            <w:right w:val="none" w:sz="0" w:space="0" w:color="auto"/>
          </w:divBdr>
        </w:div>
        <w:div w:id="456606461">
          <w:marLeft w:val="0"/>
          <w:marRight w:val="0"/>
          <w:marTop w:val="0"/>
          <w:marBottom w:val="0"/>
          <w:divBdr>
            <w:top w:val="none" w:sz="0" w:space="0" w:color="auto"/>
            <w:left w:val="none" w:sz="0" w:space="0" w:color="auto"/>
            <w:bottom w:val="none" w:sz="0" w:space="0" w:color="auto"/>
            <w:right w:val="none" w:sz="0" w:space="0" w:color="auto"/>
          </w:divBdr>
        </w:div>
        <w:div w:id="2117287007">
          <w:marLeft w:val="0"/>
          <w:marRight w:val="0"/>
          <w:marTop w:val="0"/>
          <w:marBottom w:val="0"/>
          <w:divBdr>
            <w:top w:val="none" w:sz="0" w:space="0" w:color="auto"/>
            <w:left w:val="none" w:sz="0" w:space="0" w:color="auto"/>
            <w:bottom w:val="none" w:sz="0" w:space="0" w:color="auto"/>
            <w:right w:val="none" w:sz="0" w:space="0" w:color="auto"/>
          </w:divBdr>
        </w:div>
        <w:div w:id="414330215">
          <w:marLeft w:val="0"/>
          <w:marRight w:val="0"/>
          <w:marTop w:val="0"/>
          <w:marBottom w:val="0"/>
          <w:divBdr>
            <w:top w:val="none" w:sz="0" w:space="0" w:color="auto"/>
            <w:left w:val="none" w:sz="0" w:space="0" w:color="auto"/>
            <w:bottom w:val="none" w:sz="0" w:space="0" w:color="auto"/>
            <w:right w:val="none" w:sz="0" w:space="0" w:color="auto"/>
          </w:divBdr>
        </w:div>
        <w:div w:id="1524855648">
          <w:marLeft w:val="0"/>
          <w:marRight w:val="0"/>
          <w:marTop w:val="0"/>
          <w:marBottom w:val="0"/>
          <w:divBdr>
            <w:top w:val="none" w:sz="0" w:space="0" w:color="auto"/>
            <w:left w:val="none" w:sz="0" w:space="0" w:color="auto"/>
            <w:bottom w:val="none" w:sz="0" w:space="0" w:color="auto"/>
            <w:right w:val="none" w:sz="0" w:space="0" w:color="auto"/>
          </w:divBdr>
        </w:div>
        <w:div w:id="1382362203">
          <w:marLeft w:val="0"/>
          <w:marRight w:val="0"/>
          <w:marTop w:val="0"/>
          <w:marBottom w:val="0"/>
          <w:divBdr>
            <w:top w:val="none" w:sz="0" w:space="0" w:color="auto"/>
            <w:left w:val="none" w:sz="0" w:space="0" w:color="auto"/>
            <w:bottom w:val="none" w:sz="0" w:space="0" w:color="auto"/>
            <w:right w:val="none" w:sz="0" w:space="0" w:color="auto"/>
          </w:divBdr>
        </w:div>
      </w:divsChild>
    </w:div>
    <w:div w:id="1037465731">
      <w:bodyDiv w:val="1"/>
      <w:marLeft w:val="0"/>
      <w:marRight w:val="0"/>
      <w:marTop w:val="0"/>
      <w:marBottom w:val="0"/>
      <w:divBdr>
        <w:top w:val="none" w:sz="0" w:space="0" w:color="auto"/>
        <w:left w:val="none" w:sz="0" w:space="0" w:color="auto"/>
        <w:bottom w:val="none" w:sz="0" w:space="0" w:color="auto"/>
        <w:right w:val="none" w:sz="0" w:space="0" w:color="auto"/>
      </w:divBdr>
      <w:divsChild>
        <w:div w:id="1736388636">
          <w:marLeft w:val="0"/>
          <w:marRight w:val="0"/>
          <w:marTop w:val="0"/>
          <w:marBottom w:val="0"/>
          <w:divBdr>
            <w:top w:val="none" w:sz="0" w:space="0" w:color="auto"/>
            <w:left w:val="none" w:sz="0" w:space="0" w:color="auto"/>
            <w:bottom w:val="none" w:sz="0" w:space="0" w:color="auto"/>
            <w:right w:val="none" w:sz="0" w:space="0" w:color="auto"/>
          </w:divBdr>
        </w:div>
        <w:div w:id="924844556">
          <w:marLeft w:val="0"/>
          <w:marRight w:val="0"/>
          <w:marTop w:val="0"/>
          <w:marBottom w:val="0"/>
          <w:divBdr>
            <w:top w:val="none" w:sz="0" w:space="0" w:color="auto"/>
            <w:left w:val="none" w:sz="0" w:space="0" w:color="auto"/>
            <w:bottom w:val="none" w:sz="0" w:space="0" w:color="auto"/>
            <w:right w:val="none" w:sz="0" w:space="0" w:color="auto"/>
          </w:divBdr>
        </w:div>
        <w:div w:id="2145194821">
          <w:marLeft w:val="0"/>
          <w:marRight w:val="0"/>
          <w:marTop w:val="0"/>
          <w:marBottom w:val="0"/>
          <w:divBdr>
            <w:top w:val="none" w:sz="0" w:space="0" w:color="auto"/>
            <w:left w:val="none" w:sz="0" w:space="0" w:color="auto"/>
            <w:bottom w:val="none" w:sz="0" w:space="0" w:color="auto"/>
            <w:right w:val="none" w:sz="0" w:space="0" w:color="auto"/>
          </w:divBdr>
        </w:div>
        <w:div w:id="1423457323">
          <w:marLeft w:val="0"/>
          <w:marRight w:val="0"/>
          <w:marTop w:val="0"/>
          <w:marBottom w:val="0"/>
          <w:divBdr>
            <w:top w:val="none" w:sz="0" w:space="0" w:color="auto"/>
            <w:left w:val="none" w:sz="0" w:space="0" w:color="auto"/>
            <w:bottom w:val="none" w:sz="0" w:space="0" w:color="auto"/>
            <w:right w:val="none" w:sz="0" w:space="0" w:color="auto"/>
          </w:divBdr>
        </w:div>
        <w:div w:id="1508910904">
          <w:marLeft w:val="0"/>
          <w:marRight w:val="0"/>
          <w:marTop w:val="0"/>
          <w:marBottom w:val="0"/>
          <w:divBdr>
            <w:top w:val="none" w:sz="0" w:space="0" w:color="auto"/>
            <w:left w:val="none" w:sz="0" w:space="0" w:color="auto"/>
            <w:bottom w:val="none" w:sz="0" w:space="0" w:color="auto"/>
            <w:right w:val="none" w:sz="0" w:space="0" w:color="auto"/>
          </w:divBdr>
        </w:div>
        <w:div w:id="879778134">
          <w:marLeft w:val="0"/>
          <w:marRight w:val="0"/>
          <w:marTop w:val="0"/>
          <w:marBottom w:val="0"/>
          <w:divBdr>
            <w:top w:val="none" w:sz="0" w:space="0" w:color="auto"/>
            <w:left w:val="none" w:sz="0" w:space="0" w:color="auto"/>
            <w:bottom w:val="none" w:sz="0" w:space="0" w:color="auto"/>
            <w:right w:val="none" w:sz="0" w:space="0" w:color="auto"/>
          </w:divBdr>
        </w:div>
        <w:div w:id="1260412691">
          <w:marLeft w:val="0"/>
          <w:marRight w:val="0"/>
          <w:marTop w:val="0"/>
          <w:marBottom w:val="0"/>
          <w:divBdr>
            <w:top w:val="none" w:sz="0" w:space="0" w:color="auto"/>
            <w:left w:val="none" w:sz="0" w:space="0" w:color="auto"/>
            <w:bottom w:val="none" w:sz="0" w:space="0" w:color="auto"/>
            <w:right w:val="none" w:sz="0" w:space="0" w:color="auto"/>
          </w:divBdr>
        </w:div>
        <w:div w:id="64912320">
          <w:marLeft w:val="0"/>
          <w:marRight w:val="0"/>
          <w:marTop w:val="0"/>
          <w:marBottom w:val="0"/>
          <w:divBdr>
            <w:top w:val="none" w:sz="0" w:space="0" w:color="auto"/>
            <w:left w:val="none" w:sz="0" w:space="0" w:color="auto"/>
            <w:bottom w:val="none" w:sz="0" w:space="0" w:color="auto"/>
            <w:right w:val="none" w:sz="0" w:space="0" w:color="auto"/>
          </w:divBdr>
        </w:div>
        <w:div w:id="422805219">
          <w:marLeft w:val="0"/>
          <w:marRight w:val="0"/>
          <w:marTop w:val="0"/>
          <w:marBottom w:val="0"/>
          <w:divBdr>
            <w:top w:val="none" w:sz="0" w:space="0" w:color="auto"/>
            <w:left w:val="none" w:sz="0" w:space="0" w:color="auto"/>
            <w:bottom w:val="none" w:sz="0" w:space="0" w:color="auto"/>
            <w:right w:val="none" w:sz="0" w:space="0" w:color="auto"/>
          </w:divBdr>
        </w:div>
        <w:div w:id="15736981">
          <w:marLeft w:val="0"/>
          <w:marRight w:val="0"/>
          <w:marTop w:val="0"/>
          <w:marBottom w:val="0"/>
          <w:divBdr>
            <w:top w:val="none" w:sz="0" w:space="0" w:color="auto"/>
            <w:left w:val="none" w:sz="0" w:space="0" w:color="auto"/>
            <w:bottom w:val="none" w:sz="0" w:space="0" w:color="auto"/>
            <w:right w:val="none" w:sz="0" w:space="0" w:color="auto"/>
          </w:divBdr>
        </w:div>
        <w:div w:id="1987280021">
          <w:marLeft w:val="0"/>
          <w:marRight w:val="0"/>
          <w:marTop w:val="0"/>
          <w:marBottom w:val="0"/>
          <w:divBdr>
            <w:top w:val="none" w:sz="0" w:space="0" w:color="auto"/>
            <w:left w:val="none" w:sz="0" w:space="0" w:color="auto"/>
            <w:bottom w:val="none" w:sz="0" w:space="0" w:color="auto"/>
            <w:right w:val="none" w:sz="0" w:space="0" w:color="auto"/>
          </w:divBdr>
        </w:div>
        <w:div w:id="132062323">
          <w:marLeft w:val="0"/>
          <w:marRight w:val="0"/>
          <w:marTop w:val="0"/>
          <w:marBottom w:val="0"/>
          <w:divBdr>
            <w:top w:val="none" w:sz="0" w:space="0" w:color="auto"/>
            <w:left w:val="none" w:sz="0" w:space="0" w:color="auto"/>
            <w:bottom w:val="none" w:sz="0" w:space="0" w:color="auto"/>
            <w:right w:val="none" w:sz="0" w:space="0" w:color="auto"/>
          </w:divBdr>
        </w:div>
        <w:div w:id="106701537">
          <w:marLeft w:val="0"/>
          <w:marRight w:val="0"/>
          <w:marTop w:val="0"/>
          <w:marBottom w:val="0"/>
          <w:divBdr>
            <w:top w:val="none" w:sz="0" w:space="0" w:color="auto"/>
            <w:left w:val="none" w:sz="0" w:space="0" w:color="auto"/>
            <w:bottom w:val="none" w:sz="0" w:space="0" w:color="auto"/>
            <w:right w:val="none" w:sz="0" w:space="0" w:color="auto"/>
          </w:divBdr>
        </w:div>
        <w:div w:id="397478655">
          <w:marLeft w:val="0"/>
          <w:marRight w:val="0"/>
          <w:marTop w:val="0"/>
          <w:marBottom w:val="0"/>
          <w:divBdr>
            <w:top w:val="none" w:sz="0" w:space="0" w:color="auto"/>
            <w:left w:val="none" w:sz="0" w:space="0" w:color="auto"/>
            <w:bottom w:val="none" w:sz="0" w:space="0" w:color="auto"/>
            <w:right w:val="none" w:sz="0" w:space="0" w:color="auto"/>
          </w:divBdr>
        </w:div>
        <w:div w:id="1734769555">
          <w:marLeft w:val="0"/>
          <w:marRight w:val="0"/>
          <w:marTop w:val="0"/>
          <w:marBottom w:val="0"/>
          <w:divBdr>
            <w:top w:val="none" w:sz="0" w:space="0" w:color="auto"/>
            <w:left w:val="none" w:sz="0" w:space="0" w:color="auto"/>
            <w:bottom w:val="none" w:sz="0" w:space="0" w:color="auto"/>
            <w:right w:val="none" w:sz="0" w:space="0" w:color="auto"/>
          </w:divBdr>
        </w:div>
        <w:div w:id="1346176595">
          <w:marLeft w:val="0"/>
          <w:marRight w:val="0"/>
          <w:marTop w:val="0"/>
          <w:marBottom w:val="0"/>
          <w:divBdr>
            <w:top w:val="none" w:sz="0" w:space="0" w:color="auto"/>
            <w:left w:val="none" w:sz="0" w:space="0" w:color="auto"/>
            <w:bottom w:val="none" w:sz="0" w:space="0" w:color="auto"/>
            <w:right w:val="none" w:sz="0" w:space="0" w:color="auto"/>
          </w:divBdr>
        </w:div>
        <w:div w:id="987628476">
          <w:marLeft w:val="0"/>
          <w:marRight w:val="0"/>
          <w:marTop w:val="0"/>
          <w:marBottom w:val="0"/>
          <w:divBdr>
            <w:top w:val="none" w:sz="0" w:space="0" w:color="auto"/>
            <w:left w:val="none" w:sz="0" w:space="0" w:color="auto"/>
            <w:bottom w:val="none" w:sz="0" w:space="0" w:color="auto"/>
            <w:right w:val="none" w:sz="0" w:space="0" w:color="auto"/>
          </w:divBdr>
        </w:div>
      </w:divsChild>
    </w:div>
    <w:div w:id="1340036741">
      <w:bodyDiv w:val="1"/>
      <w:marLeft w:val="0"/>
      <w:marRight w:val="0"/>
      <w:marTop w:val="0"/>
      <w:marBottom w:val="0"/>
      <w:divBdr>
        <w:top w:val="none" w:sz="0" w:space="0" w:color="auto"/>
        <w:left w:val="none" w:sz="0" w:space="0" w:color="auto"/>
        <w:bottom w:val="none" w:sz="0" w:space="0" w:color="auto"/>
        <w:right w:val="none" w:sz="0" w:space="0" w:color="auto"/>
      </w:divBdr>
      <w:divsChild>
        <w:div w:id="1757243176">
          <w:marLeft w:val="0"/>
          <w:marRight w:val="0"/>
          <w:marTop w:val="0"/>
          <w:marBottom w:val="0"/>
          <w:divBdr>
            <w:top w:val="none" w:sz="0" w:space="0" w:color="auto"/>
            <w:left w:val="none" w:sz="0" w:space="0" w:color="auto"/>
            <w:bottom w:val="none" w:sz="0" w:space="0" w:color="auto"/>
            <w:right w:val="none" w:sz="0" w:space="0" w:color="auto"/>
          </w:divBdr>
        </w:div>
        <w:div w:id="49427044">
          <w:marLeft w:val="0"/>
          <w:marRight w:val="0"/>
          <w:marTop w:val="0"/>
          <w:marBottom w:val="0"/>
          <w:divBdr>
            <w:top w:val="none" w:sz="0" w:space="0" w:color="auto"/>
            <w:left w:val="none" w:sz="0" w:space="0" w:color="auto"/>
            <w:bottom w:val="none" w:sz="0" w:space="0" w:color="auto"/>
            <w:right w:val="none" w:sz="0" w:space="0" w:color="auto"/>
          </w:divBdr>
        </w:div>
        <w:div w:id="717819721">
          <w:marLeft w:val="0"/>
          <w:marRight w:val="0"/>
          <w:marTop w:val="0"/>
          <w:marBottom w:val="0"/>
          <w:divBdr>
            <w:top w:val="none" w:sz="0" w:space="0" w:color="auto"/>
            <w:left w:val="none" w:sz="0" w:space="0" w:color="auto"/>
            <w:bottom w:val="none" w:sz="0" w:space="0" w:color="auto"/>
            <w:right w:val="none" w:sz="0" w:space="0" w:color="auto"/>
          </w:divBdr>
        </w:div>
        <w:div w:id="1798598073">
          <w:marLeft w:val="0"/>
          <w:marRight w:val="0"/>
          <w:marTop w:val="0"/>
          <w:marBottom w:val="0"/>
          <w:divBdr>
            <w:top w:val="none" w:sz="0" w:space="0" w:color="auto"/>
            <w:left w:val="none" w:sz="0" w:space="0" w:color="auto"/>
            <w:bottom w:val="none" w:sz="0" w:space="0" w:color="auto"/>
            <w:right w:val="none" w:sz="0" w:space="0" w:color="auto"/>
          </w:divBdr>
        </w:div>
        <w:div w:id="96025880">
          <w:marLeft w:val="0"/>
          <w:marRight w:val="0"/>
          <w:marTop w:val="0"/>
          <w:marBottom w:val="0"/>
          <w:divBdr>
            <w:top w:val="none" w:sz="0" w:space="0" w:color="auto"/>
            <w:left w:val="none" w:sz="0" w:space="0" w:color="auto"/>
            <w:bottom w:val="none" w:sz="0" w:space="0" w:color="auto"/>
            <w:right w:val="none" w:sz="0" w:space="0" w:color="auto"/>
          </w:divBdr>
        </w:div>
        <w:div w:id="1319647711">
          <w:marLeft w:val="0"/>
          <w:marRight w:val="0"/>
          <w:marTop w:val="0"/>
          <w:marBottom w:val="0"/>
          <w:divBdr>
            <w:top w:val="none" w:sz="0" w:space="0" w:color="auto"/>
            <w:left w:val="none" w:sz="0" w:space="0" w:color="auto"/>
            <w:bottom w:val="none" w:sz="0" w:space="0" w:color="auto"/>
            <w:right w:val="none" w:sz="0" w:space="0" w:color="auto"/>
          </w:divBdr>
        </w:div>
        <w:div w:id="674694817">
          <w:marLeft w:val="0"/>
          <w:marRight w:val="0"/>
          <w:marTop w:val="0"/>
          <w:marBottom w:val="0"/>
          <w:divBdr>
            <w:top w:val="none" w:sz="0" w:space="0" w:color="auto"/>
            <w:left w:val="none" w:sz="0" w:space="0" w:color="auto"/>
            <w:bottom w:val="none" w:sz="0" w:space="0" w:color="auto"/>
            <w:right w:val="none" w:sz="0" w:space="0" w:color="auto"/>
          </w:divBdr>
        </w:div>
        <w:div w:id="1592814940">
          <w:marLeft w:val="0"/>
          <w:marRight w:val="0"/>
          <w:marTop w:val="0"/>
          <w:marBottom w:val="0"/>
          <w:divBdr>
            <w:top w:val="none" w:sz="0" w:space="0" w:color="auto"/>
            <w:left w:val="none" w:sz="0" w:space="0" w:color="auto"/>
            <w:bottom w:val="none" w:sz="0" w:space="0" w:color="auto"/>
            <w:right w:val="none" w:sz="0" w:space="0" w:color="auto"/>
          </w:divBdr>
        </w:div>
        <w:div w:id="85806232">
          <w:marLeft w:val="0"/>
          <w:marRight w:val="0"/>
          <w:marTop w:val="0"/>
          <w:marBottom w:val="0"/>
          <w:divBdr>
            <w:top w:val="none" w:sz="0" w:space="0" w:color="auto"/>
            <w:left w:val="none" w:sz="0" w:space="0" w:color="auto"/>
            <w:bottom w:val="none" w:sz="0" w:space="0" w:color="auto"/>
            <w:right w:val="none" w:sz="0" w:space="0" w:color="auto"/>
          </w:divBdr>
        </w:div>
        <w:div w:id="344675076">
          <w:marLeft w:val="0"/>
          <w:marRight w:val="0"/>
          <w:marTop w:val="0"/>
          <w:marBottom w:val="0"/>
          <w:divBdr>
            <w:top w:val="none" w:sz="0" w:space="0" w:color="auto"/>
            <w:left w:val="none" w:sz="0" w:space="0" w:color="auto"/>
            <w:bottom w:val="none" w:sz="0" w:space="0" w:color="auto"/>
            <w:right w:val="none" w:sz="0" w:space="0" w:color="auto"/>
          </w:divBdr>
        </w:div>
      </w:divsChild>
    </w:div>
    <w:div w:id="1861972981">
      <w:bodyDiv w:val="1"/>
      <w:marLeft w:val="0"/>
      <w:marRight w:val="0"/>
      <w:marTop w:val="0"/>
      <w:marBottom w:val="0"/>
      <w:divBdr>
        <w:top w:val="none" w:sz="0" w:space="0" w:color="auto"/>
        <w:left w:val="none" w:sz="0" w:space="0" w:color="auto"/>
        <w:bottom w:val="none" w:sz="0" w:space="0" w:color="auto"/>
        <w:right w:val="none" w:sz="0" w:space="0" w:color="auto"/>
      </w:divBdr>
    </w:div>
    <w:div w:id="2081704864">
      <w:bodyDiv w:val="1"/>
      <w:marLeft w:val="0"/>
      <w:marRight w:val="0"/>
      <w:marTop w:val="0"/>
      <w:marBottom w:val="0"/>
      <w:divBdr>
        <w:top w:val="none" w:sz="0" w:space="0" w:color="auto"/>
        <w:left w:val="none" w:sz="0" w:space="0" w:color="auto"/>
        <w:bottom w:val="none" w:sz="0" w:space="0" w:color="auto"/>
        <w:right w:val="none" w:sz="0" w:space="0" w:color="auto"/>
      </w:divBdr>
      <w:divsChild>
        <w:div w:id="31268596">
          <w:marLeft w:val="0"/>
          <w:marRight w:val="0"/>
          <w:marTop w:val="0"/>
          <w:marBottom w:val="0"/>
          <w:divBdr>
            <w:top w:val="none" w:sz="0" w:space="0" w:color="auto"/>
            <w:left w:val="none" w:sz="0" w:space="0" w:color="auto"/>
            <w:bottom w:val="none" w:sz="0" w:space="0" w:color="auto"/>
            <w:right w:val="none" w:sz="0" w:space="0" w:color="auto"/>
          </w:divBdr>
        </w:div>
        <w:div w:id="199440767">
          <w:marLeft w:val="0"/>
          <w:marRight w:val="0"/>
          <w:marTop w:val="0"/>
          <w:marBottom w:val="0"/>
          <w:divBdr>
            <w:top w:val="none" w:sz="0" w:space="0" w:color="auto"/>
            <w:left w:val="none" w:sz="0" w:space="0" w:color="auto"/>
            <w:bottom w:val="none" w:sz="0" w:space="0" w:color="auto"/>
            <w:right w:val="none" w:sz="0" w:space="0" w:color="auto"/>
          </w:divBdr>
        </w:div>
        <w:div w:id="1362320298">
          <w:marLeft w:val="0"/>
          <w:marRight w:val="0"/>
          <w:marTop w:val="0"/>
          <w:marBottom w:val="0"/>
          <w:divBdr>
            <w:top w:val="none" w:sz="0" w:space="0" w:color="auto"/>
            <w:left w:val="none" w:sz="0" w:space="0" w:color="auto"/>
            <w:bottom w:val="none" w:sz="0" w:space="0" w:color="auto"/>
            <w:right w:val="none" w:sz="0" w:space="0" w:color="auto"/>
          </w:divBdr>
        </w:div>
        <w:div w:id="1035154889">
          <w:marLeft w:val="0"/>
          <w:marRight w:val="0"/>
          <w:marTop w:val="0"/>
          <w:marBottom w:val="0"/>
          <w:divBdr>
            <w:top w:val="none" w:sz="0" w:space="0" w:color="auto"/>
            <w:left w:val="none" w:sz="0" w:space="0" w:color="auto"/>
            <w:bottom w:val="none" w:sz="0" w:space="0" w:color="auto"/>
            <w:right w:val="none" w:sz="0" w:space="0" w:color="auto"/>
          </w:divBdr>
        </w:div>
        <w:div w:id="1716781715">
          <w:marLeft w:val="0"/>
          <w:marRight w:val="0"/>
          <w:marTop w:val="0"/>
          <w:marBottom w:val="0"/>
          <w:divBdr>
            <w:top w:val="none" w:sz="0" w:space="0" w:color="auto"/>
            <w:left w:val="none" w:sz="0" w:space="0" w:color="auto"/>
            <w:bottom w:val="none" w:sz="0" w:space="0" w:color="auto"/>
            <w:right w:val="none" w:sz="0" w:space="0" w:color="auto"/>
          </w:divBdr>
        </w:div>
        <w:div w:id="1234656566">
          <w:marLeft w:val="0"/>
          <w:marRight w:val="0"/>
          <w:marTop w:val="0"/>
          <w:marBottom w:val="0"/>
          <w:divBdr>
            <w:top w:val="none" w:sz="0" w:space="0" w:color="auto"/>
            <w:left w:val="none" w:sz="0" w:space="0" w:color="auto"/>
            <w:bottom w:val="none" w:sz="0" w:space="0" w:color="auto"/>
            <w:right w:val="none" w:sz="0" w:space="0" w:color="auto"/>
          </w:divBdr>
        </w:div>
        <w:div w:id="1943371037">
          <w:marLeft w:val="0"/>
          <w:marRight w:val="0"/>
          <w:marTop w:val="0"/>
          <w:marBottom w:val="0"/>
          <w:divBdr>
            <w:top w:val="none" w:sz="0" w:space="0" w:color="auto"/>
            <w:left w:val="none" w:sz="0" w:space="0" w:color="auto"/>
            <w:bottom w:val="none" w:sz="0" w:space="0" w:color="auto"/>
            <w:right w:val="none" w:sz="0" w:space="0" w:color="auto"/>
          </w:divBdr>
        </w:div>
        <w:div w:id="2077166839">
          <w:marLeft w:val="0"/>
          <w:marRight w:val="0"/>
          <w:marTop w:val="0"/>
          <w:marBottom w:val="0"/>
          <w:divBdr>
            <w:top w:val="none" w:sz="0" w:space="0" w:color="auto"/>
            <w:left w:val="none" w:sz="0" w:space="0" w:color="auto"/>
            <w:bottom w:val="none" w:sz="0" w:space="0" w:color="auto"/>
            <w:right w:val="none" w:sz="0" w:space="0" w:color="auto"/>
          </w:divBdr>
        </w:div>
        <w:div w:id="1709797947">
          <w:marLeft w:val="0"/>
          <w:marRight w:val="0"/>
          <w:marTop w:val="0"/>
          <w:marBottom w:val="0"/>
          <w:divBdr>
            <w:top w:val="none" w:sz="0" w:space="0" w:color="auto"/>
            <w:left w:val="none" w:sz="0" w:space="0" w:color="auto"/>
            <w:bottom w:val="none" w:sz="0" w:space="0" w:color="auto"/>
            <w:right w:val="none" w:sz="0" w:space="0" w:color="auto"/>
          </w:divBdr>
        </w:div>
        <w:div w:id="1826581628">
          <w:marLeft w:val="0"/>
          <w:marRight w:val="0"/>
          <w:marTop w:val="0"/>
          <w:marBottom w:val="0"/>
          <w:divBdr>
            <w:top w:val="none" w:sz="0" w:space="0" w:color="auto"/>
            <w:left w:val="none" w:sz="0" w:space="0" w:color="auto"/>
            <w:bottom w:val="none" w:sz="0" w:space="0" w:color="auto"/>
            <w:right w:val="none" w:sz="0" w:space="0" w:color="auto"/>
          </w:divBdr>
        </w:div>
        <w:div w:id="2073652139">
          <w:marLeft w:val="0"/>
          <w:marRight w:val="0"/>
          <w:marTop w:val="0"/>
          <w:marBottom w:val="0"/>
          <w:divBdr>
            <w:top w:val="none" w:sz="0" w:space="0" w:color="auto"/>
            <w:left w:val="none" w:sz="0" w:space="0" w:color="auto"/>
            <w:bottom w:val="none" w:sz="0" w:space="0" w:color="auto"/>
            <w:right w:val="none" w:sz="0" w:space="0" w:color="auto"/>
          </w:divBdr>
        </w:div>
        <w:div w:id="936254726">
          <w:marLeft w:val="0"/>
          <w:marRight w:val="0"/>
          <w:marTop w:val="0"/>
          <w:marBottom w:val="0"/>
          <w:divBdr>
            <w:top w:val="none" w:sz="0" w:space="0" w:color="auto"/>
            <w:left w:val="none" w:sz="0" w:space="0" w:color="auto"/>
            <w:bottom w:val="none" w:sz="0" w:space="0" w:color="auto"/>
            <w:right w:val="none" w:sz="0" w:space="0" w:color="auto"/>
          </w:divBdr>
        </w:div>
        <w:div w:id="2098283554">
          <w:marLeft w:val="0"/>
          <w:marRight w:val="0"/>
          <w:marTop w:val="0"/>
          <w:marBottom w:val="0"/>
          <w:divBdr>
            <w:top w:val="none" w:sz="0" w:space="0" w:color="auto"/>
            <w:left w:val="none" w:sz="0" w:space="0" w:color="auto"/>
            <w:bottom w:val="none" w:sz="0" w:space="0" w:color="auto"/>
            <w:right w:val="none" w:sz="0" w:space="0" w:color="auto"/>
          </w:divBdr>
        </w:div>
        <w:div w:id="1899976708">
          <w:marLeft w:val="0"/>
          <w:marRight w:val="0"/>
          <w:marTop w:val="0"/>
          <w:marBottom w:val="0"/>
          <w:divBdr>
            <w:top w:val="none" w:sz="0" w:space="0" w:color="auto"/>
            <w:left w:val="none" w:sz="0" w:space="0" w:color="auto"/>
            <w:bottom w:val="none" w:sz="0" w:space="0" w:color="auto"/>
            <w:right w:val="none" w:sz="0" w:space="0" w:color="auto"/>
          </w:divBdr>
        </w:div>
        <w:div w:id="918254826">
          <w:marLeft w:val="0"/>
          <w:marRight w:val="0"/>
          <w:marTop w:val="0"/>
          <w:marBottom w:val="0"/>
          <w:divBdr>
            <w:top w:val="none" w:sz="0" w:space="0" w:color="auto"/>
            <w:left w:val="none" w:sz="0" w:space="0" w:color="auto"/>
            <w:bottom w:val="none" w:sz="0" w:space="0" w:color="auto"/>
            <w:right w:val="none" w:sz="0" w:space="0" w:color="auto"/>
          </w:divBdr>
        </w:div>
        <w:div w:id="1362903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 dit document de eisen waaraan de HR oplossing dient te voldoen.</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3" ma:contentTypeDescription="Een nieuw document maken." ma:contentTypeScope="" ma:versionID="bd7ce215d8757860a7d410a69b66ca4a">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f6b36c41b3cbe9392f9e89dd7f24b3fc"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3977F4-2E24-4DBA-8322-EE7225D1FA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4A4316-DC61-7942-AD6B-F8C7C6A248BE}">
  <ds:schemaRefs>
    <ds:schemaRef ds:uri="http://schemas.openxmlformats.org/officeDocument/2006/bibliography"/>
  </ds:schemaRefs>
</ds:datastoreItem>
</file>

<file path=customXml/itemProps4.xml><?xml version="1.0" encoding="utf-8"?>
<ds:datastoreItem xmlns:ds="http://schemas.openxmlformats.org/officeDocument/2006/customXml" ds:itemID="{B5189B89-3496-4C4A-A677-A2137E7F9F6C}">
  <ds:schemaRefs>
    <ds:schemaRef ds:uri="http://schemas.microsoft.com/sharepoint/v3/contenttype/forms"/>
  </ds:schemaRefs>
</ds:datastoreItem>
</file>

<file path=customXml/itemProps5.xml><?xml version="1.0" encoding="utf-8"?>
<ds:datastoreItem xmlns:ds="http://schemas.openxmlformats.org/officeDocument/2006/customXml" ds:itemID="{60B31998-719B-4079-9DC2-3F1F94BCE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25</Pages>
  <Words>8486</Words>
  <Characters>46674</Characters>
  <Application>Microsoft Office Word</Application>
  <DocSecurity>0</DocSecurity>
  <Lines>388</Lines>
  <Paragraphs>110</Paragraphs>
  <ScaleCrop>false</ScaleCrop>
  <HeadingPairs>
    <vt:vector size="2" baseType="variant">
      <vt:variant>
        <vt:lpstr>Titel</vt:lpstr>
      </vt:variant>
      <vt:variant>
        <vt:i4>1</vt:i4>
      </vt:variant>
    </vt:vector>
  </HeadingPairs>
  <TitlesOfParts>
    <vt:vector size="1" baseType="lpstr">
      <vt:lpstr>Programma van Eisen</vt:lpstr>
    </vt:vector>
  </TitlesOfParts>
  <Manager/>
  <Company/>
  <LinksUpToDate>false</LinksUpToDate>
  <CharactersWithSpaces>55050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Aanbesteding HR Systeem</dc:subject>
  <dc:creator>Corné Last</dc:creator>
  <cp:keywords/>
  <dc:description/>
  <cp:lastModifiedBy>Corné Last</cp:lastModifiedBy>
  <cp:revision>160</cp:revision>
  <dcterms:created xsi:type="dcterms:W3CDTF">2021-07-05T08:24:00Z</dcterms:created>
  <dcterms:modified xsi:type="dcterms:W3CDTF">2021-10-25T07:46:00Z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ies>
</file>