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AB65E" w14:textId="77777777" w:rsidR="00C94D01" w:rsidRPr="001C6824" w:rsidRDefault="00796414" w:rsidP="00796414">
      <w:pPr>
        <w:tabs>
          <w:tab w:val="left" w:pos="780"/>
        </w:tabs>
        <w:rPr>
          <w:rFonts w:ascii="Lucida Sans" w:hAnsi="Lucida Sans"/>
          <w:b/>
          <w:sz w:val="20"/>
          <w:szCs w:val="20"/>
        </w:rPr>
      </w:pPr>
      <w:bookmarkStart w:id="0" w:name="_Toc201658519"/>
      <w:r w:rsidRPr="001C6824">
        <w:rPr>
          <w:rFonts w:ascii="Lucida Sans" w:hAnsi="Lucida Sans"/>
          <w:b/>
          <w:sz w:val="20"/>
          <w:szCs w:val="20"/>
        </w:rPr>
        <w:tab/>
      </w:r>
    </w:p>
    <w:p w14:paraId="0A9315C9" w14:textId="77777777" w:rsidR="00C94D01" w:rsidRPr="001C6824" w:rsidRDefault="00C94D01" w:rsidP="00C94D01">
      <w:pPr>
        <w:jc w:val="center"/>
        <w:rPr>
          <w:rFonts w:ascii="Lucida Sans" w:hAnsi="Lucida Sans"/>
          <w:b/>
          <w:sz w:val="20"/>
          <w:szCs w:val="20"/>
        </w:rPr>
      </w:pPr>
    </w:p>
    <w:p w14:paraId="47B76722" w14:textId="77777777" w:rsidR="00C94D01" w:rsidRPr="001C6824" w:rsidRDefault="00C94D01" w:rsidP="00C94D01">
      <w:pPr>
        <w:jc w:val="center"/>
        <w:rPr>
          <w:rFonts w:ascii="Lucida Sans" w:hAnsi="Lucida Sans"/>
          <w:b/>
          <w:sz w:val="20"/>
          <w:szCs w:val="20"/>
        </w:rPr>
      </w:pPr>
    </w:p>
    <w:p w14:paraId="61FC5625" w14:textId="77777777" w:rsidR="00C94D01" w:rsidRPr="001C6824" w:rsidRDefault="00C94D01" w:rsidP="00C94D01">
      <w:pPr>
        <w:jc w:val="center"/>
        <w:rPr>
          <w:rFonts w:ascii="Lucida Sans" w:hAnsi="Lucida Sans"/>
          <w:b/>
          <w:sz w:val="20"/>
          <w:szCs w:val="20"/>
        </w:rPr>
      </w:pPr>
    </w:p>
    <w:p w14:paraId="2881BEA2" w14:textId="77777777" w:rsidR="00C94D01" w:rsidRPr="001C6824" w:rsidRDefault="00C94D01" w:rsidP="00C94D01">
      <w:pPr>
        <w:jc w:val="center"/>
        <w:rPr>
          <w:rFonts w:ascii="Lucida Sans" w:hAnsi="Lucida Sans"/>
          <w:b/>
          <w:sz w:val="20"/>
          <w:szCs w:val="20"/>
        </w:rPr>
      </w:pPr>
    </w:p>
    <w:p w14:paraId="147B03A1" w14:textId="77777777" w:rsidR="00C94D01" w:rsidRPr="001C6824" w:rsidRDefault="00C94D01" w:rsidP="00C94D01">
      <w:pPr>
        <w:jc w:val="center"/>
        <w:rPr>
          <w:rFonts w:ascii="Lucida Sans" w:hAnsi="Lucida Sans"/>
          <w:b/>
          <w:sz w:val="20"/>
          <w:szCs w:val="20"/>
        </w:rPr>
      </w:pPr>
    </w:p>
    <w:p w14:paraId="4E46E27F" w14:textId="77777777" w:rsidR="00C94D01" w:rsidRPr="00BD1819" w:rsidRDefault="00C94D01" w:rsidP="003516EF">
      <w:pPr>
        <w:jc w:val="center"/>
        <w:rPr>
          <w:rFonts w:asciiTheme="minorHAnsi" w:hAnsiTheme="minorHAnsi" w:cstheme="minorHAnsi"/>
          <w:b/>
          <w:sz w:val="36"/>
          <w:szCs w:val="36"/>
          <w:lang w:val="en-US"/>
        </w:rPr>
      </w:pPr>
      <w:r w:rsidRPr="00BD1819">
        <w:rPr>
          <w:rFonts w:asciiTheme="minorHAnsi" w:hAnsiTheme="minorHAnsi" w:cstheme="minorHAnsi"/>
          <w:b/>
          <w:sz w:val="36"/>
          <w:szCs w:val="36"/>
          <w:lang w:val="en-US"/>
        </w:rPr>
        <w:t>Service Level Agreement (SLA</w:t>
      </w:r>
      <w:bookmarkEnd w:id="0"/>
      <w:r w:rsidRPr="00BD1819">
        <w:rPr>
          <w:rFonts w:asciiTheme="minorHAnsi" w:hAnsiTheme="minorHAnsi" w:cstheme="minorHAnsi"/>
          <w:b/>
          <w:sz w:val="36"/>
          <w:szCs w:val="36"/>
          <w:lang w:val="en-US"/>
        </w:rPr>
        <w:t>)</w:t>
      </w:r>
    </w:p>
    <w:p w14:paraId="106C0605" w14:textId="77777777" w:rsidR="00C94D01" w:rsidRPr="00BD1819" w:rsidRDefault="00C94D01" w:rsidP="003516EF">
      <w:pPr>
        <w:jc w:val="center"/>
        <w:rPr>
          <w:rFonts w:asciiTheme="minorHAnsi" w:hAnsiTheme="minorHAnsi" w:cstheme="minorHAnsi"/>
          <w:b/>
          <w:sz w:val="36"/>
          <w:szCs w:val="36"/>
          <w:lang w:val="en-US"/>
        </w:rPr>
      </w:pPr>
    </w:p>
    <w:p w14:paraId="1B2FA62A" w14:textId="77777777" w:rsidR="006F1DD0" w:rsidRPr="00BD1819" w:rsidRDefault="006F1DD0" w:rsidP="003516EF">
      <w:pPr>
        <w:jc w:val="center"/>
        <w:rPr>
          <w:rFonts w:asciiTheme="minorHAnsi" w:hAnsiTheme="minorHAnsi" w:cstheme="minorHAnsi"/>
          <w:sz w:val="28"/>
          <w:szCs w:val="28"/>
          <w:lang w:val="en-US"/>
        </w:rPr>
      </w:pPr>
    </w:p>
    <w:p w14:paraId="0E066384" w14:textId="77777777" w:rsidR="00883284" w:rsidRPr="00BD1819" w:rsidRDefault="00766FCD" w:rsidP="003516EF">
      <w:pPr>
        <w:jc w:val="center"/>
        <w:rPr>
          <w:rFonts w:asciiTheme="minorHAnsi" w:hAnsiTheme="minorHAnsi" w:cstheme="minorHAnsi"/>
          <w:sz w:val="28"/>
          <w:szCs w:val="28"/>
          <w:lang w:val="en-US"/>
        </w:rPr>
      </w:pPr>
      <w:proofErr w:type="spellStart"/>
      <w:r w:rsidRPr="00BD1819">
        <w:rPr>
          <w:rFonts w:asciiTheme="minorHAnsi" w:hAnsiTheme="minorHAnsi" w:cstheme="minorHAnsi"/>
          <w:sz w:val="28"/>
          <w:szCs w:val="28"/>
          <w:lang w:val="en-US"/>
        </w:rPr>
        <w:t>Raamcontract</w:t>
      </w:r>
      <w:proofErr w:type="spellEnd"/>
      <w:r w:rsidR="003516EF" w:rsidRPr="00BD1819">
        <w:rPr>
          <w:rFonts w:asciiTheme="minorHAnsi" w:hAnsiTheme="minorHAnsi" w:cstheme="minorHAnsi"/>
          <w:sz w:val="28"/>
          <w:szCs w:val="28"/>
          <w:lang w:val="en-US"/>
        </w:rPr>
        <w:t xml:space="preserve"> Sanitaire </w:t>
      </w:r>
      <w:proofErr w:type="spellStart"/>
      <w:r w:rsidR="003516EF" w:rsidRPr="00BD1819">
        <w:rPr>
          <w:rFonts w:asciiTheme="minorHAnsi" w:hAnsiTheme="minorHAnsi" w:cstheme="minorHAnsi"/>
          <w:sz w:val="28"/>
          <w:szCs w:val="28"/>
          <w:lang w:val="en-US"/>
        </w:rPr>
        <w:t>Middelen</w:t>
      </w:r>
      <w:proofErr w:type="spellEnd"/>
    </w:p>
    <w:p w14:paraId="262472A8" w14:textId="77777777" w:rsidR="00883284" w:rsidRPr="00BD1819" w:rsidRDefault="00883284" w:rsidP="003516EF">
      <w:pPr>
        <w:jc w:val="center"/>
        <w:rPr>
          <w:rFonts w:asciiTheme="minorHAnsi" w:hAnsiTheme="minorHAnsi" w:cstheme="minorHAnsi"/>
          <w:sz w:val="28"/>
          <w:szCs w:val="28"/>
          <w:lang w:val="en-US"/>
        </w:rPr>
      </w:pPr>
    </w:p>
    <w:p w14:paraId="5F4F573E" w14:textId="77777777" w:rsidR="006F1DD0" w:rsidRPr="00BD1819" w:rsidRDefault="006F1DD0" w:rsidP="003516EF">
      <w:pPr>
        <w:jc w:val="center"/>
        <w:rPr>
          <w:rFonts w:asciiTheme="minorHAnsi" w:hAnsiTheme="minorHAnsi" w:cstheme="minorHAnsi"/>
          <w:b/>
          <w:sz w:val="28"/>
          <w:szCs w:val="28"/>
          <w:lang w:val="en-US"/>
        </w:rPr>
      </w:pPr>
    </w:p>
    <w:p w14:paraId="01D2D8EB" w14:textId="77777777" w:rsidR="00883284" w:rsidRPr="00BD1819" w:rsidRDefault="00883284" w:rsidP="003516EF">
      <w:pPr>
        <w:jc w:val="center"/>
        <w:rPr>
          <w:rFonts w:asciiTheme="minorHAnsi" w:hAnsiTheme="minorHAnsi" w:cstheme="minorHAnsi"/>
          <w:b/>
          <w:sz w:val="28"/>
          <w:szCs w:val="28"/>
          <w:lang w:val="en-US"/>
        </w:rPr>
      </w:pPr>
    </w:p>
    <w:p w14:paraId="10D8585C" w14:textId="77777777" w:rsidR="00C94D01" w:rsidRPr="00BD1819" w:rsidRDefault="00C94D01" w:rsidP="003516EF">
      <w:pPr>
        <w:jc w:val="center"/>
        <w:rPr>
          <w:rFonts w:asciiTheme="minorHAnsi" w:hAnsiTheme="minorHAnsi" w:cstheme="minorHAnsi"/>
          <w:sz w:val="28"/>
          <w:szCs w:val="28"/>
        </w:rPr>
      </w:pPr>
      <w:r w:rsidRPr="00BD1819">
        <w:rPr>
          <w:rFonts w:asciiTheme="minorHAnsi" w:hAnsiTheme="minorHAnsi" w:cstheme="minorHAnsi"/>
          <w:sz w:val="28"/>
          <w:szCs w:val="28"/>
        </w:rPr>
        <w:t>tussen</w:t>
      </w:r>
    </w:p>
    <w:p w14:paraId="56C2829C" w14:textId="77777777" w:rsidR="00796414" w:rsidRPr="00BD1819" w:rsidRDefault="00796414" w:rsidP="003516EF">
      <w:pPr>
        <w:jc w:val="center"/>
        <w:rPr>
          <w:rFonts w:asciiTheme="minorHAnsi" w:hAnsiTheme="minorHAnsi" w:cstheme="minorHAnsi"/>
          <w:b/>
          <w:sz w:val="28"/>
          <w:szCs w:val="28"/>
        </w:rPr>
      </w:pPr>
      <w:r w:rsidRPr="00BD1819">
        <w:rPr>
          <w:rFonts w:asciiTheme="minorHAnsi" w:hAnsiTheme="minorHAnsi" w:cstheme="minorHAnsi"/>
          <w:noProof/>
          <w:sz w:val="28"/>
          <w:szCs w:val="28"/>
          <w:lang w:eastAsia="nl-NL"/>
        </w:rPr>
        <w:drawing>
          <wp:anchor distT="0" distB="0" distL="114300" distR="114300" simplePos="0" relativeHeight="251659264" behindDoc="1" locked="0" layoutInCell="1" allowOverlap="1" wp14:anchorId="354F9653" wp14:editId="4946C059">
            <wp:simplePos x="0" y="0"/>
            <wp:positionH relativeFrom="column">
              <wp:posOffset>1686560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7F198C8F" w14:textId="77777777" w:rsidR="00796414" w:rsidRPr="00BD1819" w:rsidRDefault="00796414" w:rsidP="003516EF">
      <w:pPr>
        <w:jc w:val="center"/>
        <w:rPr>
          <w:rFonts w:asciiTheme="minorHAnsi" w:hAnsiTheme="minorHAnsi" w:cstheme="minorHAnsi"/>
          <w:b/>
          <w:sz w:val="28"/>
          <w:szCs w:val="28"/>
        </w:rPr>
      </w:pPr>
    </w:p>
    <w:p w14:paraId="12324DC0" w14:textId="77777777" w:rsidR="00C94D01" w:rsidRPr="00BD1819" w:rsidRDefault="00C94D01" w:rsidP="003516EF">
      <w:pPr>
        <w:jc w:val="center"/>
        <w:rPr>
          <w:rFonts w:asciiTheme="minorHAnsi" w:hAnsiTheme="minorHAnsi" w:cstheme="minorHAnsi"/>
          <w:b/>
          <w:sz w:val="28"/>
          <w:szCs w:val="28"/>
        </w:rPr>
      </w:pPr>
    </w:p>
    <w:p w14:paraId="2EDD85B5" w14:textId="77777777" w:rsidR="00C94D01" w:rsidRPr="00BD1819" w:rsidRDefault="00C94D01" w:rsidP="003516EF">
      <w:pPr>
        <w:jc w:val="center"/>
        <w:rPr>
          <w:rFonts w:asciiTheme="minorHAnsi" w:hAnsiTheme="minorHAnsi" w:cstheme="minorHAnsi"/>
          <w:b/>
          <w:sz w:val="28"/>
          <w:szCs w:val="28"/>
        </w:rPr>
      </w:pPr>
    </w:p>
    <w:p w14:paraId="035F4B1F" w14:textId="77777777" w:rsidR="00C94D01" w:rsidRPr="00BD1819" w:rsidRDefault="00C94D01" w:rsidP="003516EF">
      <w:pPr>
        <w:jc w:val="center"/>
        <w:rPr>
          <w:rFonts w:asciiTheme="minorHAnsi" w:hAnsiTheme="minorHAnsi" w:cstheme="minorHAnsi"/>
          <w:b/>
          <w:sz w:val="28"/>
          <w:szCs w:val="28"/>
        </w:rPr>
      </w:pPr>
    </w:p>
    <w:p w14:paraId="79D199FB" w14:textId="77777777" w:rsidR="000B79EC" w:rsidRPr="00BD1819" w:rsidRDefault="000B79EC" w:rsidP="003516EF">
      <w:pPr>
        <w:jc w:val="center"/>
        <w:rPr>
          <w:rFonts w:asciiTheme="minorHAnsi" w:hAnsiTheme="minorHAnsi" w:cstheme="minorHAnsi"/>
          <w:b/>
          <w:sz w:val="28"/>
          <w:szCs w:val="28"/>
        </w:rPr>
      </w:pPr>
    </w:p>
    <w:p w14:paraId="790D3B73" w14:textId="77777777" w:rsidR="000B79EC" w:rsidRPr="00BD1819" w:rsidRDefault="000B79EC" w:rsidP="003516EF">
      <w:pPr>
        <w:jc w:val="center"/>
        <w:rPr>
          <w:rFonts w:asciiTheme="minorHAnsi" w:hAnsiTheme="minorHAnsi" w:cstheme="minorHAnsi"/>
          <w:sz w:val="28"/>
          <w:szCs w:val="28"/>
        </w:rPr>
      </w:pPr>
      <w:r w:rsidRPr="00BD1819">
        <w:rPr>
          <w:rFonts w:asciiTheme="minorHAnsi" w:hAnsiTheme="minorHAnsi" w:cstheme="minorHAnsi"/>
          <w:sz w:val="28"/>
          <w:szCs w:val="28"/>
        </w:rPr>
        <w:t>e</w:t>
      </w:r>
      <w:r w:rsidR="00C94D01" w:rsidRPr="00BD1819">
        <w:rPr>
          <w:rFonts w:asciiTheme="minorHAnsi" w:hAnsiTheme="minorHAnsi" w:cstheme="minorHAnsi"/>
          <w:sz w:val="28"/>
          <w:szCs w:val="28"/>
        </w:rPr>
        <w:t>n</w:t>
      </w:r>
    </w:p>
    <w:p w14:paraId="0BAEA1FE" w14:textId="77777777" w:rsidR="00C94D01" w:rsidRPr="00BD1819" w:rsidRDefault="00C94D01" w:rsidP="003516EF">
      <w:pPr>
        <w:jc w:val="center"/>
        <w:rPr>
          <w:rFonts w:asciiTheme="minorHAnsi" w:hAnsiTheme="minorHAnsi" w:cstheme="minorHAnsi"/>
          <w:b/>
          <w:sz w:val="28"/>
          <w:szCs w:val="28"/>
        </w:rPr>
      </w:pPr>
    </w:p>
    <w:p w14:paraId="45894073" w14:textId="77777777" w:rsidR="00C94D01" w:rsidRPr="00BD1819" w:rsidRDefault="00C94D01" w:rsidP="003516EF">
      <w:pPr>
        <w:jc w:val="center"/>
        <w:rPr>
          <w:rFonts w:asciiTheme="minorHAnsi" w:hAnsiTheme="minorHAnsi" w:cstheme="minorHAnsi"/>
          <w:b/>
          <w:color w:val="808080"/>
          <w:sz w:val="28"/>
          <w:szCs w:val="28"/>
        </w:rPr>
      </w:pPr>
    </w:p>
    <w:p w14:paraId="3D7A57F1" w14:textId="77777777" w:rsidR="00C94D01" w:rsidRPr="003327CE" w:rsidRDefault="00B32ABA" w:rsidP="003516EF">
      <w:pPr>
        <w:tabs>
          <w:tab w:val="left" w:pos="2400"/>
        </w:tabs>
        <w:jc w:val="center"/>
        <w:rPr>
          <w:rFonts w:asciiTheme="minorHAnsi" w:hAnsiTheme="minorHAnsi" w:cstheme="minorHAnsi"/>
          <w:sz w:val="28"/>
          <w:szCs w:val="28"/>
        </w:rPr>
      </w:pPr>
      <w:r w:rsidRPr="003327CE">
        <w:rPr>
          <w:rFonts w:asciiTheme="minorHAnsi" w:hAnsiTheme="minorHAnsi" w:cstheme="minorHAnsi"/>
          <w:noProof/>
          <w:sz w:val="28"/>
          <w:szCs w:val="28"/>
          <w:lang w:eastAsia="nl-NL"/>
        </w:rPr>
        <w:t xml:space="preserve">[ </w:t>
      </w:r>
      <w:r w:rsidRPr="003327CE">
        <w:rPr>
          <w:rFonts w:asciiTheme="minorHAnsi" w:hAnsiTheme="minorHAnsi" w:cstheme="minorHAnsi"/>
          <w:noProof/>
          <w:color w:val="FF0000"/>
          <w:sz w:val="28"/>
          <w:szCs w:val="28"/>
          <w:lang w:eastAsia="nl-NL"/>
        </w:rPr>
        <w:t xml:space="preserve">NAAM/LOGO LEVERANCIER </w:t>
      </w:r>
      <w:r w:rsidRPr="003327CE">
        <w:rPr>
          <w:rFonts w:asciiTheme="minorHAnsi" w:hAnsiTheme="minorHAnsi" w:cstheme="minorHAnsi"/>
          <w:noProof/>
          <w:sz w:val="28"/>
          <w:szCs w:val="28"/>
          <w:lang w:eastAsia="nl-NL"/>
        </w:rPr>
        <w:t>]</w:t>
      </w: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1C6824" w14:paraId="5CF4C934" w14:textId="77777777">
        <w:tc>
          <w:tcPr>
            <w:tcW w:w="1913" w:type="dxa"/>
          </w:tcPr>
          <w:p w14:paraId="198C7C10" w14:textId="77777777" w:rsidR="00006A1D" w:rsidRPr="00BD1819" w:rsidRDefault="00006A1D" w:rsidP="00006A1D">
            <w:pPr>
              <w:tabs>
                <w:tab w:val="left" w:pos="1620"/>
              </w:tabs>
              <w:rPr>
                <w:rFonts w:asciiTheme="minorHAnsi" w:hAnsiTheme="minorHAnsi" w:cstheme="minorHAnsi"/>
                <w:sz w:val="21"/>
                <w:szCs w:val="21"/>
              </w:rPr>
            </w:pPr>
          </w:p>
          <w:p w14:paraId="3D803E8A" w14:textId="77777777" w:rsidR="00006A1D" w:rsidRPr="00BD1819" w:rsidRDefault="00006A1D" w:rsidP="00006A1D">
            <w:pPr>
              <w:tabs>
                <w:tab w:val="left" w:pos="1620"/>
              </w:tabs>
              <w:rPr>
                <w:rFonts w:asciiTheme="minorHAnsi" w:hAnsiTheme="minorHAnsi" w:cstheme="minorHAnsi"/>
                <w:sz w:val="21"/>
                <w:szCs w:val="21"/>
              </w:rPr>
            </w:pPr>
          </w:p>
          <w:p w14:paraId="7BEC0DF8" w14:textId="77777777" w:rsidR="00006A1D" w:rsidRPr="00BD1819" w:rsidRDefault="00006A1D" w:rsidP="00006A1D">
            <w:pPr>
              <w:tabs>
                <w:tab w:val="left" w:pos="1620"/>
              </w:tabs>
              <w:rPr>
                <w:rFonts w:asciiTheme="minorHAnsi" w:hAnsiTheme="minorHAnsi" w:cstheme="minorHAnsi"/>
                <w:sz w:val="21"/>
                <w:szCs w:val="21"/>
              </w:rPr>
            </w:pPr>
          </w:p>
          <w:p w14:paraId="29E0DB21" w14:textId="77777777" w:rsidR="00C94D01" w:rsidRPr="00BD1819" w:rsidRDefault="009031ED" w:rsidP="00006A1D">
            <w:pPr>
              <w:tabs>
                <w:tab w:val="left" w:pos="1620"/>
              </w:tabs>
              <w:rPr>
                <w:rFonts w:asciiTheme="minorHAnsi" w:hAnsiTheme="minorHAnsi" w:cstheme="minorHAnsi"/>
                <w:sz w:val="21"/>
                <w:szCs w:val="21"/>
              </w:rPr>
            </w:pPr>
            <w:r w:rsidRPr="00BD1819">
              <w:rPr>
                <w:rFonts w:asciiTheme="minorHAnsi" w:hAnsiTheme="minorHAnsi" w:cstheme="minorHAnsi"/>
                <w:sz w:val="21"/>
                <w:szCs w:val="21"/>
              </w:rPr>
              <w:t>Opdrachtgever</w:t>
            </w:r>
          </w:p>
        </w:tc>
        <w:tc>
          <w:tcPr>
            <w:tcW w:w="6923" w:type="dxa"/>
            <w:vAlign w:val="bottom"/>
          </w:tcPr>
          <w:p w14:paraId="32435A87" w14:textId="77777777" w:rsidR="00C94D01" w:rsidRPr="00BD1819" w:rsidRDefault="00766FCD" w:rsidP="00560BCD">
            <w:pPr>
              <w:rPr>
                <w:rFonts w:asciiTheme="minorHAnsi" w:hAnsiTheme="minorHAnsi" w:cstheme="minorHAnsi"/>
                <w:sz w:val="21"/>
                <w:szCs w:val="21"/>
                <w:lang w:val="en-GB"/>
              </w:rPr>
            </w:pPr>
            <w:r w:rsidRPr="00BD1819">
              <w:rPr>
                <w:rFonts w:asciiTheme="minorHAnsi" w:hAnsiTheme="minorHAnsi" w:cstheme="minorHAnsi"/>
                <w:sz w:val="21"/>
                <w:szCs w:val="21"/>
                <w:lang w:val="en-GB"/>
              </w:rPr>
              <w:t>Vrije Universiteit Amsterdam</w:t>
            </w:r>
          </w:p>
        </w:tc>
      </w:tr>
      <w:tr w:rsidR="00C94D01" w:rsidRPr="001C6824" w14:paraId="4CD9644D" w14:textId="77777777">
        <w:tc>
          <w:tcPr>
            <w:tcW w:w="1913" w:type="dxa"/>
          </w:tcPr>
          <w:p w14:paraId="35D7B9C4" w14:textId="77777777" w:rsidR="00C94D01" w:rsidRPr="00BD1819" w:rsidRDefault="009031ED" w:rsidP="00006A1D">
            <w:pPr>
              <w:tabs>
                <w:tab w:val="left" w:pos="1620"/>
              </w:tabs>
              <w:rPr>
                <w:rFonts w:asciiTheme="minorHAnsi" w:hAnsiTheme="minorHAnsi" w:cstheme="minorHAnsi"/>
                <w:sz w:val="21"/>
                <w:szCs w:val="21"/>
              </w:rPr>
            </w:pPr>
            <w:r w:rsidRPr="00BD1819">
              <w:rPr>
                <w:rFonts w:asciiTheme="minorHAnsi" w:hAnsiTheme="minorHAnsi" w:cstheme="minorHAnsi"/>
                <w:sz w:val="21"/>
                <w:szCs w:val="21"/>
              </w:rPr>
              <w:t>Leverancier</w:t>
            </w:r>
          </w:p>
        </w:tc>
        <w:tc>
          <w:tcPr>
            <w:tcW w:w="6923" w:type="dxa"/>
            <w:vAlign w:val="bottom"/>
          </w:tcPr>
          <w:p w14:paraId="2FFE60EE" w14:textId="77777777" w:rsidR="00C94D01" w:rsidRPr="00BD1819" w:rsidRDefault="00B32ABA" w:rsidP="00560BCD">
            <w:pPr>
              <w:rPr>
                <w:rFonts w:asciiTheme="minorHAnsi" w:hAnsiTheme="minorHAnsi" w:cstheme="minorHAnsi"/>
                <w:sz w:val="21"/>
                <w:szCs w:val="21"/>
                <w:lang w:val="en-GB"/>
              </w:rPr>
            </w:pPr>
            <w:r w:rsidRPr="00BD1819">
              <w:rPr>
                <w:rFonts w:asciiTheme="minorHAnsi" w:hAnsiTheme="minorHAnsi" w:cstheme="minorHAnsi"/>
                <w:sz w:val="21"/>
                <w:szCs w:val="21"/>
                <w:lang w:val="en-GB"/>
              </w:rPr>
              <w:t xml:space="preserve">[ </w:t>
            </w:r>
            <w:r w:rsidRPr="00BD1819">
              <w:rPr>
                <w:rFonts w:asciiTheme="minorHAnsi" w:hAnsiTheme="minorHAnsi" w:cstheme="minorHAnsi"/>
                <w:color w:val="FF0000"/>
                <w:sz w:val="21"/>
                <w:szCs w:val="21"/>
                <w:lang w:val="en-GB"/>
              </w:rPr>
              <w:t>NAAM</w:t>
            </w:r>
            <w:r w:rsidRPr="00BD1819">
              <w:rPr>
                <w:rFonts w:asciiTheme="minorHAnsi" w:hAnsiTheme="minorHAnsi" w:cstheme="minorHAnsi"/>
                <w:sz w:val="21"/>
                <w:szCs w:val="21"/>
                <w:lang w:val="en-GB"/>
              </w:rPr>
              <w:t xml:space="preserve"> ] </w:t>
            </w:r>
          </w:p>
        </w:tc>
      </w:tr>
      <w:tr w:rsidR="00C94D01" w:rsidRPr="001C6824" w14:paraId="743F591A" w14:textId="77777777">
        <w:tc>
          <w:tcPr>
            <w:tcW w:w="1913" w:type="dxa"/>
          </w:tcPr>
          <w:p w14:paraId="4AE9AFA5" w14:textId="77777777" w:rsidR="00C94D01" w:rsidRPr="00BD1819" w:rsidRDefault="00BD1819" w:rsidP="00560BCD">
            <w:pPr>
              <w:tabs>
                <w:tab w:val="left" w:pos="1620"/>
              </w:tabs>
              <w:rPr>
                <w:rFonts w:asciiTheme="minorHAnsi" w:hAnsiTheme="minorHAnsi" w:cstheme="minorHAnsi"/>
                <w:sz w:val="21"/>
                <w:szCs w:val="21"/>
              </w:rPr>
            </w:pPr>
            <w:r>
              <w:rPr>
                <w:rFonts w:asciiTheme="minorHAnsi" w:hAnsiTheme="minorHAnsi" w:cstheme="minorHAnsi"/>
                <w:sz w:val="21"/>
                <w:szCs w:val="21"/>
              </w:rPr>
              <w:t>Referentie</w:t>
            </w:r>
          </w:p>
        </w:tc>
        <w:tc>
          <w:tcPr>
            <w:tcW w:w="6923" w:type="dxa"/>
            <w:vAlign w:val="bottom"/>
          </w:tcPr>
          <w:p w14:paraId="02042656" w14:textId="3913A872" w:rsidR="00C94D01" w:rsidRPr="00BD1819" w:rsidRDefault="00316009" w:rsidP="00766FCD">
            <w:pPr>
              <w:rPr>
                <w:rFonts w:asciiTheme="minorHAnsi" w:hAnsiTheme="minorHAnsi" w:cstheme="minorHAnsi"/>
                <w:sz w:val="21"/>
                <w:szCs w:val="21"/>
              </w:rPr>
            </w:pPr>
            <w:r>
              <w:rPr>
                <w:rFonts w:asciiTheme="minorHAnsi" w:hAnsiTheme="minorHAnsi" w:cstheme="minorHAnsi"/>
                <w:sz w:val="21"/>
                <w:szCs w:val="21"/>
              </w:rPr>
              <w:t>6600/2021/158</w:t>
            </w:r>
          </w:p>
        </w:tc>
      </w:tr>
      <w:tr w:rsidR="00C94D01" w:rsidRPr="001C6824" w14:paraId="49FFDC10" w14:textId="77777777">
        <w:tc>
          <w:tcPr>
            <w:tcW w:w="1913" w:type="dxa"/>
          </w:tcPr>
          <w:p w14:paraId="3D4A2C90" w14:textId="77777777" w:rsidR="00C94D01" w:rsidRPr="00BD1819" w:rsidRDefault="00BD1819" w:rsidP="00560BCD">
            <w:pPr>
              <w:tabs>
                <w:tab w:val="left" w:pos="1620"/>
              </w:tabs>
              <w:rPr>
                <w:rFonts w:asciiTheme="minorHAnsi" w:hAnsiTheme="minorHAnsi" w:cstheme="minorHAnsi"/>
                <w:sz w:val="21"/>
                <w:szCs w:val="21"/>
              </w:rPr>
            </w:pPr>
            <w:r>
              <w:rPr>
                <w:rFonts w:asciiTheme="minorHAnsi" w:hAnsiTheme="minorHAnsi" w:cstheme="minorHAnsi"/>
                <w:sz w:val="21"/>
                <w:szCs w:val="21"/>
              </w:rPr>
              <w:t>Versie</w:t>
            </w:r>
            <w:r w:rsidR="00C94D01" w:rsidRPr="00BD1819">
              <w:rPr>
                <w:rFonts w:asciiTheme="minorHAnsi" w:hAnsiTheme="minorHAnsi" w:cstheme="minorHAnsi"/>
                <w:sz w:val="21"/>
                <w:szCs w:val="21"/>
              </w:rPr>
              <w:t xml:space="preserve"> </w:t>
            </w:r>
          </w:p>
        </w:tc>
        <w:tc>
          <w:tcPr>
            <w:tcW w:w="6923" w:type="dxa"/>
            <w:vAlign w:val="bottom"/>
          </w:tcPr>
          <w:p w14:paraId="619C734B" w14:textId="77777777" w:rsidR="00C94D01" w:rsidRPr="00BD1819" w:rsidRDefault="00B32ABA" w:rsidP="00560BCD">
            <w:pPr>
              <w:rPr>
                <w:rFonts w:asciiTheme="minorHAnsi" w:hAnsiTheme="minorHAnsi" w:cstheme="minorHAnsi"/>
                <w:sz w:val="21"/>
                <w:szCs w:val="21"/>
              </w:rPr>
            </w:pPr>
            <w:r w:rsidRPr="00BD1819">
              <w:rPr>
                <w:rFonts w:asciiTheme="minorHAnsi" w:hAnsiTheme="minorHAnsi" w:cstheme="minorHAnsi"/>
                <w:sz w:val="21"/>
                <w:szCs w:val="21"/>
              </w:rPr>
              <w:t>0.1</w:t>
            </w:r>
          </w:p>
        </w:tc>
      </w:tr>
      <w:tr w:rsidR="00C94D01" w:rsidRPr="001C6824" w14:paraId="68C34CB4" w14:textId="77777777">
        <w:tc>
          <w:tcPr>
            <w:tcW w:w="1913" w:type="dxa"/>
          </w:tcPr>
          <w:p w14:paraId="77AA2727" w14:textId="77777777" w:rsidR="00C94D01" w:rsidRPr="00BD1819" w:rsidRDefault="00BD1819" w:rsidP="00560BCD">
            <w:pPr>
              <w:tabs>
                <w:tab w:val="left" w:pos="1620"/>
              </w:tabs>
              <w:rPr>
                <w:rFonts w:asciiTheme="minorHAnsi" w:hAnsiTheme="minorHAnsi" w:cstheme="minorHAnsi"/>
                <w:sz w:val="21"/>
                <w:szCs w:val="21"/>
              </w:rPr>
            </w:pPr>
            <w:r>
              <w:rPr>
                <w:rFonts w:asciiTheme="minorHAnsi" w:hAnsiTheme="minorHAnsi" w:cstheme="minorHAnsi"/>
                <w:sz w:val="21"/>
                <w:szCs w:val="21"/>
              </w:rPr>
              <w:t>Datum</w:t>
            </w:r>
            <w:r w:rsidR="00C94D01" w:rsidRPr="00BD1819">
              <w:rPr>
                <w:rFonts w:asciiTheme="minorHAnsi" w:hAnsiTheme="minorHAnsi" w:cstheme="minorHAnsi"/>
                <w:sz w:val="21"/>
                <w:szCs w:val="21"/>
              </w:rPr>
              <w:t xml:space="preserve"> </w:t>
            </w:r>
          </w:p>
        </w:tc>
        <w:tc>
          <w:tcPr>
            <w:tcW w:w="6923" w:type="dxa"/>
            <w:vAlign w:val="bottom"/>
          </w:tcPr>
          <w:p w14:paraId="55ACFF19" w14:textId="77777777" w:rsidR="00C94D01" w:rsidRPr="00BD1819" w:rsidRDefault="00B32ABA" w:rsidP="001A7624">
            <w:pPr>
              <w:rPr>
                <w:rFonts w:asciiTheme="minorHAnsi" w:hAnsiTheme="minorHAnsi" w:cstheme="minorHAnsi"/>
                <w:sz w:val="21"/>
                <w:szCs w:val="21"/>
              </w:rPr>
            </w:pPr>
            <w:r w:rsidRPr="00BD1819">
              <w:rPr>
                <w:rFonts w:asciiTheme="minorHAnsi" w:hAnsiTheme="minorHAnsi" w:cstheme="minorHAnsi"/>
                <w:sz w:val="21"/>
                <w:szCs w:val="21"/>
              </w:rPr>
              <w:t xml:space="preserve"> </w:t>
            </w:r>
          </w:p>
        </w:tc>
      </w:tr>
    </w:tbl>
    <w:p w14:paraId="27628170" w14:textId="77777777" w:rsidR="00C94D01" w:rsidRPr="001C6824" w:rsidRDefault="00C94D01" w:rsidP="00C94D01">
      <w:pPr>
        <w:rPr>
          <w:rFonts w:ascii="Lucida Sans" w:hAnsi="Lucida Sans"/>
          <w:sz w:val="20"/>
          <w:szCs w:val="20"/>
        </w:rPr>
      </w:pPr>
    </w:p>
    <w:p w14:paraId="090C7CAF" w14:textId="77777777" w:rsidR="00006A1D" w:rsidRPr="001C6824" w:rsidRDefault="00006A1D" w:rsidP="006B6605">
      <w:pPr>
        <w:rPr>
          <w:rFonts w:ascii="Lucida Sans" w:hAnsi="Lucida Sans"/>
          <w:sz w:val="20"/>
          <w:szCs w:val="20"/>
        </w:rPr>
      </w:pPr>
    </w:p>
    <w:p w14:paraId="3F17F4A1" w14:textId="77777777" w:rsidR="00006A1D" w:rsidRPr="001C6824" w:rsidRDefault="00006A1D" w:rsidP="006B6605">
      <w:pPr>
        <w:rPr>
          <w:rFonts w:ascii="Lucida Sans" w:hAnsi="Lucida Sans"/>
          <w:sz w:val="20"/>
          <w:szCs w:val="20"/>
        </w:rPr>
      </w:pPr>
    </w:p>
    <w:p w14:paraId="1510A107" w14:textId="77777777" w:rsidR="00006A1D" w:rsidRPr="001C6824" w:rsidRDefault="00006A1D" w:rsidP="006B6605">
      <w:pPr>
        <w:rPr>
          <w:rFonts w:ascii="Lucida Sans" w:hAnsi="Lucida Sans"/>
          <w:sz w:val="20"/>
          <w:szCs w:val="20"/>
        </w:rPr>
      </w:pPr>
    </w:p>
    <w:p w14:paraId="39FE4988" w14:textId="77777777" w:rsidR="001926F9" w:rsidRPr="00BD1819" w:rsidRDefault="00C94D01" w:rsidP="006B6605">
      <w:pPr>
        <w:rPr>
          <w:rFonts w:asciiTheme="minorHAnsi" w:hAnsiTheme="minorHAnsi" w:cstheme="minorHAnsi"/>
          <w:sz w:val="21"/>
          <w:szCs w:val="21"/>
        </w:rPr>
      </w:pPr>
      <w:r w:rsidRPr="00BD1819">
        <w:rPr>
          <w:rFonts w:asciiTheme="minorHAnsi" w:hAnsiTheme="minorHAnsi" w:cstheme="minorHAnsi"/>
          <w:sz w:val="21"/>
          <w:szCs w:val="21"/>
        </w:rPr>
        <w:br w:type="page"/>
      </w:r>
    </w:p>
    <w:p w14:paraId="6B57C4E3" w14:textId="77777777" w:rsidR="006B6605" w:rsidRPr="00316009" w:rsidRDefault="006B6605">
      <w:pPr>
        <w:pStyle w:val="TOCHeading"/>
        <w:rPr>
          <w:rFonts w:asciiTheme="minorHAnsi" w:hAnsiTheme="minorHAnsi" w:cstheme="minorHAnsi"/>
          <w:color w:val="0070C0"/>
          <w:sz w:val="24"/>
          <w:szCs w:val="24"/>
        </w:rPr>
      </w:pPr>
      <w:r w:rsidRPr="00316009">
        <w:rPr>
          <w:rFonts w:asciiTheme="minorHAnsi" w:hAnsiTheme="minorHAnsi" w:cstheme="minorHAnsi"/>
          <w:color w:val="0070C0"/>
          <w:sz w:val="24"/>
          <w:szCs w:val="24"/>
        </w:rPr>
        <w:lastRenderedPageBreak/>
        <w:t>Inhoud</w:t>
      </w:r>
    </w:p>
    <w:p w14:paraId="21293A8B" w14:textId="77777777" w:rsidR="006B6605" w:rsidRPr="00FB17EE" w:rsidRDefault="006B6605" w:rsidP="006B6605">
      <w:pPr>
        <w:rPr>
          <w:rFonts w:asciiTheme="minorHAnsi" w:hAnsiTheme="minorHAnsi" w:cstheme="minorHAnsi"/>
          <w:sz w:val="22"/>
          <w:szCs w:val="22"/>
          <w:lang w:eastAsia="nl-NL"/>
        </w:rPr>
      </w:pPr>
    </w:p>
    <w:p w14:paraId="27ED37EE" w14:textId="23EBE7A1" w:rsidR="00316009" w:rsidRPr="00316009" w:rsidRDefault="006B6605">
      <w:pPr>
        <w:pStyle w:val="TOC1"/>
        <w:rPr>
          <w:rFonts w:asciiTheme="minorHAnsi" w:eastAsiaTheme="minorEastAsia" w:hAnsiTheme="minorHAnsi" w:cstheme="minorHAnsi"/>
          <w:b w:val="0"/>
          <w:sz w:val="22"/>
          <w:szCs w:val="22"/>
          <w:lang w:eastAsia="nl-NL"/>
        </w:rPr>
      </w:pPr>
      <w:r w:rsidRPr="00316009">
        <w:rPr>
          <w:rFonts w:asciiTheme="minorHAnsi" w:hAnsiTheme="minorHAnsi" w:cstheme="minorHAnsi"/>
          <w:sz w:val="22"/>
          <w:szCs w:val="22"/>
        </w:rPr>
        <w:fldChar w:fldCharType="begin"/>
      </w:r>
      <w:r w:rsidRPr="00316009">
        <w:rPr>
          <w:rFonts w:asciiTheme="minorHAnsi" w:hAnsiTheme="minorHAnsi" w:cstheme="minorHAnsi"/>
          <w:sz w:val="22"/>
          <w:szCs w:val="22"/>
        </w:rPr>
        <w:instrText xml:space="preserve"> TOC \o "1-3" \h \z \u </w:instrText>
      </w:r>
      <w:r w:rsidRPr="00316009">
        <w:rPr>
          <w:rFonts w:asciiTheme="minorHAnsi" w:hAnsiTheme="minorHAnsi" w:cstheme="minorHAnsi"/>
          <w:sz w:val="22"/>
          <w:szCs w:val="22"/>
        </w:rPr>
        <w:fldChar w:fldCharType="separate"/>
      </w:r>
      <w:hyperlink w:anchor="_Toc81922458" w:history="1">
        <w:r w:rsidR="00316009" w:rsidRPr="00316009">
          <w:rPr>
            <w:rStyle w:val="Hyperlink"/>
            <w:rFonts w:asciiTheme="minorHAnsi" w:hAnsiTheme="minorHAnsi" w:cstheme="minorHAnsi"/>
            <w:sz w:val="22"/>
            <w:szCs w:val="22"/>
          </w:rPr>
          <w:t>Inleiding</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_Toc81922458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3</w:t>
        </w:r>
        <w:r w:rsidR="00316009" w:rsidRPr="00316009">
          <w:rPr>
            <w:rFonts w:asciiTheme="minorHAnsi" w:hAnsiTheme="minorHAnsi" w:cstheme="minorHAnsi"/>
            <w:webHidden/>
            <w:sz w:val="22"/>
            <w:szCs w:val="22"/>
          </w:rPr>
          <w:fldChar w:fldCharType="end"/>
        </w:r>
      </w:hyperlink>
    </w:p>
    <w:p w14:paraId="528776E8" w14:textId="6D8206C1" w:rsidR="00316009" w:rsidRPr="00316009" w:rsidRDefault="00DB507A">
      <w:pPr>
        <w:pStyle w:val="TOC1"/>
        <w:rPr>
          <w:rFonts w:asciiTheme="minorHAnsi" w:eastAsiaTheme="minorEastAsia" w:hAnsiTheme="minorHAnsi" w:cstheme="minorHAnsi"/>
          <w:b w:val="0"/>
          <w:sz w:val="22"/>
          <w:szCs w:val="22"/>
          <w:lang w:eastAsia="nl-NL"/>
        </w:rPr>
      </w:pPr>
      <w:hyperlink w:anchor="_Toc81922459" w:history="1">
        <w:r w:rsidR="00316009" w:rsidRPr="00316009">
          <w:rPr>
            <w:rStyle w:val="Hyperlink"/>
            <w:rFonts w:asciiTheme="minorHAnsi" w:hAnsiTheme="minorHAnsi" w:cstheme="minorHAnsi"/>
            <w:sz w:val="22"/>
            <w:szCs w:val="22"/>
          </w:rPr>
          <w:t>1.</w:t>
        </w:r>
        <w:r w:rsidR="00316009" w:rsidRPr="00316009">
          <w:rPr>
            <w:rFonts w:asciiTheme="minorHAnsi" w:eastAsiaTheme="minorEastAsia" w:hAnsiTheme="minorHAnsi" w:cstheme="minorHAnsi"/>
            <w:b w:val="0"/>
            <w:sz w:val="22"/>
            <w:szCs w:val="22"/>
            <w:lang w:eastAsia="nl-NL"/>
          </w:rPr>
          <w:tab/>
        </w:r>
        <w:r w:rsidR="00316009" w:rsidRPr="00316009">
          <w:rPr>
            <w:rStyle w:val="Hyperlink"/>
            <w:rFonts w:asciiTheme="minorHAnsi" w:hAnsiTheme="minorHAnsi" w:cstheme="minorHAnsi"/>
            <w:sz w:val="22"/>
            <w:szCs w:val="22"/>
          </w:rPr>
          <w:t>Opdracht</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_Toc81922459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4</w:t>
        </w:r>
        <w:r w:rsidR="00316009" w:rsidRPr="00316009">
          <w:rPr>
            <w:rFonts w:asciiTheme="minorHAnsi" w:hAnsiTheme="minorHAnsi" w:cstheme="minorHAnsi"/>
            <w:webHidden/>
            <w:sz w:val="22"/>
            <w:szCs w:val="22"/>
          </w:rPr>
          <w:fldChar w:fldCharType="end"/>
        </w:r>
      </w:hyperlink>
    </w:p>
    <w:p w14:paraId="31E98D21" w14:textId="3A59E911" w:rsidR="00316009" w:rsidRPr="00316009" w:rsidRDefault="00DB507A">
      <w:pPr>
        <w:pStyle w:val="TOC1"/>
        <w:rPr>
          <w:rFonts w:asciiTheme="minorHAnsi" w:eastAsiaTheme="minorEastAsia" w:hAnsiTheme="minorHAnsi" w:cstheme="minorHAnsi"/>
          <w:b w:val="0"/>
          <w:sz w:val="22"/>
          <w:szCs w:val="22"/>
          <w:lang w:eastAsia="nl-NL"/>
        </w:rPr>
      </w:pPr>
      <w:hyperlink w:anchor="_Toc81922460" w:history="1">
        <w:r w:rsidR="00316009" w:rsidRPr="00316009">
          <w:rPr>
            <w:rStyle w:val="Hyperlink"/>
            <w:rFonts w:asciiTheme="minorHAnsi" w:hAnsiTheme="minorHAnsi" w:cstheme="minorHAnsi"/>
            <w:sz w:val="22"/>
            <w:szCs w:val="22"/>
          </w:rPr>
          <w:t>2.</w:t>
        </w:r>
        <w:r w:rsidR="00316009" w:rsidRPr="00316009">
          <w:rPr>
            <w:rFonts w:asciiTheme="minorHAnsi" w:eastAsiaTheme="minorEastAsia" w:hAnsiTheme="minorHAnsi" w:cstheme="minorHAnsi"/>
            <w:b w:val="0"/>
            <w:sz w:val="22"/>
            <w:szCs w:val="22"/>
            <w:lang w:eastAsia="nl-NL"/>
          </w:rPr>
          <w:tab/>
        </w:r>
        <w:r w:rsidR="00316009" w:rsidRPr="00316009">
          <w:rPr>
            <w:rStyle w:val="Hyperlink"/>
            <w:rFonts w:asciiTheme="minorHAnsi" w:hAnsiTheme="minorHAnsi" w:cstheme="minorHAnsi"/>
            <w:sz w:val="22"/>
            <w:szCs w:val="22"/>
          </w:rPr>
          <w:t>Communicatie</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_Toc81922460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4</w:t>
        </w:r>
        <w:r w:rsidR="00316009" w:rsidRPr="00316009">
          <w:rPr>
            <w:rFonts w:asciiTheme="minorHAnsi" w:hAnsiTheme="minorHAnsi" w:cstheme="minorHAnsi"/>
            <w:webHidden/>
            <w:sz w:val="22"/>
            <w:szCs w:val="22"/>
          </w:rPr>
          <w:fldChar w:fldCharType="end"/>
        </w:r>
      </w:hyperlink>
    </w:p>
    <w:p w14:paraId="67D80593" w14:textId="324E8644"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1" w:history="1">
        <w:r w:rsidR="00316009" w:rsidRPr="00316009">
          <w:rPr>
            <w:rStyle w:val="Hyperlink"/>
            <w:rFonts w:asciiTheme="minorHAnsi" w:eastAsia="MS Mincho" w:hAnsiTheme="minorHAnsi" w:cstheme="minorHAnsi"/>
            <w:noProof/>
            <w:sz w:val="22"/>
            <w:szCs w:val="22"/>
          </w:rPr>
          <w:t>2.1 Contactpersonen en rol</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_Toc81922461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4</w:t>
        </w:r>
        <w:r w:rsidR="00316009" w:rsidRPr="00316009">
          <w:rPr>
            <w:rFonts w:asciiTheme="minorHAnsi" w:hAnsiTheme="minorHAnsi" w:cstheme="minorHAnsi"/>
            <w:noProof/>
            <w:webHidden/>
            <w:sz w:val="22"/>
            <w:szCs w:val="22"/>
          </w:rPr>
          <w:fldChar w:fldCharType="end"/>
        </w:r>
      </w:hyperlink>
    </w:p>
    <w:p w14:paraId="655AC964" w14:textId="6BD97701"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2" w:history="1">
        <w:r w:rsidR="00316009" w:rsidRPr="00316009">
          <w:rPr>
            <w:rStyle w:val="Hyperlink"/>
            <w:rFonts w:asciiTheme="minorHAnsi" w:eastAsia="MS Mincho" w:hAnsiTheme="minorHAnsi" w:cstheme="minorHAnsi"/>
            <w:noProof/>
            <w:sz w:val="22"/>
            <w:szCs w:val="22"/>
          </w:rPr>
          <w:t>2.2 Structuur standaardcommunicatie</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_Toc81922462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4</w:t>
        </w:r>
        <w:r w:rsidR="00316009" w:rsidRPr="00316009">
          <w:rPr>
            <w:rFonts w:asciiTheme="minorHAnsi" w:hAnsiTheme="minorHAnsi" w:cstheme="minorHAnsi"/>
            <w:noProof/>
            <w:webHidden/>
            <w:sz w:val="22"/>
            <w:szCs w:val="22"/>
          </w:rPr>
          <w:fldChar w:fldCharType="end"/>
        </w:r>
      </w:hyperlink>
    </w:p>
    <w:p w14:paraId="66ECFE3B" w14:textId="4E5A83DD"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3" w:history="1">
        <w:r w:rsidR="00316009" w:rsidRPr="00316009">
          <w:rPr>
            <w:rStyle w:val="Hyperlink"/>
            <w:rFonts w:asciiTheme="minorHAnsi" w:eastAsia="MS Mincho" w:hAnsiTheme="minorHAnsi" w:cstheme="minorHAnsi"/>
            <w:noProof/>
            <w:sz w:val="22"/>
            <w:szCs w:val="22"/>
          </w:rPr>
          <w:t>2.3 Overlegstructuur</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_Toc81922463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4</w:t>
        </w:r>
        <w:r w:rsidR="00316009" w:rsidRPr="00316009">
          <w:rPr>
            <w:rFonts w:asciiTheme="minorHAnsi" w:hAnsiTheme="minorHAnsi" w:cstheme="minorHAnsi"/>
            <w:noProof/>
            <w:webHidden/>
            <w:sz w:val="22"/>
            <w:szCs w:val="22"/>
          </w:rPr>
          <w:fldChar w:fldCharType="end"/>
        </w:r>
      </w:hyperlink>
    </w:p>
    <w:p w14:paraId="2CE215C5" w14:textId="7FFBE4FA" w:rsidR="00316009" w:rsidRPr="00316009" w:rsidRDefault="00DB507A">
      <w:pPr>
        <w:pStyle w:val="TOC1"/>
        <w:rPr>
          <w:rFonts w:asciiTheme="minorHAnsi" w:eastAsiaTheme="minorEastAsia" w:hAnsiTheme="minorHAnsi" w:cstheme="minorHAnsi"/>
          <w:b w:val="0"/>
          <w:sz w:val="22"/>
          <w:szCs w:val="22"/>
          <w:lang w:eastAsia="nl-NL"/>
        </w:rPr>
      </w:pPr>
      <w:hyperlink w:anchor="_Toc81922464" w:history="1">
        <w:r w:rsidR="00316009" w:rsidRPr="00316009">
          <w:rPr>
            <w:rStyle w:val="Hyperlink"/>
            <w:rFonts w:asciiTheme="minorHAnsi" w:hAnsiTheme="minorHAnsi" w:cstheme="minorHAnsi"/>
            <w:sz w:val="22"/>
            <w:szCs w:val="22"/>
          </w:rPr>
          <w:t xml:space="preserve">3. </w:t>
        </w:r>
        <w:r w:rsidR="00316009" w:rsidRPr="00316009">
          <w:rPr>
            <w:rFonts w:asciiTheme="minorHAnsi" w:eastAsiaTheme="minorEastAsia" w:hAnsiTheme="minorHAnsi" w:cstheme="minorHAnsi"/>
            <w:b w:val="0"/>
            <w:sz w:val="22"/>
            <w:szCs w:val="22"/>
            <w:lang w:eastAsia="nl-NL"/>
          </w:rPr>
          <w:tab/>
        </w:r>
        <w:r w:rsidR="00316009" w:rsidRPr="00316009">
          <w:rPr>
            <w:rStyle w:val="Hyperlink"/>
            <w:rFonts w:asciiTheme="minorHAnsi" w:hAnsiTheme="minorHAnsi" w:cstheme="minorHAnsi"/>
            <w:sz w:val="22"/>
            <w:szCs w:val="22"/>
          </w:rPr>
          <w:t>Processen</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_Toc81922464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5</w:t>
        </w:r>
        <w:r w:rsidR="00316009" w:rsidRPr="00316009">
          <w:rPr>
            <w:rFonts w:asciiTheme="minorHAnsi" w:hAnsiTheme="minorHAnsi" w:cstheme="minorHAnsi"/>
            <w:webHidden/>
            <w:sz w:val="22"/>
            <w:szCs w:val="22"/>
          </w:rPr>
          <w:fldChar w:fldCharType="end"/>
        </w:r>
      </w:hyperlink>
    </w:p>
    <w:p w14:paraId="7869F576" w14:textId="1DD25CB3"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5" w:history="1">
        <w:r w:rsidR="00316009" w:rsidRPr="00316009">
          <w:rPr>
            <w:rStyle w:val="Hyperlink"/>
            <w:rFonts w:asciiTheme="minorHAnsi" w:eastAsia="MS Mincho" w:hAnsiTheme="minorHAnsi" w:cstheme="minorHAnsi"/>
            <w:noProof/>
            <w:sz w:val="22"/>
            <w:szCs w:val="22"/>
          </w:rPr>
          <w:t>3.1 Proces opdrachtverstrekking VU</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_Toc81922465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5</w:t>
        </w:r>
        <w:r w:rsidR="00316009" w:rsidRPr="00316009">
          <w:rPr>
            <w:rFonts w:asciiTheme="minorHAnsi" w:hAnsiTheme="minorHAnsi" w:cstheme="minorHAnsi"/>
            <w:noProof/>
            <w:webHidden/>
            <w:sz w:val="22"/>
            <w:szCs w:val="22"/>
          </w:rPr>
          <w:fldChar w:fldCharType="end"/>
        </w:r>
      </w:hyperlink>
    </w:p>
    <w:p w14:paraId="13FABA56" w14:textId="771AE988"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6" w:history="1">
        <w:r w:rsidR="00316009" w:rsidRPr="00316009">
          <w:rPr>
            <w:rStyle w:val="Hyperlink"/>
            <w:rFonts w:asciiTheme="minorHAnsi" w:eastAsia="MS Mincho" w:hAnsiTheme="minorHAnsi" w:cstheme="minorHAnsi"/>
            <w:noProof/>
            <w:sz w:val="22"/>
            <w:szCs w:val="22"/>
          </w:rPr>
          <w:t>3.2 Proces opdrachtverstrekking ACTA</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_Toc81922466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5</w:t>
        </w:r>
        <w:r w:rsidR="00316009" w:rsidRPr="00316009">
          <w:rPr>
            <w:rFonts w:asciiTheme="minorHAnsi" w:hAnsiTheme="minorHAnsi" w:cstheme="minorHAnsi"/>
            <w:noProof/>
            <w:webHidden/>
            <w:sz w:val="22"/>
            <w:szCs w:val="22"/>
          </w:rPr>
          <w:fldChar w:fldCharType="end"/>
        </w:r>
      </w:hyperlink>
    </w:p>
    <w:p w14:paraId="14CB427F" w14:textId="554F151C"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7" w:history="1">
        <w:r w:rsidR="00316009" w:rsidRPr="00316009">
          <w:rPr>
            <w:rStyle w:val="Hyperlink"/>
            <w:rFonts w:asciiTheme="minorHAnsi" w:eastAsia="MS Mincho" w:hAnsiTheme="minorHAnsi" w:cstheme="minorHAnsi"/>
            <w:noProof/>
            <w:sz w:val="22"/>
            <w:szCs w:val="22"/>
          </w:rPr>
          <w:t>3.3 Retourprocedure [NADER IN TE VULLEN DOOR LEVERANCIER]</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_Toc81922467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5</w:t>
        </w:r>
        <w:r w:rsidR="00316009" w:rsidRPr="00316009">
          <w:rPr>
            <w:rFonts w:asciiTheme="minorHAnsi" w:hAnsiTheme="minorHAnsi" w:cstheme="minorHAnsi"/>
            <w:noProof/>
            <w:webHidden/>
            <w:sz w:val="22"/>
            <w:szCs w:val="22"/>
          </w:rPr>
          <w:fldChar w:fldCharType="end"/>
        </w:r>
      </w:hyperlink>
    </w:p>
    <w:p w14:paraId="54C2C007" w14:textId="469D3E46"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68" w:history="1">
        <w:r w:rsidR="00316009" w:rsidRPr="00316009">
          <w:rPr>
            <w:rStyle w:val="Hyperlink"/>
            <w:rFonts w:asciiTheme="minorHAnsi" w:eastAsia="MS Mincho" w:hAnsiTheme="minorHAnsi" w:cstheme="minorHAnsi"/>
            <w:noProof/>
            <w:sz w:val="22"/>
            <w:szCs w:val="22"/>
          </w:rPr>
          <w:t>3.4 Klachtenprocedure [NADER IN TE VULLEN DOOR LEVERANCIER]</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_Toc81922468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5</w:t>
        </w:r>
        <w:r w:rsidR="00316009" w:rsidRPr="00316009">
          <w:rPr>
            <w:rFonts w:asciiTheme="minorHAnsi" w:hAnsiTheme="minorHAnsi" w:cstheme="minorHAnsi"/>
            <w:noProof/>
            <w:webHidden/>
            <w:sz w:val="22"/>
            <w:szCs w:val="22"/>
          </w:rPr>
          <w:fldChar w:fldCharType="end"/>
        </w:r>
      </w:hyperlink>
    </w:p>
    <w:p w14:paraId="4E4DA7BB" w14:textId="7033CB8B" w:rsidR="00316009" w:rsidRPr="00316009" w:rsidRDefault="00DB507A">
      <w:pPr>
        <w:pStyle w:val="TOC1"/>
        <w:rPr>
          <w:rFonts w:asciiTheme="minorHAnsi" w:eastAsiaTheme="minorEastAsia" w:hAnsiTheme="minorHAnsi" w:cstheme="minorHAnsi"/>
          <w:b w:val="0"/>
          <w:sz w:val="22"/>
          <w:szCs w:val="22"/>
          <w:lang w:eastAsia="nl-NL"/>
        </w:rPr>
      </w:pPr>
      <w:hyperlink w:anchor="_Toc81922469" w:history="1">
        <w:r w:rsidR="00316009" w:rsidRPr="00316009">
          <w:rPr>
            <w:rStyle w:val="Hyperlink"/>
            <w:rFonts w:asciiTheme="minorHAnsi" w:hAnsiTheme="minorHAnsi" w:cstheme="minorHAnsi"/>
            <w:sz w:val="22"/>
            <w:szCs w:val="22"/>
          </w:rPr>
          <w:t xml:space="preserve">4. </w:t>
        </w:r>
        <w:r w:rsidR="00316009" w:rsidRPr="00316009">
          <w:rPr>
            <w:rFonts w:asciiTheme="minorHAnsi" w:eastAsiaTheme="minorEastAsia" w:hAnsiTheme="minorHAnsi" w:cstheme="minorHAnsi"/>
            <w:b w:val="0"/>
            <w:sz w:val="22"/>
            <w:szCs w:val="22"/>
            <w:lang w:eastAsia="nl-NL"/>
          </w:rPr>
          <w:tab/>
        </w:r>
        <w:r w:rsidR="00316009" w:rsidRPr="00316009">
          <w:rPr>
            <w:rStyle w:val="Hyperlink"/>
            <w:rFonts w:asciiTheme="minorHAnsi" w:hAnsiTheme="minorHAnsi" w:cstheme="minorHAnsi"/>
            <w:sz w:val="22"/>
            <w:szCs w:val="22"/>
          </w:rPr>
          <w:t>Managementinformatie</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_Toc81922469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5</w:t>
        </w:r>
        <w:r w:rsidR="00316009" w:rsidRPr="00316009">
          <w:rPr>
            <w:rFonts w:asciiTheme="minorHAnsi" w:hAnsiTheme="minorHAnsi" w:cstheme="minorHAnsi"/>
            <w:webHidden/>
            <w:sz w:val="22"/>
            <w:szCs w:val="22"/>
          </w:rPr>
          <w:fldChar w:fldCharType="end"/>
        </w:r>
      </w:hyperlink>
    </w:p>
    <w:p w14:paraId="14288CF3" w14:textId="0400FD6C" w:rsidR="00316009" w:rsidRPr="00316009" w:rsidRDefault="00DB507A">
      <w:pPr>
        <w:pStyle w:val="TOC1"/>
        <w:rPr>
          <w:rFonts w:asciiTheme="minorHAnsi" w:eastAsiaTheme="minorEastAsia" w:hAnsiTheme="minorHAnsi" w:cstheme="minorHAnsi"/>
          <w:b w:val="0"/>
          <w:sz w:val="22"/>
          <w:szCs w:val="22"/>
          <w:lang w:eastAsia="nl-NL"/>
        </w:rPr>
      </w:pPr>
      <w:hyperlink w:anchor="_Toc81922470" w:history="1">
        <w:r w:rsidR="00316009" w:rsidRPr="00316009">
          <w:rPr>
            <w:rStyle w:val="Hyperlink"/>
            <w:rFonts w:asciiTheme="minorHAnsi" w:hAnsiTheme="minorHAnsi" w:cstheme="minorHAnsi"/>
            <w:sz w:val="22"/>
            <w:szCs w:val="22"/>
          </w:rPr>
          <w:t xml:space="preserve">5. </w:t>
        </w:r>
        <w:r w:rsidR="00316009" w:rsidRPr="00316009">
          <w:rPr>
            <w:rFonts w:asciiTheme="minorHAnsi" w:eastAsiaTheme="minorEastAsia" w:hAnsiTheme="minorHAnsi" w:cstheme="minorHAnsi"/>
            <w:b w:val="0"/>
            <w:sz w:val="22"/>
            <w:szCs w:val="22"/>
            <w:lang w:eastAsia="nl-NL"/>
          </w:rPr>
          <w:tab/>
        </w:r>
        <w:r w:rsidR="00316009" w:rsidRPr="00316009">
          <w:rPr>
            <w:rStyle w:val="Hyperlink"/>
            <w:rFonts w:asciiTheme="minorHAnsi" w:hAnsiTheme="minorHAnsi" w:cstheme="minorHAnsi"/>
            <w:sz w:val="22"/>
            <w:szCs w:val="22"/>
          </w:rPr>
          <w:t>Evaluatie</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_Toc81922470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6</w:t>
        </w:r>
        <w:r w:rsidR="00316009" w:rsidRPr="00316009">
          <w:rPr>
            <w:rFonts w:asciiTheme="minorHAnsi" w:hAnsiTheme="minorHAnsi" w:cstheme="minorHAnsi"/>
            <w:webHidden/>
            <w:sz w:val="22"/>
            <w:szCs w:val="22"/>
          </w:rPr>
          <w:fldChar w:fldCharType="end"/>
        </w:r>
      </w:hyperlink>
    </w:p>
    <w:p w14:paraId="72B3FBD9" w14:textId="68A1109F"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71" w:history="1">
        <w:r w:rsidR="00316009" w:rsidRPr="00316009">
          <w:rPr>
            <w:rStyle w:val="Hyperlink"/>
            <w:rFonts w:asciiTheme="minorHAnsi" w:eastAsia="MS Mincho" w:hAnsiTheme="minorHAnsi" w:cstheme="minorHAnsi"/>
            <w:noProof/>
            <w:sz w:val="22"/>
            <w:szCs w:val="22"/>
          </w:rPr>
          <w:t>5.1 KPI’s</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_Toc81922471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6</w:t>
        </w:r>
        <w:r w:rsidR="00316009" w:rsidRPr="00316009">
          <w:rPr>
            <w:rFonts w:asciiTheme="minorHAnsi" w:hAnsiTheme="minorHAnsi" w:cstheme="minorHAnsi"/>
            <w:noProof/>
            <w:webHidden/>
            <w:sz w:val="22"/>
            <w:szCs w:val="22"/>
          </w:rPr>
          <w:fldChar w:fldCharType="end"/>
        </w:r>
      </w:hyperlink>
    </w:p>
    <w:p w14:paraId="7DD1AF29" w14:textId="0E8209FD" w:rsidR="00316009" w:rsidRPr="00316009" w:rsidRDefault="00DB507A">
      <w:pPr>
        <w:pStyle w:val="TOC2"/>
        <w:tabs>
          <w:tab w:val="right" w:leader="dot" w:pos="9678"/>
        </w:tabs>
        <w:rPr>
          <w:rFonts w:asciiTheme="minorHAnsi" w:eastAsiaTheme="minorEastAsia" w:hAnsiTheme="minorHAnsi" w:cstheme="minorHAnsi"/>
          <w:noProof/>
          <w:sz w:val="22"/>
          <w:szCs w:val="22"/>
          <w:lang w:eastAsia="nl-NL"/>
        </w:rPr>
      </w:pPr>
      <w:hyperlink w:anchor="_Toc81922472" w:history="1">
        <w:r w:rsidR="00316009" w:rsidRPr="00316009">
          <w:rPr>
            <w:rStyle w:val="Hyperlink"/>
            <w:rFonts w:asciiTheme="minorHAnsi" w:hAnsiTheme="minorHAnsi" w:cstheme="minorHAnsi"/>
            <w:noProof/>
            <w:sz w:val="22"/>
            <w:szCs w:val="22"/>
          </w:rPr>
          <w:t>Levertijd</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_Toc81922472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6</w:t>
        </w:r>
        <w:r w:rsidR="00316009" w:rsidRPr="00316009">
          <w:rPr>
            <w:rFonts w:asciiTheme="minorHAnsi" w:hAnsiTheme="minorHAnsi" w:cstheme="minorHAnsi"/>
            <w:noProof/>
            <w:webHidden/>
            <w:sz w:val="22"/>
            <w:szCs w:val="22"/>
          </w:rPr>
          <w:fldChar w:fldCharType="end"/>
        </w:r>
      </w:hyperlink>
    </w:p>
    <w:p w14:paraId="7039B77F" w14:textId="451627DF" w:rsidR="00316009" w:rsidRPr="00316009" w:rsidRDefault="00DB507A">
      <w:pPr>
        <w:pStyle w:val="TOC2"/>
        <w:tabs>
          <w:tab w:val="right" w:leader="dot" w:pos="9678"/>
        </w:tabs>
        <w:rPr>
          <w:rFonts w:asciiTheme="minorHAnsi" w:eastAsiaTheme="minorEastAsia" w:hAnsiTheme="minorHAnsi" w:cstheme="minorHAnsi"/>
          <w:noProof/>
          <w:sz w:val="22"/>
          <w:szCs w:val="22"/>
          <w:lang w:eastAsia="nl-NL"/>
        </w:rPr>
      </w:pPr>
      <w:hyperlink w:anchor="_Toc81922473" w:history="1">
        <w:r w:rsidR="00316009" w:rsidRPr="00316009">
          <w:rPr>
            <w:rStyle w:val="Hyperlink"/>
            <w:rFonts w:asciiTheme="minorHAnsi" w:hAnsiTheme="minorHAnsi" w:cstheme="minorHAnsi"/>
            <w:noProof/>
            <w:sz w:val="22"/>
            <w:szCs w:val="22"/>
          </w:rPr>
          <w:t>Logistieke eisen</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_Toc81922473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7</w:t>
        </w:r>
        <w:r w:rsidR="00316009" w:rsidRPr="00316009">
          <w:rPr>
            <w:rFonts w:asciiTheme="minorHAnsi" w:hAnsiTheme="minorHAnsi" w:cstheme="minorHAnsi"/>
            <w:noProof/>
            <w:webHidden/>
            <w:sz w:val="22"/>
            <w:szCs w:val="22"/>
          </w:rPr>
          <w:fldChar w:fldCharType="end"/>
        </w:r>
      </w:hyperlink>
    </w:p>
    <w:p w14:paraId="714169DC" w14:textId="1F144DB3" w:rsidR="00316009" w:rsidRPr="00316009" w:rsidRDefault="00DB507A">
      <w:pPr>
        <w:pStyle w:val="TOC2"/>
        <w:tabs>
          <w:tab w:val="right" w:leader="dot" w:pos="9678"/>
        </w:tabs>
        <w:rPr>
          <w:rFonts w:asciiTheme="minorHAnsi" w:eastAsiaTheme="minorEastAsia" w:hAnsiTheme="minorHAnsi" w:cstheme="minorHAnsi"/>
          <w:noProof/>
          <w:sz w:val="22"/>
          <w:szCs w:val="22"/>
          <w:lang w:eastAsia="nl-NL"/>
        </w:rPr>
      </w:pPr>
      <w:hyperlink w:anchor="_Toc81922474" w:history="1">
        <w:r w:rsidR="00316009" w:rsidRPr="00316009">
          <w:rPr>
            <w:rStyle w:val="Hyperlink"/>
            <w:rFonts w:asciiTheme="minorHAnsi" w:hAnsiTheme="minorHAnsi" w:cstheme="minorHAnsi"/>
            <w:noProof/>
            <w:sz w:val="22"/>
            <w:szCs w:val="22"/>
          </w:rPr>
          <w:t>Klachtafhandeling</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_Toc81922474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7</w:t>
        </w:r>
        <w:r w:rsidR="00316009" w:rsidRPr="00316009">
          <w:rPr>
            <w:rFonts w:asciiTheme="minorHAnsi" w:hAnsiTheme="minorHAnsi" w:cstheme="minorHAnsi"/>
            <w:noProof/>
            <w:webHidden/>
            <w:sz w:val="22"/>
            <w:szCs w:val="22"/>
          </w:rPr>
          <w:fldChar w:fldCharType="end"/>
        </w:r>
      </w:hyperlink>
    </w:p>
    <w:p w14:paraId="75871E52" w14:textId="6730BC2F" w:rsidR="00316009" w:rsidRPr="00316009" w:rsidRDefault="00DB507A">
      <w:pPr>
        <w:pStyle w:val="TOC2"/>
        <w:tabs>
          <w:tab w:val="right" w:leader="dot" w:pos="9678"/>
        </w:tabs>
        <w:rPr>
          <w:rFonts w:asciiTheme="minorHAnsi" w:eastAsiaTheme="minorEastAsia" w:hAnsiTheme="minorHAnsi" w:cstheme="minorHAnsi"/>
          <w:noProof/>
          <w:sz w:val="22"/>
          <w:szCs w:val="22"/>
          <w:lang w:eastAsia="nl-NL"/>
        </w:rPr>
      </w:pPr>
      <w:hyperlink w:anchor="_Toc81922475" w:history="1">
        <w:r w:rsidR="00316009" w:rsidRPr="00316009">
          <w:rPr>
            <w:rStyle w:val="Hyperlink"/>
            <w:rFonts w:asciiTheme="minorHAnsi" w:hAnsiTheme="minorHAnsi" w:cstheme="minorHAnsi"/>
            <w:noProof/>
            <w:sz w:val="22"/>
            <w:szCs w:val="22"/>
          </w:rPr>
          <w:t>Overige afspraken</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_Toc81922475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8</w:t>
        </w:r>
        <w:r w:rsidR="00316009" w:rsidRPr="00316009">
          <w:rPr>
            <w:rFonts w:asciiTheme="minorHAnsi" w:hAnsiTheme="minorHAnsi" w:cstheme="minorHAnsi"/>
            <w:noProof/>
            <w:webHidden/>
            <w:sz w:val="22"/>
            <w:szCs w:val="22"/>
          </w:rPr>
          <w:fldChar w:fldCharType="end"/>
        </w:r>
      </w:hyperlink>
    </w:p>
    <w:p w14:paraId="5BA3244D" w14:textId="6971A249" w:rsidR="00316009" w:rsidRPr="00316009" w:rsidRDefault="00DB507A">
      <w:pPr>
        <w:pStyle w:val="TOC3"/>
        <w:tabs>
          <w:tab w:val="right" w:leader="dot" w:pos="9678"/>
        </w:tabs>
        <w:rPr>
          <w:rFonts w:asciiTheme="minorHAnsi" w:eastAsiaTheme="minorEastAsia" w:hAnsiTheme="minorHAnsi" w:cstheme="minorHAnsi"/>
          <w:noProof/>
          <w:sz w:val="22"/>
          <w:szCs w:val="22"/>
          <w:lang w:eastAsia="nl-NL"/>
        </w:rPr>
      </w:pPr>
      <w:hyperlink w:anchor="_Toc81922476" w:history="1">
        <w:r w:rsidR="00316009" w:rsidRPr="00316009">
          <w:rPr>
            <w:rStyle w:val="Hyperlink"/>
            <w:rFonts w:asciiTheme="minorHAnsi" w:eastAsia="MS Mincho" w:hAnsiTheme="minorHAnsi" w:cstheme="minorHAnsi"/>
            <w:noProof/>
            <w:sz w:val="22"/>
            <w:szCs w:val="22"/>
          </w:rPr>
          <w:t>5.2 Tekortkoming Opdrachtnemer</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_Toc81922476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8</w:t>
        </w:r>
        <w:r w:rsidR="00316009" w:rsidRPr="00316009">
          <w:rPr>
            <w:rFonts w:asciiTheme="minorHAnsi" w:hAnsiTheme="minorHAnsi" w:cstheme="minorHAnsi"/>
            <w:noProof/>
            <w:webHidden/>
            <w:sz w:val="22"/>
            <w:szCs w:val="22"/>
          </w:rPr>
          <w:fldChar w:fldCharType="end"/>
        </w:r>
      </w:hyperlink>
    </w:p>
    <w:p w14:paraId="1CB48933" w14:textId="320D08E7" w:rsidR="00316009" w:rsidRPr="00316009" w:rsidRDefault="00DB507A">
      <w:pPr>
        <w:pStyle w:val="TOC1"/>
        <w:rPr>
          <w:rFonts w:asciiTheme="minorHAnsi" w:eastAsiaTheme="minorEastAsia" w:hAnsiTheme="minorHAnsi" w:cstheme="minorHAnsi"/>
          <w:b w:val="0"/>
          <w:sz w:val="22"/>
          <w:szCs w:val="22"/>
          <w:lang w:eastAsia="nl-NL"/>
        </w:rPr>
      </w:pPr>
      <w:hyperlink w:anchor="_Toc81922477" w:history="1">
        <w:r w:rsidR="00316009" w:rsidRPr="00316009">
          <w:rPr>
            <w:rStyle w:val="Hyperlink"/>
            <w:rFonts w:asciiTheme="minorHAnsi" w:hAnsiTheme="minorHAnsi" w:cstheme="minorHAnsi"/>
            <w:sz w:val="22"/>
            <w:szCs w:val="22"/>
          </w:rPr>
          <w:t>6. Facturatie</w:t>
        </w:r>
        <w:r w:rsidR="00316009" w:rsidRPr="00316009">
          <w:rPr>
            <w:rFonts w:asciiTheme="minorHAnsi" w:hAnsiTheme="minorHAnsi" w:cstheme="minorHAnsi"/>
            <w:webHidden/>
            <w:sz w:val="22"/>
            <w:szCs w:val="22"/>
          </w:rPr>
          <w:tab/>
        </w:r>
        <w:r w:rsidR="00316009" w:rsidRPr="00316009">
          <w:rPr>
            <w:rFonts w:asciiTheme="minorHAnsi" w:hAnsiTheme="minorHAnsi" w:cstheme="minorHAnsi"/>
            <w:webHidden/>
            <w:sz w:val="22"/>
            <w:szCs w:val="22"/>
          </w:rPr>
          <w:fldChar w:fldCharType="begin"/>
        </w:r>
        <w:r w:rsidR="00316009" w:rsidRPr="00316009">
          <w:rPr>
            <w:rFonts w:asciiTheme="minorHAnsi" w:hAnsiTheme="minorHAnsi" w:cstheme="minorHAnsi"/>
            <w:webHidden/>
            <w:sz w:val="22"/>
            <w:szCs w:val="22"/>
          </w:rPr>
          <w:instrText xml:space="preserve"> PAGEREF _Toc81922477 \h </w:instrText>
        </w:r>
        <w:r w:rsidR="00316009" w:rsidRPr="00316009">
          <w:rPr>
            <w:rFonts w:asciiTheme="minorHAnsi" w:hAnsiTheme="minorHAnsi" w:cstheme="minorHAnsi"/>
            <w:webHidden/>
            <w:sz w:val="22"/>
            <w:szCs w:val="22"/>
          </w:rPr>
        </w:r>
        <w:r w:rsidR="00316009" w:rsidRPr="00316009">
          <w:rPr>
            <w:rFonts w:asciiTheme="minorHAnsi" w:hAnsiTheme="minorHAnsi" w:cstheme="minorHAnsi"/>
            <w:webHidden/>
            <w:sz w:val="22"/>
            <w:szCs w:val="22"/>
          </w:rPr>
          <w:fldChar w:fldCharType="separate"/>
        </w:r>
        <w:r w:rsidR="00316009" w:rsidRPr="00316009">
          <w:rPr>
            <w:rFonts w:asciiTheme="minorHAnsi" w:hAnsiTheme="minorHAnsi" w:cstheme="minorHAnsi"/>
            <w:webHidden/>
            <w:sz w:val="22"/>
            <w:szCs w:val="22"/>
          </w:rPr>
          <w:t>8</w:t>
        </w:r>
        <w:r w:rsidR="00316009" w:rsidRPr="00316009">
          <w:rPr>
            <w:rFonts w:asciiTheme="minorHAnsi" w:hAnsiTheme="minorHAnsi" w:cstheme="minorHAnsi"/>
            <w:webHidden/>
            <w:sz w:val="22"/>
            <w:szCs w:val="22"/>
          </w:rPr>
          <w:fldChar w:fldCharType="end"/>
        </w:r>
      </w:hyperlink>
    </w:p>
    <w:p w14:paraId="55001A3B" w14:textId="0028E2D5" w:rsidR="00316009" w:rsidRPr="00316009" w:rsidRDefault="00DB507A">
      <w:pPr>
        <w:pStyle w:val="TOC2"/>
        <w:tabs>
          <w:tab w:val="right" w:leader="dot" w:pos="9678"/>
        </w:tabs>
        <w:rPr>
          <w:rFonts w:asciiTheme="minorHAnsi" w:eastAsiaTheme="minorEastAsia" w:hAnsiTheme="minorHAnsi" w:cstheme="minorHAnsi"/>
          <w:noProof/>
          <w:sz w:val="22"/>
          <w:szCs w:val="22"/>
          <w:lang w:eastAsia="nl-NL"/>
        </w:rPr>
      </w:pPr>
      <w:hyperlink w:anchor="_Toc81922478" w:history="1">
        <w:r w:rsidR="00316009" w:rsidRPr="00316009">
          <w:rPr>
            <w:rStyle w:val="Hyperlink"/>
            <w:rFonts w:asciiTheme="minorHAnsi" w:eastAsia="MS Mincho" w:hAnsiTheme="minorHAnsi" w:cstheme="minorHAnsi"/>
            <w:noProof/>
            <w:sz w:val="22"/>
            <w:szCs w:val="22"/>
          </w:rPr>
          <w:t>7. Commerciële eisen</w:t>
        </w:r>
        <w:r w:rsidR="00316009" w:rsidRPr="00316009">
          <w:rPr>
            <w:rFonts w:asciiTheme="minorHAnsi" w:hAnsiTheme="minorHAnsi" w:cstheme="minorHAnsi"/>
            <w:noProof/>
            <w:webHidden/>
            <w:sz w:val="22"/>
            <w:szCs w:val="22"/>
          </w:rPr>
          <w:tab/>
        </w:r>
        <w:r w:rsidR="00316009" w:rsidRPr="00316009">
          <w:rPr>
            <w:rFonts w:asciiTheme="minorHAnsi" w:hAnsiTheme="minorHAnsi" w:cstheme="minorHAnsi"/>
            <w:noProof/>
            <w:webHidden/>
            <w:sz w:val="22"/>
            <w:szCs w:val="22"/>
          </w:rPr>
          <w:fldChar w:fldCharType="begin"/>
        </w:r>
        <w:r w:rsidR="00316009" w:rsidRPr="00316009">
          <w:rPr>
            <w:rFonts w:asciiTheme="minorHAnsi" w:hAnsiTheme="minorHAnsi" w:cstheme="minorHAnsi"/>
            <w:noProof/>
            <w:webHidden/>
            <w:sz w:val="22"/>
            <w:szCs w:val="22"/>
          </w:rPr>
          <w:instrText xml:space="preserve"> PAGEREF _Toc81922478 \h </w:instrText>
        </w:r>
        <w:r w:rsidR="00316009" w:rsidRPr="00316009">
          <w:rPr>
            <w:rFonts w:asciiTheme="minorHAnsi" w:hAnsiTheme="minorHAnsi" w:cstheme="minorHAnsi"/>
            <w:noProof/>
            <w:webHidden/>
            <w:sz w:val="22"/>
            <w:szCs w:val="22"/>
          </w:rPr>
        </w:r>
        <w:r w:rsidR="00316009" w:rsidRPr="00316009">
          <w:rPr>
            <w:rFonts w:asciiTheme="minorHAnsi" w:hAnsiTheme="minorHAnsi" w:cstheme="minorHAnsi"/>
            <w:noProof/>
            <w:webHidden/>
            <w:sz w:val="22"/>
            <w:szCs w:val="22"/>
          </w:rPr>
          <w:fldChar w:fldCharType="separate"/>
        </w:r>
        <w:r w:rsidR="00316009" w:rsidRPr="00316009">
          <w:rPr>
            <w:rFonts w:asciiTheme="minorHAnsi" w:hAnsiTheme="minorHAnsi" w:cstheme="minorHAnsi"/>
            <w:noProof/>
            <w:webHidden/>
            <w:sz w:val="22"/>
            <w:szCs w:val="22"/>
          </w:rPr>
          <w:t>9</w:t>
        </w:r>
        <w:r w:rsidR="00316009" w:rsidRPr="00316009">
          <w:rPr>
            <w:rFonts w:asciiTheme="minorHAnsi" w:hAnsiTheme="minorHAnsi" w:cstheme="minorHAnsi"/>
            <w:noProof/>
            <w:webHidden/>
            <w:sz w:val="22"/>
            <w:szCs w:val="22"/>
          </w:rPr>
          <w:fldChar w:fldCharType="end"/>
        </w:r>
      </w:hyperlink>
    </w:p>
    <w:p w14:paraId="2DE5FD29" w14:textId="7FFB25D1" w:rsidR="006B6605" w:rsidRPr="00316009" w:rsidRDefault="006B6605" w:rsidP="007F2D6A">
      <w:pPr>
        <w:contextualSpacing/>
        <w:rPr>
          <w:rFonts w:asciiTheme="minorHAnsi" w:hAnsiTheme="minorHAnsi" w:cstheme="minorHAnsi"/>
          <w:sz w:val="22"/>
          <w:szCs w:val="22"/>
        </w:rPr>
      </w:pPr>
      <w:r w:rsidRPr="00316009">
        <w:rPr>
          <w:rFonts w:asciiTheme="minorHAnsi" w:hAnsiTheme="minorHAnsi" w:cstheme="minorHAnsi"/>
          <w:b/>
          <w:bCs/>
          <w:sz w:val="22"/>
          <w:szCs w:val="22"/>
        </w:rPr>
        <w:fldChar w:fldCharType="end"/>
      </w:r>
    </w:p>
    <w:p w14:paraId="6B2DE482" w14:textId="77777777" w:rsidR="006B6605" w:rsidRPr="00316009" w:rsidRDefault="006B6605" w:rsidP="006B6605">
      <w:pPr>
        <w:rPr>
          <w:rFonts w:asciiTheme="minorHAnsi" w:hAnsiTheme="minorHAnsi" w:cstheme="minorHAnsi"/>
          <w:sz w:val="22"/>
          <w:szCs w:val="22"/>
        </w:rPr>
      </w:pPr>
    </w:p>
    <w:p w14:paraId="5AA44E87" w14:textId="77777777" w:rsidR="001926F9" w:rsidRPr="00BD1819" w:rsidRDefault="001926F9" w:rsidP="00E853E2">
      <w:pPr>
        <w:pStyle w:val="ContrAlinea"/>
        <w:rPr>
          <w:rFonts w:asciiTheme="minorHAnsi" w:hAnsiTheme="minorHAnsi" w:cstheme="minorHAnsi"/>
          <w:sz w:val="21"/>
          <w:szCs w:val="21"/>
        </w:rPr>
      </w:pPr>
    </w:p>
    <w:p w14:paraId="6C658242" w14:textId="77777777" w:rsidR="003969DA" w:rsidRPr="00BD1819" w:rsidRDefault="003969DA" w:rsidP="00E853E2">
      <w:pPr>
        <w:pStyle w:val="ContrAlinea"/>
        <w:rPr>
          <w:rFonts w:asciiTheme="minorHAnsi" w:hAnsiTheme="minorHAnsi" w:cstheme="minorHAnsi"/>
          <w:sz w:val="21"/>
          <w:szCs w:val="21"/>
        </w:rPr>
      </w:pPr>
    </w:p>
    <w:p w14:paraId="0D43096D" w14:textId="77777777" w:rsidR="00866DD0" w:rsidRPr="00316009" w:rsidRDefault="00FA4875" w:rsidP="00AF5BA2">
      <w:pPr>
        <w:pStyle w:val="Heading1"/>
        <w:rPr>
          <w:rFonts w:asciiTheme="minorHAnsi" w:hAnsiTheme="minorHAnsi" w:cstheme="minorHAnsi"/>
          <w:color w:val="0070C0"/>
          <w:sz w:val="24"/>
          <w:szCs w:val="24"/>
        </w:rPr>
      </w:pPr>
      <w:bookmarkStart w:id="1" w:name="_Toc189544729"/>
      <w:bookmarkStart w:id="2" w:name="_Toc193268256"/>
      <w:r w:rsidRPr="00BD1819">
        <w:rPr>
          <w:rFonts w:asciiTheme="minorHAnsi" w:hAnsiTheme="minorHAnsi" w:cstheme="minorHAnsi"/>
          <w:sz w:val="21"/>
          <w:szCs w:val="21"/>
        </w:rPr>
        <w:br w:type="page"/>
      </w:r>
      <w:bookmarkStart w:id="3" w:name="_Toc81922458"/>
      <w:r w:rsidR="00866DD0" w:rsidRPr="00316009">
        <w:rPr>
          <w:rFonts w:asciiTheme="minorHAnsi" w:hAnsiTheme="minorHAnsi" w:cstheme="minorHAnsi"/>
          <w:color w:val="0070C0"/>
          <w:sz w:val="24"/>
          <w:szCs w:val="24"/>
        </w:rPr>
        <w:lastRenderedPageBreak/>
        <w:t>Inleiding</w:t>
      </w:r>
      <w:bookmarkEnd w:id="1"/>
      <w:bookmarkEnd w:id="2"/>
      <w:bookmarkEnd w:id="3"/>
    </w:p>
    <w:p w14:paraId="5FCD605B" w14:textId="77777777" w:rsidR="00866DD0" w:rsidRPr="00BD1819" w:rsidRDefault="00866DD0" w:rsidP="00866DD0">
      <w:pPr>
        <w:rPr>
          <w:rFonts w:asciiTheme="minorHAnsi" w:hAnsiTheme="minorHAnsi" w:cstheme="minorHAnsi"/>
          <w:sz w:val="21"/>
          <w:szCs w:val="21"/>
        </w:rPr>
      </w:pPr>
    </w:p>
    <w:p w14:paraId="64F66104" w14:textId="77777777" w:rsidR="009F7339" w:rsidRPr="00BD1819" w:rsidRDefault="00C07F96" w:rsidP="009F7339">
      <w:pPr>
        <w:rPr>
          <w:rFonts w:asciiTheme="minorHAnsi" w:hAnsiTheme="minorHAnsi" w:cstheme="minorHAnsi"/>
          <w:sz w:val="21"/>
          <w:szCs w:val="21"/>
        </w:rPr>
      </w:pPr>
      <w:r w:rsidRPr="00BD1819">
        <w:rPr>
          <w:rFonts w:asciiTheme="minorHAnsi" w:hAnsiTheme="minorHAnsi" w:cstheme="minorHAnsi"/>
          <w:sz w:val="21"/>
          <w:szCs w:val="21"/>
        </w:rPr>
        <w:t>Deze</w:t>
      </w:r>
      <w:r w:rsidR="009F7339" w:rsidRPr="00BD1819">
        <w:rPr>
          <w:rFonts w:asciiTheme="minorHAnsi" w:hAnsiTheme="minorHAnsi" w:cstheme="minorHAnsi"/>
          <w:sz w:val="21"/>
          <w:szCs w:val="21"/>
        </w:rPr>
        <w:t xml:space="preserve"> Service Level Agreement (SLA) heeft betrekking op de kwalitatieve aspect</w:t>
      </w:r>
      <w:r w:rsidR="00766FCD" w:rsidRPr="00BD1819">
        <w:rPr>
          <w:rFonts w:asciiTheme="minorHAnsi" w:hAnsiTheme="minorHAnsi" w:cstheme="minorHAnsi"/>
          <w:sz w:val="21"/>
          <w:szCs w:val="21"/>
        </w:rPr>
        <w:t>en van de samenwerking tussen de Vrije Universiteit Amsterdam</w:t>
      </w:r>
      <w:r w:rsidR="009F7339" w:rsidRPr="00BD1819">
        <w:rPr>
          <w:rFonts w:asciiTheme="minorHAnsi" w:hAnsiTheme="minorHAnsi" w:cstheme="minorHAnsi"/>
          <w:sz w:val="21"/>
          <w:szCs w:val="21"/>
        </w:rPr>
        <w:t xml:space="preserve"> en </w:t>
      </w:r>
      <w:r w:rsidR="00B32ABA" w:rsidRPr="00BD1819">
        <w:rPr>
          <w:rFonts w:asciiTheme="minorHAnsi" w:hAnsiTheme="minorHAnsi" w:cstheme="minorHAnsi"/>
          <w:sz w:val="21"/>
          <w:szCs w:val="21"/>
        </w:rPr>
        <w:t xml:space="preserve">[ </w:t>
      </w:r>
      <w:r w:rsidR="00B32ABA" w:rsidRPr="00BD1819">
        <w:rPr>
          <w:rFonts w:asciiTheme="minorHAnsi" w:hAnsiTheme="minorHAnsi" w:cstheme="minorHAnsi"/>
          <w:color w:val="FF0000"/>
          <w:sz w:val="21"/>
          <w:szCs w:val="21"/>
        </w:rPr>
        <w:t>LEVERANCIER</w:t>
      </w:r>
      <w:r w:rsidR="00B32ABA" w:rsidRPr="00BD1819">
        <w:rPr>
          <w:rFonts w:asciiTheme="minorHAnsi" w:hAnsiTheme="minorHAnsi" w:cstheme="minorHAnsi"/>
          <w:sz w:val="21"/>
          <w:szCs w:val="21"/>
        </w:rPr>
        <w:t xml:space="preserve"> ] </w:t>
      </w:r>
      <w:r w:rsidR="009F7339" w:rsidRPr="00BD1819">
        <w:rPr>
          <w:rFonts w:asciiTheme="minorHAnsi" w:hAnsiTheme="minorHAnsi" w:cstheme="minorHAnsi"/>
          <w:sz w:val="21"/>
          <w:szCs w:val="21"/>
        </w:rPr>
        <w:t xml:space="preserve"> (hierna te noemen: </w:t>
      </w:r>
      <w:r w:rsidR="007B60EF" w:rsidRPr="00BD1819">
        <w:rPr>
          <w:rFonts w:asciiTheme="minorHAnsi" w:hAnsiTheme="minorHAnsi" w:cstheme="minorHAnsi"/>
          <w:sz w:val="21"/>
          <w:szCs w:val="21"/>
        </w:rPr>
        <w:t>Opdrachtnemer</w:t>
      </w:r>
      <w:r w:rsidR="009F7339" w:rsidRPr="00BD1819">
        <w:rPr>
          <w:rFonts w:asciiTheme="minorHAnsi" w:hAnsiTheme="minorHAnsi" w:cstheme="minorHAnsi"/>
          <w:sz w:val="21"/>
          <w:szCs w:val="21"/>
        </w:rPr>
        <w:t>). Het doel van het Service Level Agreement (SLA) is het vastleggen van afspraken op het gebied van</w:t>
      </w:r>
      <w:r w:rsidRPr="00BD1819">
        <w:rPr>
          <w:rFonts w:asciiTheme="minorHAnsi" w:hAnsiTheme="minorHAnsi" w:cstheme="minorHAnsi"/>
          <w:sz w:val="21"/>
          <w:szCs w:val="21"/>
        </w:rPr>
        <w:t xml:space="preserve"> het leveren van sanitaire middelen </w:t>
      </w:r>
      <w:r w:rsidR="009F7339" w:rsidRPr="00BD1819">
        <w:rPr>
          <w:rFonts w:asciiTheme="minorHAnsi" w:hAnsiTheme="minorHAnsi" w:cstheme="minorHAnsi"/>
          <w:sz w:val="21"/>
          <w:szCs w:val="21"/>
        </w:rPr>
        <w:t xml:space="preserve">en </w:t>
      </w:r>
      <w:r w:rsidRPr="00BD1819">
        <w:rPr>
          <w:rFonts w:asciiTheme="minorHAnsi" w:hAnsiTheme="minorHAnsi" w:cstheme="minorHAnsi"/>
          <w:sz w:val="21"/>
          <w:szCs w:val="21"/>
        </w:rPr>
        <w:t>bijbehorende dienstverlening met de daaraan gekoppelde kwaliteit.</w:t>
      </w:r>
    </w:p>
    <w:p w14:paraId="5AF4CE1D" w14:textId="77777777" w:rsidR="009F7339" w:rsidRPr="00BD1819" w:rsidRDefault="009F7339" w:rsidP="009F7339">
      <w:pPr>
        <w:rPr>
          <w:rFonts w:asciiTheme="minorHAnsi" w:hAnsiTheme="minorHAnsi" w:cstheme="minorHAnsi"/>
          <w:sz w:val="21"/>
          <w:szCs w:val="21"/>
        </w:rPr>
      </w:pPr>
    </w:p>
    <w:p w14:paraId="7C940B71" w14:textId="674D1E24" w:rsidR="009F7339" w:rsidRPr="00BD1819" w:rsidRDefault="00C07F96" w:rsidP="00B32ABA">
      <w:pPr>
        <w:rPr>
          <w:rFonts w:asciiTheme="minorHAnsi" w:hAnsiTheme="minorHAnsi" w:cstheme="minorHAnsi"/>
          <w:sz w:val="21"/>
          <w:szCs w:val="21"/>
        </w:rPr>
      </w:pPr>
      <w:r w:rsidRPr="00BD1819">
        <w:rPr>
          <w:rFonts w:asciiTheme="minorHAnsi" w:hAnsiTheme="minorHAnsi" w:cstheme="minorHAnsi"/>
          <w:sz w:val="21"/>
          <w:szCs w:val="21"/>
        </w:rPr>
        <w:t>Deze</w:t>
      </w:r>
      <w:r w:rsidR="009F7339" w:rsidRPr="00BD1819">
        <w:rPr>
          <w:rFonts w:asciiTheme="minorHAnsi" w:hAnsiTheme="minorHAnsi" w:cstheme="minorHAnsi"/>
          <w:sz w:val="21"/>
          <w:szCs w:val="21"/>
        </w:rPr>
        <w:t xml:space="preserve"> SLA </w:t>
      </w:r>
      <w:r w:rsidR="007B60EF" w:rsidRPr="00BD1819">
        <w:rPr>
          <w:rFonts w:asciiTheme="minorHAnsi" w:hAnsiTheme="minorHAnsi" w:cstheme="minorHAnsi"/>
          <w:sz w:val="21"/>
          <w:szCs w:val="21"/>
        </w:rPr>
        <w:t xml:space="preserve">maakt deel uit van </w:t>
      </w:r>
      <w:r w:rsidR="009F7339" w:rsidRPr="00BD1819">
        <w:rPr>
          <w:rFonts w:asciiTheme="minorHAnsi" w:hAnsiTheme="minorHAnsi" w:cstheme="minorHAnsi"/>
          <w:sz w:val="21"/>
          <w:szCs w:val="21"/>
        </w:rPr>
        <w:t xml:space="preserve">de raamovereenkomst </w:t>
      </w:r>
      <w:r w:rsidR="00853DC8" w:rsidRPr="00BD1819">
        <w:rPr>
          <w:rFonts w:asciiTheme="minorHAnsi" w:hAnsiTheme="minorHAnsi" w:cstheme="minorHAnsi"/>
          <w:sz w:val="21"/>
          <w:szCs w:val="21"/>
        </w:rPr>
        <w:t xml:space="preserve">met referentie </w:t>
      </w:r>
      <w:r w:rsidR="00FB17EE">
        <w:rPr>
          <w:rFonts w:asciiTheme="minorHAnsi" w:hAnsiTheme="minorHAnsi" w:cstheme="minorHAnsi"/>
          <w:sz w:val="21"/>
          <w:szCs w:val="21"/>
        </w:rPr>
        <w:t>6600/2021/158.</w:t>
      </w:r>
    </w:p>
    <w:p w14:paraId="5687F73E" w14:textId="77777777" w:rsidR="009F7339" w:rsidRPr="00BD1819" w:rsidRDefault="009F7339" w:rsidP="009F7339">
      <w:pPr>
        <w:rPr>
          <w:rFonts w:asciiTheme="minorHAnsi" w:hAnsiTheme="minorHAnsi" w:cstheme="minorHAnsi"/>
          <w:sz w:val="21"/>
          <w:szCs w:val="21"/>
        </w:rPr>
      </w:pPr>
    </w:p>
    <w:p w14:paraId="3924F5D7" w14:textId="148A321C" w:rsidR="009F7339" w:rsidRPr="00BD1819" w:rsidRDefault="009F7339" w:rsidP="009F7339">
      <w:pPr>
        <w:rPr>
          <w:rFonts w:asciiTheme="minorHAnsi" w:hAnsiTheme="minorHAnsi" w:cstheme="minorHAnsi"/>
          <w:sz w:val="21"/>
          <w:szCs w:val="21"/>
        </w:rPr>
      </w:pPr>
      <w:r w:rsidRPr="00BD1819">
        <w:rPr>
          <w:rFonts w:asciiTheme="minorHAnsi" w:hAnsiTheme="minorHAnsi" w:cstheme="minorHAnsi"/>
          <w:sz w:val="21"/>
          <w:szCs w:val="21"/>
        </w:rPr>
        <w:t xml:space="preserve">De dienstverlening wordt beoordeeld door mondelinge evaluaties van de in onderliggende SLA vastgelegde afspraken, welke door </w:t>
      </w:r>
      <w:r w:rsidR="007B60EF" w:rsidRPr="00BD1819">
        <w:rPr>
          <w:rFonts w:asciiTheme="minorHAnsi" w:hAnsiTheme="minorHAnsi" w:cstheme="minorHAnsi"/>
          <w:sz w:val="21"/>
          <w:szCs w:val="21"/>
        </w:rPr>
        <w:t>Opdrachtnemer</w:t>
      </w:r>
      <w:r w:rsidRPr="00BD1819">
        <w:rPr>
          <w:rFonts w:asciiTheme="minorHAnsi" w:hAnsiTheme="minorHAnsi" w:cstheme="minorHAnsi"/>
          <w:sz w:val="21"/>
          <w:szCs w:val="21"/>
        </w:rPr>
        <w:t xml:space="preserve"> worden vastgelegd in gespreksverslagen</w:t>
      </w:r>
      <w:r w:rsidR="00FB17EE">
        <w:rPr>
          <w:rFonts w:asciiTheme="minorHAnsi" w:hAnsiTheme="minorHAnsi" w:cstheme="minorHAnsi"/>
          <w:sz w:val="21"/>
          <w:szCs w:val="21"/>
        </w:rPr>
        <w:t>.</w:t>
      </w:r>
    </w:p>
    <w:p w14:paraId="59F81DA8" w14:textId="77777777" w:rsidR="00866DD0" w:rsidRPr="00BD1819" w:rsidRDefault="00866DD0" w:rsidP="009031ED">
      <w:pPr>
        <w:rPr>
          <w:rFonts w:asciiTheme="minorHAnsi" w:hAnsiTheme="minorHAnsi" w:cstheme="minorHAnsi"/>
          <w:sz w:val="21"/>
          <w:szCs w:val="21"/>
        </w:rPr>
      </w:pPr>
    </w:p>
    <w:p w14:paraId="1E96AD18" w14:textId="77777777" w:rsidR="001F1CAD" w:rsidRPr="00BD1819" w:rsidRDefault="001F1CAD" w:rsidP="009031ED">
      <w:pPr>
        <w:rPr>
          <w:rFonts w:asciiTheme="minorHAnsi" w:hAnsiTheme="minorHAnsi" w:cstheme="minorHAnsi"/>
          <w:sz w:val="21"/>
          <w:szCs w:val="21"/>
        </w:rPr>
      </w:pPr>
    </w:p>
    <w:p w14:paraId="157B3D40" w14:textId="77777777" w:rsidR="00533DBF" w:rsidRPr="00BD1819" w:rsidRDefault="001F1CAD" w:rsidP="006B6605">
      <w:pPr>
        <w:pStyle w:val="Heading1"/>
        <w:rPr>
          <w:rFonts w:asciiTheme="minorHAnsi" w:hAnsiTheme="minorHAnsi" w:cstheme="minorHAnsi"/>
          <w:sz w:val="21"/>
          <w:szCs w:val="21"/>
        </w:rPr>
      </w:pPr>
      <w:r w:rsidRPr="00BD1819">
        <w:rPr>
          <w:rFonts w:asciiTheme="minorHAnsi" w:hAnsiTheme="minorHAnsi" w:cstheme="minorHAnsi"/>
          <w:sz w:val="21"/>
          <w:szCs w:val="21"/>
        </w:rPr>
        <w:br w:type="page"/>
      </w:r>
    </w:p>
    <w:p w14:paraId="33E97753" w14:textId="77777777" w:rsidR="001C6824" w:rsidRPr="00316009" w:rsidRDefault="00CD0F8F" w:rsidP="001C6824">
      <w:pPr>
        <w:pStyle w:val="Heading1"/>
        <w:numPr>
          <w:ilvl w:val="0"/>
          <w:numId w:val="26"/>
        </w:numPr>
        <w:rPr>
          <w:rFonts w:asciiTheme="minorHAnsi" w:hAnsiTheme="minorHAnsi" w:cstheme="minorHAnsi"/>
          <w:color w:val="0070C0"/>
          <w:sz w:val="24"/>
          <w:szCs w:val="24"/>
        </w:rPr>
      </w:pPr>
      <w:bookmarkStart w:id="4" w:name="_Toc81922459"/>
      <w:r w:rsidRPr="00316009">
        <w:rPr>
          <w:rFonts w:asciiTheme="minorHAnsi" w:hAnsiTheme="minorHAnsi" w:cstheme="minorHAnsi"/>
          <w:color w:val="0070C0"/>
          <w:sz w:val="24"/>
          <w:szCs w:val="24"/>
        </w:rPr>
        <w:lastRenderedPageBreak/>
        <w:t>Opdracht</w:t>
      </w:r>
      <w:bookmarkEnd w:id="4"/>
    </w:p>
    <w:p w14:paraId="1E937209" w14:textId="77777777" w:rsidR="00533DBF" w:rsidRPr="00BD1819" w:rsidRDefault="00533DBF" w:rsidP="00533DBF">
      <w:pPr>
        <w:ind w:left="540" w:hanging="540"/>
        <w:rPr>
          <w:rFonts w:asciiTheme="minorHAnsi" w:hAnsiTheme="minorHAnsi" w:cstheme="minorHAnsi"/>
          <w:b/>
          <w:sz w:val="21"/>
          <w:szCs w:val="21"/>
        </w:rPr>
      </w:pPr>
      <w:r w:rsidRPr="00BD1819">
        <w:rPr>
          <w:rFonts w:asciiTheme="minorHAnsi" w:hAnsiTheme="minorHAnsi" w:cstheme="minorHAnsi"/>
          <w:b/>
          <w:sz w:val="21"/>
          <w:szCs w:val="21"/>
        </w:rPr>
        <w:tab/>
      </w:r>
    </w:p>
    <w:p w14:paraId="31A2AAE9" w14:textId="4CE648BE" w:rsidR="00773E5C" w:rsidRDefault="00766FCD" w:rsidP="00CD0F8F">
      <w:pPr>
        <w:autoSpaceDE w:val="0"/>
        <w:autoSpaceDN w:val="0"/>
        <w:adjustRightInd w:val="0"/>
        <w:contextualSpacing/>
        <w:rPr>
          <w:rFonts w:asciiTheme="minorHAnsi" w:hAnsiTheme="minorHAnsi" w:cstheme="minorHAnsi"/>
          <w:sz w:val="21"/>
          <w:szCs w:val="21"/>
        </w:rPr>
      </w:pPr>
      <w:r w:rsidRPr="00BD1819">
        <w:rPr>
          <w:rFonts w:asciiTheme="minorHAnsi" w:hAnsiTheme="minorHAnsi" w:cstheme="minorHAnsi"/>
          <w:sz w:val="21"/>
          <w:szCs w:val="21"/>
        </w:rPr>
        <w:t>De opdracht betreft het leveren van sanitaire</w:t>
      </w:r>
      <w:r w:rsidR="003327CE">
        <w:rPr>
          <w:rFonts w:asciiTheme="minorHAnsi" w:hAnsiTheme="minorHAnsi" w:cstheme="minorHAnsi"/>
          <w:sz w:val="21"/>
          <w:szCs w:val="21"/>
        </w:rPr>
        <w:t xml:space="preserve"> verbruiksartikelen</w:t>
      </w:r>
      <w:r w:rsidR="00AD5FF0">
        <w:rPr>
          <w:rFonts w:asciiTheme="minorHAnsi" w:hAnsiTheme="minorHAnsi" w:cstheme="minorHAnsi"/>
          <w:sz w:val="21"/>
          <w:szCs w:val="21"/>
        </w:rPr>
        <w:t xml:space="preserve">, </w:t>
      </w:r>
      <w:r w:rsidRPr="00BD1819">
        <w:rPr>
          <w:rFonts w:asciiTheme="minorHAnsi" w:hAnsiTheme="minorHAnsi" w:cstheme="minorHAnsi"/>
          <w:sz w:val="21"/>
          <w:szCs w:val="21"/>
        </w:rPr>
        <w:t xml:space="preserve">en het kunnen leveren van nieuwe sanitaire dispensers voor uitbreiding of vervanging </w:t>
      </w:r>
      <w:r w:rsidR="00AD5FF0">
        <w:rPr>
          <w:rFonts w:asciiTheme="minorHAnsi" w:hAnsiTheme="minorHAnsi" w:cstheme="minorHAnsi"/>
          <w:sz w:val="21"/>
          <w:szCs w:val="21"/>
        </w:rPr>
        <w:t>in alle gebouwen van de VU</w:t>
      </w:r>
      <w:r w:rsidR="00773E5C">
        <w:rPr>
          <w:rFonts w:asciiTheme="minorHAnsi" w:hAnsiTheme="minorHAnsi" w:cstheme="minorHAnsi"/>
          <w:sz w:val="21"/>
          <w:szCs w:val="21"/>
        </w:rPr>
        <w:t xml:space="preserve">. </w:t>
      </w:r>
    </w:p>
    <w:p w14:paraId="198A96AB" w14:textId="62994CDA" w:rsidR="00756112" w:rsidRPr="00FB17EE" w:rsidRDefault="00773E5C" w:rsidP="00CD0F8F">
      <w:pPr>
        <w:autoSpaceDE w:val="0"/>
        <w:autoSpaceDN w:val="0"/>
        <w:adjustRightInd w:val="0"/>
        <w:contextualSpacing/>
        <w:rPr>
          <w:rFonts w:asciiTheme="minorHAnsi" w:hAnsiTheme="minorHAnsi" w:cstheme="minorHAnsi"/>
          <w:sz w:val="21"/>
          <w:szCs w:val="21"/>
        </w:rPr>
      </w:pPr>
      <w:r w:rsidRPr="00FB17EE">
        <w:rPr>
          <w:rFonts w:asciiTheme="minorHAnsi" w:hAnsiTheme="minorHAnsi" w:cstheme="minorHAnsi"/>
          <w:sz w:val="21"/>
          <w:szCs w:val="21"/>
        </w:rPr>
        <w:t>Uitzondering hierop is dat het ACTA geen dispensers af zal nemen binnen dit contract.</w:t>
      </w:r>
    </w:p>
    <w:p w14:paraId="552D48F2" w14:textId="77777777" w:rsidR="00766FCD" w:rsidRPr="00BD1819" w:rsidRDefault="00766FCD" w:rsidP="00CD0F8F">
      <w:pPr>
        <w:autoSpaceDE w:val="0"/>
        <w:autoSpaceDN w:val="0"/>
        <w:adjustRightInd w:val="0"/>
        <w:contextualSpacing/>
        <w:rPr>
          <w:rFonts w:asciiTheme="minorHAnsi" w:hAnsiTheme="minorHAnsi" w:cstheme="minorHAnsi"/>
          <w:sz w:val="21"/>
          <w:szCs w:val="21"/>
        </w:rPr>
      </w:pPr>
    </w:p>
    <w:p w14:paraId="45545DC5" w14:textId="77777777" w:rsidR="00866DD0" w:rsidRPr="00316009" w:rsidRDefault="00866DD0" w:rsidP="001C6824">
      <w:pPr>
        <w:pStyle w:val="Heading1"/>
        <w:numPr>
          <w:ilvl w:val="0"/>
          <w:numId w:val="26"/>
        </w:numPr>
        <w:rPr>
          <w:rFonts w:asciiTheme="minorHAnsi" w:hAnsiTheme="minorHAnsi" w:cstheme="minorHAnsi"/>
          <w:color w:val="0070C0"/>
          <w:sz w:val="24"/>
          <w:szCs w:val="24"/>
        </w:rPr>
      </w:pPr>
      <w:bookmarkStart w:id="5" w:name="_Toc81922460"/>
      <w:r w:rsidRPr="00316009">
        <w:rPr>
          <w:rFonts w:asciiTheme="minorHAnsi" w:hAnsiTheme="minorHAnsi" w:cstheme="minorHAnsi"/>
          <w:color w:val="0070C0"/>
          <w:sz w:val="24"/>
          <w:szCs w:val="24"/>
        </w:rPr>
        <w:t>Communicatie</w:t>
      </w:r>
      <w:bookmarkEnd w:id="5"/>
    </w:p>
    <w:p w14:paraId="509E154C" w14:textId="77777777" w:rsidR="00941168" w:rsidRPr="00316009" w:rsidRDefault="00CD0F8F" w:rsidP="001C6824">
      <w:pPr>
        <w:pStyle w:val="Heading3"/>
        <w:keepLines w:val="0"/>
        <w:spacing w:before="240" w:after="60" w:line="280" w:lineRule="atLeast"/>
        <w:rPr>
          <w:rFonts w:asciiTheme="minorHAnsi" w:eastAsia="MS Mincho" w:hAnsiTheme="minorHAnsi" w:cstheme="minorHAnsi"/>
          <w:color w:val="0070C0"/>
          <w:sz w:val="22"/>
          <w:szCs w:val="22"/>
        </w:rPr>
      </w:pPr>
      <w:bookmarkStart w:id="6" w:name="_Toc81922461"/>
      <w:r w:rsidRPr="00316009">
        <w:rPr>
          <w:rFonts w:asciiTheme="minorHAnsi" w:eastAsia="MS Mincho" w:hAnsiTheme="minorHAnsi" w:cstheme="minorHAnsi"/>
          <w:color w:val="0070C0"/>
          <w:sz w:val="22"/>
          <w:szCs w:val="22"/>
        </w:rPr>
        <w:t>2</w:t>
      </w:r>
      <w:r w:rsidR="00533DBF" w:rsidRPr="00316009">
        <w:rPr>
          <w:rFonts w:asciiTheme="minorHAnsi" w:eastAsia="MS Mincho" w:hAnsiTheme="minorHAnsi" w:cstheme="minorHAnsi"/>
          <w:color w:val="0070C0"/>
          <w:sz w:val="22"/>
          <w:szCs w:val="22"/>
        </w:rPr>
        <w:t>.</w:t>
      </w:r>
      <w:r w:rsidR="009B5DEF" w:rsidRPr="00316009">
        <w:rPr>
          <w:rFonts w:asciiTheme="minorHAnsi" w:eastAsia="MS Mincho" w:hAnsiTheme="minorHAnsi" w:cstheme="minorHAnsi"/>
          <w:color w:val="0070C0"/>
          <w:sz w:val="22"/>
          <w:szCs w:val="22"/>
        </w:rPr>
        <w:t xml:space="preserve">1 </w:t>
      </w:r>
      <w:r w:rsidR="00941168" w:rsidRPr="00316009">
        <w:rPr>
          <w:rFonts w:asciiTheme="minorHAnsi" w:eastAsia="MS Mincho" w:hAnsiTheme="minorHAnsi" w:cstheme="minorHAnsi"/>
          <w:color w:val="0070C0"/>
          <w:sz w:val="22"/>
          <w:szCs w:val="22"/>
        </w:rPr>
        <w:t>Con</w:t>
      </w:r>
      <w:r w:rsidR="004E2F9B" w:rsidRPr="00316009">
        <w:rPr>
          <w:rFonts w:asciiTheme="minorHAnsi" w:eastAsia="MS Mincho" w:hAnsiTheme="minorHAnsi" w:cstheme="minorHAnsi"/>
          <w:color w:val="0070C0"/>
          <w:sz w:val="22"/>
          <w:szCs w:val="22"/>
        </w:rPr>
        <w:t>tactpersonen en rol</w:t>
      </w:r>
      <w:bookmarkEnd w:id="6"/>
    </w:p>
    <w:p w14:paraId="5BA3F06E" w14:textId="77777777" w:rsidR="002E0B77" w:rsidRPr="00BD1819" w:rsidRDefault="002E0B77" w:rsidP="002E0B77">
      <w:pPr>
        <w:rPr>
          <w:rFonts w:asciiTheme="minorHAnsi" w:hAnsiTheme="minorHAnsi" w:cstheme="minorHAnsi"/>
          <w:b/>
          <w:sz w:val="21"/>
          <w:szCs w:val="21"/>
        </w:rPr>
      </w:pPr>
    </w:p>
    <w:p w14:paraId="3B4B9469" w14:textId="77777777" w:rsidR="00872CA1" w:rsidRPr="00BD1819" w:rsidRDefault="00872CA1" w:rsidP="002E0B77">
      <w:pPr>
        <w:rPr>
          <w:rFonts w:asciiTheme="minorHAnsi" w:hAnsiTheme="minorHAnsi" w:cstheme="minorHAnsi"/>
          <w:sz w:val="21"/>
          <w:szCs w:val="21"/>
        </w:rPr>
      </w:pPr>
      <w:r w:rsidRPr="00BD1819">
        <w:rPr>
          <w:rFonts w:asciiTheme="minorHAnsi" w:hAnsiTheme="minorHAnsi" w:cstheme="minorHAnsi"/>
          <w:sz w:val="21"/>
          <w:szCs w:val="21"/>
        </w:rPr>
        <w:t>Contact</w:t>
      </w:r>
      <w:r w:rsidR="004E2F9B" w:rsidRPr="00BD1819">
        <w:rPr>
          <w:rFonts w:asciiTheme="minorHAnsi" w:hAnsiTheme="minorHAnsi" w:cstheme="minorHAnsi"/>
          <w:sz w:val="21"/>
          <w:szCs w:val="21"/>
        </w:rPr>
        <w:t>personen</w:t>
      </w:r>
      <w:r w:rsidR="0090044C" w:rsidRPr="00BD1819">
        <w:rPr>
          <w:rFonts w:asciiTheme="minorHAnsi" w:hAnsiTheme="minorHAnsi" w:cstheme="minorHAnsi"/>
          <w:sz w:val="21"/>
          <w:szCs w:val="21"/>
        </w:rPr>
        <w:t xml:space="preserve"> </w:t>
      </w:r>
      <w:r w:rsidR="0098540D" w:rsidRPr="00BD1819">
        <w:rPr>
          <w:rFonts w:asciiTheme="minorHAnsi" w:hAnsiTheme="minorHAnsi" w:cstheme="minorHAnsi"/>
          <w:sz w:val="21"/>
          <w:szCs w:val="21"/>
        </w:rPr>
        <w:t>VU</w:t>
      </w:r>
      <w:r w:rsidRPr="00BD1819">
        <w:rPr>
          <w:rFonts w:asciiTheme="minorHAnsi" w:hAnsiTheme="minorHAnsi" w:cstheme="minorHAnsi"/>
          <w:sz w:val="21"/>
          <w:szCs w:val="21"/>
        </w:rPr>
        <w:t>:</w:t>
      </w:r>
      <w:r w:rsidR="00B32ABA" w:rsidRPr="00BD1819">
        <w:rPr>
          <w:rFonts w:asciiTheme="minorHAnsi" w:hAnsiTheme="minorHAnsi" w:cstheme="minorHAnsi"/>
          <w:sz w:val="21"/>
          <w:szCs w:val="21"/>
        </w:rPr>
        <w:t xml:space="preserve"> </w:t>
      </w:r>
      <w:r w:rsidR="00B32ABA" w:rsidRPr="00BD1819">
        <w:rPr>
          <w:rFonts w:asciiTheme="minorHAnsi" w:hAnsiTheme="minorHAnsi" w:cstheme="minorHAnsi"/>
          <w:color w:val="FF0000"/>
          <w:sz w:val="21"/>
          <w:szCs w:val="21"/>
        </w:rPr>
        <w:t>NADER IN TE VULLEN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4900B4" w:rsidRPr="00FB17EE" w14:paraId="50761317" w14:textId="77777777" w:rsidTr="00316009">
        <w:tc>
          <w:tcPr>
            <w:tcW w:w="2268" w:type="dxa"/>
            <w:shd w:val="clear" w:color="auto" w:fill="0070C0"/>
          </w:tcPr>
          <w:p w14:paraId="5D8961ED" w14:textId="77777777" w:rsidR="00756112" w:rsidRPr="00FB17EE" w:rsidRDefault="00756112" w:rsidP="007326D1">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Contactpersoon</w:t>
            </w:r>
          </w:p>
        </w:tc>
        <w:tc>
          <w:tcPr>
            <w:tcW w:w="3119" w:type="dxa"/>
            <w:shd w:val="clear" w:color="auto" w:fill="0070C0"/>
          </w:tcPr>
          <w:p w14:paraId="7A7E9C82" w14:textId="77777777" w:rsidR="00756112" w:rsidRPr="00FB17EE" w:rsidRDefault="00756112" w:rsidP="000F0425">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Rol/functie</w:t>
            </w:r>
          </w:p>
        </w:tc>
        <w:tc>
          <w:tcPr>
            <w:tcW w:w="3685" w:type="dxa"/>
            <w:shd w:val="clear" w:color="auto" w:fill="0070C0"/>
          </w:tcPr>
          <w:p w14:paraId="66471824" w14:textId="77777777" w:rsidR="00756112" w:rsidRPr="00FB17EE" w:rsidRDefault="00756112" w:rsidP="000F0425">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Contactgegevens</w:t>
            </w:r>
          </w:p>
        </w:tc>
      </w:tr>
      <w:tr w:rsidR="00FB17EE" w:rsidRPr="00FB17EE" w14:paraId="5E17C44B" w14:textId="77777777" w:rsidTr="00524E81">
        <w:tc>
          <w:tcPr>
            <w:tcW w:w="2268" w:type="dxa"/>
            <w:shd w:val="clear" w:color="auto" w:fill="auto"/>
          </w:tcPr>
          <w:p w14:paraId="5CC7366A" w14:textId="672DDB92" w:rsidR="00FB17EE" w:rsidRPr="00FB17EE" w:rsidRDefault="00FB17EE" w:rsidP="00FB17EE">
            <w:pPr>
              <w:rPr>
                <w:rFonts w:asciiTheme="minorHAnsi" w:hAnsiTheme="minorHAnsi" w:cstheme="minorHAnsi"/>
                <w:sz w:val="20"/>
                <w:szCs w:val="20"/>
              </w:rPr>
            </w:pPr>
          </w:p>
        </w:tc>
        <w:tc>
          <w:tcPr>
            <w:tcW w:w="3119" w:type="dxa"/>
            <w:shd w:val="clear" w:color="auto" w:fill="auto"/>
          </w:tcPr>
          <w:p w14:paraId="617F7146" w14:textId="4514249F" w:rsidR="00FB17EE" w:rsidRPr="00FB17EE" w:rsidRDefault="00FB17EE" w:rsidP="00FB17EE">
            <w:pPr>
              <w:rPr>
                <w:rFonts w:asciiTheme="minorHAnsi" w:hAnsiTheme="minorHAnsi" w:cstheme="minorHAnsi"/>
                <w:sz w:val="20"/>
                <w:szCs w:val="20"/>
              </w:rPr>
            </w:pPr>
            <w:r w:rsidRPr="00FB17EE">
              <w:rPr>
                <w:rFonts w:asciiTheme="minorHAnsi" w:hAnsiTheme="minorHAnsi" w:cstheme="minorHAnsi"/>
                <w:sz w:val="20"/>
                <w:szCs w:val="20"/>
              </w:rPr>
              <w:t>Contractbeheerder</w:t>
            </w:r>
          </w:p>
        </w:tc>
        <w:tc>
          <w:tcPr>
            <w:tcW w:w="3685" w:type="dxa"/>
          </w:tcPr>
          <w:p w14:paraId="7129726D" w14:textId="77777777" w:rsidR="00FB17EE" w:rsidRPr="00FB17EE" w:rsidRDefault="00FB17EE" w:rsidP="00FB17EE">
            <w:pPr>
              <w:rPr>
                <w:rFonts w:asciiTheme="minorHAnsi" w:hAnsiTheme="minorHAnsi" w:cstheme="minorHAnsi"/>
                <w:sz w:val="20"/>
                <w:szCs w:val="20"/>
                <w:lang w:val="en-US"/>
              </w:rPr>
            </w:pPr>
          </w:p>
        </w:tc>
      </w:tr>
      <w:tr w:rsidR="00FB17EE" w:rsidRPr="00FB17EE" w14:paraId="4EBA7EF3" w14:textId="77777777" w:rsidTr="00F06DE8">
        <w:tc>
          <w:tcPr>
            <w:tcW w:w="2268" w:type="dxa"/>
            <w:shd w:val="clear" w:color="auto" w:fill="auto"/>
          </w:tcPr>
          <w:p w14:paraId="76088618" w14:textId="1D60D67A" w:rsidR="00FB17EE" w:rsidRPr="00FB17EE" w:rsidRDefault="00FB17EE" w:rsidP="00FB17EE">
            <w:pPr>
              <w:rPr>
                <w:rFonts w:asciiTheme="minorHAnsi" w:hAnsiTheme="minorHAnsi" w:cstheme="minorHAnsi"/>
                <w:sz w:val="20"/>
                <w:szCs w:val="20"/>
                <w:lang w:val="en-US"/>
              </w:rPr>
            </w:pPr>
          </w:p>
        </w:tc>
        <w:tc>
          <w:tcPr>
            <w:tcW w:w="3119" w:type="dxa"/>
            <w:shd w:val="clear" w:color="auto" w:fill="auto"/>
          </w:tcPr>
          <w:p w14:paraId="400D35C3" w14:textId="370CE0C9" w:rsidR="00FB17EE" w:rsidRPr="00FB17EE" w:rsidRDefault="00FB17EE" w:rsidP="00FB17EE">
            <w:pPr>
              <w:rPr>
                <w:rFonts w:asciiTheme="minorHAnsi" w:hAnsiTheme="minorHAnsi" w:cstheme="minorHAnsi"/>
                <w:sz w:val="20"/>
                <w:szCs w:val="20"/>
                <w:lang w:val="en-US"/>
              </w:rPr>
            </w:pPr>
            <w:r w:rsidRPr="00FB17EE">
              <w:rPr>
                <w:rFonts w:asciiTheme="minorHAnsi" w:hAnsiTheme="minorHAnsi" w:cstheme="minorHAnsi"/>
                <w:sz w:val="20"/>
                <w:szCs w:val="20"/>
                <w:lang w:val="en-US"/>
              </w:rPr>
              <w:t>Magazijnmeester VU</w:t>
            </w:r>
          </w:p>
        </w:tc>
        <w:tc>
          <w:tcPr>
            <w:tcW w:w="3685" w:type="dxa"/>
          </w:tcPr>
          <w:p w14:paraId="55D45B2C" w14:textId="77777777" w:rsidR="00FB17EE" w:rsidRPr="00FB17EE" w:rsidRDefault="00FB17EE" w:rsidP="00FB17EE">
            <w:pPr>
              <w:rPr>
                <w:rFonts w:asciiTheme="minorHAnsi" w:hAnsiTheme="minorHAnsi" w:cstheme="minorHAnsi"/>
                <w:sz w:val="20"/>
                <w:szCs w:val="20"/>
                <w:lang w:val="de-DE"/>
              </w:rPr>
            </w:pPr>
          </w:p>
        </w:tc>
      </w:tr>
      <w:tr w:rsidR="00FB17EE" w:rsidRPr="00FB17EE" w14:paraId="169757BD" w14:textId="77777777" w:rsidTr="00524E81">
        <w:tc>
          <w:tcPr>
            <w:tcW w:w="2268" w:type="dxa"/>
            <w:shd w:val="clear" w:color="auto" w:fill="auto"/>
          </w:tcPr>
          <w:p w14:paraId="63A5138E" w14:textId="77777777" w:rsidR="00FB17EE" w:rsidRPr="00FB17EE" w:rsidRDefault="00FB17EE" w:rsidP="00FB17EE">
            <w:pPr>
              <w:rPr>
                <w:rFonts w:asciiTheme="minorHAnsi" w:hAnsiTheme="minorHAnsi" w:cstheme="minorHAnsi"/>
                <w:sz w:val="20"/>
                <w:szCs w:val="20"/>
                <w:lang w:val="de-DE"/>
              </w:rPr>
            </w:pPr>
          </w:p>
        </w:tc>
        <w:tc>
          <w:tcPr>
            <w:tcW w:w="3119" w:type="dxa"/>
            <w:shd w:val="clear" w:color="auto" w:fill="auto"/>
          </w:tcPr>
          <w:p w14:paraId="4EEC2246" w14:textId="1E78E844" w:rsidR="00FB17EE" w:rsidRPr="00FB17EE" w:rsidRDefault="00FB17EE" w:rsidP="00FB17EE">
            <w:pPr>
              <w:rPr>
                <w:rFonts w:asciiTheme="minorHAnsi" w:hAnsiTheme="minorHAnsi" w:cstheme="minorHAnsi"/>
                <w:sz w:val="20"/>
                <w:szCs w:val="20"/>
                <w:lang w:val="de-DE"/>
              </w:rPr>
            </w:pPr>
            <w:proofErr w:type="spellStart"/>
            <w:r w:rsidRPr="00FB17EE">
              <w:rPr>
                <w:rFonts w:asciiTheme="minorHAnsi" w:hAnsiTheme="minorHAnsi" w:cstheme="minorHAnsi"/>
                <w:sz w:val="20"/>
                <w:szCs w:val="20"/>
                <w:lang w:val="en-US"/>
              </w:rPr>
              <w:t>Operationeel</w:t>
            </w:r>
            <w:proofErr w:type="spellEnd"/>
            <w:r w:rsidRPr="00FB17EE">
              <w:rPr>
                <w:rFonts w:asciiTheme="minorHAnsi" w:hAnsiTheme="minorHAnsi" w:cstheme="minorHAnsi"/>
                <w:sz w:val="20"/>
                <w:szCs w:val="20"/>
                <w:lang w:val="en-US"/>
              </w:rPr>
              <w:t xml:space="preserve"> </w:t>
            </w:r>
            <w:proofErr w:type="spellStart"/>
            <w:r w:rsidRPr="00FB17EE">
              <w:rPr>
                <w:rFonts w:asciiTheme="minorHAnsi" w:hAnsiTheme="minorHAnsi" w:cstheme="minorHAnsi"/>
                <w:sz w:val="20"/>
                <w:szCs w:val="20"/>
                <w:lang w:val="en-US"/>
              </w:rPr>
              <w:t>inkoper</w:t>
            </w:r>
            <w:proofErr w:type="spellEnd"/>
            <w:r w:rsidRPr="00FB17EE">
              <w:rPr>
                <w:rFonts w:asciiTheme="minorHAnsi" w:hAnsiTheme="minorHAnsi" w:cstheme="minorHAnsi"/>
                <w:sz w:val="20"/>
                <w:szCs w:val="20"/>
                <w:lang w:val="en-US"/>
              </w:rPr>
              <w:t xml:space="preserve"> ACTA</w:t>
            </w:r>
          </w:p>
        </w:tc>
        <w:tc>
          <w:tcPr>
            <w:tcW w:w="3685" w:type="dxa"/>
          </w:tcPr>
          <w:p w14:paraId="53EBC2A7" w14:textId="77777777" w:rsidR="00FB17EE" w:rsidRPr="00FB17EE" w:rsidRDefault="00FB17EE" w:rsidP="00FB17EE">
            <w:pPr>
              <w:rPr>
                <w:rFonts w:asciiTheme="minorHAnsi" w:hAnsiTheme="minorHAnsi" w:cstheme="minorHAnsi"/>
                <w:sz w:val="20"/>
                <w:szCs w:val="20"/>
                <w:lang w:val="de-DE"/>
              </w:rPr>
            </w:pPr>
          </w:p>
        </w:tc>
      </w:tr>
      <w:tr w:rsidR="00FB17EE" w:rsidRPr="00FB17EE" w14:paraId="23BC6CA6" w14:textId="77777777" w:rsidTr="00302134">
        <w:tc>
          <w:tcPr>
            <w:tcW w:w="2268" w:type="dxa"/>
            <w:shd w:val="clear" w:color="auto" w:fill="auto"/>
          </w:tcPr>
          <w:p w14:paraId="660718EF" w14:textId="77777777" w:rsidR="00FB17EE" w:rsidRPr="00FB17EE" w:rsidRDefault="00FB17EE" w:rsidP="00302134">
            <w:pPr>
              <w:rPr>
                <w:rFonts w:asciiTheme="minorHAnsi" w:hAnsiTheme="minorHAnsi" w:cstheme="minorHAnsi"/>
                <w:sz w:val="20"/>
                <w:szCs w:val="20"/>
                <w:lang w:val="en-US"/>
              </w:rPr>
            </w:pPr>
          </w:p>
        </w:tc>
        <w:tc>
          <w:tcPr>
            <w:tcW w:w="3119" w:type="dxa"/>
            <w:shd w:val="clear" w:color="auto" w:fill="auto"/>
          </w:tcPr>
          <w:p w14:paraId="395481FC" w14:textId="77777777" w:rsidR="00FB17EE" w:rsidRPr="00FB17EE" w:rsidRDefault="00FB17EE" w:rsidP="00302134">
            <w:pPr>
              <w:rPr>
                <w:rFonts w:asciiTheme="minorHAnsi" w:hAnsiTheme="minorHAnsi" w:cstheme="minorHAnsi"/>
                <w:sz w:val="20"/>
                <w:szCs w:val="20"/>
                <w:lang w:val="en-US"/>
              </w:rPr>
            </w:pPr>
            <w:r w:rsidRPr="00FB17EE">
              <w:rPr>
                <w:rFonts w:asciiTheme="minorHAnsi" w:hAnsiTheme="minorHAnsi" w:cstheme="minorHAnsi"/>
                <w:sz w:val="20"/>
                <w:szCs w:val="20"/>
                <w:lang w:val="en-US"/>
              </w:rPr>
              <w:t>Contractmanager</w:t>
            </w:r>
          </w:p>
        </w:tc>
        <w:tc>
          <w:tcPr>
            <w:tcW w:w="3685" w:type="dxa"/>
          </w:tcPr>
          <w:p w14:paraId="7A0B6F5E" w14:textId="77777777" w:rsidR="00FB17EE" w:rsidRPr="00FB17EE" w:rsidRDefault="00FB17EE" w:rsidP="00302134">
            <w:pPr>
              <w:rPr>
                <w:rFonts w:asciiTheme="minorHAnsi" w:hAnsiTheme="minorHAnsi" w:cstheme="minorHAnsi"/>
                <w:sz w:val="20"/>
                <w:szCs w:val="20"/>
                <w:lang w:val="de-DE"/>
              </w:rPr>
            </w:pPr>
          </w:p>
        </w:tc>
      </w:tr>
      <w:tr w:rsidR="00FB17EE" w:rsidRPr="00FB17EE" w14:paraId="0ABADB9E" w14:textId="77777777" w:rsidTr="00302134">
        <w:tc>
          <w:tcPr>
            <w:tcW w:w="2268" w:type="dxa"/>
            <w:shd w:val="clear" w:color="auto" w:fill="auto"/>
          </w:tcPr>
          <w:p w14:paraId="0EA0EDC1" w14:textId="77777777" w:rsidR="00FB17EE" w:rsidRPr="00FB17EE" w:rsidRDefault="00FB17EE" w:rsidP="00302134">
            <w:pPr>
              <w:rPr>
                <w:rFonts w:asciiTheme="minorHAnsi" w:hAnsiTheme="minorHAnsi" w:cstheme="minorHAnsi"/>
                <w:sz w:val="20"/>
                <w:szCs w:val="20"/>
                <w:lang w:val="de-DE"/>
              </w:rPr>
            </w:pPr>
          </w:p>
        </w:tc>
        <w:tc>
          <w:tcPr>
            <w:tcW w:w="3119" w:type="dxa"/>
            <w:shd w:val="clear" w:color="auto" w:fill="auto"/>
          </w:tcPr>
          <w:p w14:paraId="4ECDC999" w14:textId="77777777" w:rsidR="00FB17EE" w:rsidRPr="00FB17EE" w:rsidRDefault="00FB17EE" w:rsidP="00302134">
            <w:pPr>
              <w:rPr>
                <w:rFonts w:asciiTheme="minorHAnsi" w:hAnsiTheme="minorHAnsi" w:cstheme="minorHAnsi"/>
                <w:sz w:val="20"/>
                <w:szCs w:val="20"/>
                <w:lang w:val="de-DE"/>
              </w:rPr>
            </w:pPr>
            <w:r w:rsidRPr="00FB17EE">
              <w:rPr>
                <w:rFonts w:asciiTheme="minorHAnsi" w:hAnsiTheme="minorHAnsi" w:cstheme="minorHAnsi"/>
                <w:sz w:val="20"/>
                <w:szCs w:val="20"/>
                <w:lang w:val="de-DE"/>
              </w:rPr>
              <w:t>Contracteigenaar</w:t>
            </w:r>
          </w:p>
        </w:tc>
        <w:tc>
          <w:tcPr>
            <w:tcW w:w="3685" w:type="dxa"/>
          </w:tcPr>
          <w:p w14:paraId="47BBCD2C" w14:textId="77777777" w:rsidR="00FB17EE" w:rsidRPr="00FB17EE" w:rsidRDefault="00FB17EE" w:rsidP="00302134">
            <w:pPr>
              <w:rPr>
                <w:rFonts w:asciiTheme="minorHAnsi" w:hAnsiTheme="minorHAnsi" w:cstheme="minorHAnsi"/>
                <w:sz w:val="20"/>
                <w:szCs w:val="20"/>
                <w:lang w:val="de-DE"/>
              </w:rPr>
            </w:pPr>
          </w:p>
        </w:tc>
      </w:tr>
    </w:tbl>
    <w:p w14:paraId="65AE108F" w14:textId="77777777" w:rsidR="00FB17EE" w:rsidRDefault="00FB17EE" w:rsidP="002E0B77">
      <w:pPr>
        <w:rPr>
          <w:rFonts w:asciiTheme="minorHAnsi" w:hAnsiTheme="minorHAnsi" w:cstheme="minorHAnsi"/>
          <w:sz w:val="21"/>
          <w:szCs w:val="21"/>
        </w:rPr>
      </w:pPr>
      <w:r w:rsidRPr="00BD1819">
        <w:rPr>
          <w:rFonts w:asciiTheme="minorHAnsi" w:hAnsiTheme="minorHAnsi" w:cstheme="minorHAnsi"/>
          <w:sz w:val="21"/>
          <w:szCs w:val="21"/>
        </w:rPr>
        <w:t xml:space="preserve"> </w:t>
      </w:r>
    </w:p>
    <w:p w14:paraId="714D48FD" w14:textId="228BBBBD" w:rsidR="0090044C" w:rsidRPr="00BD1819" w:rsidRDefault="0090044C" w:rsidP="002E0B77">
      <w:pPr>
        <w:rPr>
          <w:rFonts w:asciiTheme="minorHAnsi" w:hAnsiTheme="minorHAnsi" w:cstheme="minorHAnsi"/>
          <w:sz w:val="21"/>
          <w:szCs w:val="21"/>
        </w:rPr>
      </w:pPr>
      <w:r w:rsidRPr="00BD1819">
        <w:rPr>
          <w:rFonts w:asciiTheme="minorHAnsi" w:hAnsiTheme="minorHAnsi" w:cstheme="minorHAnsi"/>
          <w:sz w:val="21"/>
          <w:szCs w:val="21"/>
        </w:rPr>
        <w:t xml:space="preserve">Contactpersonen </w:t>
      </w:r>
      <w:r w:rsidR="001C6824" w:rsidRPr="00BD1819">
        <w:rPr>
          <w:rFonts w:asciiTheme="minorHAnsi" w:hAnsiTheme="minorHAnsi" w:cstheme="minorHAnsi"/>
          <w:sz w:val="21"/>
          <w:szCs w:val="21"/>
        </w:rPr>
        <w:t>Opdrachtnemer</w:t>
      </w:r>
      <w:r w:rsidRPr="00BD1819">
        <w:rPr>
          <w:rFonts w:asciiTheme="minorHAnsi" w:hAnsiTheme="minorHAnsi" w:cstheme="minorHAnsi"/>
          <w:sz w:val="21"/>
          <w:szCs w:val="21"/>
        </w:rPr>
        <w:t>:</w:t>
      </w:r>
      <w:r w:rsidR="00BD1819">
        <w:rPr>
          <w:rFonts w:asciiTheme="minorHAnsi" w:hAnsiTheme="minorHAnsi" w:cstheme="minorHAnsi"/>
          <w:sz w:val="21"/>
          <w:szCs w:val="21"/>
        </w:rPr>
        <w:t xml:space="preserve"> </w:t>
      </w:r>
      <w:r w:rsidR="00BD1819" w:rsidRPr="00BD1819">
        <w:rPr>
          <w:rFonts w:asciiTheme="minorHAnsi" w:hAnsiTheme="minorHAnsi" w:cstheme="minorHAnsi"/>
          <w:color w:val="FF0000"/>
          <w:sz w:val="21"/>
          <w:szCs w:val="21"/>
        </w:rPr>
        <w:t>NADER IN TE VULLEN</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119"/>
        <w:gridCol w:w="3685"/>
      </w:tblGrid>
      <w:tr w:rsidR="004900B4" w:rsidRPr="00FB17EE" w14:paraId="1BF5231F" w14:textId="77777777" w:rsidTr="00316009">
        <w:tc>
          <w:tcPr>
            <w:tcW w:w="2268" w:type="dxa"/>
            <w:shd w:val="clear" w:color="auto" w:fill="0070C0"/>
          </w:tcPr>
          <w:p w14:paraId="3CF5F8A3" w14:textId="77777777" w:rsidR="00756112" w:rsidRPr="00FB17EE" w:rsidRDefault="00756112" w:rsidP="00ED4990">
            <w:pPr>
              <w:rPr>
                <w:rFonts w:asciiTheme="minorHAnsi" w:hAnsiTheme="minorHAnsi" w:cstheme="minorHAnsi"/>
                <w:b/>
                <w:bCs/>
                <w:color w:val="FFFFFF" w:themeColor="background1"/>
                <w:sz w:val="20"/>
                <w:szCs w:val="20"/>
              </w:rPr>
            </w:pPr>
            <w:r w:rsidRPr="00FB17EE">
              <w:rPr>
                <w:rFonts w:asciiTheme="minorHAnsi" w:hAnsiTheme="minorHAnsi" w:cstheme="minorHAnsi"/>
                <w:b/>
                <w:color w:val="FFFFFF" w:themeColor="background1"/>
                <w:sz w:val="20"/>
                <w:szCs w:val="20"/>
              </w:rPr>
              <w:t>Contactpersoon</w:t>
            </w:r>
          </w:p>
        </w:tc>
        <w:tc>
          <w:tcPr>
            <w:tcW w:w="3119" w:type="dxa"/>
            <w:shd w:val="clear" w:color="auto" w:fill="0070C0"/>
          </w:tcPr>
          <w:p w14:paraId="43506041" w14:textId="77777777" w:rsidR="00756112" w:rsidRPr="00FB17EE" w:rsidRDefault="00756112" w:rsidP="00ED4990">
            <w:pPr>
              <w:rPr>
                <w:rFonts w:asciiTheme="minorHAnsi" w:hAnsiTheme="minorHAnsi" w:cstheme="minorHAnsi"/>
                <w:b/>
                <w:bCs/>
                <w:color w:val="FFFFFF" w:themeColor="background1"/>
                <w:sz w:val="20"/>
                <w:szCs w:val="20"/>
              </w:rPr>
            </w:pPr>
            <w:r w:rsidRPr="00FB17EE">
              <w:rPr>
                <w:rFonts w:asciiTheme="minorHAnsi" w:hAnsiTheme="minorHAnsi" w:cstheme="minorHAnsi"/>
                <w:b/>
                <w:bCs/>
                <w:color w:val="FFFFFF" w:themeColor="background1"/>
                <w:sz w:val="20"/>
                <w:szCs w:val="20"/>
              </w:rPr>
              <w:t>Rol/functie</w:t>
            </w:r>
          </w:p>
        </w:tc>
        <w:tc>
          <w:tcPr>
            <w:tcW w:w="3685" w:type="dxa"/>
            <w:shd w:val="clear" w:color="auto" w:fill="0070C0"/>
          </w:tcPr>
          <w:p w14:paraId="7D896BAF" w14:textId="77777777" w:rsidR="00756112" w:rsidRPr="00FB17EE" w:rsidRDefault="007F2D6A" w:rsidP="00ED4990">
            <w:pPr>
              <w:rPr>
                <w:rFonts w:asciiTheme="minorHAnsi" w:hAnsiTheme="minorHAnsi" w:cstheme="minorHAnsi"/>
                <w:b/>
                <w:bCs/>
                <w:color w:val="FFFFFF" w:themeColor="background1"/>
                <w:sz w:val="20"/>
                <w:szCs w:val="20"/>
              </w:rPr>
            </w:pPr>
            <w:r w:rsidRPr="00FB17EE">
              <w:rPr>
                <w:rFonts w:asciiTheme="minorHAnsi" w:hAnsiTheme="minorHAnsi" w:cstheme="minorHAnsi"/>
                <w:b/>
                <w:color w:val="FFFFFF" w:themeColor="background1"/>
                <w:sz w:val="20"/>
                <w:szCs w:val="20"/>
              </w:rPr>
              <w:t>Contactgegevens</w:t>
            </w:r>
          </w:p>
        </w:tc>
      </w:tr>
      <w:tr w:rsidR="00614B43" w:rsidRPr="00FB17EE" w14:paraId="4AC60349" w14:textId="77777777" w:rsidTr="00524E81">
        <w:tc>
          <w:tcPr>
            <w:tcW w:w="2268" w:type="dxa"/>
          </w:tcPr>
          <w:p w14:paraId="26510A32" w14:textId="77777777" w:rsidR="00756112" w:rsidRPr="00FB17EE" w:rsidRDefault="00756112" w:rsidP="00ED4990">
            <w:pPr>
              <w:rPr>
                <w:rFonts w:asciiTheme="minorHAnsi" w:hAnsiTheme="minorHAnsi" w:cstheme="minorHAnsi"/>
                <w:sz w:val="20"/>
                <w:szCs w:val="20"/>
              </w:rPr>
            </w:pPr>
          </w:p>
        </w:tc>
        <w:tc>
          <w:tcPr>
            <w:tcW w:w="3119" w:type="dxa"/>
          </w:tcPr>
          <w:p w14:paraId="0E00E0E8" w14:textId="77777777" w:rsidR="00756112" w:rsidRPr="00FB17EE" w:rsidRDefault="00756112" w:rsidP="00756112">
            <w:pPr>
              <w:rPr>
                <w:rFonts w:asciiTheme="minorHAnsi" w:hAnsiTheme="minorHAnsi" w:cstheme="minorHAnsi"/>
                <w:sz w:val="20"/>
                <w:szCs w:val="20"/>
              </w:rPr>
            </w:pPr>
          </w:p>
        </w:tc>
        <w:tc>
          <w:tcPr>
            <w:tcW w:w="3685" w:type="dxa"/>
          </w:tcPr>
          <w:p w14:paraId="52C0D55C" w14:textId="77777777" w:rsidR="00756112" w:rsidRPr="00FB17EE" w:rsidRDefault="00756112" w:rsidP="00805964">
            <w:pPr>
              <w:rPr>
                <w:rFonts w:asciiTheme="minorHAnsi" w:hAnsiTheme="minorHAnsi" w:cstheme="minorHAnsi"/>
                <w:sz w:val="20"/>
                <w:szCs w:val="20"/>
                <w:lang w:val="de-DE"/>
              </w:rPr>
            </w:pPr>
          </w:p>
        </w:tc>
      </w:tr>
      <w:tr w:rsidR="00756112" w:rsidRPr="00FB17EE" w14:paraId="7369CE99" w14:textId="77777777" w:rsidTr="00524E81">
        <w:tc>
          <w:tcPr>
            <w:tcW w:w="2268" w:type="dxa"/>
          </w:tcPr>
          <w:p w14:paraId="2978F1B2" w14:textId="77777777" w:rsidR="00756112" w:rsidRPr="00FB17EE" w:rsidRDefault="00756112" w:rsidP="00ED4990">
            <w:pPr>
              <w:rPr>
                <w:rFonts w:asciiTheme="minorHAnsi" w:hAnsiTheme="minorHAnsi" w:cstheme="minorHAnsi"/>
                <w:sz w:val="20"/>
                <w:szCs w:val="20"/>
              </w:rPr>
            </w:pPr>
          </w:p>
        </w:tc>
        <w:tc>
          <w:tcPr>
            <w:tcW w:w="3119" w:type="dxa"/>
          </w:tcPr>
          <w:p w14:paraId="1FDCFBE7" w14:textId="77777777" w:rsidR="00756112" w:rsidRPr="00FB17EE" w:rsidRDefault="00756112" w:rsidP="00ED4990">
            <w:pPr>
              <w:rPr>
                <w:rFonts w:asciiTheme="minorHAnsi" w:hAnsiTheme="minorHAnsi" w:cstheme="minorHAnsi"/>
                <w:sz w:val="20"/>
                <w:szCs w:val="20"/>
              </w:rPr>
            </w:pPr>
          </w:p>
        </w:tc>
        <w:tc>
          <w:tcPr>
            <w:tcW w:w="3685" w:type="dxa"/>
          </w:tcPr>
          <w:p w14:paraId="7BB89645" w14:textId="77777777" w:rsidR="001D163E" w:rsidRPr="00FB17EE" w:rsidRDefault="001D163E" w:rsidP="00805964">
            <w:pPr>
              <w:rPr>
                <w:rFonts w:asciiTheme="minorHAnsi" w:hAnsiTheme="minorHAnsi" w:cstheme="minorHAnsi"/>
                <w:sz w:val="20"/>
                <w:szCs w:val="20"/>
                <w:lang w:val="de-DE"/>
              </w:rPr>
            </w:pPr>
          </w:p>
        </w:tc>
      </w:tr>
    </w:tbl>
    <w:p w14:paraId="3766E099" w14:textId="77777777" w:rsidR="00766FCD" w:rsidRPr="00BD1819" w:rsidRDefault="00766FCD" w:rsidP="00B65B12">
      <w:pPr>
        <w:jc w:val="both"/>
        <w:rPr>
          <w:rFonts w:asciiTheme="minorHAnsi" w:hAnsiTheme="minorHAnsi" w:cstheme="minorHAnsi"/>
          <w:sz w:val="21"/>
          <w:szCs w:val="21"/>
          <w:lang w:val="de-DE"/>
        </w:rPr>
      </w:pPr>
    </w:p>
    <w:p w14:paraId="00C31F8F" w14:textId="77777777" w:rsidR="004E2F9B" w:rsidRPr="00316009" w:rsidRDefault="00CD0F8F" w:rsidP="001C6824">
      <w:pPr>
        <w:pStyle w:val="Heading3"/>
        <w:keepLines w:val="0"/>
        <w:spacing w:before="240" w:after="60" w:line="280" w:lineRule="atLeast"/>
        <w:rPr>
          <w:rFonts w:asciiTheme="minorHAnsi" w:eastAsia="MS Mincho" w:hAnsiTheme="minorHAnsi" w:cstheme="minorHAnsi"/>
          <w:color w:val="0070C0"/>
          <w:sz w:val="22"/>
          <w:szCs w:val="22"/>
        </w:rPr>
      </w:pPr>
      <w:bookmarkStart w:id="7" w:name="_Toc81922462"/>
      <w:r w:rsidRPr="00316009">
        <w:rPr>
          <w:rFonts w:asciiTheme="minorHAnsi" w:eastAsia="MS Mincho" w:hAnsiTheme="minorHAnsi" w:cstheme="minorHAnsi"/>
          <w:color w:val="0070C0"/>
          <w:sz w:val="22"/>
          <w:szCs w:val="22"/>
        </w:rPr>
        <w:t>2</w:t>
      </w:r>
      <w:r w:rsidR="00872CA1" w:rsidRPr="00316009">
        <w:rPr>
          <w:rFonts w:asciiTheme="minorHAnsi" w:eastAsia="MS Mincho" w:hAnsiTheme="minorHAnsi" w:cstheme="minorHAnsi"/>
          <w:color w:val="0070C0"/>
          <w:sz w:val="22"/>
          <w:szCs w:val="22"/>
        </w:rPr>
        <w:t>.2</w:t>
      </w:r>
      <w:r w:rsidR="009B5DEF" w:rsidRPr="00316009">
        <w:rPr>
          <w:rFonts w:asciiTheme="minorHAnsi" w:eastAsia="MS Mincho" w:hAnsiTheme="minorHAnsi" w:cstheme="minorHAnsi"/>
          <w:color w:val="0070C0"/>
          <w:sz w:val="22"/>
          <w:szCs w:val="22"/>
        </w:rPr>
        <w:t xml:space="preserve"> </w:t>
      </w:r>
      <w:r w:rsidR="004E2F9B" w:rsidRPr="00316009">
        <w:rPr>
          <w:rFonts w:asciiTheme="minorHAnsi" w:eastAsia="MS Mincho" w:hAnsiTheme="minorHAnsi" w:cstheme="minorHAnsi"/>
          <w:color w:val="0070C0"/>
          <w:sz w:val="22"/>
          <w:szCs w:val="22"/>
        </w:rPr>
        <w:t>Structuur standaardcommunicatie</w:t>
      </w:r>
      <w:bookmarkEnd w:id="7"/>
      <w:r w:rsidR="004E2F9B" w:rsidRPr="00316009">
        <w:rPr>
          <w:rFonts w:asciiTheme="minorHAnsi" w:eastAsia="MS Mincho" w:hAnsiTheme="minorHAnsi" w:cstheme="minorHAnsi"/>
          <w:color w:val="0070C0"/>
          <w:sz w:val="22"/>
          <w:szCs w:val="22"/>
        </w:rPr>
        <w:t xml:space="preserve"> </w:t>
      </w:r>
    </w:p>
    <w:p w14:paraId="589E597C" w14:textId="77777777" w:rsidR="00AB06AD" w:rsidRPr="00BD1819" w:rsidRDefault="00AB06AD" w:rsidP="002E0B77">
      <w:pPr>
        <w:jc w:val="both"/>
        <w:rPr>
          <w:rFonts w:asciiTheme="minorHAnsi" w:hAnsiTheme="minorHAnsi" w:cstheme="minorHAnsi"/>
          <w:sz w:val="21"/>
          <w:szCs w:val="21"/>
        </w:rPr>
      </w:pPr>
    </w:p>
    <w:p w14:paraId="4DDBCE27" w14:textId="77777777" w:rsidR="002E0B77" w:rsidRPr="00BD1819" w:rsidRDefault="007D2D57" w:rsidP="002E0B77">
      <w:pPr>
        <w:jc w:val="both"/>
        <w:rPr>
          <w:rFonts w:asciiTheme="minorHAnsi" w:hAnsiTheme="minorHAnsi" w:cstheme="minorHAnsi"/>
          <w:sz w:val="21"/>
          <w:szCs w:val="21"/>
        </w:rPr>
      </w:pPr>
      <w:r w:rsidRPr="00BD1819">
        <w:rPr>
          <w:rFonts w:asciiTheme="minorHAnsi" w:hAnsiTheme="minorHAnsi" w:cstheme="minorHAnsi"/>
          <w:sz w:val="21"/>
          <w:szCs w:val="21"/>
        </w:rPr>
        <w:t>Operationeel contact</w:t>
      </w:r>
    </w:p>
    <w:tbl>
      <w:tblPr>
        <w:tblStyle w:val="TableGrid"/>
        <w:tblpPr w:leftFromText="141" w:rightFromText="141" w:vertAnchor="text" w:tblpY="1"/>
        <w:tblOverlap w:val="never"/>
        <w:tblW w:w="0" w:type="auto"/>
        <w:tblLook w:val="04A0" w:firstRow="1" w:lastRow="0" w:firstColumn="1" w:lastColumn="0" w:noHBand="0" w:noVBand="1"/>
      </w:tblPr>
      <w:tblGrid>
        <w:gridCol w:w="2689"/>
        <w:gridCol w:w="1275"/>
        <w:gridCol w:w="2977"/>
      </w:tblGrid>
      <w:tr w:rsidR="004900B4" w:rsidRPr="00FB17EE" w14:paraId="571EC099" w14:textId="77777777" w:rsidTr="00316009">
        <w:tc>
          <w:tcPr>
            <w:tcW w:w="2689" w:type="dxa"/>
            <w:shd w:val="clear" w:color="auto" w:fill="0070C0"/>
          </w:tcPr>
          <w:p w14:paraId="048086E3" w14:textId="77777777" w:rsidR="007D2D57" w:rsidRPr="00FB17EE" w:rsidRDefault="0098540D" w:rsidP="00316009">
            <w:pPr>
              <w:jc w:val="both"/>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VU</w:t>
            </w:r>
          </w:p>
        </w:tc>
        <w:tc>
          <w:tcPr>
            <w:tcW w:w="1275" w:type="dxa"/>
            <w:shd w:val="clear" w:color="auto" w:fill="0070C0"/>
          </w:tcPr>
          <w:p w14:paraId="51C36856" w14:textId="77777777" w:rsidR="007D2D57" w:rsidRPr="00FB17EE" w:rsidRDefault="007D2D57" w:rsidP="00316009">
            <w:pPr>
              <w:jc w:val="center"/>
              <w:rPr>
                <w:rFonts w:asciiTheme="minorHAnsi" w:hAnsiTheme="minorHAnsi" w:cstheme="minorHAnsi"/>
                <w:b/>
                <w:color w:val="FFFFFF" w:themeColor="background1"/>
                <w:sz w:val="20"/>
                <w:szCs w:val="20"/>
              </w:rPr>
            </w:pPr>
          </w:p>
        </w:tc>
        <w:tc>
          <w:tcPr>
            <w:tcW w:w="2977" w:type="dxa"/>
            <w:shd w:val="clear" w:color="auto" w:fill="0070C0"/>
          </w:tcPr>
          <w:p w14:paraId="50869C15" w14:textId="77777777" w:rsidR="007D2D57" w:rsidRPr="00FB17EE" w:rsidRDefault="001C6824" w:rsidP="00316009">
            <w:pPr>
              <w:jc w:val="both"/>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Opdrachtnemer</w:t>
            </w:r>
          </w:p>
        </w:tc>
      </w:tr>
      <w:tr w:rsidR="007D2D57" w:rsidRPr="00FB17EE" w14:paraId="4F88D1B9" w14:textId="77777777" w:rsidTr="00316009">
        <w:tc>
          <w:tcPr>
            <w:tcW w:w="2689" w:type="dxa"/>
          </w:tcPr>
          <w:p w14:paraId="51CF87CC" w14:textId="77777777" w:rsidR="007D2D57" w:rsidRPr="00FB17EE" w:rsidRDefault="00B32ABA" w:rsidP="00316009">
            <w:pPr>
              <w:jc w:val="both"/>
              <w:rPr>
                <w:rFonts w:asciiTheme="minorHAnsi" w:hAnsiTheme="minorHAnsi" w:cstheme="minorHAnsi"/>
                <w:sz w:val="20"/>
                <w:szCs w:val="20"/>
              </w:rPr>
            </w:pPr>
            <w:r w:rsidRPr="00FB17EE">
              <w:rPr>
                <w:rFonts w:asciiTheme="minorHAnsi" w:hAnsiTheme="minorHAnsi" w:cstheme="minorHAnsi"/>
                <w:sz w:val="20"/>
                <w:szCs w:val="20"/>
              </w:rPr>
              <w:t>Contractbeheerder VU</w:t>
            </w:r>
            <w:r w:rsidR="002830BD" w:rsidRPr="00FB17EE">
              <w:rPr>
                <w:rFonts w:asciiTheme="minorHAnsi" w:hAnsiTheme="minorHAnsi" w:cstheme="minorHAnsi"/>
                <w:sz w:val="20"/>
                <w:szCs w:val="20"/>
              </w:rPr>
              <w:t xml:space="preserve"> </w:t>
            </w:r>
          </w:p>
        </w:tc>
        <w:tc>
          <w:tcPr>
            <w:tcW w:w="1275" w:type="dxa"/>
          </w:tcPr>
          <w:p w14:paraId="21996B43" w14:textId="77777777" w:rsidR="007D2D57" w:rsidRPr="00FB17EE" w:rsidRDefault="007D2D57" w:rsidP="00316009">
            <w:pPr>
              <w:jc w:val="center"/>
              <w:rPr>
                <w:rFonts w:asciiTheme="minorHAnsi" w:hAnsiTheme="minorHAnsi" w:cstheme="minorHAnsi"/>
                <w:sz w:val="20"/>
                <w:szCs w:val="20"/>
              </w:rPr>
            </w:pPr>
            <w:r w:rsidRPr="00FB17EE">
              <w:rPr>
                <w:rFonts w:asciiTheme="minorHAnsi" w:hAnsiTheme="minorHAnsi" w:cstheme="minorHAnsi"/>
                <w:sz w:val="20"/>
                <w:szCs w:val="20"/>
              </w:rPr>
              <w:sym w:font="Wingdings" w:char="F0DF"/>
            </w:r>
            <w:r w:rsidRPr="00FB17EE">
              <w:rPr>
                <w:rFonts w:asciiTheme="minorHAnsi" w:hAnsiTheme="minorHAnsi" w:cstheme="minorHAnsi"/>
                <w:sz w:val="20"/>
                <w:szCs w:val="20"/>
              </w:rPr>
              <w:sym w:font="Wingdings" w:char="F0E0"/>
            </w:r>
          </w:p>
        </w:tc>
        <w:tc>
          <w:tcPr>
            <w:tcW w:w="2977" w:type="dxa"/>
          </w:tcPr>
          <w:p w14:paraId="15B4AE20" w14:textId="77777777" w:rsidR="007D2D57" w:rsidRPr="00FB17EE" w:rsidRDefault="007D2D57" w:rsidP="00316009">
            <w:pPr>
              <w:jc w:val="both"/>
              <w:rPr>
                <w:rFonts w:asciiTheme="minorHAnsi" w:hAnsiTheme="minorHAnsi" w:cstheme="minorHAnsi"/>
                <w:sz w:val="20"/>
                <w:szCs w:val="20"/>
              </w:rPr>
            </w:pPr>
          </w:p>
        </w:tc>
      </w:tr>
      <w:tr w:rsidR="00672CBB" w:rsidRPr="00FB17EE" w14:paraId="140EFDE2" w14:textId="77777777" w:rsidTr="00316009">
        <w:tc>
          <w:tcPr>
            <w:tcW w:w="2689" w:type="dxa"/>
          </w:tcPr>
          <w:p w14:paraId="4EE286B7" w14:textId="77777777" w:rsidR="00672CBB" w:rsidRPr="00FB17EE" w:rsidRDefault="00B32ABA" w:rsidP="00316009">
            <w:pPr>
              <w:jc w:val="both"/>
              <w:rPr>
                <w:rFonts w:asciiTheme="minorHAnsi" w:hAnsiTheme="minorHAnsi" w:cstheme="minorHAnsi"/>
                <w:sz w:val="20"/>
                <w:szCs w:val="20"/>
                <w:lang w:val="de-DE"/>
              </w:rPr>
            </w:pPr>
            <w:r w:rsidRPr="00FB17EE">
              <w:rPr>
                <w:rFonts w:asciiTheme="minorHAnsi" w:hAnsiTheme="minorHAnsi" w:cstheme="minorHAnsi"/>
                <w:sz w:val="20"/>
                <w:szCs w:val="20"/>
                <w:lang w:val="de-DE"/>
              </w:rPr>
              <w:t>Magazijnmeester VU</w:t>
            </w:r>
          </w:p>
        </w:tc>
        <w:tc>
          <w:tcPr>
            <w:tcW w:w="1275" w:type="dxa"/>
          </w:tcPr>
          <w:p w14:paraId="6356F285" w14:textId="77777777" w:rsidR="00672CBB" w:rsidRPr="00FB17EE" w:rsidRDefault="00672CBB" w:rsidP="00316009">
            <w:pPr>
              <w:jc w:val="center"/>
              <w:rPr>
                <w:rFonts w:asciiTheme="minorHAnsi" w:hAnsiTheme="minorHAnsi" w:cstheme="minorHAnsi"/>
                <w:sz w:val="20"/>
                <w:szCs w:val="20"/>
              </w:rPr>
            </w:pPr>
            <w:r w:rsidRPr="00FB17EE">
              <w:rPr>
                <w:rFonts w:asciiTheme="minorHAnsi" w:hAnsiTheme="minorHAnsi" w:cstheme="minorHAnsi"/>
                <w:sz w:val="20"/>
                <w:szCs w:val="20"/>
              </w:rPr>
              <w:sym w:font="Wingdings" w:char="F0DF"/>
            </w:r>
            <w:r w:rsidRPr="00FB17EE">
              <w:rPr>
                <w:rFonts w:asciiTheme="minorHAnsi" w:hAnsiTheme="minorHAnsi" w:cstheme="minorHAnsi"/>
                <w:sz w:val="20"/>
                <w:szCs w:val="20"/>
              </w:rPr>
              <w:sym w:font="Wingdings" w:char="F0E0"/>
            </w:r>
          </w:p>
        </w:tc>
        <w:tc>
          <w:tcPr>
            <w:tcW w:w="2977" w:type="dxa"/>
          </w:tcPr>
          <w:p w14:paraId="19A2C291" w14:textId="77777777" w:rsidR="00672CBB" w:rsidRPr="00FB17EE" w:rsidRDefault="00672CBB" w:rsidP="00316009">
            <w:pPr>
              <w:jc w:val="both"/>
              <w:rPr>
                <w:rFonts w:asciiTheme="minorHAnsi" w:hAnsiTheme="minorHAnsi" w:cstheme="minorHAnsi"/>
                <w:sz w:val="20"/>
                <w:szCs w:val="20"/>
              </w:rPr>
            </w:pPr>
          </w:p>
        </w:tc>
      </w:tr>
      <w:tr w:rsidR="007D2D57" w:rsidRPr="00FB17EE" w14:paraId="427B80B2" w14:textId="77777777" w:rsidTr="00316009">
        <w:tc>
          <w:tcPr>
            <w:tcW w:w="2689" w:type="dxa"/>
          </w:tcPr>
          <w:p w14:paraId="1E2E8C56" w14:textId="77777777" w:rsidR="007D2D57" w:rsidRPr="00FB17EE" w:rsidRDefault="00B32ABA" w:rsidP="00316009">
            <w:pPr>
              <w:jc w:val="both"/>
              <w:rPr>
                <w:rFonts w:asciiTheme="minorHAnsi" w:hAnsiTheme="minorHAnsi" w:cstheme="minorHAnsi"/>
                <w:sz w:val="20"/>
                <w:szCs w:val="20"/>
              </w:rPr>
            </w:pPr>
            <w:r w:rsidRPr="00FB17EE">
              <w:rPr>
                <w:rFonts w:asciiTheme="minorHAnsi" w:hAnsiTheme="minorHAnsi" w:cstheme="minorHAnsi"/>
                <w:sz w:val="20"/>
                <w:szCs w:val="20"/>
              </w:rPr>
              <w:t>Operationeel inkoper ACTA</w:t>
            </w:r>
          </w:p>
        </w:tc>
        <w:tc>
          <w:tcPr>
            <w:tcW w:w="1275" w:type="dxa"/>
          </w:tcPr>
          <w:p w14:paraId="7ACA92C9" w14:textId="77777777" w:rsidR="007D2D57" w:rsidRPr="00FB17EE" w:rsidRDefault="007D2D57" w:rsidP="00316009">
            <w:pPr>
              <w:jc w:val="center"/>
              <w:rPr>
                <w:rFonts w:asciiTheme="minorHAnsi" w:hAnsiTheme="minorHAnsi" w:cstheme="minorHAnsi"/>
                <w:sz w:val="20"/>
                <w:szCs w:val="20"/>
              </w:rPr>
            </w:pPr>
            <w:r w:rsidRPr="00FB17EE">
              <w:rPr>
                <w:rFonts w:asciiTheme="minorHAnsi" w:hAnsiTheme="minorHAnsi" w:cstheme="minorHAnsi"/>
                <w:sz w:val="20"/>
                <w:szCs w:val="20"/>
              </w:rPr>
              <w:sym w:font="Wingdings" w:char="F0DF"/>
            </w:r>
            <w:r w:rsidRPr="00FB17EE">
              <w:rPr>
                <w:rFonts w:asciiTheme="minorHAnsi" w:hAnsiTheme="minorHAnsi" w:cstheme="minorHAnsi"/>
                <w:sz w:val="20"/>
                <w:szCs w:val="20"/>
              </w:rPr>
              <w:sym w:font="Wingdings" w:char="F0E0"/>
            </w:r>
          </w:p>
        </w:tc>
        <w:tc>
          <w:tcPr>
            <w:tcW w:w="2977" w:type="dxa"/>
          </w:tcPr>
          <w:p w14:paraId="486E172A" w14:textId="77777777" w:rsidR="007D2D57" w:rsidRPr="00FB17EE" w:rsidRDefault="007D2D57" w:rsidP="00316009">
            <w:pPr>
              <w:rPr>
                <w:rFonts w:asciiTheme="minorHAnsi" w:hAnsiTheme="minorHAnsi" w:cstheme="minorHAnsi"/>
                <w:sz w:val="20"/>
                <w:szCs w:val="20"/>
                <w:lang w:eastAsia="nl-NL"/>
              </w:rPr>
            </w:pPr>
          </w:p>
        </w:tc>
      </w:tr>
    </w:tbl>
    <w:p w14:paraId="17050FB9" w14:textId="617E3D72" w:rsidR="007D2D57" w:rsidRPr="00BD1819" w:rsidRDefault="00316009" w:rsidP="002E0B77">
      <w:pPr>
        <w:jc w:val="both"/>
        <w:rPr>
          <w:rFonts w:asciiTheme="minorHAnsi" w:hAnsiTheme="minorHAnsi" w:cstheme="minorHAnsi"/>
          <w:color w:val="FF0000"/>
          <w:sz w:val="21"/>
          <w:szCs w:val="21"/>
        </w:rPr>
      </w:pPr>
      <w:r>
        <w:rPr>
          <w:rFonts w:asciiTheme="minorHAnsi" w:hAnsiTheme="minorHAnsi" w:cstheme="minorHAnsi"/>
          <w:color w:val="FF0000"/>
          <w:sz w:val="21"/>
          <w:szCs w:val="21"/>
        </w:rPr>
        <w:br w:type="textWrapping" w:clear="all"/>
      </w:r>
      <w:r w:rsidR="007D2D57" w:rsidRPr="00BD1819">
        <w:rPr>
          <w:rFonts w:asciiTheme="minorHAnsi" w:hAnsiTheme="minorHAnsi" w:cstheme="minorHAnsi"/>
          <w:color w:val="FF0000"/>
          <w:sz w:val="21"/>
          <w:szCs w:val="21"/>
        </w:rPr>
        <w:tab/>
      </w:r>
    </w:p>
    <w:p w14:paraId="3838E4A1" w14:textId="77777777" w:rsidR="009C1688" w:rsidRPr="00316009" w:rsidRDefault="0047747F" w:rsidP="001C6824">
      <w:pPr>
        <w:pStyle w:val="Heading3"/>
        <w:keepLines w:val="0"/>
        <w:spacing w:before="240" w:after="60" w:line="280" w:lineRule="atLeast"/>
        <w:rPr>
          <w:rFonts w:asciiTheme="minorHAnsi" w:eastAsia="MS Mincho" w:hAnsiTheme="minorHAnsi" w:cstheme="minorHAnsi"/>
          <w:color w:val="0070C0"/>
          <w:sz w:val="22"/>
          <w:szCs w:val="22"/>
        </w:rPr>
      </w:pPr>
      <w:bookmarkStart w:id="8" w:name="_Toc81922463"/>
      <w:r w:rsidRPr="00316009">
        <w:rPr>
          <w:rFonts w:asciiTheme="minorHAnsi" w:eastAsia="MS Mincho" w:hAnsiTheme="minorHAnsi" w:cstheme="minorHAnsi"/>
          <w:color w:val="0070C0"/>
          <w:sz w:val="22"/>
          <w:szCs w:val="22"/>
        </w:rPr>
        <w:t>2</w:t>
      </w:r>
      <w:r w:rsidR="004E2F9B" w:rsidRPr="00316009">
        <w:rPr>
          <w:rFonts w:asciiTheme="minorHAnsi" w:eastAsia="MS Mincho" w:hAnsiTheme="minorHAnsi" w:cstheme="minorHAnsi"/>
          <w:color w:val="0070C0"/>
          <w:sz w:val="22"/>
          <w:szCs w:val="22"/>
        </w:rPr>
        <w:t xml:space="preserve">.3 </w:t>
      </w:r>
      <w:r w:rsidR="00941168" w:rsidRPr="00316009">
        <w:rPr>
          <w:rFonts w:asciiTheme="minorHAnsi" w:eastAsia="MS Mincho" w:hAnsiTheme="minorHAnsi" w:cstheme="minorHAnsi"/>
          <w:color w:val="0070C0"/>
          <w:sz w:val="22"/>
          <w:szCs w:val="22"/>
        </w:rPr>
        <w:t>Overlegstructuur</w:t>
      </w:r>
      <w:bookmarkEnd w:id="8"/>
    </w:p>
    <w:p w14:paraId="79A7C5B5" w14:textId="77777777" w:rsidR="0090044C" w:rsidRPr="00BD1819" w:rsidRDefault="0090044C" w:rsidP="0090044C">
      <w:pPr>
        <w:jc w:val="both"/>
        <w:rPr>
          <w:rFonts w:asciiTheme="minorHAnsi" w:hAnsiTheme="minorHAnsi" w:cstheme="minorHAnsi"/>
          <w:b/>
          <w:sz w:val="21"/>
          <w:szCs w:val="21"/>
        </w:rPr>
      </w:pPr>
    </w:p>
    <w:p w14:paraId="3458AD10" w14:textId="77777777" w:rsidR="00295314" w:rsidRPr="00BD1819" w:rsidRDefault="00C9796D" w:rsidP="009031ED">
      <w:pPr>
        <w:rPr>
          <w:rFonts w:asciiTheme="minorHAnsi" w:hAnsiTheme="minorHAnsi" w:cstheme="minorHAnsi"/>
          <w:sz w:val="21"/>
          <w:szCs w:val="21"/>
        </w:rPr>
      </w:pPr>
      <w:r w:rsidRPr="00BD1819">
        <w:rPr>
          <w:rFonts w:asciiTheme="minorHAnsi" w:hAnsiTheme="minorHAnsi" w:cstheme="minorHAnsi"/>
          <w:sz w:val="21"/>
          <w:szCs w:val="21"/>
        </w:rPr>
        <w:t xml:space="preserve">Van alle </w:t>
      </w:r>
      <w:r w:rsidR="008B037C" w:rsidRPr="00BD1819">
        <w:rPr>
          <w:rFonts w:asciiTheme="minorHAnsi" w:hAnsiTheme="minorHAnsi" w:cstheme="minorHAnsi"/>
          <w:sz w:val="21"/>
          <w:szCs w:val="21"/>
        </w:rPr>
        <w:t xml:space="preserve">periodieke </w:t>
      </w:r>
      <w:r w:rsidRPr="00BD1819">
        <w:rPr>
          <w:rFonts w:asciiTheme="minorHAnsi" w:hAnsiTheme="minorHAnsi" w:cstheme="minorHAnsi"/>
          <w:sz w:val="21"/>
          <w:szCs w:val="21"/>
        </w:rPr>
        <w:t xml:space="preserve">overleggen wordt door </w:t>
      </w:r>
      <w:r w:rsidR="007B60EF" w:rsidRPr="00BD1819">
        <w:rPr>
          <w:rFonts w:asciiTheme="minorHAnsi" w:hAnsiTheme="minorHAnsi" w:cstheme="minorHAnsi"/>
          <w:sz w:val="21"/>
          <w:szCs w:val="21"/>
        </w:rPr>
        <w:t>Opdrachtnemer</w:t>
      </w:r>
      <w:r w:rsidR="00C770DE" w:rsidRPr="00BD1819">
        <w:rPr>
          <w:rFonts w:asciiTheme="minorHAnsi" w:hAnsiTheme="minorHAnsi" w:cstheme="minorHAnsi"/>
          <w:sz w:val="21"/>
          <w:szCs w:val="21"/>
        </w:rPr>
        <w:t xml:space="preserve"> een versla</w:t>
      </w:r>
      <w:r w:rsidR="00844A99" w:rsidRPr="00BD1819">
        <w:rPr>
          <w:rFonts w:asciiTheme="minorHAnsi" w:hAnsiTheme="minorHAnsi" w:cstheme="minorHAnsi"/>
          <w:sz w:val="21"/>
          <w:szCs w:val="21"/>
        </w:rPr>
        <w:t>g/actielijst gemaakt en binnen 5</w:t>
      </w:r>
      <w:r w:rsidR="00C770DE" w:rsidRPr="00BD1819">
        <w:rPr>
          <w:rFonts w:asciiTheme="minorHAnsi" w:hAnsiTheme="minorHAnsi" w:cstheme="minorHAnsi"/>
          <w:sz w:val="21"/>
          <w:szCs w:val="21"/>
        </w:rPr>
        <w:t xml:space="preserve"> werkdagen na het overleg verstrekt aan de aanwezigen.</w:t>
      </w:r>
    </w:p>
    <w:p w14:paraId="48F3FF7A" w14:textId="77777777" w:rsidR="007F2D6A" w:rsidRPr="00BD1819" w:rsidRDefault="007F2D6A">
      <w:pPr>
        <w:rPr>
          <w:rFonts w:asciiTheme="minorHAnsi" w:hAnsiTheme="minorHAnsi" w:cstheme="minorHAnsi"/>
          <w:sz w:val="21"/>
          <w:szCs w:val="21"/>
        </w:rPr>
      </w:pPr>
    </w:p>
    <w:p w14:paraId="3EDD37BC" w14:textId="02827CD3" w:rsidR="007F2D6A" w:rsidRPr="00FB17EE" w:rsidRDefault="007F2D6A" w:rsidP="007F2D6A">
      <w:pPr>
        <w:tabs>
          <w:tab w:val="left" w:pos="1985"/>
        </w:tabs>
        <w:autoSpaceDE w:val="0"/>
        <w:autoSpaceDN w:val="0"/>
        <w:adjustRightInd w:val="0"/>
        <w:spacing w:line="280" w:lineRule="atLeast"/>
        <w:jc w:val="both"/>
        <w:rPr>
          <w:rFonts w:asciiTheme="minorHAnsi" w:hAnsiTheme="minorHAnsi" w:cstheme="minorHAnsi"/>
          <w:b/>
          <w:sz w:val="21"/>
          <w:szCs w:val="21"/>
        </w:rPr>
      </w:pPr>
      <w:r w:rsidRPr="00FB17EE">
        <w:rPr>
          <w:rFonts w:asciiTheme="minorHAnsi" w:hAnsiTheme="minorHAnsi" w:cstheme="minorHAnsi"/>
          <w:b/>
          <w:sz w:val="21"/>
          <w:szCs w:val="21"/>
        </w:rPr>
        <w:t>Operationeel overleg</w:t>
      </w:r>
      <w:r w:rsidR="0009496E" w:rsidRPr="00FB17EE">
        <w:rPr>
          <w:rFonts w:asciiTheme="minorHAnsi" w:hAnsiTheme="minorHAnsi" w:cstheme="minorHAnsi"/>
          <w:b/>
          <w:sz w:val="21"/>
          <w:szCs w:val="21"/>
        </w:rPr>
        <w:t xml:space="preserve"> </w:t>
      </w:r>
      <w:r w:rsidR="00672CBB" w:rsidRPr="00FB17EE">
        <w:rPr>
          <w:rFonts w:asciiTheme="minorHAnsi" w:hAnsiTheme="minorHAnsi" w:cstheme="minorHAnsi"/>
          <w:b/>
          <w:sz w:val="21"/>
          <w:szCs w:val="21"/>
        </w:rPr>
        <w:t>(incidenteel)</w:t>
      </w:r>
    </w:p>
    <w:tbl>
      <w:tblPr>
        <w:tblW w:w="92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896"/>
        <w:gridCol w:w="2987"/>
        <w:gridCol w:w="2125"/>
      </w:tblGrid>
      <w:tr w:rsidR="004900B4" w:rsidRPr="00FB17EE" w14:paraId="377EC5F1" w14:textId="77777777" w:rsidTr="00316009">
        <w:trPr>
          <w:trHeight w:hRule="exact" w:val="804"/>
        </w:trPr>
        <w:tc>
          <w:tcPr>
            <w:tcW w:w="2205" w:type="dxa"/>
            <w:shd w:val="clear" w:color="auto" w:fill="0070C0"/>
            <w:vAlign w:val="center"/>
          </w:tcPr>
          <w:p w14:paraId="47AFEABB"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Betrokken vanuit eigen organisatie</w:t>
            </w:r>
          </w:p>
        </w:tc>
        <w:tc>
          <w:tcPr>
            <w:tcW w:w="1896" w:type="dxa"/>
            <w:shd w:val="clear" w:color="auto" w:fill="0070C0"/>
            <w:vAlign w:val="center"/>
          </w:tcPr>
          <w:p w14:paraId="42CCF40E"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Opdrachtnemer</w:t>
            </w:r>
          </w:p>
        </w:tc>
        <w:tc>
          <w:tcPr>
            <w:tcW w:w="2987" w:type="dxa"/>
            <w:shd w:val="clear" w:color="auto" w:fill="0070C0"/>
            <w:vAlign w:val="center"/>
          </w:tcPr>
          <w:p w14:paraId="4BBB9B0C"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Inhoud van de communicatie</w:t>
            </w:r>
          </w:p>
        </w:tc>
        <w:tc>
          <w:tcPr>
            <w:tcW w:w="2125" w:type="dxa"/>
            <w:shd w:val="clear" w:color="auto" w:fill="0070C0"/>
            <w:vAlign w:val="center"/>
          </w:tcPr>
          <w:p w14:paraId="7737ECA7"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Structuur en frequentie van de communicatie</w:t>
            </w:r>
          </w:p>
        </w:tc>
      </w:tr>
      <w:tr w:rsidR="007F2D6A" w:rsidRPr="00FB17EE" w14:paraId="534D76D6" w14:textId="77777777" w:rsidTr="00FB17EE">
        <w:trPr>
          <w:trHeight w:hRule="exact" w:val="1106"/>
        </w:trPr>
        <w:tc>
          <w:tcPr>
            <w:tcW w:w="2205" w:type="dxa"/>
          </w:tcPr>
          <w:p w14:paraId="157C9162" w14:textId="77777777" w:rsidR="007F2D6A" w:rsidRPr="00FB17EE" w:rsidRDefault="00B32ABA" w:rsidP="00F631BD">
            <w:pPr>
              <w:autoSpaceDE w:val="0"/>
              <w:autoSpaceDN w:val="0"/>
              <w:adjustRightInd w:val="0"/>
              <w:spacing w:line="218" w:lineRule="exact"/>
              <w:ind w:left="85" w:right="141"/>
              <w:rPr>
                <w:rFonts w:asciiTheme="minorHAnsi" w:hAnsiTheme="minorHAnsi" w:cstheme="minorHAnsi"/>
                <w:bCs/>
                <w:sz w:val="20"/>
                <w:szCs w:val="20"/>
              </w:rPr>
            </w:pPr>
            <w:r w:rsidRPr="00FB17EE">
              <w:rPr>
                <w:rFonts w:asciiTheme="minorHAnsi" w:hAnsiTheme="minorHAnsi" w:cstheme="minorHAnsi"/>
                <w:bCs/>
                <w:sz w:val="20"/>
                <w:szCs w:val="20"/>
              </w:rPr>
              <w:t xml:space="preserve">&gt; Contractbeheerder </w:t>
            </w:r>
          </w:p>
          <w:p w14:paraId="66E2267B" w14:textId="3B359C72" w:rsidR="0009496E" w:rsidRPr="00FB17EE" w:rsidRDefault="0009496E" w:rsidP="00F631BD">
            <w:pPr>
              <w:autoSpaceDE w:val="0"/>
              <w:autoSpaceDN w:val="0"/>
              <w:adjustRightInd w:val="0"/>
              <w:spacing w:line="218" w:lineRule="exact"/>
              <w:ind w:left="85" w:right="141"/>
              <w:rPr>
                <w:rFonts w:asciiTheme="minorHAnsi" w:hAnsiTheme="minorHAnsi" w:cstheme="minorHAnsi"/>
                <w:bCs/>
                <w:sz w:val="20"/>
                <w:szCs w:val="20"/>
              </w:rPr>
            </w:pPr>
          </w:p>
        </w:tc>
        <w:tc>
          <w:tcPr>
            <w:tcW w:w="1896" w:type="dxa"/>
          </w:tcPr>
          <w:p w14:paraId="0CEB1A46" w14:textId="41727B0B" w:rsidR="007F2D6A" w:rsidRPr="00FB17EE" w:rsidRDefault="0009496E" w:rsidP="00F631BD">
            <w:pPr>
              <w:autoSpaceDE w:val="0"/>
              <w:autoSpaceDN w:val="0"/>
              <w:adjustRightInd w:val="0"/>
              <w:spacing w:line="218" w:lineRule="exact"/>
              <w:ind w:left="102" w:right="141"/>
              <w:rPr>
                <w:rFonts w:asciiTheme="minorHAnsi" w:hAnsiTheme="minorHAnsi" w:cstheme="minorHAnsi"/>
                <w:b/>
                <w:bCs/>
                <w:sz w:val="20"/>
                <w:szCs w:val="20"/>
              </w:rPr>
            </w:pPr>
            <w:r w:rsidRPr="00FB17EE">
              <w:rPr>
                <w:rFonts w:asciiTheme="minorHAnsi" w:hAnsiTheme="minorHAnsi" w:cstheme="minorHAnsi"/>
                <w:b/>
                <w:bCs/>
                <w:sz w:val="20"/>
                <w:szCs w:val="20"/>
              </w:rPr>
              <w:t xml:space="preserve">&gt; </w:t>
            </w:r>
            <w:r w:rsidRPr="00FB17EE">
              <w:rPr>
                <w:rFonts w:asciiTheme="minorHAnsi" w:hAnsiTheme="minorHAnsi" w:cstheme="minorHAnsi"/>
                <w:bCs/>
                <w:sz w:val="20"/>
                <w:szCs w:val="20"/>
              </w:rPr>
              <w:t>Accountmanager</w:t>
            </w:r>
          </w:p>
        </w:tc>
        <w:tc>
          <w:tcPr>
            <w:tcW w:w="2987" w:type="dxa"/>
          </w:tcPr>
          <w:p w14:paraId="325B9DE3" w14:textId="77777777" w:rsidR="007F2D6A"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 &gt; Klachtrapportage</w:t>
            </w:r>
          </w:p>
          <w:p w14:paraId="7FC4D89D" w14:textId="77777777" w:rsidR="0009496E"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 &gt; Bijzonderheden</w:t>
            </w:r>
          </w:p>
          <w:p w14:paraId="3DB7065B" w14:textId="77777777" w:rsidR="0009496E"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 &gt; Status (na)leveringen</w:t>
            </w:r>
          </w:p>
          <w:p w14:paraId="317BACB2" w14:textId="77777777" w:rsidR="0009496E"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 &gt; Nader in te vullen</w:t>
            </w:r>
          </w:p>
        </w:tc>
        <w:tc>
          <w:tcPr>
            <w:tcW w:w="2125" w:type="dxa"/>
          </w:tcPr>
          <w:p w14:paraId="6D6554B3" w14:textId="77777777" w:rsidR="00FB17EE" w:rsidRDefault="00672CBB" w:rsidP="00F631BD">
            <w:pPr>
              <w:keepNext/>
              <w:tabs>
                <w:tab w:val="left" w:pos="3260"/>
              </w:tabs>
              <w:autoSpaceDE w:val="0"/>
              <w:autoSpaceDN w:val="0"/>
              <w:adjustRightInd w:val="0"/>
              <w:ind w:left="142" w:right="142"/>
              <w:rPr>
                <w:rFonts w:asciiTheme="minorHAnsi" w:hAnsiTheme="minorHAnsi" w:cstheme="minorHAnsi"/>
                <w:sz w:val="20"/>
                <w:szCs w:val="20"/>
              </w:rPr>
            </w:pPr>
            <w:r w:rsidRPr="00FB17EE">
              <w:rPr>
                <w:rFonts w:asciiTheme="minorHAnsi" w:hAnsiTheme="minorHAnsi" w:cstheme="minorHAnsi"/>
                <w:sz w:val="20"/>
                <w:szCs w:val="20"/>
              </w:rPr>
              <w:t xml:space="preserve">&gt; </w:t>
            </w:r>
            <w:r w:rsidR="00E06F04" w:rsidRPr="00FB17EE">
              <w:rPr>
                <w:rFonts w:asciiTheme="minorHAnsi" w:hAnsiTheme="minorHAnsi" w:cstheme="minorHAnsi"/>
                <w:sz w:val="20"/>
                <w:szCs w:val="20"/>
              </w:rPr>
              <w:t xml:space="preserve">Incidenteel, </w:t>
            </w:r>
            <w:r w:rsidR="00FB17EE">
              <w:rPr>
                <w:rFonts w:asciiTheme="minorHAnsi" w:hAnsiTheme="minorHAnsi" w:cstheme="minorHAnsi"/>
                <w:sz w:val="20"/>
                <w:szCs w:val="20"/>
              </w:rPr>
              <w:t xml:space="preserve">          </w:t>
            </w:r>
          </w:p>
          <w:p w14:paraId="709D081F" w14:textId="0745AC51" w:rsidR="007F2D6A" w:rsidRPr="00FB17EE" w:rsidRDefault="00FB17EE" w:rsidP="00F631BD">
            <w:pPr>
              <w:keepNext/>
              <w:tabs>
                <w:tab w:val="left" w:pos="3260"/>
              </w:tabs>
              <w:autoSpaceDE w:val="0"/>
              <w:autoSpaceDN w:val="0"/>
              <w:adjustRightInd w:val="0"/>
              <w:ind w:left="142" w:right="142"/>
              <w:rPr>
                <w:rFonts w:asciiTheme="minorHAnsi" w:hAnsiTheme="minorHAnsi" w:cstheme="minorHAnsi"/>
                <w:sz w:val="20"/>
                <w:szCs w:val="20"/>
              </w:rPr>
            </w:pPr>
            <w:r>
              <w:rPr>
                <w:rFonts w:asciiTheme="minorHAnsi" w:hAnsiTheme="minorHAnsi" w:cstheme="minorHAnsi"/>
                <w:sz w:val="20"/>
                <w:szCs w:val="20"/>
              </w:rPr>
              <w:t xml:space="preserve">   </w:t>
            </w:r>
            <w:r w:rsidR="00E06F04" w:rsidRPr="00FB17EE">
              <w:rPr>
                <w:rFonts w:asciiTheme="minorHAnsi" w:hAnsiTheme="minorHAnsi" w:cstheme="minorHAnsi"/>
                <w:sz w:val="20"/>
                <w:szCs w:val="20"/>
              </w:rPr>
              <w:t>n</w:t>
            </w:r>
            <w:r w:rsidR="0009496E" w:rsidRPr="00FB17EE">
              <w:rPr>
                <w:rFonts w:asciiTheme="minorHAnsi" w:hAnsiTheme="minorHAnsi" w:cstheme="minorHAnsi"/>
                <w:sz w:val="20"/>
                <w:szCs w:val="20"/>
              </w:rPr>
              <w:t>aar behoefte</w:t>
            </w:r>
          </w:p>
        </w:tc>
      </w:tr>
    </w:tbl>
    <w:p w14:paraId="5DD4C708" w14:textId="77777777" w:rsidR="007F2D6A" w:rsidRPr="00BD1819" w:rsidRDefault="007F2D6A">
      <w:pPr>
        <w:rPr>
          <w:rFonts w:asciiTheme="minorHAnsi" w:hAnsiTheme="minorHAnsi" w:cstheme="minorHAnsi"/>
          <w:sz w:val="21"/>
          <w:szCs w:val="21"/>
        </w:rPr>
      </w:pPr>
    </w:p>
    <w:p w14:paraId="46E46F33" w14:textId="77777777" w:rsidR="003516EF" w:rsidRPr="00BD1819" w:rsidRDefault="003516EF">
      <w:pPr>
        <w:rPr>
          <w:rFonts w:asciiTheme="minorHAnsi" w:hAnsiTheme="minorHAnsi" w:cstheme="minorHAnsi"/>
          <w:sz w:val="21"/>
          <w:szCs w:val="21"/>
        </w:rPr>
      </w:pPr>
    </w:p>
    <w:p w14:paraId="1A7DEC9E" w14:textId="6085A7C8" w:rsidR="007F2D6A" w:rsidRPr="00FB17EE" w:rsidRDefault="007F2D6A" w:rsidP="007F2D6A">
      <w:pPr>
        <w:tabs>
          <w:tab w:val="left" w:pos="1985"/>
        </w:tabs>
        <w:autoSpaceDE w:val="0"/>
        <w:autoSpaceDN w:val="0"/>
        <w:adjustRightInd w:val="0"/>
        <w:spacing w:line="280" w:lineRule="atLeast"/>
        <w:jc w:val="both"/>
        <w:rPr>
          <w:rFonts w:asciiTheme="minorHAnsi" w:hAnsiTheme="minorHAnsi" w:cstheme="minorHAnsi"/>
          <w:b/>
          <w:sz w:val="21"/>
          <w:szCs w:val="21"/>
        </w:rPr>
      </w:pPr>
      <w:r w:rsidRPr="00FB17EE">
        <w:rPr>
          <w:rFonts w:asciiTheme="minorHAnsi" w:hAnsiTheme="minorHAnsi" w:cstheme="minorHAnsi"/>
          <w:b/>
          <w:sz w:val="21"/>
          <w:szCs w:val="21"/>
        </w:rPr>
        <w:lastRenderedPageBreak/>
        <w:t>Tactisch overleg</w:t>
      </w:r>
    </w:p>
    <w:tbl>
      <w:tblPr>
        <w:tblW w:w="92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7"/>
        <w:gridCol w:w="1843"/>
        <w:gridCol w:w="3128"/>
        <w:gridCol w:w="2137"/>
      </w:tblGrid>
      <w:tr w:rsidR="004900B4" w:rsidRPr="00FB17EE" w14:paraId="5E69BE01" w14:textId="77777777" w:rsidTr="00316009">
        <w:trPr>
          <w:trHeight w:hRule="exact" w:val="748"/>
        </w:trPr>
        <w:tc>
          <w:tcPr>
            <w:tcW w:w="2117" w:type="dxa"/>
            <w:shd w:val="clear" w:color="auto" w:fill="0070C0"/>
            <w:vAlign w:val="center"/>
          </w:tcPr>
          <w:p w14:paraId="6BEB39CB"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Betrokken vanuit eigen organisatie</w:t>
            </w:r>
          </w:p>
        </w:tc>
        <w:tc>
          <w:tcPr>
            <w:tcW w:w="1843" w:type="dxa"/>
            <w:shd w:val="clear" w:color="auto" w:fill="0070C0"/>
            <w:vAlign w:val="center"/>
          </w:tcPr>
          <w:p w14:paraId="3A151D21"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Opdrachtnemer</w:t>
            </w:r>
          </w:p>
        </w:tc>
        <w:tc>
          <w:tcPr>
            <w:tcW w:w="3128" w:type="dxa"/>
            <w:shd w:val="clear" w:color="auto" w:fill="0070C0"/>
            <w:vAlign w:val="center"/>
          </w:tcPr>
          <w:p w14:paraId="570B428B"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Inhoud van de communicatie</w:t>
            </w:r>
          </w:p>
        </w:tc>
        <w:tc>
          <w:tcPr>
            <w:tcW w:w="2137" w:type="dxa"/>
            <w:shd w:val="clear" w:color="auto" w:fill="0070C0"/>
            <w:vAlign w:val="center"/>
          </w:tcPr>
          <w:p w14:paraId="6604BA3E" w14:textId="77777777" w:rsidR="007F2D6A" w:rsidRPr="00FB17EE" w:rsidRDefault="007F2D6A" w:rsidP="00F631BD">
            <w:pPr>
              <w:rPr>
                <w:rFonts w:asciiTheme="minorHAnsi" w:hAnsiTheme="minorHAnsi" w:cstheme="minorHAnsi"/>
                <w:b/>
                <w:color w:val="FFFFFF" w:themeColor="background1"/>
                <w:sz w:val="20"/>
                <w:szCs w:val="20"/>
              </w:rPr>
            </w:pPr>
            <w:r w:rsidRPr="00FB17EE">
              <w:rPr>
                <w:rFonts w:asciiTheme="minorHAnsi" w:hAnsiTheme="minorHAnsi" w:cstheme="minorHAnsi"/>
                <w:b/>
                <w:color w:val="FFFFFF" w:themeColor="background1"/>
                <w:sz w:val="20"/>
                <w:szCs w:val="20"/>
              </w:rPr>
              <w:t>Structuur en frequentie van de communicatie</w:t>
            </w:r>
          </w:p>
        </w:tc>
      </w:tr>
      <w:tr w:rsidR="007F2D6A" w:rsidRPr="00FB17EE" w14:paraId="5FE61910" w14:textId="77777777" w:rsidTr="00FB17EE">
        <w:trPr>
          <w:trHeight w:hRule="exact" w:val="2445"/>
        </w:trPr>
        <w:tc>
          <w:tcPr>
            <w:tcW w:w="2117" w:type="dxa"/>
          </w:tcPr>
          <w:p w14:paraId="19AB1245" w14:textId="77777777" w:rsidR="007F2D6A" w:rsidRPr="00FB17EE" w:rsidRDefault="0009496E" w:rsidP="00F631BD">
            <w:pPr>
              <w:autoSpaceDE w:val="0"/>
              <w:autoSpaceDN w:val="0"/>
              <w:adjustRightInd w:val="0"/>
              <w:spacing w:line="218" w:lineRule="exact"/>
              <w:ind w:left="85" w:right="141"/>
              <w:rPr>
                <w:rFonts w:asciiTheme="minorHAnsi" w:hAnsiTheme="minorHAnsi" w:cstheme="minorHAnsi"/>
                <w:bCs/>
                <w:sz w:val="20"/>
                <w:szCs w:val="20"/>
              </w:rPr>
            </w:pPr>
            <w:r w:rsidRPr="00FB17EE">
              <w:rPr>
                <w:rFonts w:asciiTheme="minorHAnsi" w:hAnsiTheme="minorHAnsi" w:cstheme="minorHAnsi"/>
                <w:bCs/>
                <w:sz w:val="20"/>
                <w:szCs w:val="20"/>
              </w:rPr>
              <w:t>&gt; Contractmanager</w:t>
            </w:r>
          </w:p>
          <w:p w14:paraId="52E895BD" w14:textId="04FB85E7" w:rsidR="0009496E" w:rsidRPr="00FB17EE" w:rsidRDefault="0009496E" w:rsidP="00F631BD">
            <w:pPr>
              <w:autoSpaceDE w:val="0"/>
              <w:autoSpaceDN w:val="0"/>
              <w:adjustRightInd w:val="0"/>
              <w:spacing w:line="218" w:lineRule="exact"/>
              <w:ind w:left="85" w:right="141"/>
              <w:rPr>
                <w:rFonts w:asciiTheme="minorHAnsi" w:hAnsiTheme="minorHAnsi" w:cstheme="minorHAnsi"/>
                <w:bCs/>
                <w:sz w:val="20"/>
                <w:szCs w:val="20"/>
              </w:rPr>
            </w:pPr>
            <w:r w:rsidRPr="00FB17EE">
              <w:rPr>
                <w:rFonts w:asciiTheme="minorHAnsi" w:hAnsiTheme="minorHAnsi" w:cstheme="minorHAnsi"/>
                <w:bCs/>
                <w:sz w:val="20"/>
                <w:szCs w:val="20"/>
              </w:rPr>
              <w:t xml:space="preserve">&gt; Contractbeheerder / </w:t>
            </w:r>
            <w:r w:rsidR="003327CE" w:rsidRPr="00FB17EE">
              <w:rPr>
                <w:rFonts w:asciiTheme="minorHAnsi" w:hAnsiTheme="minorHAnsi" w:cstheme="minorHAnsi"/>
                <w:bCs/>
                <w:sz w:val="20"/>
                <w:szCs w:val="20"/>
              </w:rPr>
              <w:t>&gt; T</w:t>
            </w:r>
            <w:r w:rsidRPr="00FB17EE">
              <w:rPr>
                <w:rFonts w:asciiTheme="minorHAnsi" w:hAnsiTheme="minorHAnsi" w:cstheme="minorHAnsi"/>
                <w:bCs/>
                <w:sz w:val="20"/>
                <w:szCs w:val="20"/>
              </w:rPr>
              <w:t>eamleider Logistiek (optioneel)</w:t>
            </w:r>
          </w:p>
        </w:tc>
        <w:tc>
          <w:tcPr>
            <w:tcW w:w="1843" w:type="dxa"/>
          </w:tcPr>
          <w:p w14:paraId="3FC56819" w14:textId="7C94AE05" w:rsidR="007F2D6A" w:rsidRPr="00FB17EE" w:rsidRDefault="0009496E" w:rsidP="00F631BD">
            <w:pPr>
              <w:autoSpaceDE w:val="0"/>
              <w:autoSpaceDN w:val="0"/>
              <w:adjustRightInd w:val="0"/>
              <w:spacing w:line="218" w:lineRule="exact"/>
              <w:ind w:left="102" w:right="141"/>
              <w:rPr>
                <w:rFonts w:asciiTheme="minorHAnsi" w:hAnsiTheme="minorHAnsi" w:cstheme="minorHAnsi"/>
                <w:bCs/>
                <w:sz w:val="20"/>
                <w:szCs w:val="20"/>
              </w:rPr>
            </w:pPr>
            <w:r w:rsidRPr="00FB17EE">
              <w:rPr>
                <w:rFonts w:asciiTheme="minorHAnsi" w:hAnsiTheme="minorHAnsi" w:cstheme="minorHAnsi"/>
                <w:bCs/>
                <w:sz w:val="20"/>
                <w:szCs w:val="20"/>
              </w:rPr>
              <w:t>&gt; Accountmanager</w:t>
            </w:r>
          </w:p>
        </w:tc>
        <w:tc>
          <w:tcPr>
            <w:tcW w:w="3128" w:type="dxa"/>
          </w:tcPr>
          <w:p w14:paraId="13376B44" w14:textId="77777777" w:rsidR="0060430A" w:rsidRPr="00FB17EE" w:rsidRDefault="0060430A"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&gt; </w:t>
            </w:r>
            <w:r w:rsidR="00F631BD" w:rsidRPr="00FB17EE">
              <w:rPr>
                <w:rFonts w:asciiTheme="minorHAnsi" w:hAnsiTheme="minorHAnsi" w:cstheme="minorHAnsi"/>
                <w:sz w:val="20"/>
                <w:szCs w:val="20"/>
              </w:rPr>
              <w:t>Managementrapportage</w:t>
            </w:r>
            <w:r w:rsidR="003516EF" w:rsidRPr="00FB17EE">
              <w:rPr>
                <w:rFonts w:asciiTheme="minorHAnsi" w:hAnsiTheme="minorHAnsi" w:cstheme="minorHAnsi"/>
                <w:sz w:val="20"/>
                <w:szCs w:val="20"/>
              </w:rPr>
              <w:t>/KPI’s</w:t>
            </w:r>
          </w:p>
          <w:p w14:paraId="501ABD8F" w14:textId="77777777" w:rsidR="0060430A" w:rsidRPr="00FB17EE" w:rsidRDefault="0060430A" w:rsidP="0060430A">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 xml:space="preserve">&gt; Duurzaamheid </w:t>
            </w:r>
          </w:p>
          <w:p w14:paraId="2CE6F715" w14:textId="77777777" w:rsidR="0009496E"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Kwaliteit van de dienstverlening</w:t>
            </w:r>
          </w:p>
          <w:p w14:paraId="33A1BC31" w14:textId="77777777" w:rsidR="0060430A" w:rsidRPr="00FB17EE" w:rsidRDefault="0060430A" w:rsidP="0060430A">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Financieel, prijswijzigingen</w:t>
            </w:r>
          </w:p>
          <w:p w14:paraId="5EBD7C4A" w14:textId="77777777" w:rsidR="0060430A" w:rsidRPr="00FB17EE" w:rsidRDefault="0060430A" w:rsidP="0060430A">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Wijzigingen contract/assortiment</w:t>
            </w:r>
          </w:p>
          <w:p w14:paraId="26561094" w14:textId="77777777" w:rsidR="003516EF"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Verbeter- en efficiencyvoorstellen</w:t>
            </w:r>
          </w:p>
          <w:p w14:paraId="4EC6D49B" w14:textId="77777777" w:rsidR="0060430A" w:rsidRPr="00FB17EE" w:rsidRDefault="003516EF"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Productgerichte innovatie</w:t>
            </w:r>
          </w:p>
          <w:p w14:paraId="0140816C" w14:textId="77777777" w:rsid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Ontwikkelingen</w:t>
            </w:r>
            <w:r w:rsidR="0060430A" w:rsidRPr="00FB17EE">
              <w:rPr>
                <w:rFonts w:asciiTheme="minorHAnsi" w:hAnsiTheme="minorHAnsi" w:cstheme="minorHAnsi"/>
                <w:sz w:val="20"/>
                <w:szCs w:val="20"/>
              </w:rPr>
              <w:t xml:space="preserve"> </w:t>
            </w:r>
            <w:r w:rsidR="00FB17EE">
              <w:rPr>
                <w:rFonts w:asciiTheme="minorHAnsi" w:hAnsiTheme="minorHAnsi" w:cstheme="minorHAnsi"/>
                <w:sz w:val="20"/>
                <w:szCs w:val="20"/>
              </w:rPr>
              <w:t xml:space="preserve"> </w:t>
            </w:r>
          </w:p>
          <w:p w14:paraId="3CD72C27" w14:textId="280E46CD" w:rsidR="0009496E" w:rsidRPr="00FB17EE" w:rsidRDefault="00FB17EE" w:rsidP="00F631BD">
            <w:pPr>
              <w:tabs>
                <w:tab w:val="left" w:pos="1984"/>
              </w:tabs>
              <w:autoSpaceDE w:val="0"/>
              <w:autoSpaceDN w:val="0"/>
              <w:adjustRightInd w:val="0"/>
              <w:ind w:right="142"/>
              <w:rPr>
                <w:rFonts w:asciiTheme="minorHAnsi" w:hAnsiTheme="minorHAnsi" w:cstheme="minorHAnsi"/>
                <w:sz w:val="20"/>
                <w:szCs w:val="20"/>
              </w:rPr>
            </w:pPr>
            <w:r>
              <w:rPr>
                <w:rFonts w:asciiTheme="minorHAnsi" w:hAnsiTheme="minorHAnsi" w:cstheme="minorHAnsi"/>
                <w:sz w:val="20"/>
                <w:szCs w:val="20"/>
              </w:rPr>
              <w:t xml:space="preserve">   </w:t>
            </w:r>
            <w:r w:rsidR="0009496E" w:rsidRPr="00FB17EE">
              <w:rPr>
                <w:rFonts w:asciiTheme="minorHAnsi" w:hAnsiTheme="minorHAnsi" w:cstheme="minorHAnsi"/>
                <w:sz w:val="20"/>
                <w:szCs w:val="20"/>
              </w:rPr>
              <w:t>bedrijf/branche/markt</w:t>
            </w:r>
          </w:p>
          <w:p w14:paraId="25C5B8F3" w14:textId="77777777" w:rsidR="0009496E" w:rsidRPr="00FB17EE" w:rsidRDefault="0009496E" w:rsidP="00F631BD">
            <w:pPr>
              <w:tabs>
                <w:tab w:val="left" w:pos="1984"/>
              </w:tabs>
              <w:autoSpaceDE w:val="0"/>
              <w:autoSpaceDN w:val="0"/>
              <w:adjustRightInd w:val="0"/>
              <w:ind w:right="142"/>
              <w:rPr>
                <w:rFonts w:asciiTheme="minorHAnsi" w:hAnsiTheme="minorHAnsi" w:cstheme="minorHAnsi"/>
                <w:sz w:val="20"/>
                <w:szCs w:val="20"/>
              </w:rPr>
            </w:pPr>
            <w:r w:rsidRPr="00FB17EE">
              <w:rPr>
                <w:rFonts w:asciiTheme="minorHAnsi" w:hAnsiTheme="minorHAnsi" w:cstheme="minorHAnsi"/>
                <w:sz w:val="20"/>
                <w:szCs w:val="20"/>
              </w:rPr>
              <w:t>&gt; Projecten, advisering</w:t>
            </w:r>
          </w:p>
        </w:tc>
        <w:tc>
          <w:tcPr>
            <w:tcW w:w="2137" w:type="dxa"/>
          </w:tcPr>
          <w:p w14:paraId="2D550185" w14:textId="77777777" w:rsidR="0060430A" w:rsidRPr="00FB17EE" w:rsidRDefault="003516EF" w:rsidP="0060430A">
            <w:pPr>
              <w:keepNext/>
              <w:tabs>
                <w:tab w:val="left" w:pos="3260"/>
              </w:tabs>
              <w:autoSpaceDE w:val="0"/>
              <w:autoSpaceDN w:val="0"/>
              <w:adjustRightInd w:val="0"/>
              <w:ind w:left="142" w:right="142"/>
              <w:rPr>
                <w:rFonts w:asciiTheme="minorHAnsi" w:hAnsiTheme="minorHAnsi" w:cstheme="minorHAnsi"/>
                <w:sz w:val="20"/>
                <w:szCs w:val="20"/>
              </w:rPr>
            </w:pPr>
            <w:r w:rsidRPr="00FB17EE">
              <w:rPr>
                <w:rFonts w:asciiTheme="minorHAnsi" w:hAnsiTheme="minorHAnsi" w:cstheme="minorHAnsi"/>
                <w:sz w:val="20"/>
                <w:szCs w:val="20"/>
              </w:rPr>
              <w:t xml:space="preserve">1x per kwartaal      </w:t>
            </w:r>
            <w:r w:rsidR="00217A6C" w:rsidRPr="00FB17EE">
              <w:rPr>
                <w:rFonts w:asciiTheme="minorHAnsi" w:hAnsiTheme="minorHAnsi" w:cstheme="minorHAnsi"/>
                <w:sz w:val="20"/>
                <w:szCs w:val="20"/>
              </w:rPr>
              <w:t xml:space="preserve">   </w:t>
            </w:r>
            <w:r w:rsidRPr="00FB17EE">
              <w:rPr>
                <w:rFonts w:asciiTheme="minorHAnsi" w:hAnsiTheme="minorHAnsi" w:cstheme="minorHAnsi"/>
                <w:sz w:val="20"/>
                <w:szCs w:val="20"/>
              </w:rPr>
              <w:t xml:space="preserve">   - Aanleveren MR</w:t>
            </w:r>
          </w:p>
          <w:p w14:paraId="31280A7B" w14:textId="77777777" w:rsidR="003516EF" w:rsidRPr="00FB17EE" w:rsidRDefault="003516EF" w:rsidP="0060430A">
            <w:pPr>
              <w:keepNext/>
              <w:tabs>
                <w:tab w:val="left" w:pos="3260"/>
              </w:tabs>
              <w:autoSpaceDE w:val="0"/>
              <w:autoSpaceDN w:val="0"/>
              <w:adjustRightInd w:val="0"/>
              <w:ind w:left="142" w:right="142"/>
              <w:rPr>
                <w:rFonts w:asciiTheme="minorHAnsi" w:hAnsiTheme="minorHAnsi" w:cstheme="minorHAnsi"/>
                <w:sz w:val="20"/>
                <w:szCs w:val="20"/>
              </w:rPr>
            </w:pPr>
          </w:p>
          <w:p w14:paraId="6826EF3E" w14:textId="77777777" w:rsidR="00951A03" w:rsidRPr="00FB17EE" w:rsidRDefault="003516EF" w:rsidP="0060430A">
            <w:pPr>
              <w:keepNext/>
              <w:tabs>
                <w:tab w:val="left" w:pos="3260"/>
              </w:tabs>
              <w:autoSpaceDE w:val="0"/>
              <w:autoSpaceDN w:val="0"/>
              <w:adjustRightInd w:val="0"/>
              <w:ind w:left="142" w:right="142"/>
              <w:rPr>
                <w:rFonts w:asciiTheme="minorHAnsi" w:hAnsiTheme="minorHAnsi" w:cstheme="minorHAnsi"/>
                <w:sz w:val="20"/>
                <w:szCs w:val="20"/>
              </w:rPr>
            </w:pPr>
            <w:r w:rsidRPr="00FB17EE">
              <w:rPr>
                <w:rFonts w:asciiTheme="minorHAnsi" w:hAnsiTheme="minorHAnsi" w:cstheme="minorHAnsi"/>
                <w:sz w:val="20"/>
                <w:szCs w:val="20"/>
              </w:rPr>
              <w:t>1x per half jaar</w:t>
            </w:r>
            <w:r w:rsidR="00951A03" w:rsidRPr="00FB17EE">
              <w:rPr>
                <w:rFonts w:asciiTheme="minorHAnsi" w:hAnsiTheme="minorHAnsi" w:cstheme="minorHAnsi"/>
                <w:sz w:val="20"/>
                <w:szCs w:val="20"/>
              </w:rPr>
              <w:t xml:space="preserve"> </w:t>
            </w:r>
            <w:r w:rsidRPr="00FB17EE">
              <w:rPr>
                <w:rFonts w:asciiTheme="minorHAnsi" w:hAnsiTheme="minorHAnsi" w:cstheme="minorHAnsi"/>
                <w:sz w:val="20"/>
                <w:szCs w:val="20"/>
              </w:rPr>
              <w:t xml:space="preserve"> </w:t>
            </w:r>
            <w:r w:rsidR="00217A6C" w:rsidRPr="00FB17EE">
              <w:rPr>
                <w:rFonts w:asciiTheme="minorHAnsi" w:hAnsiTheme="minorHAnsi" w:cstheme="minorHAnsi"/>
                <w:sz w:val="20"/>
                <w:szCs w:val="20"/>
              </w:rPr>
              <w:t xml:space="preserve">  </w:t>
            </w:r>
          </w:p>
          <w:p w14:paraId="38B50034" w14:textId="77777777" w:rsidR="003516EF" w:rsidRPr="00FB17EE" w:rsidRDefault="003516EF" w:rsidP="0060430A">
            <w:pPr>
              <w:keepNext/>
              <w:tabs>
                <w:tab w:val="left" w:pos="3260"/>
              </w:tabs>
              <w:autoSpaceDE w:val="0"/>
              <w:autoSpaceDN w:val="0"/>
              <w:adjustRightInd w:val="0"/>
              <w:ind w:left="142" w:right="142"/>
              <w:rPr>
                <w:rFonts w:asciiTheme="minorHAnsi" w:hAnsiTheme="minorHAnsi" w:cstheme="minorHAnsi"/>
                <w:sz w:val="20"/>
                <w:szCs w:val="20"/>
              </w:rPr>
            </w:pPr>
            <w:r w:rsidRPr="00FB17EE">
              <w:rPr>
                <w:rFonts w:asciiTheme="minorHAnsi" w:hAnsiTheme="minorHAnsi" w:cstheme="minorHAnsi"/>
                <w:sz w:val="20"/>
                <w:szCs w:val="20"/>
              </w:rPr>
              <w:t xml:space="preserve"> </w:t>
            </w:r>
            <w:r w:rsidR="00217A6C" w:rsidRPr="00FB17EE">
              <w:rPr>
                <w:rFonts w:asciiTheme="minorHAnsi" w:hAnsiTheme="minorHAnsi" w:cstheme="minorHAnsi"/>
                <w:sz w:val="20"/>
                <w:szCs w:val="20"/>
              </w:rPr>
              <w:t xml:space="preserve">- </w:t>
            </w:r>
            <w:r w:rsidRPr="00FB17EE">
              <w:rPr>
                <w:rFonts w:asciiTheme="minorHAnsi" w:hAnsiTheme="minorHAnsi" w:cstheme="minorHAnsi"/>
                <w:sz w:val="20"/>
                <w:szCs w:val="20"/>
              </w:rPr>
              <w:t>Tactisch overleg</w:t>
            </w:r>
          </w:p>
          <w:p w14:paraId="12D5AD33" w14:textId="77777777" w:rsidR="00951A03" w:rsidRPr="00FB17EE" w:rsidRDefault="00951A03" w:rsidP="0060430A">
            <w:pPr>
              <w:keepNext/>
              <w:tabs>
                <w:tab w:val="left" w:pos="3260"/>
              </w:tabs>
              <w:autoSpaceDE w:val="0"/>
              <w:autoSpaceDN w:val="0"/>
              <w:adjustRightInd w:val="0"/>
              <w:ind w:left="142" w:right="142"/>
              <w:rPr>
                <w:rFonts w:asciiTheme="minorHAnsi" w:hAnsiTheme="minorHAnsi" w:cstheme="minorHAnsi"/>
                <w:sz w:val="20"/>
                <w:szCs w:val="20"/>
              </w:rPr>
            </w:pPr>
          </w:p>
          <w:p w14:paraId="2A623CFE" w14:textId="77777777" w:rsidR="00951A03" w:rsidRPr="00FB17EE" w:rsidRDefault="00951A03" w:rsidP="00951A03">
            <w:pPr>
              <w:keepNext/>
              <w:tabs>
                <w:tab w:val="left" w:pos="3260"/>
              </w:tabs>
              <w:autoSpaceDE w:val="0"/>
              <w:autoSpaceDN w:val="0"/>
              <w:adjustRightInd w:val="0"/>
              <w:ind w:right="142"/>
              <w:rPr>
                <w:rFonts w:asciiTheme="minorHAnsi" w:hAnsiTheme="minorHAnsi" w:cstheme="minorHAnsi"/>
                <w:sz w:val="20"/>
                <w:szCs w:val="20"/>
              </w:rPr>
            </w:pPr>
          </w:p>
          <w:p w14:paraId="15CAB059" w14:textId="77777777" w:rsidR="0060430A" w:rsidRPr="00FB17EE" w:rsidRDefault="0060430A" w:rsidP="0060430A">
            <w:pPr>
              <w:keepNext/>
              <w:tabs>
                <w:tab w:val="left" w:pos="3260"/>
              </w:tabs>
              <w:autoSpaceDE w:val="0"/>
              <w:autoSpaceDN w:val="0"/>
              <w:adjustRightInd w:val="0"/>
              <w:ind w:left="142" w:right="142"/>
              <w:rPr>
                <w:rFonts w:asciiTheme="minorHAnsi" w:hAnsiTheme="minorHAnsi" w:cstheme="minorHAnsi"/>
                <w:sz w:val="20"/>
                <w:szCs w:val="20"/>
              </w:rPr>
            </w:pPr>
          </w:p>
          <w:p w14:paraId="1BDBF22B" w14:textId="77777777" w:rsidR="0060430A" w:rsidRPr="00FB17EE" w:rsidRDefault="0060430A" w:rsidP="0060430A">
            <w:pPr>
              <w:keepNext/>
              <w:tabs>
                <w:tab w:val="left" w:pos="3260"/>
              </w:tabs>
              <w:autoSpaceDE w:val="0"/>
              <w:autoSpaceDN w:val="0"/>
              <w:adjustRightInd w:val="0"/>
              <w:ind w:left="142" w:right="142"/>
              <w:rPr>
                <w:rFonts w:asciiTheme="minorHAnsi" w:hAnsiTheme="minorHAnsi" w:cstheme="minorHAnsi"/>
                <w:sz w:val="20"/>
                <w:szCs w:val="20"/>
              </w:rPr>
            </w:pPr>
          </w:p>
        </w:tc>
      </w:tr>
    </w:tbl>
    <w:p w14:paraId="0CECB7BF" w14:textId="77777777" w:rsidR="000D17A5" w:rsidRPr="00BD1819" w:rsidRDefault="000D17A5">
      <w:pPr>
        <w:rPr>
          <w:rFonts w:asciiTheme="minorHAnsi" w:hAnsiTheme="minorHAnsi" w:cstheme="minorHAnsi"/>
          <w:sz w:val="21"/>
          <w:szCs w:val="21"/>
        </w:rPr>
      </w:pPr>
      <w:bookmarkStart w:id="9" w:name="_Toc305508597"/>
      <w:bookmarkStart w:id="10" w:name="_Toc350341483"/>
    </w:p>
    <w:p w14:paraId="7051D8B9" w14:textId="77777777" w:rsidR="00941168" w:rsidRPr="00316009" w:rsidRDefault="0047747F" w:rsidP="00AF5BA2">
      <w:pPr>
        <w:pStyle w:val="Heading1"/>
        <w:rPr>
          <w:rFonts w:asciiTheme="minorHAnsi" w:hAnsiTheme="minorHAnsi" w:cstheme="minorHAnsi"/>
          <w:color w:val="0070C0"/>
          <w:sz w:val="24"/>
          <w:szCs w:val="24"/>
        </w:rPr>
      </w:pPr>
      <w:bookmarkStart w:id="11" w:name="_Toc81922464"/>
      <w:bookmarkEnd w:id="9"/>
      <w:bookmarkEnd w:id="10"/>
      <w:r w:rsidRPr="00316009">
        <w:rPr>
          <w:rFonts w:asciiTheme="minorHAnsi" w:hAnsiTheme="minorHAnsi" w:cstheme="minorHAnsi"/>
          <w:color w:val="0070C0"/>
          <w:sz w:val="24"/>
          <w:szCs w:val="24"/>
        </w:rPr>
        <w:t>3</w:t>
      </w:r>
      <w:r w:rsidR="00845170" w:rsidRPr="00316009">
        <w:rPr>
          <w:rFonts w:asciiTheme="minorHAnsi" w:hAnsiTheme="minorHAnsi" w:cstheme="minorHAnsi"/>
          <w:color w:val="0070C0"/>
          <w:sz w:val="24"/>
          <w:szCs w:val="24"/>
        </w:rPr>
        <w:t xml:space="preserve">. </w:t>
      </w:r>
      <w:r w:rsidR="009C1688" w:rsidRPr="00316009">
        <w:rPr>
          <w:rFonts w:asciiTheme="minorHAnsi" w:hAnsiTheme="minorHAnsi" w:cstheme="minorHAnsi"/>
          <w:color w:val="0070C0"/>
          <w:sz w:val="24"/>
          <w:szCs w:val="24"/>
        </w:rPr>
        <w:tab/>
      </w:r>
      <w:r w:rsidR="00520454" w:rsidRPr="00316009">
        <w:rPr>
          <w:rFonts w:asciiTheme="minorHAnsi" w:hAnsiTheme="minorHAnsi" w:cstheme="minorHAnsi"/>
          <w:color w:val="0070C0"/>
          <w:sz w:val="24"/>
          <w:szCs w:val="24"/>
        </w:rPr>
        <w:t>Processen</w:t>
      </w:r>
      <w:bookmarkEnd w:id="11"/>
    </w:p>
    <w:p w14:paraId="0EF43635" w14:textId="77777777" w:rsidR="00B82B64" w:rsidRPr="00316009" w:rsidRDefault="00B82B64" w:rsidP="001C6824">
      <w:pPr>
        <w:pStyle w:val="Heading3"/>
        <w:keepLines w:val="0"/>
        <w:spacing w:before="240" w:after="60" w:line="280" w:lineRule="atLeast"/>
        <w:rPr>
          <w:rFonts w:asciiTheme="minorHAnsi" w:eastAsia="MS Mincho" w:hAnsiTheme="minorHAnsi" w:cstheme="minorHAnsi"/>
          <w:color w:val="0070C0"/>
          <w:sz w:val="22"/>
          <w:szCs w:val="22"/>
        </w:rPr>
      </w:pPr>
      <w:bookmarkStart w:id="12" w:name="_Toc81922465"/>
      <w:r w:rsidRPr="00316009">
        <w:rPr>
          <w:rFonts w:asciiTheme="minorHAnsi" w:eastAsia="MS Mincho" w:hAnsiTheme="minorHAnsi" w:cstheme="minorHAnsi"/>
          <w:color w:val="0070C0"/>
          <w:sz w:val="22"/>
          <w:szCs w:val="22"/>
        </w:rPr>
        <w:t xml:space="preserve">3.1 Proces opdrachtverstrekking </w:t>
      </w:r>
      <w:r w:rsidR="009879A9" w:rsidRPr="00316009">
        <w:rPr>
          <w:rFonts w:asciiTheme="minorHAnsi" w:eastAsia="MS Mincho" w:hAnsiTheme="minorHAnsi" w:cstheme="minorHAnsi"/>
          <w:color w:val="0070C0"/>
          <w:sz w:val="22"/>
          <w:szCs w:val="22"/>
        </w:rPr>
        <w:t>VU</w:t>
      </w:r>
      <w:bookmarkEnd w:id="12"/>
    </w:p>
    <w:p w14:paraId="49D0529D" w14:textId="77777777" w:rsidR="00895702" w:rsidRPr="00BD1819" w:rsidRDefault="00262D05" w:rsidP="000D17A5">
      <w:pPr>
        <w:pStyle w:val="ListParagraph"/>
        <w:numPr>
          <w:ilvl w:val="0"/>
          <w:numId w:val="17"/>
        </w:numPr>
        <w:rPr>
          <w:rFonts w:asciiTheme="minorHAnsi" w:hAnsiTheme="minorHAnsi" w:cstheme="minorHAnsi"/>
          <w:sz w:val="21"/>
          <w:szCs w:val="21"/>
        </w:rPr>
      </w:pPr>
      <w:r w:rsidRPr="00BD1819">
        <w:rPr>
          <w:rFonts w:asciiTheme="minorHAnsi" w:hAnsiTheme="minorHAnsi" w:cstheme="minorHAnsi"/>
          <w:sz w:val="21"/>
          <w:szCs w:val="21"/>
        </w:rPr>
        <w:t>Interne</w:t>
      </w:r>
      <w:r w:rsidR="00C07F96" w:rsidRPr="00BD1819">
        <w:rPr>
          <w:rFonts w:asciiTheme="minorHAnsi" w:hAnsiTheme="minorHAnsi" w:cstheme="minorHAnsi"/>
          <w:sz w:val="21"/>
          <w:szCs w:val="21"/>
        </w:rPr>
        <w:t xml:space="preserve"> klant bestelt via de interne magazijncatalogus op Bestellen.VU </w:t>
      </w:r>
    </w:p>
    <w:p w14:paraId="57FE3630" w14:textId="71EEE3DC" w:rsidR="00805964" w:rsidRPr="00BD1819" w:rsidRDefault="00C07F96" w:rsidP="000D17A5">
      <w:pPr>
        <w:pStyle w:val="ListParagraph"/>
        <w:numPr>
          <w:ilvl w:val="0"/>
          <w:numId w:val="17"/>
        </w:numPr>
        <w:rPr>
          <w:rFonts w:asciiTheme="minorHAnsi" w:hAnsiTheme="minorHAnsi" w:cstheme="minorHAnsi"/>
          <w:sz w:val="21"/>
          <w:szCs w:val="21"/>
        </w:rPr>
      </w:pPr>
      <w:r w:rsidRPr="00BD1819">
        <w:rPr>
          <w:rFonts w:asciiTheme="minorHAnsi" w:hAnsiTheme="minorHAnsi" w:cstheme="minorHAnsi"/>
          <w:sz w:val="21"/>
          <w:szCs w:val="21"/>
        </w:rPr>
        <w:t>Magazijnmeester bestelt via S</w:t>
      </w:r>
      <w:r w:rsidR="00316009">
        <w:rPr>
          <w:rFonts w:asciiTheme="minorHAnsi" w:hAnsiTheme="minorHAnsi" w:cstheme="minorHAnsi"/>
          <w:sz w:val="21"/>
          <w:szCs w:val="21"/>
        </w:rPr>
        <w:t>4Hana</w:t>
      </w:r>
    </w:p>
    <w:p w14:paraId="4E71B185" w14:textId="16F04DF6" w:rsidR="00805964" w:rsidRPr="00BD1819" w:rsidRDefault="00262D05" w:rsidP="000D17A5">
      <w:pPr>
        <w:pStyle w:val="ListParagraph"/>
        <w:numPr>
          <w:ilvl w:val="0"/>
          <w:numId w:val="17"/>
        </w:numPr>
        <w:rPr>
          <w:rFonts w:asciiTheme="minorHAnsi" w:hAnsiTheme="minorHAnsi" w:cstheme="minorHAnsi"/>
          <w:sz w:val="21"/>
          <w:szCs w:val="21"/>
        </w:rPr>
      </w:pPr>
      <w:r w:rsidRPr="00BD1819">
        <w:rPr>
          <w:rFonts w:asciiTheme="minorHAnsi" w:hAnsiTheme="minorHAnsi" w:cstheme="minorHAnsi"/>
          <w:sz w:val="21"/>
          <w:szCs w:val="21"/>
        </w:rPr>
        <w:t xml:space="preserve">Staples </w:t>
      </w:r>
      <w:r w:rsidR="00F06DE8" w:rsidRPr="00BD1819">
        <w:rPr>
          <w:rFonts w:asciiTheme="minorHAnsi" w:hAnsiTheme="minorHAnsi" w:cstheme="minorHAnsi"/>
          <w:sz w:val="21"/>
          <w:szCs w:val="21"/>
        </w:rPr>
        <w:t>ontvangt de order per email.</w:t>
      </w:r>
    </w:p>
    <w:p w14:paraId="7AB40C3C" w14:textId="77777777" w:rsidR="000D17A5" w:rsidRPr="00BD1819" w:rsidRDefault="000D17A5" w:rsidP="000D17A5">
      <w:pPr>
        <w:rPr>
          <w:rFonts w:asciiTheme="minorHAnsi" w:hAnsiTheme="minorHAnsi" w:cstheme="minorHAnsi"/>
          <w:sz w:val="21"/>
          <w:szCs w:val="21"/>
        </w:rPr>
      </w:pPr>
    </w:p>
    <w:p w14:paraId="68466097" w14:textId="77777777" w:rsidR="009879A9" w:rsidRPr="00316009" w:rsidRDefault="00BD1819" w:rsidP="009879A9">
      <w:pPr>
        <w:pStyle w:val="Heading3"/>
        <w:keepLines w:val="0"/>
        <w:spacing w:before="240" w:after="60" w:line="280" w:lineRule="atLeast"/>
        <w:rPr>
          <w:rFonts w:asciiTheme="minorHAnsi" w:eastAsia="MS Mincho" w:hAnsiTheme="minorHAnsi" w:cstheme="minorHAnsi"/>
          <w:color w:val="0070C0"/>
          <w:sz w:val="22"/>
          <w:szCs w:val="22"/>
        </w:rPr>
      </w:pPr>
      <w:bookmarkStart w:id="13" w:name="_Toc81922466"/>
      <w:r w:rsidRPr="00316009">
        <w:rPr>
          <w:rFonts w:asciiTheme="minorHAnsi" w:eastAsia="MS Mincho" w:hAnsiTheme="minorHAnsi" w:cstheme="minorHAnsi"/>
          <w:color w:val="0070C0"/>
          <w:sz w:val="22"/>
          <w:szCs w:val="22"/>
        </w:rPr>
        <w:t>3.2 Proces opdrachtverstrekking ACTA</w:t>
      </w:r>
      <w:bookmarkEnd w:id="13"/>
    </w:p>
    <w:p w14:paraId="6EF4785D" w14:textId="77777777" w:rsidR="009879A9" w:rsidRPr="00BD1819" w:rsidRDefault="009879A9" w:rsidP="009879A9">
      <w:pPr>
        <w:pStyle w:val="ListParagraph"/>
        <w:numPr>
          <w:ilvl w:val="0"/>
          <w:numId w:val="43"/>
        </w:numPr>
        <w:rPr>
          <w:rFonts w:asciiTheme="minorHAnsi" w:hAnsiTheme="minorHAnsi" w:cstheme="minorHAnsi"/>
          <w:sz w:val="21"/>
          <w:szCs w:val="21"/>
        </w:rPr>
      </w:pPr>
      <w:r w:rsidRPr="00BD1819">
        <w:rPr>
          <w:rFonts w:asciiTheme="minorHAnsi" w:hAnsiTheme="minorHAnsi" w:cstheme="minorHAnsi"/>
          <w:sz w:val="21"/>
          <w:szCs w:val="21"/>
        </w:rPr>
        <w:t>Interne klant</w:t>
      </w:r>
      <w:r w:rsidR="00614B43" w:rsidRPr="00BD1819">
        <w:rPr>
          <w:rFonts w:asciiTheme="minorHAnsi" w:hAnsiTheme="minorHAnsi" w:cstheme="minorHAnsi"/>
          <w:sz w:val="21"/>
          <w:szCs w:val="21"/>
        </w:rPr>
        <w:t xml:space="preserve"> ACTA</w:t>
      </w:r>
      <w:r w:rsidRPr="00BD1819">
        <w:rPr>
          <w:rFonts w:asciiTheme="minorHAnsi" w:hAnsiTheme="minorHAnsi" w:cstheme="minorHAnsi"/>
          <w:sz w:val="21"/>
          <w:szCs w:val="21"/>
        </w:rPr>
        <w:t xml:space="preserve"> bestelt op Bestellen.VU </w:t>
      </w:r>
      <w:r w:rsidR="00614B43" w:rsidRPr="00BD1819">
        <w:rPr>
          <w:rFonts w:asciiTheme="minorHAnsi" w:hAnsiTheme="minorHAnsi" w:cstheme="minorHAnsi"/>
          <w:sz w:val="21"/>
          <w:szCs w:val="21"/>
        </w:rPr>
        <w:t>via het vrije invulveld</w:t>
      </w:r>
    </w:p>
    <w:p w14:paraId="33BA7D20" w14:textId="77777777" w:rsidR="009879A9" w:rsidRPr="00BD1819" w:rsidRDefault="009879A9" w:rsidP="009879A9">
      <w:pPr>
        <w:pStyle w:val="ListParagraph"/>
        <w:numPr>
          <w:ilvl w:val="0"/>
          <w:numId w:val="43"/>
        </w:numPr>
        <w:rPr>
          <w:rFonts w:asciiTheme="minorHAnsi" w:hAnsiTheme="minorHAnsi" w:cstheme="minorHAnsi"/>
          <w:sz w:val="21"/>
          <w:szCs w:val="21"/>
        </w:rPr>
      </w:pPr>
      <w:r w:rsidRPr="00BD1819">
        <w:rPr>
          <w:rFonts w:asciiTheme="minorHAnsi" w:hAnsiTheme="minorHAnsi" w:cstheme="minorHAnsi"/>
          <w:sz w:val="21"/>
          <w:szCs w:val="21"/>
        </w:rPr>
        <w:t>Stapl</w:t>
      </w:r>
      <w:r w:rsidR="00614B43" w:rsidRPr="00BD1819">
        <w:rPr>
          <w:rFonts w:asciiTheme="minorHAnsi" w:hAnsiTheme="minorHAnsi" w:cstheme="minorHAnsi"/>
          <w:sz w:val="21"/>
          <w:szCs w:val="21"/>
        </w:rPr>
        <w:t>es ontvangt de</w:t>
      </w:r>
      <w:r w:rsidR="004713CD" w:rsidRPr="00BD1819">
        <w:rPr>
          <w:rFonts w:asciiTheme="minorHAnsi" w:hAnsiTheme="minorHAnsi" w:cstheme="minorHAnsi"/>
          <w:sz w:val="21"/>
          <w:szCs w:val="21"/>
        </w:rPr>
        <w:t xml:space="preserve"> order per email.</w:t>
      </w:r>
    </w:p>
    <w:p w14:paraId="145EF97D" w14:textId="77777777" w:rsidR="009879A9" w:rsidRPr="00BD1819" w:rsidRDefault="009879A9" w:rsidP="009879A9">
      <w:pPr>
        <w:rPr>
          <w:rFonts w:asciiTheme="minorHAnsi" w:hAnsiTheme="minorHAnsi" w:cstheme="minorHAnsi"/>
          <w:sz w:val="21"/>
          <w:szCs w:val="21"/>
        </w:rPr>
      </w:pPr>
    </w:p>
    <w:p w14:paraId="1A95E11E" w14:textId="7DCEFE67" w:rsidR="00262D05" w:rsidRPr="00BD1819" w:rsidRDefault="009879A9" w:rsidP="00262D05">
      <w:pPr>
        <w:pStyle w:val="Heading3"/>
        <w:keepLines w:val="0"/>
        <w:spacing w:before="240" w:after="60" w:line="280" w:lineRule="atLeast"/>
        <w:rPr>
          <w:rFonts w:asciiTheme="minorHAnsi" w:eastAsia="MS Mincho" w:hAnsiTheme="minorHAnsi" w:cstheme="minorHAnsi"/>
          <w:sz w:val="22"/>
          <w:szCs w:val="22"/>
        </w:rPr>
      </w:pPr>
      <w:bookmarkStart w:id="14" w:name="_Toc81922467"/>
      <w:r w:rsidRPr="00316009">
        <w:rPr>
          <w:rFonts w:asciiTheme="minorHAnsi" w:eastAsia="MS Mincho" w:hAnsiTheme="minorHAnsi" w:cstheme="minorHAnsi"/>
          <w:color w:val="0070C0"/>
          <w:sz w:val="22"/>
          <w:szCs w:val="22"/>
        </w:rPr>
        <w:t>3.3</w:t>
      </w:r>
      <w:r w:rsidR="00262D05" w:rsidRPr="00316009">
        <w:rPr>
          <w:rFonts w:asciiTheme="minorHAnsi" w:eastAsia="MS Mincho" w:hAnsiTheme="minorHAnsi" w:cstheme="minorHAnsi"/>
          <w:color w:val="0070C0"/>
          <w:sz w:val="22"/>
          <w:szCs w:val="22"/>
        </w:rPr>
        <w:t xml:space="preserve"> Retourprocedure</w:t>
      </w:r>
      <w:r w:rsidR="00B32ABA" w:rsidRPr="00316009">
        <w:rPr>
          <w:rFonts w:asciiTheme="minorHAnsi" w:eastAsia="MS Mincho" w:hAnsiTheme="minorHAnsi" w:cstheme="minorHAnsi"/>
          <w:color w:val="0070C0"/>
          <w:sz w:val="22"/>
          <w:szCs w:val="22"/>
        </w:rPr>
        <w:t xml:space="preserve"> </w:t>
      </w:r>
      <w:r w:rsidR="00B32ABA" w:rsidRPr="00FB17EE">
        <w:rPr>
          <w:rFonts w:asciiTheme="minorHAnsi" w:eastAsia="MS Mincho" w:hAnsiTheme="minorHAnsi" w:cstheme="minorHAnsi"/>
          <w:b w:val="0"/>
          <w:bCs w:val="0"/>
          <w:color w:val="FF0000"/>
          <w:sz w:val="22"/>
          <w:szCs w:val="22"/>
        </w:rPr>
        <w:t>[NADER IN TE VULLEN DOOR LEVERANCIER]</w:t>
      </w:r>
      <w:bookmarkEnd w:id="14"/>
    </w:p>
    <w:p w14:paraId="02E9F1ED" w14:textId="77777777" w:rsidR="00941F65" w:rsidRPr="00BD1819" w:rsidRDefault="00941F65" w:rsidP="00941F65">
      <w:pPr>
        <w:rPr>
          <w:rFonts w:asciiTheme="minorHAnsi" w:hAnsiTheme="minorHAnsi" w:cstheme="minorHAnsi"/>
          <w:sz w:val="21"/>
          <w:szCs w:val="21"/>
        </w:rPr>
      </w:pPr>
    </w:p>
    <w:p w14:paraId="73356F88" w14:textId="124A5F22" w:rsidR="00B82B64" w:rsidRPr="00BD1819" w:rsidRDefault="009879A9" w:rsidP="00B32ABA">
      <w:pPr>
        <w:pStyle w:val="Heading3"/>
        <w:keepLines w:val="0"/>
        <w:tabs>
          <w:tab w:val="left" w:pos="2715"/>
        </w:tabs>
        <w:spacing w:before="240" w:after="60" w:line="280" w:lineRule="atLeast"/>
        <w:rPr>
          <w:rFonts w:asciiTheme="minorHAnsi" w:eastAsia="MS Mincho" w:hAnsiTheme="minorHAnsi" w:cstheme="minorHAnsi"/>
          <w:sz w:val="22"/>
          <w:szCs w:val="22"/>
        </w:rPr>
      </w:pPr>
      <w:bookmarkStart w:id="15" w:name="_Toc81922468"/>
      <w:r w:rsidRPr="00316009">
        <w:rPr>
          <w:rFonts w:asciiTheme="minorHAnsi" w:eastAsia="MS Mincho" w:hAnsiTheme="minorHAnsi" w:cstheme="minorHAnsi"/>
          <w:color w:val="0070C0"/>
          <w:sz w:val="22"/>
          <w:szCs w:val="22"/>
        </w:rPr>
        <w:t>3.4</w:t>
      </w:r>
      <w:r w:rsidR="00B82B64" w:rsidRPr="00316009">
        <w:rPr>
          <w:rFonts w:asciiTheme="minorHAnsi" w:eastAsia="MS Mincho" w:hAnsiTheme="minorHAnsi" w:cstheme="minorHAnsi"/>
          <w:color w:val="0070C0"/>
          <w:sz w:val="22"/>
          <w:szCs w:val="22"/>
        </w:rPr>
        <w:t xml:space="preserve"> Klachtenprocedur</w:t>
      </w:r>
      <w:r w:rsidR="00B32ABA" w:rsidRPr="00316009">
        <w:rPr>
          <w:rFonts w:asciiTheme="minorHAnsi" w:eastAsia="MS Mincho" w:hAnsiTheme="minorHAnsi" w:cstheme="minorHAnsi"/>
          <w:color w:val="0070C0"/>
          <w:sz w:val="22"/>
          <w:szCs w:val="22"/>
        </w:rPr>
        <w:t xml:space="preserve">e </w:t>
      </w:r>
      <w:r w:rsidR="00B32ABA" w:rsidRPr="00FB17EE">
        <w:rPr>
          <w:rFonts w:asciiTheme="minorHAnsi" w:eastAsia="MS Mincho" w:hAnsiTheme="minorHAnsi" w:cstheme="minorHAnsi"/>
          <w:b w:val="0"/>
          <w:bCs w:val="0"/>
          <w:color w:val="FF0000"/>
          <w:sz w:val="22"/>
          <w:szCs w:val="22"/>
        </w:rPr>
        <w:t>[NADER IN TE VULLEN DOOR LEVERANCIER]</w:t>
      </w:r>
      <w:bookmarkEnd w:id="15"/>
    </w:p>
    <w:p w14:paraId="6404A65F" w14:textId="77777777" w:rsidR="00C65E2E" w:rsidRPr="00BD1819" w:rsidRDefault="00C65E2E" w:rsidP="001A7624">
      <w:pPr>
        <w:rPr>
          <w:rFonts w:asciiTheme="minorHAnsi" w:hAnsiTheme="minorHAnsi" w:cstheme="minorHAnsi"/>
          <w:sz w:val="21"/>
          <w:szCs w:val="21"/>
        </w:rPr>
      </w:pPr>
    </w:p>
    <w:p w14:paraId="216F6EFE" w14:textId="77777777" w:rsidR="00164431" w:rsidRPr="00316009" w:rsidRDefault="00C36D25" w:rsidP="00AF5BA2">
      <w:pPr>
        <w:pStyle w:val="Heading1"/>
        <w:rPr>
          <w:rFonts w:asciiTheme="minorHAnsi" w:hAnsiTheme="minorHAnsi" w:cstheme="minorHAnsi"/>
          <w:color w:val="0070C0"/>
          <w:sz w:val="24"/>
          <w:szCs w:val="24"/>
        </w:rPr>
      </w:pPr>
      <w:bookmarkStart w:id="16" w:name="_Toc81922469"/>
      <w:r w:rsidRPr="00316009">
        <w:rPr>
          <w:rFonts w:asciiTheme="minorHAnsi" w:hAnsiTheme="minorHAnsi" w:cstheme="minorHAnsi"/>
          <w:color w:val="0070C0"/>
          <w:sz w:val="24"/>
          <w:szCs w:val="24"/>
        </w:rPr>
        <w:t>4</w:t>
      </w:r>
      <w:r w:rsidR="00164431" w:rsidRPr="00316009">
        <w:rPr>
          <w:rFonts w:asciiTheme="minorHAnsi" w:hAnsiTheme="minorHAnsi" w:cstheme="minorHAnsi"/>
          <w:color w:val="0070C0"/>
          <w:sz w:val="24"/>
          <w:szCs w:val="24"/>
        </w:rPr>
        <w:t xml:space="preserve">. </w:t>
      </w:r>
      <w:r w:rsidR="00164431" w:rsidRPr="00316009">
        <w:rPr>
          <w:rFonts w:asciiTheme="minorHAnsi" w:hAnsiTheme="minorHAnsi" w:cstheme="minorHAnsi"/>
          <w:color w:val="0070C0"/>
          <w:sz w:val="24"/>
          <w:szCs w:val="24"/>
        </w:rPr>
        <w:tab/>
        <w:t>Managementinformatie</w:t>
      </w:r>
      <w:bookmarkEnd w:id="16"/>
    </w:p>
    <w:p w14:paraId="4B01D001" w14:textId="77777777" w:rsidR="005D46F3" w:rsidRPr="00BD1819" w:rsidRDefault="005D46F3" w:rsidP="00164431">
      <w:pPr>
        <w:jc w:val="both"/>
        <w:rPr>
          <w:rFonts w:asciiTheme="minorHAnsi" w:hAnsiTheme="minorHAnsi" w:cstheme="minorHAnsi"/>
          <w:b/>
          <w:sz w:val="21"/>
          <w:szCs w:val="21"/>
        </w:rPr>
      </w:pPr>
    </w:p>
    <w:p w14:paraId="1F958604" w14:textId="77777777" w:rsidR="00164431" w:rsidRPr="00BD1819" w:rsidRDefault="007E3FED" w:rsidP="007E3FED">
      <w:pPr>
        <w:jc w:val="both"/>
        <w:rPr>
          <w:rFonts w:asciiTheme="minorHAnsi" w:hAnsiTheme="minorHAnsi" w:cstheme="minorHAnsi"/>
          <w:sz w:val="21"/>
          <w:szCs w:val="21"/>
        </w:rPr>
      </w:pPr>
      <w:r w:rsidRPr="00BD1819">
        <w:rPr>
          <w:rFonts w:asciiTheme="minorHAnsi" w:hAnsiTheme="minorHAnsi" w:cstheme="minorHAnsi"/>
          <w:sz w:val="21"/>
          <w:szCs w:val="21"/>
        </w:rPr>
        <w:t xml:space="preserve">Per </w:t>
      </w:r>
      <w:r w:rsidR="006F4460" w:rsidRPr="00BD1819">
        <w:rPr>
          <w:rFonts w:asciiTheme="minorHAnsi" w:hAnsiTheme="minorHAnsi" w:cstheme="minorHAnsi"/>
          <w:sz w:val="21"/>
          <w:szCs w:val="21"/>
        </w:rPr>
        <w:t>kwartaal c.q. half jaar</w:t>
      </w:r>
      <w:r w:rsidRPr="00BD1819">
        <w:rPr>
          <w:rFonts w:asciiTheme="minorHAnsi" w:hAnsiTheme="minorHAnsi" w:cstheme="minorHAnsi"/>
          <w:sz w:val="21"/>
          <w:szCs w:val="21"/>
        </w:rPr>
        <w:t xml:space="preserve"> zal </w:t>
      </w:r>
      <w:r w:rsidR="007F2D6A" w:rsidRPr="00BD1819">
        <w:rPr>
          <w:rFonts w:asciiTheme="minorHAnsi" w:hAnsiTheme="minorHAnsi" w:cstheme="minorHAnsi"/>
          <w:sz w:val="21"/>
          <w:szCs w:val="21"/>
        </w:rPr>
        <w:t>Opdrachtnemer</w:t>
      </w:r>
      <w:r w:rsidRPr="00BD1819">
        <w:rPr>
          <w:rFonts w:asciiTheme="minorHAnsi" w:hAnsiTheme="minorHAnsi" w:cstheme="minorHAnsi"/>
          <w:sz w:val="21"/>
          <w:szCs w:val="21"/>
        </w:rPr>
        <w:t xml:space="preserve"> de onderstaande rapportages </w:t>
      </w:r>
      <w:r w:rsidR="00FC3D01" w:rsidRPr="00BD1819">
        <w:rPr>
          <w:rFonts w:asciiTheme="minorHAnsi" w:hAnsiTheme="minorHAnsi" w:cstheme="minorHAnsi"/>
          <w:sz w:val="21"/>
          <w:szCs w:val="21"/>
        </w:rPr>
        <w:t xml:space="preserve">in Excel-format </w:t>
      </w:r>
      <w:r w:rsidRPr="00BD1819">
        <w:rPr>
          <w:rFonts w:asciiTheme="minorHAnsi" w:hAnsiTheme="minorHAnsi" w:cstheme="minorHAnsi"/>
          <w:sz w:val="21"/>
          <w:szCs w:val="21"/>
        </w:rPr>
        <w:t>aanleveren</w:t>
      </w:r>
      <w:r w:rsidR="006F4460" w:rsidRPr="00BD1819">
        <w:rPr>
          <w:rFonts w:asciiTheme="minorHAnsi" w:hAnsiTheme="minorHAnsi" w:cstheme="minorHAnsi"/>
          <w:sz w:val="21"/>
          <w:szCs w:val="21"/>
        </w:rPr>
        <w:t xml:space="preserve"> met minimaal onderstaande gegevens</w:t>
      </w:r>
      <w:r w:rsidRPr="00BD1819">
        <w:rPr>
          <w:rFonts w:asciiTheme="minorHAnsi" w:hAnsiTheme="minorHAnsi" w:cstheme="minorHAnsi"/>
          <w:sz w:val="21"/>
          <w:szCs w:val="21"/>
        </w:rPr>
        <w:t xml:space="preserve">. De rapportages worden uiterlijk </w:t>
      </w:r>
      <w:r w:rsidR="006F4460" w:rsidRPr="00BD1819">
        <w:rPr>
          <w:rFonts w:asciiTheme="minorHAnsi" w:hAnsiTheme="minorHAnsi" w:cstheme="minorHAnsi"/>
          <w:sz w:val="21"/>
          <w:szCs w:val="21"/>
        </w:rPr>
        <w:t xml:space="preserve">twee weken na het verstrijken van de periode digitaal </w:t>
      </w:r>
      <w:r w:rsidRPr="00BD1819">
        <w:rPr>
          <w:rFonts w:asciiTheme="minorHAnsi" w:hAnsiTheme="minorHAnsi" w:cstheme="minorHAnsi"/>
          <w:sz w:val="21"/>
          <w:szCs w:val="21"/>
        </w:rPr>
        <w:t>aangeleverd bij de contactpersonen van de VU, genoemd in paragraaf 2.</w:t>
      </w:r>
      <w:r w:rsidR="007F2D6A" w:rsidRPr="00BD1819">
        <w:rPr>
          <w:rFonts w:asciiTheme="minorHAnsi" w:hAnsiTheme="minorHAnsi" w:cstheme="minorHAnsi"/>
          <w:sz w:val="21"/>
          <w:szCs w:val="21"/>
        </w:rPr>
        <w:t>1</w:t>
      </w:r>
      <w:r w:rsidRPr="00BD1819">
        <w:rPr>
          <w:rFonts w:asciiTheme="minorHAnsi" w:hAnsiTheme="minorHAnsi" w:cstheme="minorHAnsi"/>
          <w:sz w:val="21"/>
          <w:szCs w:val="21"/>
        </w:rPr>
        <w:t>.</w:t>
      </w:r>
    </w:p>
    <w:p w14:paraId="4642FE27" w14:textId="77777777" w:rsidR="006F4460" w:rsidRPr="00BD1819" w:rsidRDefault="006F4460" w:rsidP="006F4460">
      <w:pPr>
        <w:pStyle w:val="Default"/>
        <w:spacing w:line="276" w:lineRule="auto"/>
        <w:rPr>
          <w:rFonts w:asciiTheme="minorHAnsi" w:hAnsiTheme="minorHAnsi" w:cstheme="minorHAnsi"/>
          <w:b/>
          <w:sz w:val="21"/>
          <w:szCs w:val="21"/>
        </w:rPr>
      </w:pPr>
    </w:p>
    <w:p w14:paraId="131CE893" w14:textId="77777777" w:rsidR="006F4460" w:rsidRPr="00BD1819" w:rsidRDefault="006F4460" w:rsidP="006F4460">
      <w:pPr>
        <w:pStyle w:val="Default"/>
        <w:spacing w:line="276" w:lineRule="auto"/>
        <w:rPr>
          <w:rFonts w:asciiTheme="minorHAnsi" w:hAnsiTheme="minorHAnsi" w:cstheme="minorHAnsi"/>
          <w:b/>
          <w:sz w:val="21"/>
          <w:szCs w:val="21"/>
        </w:rPr>
      </w:pPr>
      <w:r w:rsidRPr="00BD1819">
        <w:rPr>
          <w:rFonts w:asciiTheme="minorHAnsi" w:hAnsiTheme="minorHAnsi" w:cstheme="minorHAnsi"/>
          <w:b/>
          <w:sz w:val="21"/>
          <w:szCs w:val="21"/>
        </w:rPr>
        <w:t>Per kwartaal</w:t>
      </w:r>
    </w:p>
    <w:p w14:paraId="11818AF8" w14:textId="7C58AAD4" w:rsidR="006F4460" w:rsidRDefault="006F4460" w:rsidP="00FB17EE">
      <w:pPr>
        <w:pStyle w:val="Default"/>
        <w:numPr>
          <w:ilvl w:val="0"/>
          <w:numId w:val="45"/>
        </w:numPr>
        <w:spacing w:line="264" w:lineRule="auto"/>
        <w:ind w:left="357" w:hanging="357"/>
        <w:rPr>
          <w:rFonts w:asciiTheme="minorHAnsi" w:hAnsiTheme="minorHAnsi" w:cstheme="minorHAnsi"/>
          <w:color w:val="auto"/>
          <w:sz w:val="21"/>
          <w:szCs w:val="21"/>
        </w:rPr>
      </w:pPr>
      <w:r w:rsidRPr="00BD1819">
        <w:rPr>
          <w:rFonts w:asciiTheme="minorHAnsi" w:hAnsiTheme="minorHAnsi" w:cstheme="minorHAnsi"/>
          <w:color w:val="auto"/>
          <w:sz w:val="21"/>
          <w:szCs w:val="21"/>
        </w:rPr>
        <w:t xml:space="preserve">Volume afgenomen disposables (in aantal en in Euro’s) gesplitst per type; </w:t>
      </w:r>
    </w:p>
    <w:p w14:paraId="709E7EAC" w14:textId="17925A71" w:rsidR="00316009" w:rsidRPr="00316009" w:rsidRDefault="00316009" w:rsidP="00316009">
      <w:pPr>
        <w:pStyle w:val="Default"/>
        <w:numPr>
          <w:ilvl w:val="0"/>
          <w:numId w:val="45"/>
        </w:numPr>
        <w:spacing w:line="264" w:lineRule="auto"/>
        <w:ind w:left="357" w:hanging="357"/>
        <w:rPr>
          <w:rFonts w:asciiTheme="minorHAnsi" w:hAnsiTheme="minorHAnsi" w:cstheme="minorHAnsi"/>
          <w:color w:val="auto"/>
          <w:sz w:val="21"/>
          <w:szCs w:val="21"/>
        </w:rPr>
      </w:pPr>
      <w:r w:rsidRPr="00BD1819">
        <w:rPr>
          <w:rFonts w:asciiTheme="minorHAnsi" w:hAnsiTheme="minorHAnsi" w:cstheme="minorHAnsi"/>
          <w:color w:val="auto"/>
          <w:sz w:val="21"/>
          <w:szCs w:val="21"/>
        </w:rPr>
        <w:t xml:space="preserve">Volume afgenomen dispensers (in aantal en in Euro’s) gesplitst per type; </w:t>
      </w:r>
    </w:p>
    <w:p w14:paraId="31BD19DF" w14:textId="4E5C2612" w:rsidR="00BA3F62" w:rsidRPr="00BD1819" w:rsidRDefault="006F4460" w:rsidP="00FB17EE">
      <w:pPr>
        <w:pStyle w:val="Default"/>
        <w:numPr>
          <w:ilvl w:val="0"/>
          <w:numId w:val="45"/>
        </w:numPr>
        <w:spacing w:line="264" w:lineRule="auto"/>
        <w:ind w:left="357" w:hanging="357"/>
        <w:rPr>
          <w:rFonts w:asciiTheme="minorHAnsi" w:hAnsiTheme="minorHAnsi" w:cstheme="minorHAnsi"/>
          <w:color w:val="auto"/>
          <w:sz w:val="21"/>
          <w:szCs w:val="21"/>
        </w:rPr>
      </w:pPr>
      <w:r w:rsidRPr="00BD1819">
        <w:rPr>
          <w:rFonts w:asciiTheme="minorHAnsi" w:hAnsiTheme="minorHAnsi" w:cstheme="minorHAnsi"/>
          <w:color w:val="auto"/>
          <w:sz w:val="21"/>
          <w:szCs w:val="21"/>
        </w:rPr>
        <w:t xml:space="preserve">Idem maar dan per </w:t>
      </w:r>
      <w:r w:rsidR="00BA3F62" w:rsidRPr="00BD1819">
        <w:rPr>
          <w:rFonts w:asciiTheme="minorHAnsi" w:hAnsiTheme="minorHAnsi" w:cstheme="minorHAnsi"/>
          <w:color w:val="auto"/>
          <w:sz w:val="21"/>
          <w:szCs w:val="21"/>
        </w:rPr>
        <w:t>afleverlocatie  (VU magazijn, ACTA)</w:t>
      </w:r>
    </w:p>
    <w:p w14:paraId="3E964851" w14:textId="27E2820C" w:rsidR="006F4460" w:rsidRPr="00BD1819" w:rsidRDefault="006F4460" w:rsidP="00FB17EE">
      <w:pPr>
        <w:pStyle w:val="Default"/>
        <w:numPr>
          <w:ilvl w:val="0"/>
          <w:numId w:val="45"/>
        </w:numPr>
        <w:spacing w:line="264" w:lineRule="auto"/>
        <w:ind w:left="357" w:hanging="357"/>
        <w:rPr>
          <w:rFonts w:asciiTheme="minorHAnsi" w:hAnsiTheme="minorHAnsi" w:cstheme="minorHAnsi"/>
          <w:color w:val="auto"/>
          <w:sz w:val="21"/>
          <w:szCs w:val="21"/>
        </w:rPr>
      </w:pPr>
      <w:r w:rsidRPr="00BD1819">
        <w:rPr>
          <w:rFonts w:asciiTheme="minorHAnsi" w:hAnsiTheme="minorHAnsi" w:cstheme="minorHAnsi"/>
          <w:color w:val="auto"/>
          <w:sz w:val="21"/>
          <w:szCs w:val="21"/>
        </w:rPr>
        <w:t xml:space="preserve">Klachten, inclusief status en doorlooptijd; </w:t>
      </w:r>
    </w:p>
    <w:p w14:paraId="26613022" w14:textId="64A4708C" w:rsidR="006F4460" w:rsidRPr="00BD1819" w:rsidRDefault="006F4460" w:rsidP="00FB17EE">
      <w:pPr>
        <w:pStyle w:val="Default"/>
        <w:numPr>
          <w:ilvl w:val="0"/>
          <w:numId w:val="45"/>
        </w:numPr>
        <w:spacing w:line="264" w:lineRule="auto"/>
        <w:ind w:left="357" w:hanging="357"/>
        <w:rPr>
          <w:rFonts w:asciiTheme="minorHAnsi" w:hAnsiTheme="minorHAnsi" w:cstheme="minorHAnsi"/>
          <w:color w:val="auto"/>
          <w:sz w:val="21"/>
          <w:szCs w:val="21"/>
        </w:rPr>
      </w:pPr>
      <w:r w:rsidRPr="00BD1819">
        <w:rPr>
          <w:rFonts w:asciiTheme="minorHAnsi" w:hAnsiTheme="minorHAnsi" w:cstheme="minorHAnsi"/>
          <w:color w:val="auto"/>
          <w:sz w:val="21"/>
          <w:szCs w:val="21"/>
        </w:rPr>
        <w:t>Bovenstaande gegevens in Excel aangeleverd</w:t>
      </w:r>
      <w:r w:rsidR="00316009">
        <w:rPr>
          <w:rFonts w:asciiTheme="minorHAnsi" w:hAnsiTheme="minorHAnsi" w:cstheme="minorHAnsi"/>
          <w:color w:val="auto"/>
          <w:sz w:val="21"/>
          <w:szCs w:val="21"/>
        </w:rPr>
        <w:t>,</w:t>
      </w:r>
      <w:r w:rsidRPr="00BD1819">
        <w:rPr>
          <w:rFonts w:asciiTheme="minorHAnsi" w:hAnsiTheme="minorHAnsi" w:cstheme="minorHAnsi"/>
          <w:color w:val="auto"/>
          <w:sz w:val="21"/>
          <w:szCs w:val="21"/>
        </w:rPr>
        <w:t xml:space="preserve"> alsook grafisch weergegeven als onderdeel van de </w:t>
      </w:r>
    </w:p>
    <w:p w14:paraId="7980409F" w14:textId="77777777" w:rsidR="006F4460" w:rsidRPr="00BD1819" w:rsidRDefault="00951A03" w:rsidP="00316009">
      <w:pPr>
        <w:pStyle w:val="Default"/>
        <w:spacing w:line="264" w:lineRule="auto"/>
        <w:ind w:left="357"/>
        <w:rPr>
          <w:rFonts w:asciiTheme="minorHAnsi" w:hAnsiTheme="minorHAnsi" w:cstheme="minorHAnsi"/>
          <w:color w:val="auto"/>
          <w:sz w:val="21"/>
          <w:szCs w:val="21"/>
        </w:rPr>
      </w:pPr>
      <w:r>
        <w:rPr>
          <w:rFonts w:asciiTheme="minorHAnsi" w:hAnsiTheme="minorHAnsi" w:cstheme="minorHAnsi"/>
          <w:color w:val="auto"/>
          <w:sz w:val="21"/>
          <w:szCs w:val="21"/>
        </w:rPr>
        <w:t>gehele rapportage.</w:t>
      </w:r>
      <w:r w:rsidR="006F4460" w:rsidRPr="00BD1819">
        <w:rPr>
          <w:rFonts w:asciiTheme="minorHAnsi" w:hAnsiTheme="minorHAnsi" w:cstheme="minorHAnsi"/>
          <w:color w:val="auto"/>
          <w:sz w:val="21"/>
          <w:szCs w:val="21"/>
        </w:rPr>
        <w:t xml:space="preserve"> </w:t>
      </w:r>
    </w:p>
    <w:p w14:paraId="483BFD69" w14:textId="77777777" w:rsidR="006F4460" w:rsidRPr="00BD1819" w:rsidRDefault="006F4460" w:rsidP="006F4460">
      <w:pPr>
        <w:pStyle w:val="Default"/>
        <w:spacing w:line="276" w:lineRule="auto"/>
        <w:rPr>
          <w:rFonts w:asciiTheme="minorHAnsi" w:hAnsiTheme="minorHAnsi" w:cstheme="minorHAnsi"/>
          <w:color w:val="auto"/>
          <w:sz w:val="21"/>
          <w:szCs w:val="21"/>
        </w:rPr>
      </w:pPr>
    </w:p>
    <w:p w14:paraId="4075837B" w14:textId="77777777" w:rsidR="006F4460" w:rsidRPr="00BD1819" w:rsidRDefault="006F4460" w:rsidP="00FB17EE">
      <w:pPr>
        <w:pStyle w:val="Default"/>
        <w:spacing w:line="264" w:lineRule="auto"/>
        <w:rPr>
          <w:rFonts w:asciiTheme="minorHAnsi" w:hAnsiTheme="minorHAnsi" w:cstheme="minorHAnsi"/>
          <w:b/>
          <w:color w:val="auto"/>
          <w:sz w:val="21"/>
          <w:szCs w:val="21"/>
        </w:rPr>
      </w:pPr>
      <w:r w:rsidRPr="00BD1819">
        <w:rPr>
          <w:rFonts w:asciiTheme="minorHAnsi" w:hAnsiTheme="minorHAnsi" w:cstheme="minorHAnsi"/>
          <w:b/>
          <w:color w:val="auto"/>
          <w:sz w:val="21"/>
          <w:szCs w:val="21"/>
        </w:rPr>
        <w:lastRenderedPageBreak/>
        <w:t>Per halfjaar</w:t>
      </w:r>
    </w:p>
    <w:p w14:paraId="2E81EFA1" w14:textId="2D0D2471" w:rsidR="00AE0E23" w:rsidRPr="00AE0E23" w:rsidRDefault="00AE0E23" w:rsidP="00AE0E23">
      <w:pPr>
        <w:pStyle w:val="Default"/>
        <w:numPr>
          <w:ilvl w:val="0"/>
          <w:numId w:val="46"/>
        </w:numPr>
        <w:spacing w:line="264" w:lineRule="auto"/>
        <w:rPr>
          <w:rFonts w:asciiTheme="minorHAnsi" w:hAnsiTheme="minorHAnsi" w:cstheme="minorHAnsi"/>
          <w:color w:val="auto"/>
          <w:sz w:val="21"/>
          <w:szCs w:val="21"/>
        </w:rPr>
      </w:pPr>
      <w:r>
        <w:rPr>
          <w:rFonts w:asciiTheme="minorHAnsi" w:hAnsiTheme="minorHAnsi" w:cstheme="minorHAnsi"/>
          <w:color w:val="auto"/>
          <w:sz w:val="21"/>
          <w:szCs w:val="21"/>
        </w:rPr>
        <w:t>A</w:t>
      </w:r>
      <w:r w:rsidRPr="00BD1819">
        <w:rPr>
          <w:rFonts w:asciiTheme="minorHAnsi" w:hAnsiTheme="minorHAnsi" w:cstheme="minorHAnsi"/>
          <w:color w:val="auto"/>
          <w:sz w:val="21"/>
          <w:szCs w:val="21"/>
        </w:rPr>
        <w:t xml:space="preserve">dvies </w:t>
      </w:r>
      <w:r>
        <w:rPr>
          <w:rFonts w:asciiTheme="minorHAnsi" w:hAnsiTheme="minorHAnsi" w:cstheme="minorHAnsi"/>
          <w:color w:val="auto"/>
          <w:sz w:val="21"/>
          <w:szCs w:val="21"/>
        </w:rPr>
        <w:t>t.a.v. verduurzaming</w:t>
      </w:r>
      <w:r w:rsidRPr="00BD1819">
        <w:rPr>
          <w:rFonts w:asciiTheme="minorHAnsi" w:hAnsiTheme="minorHAnsi" w:cstheme="minorHAnsi"/>
          <w:color w:val="auto"/>
          <w:sz w:val="21"/>
          <w:szCs w:val="21"/>
        </w:rPr>
        <w:t xml:space="preserve"> </w:t>
      </w:r>
      <w:r>
        <w:rPr>
          <w:rFonts w:asciiTheme="minorHAnsi" w:hAnsiTheme="minorHAnsi" w:cstheme="minorHAnsi"/>
          <w:color w:val="auto"/>
          <w:sz w:val="21"/>
          <w:szCs w:val="21"/>
        </w:rPr>
        <w:t>van het assortiment verbruiksartikelen en dispensers.</w:t>
      </w:r>
    </w:p>
    <w:p w14:paraId="30F0BA5C" w14:textId="2FA6C658" w:rsidR="00AE0E23" w:rsidRDefault="00AE0E23" w:rsidP="00AE0E23">
      <w:pPr>
        <w:pStyle w:val="Default"/>
        <w:numPr>
          <w:ilvl w:val="0"/>
          <w:numId w:val="46"/>
        </w:numPr>
        <w:spacing w:line="264" w:lineRule="auto"/>
        <w:rPr>
          <w:rFonts w:asciiTheme="minorHAnsi" w:hAnsiTheme="minorHAnsi" w:cstheme="minorHAnsi"/>
          <w:color w:val="auto"/>
          <w:sz w:val="21"/>
          <w:szCs w:val="21"/>
        </w:rPr>
      </w:pPr>
      <w:r>
        <w:rPr>
          <w:rFonts w:asciiTheme="minorHAnsi" w:hAnsiTheme="minorHAnsi" w:cstheme="minorHAnsi"/>
          <w:color w:val="auto"/>
          <w:sz w:val="21"/>
          <w:szCs w:val="21"/>
        </w:rPr>
        <w:t>Marktontwikkeling</w:t>
      </w:r>
      <w:r w:rsidRPr="00BD1819">
        <w:rPr>
          <w:rFonts w:asciiTheme="minorHAnsi" w:hAnsiTheme="minorHAnsi" w:cstheme="minorHAnsi"/>
          <w:color w:val="auto"/>
          <w:sz w:val="21"/>
          <w:szCs w:val="21"/>
        </w:rPr>
        <w:t xml:space="preserve"> (kansen, </w:t>
      </w:r>
      <w:r w:rsidRPr="00316009">
        <w:rPr>
          <w:rFonts w:asciiTheme="minorHAnsi" w:hAnsiTheme="minorHAnsi" w:cstheme="minorHAnsi"/>
          <w:color w:val="auto"/>
          <w:sz w:val="21"/>
          <w:szCs w:val="21"/>
        </w:rPr>
        <w:t>bedreigingen, trends etc.)</w:t>
      </w:r>
    </w:p>
    <w:p w14:paraId="2C13E5D4" w14:textId="37EBFF23" w:rsidR="00801DDD" w:rsidRDefault="00801DDD" w:rsidP="00801DDD">
      <w:pPr>
        <w:pStyle w:val="Default"/>
        <w:spacing w:line="264" w:lineRule="auto"/>
        <w:rPr>
          <w:rFonts w:asciiTheme="minorHAnsi" w:hAnsiTheme="minorHAnsi" w:cstheme="minorHAnsi"/>
          <w:color w:val="auto"/>
          <w:sz w:val="21"/>
          <w:szCs w:val="21"/>
        </w:rPr>
      </w:pPr>
    </w:p>
    <w:p w14:paraId="73A7AA18" w14:textId="46D5D229" w:rsidR="00801DDD" w:rsidRPr="00801DDD" w:rsidRDefault="00801DDD" w:rsidP="00801DDD">
      <w:pPr>
        <w:pStyle w:val="Default"/>
        <w:spacing w:line="264" w:lineRule="auto"/>
        <w:rPr>
          <w:rFonts w:asciiTheme="minorHAnsi" w:hAnsiTheme="minorHAnsi" w:cstheme="minorHAnsi"/>
          <w:b/>
          <w:bCs/>
          <w:color w:val="auto"/>
          <w:sz w:val="21"/>
          <w:szCs w:val="21"/>
        </w:rPr>
      </w:pPr>
      <w:r w:rsidRPr="00801DDD">
        <w:rPr>
          <w:rFonts w:asciiTheme="minorHAnsi" w:hAnsiTheme="minorHAnsi" w:cstheme="minorHAnsi"/>
          <w:b/>
          <w:bCs/>
          <w:color w:val="auto"/>
          <w:sz w:val="21"/>
          <w:szCs w:val="21"/>
        </w:rPr>
        <w:t>Per jaar</w:t>
      </w:r>
    </w:p>
    <w:p w14:paraId="283C99FB" w14:textId="77777777" w:rsidR="00801DDD" w:rsidRPr="00AE0E23" w:rsidRDefault="00801DDD" w:rsidP="00801DDD">
      <w:pPr>
        <w:numPr>
          <w:ilvl w:val="0"/>
          <w:numId w:val="46"/>
        </w:numPr>
        <w:tabs>
          <w:tab w:val="num" w:pos="1080"/>
        </w:tabs>
        <w:rPr>
          <w:rFonts w:asciiTheme="minorHAnsi" w:hAnsiTheme="minorHAnsi" w:cstheme="minorHAnsi"/>
          <w:sz w:val="21"/>
          <w:szCs w:val="21"/>
        </w:rPr>
      </w:pPr>
      <w:r w:rsidRPr="00892B93">
        <w:rPr>
          <w:rFonts w:asciiTheme="minorHAnsi" w:hAnsiTheme="minorHAnsi" w:cstheme="minorHAnsi"/>
          <w:sz w:val="21"/>
          <w:szCs w:val="21"/>
        </w:rPr>
        <w:t>Rapportage duurzaamheidsprestaties op milieu, sociale en economische aspecten</w:t>
      </w:r>
      <w:r>
        <w:rPr>
          <w:rFonts w:asciiTheme="minorHAnsi" w:hAnsiTheme="minorHAnsi" w:cstheme="minorHAnsi"/>
          <w:sz w:val="21"/>
          <w:szCs w:val="21"/>
        </w:rPr>
        <w:t>.</w:t>
      </w:r>
    </w:p>
    <w:p w14:paraId="3BE3ABA5" w14:textId="77777777" w:rsidR="00801DDD" w:rsidRDefault="00801DDD" w:rsidP="00801DDD">
      <w:pPr>
        <w:pStyle w:val="Default"/>
        <w:spacing w:line="264" w:lineRule="auto"/>
        <w:rPr>
          <w:rFonts w:asciiTheme="minorHAnsi" w:hAnsiTheme="minorHAnsi" w:cstheme="minorHAnsi"/>
          <w:color w:val="auto"/>
          <w:sz w:val="21"/>
          <w:szCs w:val="21"/>
        </w:rPr>
      </w:pPr>
    </w:p>
    <w:p w14:paraId="391D37C1" w14:textId="77777777" w:rsidR="00AE0E23" w:rsidRPr="00316009" w:rsidRDefault="00AE0E23" w:rsidP="00AE0E23">
      <w:pPr>
        <w:pStyle w:val="Default"/>
        <w:spacing w:line="264" w:lineRule="auto"/>
        <w:ind w:left="360"/>
        <w:rPr>
          <w:rFonts w:asciiTheme="minorHAnsi" w:hAnsiTheme="minorHAnsi" w:cstheme="minorHAnsi"/>
          <w:color w:val="auto"/>
          <w:sz w:val="21"/>
          <w:szCs w:val="21"/>
        </w:rPr>
      </w:pPr>
    </w:p>
    <w:p w14:paraId="04E9AC95" w14:textId="0D4F2C43" w:rsidR="00BA3F62" w:rsidRDefault="00BA3F62" w:rsidP="006F4460">
      <w:pPr>
        <w:pStyle w:val="Default"/>
        <w:spacing w:line="276" w:lineRule="auto"/>
        <w:rPr>
          <w:rFonts w:asciiTheme="minorHAnsi" w:hAnsiTheme="minorHAnsi" w:cstheme="minorHAnsi"/>
          <w:color w:val="auto"/>
          <w:sz w:val="21"/>
          <w:szCs w:val="21"/>
        </w:rPr>
      </w:pPr>
    </w:p>
    <w:p w14:paraId="3161AF7A" w14:textId="77777777" w:rsidR="00AE0E23" w:rsidRDefault="00AE0E23" w:rsidP="006F4460">
      <w:pPr>
        <w:pStyle w:val="Default"/>
        <w:spacing w:line="276" w:lineRule="auto"/>
        <w:rPr>
          <w:rFonts w:asciiTheme="minorHAnsi" w:hAnsiTheme="minorHAnsi" w:cstheme="minorHAnsi"/>
          <w:color w:val="auto"/>
          <w:sz w:val="21"/>
          <w:szCs w:val="21"/>
        </w:rPr>
      </w:pPr>
    </w:p>
    <w:p w14:paraId="6F44E0E1" w14:textId="4074122C" w:rsidR="00AE0E23" w:rsidRDefault="00AE0E23" w:rsidP="006F4460">
      <w:pPr>
        <w:pStyle w:val="Default"/>
        <w:spacing w:line="276" w:lineRule="auto"/>
        <w:rPr>
          <w:rFonts w:asciiTheme="minorHAnsi" w:hAnsiTheme="minorHAnsi" w:cstheme="minorHAnsi"/>
          <w:color w:val="auto"/>
          <w:sz w:val="21"/>
          <w:szCs w:val="21"/>
        </w:rPr>
      </w:pPr>
    </w:p>
    <w:p w14:paraId="3FE9F455" w14:textId="77777777" w:rsidR="00AE0E23" w:rsidRPr="00BD1819" w:rsidRDefault="00AE0E23" w:rsidP="006F4460">
      <w:pPr>
        <w:pStyle w:val="Default"/>
        <w:spacing w:line="276" w:lineRule="auto"/>
        <w:rPr>
          <w:rFonts w:asciiTheme="minorHAnsi" w:hAnsiTheme="minorHAnsi" w:cstheme="minorHAnsi"/>
          <w:color w:val="auto"/>
          <w:sz w:val="21"/>
          <w:szCs w:val="21"/>
        </w:rPr>
      </w:pPr>
    </w:p>
    <w:p w14:paraId="138E8854" w14:textId="77777777" w:rsidR="00BA3F62" w:rsidRPr="00BD1819" w:rsidRDefault="00BA3F62" w:rsidP="006F4460">
      <w:pPr>
        <w:pStyle w:val="Default"/>
        <w:spacing w:line="276" w:lineRule="auto"/>
        <w:rPr>
          <w:rFonts w:asciiTheme="minorHAnsi" w:hAnsiTheme="minorHAnsi" w:cstheme="minorHAnsi"/>
          <w:b/>
          <w:color w:val="auto"/>
          <w:sz w:val="21"/>
          <w:szCs w:val="21"/>
        </w:rPr>
      </w:pPr>
      <w:r w:rsidRPr="00BD1819">
        <w:rPr>
          <w:rFonts w:asciiTheme="minorHAnsi" w:hAnsiTheme="minorHAnsi" w:cstheme="minorHAnsi"/>
          <w:b/>
          <w:color w:val="auto"/>
          <w:sz w:val="21"/>
          <w:szCs w:val="21"/>
        </w:rPr>
        <w:t>Bij prijswijzigingen</w:t>
      </w:r>
    </w:p>
    <w:p w14:paraId="5E10BAD5" w14:textId="7F08F0A2" w:rsidR="00BA3F62" w:rsidRDefault="00951A03" w:rsidP="005C0DB1">
      <w:pPr>
        <w:pStyle w:val="Default"/>
        <w:numPr>
          <w:ilvl w:val="0"/>
          <w:numId w:val="47"/>
        </w:numPr>
        <w:spacing w:line="276" w:lineRule="auto"/>
        <w:rPr>
          <w:rFonts w:asciiTheme="minorHAnsi" w:hAnsiTheme="minorHAnsi" w:cstheme="minorHAnsi"/>
          <w:color w:val="auto"/>
          <w:sz w:val="21"/>
          <w:szCs w:val="21"/>
        </w:rPr>
      </w:pPr>
      <w:r>
        <w:rPr>
          <w:rFonts w:asciiTheme="minorHAnsi" w:hAnsiTheme="minorHAnsi" w:cstheme="minorHAnsi"/>
          <w:color w:val="auto"/>
          <w:sz w:val="21"/>
          <w:szCs w:val="21"/>
        </w:rPr>
        <w:t>Actuele prijslijst</w:t>
      </w:r>
      <w:r w:rsidR="00AD5FF0">
        <w:rPr>
          <w:rFonts w:asciiTheme="minorHAnsi" w:hAnsiTheme="minorHAnsi" w:cstheme="minorHAnsi"/>
          <w:color w:val="auto"/>
          <w:sz w:val="21"/>
          <w:szCs w:val="21"/>
        </w:rPr>
        <w:t xml:space="preserve"> in Excel, in Nederlandse taal.</w:t>
      </w:r>
    </w:p>
    <w:p w14:paraId="42DC5FAF" w14:textId="77777777" w:rsidR="0007201D" w:rsidRPr="00316009" w:rsidRDefault="00C36D25" w:rsidP="001C6824">
      <w:pPr>
        <w:pStyle w:val="Heading1"/>
        <w:rPr>
          <w:rFonts w:asciiTheme="minorHAnsi" w:hAnsiTheme="minorHAnsi" w:cstheme="minorHAnsi"/>
          <w:color w:val="0070C0"/>
          <w:sz w:val="24"/>
          <w:szCs w:val="24"/>
        </w:rPr>
      </w:pPr>
      <w:bookmarkStart w:id="17" w:name="_Toc81922470"/>
      <w:r w:rsidRPr="00316009">
        <w:rPr>
          <w:rFonts w:asciiTheme="minorHAnsi" w:hAnsiTheme="minorHAnsi" w:cstheme="minorHAnsi"/>
          <w:color w:val="0070C0"/>
          <w:sz w:val="24"/>
          <w:szCs w:val="24"/>
        </w:rPr>
        <w:t>5</w:t>
      </w:r>
      <w:r w:rsidR="0007201D" w:rsidRPr="00316009">
        <w:rPr>
          <w:rFonts w:asciiTheme="minorHAnsi" w:hAnsiTheme="minorHAnsi" w:cstheme="minorHAnsi"/>
          <w:color w:val="0070C0"/>
          <w:sz w:val="24"/>
          <w:szCs w:val="24"/>
        </w:rPr>
        <w:t xml:space="preserve">. </w:t>
      </w:r>
      <w:r w:rsidR="0007201D" w:rsidRPr="00316009">
        <w:rPr>
          <w:rFonts w:asciiTheme="minorHAnsi" w:hAnsiTheme="minorHAnsi" w:cstheme="minorHAnsi"/>
          <w:color w:val="0070C0"/>
          <w:sz w:val="24"/>
          <w:szCs w:val="24"/>
        </w:rPr>
        <w:tab/>
        <w:t>Evaluatie</w:t>
      </w:r>
      <w:bookmarkEnd w:id="17"/>
    </w:p>
    <w:p w14:paraId="1B4FA268" w14:textId="77777777" w:rsidR="001C6824" w:rsidRPr="00BD1819" w:rsidRDefault="00AF5BA2" w:rsidP="001C6824">
      <w:pPr>
        <w:pStyle w:val="Heading3"/>
        <w:keepLines w:val="0"/>
        <w:spacing w:before="240" w:after="60" w:line="280" w:lineRule="atLeast"/>
        <w:rPr>
          <w:rFonts w:asciiTheme="minorHAnsi" w:eastAsia="MS Mincho" w:hAnsiTheme="minorHAnsi" w:cstheme="minorHAnsi"/>
          <w:sz w:val="22"/>
          <w:szCs w:val="22"/>
        </w:rPr>
      </w:pPr>
      <w:bookmarkStart w:id="18" w:name="_Toc81922471"/>
      <w:r w:rsidRPr="00316009">
        <w:rPr>
          <w:rFonts w:asciiTheme="minorHAnsi" w:eastAsia="MS Mincho" w:hAnsiTheme="minorHAnsi" w:cstheme="minorHAnsi"/>
          <w:color w:val="0070C0"/>
          <w:sz w:val="22"/>
          <w:szCs w:val="22"/>
        </w:rPr>
        <w:t>5.1 KPI’</w:t>
      </w:r>
      <w:r w:rsidR="001C6824" w:rsidRPr="00316009">
        <w:rPr>
          <w:rFonts w:asciiTheme="minorHAnsi" w:eastAsia="MS Mincho" w:hAnsiTheme="minorHAnsi" w:cstheme="minorHAnsi"/>
          <w:color w:val="0070C0"/>
          <w:sz w:val="22"/>
          <w:szCs w:val="22"/>
        </w:rPr>
        <w:t>s</w:t>
      </w:r>
      <w:bookmarkEnd w:id="18"/>
    </w:p>
    <w:p w14:paraId="4076169B" w14:textId="77777777" w:rsidR="00CD0F8F" w:rsidRPr="00BD1819" w:rsidRDefault="00CD0F8F" w:rsidP="002C27FD">
      <w:pPr>
        <w:jc w:val="both"/>
        <w:rPr>
          <w:rFonts w:asciiTheme="minorHAnsi" w:hAnsiTheme="minorHAnsi" w:cstheme="minorHAnsi"/>
          <w:sz w:val="21"/>
          <w:szCs w:val="21"/>
        </w:rPr>
      </w:pPr>
      <w:r w:rsidRPr="00BD1819">
        <w:rPr>
          <w:rFonts w:asciiTheme="minorHAnsi" w:hAnsiTheme="minorHAnsi" w:cstheme="minorHAnsi"/>
          <w:sz w:val="21"/>
          <w:szCs w:val="21"/>
        </w:rPr>
        <w:t>De VU wil contracten sturen op de volgende thema</w:t>
      </w:r>
      <w:r w:rsidR="00C07F96" w:rsidRPr="00BD1819">
        <w:rPr>
          <w:rFonts w:asciiTheme="minorHAnsi" w:hAnsiTheme="minorHAnsi" w:cstheme="minorHAnsi"/>
          <w:sz w:val="21"/>
          <w:szCs w:val="21"/>
        </w:rPr>
        <w:t>’</w:t>
      </w:r>
      <w:r w:rsidRPr="00BD1819">
        <w:rPr>
          <w:rFonts w:asciiTheme="minorHAnsi" w:hAnsiTheme="minorHAnsi" w:cstheme="minorHAnsi"/>
          <w:sz w:val="21"/>
          <w:szCs w:val="21"/>
        </w:rPr>
        <w:t xml:space="preserve">s </w:t>
      </w:r>
      <w:r w:rsidR="00C07F96" w:rsidRPr="00BD1819">
        <w:rPr>
          <w:rFonts w:asciiTheme="minorHAnsi" w:hAnsiTheme="minorHAnsi" w:cstheme="minorHAnsi"/>
          <w:sz w:val="21"/>
          <w:szCs w:val="21"/>
        </w:rPr>
        <w:t>Levertijd, Logistieke eisen</w:t>
      </w:r>
      <w:r w:rsidRPr="00BD1819">
        <w:rPr>
          <w:rFonts w:asciiTheme="minorHAnsi" w:hAnsiTheme="minorHAnsi" w:cstheme="minorHAnsi"/>
          <w:sz w:val="21"/>
          <w:szCs w:val="21"/>
        </w:rPr>
        <w:t xml:space="preserve">, </w:t>
      </w:r>
      <w:r w:rsidR="00C07F96" w:rsidRPr="00BD1819">
        <w:rPr>
          <w:rFonts w:asciiTheme="minorHAnsi" w:hAnsiTheme="minorHAnsi" w:cstheme="minorHAnsi"/>
          <w:sz w:val="21"/>
          <w:szCs w:val="21"/>
        </w:rPr>
        <w:t xml:space="preserve">Klachtafhandeling en overige contractafspraken. </w:t>
      </w:r>
      <w:r w:rsidRPr="00BD1819">
        <w:rPr>
          <w:rFonts w:asciiTheme="minorHAnsi" w:hAnsiTheme="minorHAnsi" w:cstheme="minorHAnsi"/>
          <w:sz w:val="21"/>
          <w:szCs w:val="21"/>
        </w:rPr>
        <w:t xml:space="preserve"> </w:t>
      </w:r>
    </w:p>
    <w:p w14:paraId="0D4E1C1E" w14:textId="77777777" w:rsidR="00C07F96" w:rsidRPr="00BD1819" w:rsidRDefault="00C07F96" w:rsidP="000B01FC">
      <w:pPr>
        <w:jc w:val="both"/>
        <w:rPr>
          <w:rFonts w:asciiTheme="minorHAnsi" w:hAnsiTheme="minorHAnsi" w:cstheme="minorHAnsi"/>
          <w:sz w:val="21"/>
          <w:szCs w:val="21"/>
        </w:rPr>
      </w:pPr>
    </w:p>
    <w:p w14:paraId="08995C48" w14:textId="77777777" w:rsidR="000B01FC" w:rsidRPr="00BD1819" w:rsidRDefault="00CD0F8F" w:rsidP="000B01FC">
      <w:pPr>
        <w:jc w:val="both"/>
        <w:rPr>
          <w:rFonts w:asciiTheme="minorHAnsi" w:hAnsiTheme="minorHAnsi" w:cstheme="minorHAnsi"/>
          <w:sz w:val="21"/>
          <w:szCs w:val="21"/>
        </w:rPr>
      </w:pPr>
      <w:r w:rsidRPr="00BD1819">
        <w:rPr>
          <w:rFonts w:asciiTheme="minorHAnsi" w:hAnsiTheme="minorHAnsi" w:cstheme="minorHAnsi"/>
          <w:sz w:val="21"/>
          <w:szCs w:val="21"/>
        </w:rPr>
        <w:t xml:space="preserve">Jaarlijks zal beoordeeld worden of de KPI’s nog voldoen aan de doelstellingen van het contracten </w:t>
      </w:r>
      <w:r w:rsidR="00AF5BA2" w:rsidRPr="00BD1819">
        <w:rPr>
          <w:rFonts w:asciiTheme="minorHAnsi" w:hAnsiTheme="minorHAnsi" w:cstheme="minorHAnsi"/>
          <w:sz w:val="21"/>
          <w:szCs w:val="21"/>
        </w:rPr>
        <w:t xml:space="preserve">en </w:t>
      </w:r>
      <w:r w:rsidRPr="00BD1819">
        <w:rPr>
          <w:rFonts w:asciiTheme="minorHAnsi" w:hAnsiTheme="minorHAnsi" w:cstheme="minorHAnsi"/>
          <w:sz w:val="21"/>
          <w:szCs w:val="21"/>
        </w:rPr>
        <w:t xml:space="preserve">of aanpassingen gewenst of noodzakelijk zijn. Opdrachtnemer wordt hierbij gestimuleerd actief mee te denken over de KPI’s. Op de hieronder beschreven KPI’s wenst de VU in ieder geval te sturen. </w:t>
      </w:r>
    </w:p>
    <w:p w14:paraId="7E75DE2A" w14:textId="77777777" w:rsidR="00805964" w:rsidRPr="00BD1819" w:rsidRDefault="006F4460" w:rsidP="00CD0F8F">
      <w:pPr>
        <w:pStyle w:val="ListParagraph"/>
        <w:numPr>
          <w:ilvl w:val="0"/>
          <w:numId w:val="8"/>
        </w:numPr>
        <w:spacing w:before="40" w:after="40"/>
        <w:jc w:val="both"/>
        <w:rPr>
          <w:rFonts w:asciiTheme="minorHAnsi" w:hAnsiTheme="minorHAnsi" w:cstheme="minorHAnsi"/>
          <w:sz w:val="21"/>
          <w:szCs w:val="21"/>
        </w:rPr>
      </w:pPr>
      <w:r w:rsidRPr="00BD1819">
        <w:rPr>
          <w:rFonts w:asciiTheme="minorHAnsi" w:hAnsiTheme="minorHAnsi" w:cstheme="minorHAnsi"/>
          <w:sz w:val="21"/>
          <w:szCs w:val="21"/>
        </w:rPr>
        <w:t>Levertijd</w:t>
      </w:r>
    </w:p>
    <w:p w14:paraId="0AD8F150" w14:textId="77777777" w:rsidR="0024320F" w:rsidRPr="00BD1819" w:rsidRDefault="00262D05" w:rsidP="00CD0F8F">
      <w:pPr>
        <w:pStyle w:val="ListParagraph"/>
        <w:numPr>
          <w:ilvl w:val="0"/>
          <w:numId w:val="8"/>
        </w:numPr>
        <w:spacing w:before="40" w:after="40"/>
        <w:jc w:val="both"/>
        <w:rPr>
          <w:rFonts w:asciiTheme="minorHAnsi" w:hAnsiTheme="minorHAnsi" w:cstheme="minorHAnsi"/>
          <w:sz w:val="21"/>
          <w:szCs w:val="21"/>
        </w:rPr>
      </w:pPr>
      <w:r w:rsidRPr="00BD1819">
        <w:rPr>
          <w:rFonts w:asciiTheme="minorHAnsi" w:hAnsiTheme="minorHAnsi" w:cstheme="minorHAnsi"/>
          <w:sz w:val="21"/>
          <w:szCs w:val="21"/>
        </w:rPr>
        <w:t>Logistieke eisen</w:t>
      </w:r>
    </w:p>
    <w:p w14:paraId="3FAE4DDF" w14:textId="77777777" w:rsidR="00262D05" w:rsidRPr="00BD1819" w:rsidRDefault="00262D05" w:rsidP="00CD0F8F">
      <w:pPr>
        <w:pStyle w:val="ListParagraph"/>
        <w:numPr>
          <w:ilvl w:val="0"/>
          <w:numId w:val="8"/>
        </w:numPr>
        <w:spacing w:before="40" w:after="40"/>
        <w:jc w:val="both"/>
        <w:rPr>
          <w:rFonts w:asciiTheme="minorHAnsi" w:hAnsiTheme="minorHAnsi" w:cstheme="minorHAnsi"/>
          <w:sz w:val="21"/>
          <w:szCs w:val="21"/>
        </w:rPr>
      </w:pPr>
      <w:r w:rsidRPr="00BD1819">
        <w:rPr>
          <w:rFonts w:asciiTheme="minorHAnsi" w:hAnsiTheme="minorHAnsi" w:cstheme="minorHAnsi"/>
          <w:sz w:val="21"/>
          <w:szCs w:val="21"/>
        </w:rPr>
        <w:t>Klachtafhandeling</w:t>
      </w:r>
    </w:p>
    <w:p w14:paraId="1CEE4C9D" w14:textId="77777777" w:rsidR="00805964" w:rsidRPr="00BD1819" w:rsidRDefault="00C07F96" w:rsidP="00CD0F8F">
      <w:pPr>
        <w:pStyle w:val="ListParagraph"/>
        <w:numPr>
          <w:ilvl w:val="0"/>
          <w:numId w:val="8"/>
        </w:numPr>
        <w:spacing w:before="40" w:after="40"/>
        <w:jc w:val="both"/>
        <w:rPr>
          <w:rFonts w:asciiTheme="minorHAnsi" w:hAnsiTheme="minorHAnsi" w:cstheme="minorHAnsi"/>
          <w:sz w:val="21"/>
          <w:szCs w:val="21"/>
        </w:rPr>
      </w:pPr>
      <w:r w:rsidRPr="00BD1819">
        <w:rPr>
          <w:rFonts w:asciiTheme="minorHAnsi" w:hAnsiTheme="minorHAnsi" w:cstheme="minorHAnsi"/>
          <w:sz w:val="21"/>
          <w:szCs w:val="21"/>
        </w:rPr>
        <w:t xml:space="preserve">Overige </w:t>
      </w:r>
      <w:r w:rsidR="0024320F" w:rsidRPr="00BD1819">
        <w:rPr>
          <w:rFonts w:asciiTheme="minorHAnsi" w:hAnsiTheme="minorHAnsi" w:cstheme="minorHAnsi"/>
          <w:sz w:val="21"/>
          <w:szCs w:val="21"/>
        </w:rPr>
        <w:t>contractafspraken</w:t>
      </w:r>
      <w:r w:rsidR="00D97E8C" w:rsidRPr="00BD1819">
        <w:rPr>
          <w:rFonts w:asciiTheme="minorHAnsi" w:hAnsiTheme="minorHAnsi" w:cstheme="minorHAnsi"/>
          <w:sz w:val="21"/>
          <w:szCs w:val="21"/>
        </w:rPr>
        <w:t xml:space="preserve"> (via Leveranciersbeoordeling)</w:t>
      </w:r>
    </w:p>
    <w:p w14:paraId="7CFDEC63" w14:textId="77777777" w:rsidR="005D6C91" w:rsidRPr="00BD1819" w:rsidRDefault="005D6C91" w:rsidP="007F2D6A">
      <w:pPr>
        <w:rPr>
          <w:rFonts w:asciiTheme="minorHAnsi" w:hAnsiTheme="minorHAnsi" w:cstheme="minorHAnsi"/>
          <w:sz w:val="21"/>
          <w:szCs w:val="21"/>
        </w:rPr>
      </w:pPr>
    </w:p>
    <w:p w14:paraId="438E78F4" w14:textId="5BA8BD22" w:rsidR="006F4460" w:rsidRPr="00316009" w:rsidRDefault="006F4460" w:rsidP="00116999">
      <w:pPr>
        <w:pStyle w:val="Heading2"/>
        <w:rPr>
          <w:rFonts w:asciiTheme="minorHAnsi" w:hAnsiTheme="minorHAnsi" w:cstheme="minorHAnsi"/>
          <w:color w:val="0070C0"/>
          <w:sz w:val="22"/>
          <w:szCs w:val="22"/>
        </w:rPr>
      </w:pPr>
      <w:bookmarkStart w:id="19" w:name="_Toc485023509"/>
      <w:bookmarkStart w:id="20" w:name="_Toc81922472"/>
      <w:r w:rsidRPr="00316009">
        <w:rPr>
          <w:rFonts w:asciiTheme="minorHAnsi" w:hAnsiTheme="minorHAnsi" w:cstheme="minorHAnsi"/>
          <w:color w:val="0070C0"/>
          <w:sz w:val="22"/>
          <w:szCs w:val="22"/>
        </w:rPr>
        <w:t>Levertijd</w:t>
      </w:r>
      <w:bookmarkEnd w:id="19"/>
      <w:bookmarkEnd w:id="20"/>
    </w:p>
    <w:tbl>
      <w:tblPr>
        <w:tblW w:w="9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4106"/>
        <w:gridCol w:w="3158"/>
      </w:tblGrid>
      <w:tr w:rsidR="00834754" w:rsidRPr="005C0DB1" w14:paraId="65E346E0" w14:textId="77777777" w:rsidTr="00316009">
        <w:trPr>
          <w:trHeight w:val="234"/>
        </w:trPr>
        <w:tc>
          <w:tcPr>
            <w:tcW w:w="1895" w:type="dxa"/>
            <w:shd w:val="clear" w:color="auto" w:fill="0070C0"/>
            <w:vAlign w:val="center"/>
          </w:tcPr>
          <w:p w14:paraId="4BC2FF1C" w14:textId="77777777" w:rsidR="00834754" w:rsidRPr="005C0DB1" w:rsidRDefault="00834754" w:rsidP="00C65E2E">
            <w:pPr>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KPI 1</w:t>
            </w:r>
          </w:p>
        </w:tc>
        <w:tc>
          <w:tcPr>
            <w:tcW w:w="4106" w:type="dxa"/>
            <w:shd w:val="clear" w:color="auto" w:fill="0070C0"/>
            <w:vAlign w:val="center"/>
          </w:tcPr>
          <w:p w14:paraId="12C1A02E" w14:textId="77777777" w:rsidR="00834754" w:rsidRPr="005C0DB1" w:rsidRDefault="00305DF1" w:rsidP="00C65E2E">
            <w:pPr>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Omschrijving</w:t>
            </w:r>
          </w:p>
        </w:tc>
        <w:tc>
          <w:tcPr>
            <w:tcW w:w="3158" w:type="dxa"/>
            <w:shd w:val="clear" w:color="auto" w:fill="0070C0"/>
            <w:vAlign w:val="center"/>
          </w:tcPr>
          <w:p w14:paraId="292AB15F" w14:textId="77777777" w:rsidR="00834754" w:rsidRPr="005C0DB1" w:rsidRDefault="00834754" w:rsidP="00C65E2E">
            <w:pPr>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Toelichting</w:t>
            </w:r>
          </w:p>
        </w:tc>
      </w:tr>
      <w:tr w:rsidR="006F4460" w:rsidRPr="005C0DB1" w14:paraId="0D012AC1" w14:textId="77777777" w:rsidTr="00116999">
        <w:trPr>
          <w:trHeight w:val="3146"/>
        </w:trPr>
        <w:tc>
          <w:tcPr>
            <w:tcW w:w="1895" w:type="dxa"/>
            <w:shd w:val="clear" w:color="auto" w:fill="auto"/>
          </w:tcPr>
          <w:p w14:paraId="5B22F682"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t xml:space="preserve">Doelstelling/ gewenste service </w:t>
            </w:r>
          </w:p>
        </w:tc>
        <w:tc>
          <w:tcPr>
            <w:tcW w:w="4106" w:type="dxa"/>
            <w:shd w:val="clear" w:color="auto" w:fill="auto"/>
          </w:tcPr>
          <w:p w14:paraId="6757D215" w14:textId="2391CD8D"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 xml:space="preserve">Levertijd </w:t>
            </w:r>
            <w:r w:rsidR="00116999" w:rsidRPr="005C0DB1">
              <w:rPr>
                <w:rFonts w:asciiTheme="minorHAnsi" w:hAnsiTheme="minorHAnsi" w:cstheme="minorHAnsi"/>
                <w:bCs/>
                <w:sz w:val="20"/>
                <w:szCs w:val="20"/>
              </w:rPr>
              <w:t>verbruiksartikelen</w:t>
            </w:r>
            <w:r w:rsidR="00CF6C2B" w:rsidRPr="005C0DB1">
              <w:rPr>
                <w:rFonts w:asciiTheme="minorHAnsi" w:hAnsiTheme="minorHAnsi" w:cstheme="minorHAnsi"/>
                <w:bCs/>
                <w:sz w:val="20"/>
                <w:szCs w:val="20"/>
              </w:rPr>
              <w:t xml:space="preserve">: Orders die voor 10.00 uur door afnemer zijn geplaatst, worden door leverancier uiterlijk de volgende werkdag voor </w:t>
            </w:r>
            <w:r w:rsidR="007158AF" w:rsidRPr="005C0DB1">
              <w:rPr>
                <w:rFonts w:asciiTheme="minorHAnsi" w:hAnsiTheme="minorHAnsi" w:cstheme="minorHAnsi"/>
                <w:bCs/>
                <w:sz w:val="20"/>
                <w:szCs w:val="20"/>
              </w:rPr>
              <w:t>17.00</w:t>
            </w:r>
            <w:r w:rsidR="00CF6C2B" w:rsidRPr="005C0DB1">
              <w:rPr>
                <w:rFonts w:asciiTheme="minorHAnsi" w:hAnsiTheme="minorHAnsi" w:cstheme="minorHAnsi"/>
                <w:bCs/>
                <w:sz w:val="20"/>
                <w:szCs w:val="20"/>
              </w:rPr>
              <w:t xml:space="preserve"> uur afgeleverd in geval van de VU, en voor 15.00 uur in geval van de ACTA.</w:t>
            </w:r>
          </w:p>
          <w:p w14:paraId="2F236F4F" w14:textId="77777777" w:rsidR="00941F65" w:rsidRPr="005C0DB1" w:rsidRDefault="00941F65" w:rsidP="00941F65">
            <w:pPr>
              <w:autoSpaceDE w:val="0"/>
              <w:autoSpaceDN w:val="0"/>
              <w:adjustRightInd w:val="0"/>
              <w:rPr>
                <w:rFonts w:asciiTheme="minorHAnsi" w:hAnsiTheme="minorHAnsi" w:cstheme="minorHAnsi"/>
                <w:color w:val="000000"/>
                <w:sz w:val="20"/>
                <w:szCs w:val="20"/>
                <w:lang w:eastAsia="nl-NL"/>
              </w:rPr>
            </w:pPr>
          </w:p>
          <w:p w14:paraId="1735B6E1" w14:textId="380A3228" w:rsidR="00941F65" w:rsidRPr="005C0DB1" w:rsidRDefault="00941F65" w:rsidP="00116999">
            <w:pPr>
              <w:autoSpaceDE w:val="0"/>
              <w:autoSpaceDN w:val="0"/>
              <w:adjustRightInd w:val="0"/>
              <w:rPr>
                <w:rFonts w:asciiTheme="minorHAnsi" w:hAnsiTheme="minorHAnsi" w:cstheme="minorHAnsi"/>
                <w:color w:val="000000"/>
                <w:sz w:val="20"/>
                <w:szCs w:val="20"/>
                <w:lang w:eastAsia="nl-NL"/>
              </w:rPr>
            </w:pPr>
            <w:r w:rsidRPr="005C0DB1">
              <w:rPr>
                <w:rFonts w:asciiTheme="minorHAnsi" w:hAnsiTheme="minorHAnsi" w:cstheme="minorHAnsi"/>
                <w:color w:val="000000"/>
                <w:sz w:val="20"/>
                <w:szCs w:val="20"/>
                <w:lang w:eastAsia="nl-NL"/>
              </w:rPr>
              <w:t xml:space="preserve">De levertijd van de dispensers bij een bestelling van &gt; 10 stuks is maximaal 6 weken; bij een bestelling van ≤10 stuks maximaal 3 weken na ontvangst van de opdracht. </w:t>
            </w:r>
          </w:p>
        </w:tc>
        <w:tc>
          <w:tcPr>
            <w:tcW w:w="3158" w:type="dxa"/>
            <w:shd w:val="clear" w:color="auto" w:fill="auto"/>
          </w:tcPr>
          <w:p w14:paraId="02B5A17F" w14:textId="77777777" w:rsidR="006F4460" w:rsidRPr="005C0DB1" w:rsidRDefault="006F4460" w:rsidP="000C50E4">
            <w:pPr>
              <w:rPr>
                <w:rFonts w:asciiTheme="minorHAnsi" w:hAnsiTheme="minorHAnsi" w:cstheme="minorHAnsi"/>
                <w:sz w:val="20"/>
                <w:szCs w:val="20"/>
              </w:rPr>
            </w:pPr>
            <w:r w:rsidRPr="005C0DB1">
              <w:rPr>
                <w:rFonts w:asciiTheme="minorHAnsi" w:hAnsiTheme="minorHAnsi" w:cstheme="minorHAnsi"/>
                <w:sz w:val="20"/>
                <w:szCs w:val="20"/>
              </w:rPr>
              <w:t xml:space="preserve">Onder levertijd wordt verstaan het moment van opdrachtverstrekking tot het moment van levering ter plaatse. </w:t>
            </w:r>
          </w:p>
        </w:tc>
      </w:tr>
      <w:tr w:rsidR="006F4460" w:rsidRPr="005C0DB1" w14:paraId="3CA7494D" w14:textId="77777777" w:rsidTr="00116999">
        <w:trPr>
          <w:trHeight w:val="514"/>
        </w:trPr>
        <w:tc>
          <w:tcPr>
            <w:tcW w:w="1895" w:type="dxa"/>
            <w:shd w:val="clear" w:color="auto" w:fill="auto"/>
          </w:tcPr>
          <w:p w14:paraId="00D1E8A4"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t>Welke prestaties meten?</w:t>
            </w:r>
          </w:p>
        </w:tc>
        <w:tc>
          <w:tcPr>
            <w:tcW w:w="4106" w:type="dxa"/>
            <w:shd w:val="clear" w:color="auto" w:fill="auto"/>
          </w:tcPr>
          <w:p w14:paraId="0FD67A5E" w14:textId="77777777" w:rsidR="006F4460" w:rsidRPr="005C0DB1" w:rsidRDefault="006F4460" w:rsidP="00F631BD">
            <w:pPr>
              <w:rPr>
                <w:rFonts w:asciiTheme="minorHAnsi" w:hAnsiTheme="minorHAnsi" w:cstheme="minorHAnsi"/>
                <w:sz w:val="20"/>
                <w:szCs w:val="20"/>
              </w:rPr>
            </w:pPr>
            <w:r w:rsidRPr="005C0DB1">
              <w:rPr>
                <w:rFonts w:asciiTheme="minorHAnsi" w:hAnsiTheme="minorHAnsi" w:cstheme="minorHAnsi"/>
                <w:sz w:val="20"/>
                <w:szCs w:val="20"/>
              </w:rPr>
              <w:t>Mate waarin wordt voldaan aan de afgesproken levertijden.</w:t>
            </w:r>
          </w:p>
        </w:tc>
        <w:tc>
          <w:tcPr>
            <w:tcW w:w="3158" w:type="dxa"/>
            <w:shd w:val="clear" w:color="auto" w:fill="auto"/>
          </w:tcPr>
          <w:p w14:paraId="32212578" w14:textId="77777777" w:rsidR="006F4460" w:rsidRPr="005C0DB1" w:rsidRDefault="006F4460" w:rsidP="00F631BD">
            <w:pPr>
              <w:rPr>
                <w:rFonts w:asciiTheme="minorHAnsi" w:hAnsiTheme="minorHAnsi" w:cstheme="minorHAnsi"/>
                <w:sz w:val="20"/>
                <w:szCs w:val="20"/>
              </w:rPr>
            </w:pPr>
          </w:p>
        </w:tc>
      </w:tr>
      <w:tr w:rsidR="006F4460" w:rsidRPr="005C0DB1" w14:paraId="7C5651DF" w14:textId="77777777" w:rsidTr="00FB785A">
        <w:trPr>
          <w:trHeight w:val="482"/>
        </w:trPr>
        <w:tc>
          <w:tcPr>
            <w:tcW w:w="1895" w:type="dxa"/>
            <w:shd w:val="clear" w:color="auto" w:fill="auto"/>
          </w:tcPr>
          <w:p w14:paraId="78B3D507"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t>Hoe meten? (middel)</w:t>
            </w:r>
          </w:p>
        </w:tc>
        <w:tc>
          <w:tcPr>
            <w:tcW w:w="4106" w:type="dxa"/>
            <w:shd w:val="clear" w:color="auto" w:fill="auto"/>
          </w:tcPr>
          <w:p w14:paraId="26006761" w14:textId="77777777" w:rsidR="006F4460" w:rsidRPr="005C0DB1" w:rsidRDefault="006F4460" w:rsidP="000C50E4">
            <w:pPr>
              <w:rPr>
                <w:rFonts w:asciiTheme="minorHAnsi" w:hAnsiTheme="minorHAnsi" w:cstheme="minorHAnsi"/>
                <w:sz w:val="20"/>
                <w:szCs w:val="20"/>
              </w:rPr>
            </w:pPr>
            <w:r w:rsidRPr="005C0DB1">
              <w:rPr>
                <w:rFonts w:asciiTheme="minorHAnsi" w:hAnsiTheme="minorHAnsi" w:cstheme="minorHAnsi"/>
                <w:sz w:val="20"/>
                <w:szCs w:val="20"/>
              </w:rPr>
              <w:t>Door middel van rapportages</w:t>
            </w:r>
            <w:r w:rsidR="000C50E4" w:rsidRPr="005C0DB1">
              <w:rPr>
                <w:rFonts w:asciiTheme="minorHAnsi" w:hAnsiTheme="minorHAnsi" w:cstheme="minorHAnsi"/>
                <w:sz w:val="20"/>
                <w:szCs w:val="20"/>
              </w:rPr>
              <w:t xml:space="preserve"> uit SAP</w:t>
            </w:r>
            <w:r w:rsidR="00D97E8C" w:rsidRPr="005C0DB1">
              <w:rPr>
                <w:rFonts w:asciiTheme="minorHAnsi" w:hAnsiTheme="minorHAnsi" w:cstheme="minorHAnsi"/>
                <w:sz w:val="20"/>
                <w:szCs w:val="20"/>
              </w:rPr>
              <w:t xml:space="preserve"> en klachtenregistratie</w:t>
            </w:r>
          </w:p>
        </w:tc>
        <w:tc>
          <w:tcPr>
            <w:tcW w:w="3158" w:type="dxa"/>
            <w:shd w:val="clear" w:color="auto" w:fill="auto"/>
          </w:tcPr>
          <w:p w14:paraId="788AB533" w14:textId="77777777" w:rsidR="006F4460" w:rsidRPr="005C0DB1" w:rsidRDefault="006F4460" w:rsidP="00F631BD">
            <w:pPr>
              <w:rPr>
                <w:rFonts w:asciiTheme="minorHAnsi" w:hAnsiTheme="minorHAnsi" w:cstheme="minorHAnsi"/>
                <w:bCs/>
                <w:sz w:val="20"/>
                <w:szCs w:val="20"/>
                <w:highlight w:val="yellow"/>
              </w:rPr>
            </w:pPr>
          </w:p>
        </w:tc>
      </w:tr>
      <w:tr w:rsidR="006F4460" w:rsidRPr="005C0DB1" w14:paraId="1B0BB2E1" w14:textId="77777777" w:rsidTr="00FB785A">
        <w:trPr>
          <w:trHeight w:val="248"/>
        </w:trPr>
        <w:tc>
          <w:tcPr>
            <w:tcW w:w="1895" w:type="dxa"/>
            <w:shd w:val="clear" w:color="auto" w:fill="auto"/>
          </w:tcPr>
          <w:p w14:paraId="168FCB08"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lastRenderedPageBreak/>
              <w:t>Frequentie</w:t>
            </w:r>
          </w:p>
        </w:tc>
        <w:tc>
          <w:tcPr>
            <w:tcW w:w="4106" w:type="dxa"/>
            <w:shd w:val="clear" w:color="auto" w:fill="auto"/>
          </w:tcPr>
          <w:p w14:paraId="256C9E7E" w14:textId="77777777"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Minimaal 2 x per jaar</w:t>
            </w:r>
          </w:p>
        </w:tc>
        <w:tc>
          <w:tcPr>
            <w:tcW w:w="3158" w:type="dxa"/>
            <w:shd w:val="clear" w:color="auto" w:fill="auto"/>
          </w:tcPr>
          <w:p w14:paraId="5308FE2C" w14:textId="77777777" w:rsidR="006F4460" w:rsidRPr="005C0DB1" w:rsidRDefault="006F4460" w:rsidP="00F631BD">
            <w:pPr>
              <w:rPr>
                <w:rFonts w:asciiTheme="minorHAnsi" w:hAnsiTheme="minorHAnsi" w:cstheme="minorHAnsi"/>
                <w:bCs/>
                <w:sz w:val="20"/>
                <w:szCs w:val="20"/>
              </w:rPr>
            </w:pPr>
          </w:p>
        </w:tc>
      </w:tr>
      <w:tr w:rsidR="006F4460" w:rsidRPr="005C0DB1" w14:paraId="6243C09B" w14:textId="77777777" w:rsidTr="00FB785A">
        <w:trPr>
          <w:trHeight w:val="234"/>
        </w:trPr>
        <w:tc>
          <w:tcPr>
            <w:tcW w:w="1895" w:type="dxa"/>
            <w:shd w:val="clear" w:color="auto" w:fill="auto"/>
          </w:tcPr>
          <w:p w14:paraId="2ADA33DC"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t>Wie meet?</w:t>
            </w:r>
          </w:p>
        </w:tc>
        <w:tc>
          <w:tcPr>
            <w:tcW w:w="4106" w:type="dxa"/>
            <w:shd w:val="clear" w:color="auto" w:fill="auto"/>
          </w:tcPr>
          <w:p w14:paraId="10045BC3" w14:textId="77777777"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O</w:t>
            </w:r>
            <w:r w:rsidR="000C50E4" w:rsidRPr="005C0DB1">
              <w:rPr>
                <w:rFonts w:asciiTheme="minorHAnsi" w:hAnsiTheme="minorHAnsi" w:cstheme="minorHAnsi"/>
                <w:bCs/>
                <w:sz w:val="20"/>
                <w:szCs w:val="20"/>
              </w:rPr>
              <w:t>pdrachtgever (Contractbeheerder</w:t>
            </w:r>
            <w:r w:rsidRPr="005C0DB1">
              <w:rPr>
                <w:rFonts w:asciiTheme="minorHAnsi" w:hAnsiTheme="minorHAnsi" w:cstheme="minorHAnsi"/>
                <w:bCs/>
                <w:sz w:val="20"/>
                <w:szCs w:val="20"/>
              </w:rPr>
              <w:t>)</w:t>
            </w:r>
          </w:p>
        </w:tc>
        <w:tc>
          <w:tcPr>
            <w:tcW w:w="3158" w:type="dxa"/>
            <w:shd w:val="clear" w:color="auto" w:fill="auto"/>
          </w:tcPr>
          <w:p w14:paraId="1240FD57" w14:textId="77777777"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 xml:space="preserve"> </w:t>
            </w:r>
          </w:p>
        </w:tc>
      </w:tr>
      <w:tr w:rsidR="006F4460" w:rsidRPr="005C0DB1" w14:paraId="4932805A" w14:textId="77777777" w:rsidTr="00116999">
        <w:trPr>
          <w:trHeight w:val="717"/>
        </w:trPr>
        <w:tc>
          <w:tcPr>
            <w:tcW w:w="1895" w:type="dxa"/>
            <w:shd w:val="clear" w:color="auto" w:fill="auto"/>
          </w:tcPr>
          <w:p w14:paraId="5C40D785" w14:textId="77777777" w:rsidR="006F4460" w:rsidRPr="005C0DB1" w:rsidRDefault="006F4460" w:rsidP="00F631BD">
            <w:pPr>
              <w:rPr>
                <w:rFonts w:asciiTheme="minorHAnsi" w:hAnsiTheme="minorHAnsi" w:cstheme="minorHAnsi"/>
                <w:b/>
                <w:bCs/>
                <w:sz w:val="20"/>
                <w:szCs w:val="20"/>
              </w:rPr>
            </w:pPr>
            <w:r w:rsidRPr="005C0DB1">
              <w:rPr>
                <w:rFonts w:asciiTheme="minorHAnsi" w:hAnsiTheme="minorHAnsi" w:cstheme="minorHAnsi"/>
                <w:b/>
                <w:bCs/>
                <w:sz w:val="20"/>
                <w:szCs w:val="20"/>
              </w:rPr>
              <w:t>Norm</w:t>
            </w:r>
          </w:p>
        </w:tc>
        <w:tc>
          <w:tcPr>
            <w:tcW w:w="4106" w:type="dxa"/>
            <w:shd w:val="clear" w:color="auto" w:fill="auto"/>
          </w:tcPr>
          <w:p w14:paraId="3E98E1A8" w14:textId="7E0C0731"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Goed: ≥</w:t>
            </w:r>
            <w:r w:rsidR="005C0DB1" w:rsidRPr="005C0DB1">
              <w:rPr>
                <w:rFonts w:asciiTheme="minorHAnsi" w:hAnsiTheme="minorHAnsi" w:cstheme="minorHAnsi"/>
                <w:bCs/>
                <w:sz w:val="20"/>
                <w:szCs w:val="20"/>
              </w:rPr>
              <w:t xml:space="preserve"> </w:t>
            </w:r>
            <w:r w:rsidRPr="005C0DB1">
              <w:rPr>
                <w:rFonts w:asciiTheme="minorHAnsi" w:hAnsiTheme="minorHAnsi" w:cstheme="minorHAnsi"/>
                <w:bCs/>
                <w:sz w:val="20"/>
                <w:szCs w:val="20"/>
              </w:rPr>
              <w:t>98%</w:t>
            </w:r>
          </w:p>
          <w:p w14:paraId="0A15C9CB" w14:textId="77777777"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Voldoende: &lt; 98%</w:t>
            </w:r>
          </w:p>
          <w:p w14:paraId="58A2A753" w14:textId="4F7A46F7" w:rsidR="00D53E5A" w:rsidRPr="005C0DB1" w:rsidRDefault="006F4460" w:rsidP="00D53E5A">
            <w:pPr>
              <w:rPr>
                <w:rFonts w:asciiTheme="minorHAnsi" w:hAnsiTheme="minorHAnsi" w:cstheme="minorHAnsi"/>
                <w:bCs/>
                <w:sz w:val="20"/>
                <w:szCs w:val="20"/>
              </w:rPr>
            </w:pPr>
            <w:r w:rsidRPr="005C0DB1">
              <w:rPr>
                <w:rFonts w:asciiTheme="minorHAnsi" w:hAnsiTheme="minorHAnsi" w:cstheme="minorHAnsi"/>
                <w:bCs/>
                <w:sz w:val="20"/>
                <w:szCs w:val="20"/>
              </w:rPr>
              <w:t>Onvoldoende: &lt; 95%</w:t>
            </w:r>
          </w:p>
        </w:tc>
        <w:tc>
          <w:tcPr>
            <w:tcW w:w="3158" w:type="dxa"/>
            <w:shd w:val="clear" w:color="auto" w:fill="auto"/>
          </w:tcPr>
          <w:p w14:paraId="7CEA725E" w14:textId="796FC234" w:rsidR="006F4460" w:rsidRPr="005C0DB1" w:rsidRDefault="006F4460" w:rsidP="00F631BD">
            <w:pPr>
              <w:rPr>
                <w:rFonts w:asciiTheme="minorHAnsi" w:hAnsiTheme="minorHAnsi" w:cstheme="minorHAnsi"/>
                <w:bCs/>
                <w:sz w:val="20"/>
                <w:szCs w:val="20"/>
              </w:rPr>
            </w:pPr>
            <w:r w:rsidRPr="005C0DB1">
              <w:rPr>
                <w:rFonts w:asciiTheme="minorHAnsi" w:hAnsiTheme="minorHAnsi" w:cstheme="minorHAnsi"/>
                <w:bCs/>
                <w:sz w:val="20"/>
                <w:szCs w:val="20"/>
              </w:rPr>
              <w:t xml:space="preserve">Percentage </w:t>
            </w:r>
            <w:r w:rsidR="000C50E4" w:rsidRPr="005C0DB1">
              <w:rPr>
                <w:rFonts w:asciiTheme="minorHAnsi" w:hAnsiTheme="minorHAnsi" w:cstheme="minorHAnsi"/>
                <w:bCs/>
                <w:sz w:val="20"/>
                <w:szCs w:val="20"/>
              </w:rPr>
              <w:t>orders</w:t>
            </w:r>
            <w:r w:rsidRPr="005C0DB1">
              <w:rPr>
                <w:rFonts w:asciiTheme="minorHAnsi" w:hAnsiTheme="minorHAnsi" w:cstheme="minorHAnsi"/>
                <w:bCs/>
                <w:sz w:val="20"/>
                <w:szCs w:val="20"/>
              </w:rPr>
              <w:t xml:space="preserve"> van totaal dat conform afgesproken levertijden </w:t>
            </w:r>
            <w:r w:rsidR="00D97E8C" w:rsidRPr="005C0DB1">
              <w:rPr>
                <w:rFonts w:asciiTheme="minorHAnsi" w:hAnsiTheme="minorHAnsi" w:cstheme="minorHAnsi"/>
                <w:bCs/>
                <w:sz w:val="20"/>
                <w:szCs w:val="20"/>
              </w:rPr>
              <w:t>volledig</w:t>
            </w:r>
            <w:r w:rsidR="000C50E4" w:rsidRPr="005C0DB1">
              <w:rPr>
                <w:rFonts w:asciiTheme="minorHAnsi" w:hAnsiTheme="minorHAnsi" w:cstheme="minorHAnsi"/>
                <w:bCs/>
                <w:sz w:val="20"/>
                <w:szCs w:val="20"/>
              </w:rPr>
              <w:t xml:space="preserve"> wordt </w:t>
            </w:r>
            <w:r w:rsidRPr="005C0DB1">
              <w:rPr>
                <w:rFonts w:asciiTheme="minorHAnsi" w:hAnsiTheme="minorHAnsi" w:cstheme="minorHAnsi"/>
                <w:bCs/>
                <w:sz w:val="20"/>
                <w:szCs w:val="20"/>
              </w:rPr>
              <w:t>geleverd.</w:t>
            </w:r>
          </w:p>
        </w:tc>
      </w:tr>
      <w:tr w:rsidR="007158AF" w:rsidRPr="005C0DB1" w14:paraId="552BB7B1" w14:textId="77777777" w:rsidTr="007158AF">
        <w:trPr>
          <w:trHeight w:val="624"/>
        </w:trPr>
        <w:tc>
          <w:tcPr>
            <w:tcW w:w="1895" w:type="dxa"/>
            <w:shd w:val="clear" w:color="auto" w:fill="auto"/>
          </w:tcPr>
          <w:p w14:paraId="1C66A569" w14:textId="22D77C05" w:rsidR="007158AF" w:rsidRPr="005C0DB1" w:rsidRDefault="007158AF" w:rsidP="00F631BD">
            <w:pPr>
              <w:rPr>
                <w:rFonts w:asciiTheme="minorHAnsi" w:hAnsiTheme="minorHAnsi" w:cstheme="minorHAnsi"/>
                <w:b/>
                <w:bCs/>
                <w:sz w:val="20"/>
                <w:szCs w:val="20"/>
              </w:rPr>
            </w:pPr>
            <w:r w:rsidRPr="005C0DB1">
              <w:rPr>
                <w:rFonts w:asciiTheme="minorHAnsi" w:hAnsiTheme="minorHAnsi" w:cstheme="minorHAnsi"/>
                <w:b/>
                <w:bCs/>
                <w:sz w:val="20"/>
                <w:szCs w:val="20"/>
              </w:rPr>
              <w:t>Actie</w:t>
            </w:r>
          </w:p>
        </w:tc>
        <w:tc>
          <w:tcPr>
            <w:tcW w:w="7264" w:type="dxa"/>
            <w:gridSpan w:val="2"/>
            <w:shd w:val="clear" w:color="auto" w:fill="auto"/>
          </w:tcPr>
          <w:p w14:paraId="5FBF9E60" w14:textId="21CE3F37" w:rsidR="007158AF" w:rsidRPr="005C0DB1" w:rsidRDefault="007158AF" w:rsidP="00F631BD">
            <w:pPr>
              <w:rPr>
                <w:rFonts w:asciiTheme="minorHAnsi" w:hAnsiTheme="minorHAnsi" w:cstheme="minorHAnsi"/>
                <w:bCs/>
                <w:sz w:val="20"/>
                <w:szCs w:val="20"/>
              </w:rPr>
            </w:pPr>
            <w:r w:rsidRPr="005C0DB1">
              <w:rPr>
                <w:rFonts w:asciiTheme="minorHAnsi" w:hAnsiTheme="minorHAnsi" w:cstheme="minorHAnsi"/>
                <w:bCs/>
                <w:sz w:val="20"/>
                <w:szCs w:val="20"/>
              </w:rPr>
              <w:t xml:space="preserve">Bij niet behalen van prestatie dient Opdrachtnemer binnen 2 weken </w:t>
            </w:r>
            <w:r w:rsidR="00116999" w:rsidRPr="005C0DB1">
              <w:rPr>
                <w:rFonts w:asciiTheme="minorHAnsi" w:hAnsiTheme="minorHAnsi" w:cstheme="minorHAnsi"/>
                <w:bCs/>
                <w:sz w:val="20"/>
                <w:szCs w:val="20"/>
              </w:rPr>
              <w:t>een Plan van Aanpak</w:t>
            </w:r>
            <w:r w:rsidRPr="005C0DB1">
              <w:rPr>
                <w:rFonts w:asciiTheme="minorHAnsi" w:hAnsiTheme="minorHAnsi" w:cstheme="minorHAnsi"/>
                <w:bCs/>
                <w:sz w:val="20"/>
                <w:szCs w:val="20"/>
              </w:rPr>
              <w:t xml:space="preserve"> bij Opdrachtgever aan te leveren.</w:t>
            </w:r>
          </w:p>
        </w:tc>
      </w:tr>
    </w:tbl>
    <w:p w14:paraId="0932F3F2" w14:textId="77777777" w:rsidR="006F4460" w:rsidRPr="00BD1819" w:rsidRDefault="006F4460" w:rsidP="006F4460">
      <w:pPr>
        <w:rPr>
          <w:rFonts w:asciiTheme="minorHAnsi" w:hAnsiTheme="minorHAnsi" w:cstheme="minorHAnsi"/>
          <w:sz w:val="21"/>
          <w:szCs w:val="21"/>
        </w:rPr>
      </w:pPr>
    </w:p>
    <w:p w14:paraId="017B413C" w14:textId="736CB111" w:rsidR="00EC555E" w:rsidRPr="00316009" w:rsidRDefault="00EC555E" w:rsidP="00116999">
      <w:pPr>
        <w:pStyle w:val="Heading2"/>
        <w:rPr>
          <w:rFonts w:asciiTheme="minorHAnsi" w:hAnsiTheme="minorHAnsi" w:cstheme="minorHAnsi"/>
          <w:color w:val="0070C0"/>
          <w:sz w:val="22"/>
          <w:szCs w:val="22"/>
        </w:rPr>
      </w:pPr>
      <w:bookmarkStart w:id="21" w:name="_Toc81922473"/>
      <w:r w:rsidRPr="00316009">
        <w:rPr>
          <w:rFonts w:asciiTheme="minorHAnsi" w:hAnsiTheme="minorHAnsi" w:cstheme="minorHAnsi"/>
          <w:color w:val="0070C0"/>
          <w:sz w:val="22"/>
          <w:szCs w:val="22"/>
        </w:rPr>
        <w:t>Logistieke eisen</w:t>
      </w:r>
      <w:bookmarkEnd w:id="21"/>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4101"/>
        <w:gridCol w:w="3154"/>
      </w:tblGrid>
      <w:tr w:rsidR="00EC555E" w:rsidRPr="005C0DB1" w14:paraId="202DE762" w14:textId="77777777" w:rsidTr="00316009">
        <w:trPr>
          <w:trHeight w:val="225"/>
        </w:trPr>
        <w:tc>
          <w:tcPr>
            <w:tcW w:w="1892" w:type="dxa"/>
            <w:shd w:val="clear" w:color="auto" w:fill="0070C0"/>
            <w:vAlign w:val="center"/>
          </w:tcPr>
          <w:p w14:paraId="70823FA9" w14:textId="77777777" w:rsidR="00EC555E" w:rsidRPr="005C0DB1" w:rsidRDefault="00EC555E" w:rsidP="00262D05">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KPI</w:t>
            </w:r>
            <w:r w:rsidR="00262D05" w:rsidRPr="005C0DB1">
              <w:rPr>
                <w:rFonts w:asciiTheme="minorHAnsi" w:hAnsiTheme="minorHAnsi" w:cstheme="minorHAnsi"/>
                <w:b/>
                <w:color w:val="FFFFFF" w:themeColor="background1"/>
                <w:sz w:val="20"/>
                <w:szCs w:val="20"/>
              </w:rPr>
              <w:t xml:space="preserve"> 2</w:t>
            </w:r>
          </w:p>
        </w:tc>
        <w:tc>
          <w:tcPr>
            <w:tcW w:w="4101" w:type="dxa"/>
            <w:shd w:val="clear" w:color="auto" w:fill="0070C0"/>
            <w:vAlign w:val="center"/>
          </w:tcPr>
          <w:p w14:paraId="4FD11E52" w14:textId="77777777" w:rsidR="00EC555E" w:rsidRPr="005C0DB1" w:rsidRDefault="00305DF1" w:rsidP="00EC555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Omschrijving</w:t>
            </w:r>
          </w:p>
        </w:tc>
        <w:tc>
          <w:tcPr>
            <w:tcW w:w="3154" w:type="dxa"/>
            <w:shd w:val="clear" w:color="auto" w:fill="0070C0"/>
            <w:vAlign w:val="center"/>
          </w:tcPr>
          <w:p w14:paraId="248512C5" w14:textId="77777777" w:rsidR="00EC555E" w:rsidRPr="005C0DB1" w:rsidRDefault="00EC555E" w:rsidP="00EC555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Toelichting</w:t>
            </w:r>
          </w:p>
        </w:tc>
      </w:tr>
      <w:tr w:rsidR="00EC555E" w:rsidRPr="005C0DB1" w14:paraId="4CC1FDA4" w14:textId="77777777" w:rsidTr="00EC555E">
        <w:trPr>
          <w:trHeight w:val="700"/>
        </w:trPr>
        <w:tc>
          <w:tcPr>
            <w:tcW w:w="1892" w:type="dxa"/>
            <w:shd w:val="clear" w:color="auto" w:fill="auto"/>
          </w:tcPr>
          <w:p w14:paraId="1C126FF3"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 xml:space="preserve">Doelstelling/ gewenste service </w:t>
            </w:r>
          </w:p>
        </w:tc>
        <w:tc>
          <w:tcPr>
            <w:tcW w:w="4101" w:type="dxa"/>
            <w:shd w:val="clear" w:color="auto" w:fill="auto"/>
          </w:tcPr>
          <w:p w14:paraId="0A5D6C7C"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Aanleveren conform gestelde eisen</w:t>
            </w:r>
            <w:r w:rsidR="00CF6C2B" w:rsidRPr="005C0DB1">
              <w:rPr>
                <w:rFonts w:asciiTheme="minorHAnsi" w:hAnsiTheme="minorHAnsi" w:cstheme="minorHAnsi"/>
                <w:bCs/>
                <w:sz w:val="20"/>
                <w:szCs w:val="20"/>
              </w:rPr>
              <w:t xml:space="preserve"> in de Offerteaanvraag, </w:t>
            </w:r>
            <w:proofErr w:type="spellStart"/>
            <w:r w:rsidR="00CF6C2B" w:rsidRPr="005C0DB1">
              <w:rPr>
                <w:rFonts w:asciiTheme="minorHAnsi" w:hAnsiTheme="minorHAnsi" w:cstheme="minorHAnsi"/>
                <w:bCs/>
                <w:sz w:val="20"/>
                <w:szCs w:val="20"/>
              </w:rPr>
              <w:t>Hfd</w:t>
            </w:r>
            <w:proofErr w:type="spellEnd"/>
            <w:r w:rsidR="00CF6C2B" w:rsidRPr="005C0DB1">
              <w:rPr>
                <w:rFonts w:asciiTheme="minorHAnsi" w:hAnsiTheme="minorHAnsi" w:cstheme="minorHAnsi"/>
                <w:bCs/>
                <w:sz w:val="20"/>
                <w:szCs w:val="20"/>
              </w:rPr>
              <w:t>. 4.2</w:t>
            </w:r>
            <w:r w:rsidRPr="005C0DB1">
              <w:rPr>
                <w:rFonts w:asciiTheme="minorHAnsi" w:hAnsiTheme="minorHAnsi" w:cstheme="minorHAnsi"/>
                <w:bCs/>
                <w:sz w:val="20"/>
                <w:szCs w:val="20"/>
              </w:rPr>
              <w:t>, correct en volledig.</w:t>
            </w:r>
          </w:p>
        </w:tc>
        <w:tc>
          <w:tcPr>
            <w:tcW w:w="3154" w:type="dxa"/>
            <w:shd w:val="clear" w:color="auto" w:fill="auto"/>
          </w:tcPr>
          <w:p w14:paraId="3D179528" w14:textId="77777777" w:rsidR="00EC555E" w:rsidRPr="005C0DB1" w:rsidRDefault="00EC555E" w:rsidP="00EC555E">
            <w:pPr>
              <w:rPr>
                <w:rFonts w:asciiTheme="minorHAnsi" w:hAnsiTheme="minorHAnsi" w:cstheme="minorHAnsi"/>
                <w:sz w:val="20"/>
                <w:szCs w:val="20"/>
              </w:rPr>
            </w:pPr>
          </w:p>
        </w:tc>
      </w:tr>
      <w:tr w:rsidR="00EC555E" w:rsidRPr="005C0DB1" w14:paraId="1336124B" w14:textId="77777777" w:rsidTr="00EC555E">
        <w:trPr>
          <w:trHeight w:val="476"/>
        </w:trPr>
        <w:tc>
          <w:tcPr>
            <w:tcW w:w="1892" w:type="dxa"/>
            <w:shd w:val="clear" w:color="auto" w:fill="auto"/>
          </w:tcPr>
          <w:p w14:paraId="492C5BD0"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Welke prestaties meten?</w:t>
            </w:r>
          </w:p>
        </w:tc>
        <w:tc>
          <w:tcPr>
            <w:tcW w:w="4101" w:type="dxa"/>
            <w:shd w:val="clear" w:color="auto" w:fill="auto"/>
          </w:tcPr>
          <w:p w14:paraId="45CB0F3B" w14:textId="77777777" w:rsidR="00EC555E" w:rsidRPr="005C0DB1" w:rsidRDefault="00EC555E" w:rsidP="00EC555E">
            <w:pPr>
              <w:rPr>
                <w:rFonts w:asciiTheme="minorHAnsi" w:hAnsiTheme="minorHAnsi" w:cstheme="minorHAnsi"/>
                <w:sz w:val="20"/>
                <w:szCs w:val="20"/>
              </w:rPr>
            </w:pPr>
            <w:r w:rsidRPr="005C0DB1">
              <w:rPr>
                <w:rFonts w:asciiTheme="minorHAnsi" w:hAnsiTheme="minorHAnsi" w:cstheme="minorHAnsi"/>
                <w:sz w:val="20"/>
                <w:szCs w:val="20"/>
              </w:rPr>
              <w:t>Mate waarin een opdracht correct en volledig is opgeleverd.</w:t>
            </w:r>
          </w:p>
        </w:tc>
        <w:tc>
          <w:tcPr>
            <w:tcW w:w="3154" w:type="dxa"/>
            <w:shd w:val="clear" w:color="auto" w:fill="auto"/>
          </w:tcPr>
          <w:p w14:paraId="1A142E04" w14:textId="77777777" w:rsidR="00EC555E" w:rsidRPr="005C0DB1" w:rsidRDefault="00EC555E" w:rsidP="00EC555E">
            <w:pPr>
              <w:rPr>
                <w:rFonts w:asciiTheme="minorHAnsi" w:hAnsiTheme="minorHAnsi" w:cstheme="minorHAnsi"/>
                <w:sz w:val="20"/>
                <w:szCs w:val="20"/>
              </w:rPr>
            </w:pPr>
          </w:p>
        </w:tc>
      </w:tr>
      <w:tr w:rsidR="00EC555E" w:rsidRPr="005C0DB1" w14:paraId="753E4806" w14:textId="77777777" w:rsidTr="00EC555E">
        <w:trPr>
          <w:trHeight w:val="159"/>
        </w:trPr>
        <w:tc>
          <w:tcPr>
            <w:tcW w:w="1892" w:type="dxa"/>
            <w:shd w:val="clear" w:color="auto" w:fill="auto"/>
          </w:tcPr>
          <w:p w14:paraId="1C687BA0"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Hoe meten? (middel)</w:t>
            </w:r>
          </w:p>
        </w:tc>
        <w:tc>
          <w:tcPr>
            <w:tcW w:w="4101" w:type="dxa"/>
            <w:shd w:val="clear" w:color="auto" w:fill="auto"/>
          </w:tcPr>
          <w:p w14:paraId="6F5B5B53" w14:textId="77777777" w:rsidR="00EC555E" w:rsidRPr="005C0DB1" w:rsidRDefault="00EC555E" w:rsidP="00EC555E">
            <w:pPr>
              <w:rPr>
                <w:rFonts w:asciiTheme="minorHAnsi" w:hAnsiTheme="minorHAnsi" w:cstheme="minorHAnsi"/>
                <w:sz w:val="20"/>
                <w:szCs w:val="20"/>
              </w:rPr>
            </w:pPr>
            <w:r w:rsidRPr="005C0DB1">
              <w:rPr>
                <w:rFonts w:asciiTheme="minorHAnsi" w:hAnsiTheme="minorHAnsi" w:cstheme="minorHAnsi"/>
                <w:sz w:val="20"/>
                <w:szCs w:val="20"/>
              </w:rPr>
              <w:t>Door middel van registratie van meldingen indien niet conform gestelde eisen wordt aangeleverd.</w:t>
            </w:r>
          </w:p>
        </w:tc>
        <w:tc>
          <w:tcPr>
            <w:tcW w:w="3154" w:type="dxa"/>
            <w:shd w:val="clear" w:color="auto" w:fill="auto"/>
          </w:tcPr>
          <w:p w14:paraId="1ECB73D1"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Beoordeling a.d.h.v.:</w:t>
            </w:r>
          </w:p>
          <w:p w14:paraId="7E26EBB8"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Pakbon: informatie volledig en correct</w:t>
            </w:r>
          </w:p>
          <w:p w14:paraId="362DE708"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 Verpakking: handzame </w:t>
            </w:r>
            <w:proofErr w:type="spellStart"/>
            <w:r w:rsidRPr="005C0DB1">
              <w:rPr>
                <w:rFonts w:asciiTheme="minorHAnsi" w:hAnsiTheme="minorHAnsi" w:cstheme="minorHAnsi"/>
                <w:bCs/>
                <w:sz w:val="20"/>
                <w:szCs w:val="20"/>
              </w:rPr>
              <w:t>kleinverpakkingen</w:t>
            </w:r>
            <w:proofErr w:type="spellEnd"/>
            <w:r w:rsidRPr="005C0DB1">
              <w:rPr>
                <w:rFonts w:asciiTheme="minorHAnsi" w:hAnsiTheme="minorHAnsi" w:cstheme="minorHAnsi"/>
                <w:bCs/>
                <w:sz w:val="20"/>
                <w:szCs w:val="20"/>
              </w:rPr>
              <w:t>.</w:t>
            </w:r>
          </w:p>
          <w:p w14:paraId="1A04FB0B"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Afmetingen: voldoen aan gestelde voorwaarden.</w:t>
            </w:r>
          </w:p>
          <w:p w14:paraId="4C1FA65E" w14:textId="77777777" w:rsidR="00EC555E" w:rsidRPr="005C0DB1" w:rsidRDefault="00EC555E" w:rsidP="00EC555E">
            <w:pPr>
              <w:rPr>
                <w:rFonts w:asciiTheme="minorHAnsi" w:hAnsiTheme="minorHAnsi" w:cstheme="minorHAnsi"/>
                <w:bCs/>
                <w:sz w:val="20"/>
                <w:szCs w:val="20"/>
                <w:highlight w:val="yellow"/>
              </w:rPr>
            </w:pPr>
          </w:p>
        </w:tc>
      </w:tr>
      <w:tr w:rsidR="00EC555E" w:rsidRPr="005C0DB1" w14:paraId="51695090" w14:textId="77777777" w:rsidTr="00EC555E">
        <w:trPr>
          <w:trHeight w:val="159"/>
        </w:trPr>
        <w:tc>
          <w:tcPr>
            <w:tcW w:w="1892" w:type="dxa"/>
            <w:shd w:val="clear" w:color="auto" w:fill="auto"/>
          </w:tcPr>
          <w:p w14:paraId="715E1340"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Frequentie</w:t>
            </w:r>
          </w:p>
        </w:tc>
        <w:tc>
          <w:tcPr>
            <w:tcW w:w="4101" w:type="dxa"/>
            <w:shd w:val="clear" w:color="auto" w:fill="auto"/>
          </w:tcPr>
          <w:p w14:paraId="41156EDE"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Minimaal 2 x per jaar</w:t>
            </w:r>
          </w:p>
        </w:tc>
        <w:tc>
          <w:tcPr>
            <w:tcW w:w="3154" w:type="dxa"/>
            <w:shd w:val="clear" w:color="auto" w:fill="auto"/>
          </w:tcPr>
          <w:p w14:paraId="6E4B14C9" w14:textId="77777777" w:rsidR="00EC555E" w:rsidRPr="005C0DB1" w:rsidRDefault="00EC555E" w:rsidP="00EC555E">
            <w:pPr>
              <w:rPr>
                <w:rFonts w:asciiTheme="minorHAnsi" w:hAnsiTheme="minorHAnsi" w:cstheme="minorHAnsi"/>
                <w:bCs/>
                <w:sz w:val="20"/>
                <w:szCs w:val="20"/>
              </w:rPr>
            </w:pPr>
          </w:p>
        </w:tc>
      </w:tr>
      <w:tr w:rsidR="00EC555E" w:rsidRPr="005C0DB1" w14:paraId="6E1164D5" w14:textId="77777777" w:rsidTr="00EC555E">
        <w:trPr>
          <w:trHeight w:val="159"/>
        </w:trPr>
        <w:tc>
          <w:tcPr>
            <w:tcW w:w="1892" w:type="dxa"/>
            <w:shd w:val="clear" w:color="auto" w:fill="auto"/>
          </w:tcPr>
          <w:p w14:paraId="504493BB"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Wie meet?</w:t>
            </w:r>
          </w:p>
        </w:tc>
        <w:tc>
          <w:tcPr>
            <w:tcW w:w="4101" w:type="dxa"/>
            <w:shd w:val="clear" w:color="auto" w:fill="auto"/>
          </w:tcPr>
          <w:p w14:paraId="71E44A97"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Opdrachtgever (Contractbeheerder)</w:t>
            </w:r>
          </w:p>
        </w:tc>
        <w:tc>
          <w:tcPr>
            <w:tcW w:w="3154" w:type="dxa"/>
            <w:shd w:val="clear" w:color="auto" w:fill="auto"/>
          </w:tcPr>
          <w:p w14:paraId="5E0E8501"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 </w:t>
            </w:r>
          </w:p>
        </w:tc>
      </w:tr>
      <w:tr w:rsidR="00EC555E" w:rsidRPr="005C0DB1" w14:paraId="32D8EBF6" w14:textId="77777777" w:rsidTr="00EC555E">
        <w:trPr>
          <w:trHeight w:val="159"/>
        </w:trPr>
        <w:tc>
          <w:tcPr>
            <w:tcW w:w="1892" w:type="dxa"/>
            <w:shd w:val="clear" w:color="auto" w:fill="auto"/>
          </w:tcPr>
          <w:p w14:paraId="2C5627AE"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Norm</w:t>
            </w:r>
          </w:p>
        </w:tc>
        <w:tc>
          <w:tcPr>
            <w:tcW w:w="4101" w:type="dxa"/>
            <w:shd w:val="clear" w:color="auto" w:fill="auto"/>
          </w:tcPr>
          <w:p w14:paraId="003D120F"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Goed: ≥98%</w:t>
            </w:r>
          </w:p>
          <w:p w14:paraId="41EA86BE"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Voldoende: &lt; 98%</w:t>
            </w:r>
          </w:p>
          <w:p w14:paraId="5D3FF0D4"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Onvoldoende: &lt; 95%</w:t>
            </w:r>
          </w:p>
          <w:p w14:paraId="7906DA04" w14:textId="77777777" w:rsidR="00D53E5A" w:rsidRPr="005C0DB1" w:rsidRDefault="00D53E5A" w:rsidP="00D53E5A">
            <w:pPr>
              <w:rPr>
                <w:rFonts w:asciiTheme="minorHAnsi" w:hAnsiTheme="minorHAnsi" w:cstheme="minorHAnsi"/>
                <w:bCs/>
                <w:sz w:val="20"/>
                <w:szCs w:val="20"/>
              </w:rPr>
            </w:pPr>
          </w:p>
        </w:tc>
        <w:tc>
          <w:tcPr>
            <w:tcW w:w="3154" w:type="dxa"/>
            <w:shd w:val="clear" w:color="auto" w:fill="auto"/>
          </w:tcPr>
          <w:p w14:paraId="16E6C5F7"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Percentage opdrachten van totaal dat conform </w:t>
            </w:r>
            <w:r w:rsidR="00D97E8C" w:rsidRPr="005C0DB1">
              <w:rPr>
                <w:rFonts w:asciiTheme="minorHAnsi" w:hAnsiTheme="minorHAnsi" w:cstheme="minorHAnsi"/>
                <w:bCs/>
                <w:sz w:val="20"/>
                <w:szCs w:val="20"/>
              </w:rPr>
              <w:t xml:space="preserve">de logistieke eisen wordt </w:t>
            </w:r>
            <w:r w:rsidRPr="005C0DB1">
              <w:rPr>
                <w:rFonts w:asciiTheme="minorHAnsi" w:hAnsiTheme="minorHAnsi" w:cstheme="minorHAnsi"/>
                <w:bCs/>
                <w:sz w:val="20"/>
                <w:szCs w:val="20"/>
              </w:rPr>
              <w:t>geleverd.</w:t>
            </w:r>
          </w:p>
          <w:p w14:paraId="2E45479C" w14:textId="77777777" w:rsidR="00EC555E" w:rsidRPr="005C0DB1" w:rsidRDefault="00EC555E" w:rsidP="00EC555E">
            <w:pPr>
              <w:rPr>
                <w:rFonts w:asciiTheme="minorHAnsi" w:hAnsiTheme="minorHAnsi" w:cstheme="minorHAnsi"/>
                <w:bCs/>
                <w:sz w:val="20"/>
                <w:szCs w:val="20"/>
              </w:rPr>
            </w:pPr>
          </w:p>
        </w:tc>
      </w:tr>
      <w:tr w:rsidR="007158AF" w:rsidRPr="005C0DB1" w14:paraId="6225242F" w14:textId="77777777" w:rsidTr="00721F02">
        <w:trPr>
          <w:trHeight w:val="159"/>
        </w:trPr>
        <w:tc>
          <w:tcPr>
            <w:tcW w:w="1892" w:type="dxa"/>
            <w:shd w:val="clear" w:color="auto" w:fill="auto"/>
          </w:tcPr>
          <w:p w14:paraId="46E1105D" w14:textId="77777777" w:rsidR="007158AF" w:rsidRPr="005C0DB1" w:rsidRDefault="007158AF" w:rsidP="00EC555E">
            <w:pPr>
              <w:rPr>
                <w:rFonts w:asciiTheme="minorHAnsi" w:hAnsiTheme="minorHAnsi" w:cstheme="minorHAnsi"/>
                <w:b/>
                <w:bCs/>
                <w:sz w:val="20"/>
                <w:szCs w:val="20"/>
              </w:rPr>
            </w:pPr>
            <w:r w:rsidRPr="005C0DB1">
              <w:rPr>
                <w:rFonts w:asciiTheme="minorHAnsi" w:hAnsiTheme="minorHAnsi" w:cstheme="minorHAnsi"/>
                <w:b/>
                <w:bCs/>
                <w:sz w:val="20"/>
                <w:szCs w:val="20"/>
              </w:rPr>
              <w:t>Actie</w:t>
            </w:r>
          </w:p>
          <w:p w14:paraId="433D8B03" w14:textId="77777777" w:rsidR="007158AF" w:rsidRPr="005C0DB1" w:rsidRDefault="007158AF" w:rsidP="00EC555E">
            <w:pPr>
              <w:rPr>
                <w:rFonts w:asciiTheme="minorHAnsi" w:hAnsiTheme="minorHAnsi" w:cstheme="minorHAnsi"/>
                <w:b/>
                <w:bCs/>
                <w:sz w:val="20"/>
                <w:szCs w:val="20"/>
              </w:rPr>
            </w:pPr>
          </w:p>
        </w:tc>
        <w:tc>
          <w:tcPr>
            <w:tcW w:w="7255" w:type="dxa"/>
            <w:gridSpan w:val="2"/>
            <w:shd w:val="clear" w:color="auto" w:fill="auto"/>
          </w:tcPr>
          <w:p w14:paraId="5A5AA2D1" w14:textId="2E668328" w:rsidR="007158AF" w:rsidRPr="005C0DB1" w:rsidRDefault="007158AF"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Bij niet behalen van prestatie dient Opdrachtnemer binnen 2 weken </w:t>
            </w:r>
            <w:r w:rsidR="00116999" w:rsidRPr="005C0DB1">
              <w:rPr>
                <w:rFonts w:asciiTheme="minorHAnsi" w:hAnsiTheme="minorHAnsi" w:cstheme="minorHAnsi"/>
                <w:bCs/>
                <w:sz w:val="20"/>
                <w:szCs w:val="20"/>
              </w:rPr>
              <w:t>een Plan van Aanpak</w:t>
            </w:r>
            <w:r w:rsidRPr="005C0DB1">
              <w:rPr>
                <w:rFonts w:asciiTheme="minorHAnsi" w:hAnsiTheme="minorHAnsi" w:cstheme="minorHAnsi"/>
                <w:bCs/>
                <w:sz w:val="20"/>
                <w:szCs w:val="20"/>
              </w:rPr>
              <w:t xml:space="preserve"> bij Opdrachtgever aan te leveren.</w:t>
            </w:r>
          </w:p>
        </w:tc>
      </w:tr>
    </w:tbl>
    <w:p w14:paraId="45EA0D5E" w14:textId="77777777" w:rsidR="00EC555E" w:rsidRPr="00BD1819" w:rsidRDefault="00EC555E" w:rsidP="00EC555E">
      <w:pPr>
        <w:rPr>
          <w:rFonts w:asciiTheme="minorHAnsi" w:hAnsiTheme="minorHAnsi" w:cstheme="minorHAnsi"/>
          <w:sz w:val="21"/>
          <w:szCs w:val="21"/>
        </w:rPr>
      </w:pPr>
    </w:p>
    <w:p w14:paraId="58FAAAC0" w14:textId="2BD1D2B6" w:rsidR="00EC555E" w:rsidRPr="00316009" w:rsidRDefault="00EC555E" w:rsidP="00116999">
      <w:pPr>
        <w:pStyle w:val="Heading2"/>
        <w:rPr>
          <w:rFonts w:asciiTheme="minorHAnsi" w:hAnsiTheme="minorHAnsi" w:cstheme="minorHAnsi"/>
          <w:color w:val="0070C0"/>
          <w:sz w:val="22"/>
          <w:szCs w:val="22"/>
        </w:rPr>
      </w:pPr>
      <w:bookmarkStart w:id="22" w:name="_Toc81922474"/>
      <w:r w:rsidRPr="00316009">
        <w:rPr>
          <w:rFonts w:asciiTheme="minorHAnsi" w:hAnsiTheme="minorHAnsi" w:cstheme="minorHAnsi"/>
          <w:color w:val="0070C0"/>
          <w:sz w:val="22"/>
          <w:szCs w:val="22"/>
        </w:rPr>
        <w:t>Klachtafhandeling</w:t>
      </w:r>
      <w:bookmarkEnd w:id="22"/>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4101"/>
        <w:gridCol w:w="3154"/>
      </w:tblGrid>
      <w:tr w:rsidR="00EC555E" w:rsidRPr="005C0DB1" w14:paraId="249D6157" w14:textId="77777777" w:rsidTr="00316009">
        <w:trPr>
          <w:trHeight w:val="225"/>
        </w:trPr>
        <w:tc>
          <w:tcPr>
            <w:tcW w:w="1892" w:type="dxa"/>
            <w:shd w:val="clear" w:color="auto" w:fill="0070C0"/>
            <w:vAlign w:val="center"/>
          </w:tcPr>
          <w:p w14:paraId="23756F87" w14:textId="77777777" w:rsidR="00EC555E" w:rsidRPr="005C0DB1" w:rsidRDefault="00EC555E" w:rsidP="00EC555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 xml:space="preserve">KPI </w:t>
            </w:r>
            <w:r w:rsidR="00262D05" w:rsidRPr="005C0DB1">
              <w:rPr>
                <w:rFonts w:asciiTheme="minorHAnsi" w:hAnsiTheme="minorHAnsi" w:cstheme="minorHAnsi"/>
                <w:b/>
                <w:color w:val="FFFFFF" w:themeColor="background1"/>
                <w:sz w:val="20"/>
                <w:szCs w:val="20"/>
              </w:rPr>
              <w:t>3</w:t>
            </w:r>
          </w:p>
        </w:tc>
        <w:tc>
          <w:tcPr>
            <w:tcW w:w="4101" w:type="dxa"/>
            <w:shd w:val="clear" w:color="auto" w:fill="0070C0"/>
            <w:vAlign w:val="center"/>
          </w:tcPr>
          <w:p w14:paraId="6B445778" w14:textId="77777777" w:rsidR="00EC555E" w:rsidRPr="005C0DB1" w:rsidRDefault="00305DF1" w:rsidP="00EC555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Omschrijving</w:t>
            </w:r>
          </w:p>
        </w:tc>
        <w:tc>
          <w:tcPr>
            <w:tcW w:w="3154" w:type="dxa"/>
            <w:shd w:val="clear" w:color="auto" w:fill="0070C0"/>
            <w:vAlign w:val="center"/>
          </w:tcPr>
          <w:p w14:paraId="37DC9719" w14:textId="77777777" w:rsidR="00EC555E" w:rsidRPr="005C0DB1" w:rsidRDefault="00EC555E" w:rsidP="00EC555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Toelichting</w:t>
            </w:r>
          </w:p>
        </w:tc>
      </w:tr>
      <w:tr w:rsidR="00EC555E" w:rsidRPr="005C0DB1" w14:paraId="7798C5C3" w14:textId="77777777" w:rsidTr="00EC555E">
        <w:trPr>
          <w:trHeight w:val="700"/>
        </w:trPr>
        <w:tc>
          <w:tcPr>
            <w:tcW w:w="1892" w:type="dxa"/>
            <w:shd w:val="clear" w:color="auto" w:fill="auto"/>
          </w:tcPr>
          <w:p w14:paraId="44AC167B"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 xml:space="preserve">Doelstelling/ gewenste service </w:t>
            </w:r>
          </w:p>
        </w:tc>
        <w:tc>
          <w:tcPr>
            <w:tcW w:w="4101" w:type="dxa"/>
            <w:shd w:val="clear" w:color="auto" w:fill="auto"/>
          </w:tcPr>
          <w:p w14:paraId="18E7384A" w14:textId="77777777" w:rsidR="00EC555E" w:rsidRPr="005C0DB1" w:rsidRDefault="00EC555E" w:rsidP="00EC555E">
            <w:pPr>
              <w:rPr>
                <w:rFonts w:asciiTheme="minorHAnsi" w:hAnsiTheme="minorHAnsi" w:cstheme="minorHAnsi"/>
                <w:sz w:val="20"/>
                <w:szCs w:val="20"/>
              </w:rPr>
            </w:pPr>
            <w:r w:rsidRPr="005C0DB1">
              <w:rPr>
                <w:rFonts w:asciiTheme="minorHAnsi" w:hAnsiTheme="minorHAnsi" w:cstheme="minorHAnsi"/>
                <w:sz w:val="20"/>
                <w:szCs w:val="20"/>
              </w:rPr>
              <w:t>Adequate klachtafhandeling</w:t>
            </w:r>
          </w:p>
          <w:p w14:paraId="79672CEC" w14:textId="77777777" w:rsidR="00EC555E" w:rsidRPr="005C0DB1" w:rsidRDefault="00EC555E" w:rsidP="00EC555E">
            <w:pPr>
              <w:rPr>
                <w:rFonts w:asciiTheme="minorHAnsi" w:hAnsiTheme="minorHAnsi" w:cstheme="minorHAnsi"/>
                <w:sz w:val="20"/>
                <w:szCs w:val="20"/>
              </w:rPr>
            </w:pPr>
            <w:r w:rsidRPr="005C0DB1">
              <w:rPr>
                <w:rFonts w:asciiTheme="minorHAnsi" w:hAnsiTheme="minorHAnsi" w:cstheme="minorHAnsi"/>
                <w:sz w:val="20"/>
                <w:szCs w:val="20"/>
              </w:rPr>
              <w:t>Goed bereikbare helpdesk tussen de gestelde tijden.</w:t>
            </w:r>
          </w:p>
        </w:tc>
        <w:tc>
          <w:tcPr>
            <w:tcW w:w="3154" w:type="dxa"/>
            <w:shd w:val="clear" w:color="auto" w:fill="auto"/>
          </w:tcPr>
          <w:p w14:paraId="063342DD" w14:textId="77777777" w:rsidR="00EC555E" w:rsidRPr="005C0DB1" w:rsidRDefault="00EC555E" w:rsidP="00EC555E">
            <w:pPr>
              <w:rPr>
                <w:rFonts w:asciiTheme="minorHAnsi" w:hAnsiTheme="minorHAnsi" w:cstheme="minorHAnsi"/>
                <w:sz w:val="20"/>
                <w:szCs w:val="20"/>
              </w:rPr>
            </w:pPr>
          </w:p>
        </w:tc>
      </w:tr>
      <w:tr w:rsidR="00EC555E" w:rsidRPr="005C0DB1" w14:paraId="2A37A429" w14:textId="77777777" w:rsidTr="00EC555E">
        <w:trPr>
          <w:trHeight w:val="476"/>
        </w:trPr>
        <w:tc>
          <w:tcPr>
            <w:tcW w:w="1892" w:type="dxa"/>
            <w:shd w:val="clear" w:color="auto" w:fill="auto"/>
          </w:tcPr>
          <w:p w14:paraId="3AE7D3DC"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Welke prestaties meten?</w:t>
            </w:r>
          </w:p>
        </w:tc>
        <w:tc>
          <w:tcPr>
            <w:tcW w:w="4101" w:type="dxa"/>
            <w:shd w:val="clear" w:color="auto" w:fill="auto"/>
          </w:tcPr>
          <w:p w14:paraId="6AB768E0" w14:textId="77777777" w:rsidR="00EC555E" w:rsidRPr="005C0DB1" w:rsidRDefault="00EC555E" w:rsidP="00EC555E">
            <w:pPr>
              <w:rPr>
                <w:rFonts w:asciiTheme="minorHAnsi" w:hAnsiTheme="minorHAnsi" w:cstheme="minorHAnsi"/>
                <w:sz w:val="20"/>
                <w:szCs w:val="20"/>
              </w:rPr>
            </w:pPr>
            <w:r w:rsidRPr="005C0DB1">
              <w:rPr>
                <w:rFonts w:asciiTheme="minorHAnsi" w:hAnsiTheme="minorHAnsi" w:cstheme="minorHAnsi"/>
                <w:sz w:val="20"/>
                <w:szCs w:val="20"/>
              </w:rPr>
              <w:t>Mate waarin een klacht correct en volledig is afgehandeld</w:t>
            </w:r>
          </w:p>
        </w:tc>
        <w:tc>
          <w:tcPr>
            <w:tcW w:w="3154" w:type="dxa"/>
            <w:shd w:val="clear" w:color="auto" w:fill="auto"/>
          </w:tcPr>
          <w:p w14:paraId="193F3DEE" w14:textId="1AEE7F51" w:rsidR="00EC555E" w:rsidRPr="005C0DB1" w:rsidRDefault="00305DF1" w:rsidP="00EC555E">
            <w:pPr>
              <w:rPr>
                <w:rFonts w:asciiTheme="minorHAnsi" w:hAnsiTheme="minorHAnsi" w:cstheme="minorHAnsi"/>
                <w:sz w:val="20"/>
                <w:szCs w:val="20"/>
              </w:rPr>
            </w:pPr>
            <w:r w:rsidRPr="005C0DB1">
              <w:rPr>
                <w:rFonts w:asciiTheme="minorHAnsi" w:hAnsiTheme="minorHAnsi" w:cstheme="minorHAnsi"/>
                <w:sz w:val="20"/>
                <w:szCs w:val="20"/>
              </w:rPr>
              <w:t>Conform klachtenprocedure</w:t>
            </w:r>
            <w:r w:rsidR="007158AF" w:rsidRPr="005C0DB1">
              <w:rPr>
                <w:rFonts w:asciiTheme="minorHAnsi" w:hAnsiTheme="minorHAnsi" w:cstheme="minorHAnsi"/>
                <w:sz w:val="20"/>
                <w:szCs w:val="20"/>
              </w:rPr>
              <w:t xml:space="preserve">, </w:t>
            </w:r>
            <w:r w:rsidR="007158AF" w:rsidRPr="005C0DB1">
              <w:rPr>
                <w:rFonts w:asciiTheme="minorHAnsi" w:hAnsiTheme="minorHAnsi" w:cstheme="minorHAnsi"/>
                <w:bCs/>
                <w:sz w:val="20"/>
                <w:szCs w:val="20"/>
              </w:rPr>
              <w:t>Tijdig, juiste oplossing, voorkomen van herhaling klachten.</w:t>
            </w:r>
          </w:p>
        </w:tc>
      </w:tr>
      <w:tr w:rsidR="00EC555E" w:rsidRPr="005C0DB1" w14:paraId="5DFC228B" w14:textId="77777777" w:rsidTr="00EC555E">
        <w:trPr>
          <w:trHeight w:val="159"/>
        </w:trPr>
        <w:tc>
          <w:tcPr>
            <w:tcW w:w="1892" w:type="dxa"/>
            <w:shd w:val="clear" w:color="auto" w:fill="auto"/>
          </w:tcPr>
          <w:p w14:paraId="33A1846C"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Hoe meten? (middel)</w:t>
            </w:r>
          </w:p>
        </w:tc>
        <w:tc>
          <w:tcPr>
            <w:tcW w:w="4101" w:type="dxa"/>
            <w:shd w:val="clear" w:color="auto" w:fill="auto"/>
          </w:tcPr>
          <w:p w14:paraId="566200AB" w14:textId="77777777" w:rsidR="00EC555E" w:rsidRPr="005C0DB1" w:rsidRDefault="00EC555E" w:rsidP="00834754">
            <w:pPr>
              <w:rPr>
                <w:rFonts w:asciiTheme="minorHAnsi" w:hAnsiTheme="minorHAnsi" w:cstheme="minorHAnsi"/>
                <w:sz w:val="20"/>
                <w:szCs w:val="20"/>
              </w:rPr>
            </w:pPr>
            <w:r w:rsidRPr="005C0DB1">
              <w:rPr>
                <w:rFonts w:asciiTheme="minorHAnsi" w:hAnsiTheme="minorHAnsi" w:cstheme="minorHAnsi"/>
                <w:sz w:val="20"/>
                <w:szCs w:val="20"/>
              </w:rPr>
              <w:t xml:space="preserve">Door middel van registratie van </w:t>
            </w:r>
            <w:r w:rsidR="00834754" w:rsidRPr="005C0DB1">
              <w:rPr>
                <w:rFonts w:asciiTheme="minorHAnsi" w:hAnsiTheme="minorHAnsi" w:cstheme="minorHAnsi"/>
                <w:sz w:val="20"/>
                <w:szCs w:val="20"/>
              </w:rPr>
              <w:t>klachten en afhandeling.</w:t>
            </w:r>
          </w:p>
        </w:tc>
        <w:tc>
          <w:tcPr>
            <w:tcW w:w="3154" w:type="dxa"/>
            <w:shd w:val="clear" w:color="auto" w:fill="auto"/>
          </w:tcPr>
          <w:p w14:paraId="08C08D5F" w14:textId="77777777" w:rsidR="00EC555E" w:rsidRPr="005C0DB1" w:rsidRDefault="00EC555E" w:rsidP="00834754">
            <w:pPr>
              <w:rPr>
                <w:rFonts w:asciiTheme="minorHAnsi" w:hAnsiTheme="minorHAnsi" w:cstheme="minorHAnsi"/>
                <w:bCs/>
                <w:sz w:val="20"/>
                <w:szCs w:val="20"/>
                <w:highlight w:val="yellow"/>
              </w:rPr>
            </w:pPr>
          </w:p>
        </w:tc>
      </w:tr>
      <w:tr w:rsidR="00EC555E" w:rsidRPr="005C0DB1" w14:paraId="6BC73683" w14:textId="77777777" w:rsidTr="00EC555E">
        <w:trPr>
          <w:trHeight w:val="159"/>
        </w:trPr>
        <w:tc>
          <w:tcPr>
            <w:tcW w:w="1892" w:type="dxa"/>
            <w:shd w:val="clear" w:color="auto" w:fill="auto"/>
          </w:tcPr>
          <w:p w14:paraId="2CC60EB5"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Frequentie</w:t>
            </w:r>
          </w:p>
        </w:tc>
        <w:tc>
          <w:tcPr>
            <w:tcW w:w="4101" w:type="dxa"/>
            <w:shd w:val="clear" w:color="auto" w:fill="auto"/>
          </w:tcPr>
          <w:p w14:paraId="452EF1EC"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Minimaal 2 x per jaar</w:t>
            </w:r>
          </w:p>
        </w:tc>
        <w:tc>
          <w:tcPr>
            <w:tcW w:w="3154" w:type="dxa"/>
            <w:shd w:val="clear" w:color="auto" w:fill="auto"/>
          </w:tcPr>
          <w:p w14:paraId="3503BF1B" w14:textId="77777777" w:rsidR="00EC555E" w:rsidRPr="005C0DB1" w:rsidRDefault="00EC555E" w:rsidP="00EC555E">
            <w:pPr>
              <w:rPr>
                <w:rFonts w:asciiTheme="minorHAnsi" w:hAnsiTheme="minorHAnsi" w:cstheme="minorHAnsi"/>
                <w:bCs/>
                <w:sz w:val="20"/>
                <w:szCs w:val="20"/>
              </w:rPr>
            </w:pPr>
          </w:p>
        </w:tc>
      </w:tr>
      <w:tr w:rsidR="00EC555E" w:rsidRPr="005C0DB1" w14:paraId="7FF5D0EC" w14:textId="77777777" w:rsidTr="00EC555E">
        <w:trPr>
          <w:trHeight w:val="159"/>
        </w:trPr>
        <w:tc>
          <w:tcPr>
            <w:tcW w:w="1892" w:type="dxa"/>
            <w:shd w:val="clear" w:color="auto" w:fill="auto"/>
          </w:tcPr>
          <w:p w14:paraId="54833946"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Wie meet?</w:t>
            </w:r>
          </w:p>
        </w:tc>
        <w:tc>
          <w:tcPr>
            <w:tcW w:w="4101" w:type="dxa"/>
            <w:shd w:val="clear" w:color="auto" w:fill="auto"/>
          </w:tcPr>
          <w:p w14:paraId="49390BAB"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Opdrachtgever (Contractbeheerder)</w:t>
            </w:r>
          </w:p>
        </w:tc>
        <w:tc>
          <w:tcPr>
            <w:tcW w:w="3154" w:type="dxa"/>
            <w:shd w:val="clear" w:color="auto" w:fill="auto"/>
          </w:tcPr>
          <w:p w14:paraId="2C8185C6"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 </w:t>
            </w:r>
          </w:p>
        </w:tc>
      </w:tr>
      <w:tr w:rsidR="00EC555E" w:rsidRPr="005C0DB1" w14:paraId="471AE690" w14:textId="77777777" w:rsidTr="00EC555E">
        <w:trPr>
          <w:trHeight w:val="159"/>
        </w:trPr>
        <w:tc>
          <w:tcPr>
            <w:tcW w:w="1892" w:type="dxa"/>
            <w:shd w:val="clear" w:color="auto" w:fill="auto"/>
          </w:tcPr>
          <w:p w14:paraId="145CDF54" w14:textId="77777777" w:rsidR="00EC555E" w:rsidRPr="005C0DB1" w:rsidRDefault="00EC555E" w:rsidP="00EC555E">
            <w:pPr>
              <w:rPr>
                <w:rFonts w:asciiTheme="minorHAnsi" w:hAnsiTheme="minorHAnsi" w:cstheme="minorHAnsi"/>
                <w:b/>
                <w:bCs/>
                <w:sz w:val="20"/>
                <w:szCs w:val="20"/>
              </w:rPr>
            </w:pPr>
            <w:r w:rsidRPr="005C0DB1">
              <w:rPr>
                <w:rFonts w:asciiTheme="minorHAnsi" w:hAnsiTheme="minorHAnsi" w:cstheme="minorHAnsi"/>
                <w:b/>
                <w:bCs/>
                <w:sz w:val="20"/>
                <w:szCs w:val="20"/>
              </w:rPr>
              <w:t>Norm</w:t>
            </w:r>
          </w:p>
        </w:tc>
        <w:tc>
          <w:tcPr>
            <w:tcW w:w="4101" w:type="dxa"/>
            <w:shd w:val="clear" w:color="auto" w:fill="auto"/>
          </w:tcPr>
          <w:p w14:paraId="49F05B14" w14:textId="77777777" w:rsidR="00834754" w:rsidRPr="005C0DB1" w:rsidRDefault="00834754" w:rsidP="00834754">
            <w:pPr>
              <w:rPr>
                <w:rFonts w:asciiTheme="minorHAnsi" w:hAnsiTheme="minorHAnsi" w:cstheme="minorHAnsi"/>
                <w:sz w:val="20"/>
                <w:szCs w:val="20"/>
              </w:rPr>
            </w:pPr>
            <w:r w:rsidRPr="005C0DB1">
              <w:rPr>
                <w:rFonts w:asciiTheme="minorHAnsi" w:hAnsiTheme="minorHAnsi" w:cstheme="minorHAnsi"/>
                <w:sz w:val="20"/>
                <w:szCs w:val="20"/>
              </w:rPr>
              <w:t xml:space="preserve">95 % van de klachten binnen 24 uur na </w:t>
            </w:r>
            <w:r w:rsidR="00D97E8C" w:rsidRPr="005C0DB1">
              <w:rPr>
                <w:rFonts w:asciiTheme="minorHAnsi" w:hAnsiTheme="minorHAnsi" w:cstheme="minorHAnsi"/>
                <w:sz w:val="20"/>
                <w:szCs w:val="20"/>
              </w:rPr>
              <w:t>melding VU,</w:t>
            </w:r>
            <w:r w:rsidRPr="005C0DB1">
              <w:rPr>
                <w:rFonts w:asciiTheme="minorHAnsi" w:hAnsiTheme="minorHAnsi" w:cstheme="minorHAnsi"/>
                <w:sz w:val="20"/>
                <w:szCs w:val="20"/>
              </w:rPr>
              <w:t xml:space="preserve"> door inschrijver opgelost</w:t>
            </w:r>
          </w:p>
          <w:p w14:paraId="24E2E5A2" w14:textId="77777777" w:rsidR="00834754" w:rsidRPr="005C0DB1" w:rsidRDefault="00834754" w:rsidP="00834754">
            <w:pPr>
              <w:rPr>
                <w:rFonts w:asciiTheme="minorHAnsi" w:hAnsiTheme="minorHAnsi" w:cstheme="minorHAnsi"/>
                <w:sz w:val="20"/>
                <w:szCs w:val="20"/>
              </w:rPr>
            </w:pPr>
            <w:r w:rsidRPr="005C0DB1">
              <w:rPr>
                <w:rFonts w:asciiTheme="minorHAnsi" w:hAnsiTheme="minorHAnsi" w:cstheme="minorHAnsi"/>
                <w:sz w:val="20"/>
                <w:szCs w:val="20"/>
              </w:rPr>
              <w:t>Max. 5% van de klachten loopt langer dan 5 werkdagen, mits onderbouwd en gecommuniceerd met opdrachtgever</w:t>
            </w:r>
          </w:p>
          <w:p w14:paraId="2F9049C0" w14:textId="77777777" w:rsidR="00EC555E" w:rsidRPr="005C0DB1" w:rsidRDefault="00EC555E" w:rsidP="00EC555E">
            <w:pPr>
              <w:rPr>
                <w:rFonts w:asciiTheme="minorHAnsi" w:hAnsiTheme="minorHAnsi" w:cstheme="minorHAnsi"/>
                <w:bCs/>
                <w:sz w:val="20"/>
                <w:szCs w:val="20"/>
              </w:rPr>
            </w:pPr>
          </w:p>
        </w:tc>
        <w:tc>
          <w:tcPr>
            <w:tcW w:w="3154" w:type="dxa"/>
            <w:shd w:val="clear" w:color="auto" w:fill="auto"/>
          </w:tcPr>
          <w:p w14:paraId="4D6A12AE" w14:textId="77777777" w:rsidR="00EC555E" w:rsidRPr="005C0DB1" w:rsidRDefault="00EC555E"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Percentage </w:t>
            </w:r>
            <w:r w:rsidR="00834754" w:rsidRPr="005C0DB1">
              <w:rPr>
                <w:rFonts w:asciiTheme="minorHAnsi" w:hAnsiTheme="minorHAnsi" w:cstheme="minorHAnsi"/>
                <w:bCs/>
                <w:sz w:val="20"/>
                <w:szCs w:val="20"/>
              </w:rPr>
              <w:t>klachten</w:t>
            </w:r>
            <w:r w:rsidRPr="005C0DB1">
              <w:rPr>
                <w:rFonts w:asciiTheme="minorHAnsi" w:hAnsiTheme="minorHAnsi" w:cstheme="minorHAnsi"/>
                <w:bCs/>
                <w:sz w:val="20"/>
                <w:szCs w:val="20"/>
              </w:rPr>
              <w:t xml:space="preserve"> van totaal </w:t>
            </w:r>
            <w:r w:rsidR="00D97E8C" w:rsidRPr="005C0DB1">
              <w:rPr>
                <w:rFonts w:asciiTheme="minorHAnsi" w:hAnsiTheme="minorHAnsi" w:cstheme="minorHAnsi"/>
                <w:bCs/>
                <w:sz w:val="20"/>
                <w:szCs w:val="20"/>
              </w:rPr>
              <w:t xml:space="preserve">aantal klachten, </w:t>
            </w:r>
            <w:r w:rsidRPr="005C0DB1">
              <w:rPr>
                <w:rFonts w:asciiTheme="minorHAnsi" w:hAnsiTheme="minorHAnsi" w:cstheme="minorHAnsi"/>
                <w:bCs/>
                <w:sz w:val="20"/>
                <w:szCs w:val="20"/>
              </w:rPr>
              <w:t xml:space="preserve">dat conform afspraak wordt </w:t>
            </w:r>
            <w:r w:rsidR="00D97E8C" w:rsidRPr="005C0DB1">
              <w:rPr>
                <w:rFonts w:asciiTheme="minorHAnsi" w:hAnsiTheme="minorHAnsi" w:cstheme="minorHAnsi"/>
                <w:bCs/>
                <w:sz w:val="20"/>
                <w:szCs w:val="20"/>
              </w:rPr>
              <w:t>opgelost</w:t>
            </w:r>
          </w:p>
          <w:p w14:paraId="795B856F" w14:textId="77777777" w:rsidR="00EC555E" w:rsidRPr="005C0DB1" w:rsidRDefault="00EC555E" w:rsidP="00EC555E">
            <w:pPr>
              <w:rPr>
                <w:rFonts w:asciiTheme="minorHAnsi" w:hAnsiTheme="minorHAnsi" w:cstheme="minorHAnsi"/>
                <w:bCs/>
                <w:sz w:val="20"/>
                <w:szCs w:val="20"/>
              </w:rPr>
            </w:pPr>
          </w:p>
        </w:tc>
      </w:tr>
      <w:tr w:rsidR="007158AF" w:rsidRPr="005C0DB1" w14:paraId="459BD8D7" w14:textId="77777777" w:rsidTr="008752E4">
        <w:trPr>
          <w:trHeight w:val="159"/>
        </w:trPr>
        <w:tc>
          <w:tcPr>
            <w:tcW w:w="1892" w:type="dxa"/>
            <w:shd w:val="clear" w:color="auto" w:fill="auto"/>
          </w:tcPr>
          <w:p w14:paraId="6E0C0A3C" w14:textId="77777777" w:rsidR="007158AF" w:rsidRPr="005C0DB1" w:rsidRDefault="007158AF" w:rsidP="00EC555E">
            <w:pPr>
              <w:rPr>
                <w:rFonts w:asciiTheme="minorHAnsi" w:hAnsiTheme="minorHAnsi" w:cstheme="minorHAnsi"/>
                <w:b/>
                <w:bCs/>
                <w:sz w:val="20"/>
                <w:szCs w:val="20"/>
              </w:rPr>
            </w:pPr>
            <w:r w:rsidRPr="005C0DB1">
              <w:rPr>
                <w:rFonts w:asciiTheme="minorHAnsi" w:hAnsiTheme="minorHAnsi" w:cstheme="minorHAnsi"/>
                <w:b/>
                <w:bCs/>
                <w:sz w:val="20"/>
                <w:szCs w:val="20"/>
              </w:rPr>
              <w:lastRenderedPageBreak/>
              <w:t>Actie</w:t>
            </w:r>
          </w:p>
          <w:p w14:paraId="5EF19D86" w14:textId="77777777" w:rsidR="007158AF" w:rsidRPr="005C0DB1" w:rsidRDefault="007158AF" w:rsidP="00EC555E">
            <w:pPr>
              <w:rPr>
                <w:rFonts w:asciiTheme="minorHAnsi" w:hAnsiTheme="minorHAnsi" w:cstheme="minorHAnsi"/>
                <w:b/>
                <w:bCs/>
                <w:sz w:val="20"/>
                <w:szCs w:val="20"/>
              </w:rPr>
            </w:pPr>
          </w:p>
        </w:tc>
        <w:tc>
          <w:tcPr>
            <w:tcW w:w="7255" w:type="dxa"/>
            <w:gridSpan w:val="2"/>
            <w:shd w:val="clear" w:color="auto" w:fill="auto"/>
          </w:tcPr>
          <w:p w14:paraId="6D9D4639" w14:textId="068D7DA7" w:rsidR="007158AF" w:rsidRPr="005C0DB1" w:rsidRDefault="007158AF" w:rsidP="00EC555E">
            <w:pPr>
              <w:rPr>
                <w:rFonts w:asciiTheme="minorHAnsi" w:hAnsiTheme="minorHAnsi" w:cstheme="minorHAnsi"/>
                <w:bCs/>
                <w:sz w:val="20"/>
                <w:szCs w:val="20"/>
              </w:rPr>
            </w:pPr>
            <w:r w:rsidRPr="005C0DB1">
              <w:rPr>
                <w:rFonts w:asciiTheme="minorHAnsi" w:hAnsiTheme="minorHAnsi" w:cstheme="minorHAnsi"/>
                <w:bCs/>
                <w:sz w:val="20"/>
                <w:szCs w:val="20"/>
              </w:rPr>
              <w:t xml:space="preserve">Bij niet behalen van prestatie dient Opdrachtnemer binnen 2 weken </w:t>
            </w:r>
            <w:r w:rsidR="00116999" w:rsidRPr="005C0DB1">
              <w:rPr>
                <w:rFonts w:asciiTheme="minorHAnsi" w:hAnsiTheme="minorHAnsi" w:cstheme="minorHAnsi"/>
                <w:bCs/>
                <w:sz w:val="20"/>
                <w:szCs w:val="20"/>
              </w:rPr>
              <w:t xml:space="preserve">een </w:t>
            </w:r>
            <w:r w:rsidRPr="005C0DB1">
              <w:rPr>
                <w:rFonts w:asciiTheme="minorHAnsi" w:hAnsiTheme="minorHAnsi" w:cstheme="minorHAnsi"/>
                <w:bCs/>
                <w:sz w:val="20"/>
                <w:szCs w:val="20"/>
              </w:rPr>
              <w:t>verbetervoorstel bij Opdrachtgever aan te leveren.</w:t>
            </w:r>
          </w:p>
        </w:tc>
      </w:tr>
    </w:tbl>
    <w:p w14:paraId="06DA8BBF" w14:textId="7DE879A9" w:rsidR="00EC555E" w:rsidRDefault="00EC555E" w:rsidP="00EC555E">
      <w:pPr>
        <w:rPr>
          <w:rFonts w:asciiTheme="minorHAnsi" w:hAnsiTheme="minorHAnsi" w:cstheme="minorHAnsi"/>
          <w:sz w:val="21"/>
          <w:szCs w:val="21"/>
        </w:rPr>
      </w:pPr>
    </w:p>
    <w:p w14:paraId="5A9036EA" w14:textId="39BDA8A0" w:rsidR="00316009" w:rsidRDefault="00316009" w:rsidP="00EC555E">
      <w:pPr>
        <w:rPr>
          <w:rFonts w:asciiTheme="minorHAnsi" w:hAnsiTheme="minorHAnsi" w:cstheme="minorHAnsi"/>
          <w:sz w:val="21"/>
          <w:szCs w:val="21"/>
        </w:rPr>
      </w:pPr>
    </w:p>
    <w:p w14:paraId="3BFAE7CE" w14:textId="679AFF76" w:rsidR="00316009" w:rsidRDefault="00316009" w:rsidP="00EC555E">
      <w:pPr>
        <w:rPr>
          <w:rFonts w:asciiTheme="minorHAnsi" w:hAnsiTheme="minorHAnsi" w:cstheme="minorHAnsi"/>
          <w:sz w:val="21"/>
          <w:szCs w:val="21"/>
        </w:rPr>
      </w:pPr>
    </w:p>
    <w:p w14:paraId="404730A7" w14:textId="77777777" w:rsidR="00316009" w:rsidRPr="00BD1819" w:rsidRDefault="00316009" w:rsidP="00EC555E">
      <w:pPr>
        <w:rPr>
          <w:rFonts w:asciiTheme="minorHAnsi" w:hAnsiTheme="minorHAnsi" w:cstheme="minorHAnsi"/>
          <w:sz w:val="21"/>
          <w:szCs w:val="21"/>
        </w:rPr>
      </w:pPr>
    </w:p>
    <w:p w14:paraId="092FD77C" w14:textId="77777777" w:rsidR="00567E32" w:rsidRPr="00316009" w:rsidRDefault="00323A8B" w:rsidP="00567E32">
      <w:pPr>
        <w:pStyle w:val="Heading2"/>
        <w:rPr>
          <w:rFonts w:asciiTheme="minorHAnsi" w:hAnsiTheme="minorHAnsi" w:cstheme="minorHAnsi"/>
          <w:color w:val="0070C0"/>
          <w:sz w:val="22"/>
          <w:szCs w:val="22"/>
        </w:rPr>
      </w:pPr>
      <w:bookmarkStart w:id="23" w:name="_Toc81922475"/>
      <w:r w:rsidRPr="00316009">
        <w:rPr>
          <w:rFonts w:asciiTheme="minorHAnsi" w:hAnsiTheme="minorHAnsi" w:cstheme="minorHAnsi"/>
          <w:color w:val="0070C0"/>
          <w:sz w:val="22"/>
          <w:szCs w:val="22"/>
        </w:rPr>
        <w:t xml:space="preserve">Overige </w:t>
      </w:r>
      <w:r w:rsidR="00567E32" w:rsidRPr="00316009">
        <w:rPr>
          <w:rFonts w:asciiTheme="minorHAnsi" w:hAnsiTheme="minorHAnsi" w:cstheme="minorHAnsi"/>
          <w:color w:val="0070C0"/>
          <w:sz w:val="22"/>
          <w:szCs w:val="22"/>
        </w:rPr>
        <w:t>afspraken</w:t>
      </w:r>
      <w:bookmarkEnd w:id="23"/>
      <w:r w:rsidR="00567E32" w:rsidRPr="00316009">
        <w:rPr>
          <w:rFonts w:asciiTheme="minorHAnsi" w:hAnsiTheme="minorHAnsi" w:cstheme="minorHAnsi"/>
          <w:color w:val="0070C0"/>
          <w:sz w:val="22"/>
          <w:szCs w:val="22"/>
        </w:rPr>
        <w:t xml:space="preserve"> </w:t>
      </w:r>
    </w:p>
    <w:p w14:paraId="0B6A7343" w14:textId="77777777" w:rsidR="00567E32" w:rsidRPr="001D7E06" w:rsidRDefault="00567E32" w:rsidP="00567E32">
      <w:pPr>
        <w:rPr>
          <w:rFonts w:asciiTheme="minorHAnsi" w:hAnsiTheme="minorHAnsi" w:cstheme="minorHAnsi"/>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920"/>
        <w:gridCol w:w="3544"/>
      </w:tblGrid>
      <w:tr w:rsidR="00834754" w:rsidRPr="005C0DB1" w14:paraId="73EB2495" w14:textId="77777777" w:rsidTr="00316009">
        <w:trPr>
          <w:trHeight w:val="225"/>
        </w:trPr>
        <w:tc>
          <w:tcPr>
            <w:tcW w:w="1892" w:type="dxa"/>
            <w:shd w:val="clear" w:color="auto" w:fill="0070C0"/>
            <w:vAlign w:val="center"/>
          </w:tcPr>
          <w:p w14:paraId="0DD48232" w14:textId="77777777" w:rsidR="00834754" w:rsidRPr="005C0DB1" w:rsidRDefault="00834754" w:rsidP="00C65E2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 xml:space="preserve">KPI </w:t>
            </w:r>
            <w:r w:rsidR="00262D05" w:rsidRPr="005C0DB1">
              <w:rPr>
                <w:rFonts w:asciiTheme="minorHAnsi" w:hAnsiTheme="minorHAnsi" w:cstheme="minorHAnsi"/>
                <w:b/>
                <w:color w:val="FFFFFF" w:themeColor="background1"/>
                <w:sz w:val="20"/>
                <w:szCs w:val="20"/>
              </w:rPr>
              <w:t>4</w:t>
            </w:r>
          </w:p>
        </w:tc>
        <w:tc>
          <w:tcPr>
            <w:tcW w:w="3920" w:type="dxa"/>
            <w:shd w:val="clear" w:color="auto" w:fill="0070C0"/>
            <w:vAlign w:val="center"/>
          </w:tcPr>
          <w:p w14:paraId="2C937C20" w14:textId="77777777" w:rsidR="00834754" w:rsidRPr="005C0DB1" w:rsidRDefault="00305DF1" w:rsidP="00C65E2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Omschrijving</w:t>
            </w:r>
          </w:p>
        </w:tc>
        <w:tc>
          <w:tcPr>
            <w:tcW w:w="3544" w:type="dxa"/>
            <w:shd w:val="clear" w:color="auto" w:fill="0070C0"/>
            <w:vAlign w:val="center"/>
          </w:tcPr>
          <w:p w14:paraId="310DA7CD" w14:textId="77777777" w:rsidR="00834754" w:rsidRPr="005C0DB1" w:rsidRDefault="00834754" w:rsidP="00C65E2E">
            <w:pPr>
              <w:pStyle w:val="Default"/>
              <w:rPr>
                <w:rFonts w:asciiTheme="minorHAnsi" w:hAnsiTheme="minorHAnsi" w:cstheme="minorHAnsi"/>
                <w:b/>
                <w:color w:val="FFFFFF" w:themeColor="background1"/>
                <w:sz w:val="20"/>
                <w:szCs w:val="20"/>
              </w:rPr>
            </w:pPr>
            <w:r w:rsidRPr="005C0DB1">
              <w:rPr>
                <w:rFonts w:asciiTheme="minorHAnsi" w:hAnsiTheme="minorHAnsi" w:cstheme="minorHAnsi"/>
                <w:b/>
                <w:color w:val="FFFFFF" w:themeColor="background1"/>
                <w:sz w:val="20"/>
                <w:szCs w:val="20"/>
              </w:rPr>
              <w:t>Toelichting</w:t>
            </w:r>
          </w:p>
        </w:tc>
      </w:tr>
      <w:tr w:rsidR="00834754" w:rsidRPr="005C0DB1" w14:paraId="2FB6ED3E" w14:textId="77777777" w:rsidTr="00D97E8C">
        <w:trPr>
          <w:trHeight w:val="700"/>
        </w:trPr>
        <w:tc>
          <w:tcPr>
            <w:tcW w:w="1892" w:type="dxa"/>
            <w:shd w:val="clear" w:color="auto" w:fill="auto"/>
          </w:tcPr>
          <w:p w14:paraId="1EE7626A"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 xml:space="preserve">Doelstelling/ gewenste service </w:t>
            </w:r>
          </w:p>
        </w:tc>
        <w:tc>
          <w:tcPr>
            <w:tcW w:w="3920" w:type="dxa"/>
            <w:shd w:val="clear" w:color="auto" w:fill="auto"/>
          </w:tcPr>
          <w:p w14:paraId="2DB740C5" w14:textId="77777777" w:rsidR="00834754" w:rsidRPr="005C0DB1" w:rsidRDefault="00834754" w:rsidP="00C65E2E">
            <w:pPr>
              <w:rPr>
                <w:rFonts w:asciiTheme="minorHAnsi" w:hAnsiTheme="minorHAnsi" w:cstheme="minorHAnsi"/>
                <w:sz w:val="20"/>
                <w:szCs w:val="20"/>
              </w:rPr>
            </w:pPr>
            <w:r w:rsidRPr="005C0DB1">
              <w:rPr>
                <w:rFonts w:asciiTheme="minorHAnsi" w:hAnsiTheme="minorHAnsi" w:cstheme="minorHAnsi"/>
                <w:bCs/>
                <w:sz w:val="20"/>
                <w:szCs w:val="20"/>
              </w:rPr>
              <w:t>Kwaliteit uitvoering contractafspraken conform gestelde eisen en verwachtingen</w:t>
            </w:r>
          </w:p>
        </w:tc>
        <w:tc>
          <w:tcPr>
            <w:tcW w:w="3544" w:type="dxa"/>
            <w:shd w:val="clear" w:color="auto" w:fill="auto"/>
          </w:tcPr>
          <w:p w14:paraId="6A3C8B3F" w14:textId="77777777" w:rsidR="00834754" w:rsidRPr="005C0DB1" w:rsidRDefault="00834754" w:rsidP="00C65E2E">
            <w:pPr>
              <w:rPr>
                <w:rFonts w:asciiTheme="minorHAnsi" w:hAnsiTheme="minorHAnsi" w:cstheme="minorHAnsi"/>
                <w:sz w:val="20"/>
                <w:szCs w:val="20"/>
              </w:rPr>
            </w:pPr>
          </w:p>
        </w:tc>
      </w:tr>
      <w:tr w:rsidR="00834754" w:rsidRPr="005C0DB1" w14:paraId="1E11EC53" w14:textId="77777777" w:rsidTr="00D97E8C">
        <w:trPr>
          <w:trHeight w:val="476"/>
        </w:trPr>
        <w:tc>
          <w:tcPr>
            <w:tcW w:w="1892" w:type="dxa"/>
            <w:shd w:val="clear" w:color="auto" w:fill="auto"/>
          </w:tcPr>
          <w:p w14:paraId="17B838F2"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Welke prestaties meten?</w:t>
            </w:r>
          </w:p>
        </w:tc>
        <w:tc>
          <w:tcPr>
            <w:tcW w:w="3920" w:type="dxa"/>
            <w:shd w:val="clear" w:color="auto" w:fill="auto"/>
          </w:tcPr>
          <w:p w14:paraId="116D5217" w14:textId="77777777" w:rsidR="00305DF1" w:rsidRPr="005C0DB1" w:rsidRDefault="00305DF1" w:rsidP="00305DF1">
            <w:pPr>
              <w:pStyle w:val="ListParagraph"/>
              <w:numPr>
                <w:ilvl w:val="0"/>
                <w:numId w:val="40"/>
              </w:numPr>
              <w:ind w:left="360"/>
              <w:rPr>
                <w:rFonts w:asciiTheme="minorHAnsi" w:hAnsiTheme="minorHAnsi" w:cstheme="minorHAnsi"/>
                <w:bCs/>
                <w:sz w:val="20"/>
                <w:szCs w:val="20"/>
              </w:rPr>
            </w:pPr>
            <w:r w:rsidRPr="005C0DB1">
              <w:rPr>
                <w:rFonts w:asciiTheme="minorHAnsi" w:hAnsiTheme="minorHAnsi" w:cstheme="minorHAnsi"/>
                <w:bCs/>
                <w:sz w:val="20"/>
                <w:szCs w:val="20"/>
              </w:rPr>
              <w:t xml:space="preserve">Productkwaliteit </w:t>
            </w:r>
          </w:p>
          <w:p w14:paraId="29F2FC59" w14:textId="77777777" w:rsidR="00305DF1" w:rsidRPr="005C0DB1" w:rsidRDefault="00305DF1" w:rsidP="00305DF1">
            <w:pPr>
              <w:pStyle w:val="ListParagraph"/>
              <w:numPr>
                <w:ilvl w:val="0"/>
                <w:numId w:val="40"/>
              </w:numPr>
              <w:ind w:left="360"/>
              <w:rPr>
                <w:rFonts w:asciiTheme="minorHAnsi" w:hAnsiTheme="minorHAnsi" w:cstheme="minorHAnsi"/>
                <w:bCs/>
                <w:sz w:val="20"/>
                <w:szCs w:val="20"/>
              </w:rPr>
            </w:pPr>
            <w:r w:rsidRPr="005C0DB1">
              <w:rPr>
                <w:rFonts w:asciiTheme="minorHAnsi" w:hAnsiTheme="minorHAnsi" w:cstheme="minorHAnsi"/>
                <w:bCs/>
                <w:sz w:val="20"/>
                <w:szCs w:val="20"/>
              </w:rPr>
              <w:t>Financieel</w:t>
            </w:r>
          </w:p>
          <w:p w14:paraId="69C79A73" w14:textId="77777777" w:rsidR="00305DF1" w:rsidRPr="005C0DB1" w:rsidRDefault="004B41C4" w:rsidP="00305DF1">
            <w:pPr>
              <w:pStyle w:val="ListParagraph"/>
              <w:numPr>
                <w:ilvl w:val="0"/>
                <w:numId w:val="40"/>
              </w:numPr>
              <w:ind w:left="360"/>
              <w:rPr>
                <w:rFonts w:asciiTheme="minorHAnsi" w:hAnsiTheme="minorHAnsi" w:cstheme="minorHAnsi"/>
                <w:bCs/>
                <w:sz w:val="20"/>
                <w:szCs w:val="20"/>
              </w:rPr>
            </w:pPr>
            <w:r w:rsidRPr="005C0DB1">
              <w:rPr>
                <w:rFonts w:asciiTheme="minorHAnsi" w:hAnsiTheme="minorHAnsi" w:cstheme="minorHAnsi"/>
                <w:bCs/>
                <w:sz w:val="20"/>
                <w:szCs w:val="20"/>
              </w:rPr>
              <w:t xml:space="preserve">MR, overleg </w:t>
            </w:r>
            <w:r w:rsidR="00305DF1" w:rsidRPr="005C0DB1">
              <w:rPr>
                <w:rFonts w:asciiTheme="minorHAnsi" w:hAnsiTheme="minorHAnsi" w:cstheme="minorHAnsi"/>
                <w:bCs/>
                <w:sz w:val="20"/>
                <w:szCs w:val="20"/>
              </w:rPr>
              <w:t>en verslaglegging</w:t>
            </w:r>
          </w:p>
          <w:p w14:paraId="297D2FDB" w14:textId="77777777" w:rsidR="004B41C4" w:rsidRPr="005C0DB1" w:rsidRDefault="00305DF1" w:rsidP="00C65E2E">
            <w:pPr>
              <w:rPr>
                <w:rFonts w:asciiTheme="minorHAnsi" w:hAnsiTheme="minorHAnsi" w:cstheme="minorHAnsi"/>
                <w:bCs/>
                <w:sz w:val="20"/>
                <w:szCs w:val="20"/>
              </w:rPr>
            </w:pPr>
            <w:r w:rsidRPr="005C0DB1">
              <w:rPr>
                <w:rFonts w:asciiTheme="minorHAnsi" w:hAnsiTheme="minorHAnsi" w:cstheme="minorHAnsi"/>
                <w:bCs/>
                <w:sz w:val="20"/>
                <w:szCs w:val="20"/>
              </w:rPr>
              <w:t xml:space="preserve">4.   Duurzaamheid   </w:t>
            </w:r>
          </w:p>
          <w:p w14:paraId="42A1A49F" w14:textId="77777777" w:rsidR="00834754" w:rsidRPr="005C0DB1" w:rsidRDefault="004B41C4" w:rsidP="00C65E2E">
            <w:pPr>
              <w:rPr>
                <w:rFonts w:asciiTheme="minorHAnsi" w:hAnsiTheme="minorHAnsi" w:cstheme="minorHAnsi"/>
                <w:bCs/>
                <w:sz w:val="20"/>
                <w:szCs w:val="20"/>
              </w:rPr>
            </w:pPr>
            <w:r w:rsidRPr="005C0DB1">
              <w:rPr>
                <w:rFonts w:asciiTheme="minorHAnsi" w:hAnsiTheme="minorHAnsi" w:cstheme="minorHAnsi"/>
                <w:bCs/>
                <w:sz w:val="20"/>
                <w:szCs w:val="20"/>
              </w:rPr>
              <w:t>5.   Productontwikkeling en innovatie</w:t>
            </w:r>
            <w:r w:rsidR="00305DF1" w:rsidRPr="005C0DB1">
              <w:rPr>
                <w:rFonts w:asciiTheme="minorHAnsi" w:hAnsiTheme="minorHAnsi" w:cstheme="minorHAnsi"/>
                <w:bCs/>
                <w:sz w:val="20"/>
                <w:szCs w:val="20"/>
              </w:rPr>
              <w:t xml:space="preserve">                  </w:t>
            </w:r>
          </w:p>
        </w:tc>
        <w:tc>
          <w:tcPr>
            <w:tcW w:w="3544" w:type="dxa"/>
            <w:shd w:val="clear" w:color="auto" w:fill="auto"/>
          </w:tcPr>
          <w:p w14:paraId="4E354D37" w14:textId="3A17A699" w:rsidR="00305DF1" w:rsidRPr="005C0DB1" w:rsidRDefault="00305DF1" w:rsidP="00305DF1">
            <w:pPr>
              <w:pStyle w:val="ListParagraph"/>
              <w:numPr>
                <w:ilvl w:val="0"/>
                <w:numId w:val="42"/>
              </w:numPr>
              <w:rPr>
                <w:rFonts w:asciiTheme="minorHAnsi" w:hAnsiTheme="minorHAnsi" w:cstheme="minorHAnsi"/>
                <w:bCs/>
                <w:sz w:val="20"/>
                <w:szCs w:val="20"/>
              </w:rPr>
            </w:pPr>
            <w:r w:rsidRPr="005C0DB1">
              <w:rPr>
                <w:rFonts w:asciiTheme="minorHAnsi" w:hAnsiTheme="minorHAnsi" w:cstheme="minorHAnsi"/>
                <w:bCs/>
                <w:sz w:val="20"/>
                <w:szCs w:val="20"/>
              </w:rPr>
              <w:t xml:space="preserve">Voldoen de producten aan </w:t>
            </w:r>
            <w:r w:rsidR="004B41C4" w:rsidRPr="005C0DB1">
              <w:rPr>
                <w:rFonts w:asciiTheme="minorHAnsi" w:hAnsiTheme="minorHAnsi" w:cstheme="minorHAnsi"/>
                <w:bCs/>
                <w:sz w:val="20"/>
                <w:szCs w:val="20"/>
              </w:rPr>
              <w:t>technische</w:t>
            </w:r>
            <w:r w:rsidR="00301675" w:rsidRPr="005C0DB1">
              <w:rPr>
                <w:rFonts w:asciiTheme="minorHAnsi" w:hAnsiTheme="minorHAnsi" w:cstheme="minorHAnsi"/>
                <w:bCs/>
                <w:sz w:val="20"/>
                <w:szCs w:val="20"/>
              </w:rPr>
              <w:t xml:space="preserve"> </w:t>
            </w:r>
            <w:r w:rsidRPr="005C0DB1">
              <w:rPr>
                <w:rFonts w:asciiTheme="minorHAnsi" w:hAnsiTheme="minorHAnsi" w:cstheme="minorHAnsi"/>
                <w:bCs/>
                <w:sz w:val="20"/>
                <w:szCs w:val="20"/>
              </w:rPr>
              <w:t>eisen PVE</w:t>
            </w:r>
            <w:r w:rsidR="001E6669" w:rsidRPr="005C0DB1">
              <w:rPr>
                <w:rFonts w:asciiTheme="minorHAnsi" w:hAnsiTheme="minorHAnsi" w:cstheme="minorHAnsi"/>
                <w:bCs/>
                <w:sz w:val="20"/>
                <w:szCs w:val="20"/>
              </w:rPr>
              <w:t xml:space="preserve"> (</w:t>
            </w:r>
            <w:r w:rsidR="003327CE" w:rsidRPr="005C0DB1">
              <w:rPr>
                <w:rFonts w:asciiTheme="minorHAnsi" w:hAnsiTheme="minorHAnsi" w:cstheme="minorHAnsi"/>
                <w:bCs/>
                <w:sz w:val="20"/>
                <w:szCs w:val="20"/>
              </w:rPr>
              <w:t>30</w:t>
            </w:r>
            <w:r w:rsidR="001E6669" w:rsidRPr="005C0DB1">
              <w:rPr>
                <w:rFonts w:asciiTheme="minorHAnsi" w:hAnsiTheme="minorHAnsi" w:cstheme="minorHAnsi"/>
                <w:bCs/>
                <w:sz w:val="20"/>
                <w:szCs w:val="20"/>
              </w:rPr>
              <w:t>)</w:t>
            </w:r>
            <w:r w:rsidRPr="005C0DB1">
              <w:rPr>
                <w:rFonts w:asciiTheme="minorHAnsi" w:hAnsiTheme="minorHAnsi" w:cstheme="minorHAnsi"/>
                <w:bCs/>
                <w:sz w:val="20"/>
                <w:szCs w:val="20"/>
              </w:rPr>
              <w:t xml:space="preserve"> </w:t>
            </w:r>
          </w:p>
          <w:p w14:paraId="6DE00E92" w14:textId="77777777" w:rsidR="00301675" w:rsidRPr="005C0DB1" w:rsidRDefault="00305DF1" w:rsidP="00301675">
            <w:pPr>
              <w:pStyle w:val="ListParagraph"/>
              <w:numPr>
                <w:ilvl w:val="0"/>
                <w:numId w:val="42"/>
              </w:numPr>
              <w:ind w:left="0"/>
              <w:rPr>
                <w:rFonts w:asciiTheme="minorHAnsi" w:hAnsiTheme="minorHAnsi" w:cstheme="minorHAnsi"/>
                <w:bCs/>
                <w:sz w:val="20"/>
                <w:szCs w:val="20"/>
              </w:rPr>
            </w:pPr>
            <w:r w:rsidRPr="005C0DB1">
              <w:rPr>
                <w:rFonts w:asciiTheme="minorHAnsi" w:hAnsiTheme="minorHAnsi" w:cstheme="minorHAnsi"/>
                <w:bCs/>
                <w:sz w:val="20"/>
                <w:szCs w:val="20"/>
              </w:rPr>
              <w:t xml:space="preserve">2.   </w:t>
            </w:r>
            <w:r w:rsidR="00301675" w:rsidRPr="005C0DB1">
              <w:rPr>
                <w:rFonts w:asciiTheme="minorHAnsi" w:hAnsiTheme="minorHAnsi" w:cstheme="minorHAnsi"/>
                <w:bCs/>
                <w:sz w:val="20"/>
                <w:szCs w:val="20"/>
              </w:rPr>
              <w:t>P</w:t>
            </w:r>
            <w:r w:rsidRPr="005C0DB1">
              <w:rPr>
                <w:rFonts w:asciiTheme="minorHAnsi" w:hAnsiTheme="minorHAnsi" w:cstheme="minorHAnsi"/>
                <w:bCs/>
                <w:sz w:val="20"/>
                <w:szCs w:val="20"/>
              </w:rPr>
              <w:t xml:space="preserve">rijsstelling en indexatie </w:t>
            </w:r>
            <w:r w:rsidR="00301675" w:rsidRPr="005C0DB1">
              <w:rPr>
                <w:rFonts w:asciiTheme="minorHAnsi" w:hAnsiTheme="minorHAnsi" w:cstheme="minorHAnsi"/>
                <w:bCs/>
                <w:sz w:val="20"/>
                <w:szCs w:val="20"/>
              </w:rPr>
              <w:t xml:space="preserve"> </w:t>
            </w:r>
          </w:p>
          <w:p w14:paraId="479BDDD7" w14:textId="77777777" w:rsidR="00301675" w:rsidRPr="005C0DB1" w:rsidRDefault="00301675" w:rsidP="00305DF1">
            <w:pPr>
              <w:pStyle w:val="ListParagraph"/>
              <w:numPr>
                <w:ilvl w:val="0"/>
                <w:numId w:val="42"/>
              </w:numPr>
              <w:ind w:left="0"/>
              <w:rPr>
                <w:rFonts w:asciiTheme="minorHAnsi" w:hAnsiTheme="minorHAnsi" w:cstheme="minorHAnsi"/>
                <w:bCs/>
                <w:sz w:val="20"/>
                <w:szCs w:val="20"/>
              </w:rPr>
            </w:pPr>
            <w:r w:rsidRPr="005C0DB1">
              <w:rPr>
                <w:rFonts w:asciiTheme="minorHAnsi" w:hAnsiTheme="minorHAnsi" w:cstheme="minorHAnsi"/>
                <w:bCs/>
                <w:sz w:val="20"/>
                <w:szCs w:val="20"/>
              </w:rPr>
              <w:t xml:space="preserve">      c</w:t>
            </w:r>
            <w:r w:rsidR="00305DF1" w:rsidRPr="005C0DB1">
              <w:rPr>
                <w:rFonts w:asciiTheme="minorHAnsi" w:hAnsiTheme="minorHAnsi" w:cstheme="minorHAnsi"/>
                <w:bCs/>
                <w:sz w:val="20"/>
                <w:szCs w:val="20"/>
              </w:rPr>
              <w:t>orrect</w:t>
            </w:r>
            <w:r w:rsidRPr="005C0DB1">
              <w:rPr>
                <w:rFonts w:asciiTheme="minorHAnsi" w:hAnsiTheme="minorHAnsi" w:cstheme="minorHAnsi"/>
                <w:bCs/>
                <w:sz w:val="20"/>
                <w:szCs w:val="20"/>
              </w:rPr>
              <w:t xml:space="preserve">; Facturatie tijdig en  </w:t>
            </w:r>
          </w:p>
          <w:p w14:paraId="419A6309" w14:textId="385F192B" w:rsidR="00305DF1" w:rsidRPr="005C0DB1" w:rsidRDefault="00301675" w:rsidP="00305DF1">
            <w:pPr>
              <w:pStyle w:val="ListParagraph"/>
              <w:numPr>
                <w:ilvl w:val="0"/>
                <w:numId w:val="42"/>
              </w:numPr>
              <w:ind w:left="0"/>
              <w:rPr>
                <w:rFonts w:asciiTheme="minorHAnsi" w:hAnsiTheme="minorHAnsi" w:cstheme="minorHAnsi"/>
                <w:bCs/>
                <w:sz w:val="20"/>
                <w:szCs w:val="20"/>
              </w:rPr>
            </w:pPr>
            <w:r w:rsidRPr="005C0DB1">
              <w:rPr>
                <w:rFonts w:asciiTheme="minorHAnsi" w:hAnsiTheme="minorHAnsi" w:cstheme="minorHAnsi"/>
                <w:bCs/>
                <w:sz w:val="20"/>
                <w:szCs w:val="20"/>
              </w:rPr>
              <w:t xml:space="preserve">      </w:t>
            </w:r>
            <w:r w:rsidR="001E6669" w:rsidRPr="005C0DB1">
              <w:rPr>
                <w:rFonts w:asciiTheme="minorHAnsi" w:hAnsiTheme="minorHAnsi" w:cstheme="minorHAnsi"/>
                <w:bCs/>
                <w:sz w:val="20"/>
                <w:szCs w:val="20"/>
              </w:rPr>
              <w:t>C</w:t>
            </w:r>
            <w:r w:rsidRPr="005C0DB1">
              <w:rPr>
                <w:rFonts w:asciiTheme="minorHAnsi" w:hAnsiTheme="minorHAnsi" w:cstheme="minorHAnsi"/>
                <w:bCs/>
                <w:sz w:val="20"/>
                <w:szCs w:val="20"/>
              </w:rPr>
              <w:t>orrect</w:t>
            </w:r>
            <w:r w:rsidR="001E6669" w:rsidRPr="005C0DB1">
              <w:rPr>
                <w:rFonts w:asciiTheme="minorHAnsi" w:hAnsiTheme="minorHAnsi" w:cstheme="minorHAnsi"/>
                <w:bCs/>
                <w:sz w:val="20"/>
                <w:szCs w:val="20"/>
              </w:rPr>
              <w:t xml:space="preserve"> (</w:t>
            </w:r>
            <w:r w:rsidR="00B93D73" w:rsidRPr="005C0DB1">
              <w:rPr>
                <w:rFonts w:asciiTheme="minorHAnsi" w:hAnsiTheme="minorHAnsi" w:cstheme="minorHAnsi"/>
                <w:bCs/>
                <w:sz w:val="20"/>
                <w:szCs w:val="20"/>
              </w:rPr>
              <w:t>2</w:t>
            </w:r>
            <w:r w:rsidR="003327CE" w:rsidRPr="005C0DB1">
              <w:rPr>
                <w:rFonts w:asciiTheme="minorHAnsi" w:hAnsiTheme="minorHAnsi" w:cstheme="minorHAnsi"/>
                <w:bCs/>
                <w:sz w:val="20"/>
                <w:szCs w:val="20"/>
              </w:rPr>
              <w:t>0</w:t>
            </w:r>
            <w:r w:rsidR="001E6669" w:rsidRPr="005C0DB1">
              <w:rPr>
                <w:rFonts w:asciiTheme="minorHAnsi" w:hAnsiTheme="minorHAnsi" w:cstheme="minorHAnsi"/>
                <w:bCs/>
                <w:sz w:val="20"/>
                <w:szCs w:val="20"/>
              </w:rPr>
              <w:t>)</w:t>
            </w:r>
            <w:r w:rsidRPr="005C0DB1">
              <w:rPr>
                <w:rFonts w:asciiTheme="minorHAnsi" w:hAnsiTheme="minorHAnsi" w:cstheme="minorHAnsi"/>
                <w:bCs/>
                <w:sz w:val="20"/>
                <w:szCs w:val="20"/>
              </w:rPr>
              <w:t xml:space="preserve">.  </w:t>
            </w:r>
          </w:p>
          <w:p w14:paraId="5AD6399E" w14:textId="77777777" w:rsidR="00305DF1" w:rsidRPr="005C0DB1" w:rsidRDefault="00305DF1" w:rsidP="004B41C4">
            <w:pPr>
              <w:pStyle w:val="ListParagraph"/>
              <w:numPr>
                <w:ilvl w:val="0"/>
                <w:numId w:val="42"/>
              </w:numPr>
              <w:ind w:left="0"/>
              <w:rPr>
                <w:rFonts w:asciiTheme="minorHAnsi" w:hAnsiTheme="minorHAnsi" w:cstheme="minorHAnsi"/>
                <w:bCs/>
                <w:sz w:val="20"/>
                <w:szCs w:val="20"/>
              </w:rPr>
            </w:pPr>
            <w:r w:rsidRPr="005C0DB1">
              <w:rPr>
                <w:rFonts w:asciiTheme="minorHAnsi" w:hAnsiTheme="minorHAnsi" w:cstheme="minorHAnsi"/>
                <w:bCs/>
                <w:sz w:val="20"/>
                <w:szCs w:val="20"/>
              </w:rPr>
              <w:t xml:space="preserve">3.   </w:t>
            </w:r>
            <w:r w:rsidR="004B41C4" w:rsidRPr="005C0DB1">
              <w:rPr>
                <w:rFonts w:asciiTheme="minorHAnsi" w:hAnsiTheme="minorHAnsi" w:cstheme="minorHAnsi"/>
                <w:bCs/>
                <w:sz w:val="20"/>
                <w:szCs w:val="20"/>
              </w:rPr>
              <w:t>T</w:t>
            </w:r>
            <w:r w:rsidR="00301675" w:rsidRPr="005C0DB1">
              <w:rPr>
                <w:rFonts w:asciiTheme="minorHAnsi" w:hAnsiTheme="minorHAnsi" w:cstheme="minorHAnsi"/>
                <w:bCs/>
                <w:sz w:val="20"/>
                <w:szCs w:val="20"/>
              </w:rPr>
              <w:t>ijdig en compleet</w:t>
            </w:r>
            <w:r w:rsidR="001E6669" w:rsidRPr="005C0DB1">
              <w:rPr>
                <w:rFonts w:asciiTheme="minorHAnsi" w:hAnsiTheme="minorHAnsi" w:cstheme="minorHAnsi"/>
                <w:bCs/>
                <w:sz w:val="20"/>
                <w:szCs w:val="20"/>
              </w:rPr>
              <w:t xml:space="preserve"> (1</w:t>
            </w:r>
            <w:r w:rsidR="00B93D73" w:rsidRPr="005C0DB1">
              <w:rPr>
                <w:rFonts w:asciiTheme="minorHAnsi" w:hAnsiTheme="minorHAnsi" w:cstheme="minorHAnsi"/>
                <w:bCs/>
                <w:sz w:val="20"/>
                <w:szCs w:val="20"/>
              </w:rPr>
              <w:t>5</w:t>
            </w:r>
            <w:r w:rsidR="001E6669" w:rsidRPr="005C0DB1">
              <w:rPr>
                <w:rFonts w:asciiTheme="minorHAnsi" w:hAnsiTheme="minorHAnsi" w:cstheme="minorHAnsi"/>
                <w:bCs/>
                <w:sz w:val="20"/>
                <w:szCs w:val="20"/>
              </w:rPr>
              <w:t>)</w:t>
            </w:r>
          </w:p>
          <w:p w14:paraId="676D4B12" w14:textId="77777777" w:rsidR="0089248B" w:rsidRPr="005C0DB1" w:rsidRDefault="00305DF1" w:rsidP="0089248B">
            <w:pPr>
              <w:rPr>
                <w:rFonts w:asciiTheme="minorHAnsi" w:hAnsiTheme="minorHAnsi" w:cstheme="minorHAnsi"/>
                <w:bCs/>
                <w:sz w:val="20"/>
                <w:szCs w:val="20"/>
              </w:rPr>
            </w:pPr>
            <w:r w:rsidRPr="005C0DB1">
              <w:rPr>
                <w:rFonts w:asciiTheme="minorHAnsi" w:hAnsiTheme="minorHAnsi" w:cstheme="minorHAnsi"/>
                <w:bCs/>
                <w:sz w:val="20"/>
                <w:szCs w:val="20"/>
              </w:rPr>
              <w:t xml:space="preserve">4.   </w:t>
            </w:r>
            <w:r w:rsidR="0089248B" w:rsidRPr="005C0DB1">
              <w:rPr>
                <w:rFonts w:asciiTheme="minorHAnsi" w:hAnsiTheme="minorHAnsi" w:cstheme="minorHAnsi"/>
                <w:bCs/>
                <w:sz w:val="20"/>
                <w:szCs w:val="20"/>
              </w:rPr>
              <w:t xml:space="preserve">Verhogen duurzaamheid: </w:t>
            </w:r>
          </w:p>
          <w:p w14:paraId="66E5E839" w14:textId="77777777" w:rsidR="0089248B" w:rsidRPr="005C0DB1" w:rsidRDefault="0089248B" w:rsidP="0089248B">
            <w:pPr>
              <w:rPr>
                <w:rFonts w:asciiTheme="minorHAnsi" w:hAnsiTheme="minorHAnsi" w:cstheme="minorHAnsi"/>
                <w:bCs/>
                <w:sz w:val="20"/>
                <w:szCs w:val="20"/>
              </w:rPr>
            </w:pPr>
            <w:r w:rsidRPr="005C0DB1">
              <w:rPr>
                <w:rFonts w:asciiTheme="minorHAnsi" w:hAnsiTheme="minorHAnsi" w:cstheme="minorHAnsi"/>
                <w:bCs/>
                <w:sz w:val="20"/>
                <w:szCs w:val="20"/>
              </w:rPr>
              <w:t xml:space="preserve">      Sturing op verbruik en </w:t>
            </w:r>
          </w:p>
          <w:p w14:paraId="1D0AC81F" w14:textId="77777777" w:rsidR="0089248B" w:rsidRPr="005C0DB1" w:rsidRDefault="0089248B" w:rsidP="0089248B">
            <w:pPr>
              <w:rPr>
                <w:rFonts w:asciiTheme="minorHAnsi" w:hAnsiTheme="minorHAnsi" w:cstheme="minorHAnsi"/>
                <w:bCs/>
                <w:sz w:val="20"/>
                <w:szCs w:val="20"/>
              </w:rPr>
            </w:pPr>
            <w:r w:rsidRPr="005C0DB1">
              <w:rPr>
                <w:rFonts w:asciiTheme="minorHAnsi" w:hAnsiTheme="minorHAnsi" w:cstheme="minorHAnsi"/>
                <w:bCs/>
                <w:sz w:val="20"/>
                <w:szCs w:val="20"/>
              </w:rPr>
              <w:t xml:space="preserve">      bestelgedrag, beperken </w:t>
            </w:r>
          </w:p>
          <w:p w14:paraId="41AC18F1" w14:textId="77777777" w:rsidR="0089248B" w:rsidRPr="005C0DB1" w:rsidRDefault="0089248B" w:rsidP="0089248B">
            <w:pPr>
              <w:rPr>
                <w:rFonts w:asciiTheme="minorHAnsi" w:hAnsiTheme="minorHAnsi" w:cstheme="minorHAnsi"/>
                <w:bCs/>
                <w:sz w:val="20"/>
                <w:szCs w:val="20"/>
              </w:rPr>
            </w:pPr>
            <w:r w:rsidRPr="005C0DB1">
              <w:rPr>
                <w:rFonts w:asciiTheme="minorHAnsi" w:hAnsiTheme="minorHAnsi" w:cstheme="minorHAnsi"/>
                <w:bCs/>
                <w:sz w:val="20"/>
                <w:szCs w:val="20"/>
              </w:rPr>
              <w:t xml:space="preserve">      externe logistieke </w:t>
            </w:r>
          </w:p>
          <w:p w14:paraId="02459A90" w14:textId="77777777" w:rsidR="0089248B" w:rsidRPr="005C0DB1" w:rsidRDefault="0089248B" w:rsidP="0089248B">
            <w:pPr>
              <w:rPr>
                <w:rFonts w:asciiTheme="minorHAnsi" w:hAnsiTheme="minorHAnsi" w:cstheme="minorHAnsi"/>
                <w:bCs/>
                <w:sz w:val="20"/>
                <w:szCs w:val="20"/>
              </w:rPr>
            </w:pPr>
            <w:r w:rsidRPr="005C0DB1">
              <w:rPr>
                <w:rFonts w:asciiTheme="minorHAnsi" w:hAnsiTheme="minorHAnsi" w:cstheme="minorHAnsi"/>
                <w:bCs/>
                <w:sz w:val="20"/>
                <w:szCs w:val="20"/>
              </w:rPr>
              <w:t xml:space="preserve">      bewegingen, duurzaamheid </w:t>
            </w:r>
          </w:p>
          <w:p w14:paraId="434744F4" w14:textId="77777777" w:rsidR="00B93D73" w:rsidRPr="005C0DB1" w:rsidRDefault="0089248B" w:rsidP="00B93D73">
            <w:pPr>
              <w:rPr>
                <w:rFonts w:asciiTheme="minorHAnsi" w:hAnsiTheme="minorHAnsi" w:cstheme="minorHAnsi"/>
                <w:bCs/>
                <w:sz w:val="20"/>
                <w:szCs w:val="20"/>
              </w:rPr>
            </w:pPr>
            <w:r w:rsidRPr="005C0DB1">
              <w:rPr>
                <w:rFonts w:asciiTheme="minorHAnsi" w:hAnsiTheme="minorHAnsi" w:cstheme="minorHAnsi"/>
                <w:bCs/>
                <w:sz w:val="20"/>
                <w:szCs w:val="20"/>
              </w:rPr>
              <w:t xml:space="preserve">      sanitaire verbruiksartikelen</w:t>
            </w:r>
            <w:r w:rsidR="00B93D73" w:rsidRPr="005C0DB1">
              <w:rPr>
                <w:rFonts w:asciiTheme="minorHAnsi" w:hAnsiTheme="minorHAnsi" w:cstheme="minorHAnsi"/>
                <w:bCs/>
                <w:sz w:val="20"/>
                <w:szCs w:val="20"/>
              </w:rPr>
              <w:t xml:space="preserve">  </w:t>
            </w:r>
          </w:p>
          <w:p w14:paraId="202D18CA" w14:textId="455B6E27" w:rsidR="00B93D73" w:rsidRPr="005C0DB1" w:rsidRDefault="00B93D73" w:rsidP="00B93D73">
            <w:pPr>
              <w:rPr>
                <w:rFonts w:asciiTheme="minorHAnsi" w:hAnsiTheme="minorHAnsi" w:cstheme="minorHAnsi"/>
                <w:bCs/>
                <w:sz w:val="20"/>
                <w:szCs w:val="20"/>
              </w:rPr>
            </w:pPr>
            <w:r w:rsidRPr="005C0DB1">
              <w:rPr>
                <w:rFonts w:asciiTheme="minorHAnsi" w:hAnsiTheme="minorHAnsi" w:cstheme="minorHAnsi"/>
                <w:bCs/>
                <w:sz w:val="20"/>
                <w:szCs w:val="20"/>
              </w:rPr>
              <w:t xml:space="preserve">      </w:t>
            </w:r>
            <w:r w:rsidR="007158AF" w:rsidRPr="005C0DB1">
              <w:rPr>
                <w:rFonts w:asciiTheme="minorHAnsi" w:hAnsiTheme="minorHAnsi" w:cstheme="minorHAnsi"/>
                <w:bCs/>
                <w:sz w:val="20"/>
                <w:szCs w:val="20"/>
              </w:rPr>
              <w:t>d.m.v.</w:t>
            </w:r>
            <w:r w:rsidRPr="005C0DB1">
              <w:rPr>
                <w:rFonts w:asciiTheme="minorHAnsi" w:hAnsiTheme="minorHAnsi" w:cstheme="minorHAnsi"/>
                <w:bCs/>
                <w:sz w:val="20"/>
                <w:szCs w:val="20"/>
              </w:rPr>
              <w:t xml:space="preserve"> rapportage leverancier(20).</w:t>
            </w:r>
          </w:p>
          <w:p w14:paraId="7D1CC72F" w14:textId="77777777" w:rsidR="00B93D73" w:rsidRPr="005C0DB1" w:rsidRDefault="00B93D73" w:rsidP="00B93D73">
            <w:pPr>
              <w:rPr>
                <w:rFonts w:asciiTheme="minorHAnsi" w:hAnsiTheme="minorHAnsi" w:cstheme="minorHAnsi"/>
                <w:bCs/>
                <w:sz w:val="20"/>
                <w:szCs w:val="20"/>
              </w:rPr>
            </w:pPr>
            <w:r w:rsidRPr="005C0DB1">
              <w:rPr>
                <w:rFonts w:asciiTheme="minorHAnsi" w:hAnsiTheme="minorHAnsi" w:cstheme="minorHAnsi"/>
                <w:bCs/>
                <w:sz w:val="20"/>
                <w:szCs w:val="20"/>
              </w:rPr>
              <w:t xml:space="preserve">5.   Beoordeling ontwikkeling en </w:t>
            </w:r>
          </w:p>
          <w:p w14:paraId="5412530E" w14:textId="77777777" w:rsidR="00B93D73" w:rsidRPr="005C0DB1" w:rsidRDefault="00B93D73" w:rsidP="00B93D73">
            <w:pPr>
              <w:rPr>
                <w:rFonts w:asciiTheme="minorHAnsi" w:hAnsiTheme="minorHAnsi" w:cstheme="minorHAnsi"/>
                <w:bCs/>
                <w:sz w:val="20"/>
                <w:szCs w:val="20"/>
              </w:rPr>
            </w:pPr>
            <w:r w:rsidRPr="005C0DB1">
              <w:rPr>
                <w:rFonts w:asciiTheme="minorHAnsi" w:hAnsiTheme="minorHAnsi" w:cstheme="minorHAnsi"/>
                <w:bCs/>
                <w:sz w:val="20"/>
                <w:szCs w:val="20"/>
              </w:rPr>
              <w:t xml:space="preserve">      innovatie op basis van MR en </w:t>
            </w:r>
          </w:p>
          <w:p w14:paraId="5E091906" w14:textId="77777777" w:rsidR="00834754" w:rsidRPr="005C0DB1" w:rsidRDefault="00B93D73" w:rsidP="00B93D73">
            <w:pPr>
              <w:rPr>
                <w:rFonts w:asciiTheme="minorHAnsi" w:hAnsiTheme="minorHAnsi" w:cstheme="minorHAnsi"/>
                <w:bCs/>
                <w:sz w:val="20"/>
                <w:szCs w:val="20"/>
              </w:rPr>
            </w:pPr>
            <w:r w:rsidRPr="005C0DB1">
              <w:rPr>
                <w:rFonts w:asciiTheme="minorHAnsi" w:hAnsiTheme="minorHAnsi" w:cstheme="minorHAnsi"/>
                <w:bCs/>
                <w:sz w:val="20"/>
                <w:szCs w:val="20"/>
              </w:rPr>
              <w:t xml:space="preserve">     gespreksverslagen.(15)</w:t>
            </w:r>
          </w:p>
        </w:tc>
      </w:tr>
      <w:tr w:rsidR="00834754" w:rsidRPr="005C0DB1" w14:paraId="467355C6" w14:textId="77777777" w:rsidTr="00D97E8C">
        <w:trPr>
          <w:trHeight w:val="242"/>
        </w:trPr>
        <w:tc>
          <w:tcPr>
            <w:tcW w:w="1892" w:type="dxa"/>
            <w:shd w:val="clear" w:color="auto" w:fill="auto"/>
          </w:tcPr>
          <w:p w14:paraId="30A3EA45"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Hoe meten? (middel)</w:t>
            </w:r>
          </w:p>
        </w:tc>
        <w:tc>
          <w:tcPr>
            <w:tcW w:w="3920" w:type="dxa"/>
            <w:shd w:val="clear" w:color="auto" w:fill="auto"/>
          </w:tcPr>
          <w:p w14:paraId="1B5F22CC" w14:textId="77777777" w:rsidR="00323A8B" w:rsidRPr="005C0DB1" w:rsidRDefault="00323A8B" w:rsidP="00323A8B">
            <w:pPr>
              <w:rPr>
                <w:rFonts w:asciiTheme="minorHAnsi" w:hAnsiTheme="minorHAnsi" w:cstheme="minorHAnsi"/>
                <w:bCs/>
                <w:sz w:val="20"/>
                <w:szCs w:val="20"/>
              </w:rPr>
            </w:pPr>
            <w:r w:rsidRPr="005C0DB1">
              <w:rPr>
                <w:rFonts w:asciiTheme="minorHAnsi" w:hAnsiTheme="minorHAnsi" w:cstheme="minorHAnsi"/>
                <w:bCs/>
                <w:sz w:val="20"/>
                <w:szCs w:val="20"/>
              </w:rPr>
              <w:t>Via Leveranciersbeoordeling</w:t>
            </w:r>
          </w:p>
          <w:p w14:paraId="2BC6BBC2" w14:textId="77777777" w:rsidR="00834754" w:rsidRPr="005C0DB1" w:rsidRDefault="00834754" w:rsidP="00305DF1">
            <w:pPr>
              <w:rPr>
                <w:rFonts w:asciiTheme="minorHAnsi" w:hAnsiTheme="minorHAnsi" w:cstheme="minorHAnsi"/>
                <w:sz w:val="20"/>
                <w:szCs w:val="20"/>
              </w:rPr>
            </w:pPr>
          </w:p>
        </w:tc>
        <w:tc>
          <w:tcPr>
            <w:tcW w:w="3544" w:type="dxa"/>
            <w:shd w:val="clear" w:color="auto" w:fill="auto"/>
          </w:tcPr>
          <w:p w14:paraId="021DDE8B" w14:textId="77777777" w:rsidR="00834754" w:rsidRPr="005C0DB1" w:rsidRDefault="00323A8B" w:rsidP="00323A8B">
            <w:pPr>
              <w:rPr>
                <w:rFonts w:asciiTheme="minorHAnsi" w:hAnsiTheme="minorHAnsi" w:cstheme="minorHAnsi"/>
                <w:bCs/>
                <w:sz w:val="20"/>
                <w:szCs w:val="20"/>
              </w:rPr>
            </w:pPr>
            <w:r w:rsidRPr="005C0DB1">
              <w:rPr>
                <w:rFonts w:asciiTheme="minorHAnsi" w:hAnsiTheme="minorHAnsi" w:cstheme="minorHAnsi"/>
                <w:bCs/>
                <w:sz w:val="20"/>
                <w:szCs w:val="20"/>
              </w:rPr>
              <w:t xml:space="preserve"> Zie </w:t>
            </w:r>
            <w:r w:rsidR="00FC5967" w:rsidRPr="005C0DB1">
              <w:rPr>
                <w:rFonts w:asciiTheme="minorHAnsi" w:hAnsiTheme="minorHAnsi" w:cstheme="minorHAnsi"/>
                <w:bCs/>
                <w:sz w:val="20"/>
                <w:szCs w:val="20"/>
              </w:rPr>
              <w:t>bijlage ‘</w:t>
            </w:r>
            <w:r w:rsidRPr="005C0DB1">
              <w:rPr>
                <w:rFonts w:asciiTheme="minorHAnsi" w:hAnsiTheme="minorHAnsi" w:cstheme="minorHAnsi"/>
                <w:bCs/>
                <w:sz w:val="20"/>
                <w:szCs w:val="20"/>
              </w:rPr>
              <w:t>Leveranciersbeoordeling</w:t>
            </w:r>
            <w:r w:rsidR="00FC5967" w:rsidRPr="005C0DB1">
              <w:rPr>
                <w:rFonts w:asciiTheme="minorHAnsi" w:hAnsiTheme="minorHAnsi" w:cstheme="minorHAnsi"/>
                <w:bCs/>
                <w:sz w:val="20"/>
                <w:szCs w:val="20"/>
              </w:rPr>
              <w:t>’</w:t>
            </w:r>
          </w:p>
          <w:p w14:paraId="4EEF1E89" w14:textId="77777777" w:rsidR="00323A8B" w:rsidRPr="005C0DB1" w:rsidRDefault="00323A8B" w:rsidP="00305DF1">
            <w:pPr>
              <w:rPr>
                <w:rFonts w:asciiTheme="minorHAnsi" w:hAnsiTheme="minorHAnsi" w:cstheme="minorHAnsi"/>
                <w:bCs/>
                <w:sz w:val="20"/>
                <w:szCs w:val="20"/>
              </w:rPr>
            </w:pPr>
          </w:p>
        </w:tc>
      </w:tr>
      <w:tr w:rsidR="00834754" w:rsidRPr="005C0DB1" w14:paraId="4104B80C" w14:textId="77777777" w:rsidTr="00D97E8C">
        <w:trPr>
          <w:trHeight w:val="159"/>
        </w:trPr>
        <w:tc>
          <w:tcPr>
            <w:tcW w:w="1892" w:type="dxa"/>
            <w:shd w:val="clear" w:color="auto" w:fill="auto"/>
          </w:tcPr>
          <w:p w14:paraId="51AE5BE7"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Frequentie</w:t>
            </w:r>
          </w:p>
        </w:tc>
        <w:tc>
          <w:tcPr>
            <w:tcW w:w="3920" w:type="dxa"/>
            <w:shd w:val="clear" w:color="auto" w:fill="auto"/>
          </w:tcPr>
          <w:p w14:paraId="290897FE" w14:textId="77777777" w:rsidR="00834754" w:rsidRPr="005C0DB1" w:rsidRDefault="00305DF1" w:rsidP="00C65E2E">
            <w:pPr>
              <w:rPr>
                <w:rFonts w:asciiTheme="minorHAnsi" w:hAnsiTheme="minorHAnsi" w:cstheme="minorHAnsi"/>
                <w:bCs/>
                <w:sz w:val="20"/>
                <w:szCs w:val="20"/>
              </w:rPr>
            </w:pPr>
            <w:r w:rsidRPr="005C0DB1">
              <w:rPr>
                <w:rFonts w:asciiTheme="minorHAnsi" w:hAnsiTheme="minorHAnsi" w:cstheme="minorHAnsi"/>
                <w:bCs/>
                <w:sz w:val="20"/>
                <w:szCs w:val="20"/>
              </w:rPr>
              <w:t>Minimaal 2x</w:t>
            </w:r>
            <w:r w:rsidR="00834754" w:rsidRPr="005C0DB1">
              <w:rPr>
                <w:rFonts w:asciiTheme="minorHAnsi" w:hAnsiTheme="minorHAnsi" w:cstheme="minorHAnsi"/>
                <w:bCs/>
                <w:sz w:val="20"/>
                <w:szCs w:val="20"/>
              </w:rPr>
              <w:t xml:space="preserve"> per jaar</w:t>
            </w:r>
          </w:p>
        </w:tc>
        <w:tc>
          <w:tcPr>
            <w:tcW w:w="3544" w:type="dxa"/>
            <w:shd w:val="clear" w:color="auto" w:fill="auto"/>
          </w:tcPr>
          <w:p w14:paraId="49BBB467" w14:textId="77777777" w:rsidR="00834754" w:rsidRPr="005C0DB1" w:rsidRDefault="00834754" w:rsidP="00C65E2E">
            <w:pPr>
              <w:rPr>
                <w:rFonts w:asciiTheme="minorHAnsi" w:hAnsiTheme="minorHAnsi" w:cstheme="minorHAnsi"/>
                <w:bCs/>
                <w:sz w:val="20"/>
                <w:szCs w:val="20"/>
              </w:rPr>
            </w:pPr>
          </w:p>
        </w:tc>
      </w:tr>
      <w:tr w:rsidR="00834754" w:rsidRPr="005C0DB1" w14:paraId="4A9754A9" w14:textId="77777777" w:rsidTr="00D97E8C">
        <w:trPr>
          <w:trHeight w:val="159"/>
        </w:trPr>
        <w:tc>
          <w:tcPr>
            <w:tcW w:w="1892" w:type="dxa"/>
            <w:shd w:val="clear" w:color="auto" w:fill="auto"/>
          </w:tcPr>
          <w:p w14:paraId="6D157C06"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Wie meet?</w:t>
            </w:r>
          </w:p>
        </w:tc>
        <w:tc>
          <w:tcPr>
            <w:tcW w:w="3920" w:type="dxa"/>
            <w:shd w:val="clear" w:color="auto" w:fill="auto"/>
          </w:tcPr>
          <w:p w14:paraId="6C43DFF2" w14:textId="77777777" w:rsidR="00834754" w:rsidRPr="005C0DB1" w:rsidRDefault="00305DF1" w:rsidP="00D97E8C">
            <w:pPr>
              <w:rPr>
                <w:rFonts w:asciiTheme="minorHAnsi" w:hAnsiTheme="minorHAnsi" w:cstheme="minorHAnsi"/>
                <w:bCs/>
                <w:sz w:val="20"/>
                <w:szCs w:val="20"/>
              </w:rPr>
            </w:pPr>
            <w:r w:rsidRPr="005C0DB1">
              <w:rPr>
                <w:rFonts w:asciiTheme="minorHAnsi" w:hAnsiTheme="minorHAnsi" w:cstheme="minorHAnsi"/>
                <w:bCs/>
                <w:sz w:val="20"/>
                <w:szCs w:val="20"/>
              </w:rPr>
              <w:t xml:space="preserve">Opdrachtgever </w:t>
            </w:r>
          </w:p>
        </w:tc>
        <w:tc>
          <w:tcPr>
            <w:tcW w:w="3544" w:type="dxa"/>
            <w:shd w:val="clear" w:color="auto" w:fill="auto"/>
          </w:tcPr>
          <w:p w14:paraId="02F34B2B" w14:textId="77777777" w:rsidR="00834754" w:rsidRPr="005C0DB1" w:rsidRDefault="00834754" w:rsidP="00C65E2E">
            <w:pPr>
              <w:rPr>
                <w:rFonts w:asciiTheme="minorHAnsi" w:hAnsiTheme="minorHAnsi" w:cstheme="minorHAnsi"/>
                <w:bCs/>
                <w:sz w:val="20"/>
                <w:szCs w:val="20"/>
              </w:rPr>
            </w:pPr>
            <w:r w:rsidRPr="005C0DB1">
              <w:rPr>
                <w:rFonts w:asciiTheme="minorHAnsi" w:hAnsiTheme="minorHAnsi" w:cstheme="minorHAnsi"/>
                <w:bCs/>
                <w:sz w:val="20"/>
                <w:szCs w:val="20"/>
              </w:rPr>
              <w:t xml:space="preserve"> </w:t>
            </w:r>
            <w:r w:rsidR="00D97E8C" w:rsidRPr="005C0DB1">
              <w:rPr>
                <w:rFonts w:asciiTheme="minorHAnsi" w:hAnsiTheme="minorHAnsi" w:cstheme="minorHAnsi"/>
                <w:bCs/>
                <w:sz w:val="20"/>
                <w:szCs w:val="20"/>
              </w:rPr>
              <w:t>Contractmanager/Contractbeheerder</w:t>
            </w:r>
          </w:p>
        </w:tc>
      </w:tr>
      <w:tr w:rsidR="00834754" w:rsidRPr="005C0DB1" w14:paraId="4B1CC526" w14:textId="77777777" w:rsidTr="00D97E8C">
        <w:trPr>
          <w:trHeight w:val="159"/>
        </w:trPr>
        <w:tc>
          <w:tcPr>
            <w:tcW w:w="1892" w:type="dxa"/>
            <w:shd w:val="clear" w:color="auto" w:fill="auto"/>
          </w:tcPr>
          <w:p w14:paraId="2A97BF66" w14:textId="77777777" w:rsidR="00834754" w:rsidRPr="005C0DB1" w:rsidRDefault="00834754" w:rsidP="00C65E2E">
            <w:pPr>
              <w:rPr>
                <w:rFonts w:asciiTheme="minorHAnsi" w:hAnsiTheme="minorHAnsi" w:cstheme="minorHAnsi"/>
                <w:b/>
                <w:bCs/>
                <w:sz w:val="20"/>
                <w:szCs w:val="20"/>
              </w:rPr>
            </w:pPr>
            <w:r w:rsidRPr="005C0DB1">
              <w:rPr>
                <w:rFonts w:asciiTheme="minorHAnsi" w:hAnsiTheme="minorHAnsi" w:cstheme="minorHAnsi"/>
                <w:b/>
                <w:bCs/>
                <w:sz w:val="20"/>
                <w:szCs w:val="20"/>
              </w:rPr>
              <w:t>Norm</w:t>
            </w:r>
          </w:p>
        </w:tc>
        <w:tc>
          <w:tcPr>
            <w:tcW w:w="3920" w:type="dxa"/>
            <w:shd w:val="clear" w:color="auto" w:fill="auto"/>
          </w:tcPr>
          <w:p w14:paraId="1A967B08" w14:textId="6CA1C934" w:rsidR="00834754" w:rsidRPr="005C0DB1" w:rsidRDefault="00323A8B" w:rsidP="00CE1FE7">
            <w:pPr>
              <w:rPr>
                <w:rFonts w:asciiTheme="minorHAnsi" w:hAnsiTheme="minorHAnsi" w:cstheme="minorHAnsi"/>
                <w:bCs/>
                <w:sz w:val="20"/>
                <w:szCs w:val="20"/>
              </w:rPr>
            </w:pPr>
            <w:r w:rsidRPr="005C0DB1">
              <w:rPr>
                <w:rFonts w:asciiTheme="minorHAnsi" w:hAnsiTheme="minorHAnsi" w:cstheme="minorHAnsi"/>
                <w:bCs/>
                <w:sz w:val="20"/>
                <w:szCs w:val="20"/>
              </w:rPr>
              <w:t xml:space="preserve">Min. </w:t>
            </w:r>
            <w:r w:rsidR="003327CE" w:rsidRPr="005C0DB1">
              <w:rPr>
                <w:rFonts w:asciiTheme="minorHAnsi" w:hAnsiTheme="minorHAnsi" w:cstheme="minorHAnsi"/>
                <w:bCs/>
                <w:sz w:val="20"/>
                <w:szCs w:val="20"/>
              </w:rPr>
              <w:t xml:space="preserve">80 </w:t>
            </w:r>
            <w:r w:rsidR="00CE1FE7" w:rsidRPr="005C0DB1">
              <w:rPr>
                <w:rFonts w:asciiTheme="minorHAnsi" w:hAnsiTheme="minorHAnsi" w:cstheme="minorHAnsi"/>
                <w:bCs/>
                <w:sz w:val="20"/>
                <w:szCs w:val="20"/>
              </w:rPr>
              <w:t xml:space="preserve">= </w:t>
            </w:r>
            <w:r w:rsidR="003327CE" w:rsidRPr="005C0DB1">
              <w:rPr>
                <w:rFonts w:asciiTheme="minorHAnsi" w:hAnsiTheme="minorHAnsi" w:cstheme="minorHAnsi"/>
                <w:bCs/>
                <w:sz w:val="20"/>
                <w:szCs w:val="20"/>
              </w:rPr>
              <w:t>8,0</w:t>
            </w:r>
          </w:p>
        </w:tc>
        <w:tc>
          <w:tcPr>
            <w:tcW w:w="3544" w:type="dxa"/>
            <w:shd w:val="clear" w:color="auto" w:fill="auto"/>
          </w:tcPr>
          <w:p w14:paraId="19FAA69E" w14:textId="15B0B0DA" w:rsidR="00323A8B" w:rsidRPr="005C0DB1" w:rsidRDefault="00323A8B" w:rsidP="00323A8B">
            <w:pPr>
              <w:rPr>
                <w:rFonts w:asciiTheme="minorHAnsi" w:hAnsiTheme="minorHAnsi" w:cstheme="minorHAnsi"/>
                <w:bCs/>
                <w:sz w:val="20"/>
                <w:szCs w:val="20"/>
              </w:rPr>
            </w:pPr>
            <w:r w:rsidRPr="005C0DB1">
              <w:rPr>
                <w:rFonts w:asciiTheme="minorHAnsi" w:hAnsiTheme="minorHAnsi" w:cstheme="minorHAnsi"/>
                <w:bCs/>
                <w:sz w:val="20"/>
                <w:szCs w:val="20"/>
              </w:rPr>
              <w:t xml:space="preserve">Onvoldoende: &lt; </w:t>
            </w:r>
            <w:r w:rsidR="003327CE" w:rsidRPr="005C0DB1">
              <w:rPr>
                <w:rFonts w:asciiTheme="minorHAnsi" w:hAnsiTheme="minorHAnsi" w:cstheme="minorHAnsi"/>
                <w:bCs/>
                <w:sz w:val="20"/>
                <w:szCs w:val="20"/>
              </w:rPr>
              <w:t>80</w:t>
            </w:r>
          </w:p>
          <w:p w14:paraId="3FD6C487" w14:textId="063A3B4D" w:rsidR="00323A8B" w:rsidRPr="005C0DB1" w:rsidRDefault="00323A8B" w:rsidP="00323A8B">
            <w:pPr>
              <w:rPr>
                <w:rFonts w:asciiTheme="minorHAnsi" w:hAnsiTheme="minorHAnsi" w:cstheme="minorHAnsi"/>
                <w:bCs/>
                <w:sz w:val="20"/>
                <w:szCs w:val="20"/>
              </w:rPr>
            </w:pPr>
            <w:r w:rsidRPr="005C0DB1">
              <w:rPr>
                <w:rFonts w:asciiTheme="minorHAnsi" w:hAnsiTheme="minorHAnsi" w:cstheme="minorHAnsi"/>
                <w:bCs/>
                <w:sz w:val="20"/>
                <w:szCs w:val="20"/>
              </w:rPr>
              <w:t xml:space="preserve">Voldoende: </w:t>
            </w:r>
            <w:r w:rsidR="003327CE" w:rsidRPr="005C0DB1">
              <w:rPr>
                <w:rFonts w:asciiTheme="minorHAnsi" w:hAnsiTheme="minorHAnsi" w:cstheme="minorHAnsi"/>
                <w:bCs/>
                <w:sz w:val="20"/>
                <w:szCs w:val="20"/>
                <w:u w:val="single"/>
              </w:rPr>
              <w:t>&gt;</w:t>
            </w:r>
            <w:r w:rsidR="003327CE" w:rsidRPr="005C0DB1">
              <w:rPr>
                <w:rFonts w:asciiTheme="minorHAnsi" w:hAnsiTheme="minorHAnsi" w:cstheme="minorHAnsi"/>
                <w:bCs/>
                <w:sz w:val="20"/>
                <w:szCs w:val="20"/>
              </w:rPr>
              <w:t xml:space="preserve">80 </w:t>
            </w:r>
          </w:p>
          <w:p w14:paraId="2D3E53AC" w14:textId="77777777" w:rsidR="00834754" w:rsidRPr="005C0DB1" w:rsidRDefault="00323A8B" w:rsidP="00CE1FE7">
            <w:pPr>
              <w:rPr>
                <w:rFonts w:asciiTheme="minorHAnsi" w:hAnsiTheme="minorHAnsi" w:cstheme="minorHAnsi"/>
                <w:bCs/>
                <w:sz w:val="20"/>
                <w:szCs w:val="20"/>
              </w:rPr>
            </w:pPr>
            <w:r w:rsidRPr="005C0DB1">
              <w:rPr>
                <w:rFonts w:asciiTheme="minorHAnsi" w:hAnsiTheme="minorHAnsi" w:cstheme="minorHAnsi"/>
                <w:bCs/>
                <w:sz w:val="20"/>
                <w:szCs w:val="20"/>
              </w:rPr>
              <w:t xml:space="preserve">Goed: </w:t>
            </w:r>
            <w:r w:rsidR="00CE1FE7" w:rsidRPr="005C0DB1">
              <w:rPr>
                <w:rFonts w:asciiTheme="minorHAnsi" w:hAnsiTheme="minorHAnsi" w:cstheme="minorHAnsi"/>
                <w:bCs/>
                <w:sz w:val="20"/>
                <w:szCs w:val="20"/>
              </w:rPr>
              <w:t>100</w:t>
            </w:r>
          </w:p>
        </w:tc>
      </w:tr>
      <w:tr w:rsidR="007158AF" w:rsidRPr="005C0DB1" w14:paraId="6335DC8E" w14:textId="77777777" w:rsidTr="00A97D4E">
        <w:trPr>
          <w:trHeight w:val="159"/>
        </w:trPr>
        <w:tc>
          <w:tcPr>
            <w:tcW w:w="1892" w:type="dxa"/>
            <w:shd w:val="clear" w:color="auto" w:fill="auto"/>
          </w:tcPr>
          <w:p w14:paraId="29C43094" w14:textId="77777777" w:rsidR="007158AF" w:rsidRPr="005C0DB1" w:rsidRDefault="007158AF" w:rsidP="00C65E2E">
            <w:pPr>
              <w:rPr>
                <w:rFonts w:asciiTheme="minorHAnsi" w:hAnsiTheme="minorHAnsi" w:cstheme="minorHAnsi"/>
                <w:b/>
                <w:bCs/>
                <w:sz w:val="20"/>
                <w:szCs w:val="20"/>
              </w:rPr>
            </w:pPr>
            <w:r w:rsidRPr="005C0DB1">
              <w:rPr>
                <w:rFonts w:asciiTheme="minorHAnsi" w:hAnsiTheme="minorHAnsi" w:cstheme="minorHAnsi"/>
                <w:b/>
                <w:bCs/>
                <w:sz w:val="20"/>
                <w:szCs w:val="20"/>
              </w:rPr>
              <w:t>Actie</w:t>
            </w:r>
          </w:p>
          <w:p w14:paraId="66885536" w14:textId="77777777" w:rsidR="007158AF" w:rsidRPr="005C0DB1" w:rsidRDefault="007158AF" w:rsidP="00C65E2E">
            <w:pPr>
              <w:rPr>
                <w:rFonts w:asciiTheme="minorHAnsi" w:hAnsiTheme="minorHAnsi" w:cstheme="minorHAnsi"/>
                <w:b/>
                <w:bCs/>
                <w:sz w:val="20"/>
                <w:szCs w:val="20"/>
              </w:rPr>
            </w:pPr>
          </w:p>
        </w:tc>
        <w:tc>
          <w:tcPr>
            <w:tcW w:w="7464" w:type="dxa"/>
            <w:gridSpan w:val="2"/>
            <w:shd w:val="clear" w:color="auto" w:fill="auto"/>
          </w:tcPr>
          <w:p w14:paraId="22AD08C3" w14:textId="7CFD4907" w:rsidR="007158AF" w:rsidRPr="005C0DB1" w:rsidRDefault="007158AF" w:rsidP="00C65E2E">
            <w:pPr>
              <w:rPr>
                <w:rFonts w:asciiTheme="minorHAnsi" w:hAnsiTheme="minorHAnsi" w:cstheme="minorHAnsi"/>
                <w:bCs/>
                <w:sz w:val="20"/>
                <w:szCs w:val="20"/>
              </w:rPr>
            </w:pPr>
            <w:r w:rsidRPr="005C0DB1">
              <w:rPr>
                <w:rFonts w:asciiTheme="minorHAnsi" w:hAnsiTheme="minorHAnsi" w:cstheme="minorHAnsi"/>
                <w:bCs/>
                <w:sz w:val="20"/>
                <w:szCs w:val="20"/>
              </w:rPr>
              <w:t>Bij niet behalen van de KPI dient Opdrachtnemer binnen 2 weken een verbetervoorstel bij Opdrachtgever aan te leveren.</w:t>
            </w:r>
          </w:p>
        </w:tc>
      </w:tr>
    </w:tbl>
    <w:p w14:paraId="245B2AE0" w14:textId="77777777" w:rsidR="00834754" w:rsidRPr="00BD1819" w:rsidRDefault="00834754" w:rsidP="00567E32">
      <w:pPr>
        <w:rPr>
          <w:rFonts w:asciiTheme="minorHAnsi" w:hAnsiTheme="minorHAnsi" w:cstheme="minorHAnsi"/>
          <w:sz w:val="21"/>
          <w:szCs w:val="21"/>
        </w:rPr>
      </w:pPr>
    </w:p>
    <w:p w14:paraId="58888D71" w14:textId="77777777" w:rsidR="00834754" w:rsidRPr="00BD1819" w:rsidRDefault="00834754" w:rsidP="00567E32">
      <w:pPr>
        <w:rPr>
          <w:rFonts w:asciiTheme="minorHAnsi" w:hAnsiTheme="minorHAnsi" w:cstheme="minorHAnsi"/>
          <w:sz w:val="21"/>
          <w:szCs w:val="21"/>
        </w:rPr>
      </w:pPr>
    </w:p>
    <w:p w14:paraId="09A71F7D" w14:textId="77777777" w:rsidR="001C6824" w:rsidRPr="00316009" w:rsidRDefault="001C6824" w:rsidP="001C6824">
      <w:pPr>
        <w:pStyle w:val="Heading3"/>
        <w:keepLines w:val="0"/>
        <w:spacing w:before="240" w:after="60" w:line="280" w:lineRule="atLeast"/>
        <w:rPr>
          <w:rFonts w:asciiTheme="minorHAnsi" w:eastAsia="MS Mincho" w:hAnsiTheme="minorHAnsi" w:cstheme="minorHAnsi"/>
          <w:color w:val="0070C0"/>
          <w:sz w:val="22"/>
          <w:szCs w:val="22"/>
        </w:rPr>
      </w:pPr>
      <w:bookmarkStart w:id="24" w:name="_Toc382299728"/>
      <w:bookmarkStart w:id="25" w:name="_Toc382302373"/>
      <w:bookmarkStart w:id="26" w:name="_Toc382323115"/>
      <w:bookmarkStart w:id="27" w:name="_Toc382324113"/>
      <w:bookmarkStart w:id="28" w:name="_Toc382465236"/>
      <w:bookmarkStart w:id="29" w:name="_Toc382491168"/>
      <w:bookmarkStart w:id="30" w:name="_Toc379206269"/>
      <w:bookmarkStart w:id="31" w:name="_Toc379272566"/>
      <w:bookmarkStart w:id="32" w:name="_Toc379281795"/>
      <w:bookmarkStart w:id="33" w:name="_Toc379290578"/>
      <w:bookmarkStart w:id="34" w:name="_Toc379372364"/>
      <w:bookmarkStart w:id="35" w:name="_Toc379380918"/>
      <w:bookmarkStart w:id="36" w:name="_Toc379382321"/>
      <w:bookmarkStart w:id="37" w:name="_Toc379451419"/>
      <w:bookmarkStart w:id="38" w:name="_Toc399945959"/>
      <w:bookmarkStart w:id="39" w:name="_Toc435601624"/>
      <w:bookmarkStart w:id="40" w:name="_Toc81922476"/>
      <w:r w:rsidRPr="00316009">
        <w:rPr>
          <w:rFonts w:asciiTheme="minorHAnsi" w:eastAsia="MS Mincho" w:hAnsiTheme="minorHAnsi" w:cstheme="minorHAnsi"/>
          <w:color w:val="0070C0"/>
          <w:sz w:val="22"/>
          <w:szCs w:val="22"/>
        </w:rPr>
        <w:t xml:space="preserve">5.2 </w:t>
      </w:r>
      <w:r w:rsidR="00AF5BA2" w:rsidRPr="00316009">
        <w:rPr>
          <w:rFonts w:asciiTheme="minorHAnsi" w:eastAsia="MS Mincho" w:hAnsiTheme="minorHAnsi" w:cstheme="minorHAnsi"/>
          <w:color w:val="0070C0"/>
          <w:sz w:val="22"/>
          <w:szCs w:val="22"/>
        </w:rPr>
        <w:t xml:space="preserve">Tekortkoming </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AF5BA2" w:rsidRPr="00316009">
        <w:rPr>
          <w:rFonts w:asciiTheme="minorHAnsi" w:eastAsia="MS Mincho" w:hAnsiTheme="minorHAnsi" w:cstheme="minorHAnsi"/>
          <w:color w:val="0070C0"/>
          <w:sz w:val="22"/>
          <w:szCs w:val="22"/>
        </w:rPr>
        <w:t>Opdrachtnemer</w:t>
      </w:r>
      <w:bookmarkEnd w:id="38"/>
      <w:bookmarkEnd w:id="39"/>
      <w:bookmarkEnd w:id="40"/>
    </w:p>
    <w:p w14:paraId="6B6FC66A" w14:textId="77777777" w:rsidR="005304A1" w:rsidRPr="00BD1819" w:rsidRDefault="005304A1" w:rsidP="00AF5BA2">
      <w:pPr>
        <w:spacing w:line="280" w:lineRule="atLeast"/>
        <w:jc w:val="both"/>
        <w:rPr>
          <w:rFonts w:asciiTheme="minorHAnsi" w:hAnsiTheme="minorHAnsi" w:cstheme="minorHAnsi"/>
          <w:sz w:val="21"/>
          <w:szCs w:val="21"/>
        </w:rPr>
      </w:pPr>
    </w:p>
    <w:p w14:paraId="3A1BBFB4" w14:textId="77777777" w:rsidR="00974050" w:rsidRPr="00BD1819" w:rsidRDefault="00AF5BA2" w:rsidP="00974050">
      <w:pPr>
        <w:autoSpaceDE w:val="0"/>
        <w:autoSpaceDN w:val="0"/>
        <w:adjustRightInd w:val="0"/>
        <w:rPr>
          <w:rFonts w:asciiTheme="minorHAnsi" w:hAnsiTheme="minorHAnsi" w:cstheme="minorHAnsi"/>
          <w:sz w:val="21"/>
          <w:szCs w:val="21"/>
          <w:lang w:eastAsia="nl-NL"/>
        </w:rPr>
      </w:pPr>
      <w:r w:rsidRPr="00BD1819">
        <w:rPr>
          <w:rFonts w:asciiTheme="minorHAnsi" w:hAnsiTheme="minorHAnsi" w:cstheme="minorHAnsi"/>
          <w:sz w:val="21"/>
          <w:szCs w:val="21"/>
        </w:rPr>
        <w:t xml:space="preserve">Zowel binnen een kalenderjaar als binnen de totale contractperiode moet voldaan worden aan alle in dit document omschreven prestaties en KPI’s. Uitgangspunt is dat Opdrachtnemer moet voldoen aan de </w:t>
      </w:r>
      <w:r w:rsidR="002D731C" w:rsidRPr="00BD1819">
        <w:rPr>
          <w:rFonts w:asciiTheme="minorHAnsi" w:hAnsiTheme="minorHAnsi" w:cstheme="minorHAnsi"/>
          <w:sz w:val="21"/>
          <w:szCs w:val="21"/>
        </w:rPr>
        <w:t xml:space="preserve">gestelde </w:t>
      </w:r>
      <w:r w:rsidRPr="00BD1819">
        <w:rPr>
          <w:rFonts w:asciiTheme="minorHAnsi" w:hAnsiTheme="minorHAnsi" w:cstheme="minorHAnsi"/>
          <w:sz w:val="21"/>
          <w:szCs w:val="21"/>
        </w:rPr>
        <w:t>norm</w:t>
      </w:r>
      <w:r w:rsidR="002D731C" w:rsidRPr="00BD1819">
        <w:rPr>
          <w:rFonts w:asciiTheme="minorHAnsi" w:hAnsiTheme="minorHAnsi" w:cstheme="minorHAnsi"/>
          <w:sz w:val="21"/>
          <w:szCs w:val="21"/>
        </w:rPr>
        <w:t>.</w:t>
      </w:r>
      <w:r w:rsidR="00974050" w:rsidRPr="00BD1819">
        <w:rPr>
          <w:rFonts w:asciiTheme="minorHAnsi" w:hAnsiTheme="minorHAnsi" w:cstheme="minorHAnsi"/>
          <w:sz w:val="21"/>
          <w:szCs w:val="21"/>
        </w:rPr>
        <w:t xml:space="preserve"> </w:t>
      </w:r>
      <w:r w:rsidRPr="00BD1819">
        <w:rPr>
          <w:rFonts w:asciiTheme="minorHAnsi" w:hAnsiTheme="minorHAnsi" w:cstheme="minorHAnsi"/>
          <w:sz w:val="21"/>
          <w:szCs w:val="21"/>
        </w:rPr>
        <w:t xml:space="preserve"> </w:t>
      </w:r>
      <w:r w:rsidR="00974050" w:rsidRPr="00BD1819">
        <w:rPr>
          <w:rFonts w:asciiTheme="minorHAnsi" w:hAnsiTheme="minorHAnsi" w:cstheme="minorHAnsi"/>
          <w:sz w:val="21"/>
          <w:szCs w:val="21"/>
          <w:lang w:eastAsia="nl-NL"/>
        </w:rPr>
        <w:t xml:space="preserve">Indien blijkt dat Opdrachtnemer niet voldoet aan de KPI, dan zal er binnen 2 weken een plan van aanpak opgesteld dienen te worden, waarin concreet is aangegeven op welke wijze de prestatie structureel zal verbeteren. Binnen 1 kwartaal dient de prestatie op het juiste niveau te zijn. </w:t>
      </w:r>
    </w:p>
    <w:p w14:paraId="55962525" w14:textId="77777777" w:rsidR="005304A1" w:rsidRPr="00BD1819" w:rsidRDefault="005304A1" w:rsidP="001C6824">
      <w:pPr>
        <w:rPr>
          <w:rFonts w:asciiTheme="minorHAnsi" w:hAnsiTheme="minorHAnsi" w:cstheme="minorHAnsi"/>
          <w:sz w:val="21"/>
          <w:szCs w:val="21"/>
        </w:rPr>
      </w:pPr>
    </w:p>
    <w:p w14:paraId="7C1BE497" w14:textId="77777777" w:rsidR="002D731C" w:rsidRPr="00BD1819" w:rsidRDefault="005304A1" w:rsidP="002D731C">
      <w:pPr>
        <w:rPr>
          <w:rFonts w:asciiTheme="minorHAnsi" w:hAnsiTheme="minorHAnsi" w:cstheme="minorHAnsi"/>
          <w:sz w:val="21"/>
          <w:szCs w:val="21"/>
        </w:rPr>
      </w:pPr>
      <w:r w:rsidRPr="00BD1819">
        <w:rPr>
          <w:rFonts w:asciiTheme="minorHAnsi" w:hAnsiTheme="minorHAnsi" w:cstheme="minorHAnsi"/>
          <w:sz w:val="21"/>
          <w:szCs w:val="21"/>
        </w:rPr>
        <w:t xml:space="preserve">Opdrachtgever </w:t>
      </w:r>
      <w:r w:rsidR="00AF5BA2" w:rsidRPr="00BD1819">
        <w:rPr>
          <w:rFonts w:asciiTheme="minorHAnsi" w:hAnsiTheme="minorHAnsi" w:cstheme="minorHAnsi"/>
          <w:sz w:val="21"/>
          <w:szCs w:val="21"/>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Pr="00BD1819">
        <w:rPr>
          <w:rFonts w:asciiTheme="minorHAnsi" w:hAnsiTheme="minorHAnsi" w:cstheme="minorHAnsi"/>
          <w:sz w:val="21"/>
          <w:szCs w:val="21"/>
        </w:rPr>
        <w:t xml:space="preserve">. </w:t>
      </w:r>
    </w:p>
    <w:p w14:paraId="551D6120" w14:textId="77777777" w:rsidR="002D731C" w:rsidRPr="00BD1819" w:rsidRDefault="002D731C" w:rsidP="002D731C">
      <w:pPr>
        <w:rPr>
          <w:rFonts w:asciiTheme="minorHAnsi" w:hAnsiTheme="minorHAnsi" w:cstheme="minorHAnsi"/>
          <w:sz w:val="21"/>
          <w:szCs w:val="21"/>
        </w:rPr>
      </w:pPr>
    </w:p>
    <w:p w14:paraId="6323F498" w14:textId="0D922B85" w:rsidR="00974050" w:rsidRDefault="00974050" w:rsidP="002D731C">
      <w:pPr>
        <w:rPr>
          <w:rFonts w:asciiTheme="minorHAnsi" w:hAnsiTheme="minorHAnsi" w:cstheme="minorHAnsi"/>
          <w:sz w:val="21"/>
          <w:szCs w:val="21"/>
        </w:rPr>
      </w:pPr>
    </w:p>
    <w:p w14:paraId="3B9C56F9" w14:textId="4E66D3A9" w:rsidR="00316009" w:rsidRDefault="00316009" w:rsidP="002D731C">
      <w:pPr>
        <w:rPr>
          <w:rFonts w:asciiTheme="minorHAnsi" w:hAnsiTheme="minorHAnsi" w:cstheme="minorHAnsi"/>
          <w:sz w:val="21"/>
          <w:szCs w:val="21"/>
        </w:rPr>
      </w:pPr>
    </w:p>
    <w:p w14:paraId="59D2C685" w14:textId="2F00EBAB" w:rsidR="00316009" w:rsidRDefault="00316009" w:rsidP="002D731C">
      <w:pPr>
        <w:rPr>
          <w:rFonts w:asciiTheme="minorHAnsi" w:hAnsiTheme="minorHAnsi" w:cstheme="minorHAnsi"/>
          <w:sz w:val="21"/>
          <w:szCs w:val="21"/>
        </w:rPr>
      </w:pPr>
    </w:p>
    <w:p w14:paraId="515DC328" w14:textId="77777777" w:rsidR="00316009" w:rsidRPr="00BD1819" w:rsidRDefault="00316009" w:rsidP="002D731C">
      <w:pPr>
        <w:rPr>
          <w:rFonts w:asciiTheme="minorHAnsi" w:hAnsiTheme="minorHAnsi" w:cstheme="minorHAnsi"/>
          <w:sz w:val="21"/>
          <w:szCs w:val="21"/>
        </w:rPr>
      </w:pPr>
    </w:p>
    <w:p w14:paraId="756B619A" w14:textId="77777777" w:rsidR="00974050" w:rsidRPr="00316009" w:rsidRDefault="00974050" w:rsidP="00974050">
      <w:pPr>
        <w:pStyle w:val="Heading1"/>
        <w:rPr>
          <w:rFonts w:asciiTheme="minorHAnsi" w:hAnsiTheme="minorHAnsi" w:cstheme="minorHAnsi"/>
          <w:color w:val="0070C0"/>
          <w:sz w:val="24"/>
          <w:szCs w:val="24"/>
        </w:rPr>
      </w:pPr>
      <w:bookmarkStart w:id="41" w:name="_Toc455149953"/>
      <w:bookmarkStart w:id="42" w:name="_Toc81922477"/>
      <w:r w:rsidRPr="00316009">
        <w:rPr>
          <w:rFonts w:asciiTheme="minorHAnsi" w:hAnsiTheme="minorHAnsi" w:cstheme="minorHAnsi"/>
          <w:bCs w:val="0"/>
          <w:color w:val="0070C0"/>
          <w:sz w:val="24"/>
          <w:szCs w:val="24"/>
        </w:rPr>
        <w:t>6.</w:t>
      </w:r>
      <w:r w:rsidRPr="00316009">
        <w:rPr>
          <w:rFonts w:asciiTheme="minorHAnsi" w:hAnsiTheme="minorHAnsi" w:cstheme="minorHAnsi"/>
          <w:color w:val="0070C0"/>
          <w:sz w:val="24"/>
          <w:szCs w:val="24"/>
        </w:rPr>
        <w:t xml:space="preserve"> Facturatie</w:t>
      </w:r>
      <w:bookmarkEnd w:id="41"/>
      <w:bookmarkEnd w:id="42"/>
    </w:p>
    <w:p w14:paraId="338C50D9" w14:textId="77777777" w:rsidR="00974050" w:rsidRPr="00BD1819" w:rsidRDefault="00974050" w:rsidP="00974050">
      <w:pPr>
        <w:rPr>
          <w:rFonts w:asciiTheme="minorHAnsi" w:hAnsiTheme="minorHAnsi" w:cstheme="minorHAnsi"/>
          <w:sz w:val="21"/>
          <w:szCs w:val="21"/>
        </w:rPr>
      </w:pPr>
    </w:p>
    <w:p w14:paraId="29067112"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 xml:space="preserve">Facturen dienen per e-mail te worden verzonden naar: </w:t>
      </w:r>
      <w:hyperlink r:id="rId9" w:history="1">
        <w:r w:rsidRPr="00BD1819">
          <w:rPr>
            <w:rStyle w:val="Hyperlink"/>
            <w:rFonts w:asciiTheme="minorHAnsi" w:hAnsiTheme="minorHAnsi" w:cstheme="minorHAnsi"/>
            <w:sz w:val="21"/>
            <w:szCs w:val="21"/>
          </w:rPr>
          <w:t>invoice@vu.nl</w:t>
        </w:r>
      </w:hyperlink>
      <w:r w:rsidRPr="00BD1819">
        <w:rPr>
          <w:rFonts w:asciiTheme="minorHAnsi" w:hAnsiTheme="minorHAnsi" w:cstheme="minorHAnsi"/>
          <w:sz w:val="21"/>
          <w:szCs w:val="21"/>
        </w:rPr>
        <w:t xml:space="preserve">. </w:t>
      </w:r>
    </w:p>
    <w:p w14:paraId="772C8A04"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 xml:space="preserve">Toezending per reguliere post dient in dit geval achterwege te blijven. </w:t>
      </w:r>
    </w:p>
    <w:p w14:paraId="02B7AA6D" w14:textId="77777777" w:rsidR="00974050" w:rsidRPr="00BD1819" w:rsidRDefault="00974050" w:rsidP="00974050">
      <w:pPr>
        <w:autoSpaceDE w:val="0"/>
        <w:autoSpaceDN w:val="0"/>
        <w:adjustRightInd w:val="0"/>
        <w:rPr>
          <w:rFonts w:asciiTheme="minorHAnsi" w:hAnsiTheme="minorHAnsi" w:cstheme="minorHAnsi"/>
          <w:sz w:val="21"/>
          <w:szCs w:val="21"/>
        </w:rPr>
      </w:pPr>
    </w:p>
    <w:p w14:paraId="5B11CB86"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Factuur dient als volgt verzonden te worden:</w:t>
      </w:r>
    </w:p>
    <w:p w14:paraId="54B9A8CD"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 Factuur met toegevoegd de bijlagen in 1 PDF; bestand toezenden aan invoice@vu.nl</w:t>
      </w:r>
    </w:p>
    <w:p w14:paraId="718D9823" w14:textId="77777777" w:rsidR="00974050" w:rsidRPr="00BD1819" w:rsidRDefault="00974050" w:rsidP="00974050">
      <w:pPr>
        <w:autoSpaceDE w:val="0"/>
        <w:autoSpaceDN w:val="0"/>
        <w:adjustRightInd w:val="0"/>
        <w:rPr>
          <w:rFonts w:asciiTheme="minorHAnsi" w:hAnsiTheme="minorHAnsi" w:cstheme="minorHAnsi"/>
          <w:sz w:val="21"/>
          <w:szCs w:val="21"/>
        </w:rPr>
      </w:pPr>
    </w:p>
    <w:p w14:paraId="6012647C"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De adresgegevens op de factuur dienen als volgt te zijn:</w:t>
      </w:r>
    </w:p>
    <w:p w14:paraId="3CA5C6EF"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Vrije Universiteit Amsterdam</w:t>
      </w:r>
    </w:p>
    <w:p w14:paraId="3ECD8927"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F&amp;A/FSC/BA</w:t>
      </w:r>
    </w:p>
    <w:p w14:paraId="6E137E33"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Ref: bedrijfsnummer/faculteitsnaam/opdrachtnummer</w:t>
      </w:r>
    </w:p>
    <w:p w14:paraId="7CDD4CFB"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De Boelelaan 1105</w:t>
      </w:r>
    </w:p>
    <w:p w14:paraId="50DF2D19" w14:textId="77777777" w:rsidR="00974050" w:rsidRPr="00BD1819" w:rsidRDefault="00974050" w:rsidP="00974050">
      <w:pPr>
        <w:autoSpaceDE w:val="0"/>
        <w:autoSpaceDN w:val="0"/>
        <w:adjustRightInd w:val="0"/>
        <w:rPr>
          <w:rFonts w:asciiTheme="minorHAnsi" w:hAnsiTheme="minorHAnsi" w:cstheme="minorHAnsi"/>
          <w:sz w:val="21"/>
          <w:szCs w:val="21"/>
        </w:rPr>
      </w:pPr>
      <w:r w:rsidRPr="00BD1819">
        <w:rPr>
          <w:rFonts w:asciiTheme="minorHAnsi" w:hAnsiTheme="minorHAnsi" w:cstheme="minorHAnsi"/>
          <w:sz w:val="21"/>
          <w:szCs w:val="21"/>
        </w:rPr>
        <w:t>1081 HV Amsterdam</w:t>
      </w:r>
    </w:p>
    <w:p w14:paraId="1CD1F1EC" w14:textId="77777777" w:rsidR="002D731C" w:rsidRPr="00BD1819" w:rsidRDefault="002D731C" w:rsidP="002D731C">
      <w:pPr>
        <w:rPr>
          <w:rFonts w:asciiTheme="minorHAnsi" w:hAnsiTheme="minorHAnsi" w:cstheme="minorHAnsi"/>
          <w:sz w:val="21"/>
          <w:szCs w:val="21"/>
        </w:rPr>
      </w:pPr>
    </w:p>
    <w:p w14:paraId="3D3ABC68" w14:textId="77777777" w:rsidR="00B2745B" w:rsidRPr="00BD1819" w:rsidRDefault="002D731C" w:rsidP="00B2745B">
      <w:pPr>
        <w:autoSpaceDE w:val="0"/>
        <w:autoSpaceDN w:val="0"/>
        <w:adjustRightInd w:val="0"/>
        <w:rPr>
          <w:rFonts w:asciiTheme="minorHAnsi" w:hAnsiTheme="minorHAnsi" w:cstheme="minorHAnsi"/>
          <w:i/>
          <w:sz w:val="21"/>
          <w:szCs w:val="21"/>
          <w:lang w:eastAsia="nl-NL"/>
        </w:rPr>
      </w:pPr>
      <w:r w:rsidRPr="00BD1819">
        <w:rPr>
          <w:rFonts w:asciiTheme="minorHAnsi" w:hAnsiTheme="minorHAnsi" w:cstheme="minorHAnsi"/>
          <w:i/>
          <w:sz w:val="21"/>
          <w:szCs w:val="21"/>
          <w:lang w:eastAsia="nl-NL"/>
        </w:rPr>
        <w:t xml:space="preserve">Zie </w:t>
      </w:r>
      <w:r w:rsidR="00974050" w:rsidRPr="00BD1819">
        <w:rPr>
          <w:rFonts w:asciiTheme="minorHAnsi" w:hAnsiTheme="minorHAnsi" w:cstheme="minorHAnsi"/>
          <w:i/>
          <w:sz w:val="21"/>
          <w:szCs w:val="21"/>
          <w:lang w:eastAsia="nl-NL"/>
        </w:rPr>
        <w:t xml:space="preserve">ook </w:t>
      </w:r>
      <w:r w:rsidRPr="00BD1819">
        <w:rPr>
          <w:rFonts w:asciiTheme="minorHAnsi" w:hAnsiTheme="minorHAnsi" w:cstheme="minorHAnsi"/>
          <w:i/>
          <w:sz w:val="21"/>
          <w:szCs w:val="21"/>
          <w:lang w:eastAsia="nl-NL"/>
        </w:rPr>
        <w:t>artikel</w:t>
      </w:r>
      <w:r w:rsidR="00974050" w:rsidRPr="00BD1819">
        <w:rPr>
          <w:rFonts w:asciiTheme="minorHAnsi" w:hAnsiTheme="minorHAnsi" w:cstheme="minorHAnsi"/>
          <w:i/>
          <w:sz w:val="21"/>
          <w:szCs w:val="21"/>
          <w:lang w:eastAsia="nl-NL"/>
        </w:rPr>
        <w:t xml:space="preserve"> 7</w:t>
      </w:r>
      <w:r w:rsidRPr="00BD1819">
        <w:rPr>
          <w:rFonts w:asciiTheme="minorHAnsi" w:hAnsiTheme="minorHAnsi" w:cstheme="minorHAnsi"/>
          <w:i/>
          <w:sz w:val="21"/>
          <w:szCs w:val="21"/>
          <w:lang w:eastAsia="nl-NL"/>
        </w:rPr>
        <w:t xml:space="preserve"> -  Algemene Inkoopvoorwaarden.</w:t>
      </w:r>
    </w:p>
    <w:p w14:paraId="115ABB2D" w14:textId="77777777" w:rsidR="002D731C" w:rsidRPr="00BD1819" w:rsidRDefault="002D731C" w:rsidP="002D731C">
      <w:pPr>
        <w:jc w:val="both"/>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 </w:t>
      </w:r>
    </w:p>
    <w:p w14:paraId="60CB5535" w14:textId="77777777" w:rsidR="004F4C0F"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Op elke factuur wordt nadrukkelijk een verwijzing naar deze overeenkomst opgenomen. </w:t>
      </w:r>
    </w:p>
    <w:p w14:paraId="7390C45E" w14:textId="77777777" w:rsidR="002D731C"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Tenzij anders overeengekomen, worden de volgende specificaties door Leverancier op de factuur vermeld: </w:t>
      </w:r>
    </w:p>
    <w:p w14:paraId="13CA3C7E" w14:textId="77777777" w:rsidR="002D731C"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 gebouwnummer en –naam; </w:t>
      </w:r>
    </w:p>
    <w:p w14:paraId="507F6871" w14:textId="77777777" w:rsidR="002D731C"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 categorie-aanduiding/omschrijving; </w:t>
      </w:r>
    </w:p>
    <w:p w14:paraId="42D69982" w14:textId="77777777" w:rsidR="002D731C"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 indien van toepassing: PO- nummer EO (extra opdracht) en kostenplaatsnummer, WBS-nummer of interne ordernummer. </w:t>
      </w:r>
    </w:p>
    <w:p w14:paraId="3DCBDDA1" w14:textId="77777777" w:rsidR="004F4C0F" w:rsidRPr="00BD1819" w:rsidRDefault="004F4C0F" w:rsidP="002D731C">
      <w:pPr>
        <w:autoSpaceDE w:val="0"/>
        <w:autoSpaceDN w:val="0"/>
        <w:adjustRightInd w:val="0"/>
        <w:rPr>
          <w:rFonts w:asciiTheme="minorHAnsi" w:hAnsiTheme="minorHAnsi" w:cstheme="minorHAnsi"/>
          <w:color w:val="000000"/>
          <w:sz w:val="21"/>
          <w:szCs w:val="21"/>
          <w:lang w:eastAsia="nl-NL"/>
        </w:rPr>
      </w:pPr>
    </w:p>
    <w:p w14:paraId="51023551" w14:textId="77777777" w:rsidR="002D731C" w:rsidRPr="00BD1819" w:rsidRDefault="002D731C" w:rsidP="002D731C">
      <w:pPr>
        <w:autoSpaceDE w:val="0"/>
        <w:autoSpaceDN w:val="0"/>
        <w:adjustRightInd w:val="0"/>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Opdrachtnemer de door de VU verschuldigde bedragen niet eerder factureren dan op de datum van </w:t>
      </w:r>
      <w:r w:rsidR="00D97E8C" w:rsidRPr="00BD1819">
        <w:rPr>
          <w:rFonts w:asciiTheme="minorHAnsi" w:hAnsiTheme="minorHAnsi" w:cstheme="minorHAnsi"/>
          <w:color w:val="000000"/>
          <w:sz w:val="21"/>
          <w:szCs w:val="21"/>
          <w:lang w:eastAsia="nl-NL"/>
        </w:rPr>
        <w:t xml:space="preserve">volledige </w:t>
      </w:r>
      <w:r w:rsidRPr="00BD1819">
        <w:rPr>
          <w:rFonts w:asciiTheme="minorHAnsi" w:hAnsiTheme="minorHAnsi" w:cstheme="minorHAnsi"/>
          <w:color w:val="000000"/>
          <w:sz w:val="21"/>
          <w:szCs w:val="21"/>
          <w:lang w:eastAsia="nl-NL"/>
        </w:rPr>
        <w:t>aflevering van de goederen</w:t>
      </w:r>
      <w:r w:rsidR="00D97E8C" w:rsidRPr="00BD1819">
        <w:rPr>
          <w:rFonts w:asciiTheme="minorHAnsi" w:hAnsiTheme="minorHAnsi" w:cstheme="minorHAnsi"/>
          <w:color w:val="000000"/>
          <w:sz w:val="21"/>
          <w:szCs w:val="21"/>
          <w:lang w:eastAsia="nl-NL"/>
        </w:rPr>
        <w:t>.</w:t>
      </w:r>
      <w:r w:rsidRPr="00BD1819">
        <w:rPr>
          <w:rFonts w:asciiTheme="minorHAnsi" w:hAnsiTheme="minorHAnsi" w:cstheme="minorHAnsi"/>
          <w:color w:val="000000"/>
          <w:sz w:val="21"/>
          <w:szCs w:val="21"/>
          <w:lang w:eastAsia="nl-NL"/>
        </w:rPr>
        <w:t xml:space="preserve"> </w:t>
      </w:r>
    </w:p>
    <w:p w14:paraId="5CC4375F" w14:textId="77777777" w:rsidR="004F4C0F" w:rsidRPr="00BD1819" w:rsidRDefault="004F4C0F" w:rsidP="002D731C">
      <w:pPr>
        <w:jc w:val="both"/>
        <w:rPr>
          <w:rFonts w:asciiTheme="minorHAnsi" w:hAnsiTheme="minorHAnsi" w:cstheme="minorHAnsi"/>
          <w:color w:val="000000"/>
          <w:sz w:val="21"/>
          <w:szCs w:val="21"/>
          <w:lang w:eastAsia="nl-NL"/>
        </w:rPr>
      </w:pPr>
    </w:p>
    <w:p w14:paraId="6E8D1445" w14:textId="2B526E5A" w:rsidR="002D731C" w:rsidRDefault="004F4C0F" w:rsidP="002D731C">
      <w:pPr>
        <w:jc w:val="both"/>
        <w:rPr>
          <w:rFonts w:asciiTheme="minorHAnsi" w:hAnsiTheme="minorHAnsi" w:cstheme="minorHAnsi"/>
          <w:color w:val="000000"/>
          <w:sz w:val="21"/>
          <w:szCs w:val="21"/>
          <w:lang w:eastAsia="nl-NL"/>
        </w:rPr>
      </w:pPr>
      <w:r w:rsidRPr="00BD1819">
        <w:rPr>
          <w:rFonts w:asciiTheme="minorHAnsi" w:hAnsiTheme="minorHAnsi" w:cstheme="minorHAnsi"/>
          <w:color w:val="000000"/>
          <w:sz w:val="21"/>
          <w:szCs w:val="21"/>
          <w:lang w:eastAsia="nl-NL"/>
        </w:rPr>
        <w:t xml:space="preserve">Betaling </w:t>
      </w:r>
      <w:r w:rsidR="002D731C" w:rsidRPr="00BD1819">
        <w:rPr>
          <w:rFonts w:asciiTheme="minorHAnsi" w:hAnsiTheme="minorHAnsi" w:cstheme="minorHAnsi"/>
          <w:color w:val="000000"/>
          <w:sz w:val="21"/>
          <w:szCs w:val="21"/>
          <w:lang w:eastAsia="nl-NL"/>
        </w:rPr>
        <w:t>binnen dertig dagen</w:t>
      </w:r>
      <w:r w:rsidRPr="00BD1819">
        <w:rPr>
          <w:rFonts w:asciiTheme="minorHAnsi" w:hAnsiTheme="minorHAnsi" w:cstheme="minorHAnsi"/>
          <w:color w:val="000000"/>
          <w:sz w:val="21"/>
          <w:szCs w:val="21"/>
          <w:lang w:eastAsia="nl-NL"/>
        </w:rPr>
        <w:t xml:space="preserve"> na ontvangst van factuur en akk</w:t>
      </w:r>
      <w:r w:rsidR="002D731C" w:rsidRPr="00BD1819">
        <w:rPr>
          <w:rFonts w:asciiTheme="minorHAnsi" w:hAnsiTheme="minorHAnsi" w:cstheme="minorHAnsi"/>
          <w:color w:val="000000"/>
          <w:sz w:val="21"/>
          <w:szCs w:val="21"/>
          <w:lang w:eastAsia="nl-NL"/>
        </w:rPr>
        <w:t>oord-bevinding van die factuur door de VU. Betaling houdt geen acceptatie in en ontslaat Opdrachtnemer niet van enige verplichting waartoe zij jegens de VU is gehouden.</w:t>
      </w:r>
    </w:p>
    <w:p w14:paraId="14603828" w14:textId="59857D66" w:rsidR="002D6996" w:rsidRDefault="002D6996" w:rsidP="002D731C">
      <w:pPr>
        <w:jc w:val="both"/>
        <w:rPr>
          <w:rFonts w:asciiTheme="minorHAnsi" w:hAnsiTheme="minorHAnsi" w:cstheme="minorHAnsi"/>
          <w:color w:val="000000"/>
          <w:sz w:val="21"/>
          <w:szCs w:val="21"/>
          <w:lang w:eastAsia="nl-NL"/>
        </w:rPr>
      </w:pPr>
    </w:p>
    <w:p w14:paraId="71289927" w14:textId="77777777" w:rsidR="00316009" w:rsidRDefault="00316009" w:rsidP="002D731C">
      <w:pPr>
        <w:jc w:val="both"/>
        <w:rPr>
          <w:rFonts w:asciiTheme="minorHAnsi" w:hAnsiTheme="minorHAnsi" w:cstheme="minorHAnsi"/>
          <w:color w:val="000000"/>
          <w:sz w:val="21"/>
          <w:szCs w:val="21"/>
          <w:lang w:eastAsia="nl-NL"/>
        </w:rPr>
      </w:pPr>
    </w:p>
    <w:p w14:paraId="290DB893" w14:textId="37CD1FC6" w:rsidR="002D6996" w:rsidRPr="00316009" w:rsidRDefault="002D6996" w:rsidP="002D6996">
      <w:pPr>
        <w:pStyle w:val="Heading2"/>
        <w:spacing w:before="0"/>
        <w:rPr>
          <w:rFonts w:asciiTheme="minorHAnsi" w:eastAsia="MS Mincho" w:hAnsiTheme="minorHAnsi" w:cstheme="minorHAnsi"/>
          <w:color w:val="0070C0"/>
          <w:sz w:val="24"/>
          <w:szCs w:val="24"/>
        </w:rPr>
      </w:pPr>
      <w:bookmarkStart w:id="43" w:name="_Toc350426761"/>
      <w:bookmarkStart w:id="44" w:name="_Toc361836117"/>
      <w:bookmarkStart w:id="45" w:name="_Toc75525570"/>
      <w:bookmarkStart w:id="46" w:name="_Toc81922478"/>
      <w:r w:rsidRPr="00316009">
        <w:rPr>
          <w:rFonts w:asciiTheme="minorHAnsi" w:eastAsia="MS Mincho" w:hAnsiTheme="minorHAnsi" w:cstheme="minorHAnsi"/>
          <w:color w:val="0070C0"/>
          <w:sz w:val="24"/>
          <w:szCs w:val="24"/>
        </w:rPr>
        <w:t>7. Commerciële eisen</w:t>
      </w:r>
      <w:bookmarkEnd w:id="43"/>
      <w:bookmarkEnd w:id="44"/>
      <w:bookmarkEnd w:id="45"/>
      <w:bookmarkEnd w:id="46"/>
    </w:p>
    <w:p w14:paraId="447582DB" w14:textId="6C0064DE" w:rsidR="002D6996" w:rsidRPr="002D6996" w:rsidRDefault="002D6996" w:rsidP="002D6996">
      <w:pPr>
        <w:widowControl w:val="0"/>
        <w:autoSpaceDE w:val="0"/>
        <w:autoSpaceDN w:val="0"/>
        <w:adjustRightInd w:val="0"/>
        <w:rPr>
          <w:rFonts w:asciiTheme="minorHAnsi" w:hAnsiTheme="minorHAnsi" w:cstheme="minorHAnsi"/>
          <w:sz w:val="21"/>
          <w:szCs w:val="21"/>
        </w:rPr>
      </w:pPr>
      <w:r w:rsidRPr="002D6996">
        <w:rPr>
          <w:rFonts w:asciiTheme="minorHAnsi" w:hAnsiTheme="minorHAnsi" w:cstheme="minorHAnsi"/>
          <w:sz w:val="21"/>
          <w:szCs w:val="21"/>
        </w:rPr>
        <w:t>Alle prijzen zijn all-in prijzen, vermeld in Euro’s, exclusief en inclusief BTW</w:t>
      </w:r>
      <w:r>
        <w:rPr>
          <w:rFonts w:asciiTheme="minorHAnsi" w:hAnsiTheme="minorHAnsi" w:cstheme="minorHAnsi"/>
          <w:sz w:val="21"/>
          <w:szCs w:val="21"/>
        </w:rPr>
        <w:t>.</w:t>
      </w:r>
    </w:p>
    <w:p w14:paraId="6B29EE89" w14:textId="77777777" w:rsidR="002D6996" w:rsidRPr="002D6996" w:rsidRDefault="002D6996" w:rsidP="002D6996">
      <w:pPr>
        <w:widowControl w:val="0"/>
        <w:autoSpaceDE w:val="0"/>
        <w:autoSpaceDN w:val="0"/>
        <w:adjustRightInd w:val="0"/>
        <w:rPr>
          <w:rFonts w:asciiTheme="minorHAnsi" w:hAnsiTheme="minorHAnsi" w:cstheme="minorHAnsi"/>
          <w:sz w:val="21"/>
          <w:szCs w:val="21"/>
        </w:rPr>
      </w:pPr>
      <w:r w:rsidRPr="002D6996">
        <w:rPr>
          <w:rFonts w:asciiTheme="minorHAnsi" w:hAnsiTheme="minorHAnsi" w:cstheme="minorHAnsi"/>
          <w:sz w:val="21"/>
          <w:szCs w:val="21"/>
        </w:rPr>
        <w:t xml:space="preserve">Prijzen kunnen voor het eerst op 1 januari 2023 worden aangepast: Een prijswijziging mag maximaal het officieel gepubliceerde CBS (consumenten) inflatiecijfer bedragen (Volgens Consumentenprijzen, Index Cijfer alle huishoudens 2015=100 / Totale bestedingen, </w:t>
      </w:r>
      <w:r w:rsidRPr="002D6996">
        <w:rPr>
          <w:rFonts w:asciiTheme="minorHAnsi" w:eastAsia="Lucida Sans Unicode" w:hAnsiTheme="minorHAnsi" w:cstheme="minorHAnsi"/>
          <w:spacing w:val="15"/>
          <w:w w:val="91"/>
          <w:sz w:val="21"/>
          <w:szCs w:val="21"/>
        </w:rPr>
        <w:t>gemiddelde jaarmutatie CPI van het voorgaande jaar</w:t>
      </w:r>
      <w:r w:rsidRPr="002D6996">
        <w:rPr>
          <w:rFonts w:asciiTheme="minorHAnsi" w:eastAsia="Lucida Sans Unicode" w:hAnsiTheme="minorHAnsi" w:cstheme="minorHAnsi"/>
          <w:spacing w:val="1"/>
          <w:w w:val="91"/>
          <w:sz w:val="21"/>
          <w:szCs w:val="21"/>
        </w:rPr>
        <w:t>)</w:t>
      </w:r>
      <w:r w:rsidRPr="002D6996">
        <w:rPr>
          <w:rFonts w:asciiTheme="minorHAnsi" w:eastAsia="Lucida Sans Unicode" w:hAnsiTheme="minorHAnsi" w:cstheme="minorHAnsi"/>
          <w:spacing w:val="15"/>
          <w:w w:val="91"/>
          <w:sz w:val="21"/>
          <w:szCs w:val="21"/>
        </w:rPr>
        <w:t xml:space="preserve">. </w:t>
      </w:r>
      <w:r w:rsidRPr="002D6996">
        <w:rPr>
          <w:rFonts w:asciiTheme="minorHAnsi" w:hAnsiTheme="minorHAnsi" w:cstheme="minorHAnsi"/>
          <w:sz w:val="21"/>
          <w:szCs w:val="21"/>
        </w:rPr>
        <w:t xml:space="preserve">Genoemd indexcijfer staat op internet: </w:t>
      </w:r>
      <w:hyperlink r:id="rId10" w:history="1">
        <w:r w:rsidRPr="002D6996">
          <w:rPr>
            <w:rStyle w:val="Hyperlink"/>
            <w:rFonts w:asciiTheme="minorHAnsi" w:hAnsiTheme="minorHAnsi" w:cstheme="minorHAnsi"/>
            <w:sz w:val="21"/>
            <w:szCs w:val="21"/>
          </w:rPr>
          <w:t>http://statline.cbs.nl/Statweb/publication/?DM=SLNL&amp;PA=83131NED</w:t>
        </w:r>
      </w:hyperlink>
      <w:r w:rsidRPr="002D6996">
        <w:rPr>
          <w:rFonts w:asciiTheme="minorHAnsi" w:hAnsiTheme="minorHAnsi" w:cstheme="minorHAnsi"/>
          <w:sz w:val="21"/>
          <w:szCs w:val="21"/>
        </w:rPr>
        <w:t>.</w:t>
      </w:r>
    </w:p>
    <w:p w14:paraId="42B0FBF3" w14:textId="77777777" w:rsidR="002D6996" w:rsidRPr="002D6996" w:rsidRDefault="002D6996" w:rsidP="002D6996">
      <w:pPr>
        <w:widowControl w:val="0"/>
        <w:autoSpaceDE w:val="0"/>
        <w:autoSpaceDN w:val="0"/>
        <w:adjustRightInd w:val="0"/>
        <w:rPr>
          <w:rFonts w:asciiTheme="minorHAnsi" w:hAnsiTheme="minorHAnsi" w:cstheme="minorHAnsi"/>
          <w:sz w:val="21"/>
          <w:szCs w:val="21"/>
        </w:rPr>
      </w:pPr>
    </w:p>
    <w:p w14:paraId="0A58472F" w14:textId="741199CA" w:rsidR="002D6996" w:rsidRPr="002D6996" w:rsidRDefault="002D6996" w:rsidP="00DB507A">
      <w:pPr>
        <w:widowControl w:val="0"/>
        <w:autoSpaceDE w:val="0"/>
        <w:autoSpaceDN w:val="0"/>
        <w:adjustRightInd w:val="0"/>
        <w:rPr>
          <w:rFonts w:asciiTheme="minorHAnsi" w:hAnsiTheme="minorHAnsi" w:cstheme="minorHAnsi"/>
          <w:color w:val="808080" w:themeColor="background1" w:themeShade="80"/>
          <w:sz w:val="21"/>
          <w:szCs w:val="21"/>
        </w:rPr>
      </w:pPr>
      <w:r w:rsidRPr="002D6996">
        <w:rPr>
          <w:rFonts w:asciiTheme="minorHAnsi" w:hAnsiTheme="minorHAnsi" w:cstheme="minorHAnsi"/>
          <w:sz w:val="21"/>
          <w:szCs w:val="21"/>
        </w:rPr>
        <w:t>Inschrijver dient hiertoe voor 1 november een onderbouwd voorstel te doen, incl. nieuwe prijsbladen voor dispensers en verbruiksartikelen in Excel. Uitsluitend na goedkeuring kunnen prijswijzigingen worden toegepast. Opdrachtgever behoudt zich het recht voor om te onderhandelen over ingediende prijswijzigingen. De dan overeengekomen prijzen gaan in op 1 januari van het volgende kalenderjaar en gelden tot en met 31 december van dat jaar.</w:t>
      </w:r>
    </w:p>
    <w:sectPr w:rsidR="002D6996" w:rsidRPr="002D6996" w:rsidSect="0060430A">
      <w:headerReference w:type="default" r:id="rId11"/>
      <w:footerReference w:type="default" r:id="rId12"/>
      <w:pgSz w:w="12240" w:h="15840" w:code="32767"/>
      <w:pgMar w:top="1440" w:right="1134" w:bottom="107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6FAC5" w14:textId="77777777" w:rsidR="00B32ABA" w:rsidRDefault="00B32ABA">
      <w:r>
        <w:separator/>
      </w:r>
    </w:p>
  </w:endnote>
  <w:endnote w:type="continuationSeparator" w:id="0">
    <w:p w14:paraId="677D7AF9" w14:textId="77777777" w:rsidR="00B32ABA" w:rsidRDefault="00B3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39D4" w14:textId="77777777" w:rsidR="00B32ABA" w:rsidRDefault="00B32ABA">
    <w:pPr>
      <w:pStyle w:val="Footer"/>
      <w:rPr>
        <w:u w:val="single"/>
      </w:rPr>
    </w:pPr>
    <w:r>
      <w:rPr>
        <w:u w:val="single"/>
      </w:rPr>
      <w:tab/>
    </w:r>
    <w:r>
      <w:rPr>
        <w:u w:val="single"/>
      </w:rPr>
      <w:tab/>
    </w:r>
  </w:p>
  <w:p w14:paraId="7EDE64C9" w14:textId="77777777" w:rsidR="00B32ABA" w:rsidRPr="002E790A" w:rsidRDefault="00B32ABA">
    <w:pPr>
      <w:pStyle w:val="Footer"/>
      <w:rPr>
        <w:sz w:val="20"/>
        <w:szCs w:val="20"/>
      </w:rPr>
    </w:pPr>
    <w:r w:rsidRPr="00C94D01">
      <w:rPr>
        <w:sz w:val="18"/>
        <w:szCs w:val="18"/>
      </w:rPr>
      <w:t xml:space="preserve">Versie </w:t>
    </w:r>
    <w:r>
      <w:rPr>
        <w:sz w:val="18"/>
        <w:szCs w:val="18"/>
      </w:rPr>
      <w:t xml:space="preserve"> </w:t>
    </w:r>
    <w:r w:rsidR="00BD1819">
      <w:rPr>
        <w:sz w:val="18"/>
        <w:szCs w:val="18"/>
      </w:rPr>
      <w:t>0.1</w:t>
    </w:r>
    <w:r w:rsidRPr="00C94D01">
      <w:rPr>
        <w:sz w:val="18"/>
        <w:szCs w:val="18"/>
      </w:rPr>
      <w:tab/>
    </w:r>
    <w:r>
      <w:rPr>
        <w:sz w:val="18"/>
        <w:szCs w:val="18"/>
      </w:rPr>
      <w:tab/>
    </w:r>
    <w:r w:rsidRPr="002E790A">
      <w:rPr>
        <w:rStyle w:val="PageNumber"/>
        <w:sz w:val="20"/>
        <w:szCs w:val="20"/>
      </w:rPr>
      <w:fldChar w:fldCharType="begin"/>
    </w:r>
    <w:r w:rsidRPr="002E790A">
      <w:rPr>
        <w:rStyle w:val="PageNumber"/>
        <w:sz w:val="20"/>
        <w:szCs w:val="20"/>
      </w:rPr>
      <w:instrText xml:space="preserve"> PAGE </w:instrText>
    </w:r>
    <w:r w:rsidRPr="002E790A">
      <w:rPr>
        <w:rStyle w:val="PageNumber"/>
        <w:sz w:val="20"/>
        <w:szCs w:val="20"/>
      </w:rPr>
      <w:fldChar w:fldCharType="separate"/>
    </w:r>
    <w:r w:rsidR="001D7E06">
      <w:rPr>
        <w:rStyle w:val="PageNumber"/>
        <w:noProof/>
        <w:sz w:val="20"/>
        <w:szCs w:val="20"/>
      </w:rPr>
      <w:t>10</w:t>
    </w:r>
    <w:r w:rsidRPr="002E790A">
      <w:rPr>
        <w:rStyle w:val="PageNumber"/>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DFA23" w14:textId="77777777" w:rsidR="00B32ABA" w:rsidRDefault="00B32ABA">
      <w:r>
        <w:separator/>
      </w:r>
    </w:p>
  </w:footnote>
  <w:footnote w:type="continuationSeparator" w:id="0">
    <w:p w14:paraId="7EBF9EE0" w14:textId="77777777" w:rsidR="00B32ABA" w:rsidRDefault="00B3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42A93" w14:textId="77777777" w:rsidR="00B32ABA" w:rsidRPr="005C1D8C" w:rsidRDefault="00B32ABA">
    <w:pPr>
      <w:pStyle w:val="Header"/>
      <w:rPr>
        <w:b/>
        <w:sz w:val="18"/>
        <w:szCs w:val="18"/>
        <w:u w:val="single"/>
        <w:lang w:val="en-GB"/>
      </w:rPr>
    </w:pPr>
    <w:r>
      <w:rPr>
        <w:b/>
        <w:sz w:val="18"/>
        <w:szCs w:val="18"/>
        <w:u w:val="single"/>
      </w:rPr>
      <w:tab/>
    </w:r>
    <w:r>
      <w:rPr>
        <w:b/>
        <w:sz w:val="18"/>
        <w:szCs w:val="18"/>
        <w:u w:val="single"/>
      </w:rPr>
      <w:tab/>
    </w:r>
    <w:r w:rsidRPr="005C1D8C">
      <w:rPr>
        <w:b/>
        <w:sz w:val="18"/>
        <w:szCs w:val="18"/>
        <w:u w:val="single"/>
        <w:lang w:val="en-GB"/>
      </w:rPr>
      <w:t xml:space="preserve">SLA </w:t>
    </w:r>
    <w:r>
      <w:rPr>
        <w:b/>
        <w:sz w:val="18"/>
        <w:szCs w:val="18"/>
        <w:u w:val="single"/>
        <w:lang w:val="en-GB"/>
      </w:rPr>
      <w:t>VU</w:t>
    </w:r>
    <w:r w:rsidRPr="005C1D8C">
      <w:rPr>
        <w:b/>
        <w:sz w:val="18"/>
        <w:szCs w:val="18"/>
        <w:u w:val="single"/>
        <w:lang w:val="en-GB"/>
      </w:rPr>
      <w:t xml:space="preserve"> &amp; </w:t>
    </w:r>
    <w:r w:rsidR="00BD1819">
      <w:rPr>
        <w:b/>
        <w:sz w:val="18"/>
        <w:szCs w:val="18"/>
        <w:u w:val="single"/>
        <w:lang w:val="en-GB"/>
      </w:rPr>
      <w:t xml:space="preserve">[ naam </w:t>
    </w:r>
    <w:proofErr w:type="spellStart"/>
    <w:r w:rsidR="00BD1819">
      <w:rPr>
        <w:b/>
        <w:sz w:val="18"/>
        <w:szCs w:val="18"/>
        <w:u w:val="single"/>
        <w:lang w:val="en-GB"/>
      </w:rPr>
      <w:t>leverancier</w:t>
    </w:r>
    <w:proofErr w:type="spellEnd"/>
    <w:r w:rsidR="00BD1819">
      <w:rPr>
        <w:b/>
        <w:sz w:val="18"/>
        <w:szCs w:val="18"/>
        <w:u w:val="single"/>
        <w:lang w:val="en-GB"/>
      </w:rPr>
      <w:t xml:space="preserve"> ]</w:t>
    </w:r>
  </w:p>
  <w:p w14:paraId="1542384D" w14:textId="77777777" w:rsidR="00B32ABA" w:rsidRPr="005C1D8C" w:rsidRDefault="00B32ABA">
    <w:pPr>
      <w:pStyle w:val="Header"/>
      <w:rPr>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3F08"/>
    <w:multiLevelType w:val="multilevel"/>
    <w:tmpl w:val="10C6C1E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79"/>
        </w:tabs>
        <w:ind w:left="1079" w:hanging="795"/>
      </w:pPr>
      <w:rPr>
        <w:rFonts w:hint="default"/>
        <w:color w:val="auto"/>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53F6A72"/>
    <w:multiLevelType w:val="hybridMultilevel"/>
    <w:tmpl w:val="F9E80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9672F7"/>
    <w:multiLevelType w:val="hybridMultilevel"/>
    <w:tmpl w:val="B9DE0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941EF8"/>
    <w:multiLevelType w:val="hybridMultilevel"/>
    <w:tmpl w:val="672C888A"/>
    <w:lvl w:ilvl="0" w:tplc="9C7CD5C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B234DD"/>
    <w:multiLevelType w:val="hybridMultilevel"/>
    <w:tmpl w:val="82C89C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041BE"/>
    <w:multiLevelType w:val="hybridMultilevel"/>
    <w:tmpl w:val="A4A24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026453"/>
    <w:multiLevelType w:val="hybridMultilevel"/>
    <w:tmpl w:val="52669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AF4F64"/>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3D5E78"/>
    <w:multiLevelType w:val="hybridMultilevel"/>
    <w:tmpl w:val="B90CA6AA"/>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D92825"/>
    <w:multiLevelType w:val="hybridMultilevel"/>
    <w:tmpl w:val="9F88D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292B3D"/>
    <w:multiLevelType w:val="hybridMultilevel"/>
    <w:tmpl w:val="7D7C7EAC"/>
    <w:lvl w:ilvl="0" w:tplc="0409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1" w15:restartNumberingAfterBreak="0">
    <w:nsid w:val="25DE6B13"/>
    <w:multiLevelType w:val="hybridMultilevel"/>
    <w:tmpl w:val="25860D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80F7EEB"/>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31FE6"/>
    <w:multiLevelType w:val="hybridMultilevel"/>
    <w:tmpl w:val="F12CDD12"/>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D24F75"/>
    <w:multiLevelType w:val="hybridMultilevel"/>
    <w:tmpl w:val="EF8A37AE"/>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A27D21"/>
    <w:multiLevelType w:val="hybridMultilevel"/>
    <w:tmpl w:val="0DFA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8" w15:restartNumberingAfterBreak="0">
    <w:nsid w:val="313D3B7E"/>
    <w:multiLevelType w:val="hybridMultilevel"/>
    <w:tmpl w:val="3A68397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F11C4"/>
    <w:multiLevelType w:val="hybridMultilevel"/>
    <w:tmpl w:val="7138EB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0270A"/>
    <w:multiLevelType w:val="hybridMultilevel"/>
    <w:tmpl w:val="954275EE"/>
    <w:lvl w:ilvl="0" w:tplc="62F8199A">
      <w:start w:val="2"/>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A60A1D"/>
    <w:multiLevelType w:val="hybridMultilevel"/>
    <w:tmpl w:val="68282E6C"/>
    <w:lvl w:ilvl="0" w:tplc="04130003">
      <w:start w:val="1"/>
      <w:numFmt w:val="bullet"/>
      <w:lvlText w:val="o"/>
      <w:lvlJc w:val="left"/>
      <w:pPr>
        <w:tabs>
          <w:tab w:val="num" w:pos="360"/>
        </w:tabs>
        <w:ind w:left="360" w:hanging="360"/>
      </w:pPr>
      <w:rPr>
        <w:rFonts w:ascii="Courier New" w:hAnsi="Courier New" w:cs="Courier New"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3" w15:restartNumberingAfterBreak="0">
    <w:nsid w:val="3EA919B4"/>
    <w:multiLevelType w:val="hybridMultilevel"/>
    <w:tmpl w:val="602CDBF8"/>
    <w:lvl w:ilvl="0" w:tplc="0288715C">
      <w:start w:val="1"/>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7E533A"/>
    <w:multiLevelType w:val="hybridMultilevel"/>
    <w:tmpl w:val="0876E050"/>
    <w:lvl w:ilvl="0" w:tplc="1018D406">
      <w:start w:val="1"/>
      <w:numFmt w:val="bullet"/>
      <w:lvlText w:val=""/>
      <w:lvlJc w:val="left"/>
      <w:pPr>
        <w:tabs>
          <w:tab w:val="num" w:pos="360"/>
        </w:tabs>
        <w:ind w:left="360" w:hanging="360"/>
      </w:pPr>
      <w:rPr>
        <w:rFonts w:ascii="Wingdings" w:hAnsi="Wingding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6" w15:restartNumberingAfterBreak="0">
    <w:nsid w:val="42BF69C6"/>
    <w:multiLevelType w:val="hybridMultilevel"/>
    <w:tmpl w:val="7F207DC2"/>
    <w:lvl w:ilvl="0" w:tplc="DFD81ED0">
      <w:start w:val="4"/>
      <w:numFmt w:val="bullet"/>
      <w:lvlText w:val="-"/>
      <w:lvlJc w:val="left"/>
      <w:pPr>
        <w:ind w:left="720" w:hanging="360"/>
      </w:pPr>
      <w:rPr>
        <w:rFonts w:ascii="Lucida Sans" w:eastAsia="Times New Roman" w:hAnsi="Lucida San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626E9B"/>
    <w:multiLevelType w:val="hybridMultilevel"/>
    <w:tmpl w:val="E376AD9A"/>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092C55"/>
    <w:multiLevelType w:val="hybridMultilevel"/>
    <w:tmpl w:val="0CA221AE"/>
    <w:lvl w:ilvl="0" w:tplc="DD745A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A6956C6"/>
    <w:multiLevelType w:val="hybridMultilevel"/>
    <w:tmpl w:val="6554B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B2984"/>
    <w:multiLevelType w:val="multilevel"/>
    <w:tmpl w:val="BA784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57F26AA"/>
    <w:multiLevelType w:val="hybridMultilevel"/>
    <w:tmpl w:val="E7B23DE2"/>
    <w:lvl w:ilvl="0" w:tplc="2A0088C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8CD0A99"/>
    <w:multiLevelType w:val="hybridMultilevel"/>
    <w:tmpl w:val="87843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FAD4292"/>
    <w:multiLevelType w:val="hybridMultilevel"/>
    <w:tmpl w:val="F83CABF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FD55B9"/>
    <w:multiLevelType w:val="hybridMultilevel"/>
    <w:tmpl w:val="B24A46FE"/>
    <w:lvl w:ilvl="0" w:tplc="0409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6"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56C9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1A711F"/>
    <w:multiLevelType w:val="hybridMultilevel"/>
    <w:tmpl w:val="A256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7F3221B"/>
    <w:multiLevelType w:val="hybridMultilevel"/>
    <w:tmpl w:val="EBFCAA52"/>
    <w:lvl w:ilvl="0" w:tplc="04130001">
      <w:start w:val="1"/>
      <w:numFmt w:val="bullet"/>
      <w:lvlText w:val=""/>
      <w:lvlJc w:val="left"/>
      <w:pPr>
        <w:ind w:left="720" w:hanging="360"/>
      </w:pPr>
      <w:rPr>
        <w:rFonts w:ascii="Symbol" w:hAnsi="Symbol" w:hint="default"/>
      </w:rPr>
    </w:lvl>
    <w:lvl w:ilvl="1" w:tplc="8F8EAEE6">
      <w:numFmt w:val="bullet"/>
      <w:lvlText w:val="-"/>
      <w:lvlJc w:val="left"/>
      <w:pPr>
        <w:ind w:left="1440" w:hanging="360"/>
      </w:pPr>
      <w:rPr>
        <w:rFonts w:ascii="Lucida Sans" w:eastAsia="Times New Roman" w:hAnsi="Lucida Sans"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116628"/>
    <w:multiLevelType w:val="hybridMultilevel"/>
    <w:tmpl w:val="C7F0B9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E6609DA"/>
    <w:multiLevelType w:val="hybridMultilevel"/>
    <w:tmpl w:val="95D2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884FC9"/>
    <w:multiLevelType w:val="hybridMultilevel"/>
    <w:tmpl w:val="220C8068"/>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575026"/>
    <w:multiLevelType w:val="hybridMultilevel"/>
    <w:tmpl w:val="FBF465C2"/>
    <w:lvl w:ilvl="0" w:tplc="0413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187DA3"/>
    <w:multiLevelType w:val="hybridMultilevel"/>
    <w:tmpl w:val="3FCCD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6C238EB"/>
    <w:multiLevelType w:val="hybridMultilevel"/>
    <w:tmpl w:val="8A1E2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6D0BCF"/>
    <w:multiLevelType w:val="hybridMultilevel"/>
    <w:tmpl w:val="91D8B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
  </w:num>
  <w:num w:numId="4">
    <w:abstractNumId w:val="25"/>
  </w:num>
  <w:num w:numId="5">
    <w:abstractNumId w:val="22"/>
  </w:num>
  <w:num w:numId="6">
    <w:abstractNumId w:val="1"/>
  </w:num>
  <w:num w:numId="7">
    <w:abstractNumId w:val="16"/>
  </w:num>
  <w:num w:numId="8">
    <w:abstractNumId w:val="36"/>
  </w:num>
  <w:num w:numId="9">
    <w:abstractNumId w:val="33"/>
  </w:num>
  <w:num w:numId="10">
    <w:abstractNumId w:val="26"/>
  </w:num>
  <w:num w:numId="11">
    <w:abstractNumId w:val="45"/>
  </w:num>
  <w:num w:numId="12">
    <w:abstractNumId w:val="20"/>
  </w:num>
  <w:num w:numId="13">
    <w:abstractNumId w:val="41"/>
  </w:num>
  <w:num w:numId="14">
    <w:abstractNumId w:val="38"/>
  </w:num>
  <w:num w:numId="15">
    <w:abstractNumId w:val="6"/>
  </w:num>
  <w:num w:numId="16">
    <w:abstractNumId w:val="44"/>
  </w:num>
  <w:num w:numId="17">
    <w:abstractNumId w:val="21"/>
  </w:num>
  <w:num w:numId="18">
    <w:abstractNumId w:val="13"/>
  </w:num>
  <w:num w:numId="19">
    <w:abstractNumId w:val="34"/>
  </w:num>
  <w:num w:numId="20">
    <w:abstractNumId w:val="42"/>
  </w:num>
  <w:num w:numId="21">
    <w:abstractNumId w:val="23"/>
  </w:num>
  <w:num w:numId="22">
    <w:abstractNumId w:val="30"/>
  </w:num>
  <w:num w:numId="23">
    <w:abstractNumId w:val="0"/>
  </w:num>
  <w:num w:numId="24">
    <w:abstractNumId w:val="15"/>
  </w:num>
  <w:num w:numId="25">
    <w:abstractNumId w:val="3"/>
  </w:num>
  <w:num w:numId="26">
    <w:abstractNumId w:val="24"/>
  </w:num>
  <w:num w:numId="27">
    <w:abstractNumId w:val="31"/>
  </w:num>
  <w:num w:numId="28">
    <w:abstractNumId w:val="12"/>
  </w:num>
  <w:num w:numId="29">
    <w:abstractNumId w:val="39"/>
  </w:num>
  <w:num w:numId="30">
    <w:abstractNumId w:val="27"/>
  </w:num>
  <w:num w:numId="31">
    <w:abstractNumId w:val="46"/>
  </w:num>
  <w:num w:numId="32">
    <w:abstractNumId w:val="18"/>
  </w:num>
  <w:num w:numId="33">
    <w:abstractNumId w:val="43"/>
  </w:num>
  <w:num w:numId="34">
    <w:abstractNumId w:val="14"/>
  </w:num>
  <w:num w:numId="35">
    <w:abstractNumId w:val="19"/>
  </w:num>
  <w:num w:numId="36">
    <w:abstractNumId w:val="8"/>
  </w:num>
  <w:num w:numId="37">
    <w:abstractNumId w:val="9"/>
  </w:num>
  <w:num w:numId="38">
    <w:abstractNumId w:val="10"/>
  </w:num>
  <w:num w:numId="39">
    <w:abstractNumId w:val="35"/>
  </w:num>
  <w:num w:numId="40">
    <w:abstractNumId w:val="7"/>
  </w:num>
  <w:num w:numId="41">
    <w:abstractNumId w:val="32"/>
  </w:num>
  <w:num w:numId="42">
    <w:abstractNumId w:val="28"/>
  </w:num>
  <w:num w:numId="43">
    <w:abstractNumId w:val="37"/>
  </w:num>
  <w:num w:numId="44">
    <w:abstractNumId w:val="11"/>
  </w:num>
  <w:num w:numId="45">
    <w:abstractNumId w:val="40"/>
  </w:num>
  <w:num w:numId="46">
    <w:abstractNumId w:val="5"/>
  </w:num>
  <w:num w:numId="4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526B"/>
    <w:rsid w:val="00006186"/>
    <w:rsid w:val="00006A1D"/>
    <w:rsid w:val="000271A7"/>
    <w:rsid w:val="00027339"/>
    <w:rsid w:val="00032F54"/>
    <w:rsid w:val="00033D49"/>
    <w:rsid w:val="000367FE"/>
    <w:rsid w:val="00040F0E"/>
    <w:rsid w:val="00041F72"/>
    <w:rsid w:val="00052152"/>
    <w:rsid w:val="00053682"/>
    <w:rsid w:val="000551D1"/>
    <w:rsid w:val="00065A01"/>
    <w:rsid w:val="00065E15"/>
    <w:rsid w:val="00070323"/>
    <w:rsid w:val="00070AAB"/>
    <w:rsid w:val="00070E85"/>
    <w:rsid w:val="0007201D"/>
    <w:rsid w:val="0007524B"/>
    <w:rsid w:val="00085BDE"/>
    <w:rsid w:val="00085E26"/>
    <w:rsid w:val="000876AC"/>
    <w:rsid w:val="00091B50"/>
    <w:rsid w:val="0009496E"/>
    <w:rsid w:val="0009668B"/>
    <w:rsid w:val="000A098B"/>
    <w:rsid w:val="000A372A"/>
    <w:rsid w:val="000A6445"/>
    <w:rsid w:val="000A6BDE"/>
    <w:rsid w:val="000B01FC"/>
    <w:rsid w:val="000B5643"/>
    <w:rsid w:val="000B6ED2"/>
    <w:rsid w:val="000B79EC"/>
    <w:rsid w:val="000C0C68"/>
    <w:rsid w:val="000C50E4"/>
    <w:rsid w:val="000D17A5"/>
    <w:rsid w:val="000D1C38"/>
    <w:rsid w:val="000D726F"/>
    <w:rsid w:val="000D7E1F"/>
    <w:rsid w:val="000E0F99"/>
    <w:rsid w:val="000E3B21"/>
    <w:rsid w:val="000F0425"/>
    <w:rsid w:val="00100A1D"/>
    <w:rsid w:val="001047D9"/>
    <w:rsid w:val="001100BC"/>
    <w:rsid w:val="00111196"/>
    <w:rsid w:val="00116999"/>
    <w:rsid w:val="00117B1B"/>
    <w:rsid w:val="00123B9C"/>
    <w:rsid w:val="001251F6"/>
    <w:rsid w:val="00134DCF"/>
    <w:rsid w:val="0014043E"/>
    <w:rsid w:val="0014097F"/>
    <w:rsid w:val="00141573"/>
    <w:rsid w:val="001440CA"/>
    <w:rsid w:val="00145D28"/>
    <w:rsid w:val="0014788F"/>
    <w:rsid w:val="00156306"/>
    <w:rsid w:val="0016138D"/>
    <w:rsid w:val="00164431"/>
    <w:rsid w:val="00173C9D"/>
    <w:rsid w:val="00175179"/>
    <w:rsid w:val="00176156"/>
    <w:rsid w:val="00181DEB"/>
    <w:rsid w:val="00185DED"/>
    <w:rsid w:val="0018752E"/>
    <w:rsid w:val="00192318"/>
    <w:rsid w:val="001926F9"/>
    <w:rsid w:val="001A26DB"/>
    <w:rsid w:val="001A5000"/>
    <w:rsid w:val="001A7624"/>
    <w:rsid w:val="001B149F"/>
    <w:rsid w:val="001B5D90"/>
    <w:rsid w:val="001B6BF0"/>
    <w:rsid w:val="001B7C18"/>
    <w:rsid w:val="001B7C6F"/>
    <w:rsid w:val="001C0E36"/>
    <w:rsid w:val="001C423A"/>
    <w:rsid w:val="001C6824"/>
    <w:rsid w:val="001D07B6"/>
    <w:rsid w:val="001D163E"/>
    <w:rsid w:val="001D3D93"/>
    <w:rsid w:val="001D7E06"/>
    <w:rsid w:val="001E0A25"/>
    <w:rsid w:val="001E0ACC"/>
    <w:rsid w:val="001E4402"/>
    <w:rsid w:val="001E45EA"/>
    <w:rsid w:val="001E5789"/>
    <w:rsid w:val="001E6669"/>
    <w:rsid w:val="001F0451"/>
    <w:rsid w:val="001F11BE"/>
    <w:rsid w:val="001F1415"/>
    <w:rsid w:val="001F1CAD"/>
    <w:rsid w:val="00200BFF"/>
    <w:rsid w:val="00200D25"/>
    <w:rsid w:val="00203111"/>
    <w:rsid w:val="00203FFD"/>
    <w:rsid w:val="00212097"/>
    <w:rsid w:val="00217A6C"/>
    <w:rsid w:val="00217EF7"/>
    <w:rsid w:val="00220179"/>
    <w:rsid w:val="00225063"/>
    <w:rsid w:val="00235D01"/>
    <w:rsid w:val="002360B6"/>
    <w:rsid w:val="00236C6D"/>
    <w:rsid w:val="0024320F"/>
    <w:rsid w:val="00243792"/>
    <w:rsid w:val="00246144"/>
    <w:rsid w:val="00247D21"/>
    <w:rsid w:val="002501DA"/>
    <w:rsid w:val="00253699"/>
    <w:rsid w:val="00253F25"/>
    <w:rsid w:val="00262D05"/>
    <w:rsid w:val="00262DE6"/>
    <w:rsid w:val="00262E03"/>
    <w:rsid w:val="0026348C"/>
    <w:rsid w:val="002649DD"/>
    <w:rsid w:val="00265F03"/>
    <w:rsid w:val="00272B4B"/>
    <w:rsid w:val="0027314A"/>
    <w:rsid w:val="00277892"/>
    <w:rsid w:val="00277D41"/>
    <w:rsid w:val="00282933"/>
    <w:rsid w:val="002830BD"/>
    <w:rsid w:val="00283F1A"/>
    <w:rsid w:val="00286F54"/>
    <w:rsid w:val="00290FCA"/>
    <w:rsid w:val="002952CE"/>
    <w:rsid w:val="00295314"/>
    <w:rsid w:val="00295904"/>
    <w:rsid w:val="00295B62"/>
    <w:rsid w:val="002A0E45"/>
    <w:rsid w:val="002B3B38"/>
    <w:rsid w:val="002B52DE"/>
    <w:rsid w:val="002C1CED"/>
    <w:rsid w:val="002C27FD"/>
    <w:rsid w:val="002D5688"/>
    <w:rsid w:val="002D6996"/>
    <w:rsid w:val="002D731C"/>
    <w:rsid w:val="002E0B77"/>
    <w:rsid w:val="002E1A3F"/>
    <w:rsid w:val="002E4E98"/>
    <w:rsid w:val="002E790A"/>
    <w:rsid w:val="002F0D23"/>
    <w:rsid w:val="002F3DDE"/>
    <w:rsid w:val="00301675"/>
    <w:rsid w:val="00303CF1"/>
    <w:rsid w:val="00304586"/>
    <w:rsid w:val="00304A6E"/>
    <w:rsid w:val="00305DAB"/>
    <w:rsid w:val="00305DF1"/>
    <w:rsid w:val="0031294D"/>
    <w:rsid w:val="00312A7A"/>
    <w:rsid w:val="00315ADB"/>
    <w:rsid w:val="00316009"/>
    <w:rsid w:val="003162B7"/>
    <w:rsid w:val="0031645B"/>
    <w:rsid w:val="0032230A"/>
    <w:rsid w:val="00322CDA"/>
    <w:rsid w:val="00322D22"/>
    <w:rsid w:val="00323A8B"/>
    <w:rsid w:val="00332044"/>
    <w:rsid w:val="003327CE"/>
    <w:rsid w:val="0033322A"/>
    <w:rsid w:val="00336D75"/>
    <w:rsid w:val="003374B2"/>
    <w:rsid w:val="003416B8"/>
    <w:rsid w:val="003516EF"/>
    <w:rsid w:val="00352F26"/>
    <w:rsid w:val="003541F4"/>
    <w:rsid w:val="0035466E"/>
    <w:rsid w:val="003571AE"/>
    <w:rsid w:val="00357833"/>
    <w:rsid w:val="003643CC"/>
    <w:rsid w:val="00364B8C"/>
    <w:rsid w:val="00365303"/>
    <w:rsid w:val="00365BBB"/>
    <w:rsid w:val="00370D57"/>
    <w:rsid w:val="003872C9"/>
    <w:rsid w:val="0039147F"/>
    <w:rsid w:val="00394BD7"/>
    <w:rsid w:val="003969DA"/>
    <w:rsid w:val="003B41BC"/>
    <w:rsid w:val="003C2AEA"/>
    <w:rsid w:val="003D1DE9"/>
    <w:rsid w:val="003D2017"/>
    <w:rsid w:val="003F453F"/>
    <w:rsid w:val="003F4ED0"/>
    <w:rsid w:val="00403941"/>
    <w:rsid w:val="004067BC"/>
    <w:rsid w:val="004128D7"/>
    <w:rsid w:val="00412F75"/>
    <w:rsid w:val="00417F8C"/>
    <w:rsid w:val="004235FC"/>
    <w:rsid w:val="004304D9"/>
    <w:rsid w:val="00431491"/>
    <w:rsid w:val="00441745"/>
    <w:rsid w:val="00441D24"/>
    <w:rsid w:val="00441EFF"/>
    <w:rsid w:val="004458B2"/>
    <w:rsid w:val="004507CE"/>
    <w:rsid w:val="004520F4"/>
    <w:rsid w:val="00452758"/>
    <w:rsid w:val="00452B93"/>
    <w:rsid w:val="0045600F"/>
    <w:rsid w:val="00456BC0"/>
    <w:rsid w:val="004645AC"/>
    <w:rsid w:val="004713CD"/>
    <w:rsid w:val="0047747F"/>
    <w:rsid w:val="004900B4"/>
    <w:rsid w:val="00492DBD"/>
    <w:rsid w:val="00494EF8"/>
    <w:rsid w:val="004979A1"/>
    <w:rsid w:val="004A393C"/>
    <w:rsid w:val="004A4C1C"/>
    <w:rsid w:val="004B27F7"/>
    <w:rsid w:val="004B41C4"/>
    <w:rsid w:val="004B5EE6"/>
    <w:rsid w:val="004B6AFD"/>
    <w:rsid w:val="004C27C0"/>
    <w:rsid w:val="004C3BEC"/>
    <w:rsid w:val="004C5D92"/>
    <w:rsid w:val="004C7322"/>
    <w:rsid w:val="004E126D"/>
    <w:rsid w:val="004E2F9B"/>
    <w:rsid w:val="004E3552"/>
    <w:rsid w:val="004F0CF5"/>
    <w:rsid w:val="004F4A1C"/>
    <w:rsid w:val="004F4C0F"/>
    <w:rsid w:val="00505453"/>
    <w:rsid w:val="005107B9"/>
    <w:rsid w:val="0051398A"/>
    <w:rsid w:val="005169D6"/>
    <w:rsid w:val="005172CB"/>
    <w:rsid w:val="00520454"/>
    <w:rsid w:val="00521E2C"/>
    <w:rsid w:val="00524E81"/>
    <w:rsid w:val="00525939"/>
    <w:rsid w:val="00526CE8"/>
    <w:rsid w:val="005304A1"/>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E3C"/>
    <w:rsid w:val="005655E8"/>
    <w:rsid w:val="0056698F"/>
    <w:rsid w:val="00567E32"/>
    <w:rsid w:val="00575BA3"/>
    <w:rsid w:val="0057610C"/>
    <w:rsid w:val="00583DB6"/>
    <w:rsid w:val="00584A9A"/>
    <w:rsid w:val="00585A94"/>
    <w:rsid w:val="00586023"/>
    <w:rsid w:val="00586175"/>
    <w:rsid w:val="005861E8"/>
    <w:rsid w:val="005865E4"/>
    <w:rsid w:val="00592B47"/>
    <w:rsid w:val="005A15AA"/>
    <w:rsid w:val="005A220E"/>
    <w:rsid w:val="005A2C81"/>
    <w:rsid w:val="005A670A"/>
    <w:rsid w:val="005B306A"/>
    <w:rsid w:val="005C0DB1"/>
    <w:rsid w:val="005C1D8C"/>
    <w:rsid w:val="005C2B03"/>
    <w:rsid w:val="005C4040"/>
    <w:rsid w:val="005C518E"/>
    <w:rsid w:val="005C696A"/>
    <w:rsid w:val="005D46F3"/>
    <w:rsid w:val="005D65C8"/>
    <w:rsid w:val="005D6C91"/>
    <w:rsid w:val="005D7CCF"/>
    <w:rsid w:val="005E7127"/>
    <w:rsid w:val="005F09FF"/>
    <w:rsid w:val="005F341E"/>
    <w:rsid w:val="005F4418"/>
    <w:rsid w:val="005F74D7"/>
    <w:rsid w:val="00601EF9"/>
    <w:rsid w:val="0060289C"/>
    <w:rsid w:val="00603614"/>
    <w:rsid w:val="0060430A"/>
    <w:rsid w:val="0060756E"/>
    <w:rsid w:val="00612CDE"/>
    <w:rsid w:val="006138D2"/>
    <w:rsid w:val="00614B43"/>
    <w:rsid w:val="00627282"/>
    <w:rsid w:val="00632A0A"/>
    <w:rsid w:val="00632A5B"/>
    <w:rsid w:val="00633C5F"/>
    <w:rsid w:val="006340D7"/>
    <w:rsid w:val="00645DBF"/>
    <w:rsid w:val="00652B8F"/>
    <w:rsid w:val="00653B15"/>
    <w:rsid w:val="0066564D"/>
    <w:rsid w:val="00672CBB"/>
    <w:rsid w:val="00673201"/>
    <w:rsid w:val="0067401C"/>
    <w:rsid w:val="00680CA4"/>
    <w:rsid w:val="00684125"/>
    <w:rsid w:val="0068558A"/>
    <w:rsid w:val="00687A12"/>
    <w:rsid w:val="00693208"/>
    <w:rsid w:val="00694035"/>
    <w:rsid w:val="0069608C"/>
    <w:rsid w:val="006A04DA"/>
    <w:rsid w:val="006A39A5"/>
    <w:rsid w:val="006A5220"/>
    <w:rsid w:val="006B2A8F"/>
    <w:rsid w:val="006B6605"/>
    <w:rsid w:val="006C0B79"/>
    <w:rsid w:val="006C0E39"/>
    <w:rsid w:val="006C1475"/>
    <w:rsid w:val="006C361D"/>
    <w:rsid w:val="006E2DB1"/>
    <w:rsid w:val="006F1DD0"/>
    <w:rsid w:val="006F1F6E"/>
    <w:rsid w:val="006F4460"/>
    <w:rsid w:val="006F671D"/>
    <w:rsid w:val="006F6B34"/>
    <w:rsid w:val="006F796C"/>
    <w:rsid w:val="00702EAD"/>
    <w:rsid w:val="007031A6"/>
    <w:rsid w:val="00706840"/>
    <w:rsid w:val="0070799F"/>
    <w:rsid w:val="007113FC"/>
    <w:rsid w:val="007135D3"/>
    <w:rsid w:val="0071511B"/>
    <w:rsid w:val="007158AF"/>
    <w:rsid w:val="00720A48"/>
    <w:rsid w:val="00722DF8"/>
    <w:rsid w:val="0072582F"/>
    <w:rsid w:val="00725A49"/>
    <w:rsid w:val="00731355"/>
    <w:rsid w:val="007326D1"/>
    <w:rsid w:val="007349A2"/>
    <w:rsid w:val="0074003E"/>
    <w:rsid w:val="00743A2C"/>
    <w:rsid w:val="00746A6F"/>
    <w:rsid w:val="00751CFA"/>
    <w:rsid w:val="00752C9C"/>
    <w:rsid w:val="00756112"/>
    <w:rsid w:val="00756A33"/>
    <w:rsid w:val="007609C2"/>
    <w:rsid w:val="00761DFC"/>
    <w:rsid w:val="007637AD"/>
    <w:rsid w:val="00766FCD"/>
    <w:rsid w:val="0076722A"/>
    <w:rsid w:val="00770042"/>
    <w:rsid w:val="0077080C"/>
    <w:rsid w:val="00773B01"/>
    <w:rsid w:val="00773E5C"/>
    <w:rsid w:val="00774F94"/>
    <w:rsid w:val="00783031"/>
    <w:rsid w:val="007833CF"/>
    <w:rsid w:val="00794D2F"/>
    <w:rsid w:val="007960B0"/>
    <w:rsid w:val="00796414"/>
    <w:rsid w:val="007A152D"/>
    <w:rsid w:val="007A2D11"/>
    <w:rsid w:val="007A34B3"/>
    <w:rsid w:val="007A3FD1"/>
    <w:rsid w:val="007A64C6"/>
    <w:rsid w:val="007A7D85"/>
    <w:rsid w:val="007B208A"/>
    <w:rsid w:val="007B2E18"/>
    <w:rsid w:val="007B60EF"/>
    <w:rsid w:val="007B70F8"/>
    <w:rsid w:val="007B79D2"/>
    <w:rsid w:val="007C3357"/>
    <w:rsid w:val="007C7231"/>
    <w:rsid w:val="007D27ED"/>
    <w:rsid w:val="007D2D57"/>
    <w:rsid w:val="007D4D48"/>
    <w:rsid w:val="007D7823"/>
    <w:rsid w:val="007E14B7"/>
    <w:rsid w:val="007E3FED"/>
    <w:rsid w:val="007E62EC"/>
    <w:rsid w:val="007F08C4"/>
    <w:rsid w:val="007F11ED"/>
    <w:rsid w:val="007F22C7"/>
    <w:rsid w:val="007F292A"/>
    <w:rsid w:val="007F2D6A"/>
    <w:rsid w:val="007F4878"/>
    <w:rsid w:val="007F6F7C"/>
    <w:rsid w:val="007F7DC2"/>
    <w:rsid w:val="00801DDD"/>
    <w:rsid w:val="0080471B"/>
    <w:rsid w:val="00805654"/>
    <w:rsid w:val="00805964"/>
    <w:rsid w:val="00805EAE"/>
    <w:rsid w:val="008103F2"/>
    <w:rsid w:val="00816403"/>
    <w:rsid w:val="00816DCB"/>
    <w:rsid w:val="008172F6"/>
    <w:rsid w:val="00822B56"/>
    <w:rsid w:val="008248E3"/>
    <w:rsid w:val="008325AB"/>
    <w:rsid w:val="00834754"/>
    <w:rsid w:val="0084264A"/>
    <w:rsid w:val="00844A99"/>
    <w:rsid w:val="00845170"/>
    <w:rsid w:val="00853663"/>
    <w:rsid w:val="00853B18"/>
    <w:rsid w:val="00853DC8"/>
    <w:rsid w:val="00865D03"/>
    <w:rsid w:val="00866DD0"/>
    <w:rsid w:val="00872C13"/>
    <w:rsid w:val="00872CA1"/>
    <w:rsid w:val="00874440"/>
    <w:rsid w:val="00877424"/>
    <w:rsid w:val="00883284"/>
    <w:rsid w:val="00883BF6"/>
    <w:rsid w:val="008846F7"/>
    <w:rsid w:val="00884C85"/>
    <w:rsid w:val="0088544F"/>
    <w:rsid w:val="00887492"/>
    <w:rsid w:val="00890C4E"/>
    <w:rsid w:val="008910C9"/>
    <w:rsid w:val="0089248B"/>
    <w:rsid w:val="00895702"/>
    <w:rsid w:val="00895928"/>
    <w:rsid w:val="00896DEE"/>
    <w:rsid w:val="008A3225"/>
    <w:rsid w:val="008A4946"/>
    <w:rsid w:val="008A6AAB"/>
    <w:rsid w:val="008B037C"/>
    <w:rsid w:val="008B1342"/>
    <w:rsid w:val="008C236F"/>
    <w:rsid w:val="008D5BA7"/>
    <w:rsid w:val="008E1D06"/>
    <w:rsid w:val="008E6B8B"/>
    <w:rsid w:val="008E6CCC"/>
    <w:rsid w:val="008F5480"/>
    <w:rsid w:val="008F5E67"/>
    <w:rsid w:val="0090044C"/>
    <w:rsid w:val="009016FE"/>
    <w:rsid w:val="009031ED"/>
    <w:rsid w:val="00914AD7"/>
    <w:rsid w:val="00922803"/>
    <w:rsid w:val="009242C5"/>
    <w:rsid w:val="00941168"/>
    <w:rsid w:val="00941F65"/>
    <w:rsid w:val="00945F23"/>
    <w:rsid w:val="00951A03"/>
    <w:rsid w:val="00955145"/>
    <w:rsid w:val="00963048"/>
    <w:rsid w:val="009646FC"/>
    <w:rsid w:val="0096526A"/>
    <w:rsid w:val="0097190F"/>
    <w:rsid w:val="00974050"/>
    <w:rsid w:val="00974540"/>
    <w:rsid w:val="00977CE7"/>
    <w:rsid w:val="00983D44"/>
    <w:rsid w:val="0098540D"/>
    <w:rsid w:val="00986495"/>
    <w:rsid w:val="009879A9"/>
    <w:rsid w:val="00993460"/>
    <w:rsid w:val="009A24DF"/>
    <w:rsid w:val="009A5D39"/>
    <w:rsid w:val="009B1180"/>
    <w:rsid w:val="009B5614"/>
    <w:rsid w:val="009B5DEF"/>
    <w:rsid w:val="009C1688"/>
    <w:rsid w:val="009C1C4B"/>
    <w:rsid w:val="009C3A6C"/>
    <w:rsid w:val="009D1BE5"/>
    <w:rsid w:val="009D212C"/>
    <w:rsid w:val="009D6ECC"/>
    <w:rsid w:val="009D7F54"/>
    <w:rsid w:val="009E077C"/>
    <w:rsid w:val="009E43DC"/>
    <w:rsid w:val="009E5862"/>
    <w:rsid w:val="009E7B66"/>
    <w:rsid w:val="009E7E03"/>
    <w:rsid w:val="009F34BF"/>
    <w:rsid w:val="009F3BF0"/>
    <w:rsid w:val="009F5B35"/>
    <w:rsid w:val="009F7339"/>
    <w:rsid w:val="009F7DE3"/>
    <w:rsid w:val="00A02474"/>
    <w:rsid w:val="00A10475"/>
    <w:rsid w:val="00A12A61"/>
    <w:rsid w:val="00A147F4"/>
    <w:rsid w:val="00A15E72"/>
    <w:rsid w:val="00A2037E"/>
    <w:rsid w:val="00A22E72"/>
    <w:rsid w:val="00A24C12"/>
    <w:rsid w:val="00A27A74"/>
    <w:rsid w:val="00A323F0"/>
    <w:rsid w:val="00A35B38"/>
    <w:rsid w:val="00A469F8"/>
    <w:rsid w:val="00A5005C"/>
    <w:rsid w:val="00A506B9"/>
    <w:rsid w:val="00A56CCD"/>
    <w:rsid w:val="00A57B86"/>
    <w:rsid w:val="00A64CC5"/>
    <w:rsid w:val="00A67557"/>
    <w:rsid w:val="00A73F7F"/>
    <w:rsid w:val="00A80653"/>
    <w:rsid w:val="00A83169"/>
    <w:rsid w:val="00A87F57"/>
    <w:rsid w:val="00A91E72"/>
    <w:rsid w:val="00A92770"/>
    <w:rsid w:val="00A93D65"/>
    <w:rsid w:val="00AB06AD"/>
    <w:rsid w:val="00AB1A90"/>
    <w:rsid w:val="00AB2384"/>
    <w:rsid w:val="00AB38C9"/>
    <w:rsid w:val="00AB42E4"/>
    <w:rsid w:val="00AB4705"/>
    <w:rsid w:val="00AB5261"/>
    <w:rsid w:val="00AB57E7"/>
    <w:rsid w:val="00AB776A"/>
    <w:rsid w:val="00AB7EB8"/>
    <w:rsid w:val="00AC386A"/>
    <w:rsid w:val="00AC73BC"/>
    <w:rsid w:val="00AD067A"/>
    <w:rsid w:val="00AD0AB8"/>
    <w:rsid w:val="00AD25F8"/>
    <w:rsid w:val="00AD5FF0"/>
    <w:rsid w:val="00AD682E"/>
    <w:rsid w:val="00AD6EB7"/>
    <w:rsid w:val="00AE0E23"/>
    <w:rsid w:val="00AE73DB"/>
    <w:rsid w:val="00AE7835"/>
    <w:rsid w:val="00AE7B4D"/>
    <w:rsid w:val="00AF1F01"/>
    <w:rsid w:val="00AF1FED"/>
    <w:rsid w:val="00AF27FE"/>
    <w:rsid w:val="00AF2F2C"/>
    <w:rsid w:val="00AF5BA2"/>
    <w:rsid w:val="00AF79D3"/>
    <w:rsid w:val="00B0086E"/>
    <w:rsid w:val="00B01431"/>
    <w:rsid w:val="00B01792"/>
    <w:rsid w:val="00B02194"/>
    <w:rsid w:val="00B021F9"/>
    <w:rsid w:val="00B038D6"/>
    <w:rsid w:val="00B07BA8"/>
    <w:rsid w:val="00B121E9"/>
    <w:rsid w:val="00B122C7"/>
    <w:rsid w:val="00B273D5"/>
    <w:rsid w:val="00B2745B"/>
    <w:rsid w:val="00B300C5"/>
    <w:rsid w:val="00B31AD3"/>
    <w:rsid w:val="00B32ABA"/>
    <w:rsid w:val="00B32B54"/>
    <w:rsid w:val="00B35534"/>
    <w:rsid w:val="00B45383"/>
    <w:rsid w:val="00B53B60"/>
    <w:rsid w:val="00B54F5B"/>
    <w:rsid w:val="00B570DF"/>
    <w:rsid w:val="00B652F3"/>
    <w:rsid w:val="00B65B12"/>
    <w:rsid w:val="00B661CB"/>
    <w:rsid w:val="00B67048"/>
    <w:rsid w:val="00B725FC"/>
    <w:rsid w:val="00B81B3B"/>
    <w:rsid w:val="00B82B64"/>
    <w:rsid w:val="00B83B51"/>
    <w:rsid w:val="00B9050A"/>
    <w:rsid w:val="00B91F9F"/>
    <w:rsid w:val="00B93D73"/>
    <w:rsid w:val="00B96887"/>
    <w:rsid w:val="00B9757F"/>
    <w:rsid w:val="00BA1C12"/>
    <w:rsid w:val="00BA3F62"/>
    <w:rsid w:val="00BA4E30"/>
    <w:rsid w:val="00BA6BBF"/>
    <w:rsid w:val="00BA7750"/>
    <w:rsid w:val="00BB251A"/>
    <w:rsid w:val="00BB47EE"/>
    <w:rsid w:val="00BB4E67"/>
    <w:rsid w:val="00BB620D"/>
    <w:rsid w:val="00BC67D1"/>
    <w:rsid w:val="00BC6C44"/>
    <w:rsid w:val="00BD0273"/>
    <w:rsid w:val="00BD1419"/>
    <w:rsid w:val="00BD1819"/>
    <w:rsid w:val="00BD1A03"/>
    <w:rsid w:val="00BE2813"/>
    <w:rsid w:val="00BE604F"/>
    <w:rsid w:val="00BE6166"/>
    <w:rsid w:val="00BF2763"/>
    <w:rsid w:val="00BF3617"/>
    <w:rsid w:val="00BF6056"/>
    <w:rsid w:val="00C02A72"/>
    <w:rsid w:val="00C03C71"/>
    <w:rsid w:val="00C040BB"/>
    <w:rsid w:val="00C0413E"/>
    <w:rsid w:val="00C0421F"/>
    <w:rsid w:val="00C06262"/>
    <w:rsid w:val="00C07F96"/>
    <w:rsid w:val="00C113FF"/>
    <w:rsid w:val="00C1155B"/>
    <w:rsid w:val="00C11897"/>
    <w:rsid w:val="00C136B6"/>
    <w:rsid w:val="00C21A8A"/>
    <w:rsid w:val="00C235C2"/>
    <w:rsid w:val="00C26A75"/>
    <w:rsid w:val="00C30C36"/>
    <w:rsid w:val="00C30F5B"/>
    <w:rsid w:val="00C33021"/>
    <w:rsid w:val="00C36D25"/>
    <w:rsid w:val="00C41C23"/>
    <w:rsid w:val="00C428D3"/>
    <w:rsid w:val="00C47ADE"/>
    <w:rsid w:val="00C506AE"/>
    <w:rsid w:val="00C5472F"/>
    <w:rsid w:val="00C547FF"/>
    <w:rsid w:val="00C54AFF"/>
    <w:rsid w:val="00C65E2E"/>
    <w:rsid w:val="00C70345"/>
    <w:rsid w:val="00C70615"/>
    <w:rsid w:val="00C7153C"/>
    <w:rsid w:val="00C7618B"/>
    <w:rsid w:val="00C770DE"/>
    <w:rsid w:val="00C8488D"/>
    <w:rsid w:val="00C93F75"/>
    <w:rsid w:val="00C94D01"/>
    <w:rsid w:val="00C9796D"/>
    <w:rsid w:val="00CA1DB4"/>
    <w:rsid w:val="00CA2333"/>
    <w:rsid w:val="00CA24B9"/>
    <w:rsid w:val="00CA7085"/>
    <w:rsid w:val="00CB2527"/>
    <w:rsid w:val="00CB2E50"/>
    <w:rsid w:val="00CC3F27"/>
    <w:rsid w:val="00CC3FC2"/>
    <w:rsid w:val="00CC6E4D"/>
    <w:rsid w:val="00CD0F8F"/>
    <w:rsid w:val="00CD1761"/>
    <w:rsid w:val="00CE1FE7"/>
    <w:rsid w:val="00CE244C"/>
    <w:rsid w:val="00CF467F"/>
    <w:rsid w:val="00CF6C2B"/>
    <w:rsid w:val="00D00AF4"/>
    <w:rsid w:val="00D05EF2"/>
    <w:rsid w:val="00D07EF1"/>
    <w:rsid w:val="00D15CB8"/>
    <w:rsid w:val="00D168D9"/>
    <w:rsid w:val="00D1784A"/>
    <w:rsid w:val="00D20E7A"/>
    <w:rsid w:val="00D21600"/>
    <w:rsid w:val="00D23210"/>
    <w:rsid w:val="00D24A74"/>
    <w:rsid w:val="00D24D7D"/>
    <w:rsid w:val="00D3010C"/>
    <w:rsid w:val="00D308D6"/>
    <w:rsid w:val="00D3334A"/>
    <w:rsid w:val="00D373A3"/>
    <w:rsid w:val="00D4019C"/>
    <w:rsid w:val="00D4110C"/>
    <w:rsid w:val="00D43D9D"/>
    <w:rsid w:val="00D5182A"/>
    <w:rsid w:val="00D53E5A"/>
    <w:rsid w:val="00D60DC6"/>
    <w:rsid w:val="00D6303E"/>
    <w:rsid w:val="00D67EF5"/>
    <w:rsid w:val="00D75409"/>
    <w:rsid w:val="00D75732"/>
    <w:rsid w:val="00D84B85"/>
    <w:rsid w:val="00D902CA"/>
    <w:rsid w:val="00D9036A"/>
    <w:rsid w:val="00D90BCF"/>
    <w:rsid w:val="00D91C7B"/>
    <w:rsid w:val="00D91DAB"/>
    <w:rsid w:val="00D93062"/>
    <w:rsid w:val="00D9437C"/>
    <w:rsid w:val="00D97E8C"/>
    <w:rsid w:val="00DA1DED"/>
    <w:rsid w:val="00DA25C1"/>
    <w:rsid w:val="00DB507A"/>
    <w:rsid w:val="00DB7114"/>
    <w:rsid w:val="00DB7627"/>
    <w:rsid w:val="00DB7E10"/>
    <w:rsid w:val="00DC2125"/>
    <w:rsid w:val="00DC2EB5"/>
    <w:rsid w:val="00DC50B1"/>
    <w:rsid w:val="00DC5E2F"/>
    <w:rsid w:val="00DD2C5E"/>
    <w:rsid w:val="00DD69AB"/>
    <w:rsid w:val="00DD7499"/>
    <w:rsid w:val="00DE25D5"/>
    <w:rsid w:val="00DE3F78"/>
    <w:rsid w:val="00DE4037"/>
    <w:rsid w:val="00DE74A4"/>
    <w:rsid w:val="00DF0A2E"/>
    <w:rsid w:val="00DF2E2F"/>
    <w:rsid w:val="00DF4E8D"/>
    <w:rsid w:val="00DF5A41"/>
    <w:rsid w:val="00E06821"/>
    <w:rsid w:val="00E069F3"/>
    <w:rsid w:val="00E06F04"/>
    <w:rsid w:val="00E1067C"/>
    <w:rsid w:val="00E134B0"/>
    <w:rsid w:val="00E20149"/>
    <w:rsid w:val="00E21632"/>
    <w:rsid w:val="00E355FC"/>
    <w:rsid w:val="00E36BE2"/>
    <w:rsid w:val="00E43592"/>
    <w:rsid w:val="00E50902"/>
    <w:rsid w:val="00E51947"/>
    <w:rsid w:val="00E51A76"/>
    <w:rsid w:val="00E55FCF"/>
    <w:rsid w:val="00E57870"/>
    <w:rsid w:val="00E625C1"/>
    <w:rsid w:val="00E63B2B"/>
    <w:rsid w:val="00E65FBF"/>
    <w:rsid w:val="00E70427"/>
    <w:rsid w:val="00E853E2"/>
    <w:rsid w:val="00E8722B"/>
    <w:rsid w:val="00E874F8"/>
    <w:rsid w:val="00E963E4"/>
    <w:rsid w:val="00E97BEF"/>
    <w:rsid w:val="00EA384D"/>
    <w:rsid w:val="00EA6D9C"/>
    <w:rsid w:val="00EB6D12"/>
    <w:rsid w:val="00EC0868"/>
    <w:rsid w:val="00EC555E"/>
    <w:rsid w:val="00EC6C9B"/>
    <w:rsid w:val="00ED488F"/>
    <w:rsid w:val="00ED4990"/>
    <w:rsid w:val="00ED5798"/>
    <w:rsid w:val="00ED749E"/>
    <w:rsid w:val="00EE3B81"/>
    <w:rsid w:val="00EE4D81"/>
    <w:rsid w:val="00EE73B2"/>
    <w:rsid w:val="00EF17DD"/>
    <w:rsid w:val="00EF3AF5"/>
    <w:rsid w:val="00EF5E05"/>
    <w:rsid w:val="00F04E2D"/>
    <w:rsid w:val="00F06DE8"/>
    <w:rsid w:val="00F071B4"/>
    <w:rsid w:val="00F10BC3"/>
    <w:rsid w:val="00F10FFA"/>
    <w:rsid w:val="00F12853"/>
    <w:rsid w:val="00F15BDB"/>
    <w:rsid w:val="00F162B9"/>
    <w:rsid w:val="00F1727D"/>
    <w:rsid w:val="00F17C05"/>
    <w:rsid w:val="00F255AD"/>
    <w:rsid w:val="00F31B64"/>
    <w:rsid w:val="00F33101"/>
    <w:rsid w:val="00F355D0"/>
    <w:rsid w:val="00F440D6"/>
    <w:rsid w:val="00F45FFC"/>
    <w:rsid w:val="00F54CD9"/>
    <w:rsid w:val="00F557C4"/>
    <w:rsid w:val="00F631BD"/>
    <w:rsid w:val="00F6438E"/>
    <w:rsid w:val="00F64AC2"/>
    <w:rsid w:val="00F659DA"/>
    <w:rsid w:val="00F66C08"/>
    <w:rsid w:val="00F709D7"/>
    <w:rsid w:val="00F77F31"/>
    <w:rsid w:val="00F83065"/>
    <w:rsid w:val="00F87858"/>
    <w:rsid w:val="00F91991"/>
    <w:rsid w:val="00F961D1"/>
    <w:rsid w:val="00F97A8C"/>
    <w:rsid w:val="00F97AD9"/>
    <w:rsid w:val="00FA1B78"/>
    <w:rsid w:val="00FA4875"/>
    <w:rsid w:val="00FB0C49"/>
    <w:rsid w:val="00FB17EE"/>
    <w:rsid w:val="00FB2DA3"/>
    <w:rsid w:val="00FB785A"/>
    <w:rsid w:val="00FC1B27"/>
    <w:rsid w:val="00FC3727"/>
    <w:rsid w:val="00FC3D01"/>
    <w:rsid w:val="00FC4BE5"/>
    <w:rsid w:val="00FC5967"/>
    <w:rsid w:val="00FC6AF1"/>
    <w:rsid w:val="00FD12A5"/>
    <w:rsid w:val="00FD2D47"/>
    <w:rsid w:val="00FD3AB4"/>
    <w:rsid w:val="00FD5FD0"/>
    <w:rsid w:val="00FD78A6"/>
    <w:rsid w:val="00FF0665"/>
    <w:rsid w:val="00FF7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02E2"/>
  <w15:docId w15:val="{6ACC6E76-44ED-4AF5-99D9-BF07B99F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9DA"/>
    <w:rPr>
      <w:rFonts w:ascii="Arial" w:hAnsi="Arial" w:cs="Arial"/>
      <w:sz w:val="19"/>
      <w:szCs w:val="19"/>
      <w:lang w:eastAsia="en-US"/>
    </w:rPr>
  </w:style>
  <w:style w:type="paragraph" w:styleId="Heading1">
    <w:name w:val="heading 1"/>
    <w:basedOn w:val="Normal"/>
    <w:next w:val="Normal"/>
    <w:qFormat/>
    <w:rsid w:val="00AF5BA2"/>
    <w:pPr>
      <w:keepNext/>
      <w:spacing w:before="240" w:after="60"/>
      <w:outlineLvl w:val="0"/>
    </w:pPr>
    <w:rPr>
      <w:b/>
      <w:bCs/>
      <w:color w:val="4F81BD"/>
      <w:kern w:val="32"/>
      <w:sz w:val="22"/>
      <w:szCs w:val="32"/>
    </w:rPr>
  </w:style>
  <w:style w:type="paragraph" w:styleId="Heading2">
    <w:name w:val="heading 2"/>
    <w:basedOn w:val="Normal"/>
    <w:next w:val="Normal"/>
    <w:link w:val="Heading2Char"/>
    <w:uiPriority w:val="9"/>
    <w:unhideWhenUsed/>
    <w:qFormat/>
    <w:rsid w:val="006F446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Heading5">
    <w:name w:val="heading 5"/>
    <w:basedOn w:val="Normal"/>
    <w:next w:val="Normal"/>
    <w:qFormat/>
    <w:rsid w:val="00AF5BA2"/>
    <w:pPr>
      <w:spacing w:before="240" w:after="60"/>
      <w:outlineLvl w:val="4"/>
    </w:pPr>
    <w:rPr>
      <w:b/>
      <w:bCs/>
      <w:i/>
      <w:iCs/>
      <w:color w:val="4F81BD"/>
      <w:sz w:val="20"/>
      <w:szCs w:val="26"/>
    </w:rPr>
  </w:style>
  <w:style w:type="paragraph" w:styleId="Heading7">
    <w:name w:val="heading 7"/>
    <w:basedOn w:val="Normal"/>
    <w:next w:val="Normal"/>
    <w:qFormat/>
    <w:rsid w:val="00AB7EB8"/>
    <w:pPr>
      <w:keepNext/>
      <w:outlineLvl w:val="6"/>
    </w:pPr>
    <w:rPr>
      <w:b/>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4D9"/>
    <w:pPr>
      <w:tabs>
        <w:tab w:val="center" w:pos="4320"/>
        <w:tab w:val="right" w:pos="8640"/>
      </w:tabs>
    </w:pPr>
  </w:style>
  <w:style w:type="paragraph" w:styleId="Footer">
    <w:name w:val="footer"/>
    <w:basedOn w:val="Normal"/>
    <w:rsid w:val="004304D9"/>
    <w:pPr>
      <w:tabs>
        <w:tab w:val="center" w:pos="4320"/>
        <w:tab w:val="right" w:pos="8640"/>
      </w:tabs>
    </w:pPr>
  </w:style>
  <w:style w:type="table" w:styleId="TableGrid">
    <w:name w:val="Table Grid"/>
    <w:basedOn w:val="TableNorma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onText">
    <w:name w:val="Balloon Text"/>
    <w:basedOn w:val="Normal"/>
    <w:semiHidden/>
    <w:rsid w:val="001B7C6F"/>
    <w:rPr>
      <w:rFonts w:ascii="Tahoma" w:hAnsi="Tahoma" w:cs="Tahoma"/>
      <w:sz w:val="16"/>
      <w:szCs w:val="16"/>
    </w:rPr>
  </w:style>
  <w:style w:type="paragraph" w:styleId="BodyText3">
    <w:name w:val="Body Text 3"/>
    <w:basedOn w:val="Normal"/>
    <w:rsid w:val="00866DD0"/>
    <w:pPr>
      <w:jc w:val="both"/>
    </w:pPr>
    <w:rPr>
      <w:sz w:val="22"/>
      <w:szCs w:val="20"/>
      <w:lang w:eastAsia="nl-NL"/>
    </w:rPr>
  </w:style>
  <w:style w:type="paragraph" w:styleId="BodyText">
    <w:name w:val="Body Text"/>
    <w:basedOn w:val="Normal"/>
    <w:rsid w:val="00F87858"/>
    <w:pPr>
      <w:spacing w:after="120"/>
    </w:pPr>
  </w:style>
  <w:style w:type="paragraph" w:customStyle="1" w:styleId="ContrAlinea">
    <w:name w:val="ContrAlinea"/>
    <w:basedOn w:val="Normal"/>
    <w:autoRedefine/>
    <w:rsid w:val="00E853E2"/>
    <w:pPr>
      <w:widowControl w:val="0"/>
      <w:tabs>
        <w:tab w:val="left" w:pos="709"/>
      </w:tabs>
      <w:spacing w:after="120"/>
    </w:pPr>
    <w:rPr>
      <w:sz w:val="20"/>
      <w:szCs w:val="20"/>
      <w:lang w:eastAsia="nl-NL"/>
    </w:rPr>
  </w:style>
  <w:style w:type="paragraph" w:customStyle="1" w:styleId="ContrKop">
    <w:name w:val="ContrKop"/>
    <w:basedOn w:val="Normal"/>
    <w:next w:val="Normal"/>
    <w:rsid w:val="000A372A"/>
    <w:pPr>
      <w:widowControl w:val="0"/>
      <w:numPr>
        <w:numId w:val="1"/>
      </w:numPr>
      <w:tabs>
        <w:tab w:val="left" w:pos="-1440"/>
      </w:tabs>
      <w:spacing w:before="240" w:after="120"/>
    </w:pPr>
    <w:rPr>
      <w:b/>
      <w:szCs w:val="20"/>
      <w:lang w:eastAsia="nl-NL"/>
    </w:rPr>
  </w:style>
  <w:style w:type="paragraph" w:styleId="DocumentMap">
    <w:name w:val="Document Map"/>
    <w:basedOn w:val="Normal"/>
    <w:semiHidden/>
    <w:rsid w:val="00117B1B"/>
    <w:pPr>
      <w:shd w:val="clear" w:color="auto" w:fill="000080"/>
    </w:pPr>
    <w:rPr>
      <w:rFonts w:ascii="Tahoma" w:hAnsi="Tahoma" w:cs="Tahoma"/>
      <w:sz w:val="20"/>
      <w:szCs w:val="20"/>
    </w:rPr>
  </w:style>
  <w:style w:type="character" w:styleId="CommentReference">
    <w:name w:val="annotation reference"/>
    <w:uiPriority w:val="99"/>
    <w:rsid w:val="00B81B3B"/>
    <w:rPr>
      <w:sz w:val="16"/>
      <w:szCs w:val="16"/>
    </w:rPr>
  </w:style>
  <w:style w:type="paragraph" w:styleId="CommentText">
    <w:name w:val="annotation text"/>
    <w:basedOn w:val="Normal"/>
    <w:link w:val="CommentTextChar"/>
    <w:uiPriority w:val="99"/>
    <w:rsid w:val="00B81B3B"/>
    <w:rPr>
      <w:sz w:val="20"/>
      <w:szCs w:val="20"/>
    </w:rPr>
  </w:style>
  <w:style w:type="paragraph" w:styleId="CommentSubject">
    <w:name w:val="annotation subject"/>
    <w:basedOn w:val="CommentText"/>
    <w:next w:val="CommentText"/>
    <w:semiHidden/>
    <w:rsid w:val="00B81B3B"/>
    <w:rPr>
      <w:b/>
      <w:bCs/>
    </w:rPr>
  </w:style>
  <w:style w:type="character" w:styleId="FollowedHyperlink">
    <w:name w:val="FollowedHyperlink"/>
    <w:rsid w:val="003969DA"/>
    <w:rPr>
      <w:color w:val="800080"/>
      <w:u w:val="single"/>
    </w:rPr>
  </w:style>
  <w:style w:type="character" w:styleId="PageNumber">
    <w:name w:val="page number"/>
    <w:basedOn w:val="DefaultParagraphFont"/>
    <w:rsid w:val="00F31B64"/>
  </w:style>
  <w:style w:type="paragraph" w:customStyle="1" w:styleId="broodtekst">
    <w:name w:val="broodtekst"/>
    <w:basedOn w:val="Normal"/>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TOCHeading">
    <w:name w:val="TOC Heading"/>
    <w:basedOn w:val="Heading1"/>
    <w:next w:val="Normal"/>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TOC1">
    <w:name w:val="toc 1"/>
    <w:basedOn w:val="Normal"/>
    <w:next w:val="Normal"/>
    <w:autoRedefine/>
    <w:uiPriority w:val="39"/>
    <w:rsid w:val="009879A9"/>
    <w:pPr>
      <w:tabs>
        <w:tab w:val="left" w:pos="660"/>
        <w:tab w:val="right" w:leader="dot" w:pos="9678"/>
      </w:tabs>
    </w:pPr>
    <w:rPr>
      <w:rFonts w:ascii="Lucida Sans" w:hAnsi="Lucida Sans"/>
      <w:b/>
      <w:noProof/>
    </w:rPr>
  </w:style>
  <w:style w:type="paragraph" w:styleId="Caption">
    <w:name w:val="caption"/>
    <w:basedOn w:val="Normal"/>
    <w:next w:val="Normal"/>
    <w:qFormat/>
    <w:rsid w:val="009E43DC"/>
    <w:rPr>
      <w:b/>
      <w:bCs/>
      <w:sz w:val="20"/>
      <w:szCs w:val="20"/>
    </w:rPr>
  </w:style>
  <w:style w:type="paragraph" w:styleId="ListParagraph">
    <w:name w:val="List Paragraph"/>
    <w:basedOn w:val="Normal"/>
    <w:uiPriority w:val="34"/>
    <w:qFormat/>
    <w:rsid w:val="00AB38C9"/>
    <w:pPr>
      <w:ind w:left="720"/>
      <w:contextualSpacing/>
    </w:pPr>
  </w:style>
  <w:style w:type="paragraph" w:styleId="Revision">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Heading3Char">
    <w:name w:val="Heading 3 Char"/>
    <w:basedOn w:val="DefaultParagraphFont"/>
    <w:link w:val="Heading3"/>
    <w:rsid w:val="001C6824"/>
    <w:rPr>
      <w:rFonts w:ascii="Lucida Sans" w:eastAsiaTheme="majorEastAsia" w:hAnsi="Lucida Sans" w:cstheme="majorBidi"/>
      <w:b/>
      <w:bCs/>
      <w:color w:val="4F81BD" w:themeColor="accent1"/>
      <w:szCs w:val="19"/>
      <w:lang w:eastAsia="en-US"/>
    </w:rPr>
  </w:style>
  <w:style w:type="paragraph" w:styleId="TOC3">
    <w:name w:val="toc 3"/>
    <w:basedOn w:val="Normal"/>
    <w:next w:val="Normal"/>
    <w:autoRedefine/>
    <w:uiPriority w:val="39"/>
    <w:rsid w:val="00AF5BA2"/>
    <w:pPr>
      <w:spacing w:after="100"/>
      <w:ind w:left="380"/>
    </w:pPr>
  </w:style>
  <w:style w:type="character" w:customStyle="1" w:styleId="Heading2Char">
    <w:name w:val="Heading 2 Char"/>
    <w:basedOn w:val="DefaultParagraphFont"/>
    <w:link w:val="Heading2"/>
    <w:uiPriority w:val="9"/>
    <w:rsid w:val="006F4460"/>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9879A9"/>
    <w:pPr>
      <w:spacing w:after="100"/>
      <w:ind w:left="190"/>
    </w:pPr>
  </w:style>
  <w:style w:type="character" w:customStyle="1" w:styleId="CommentTextChar">
    <w:name w:val="Comment Text Char"/>
    <w:link w:val="CommentText"/>
    <w:uiPriority w:val="99"/>
    <w:locked/>
    <w:rsid w:val="002D699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256601073">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066759213">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tline.cbs.nl/Statweb/publication/?DM=SLNL&amp;PA=83131NED" TargetMode="External"/><Relationship Id="rId4" Type="http://schemas.openxmlformats.org/officeDocument/2006/relationships/settings" Target="settings.xml"/><Relationship Id="rId9" Type="http://schemas.openxmlformats.org/officeDocument/2006/relationships/hyperlink" Target="mailto:invoice@vu.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F952-1DBA-499E-ADE4-ADBF9071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1646</Words>
  <Characters>12272</Characters>
  <Application>Microsoft Office Word</Application>
  <DocSecurity>0</DocSecurity>
  <Lines>102</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13891</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Westerman, P.C.</cp:lastModifiedBy>
  <cp:revision>18</cp:revision>
  <cp:lastPrinted>2018-07-02T12:22:00Z</cp:lastPrinted>
  <dcterms:created xsi:type="dcterms:W3CDTF">2019-01-29T10:27:00Z</dcterms:created>
  <dcterms:modified xsi:type="dcterms:W3CDTF">2021-10-14T12:16:00Z</dcterms:modified>
</cp:coreProperties>
</file>