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50A" w:rsidRPr="0058550A" w:rsidRDefault="0058550A" w:rsidP="0058550A">
      <w:pPr>
        <w:keepNext/>
        <w:keepLines/>
        <w:spacing w:after="0" w:line="240" w:lineRule="auto"/>
        <w:outlineLvl w:val="0"/>
        <w:rPr>
          <w:rFonts w:eastAsiaTheme="majorEastAsia" w:cstheme="majorBidi"/>
          <w:b/>
          <w:bCs/>
          <w:sz w:val="28"/>
          <w:szCs w:val="28"/>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58550A" w:rsidP="0058550A">
      <w:pPr>
        <w:spacing w:after="0" w:line="240" w:lineRule="auto"/>
        <w:rPr>
          <w:rFonts w:ascii="Arial" w:eastAsia="Times New Roman" w:hAnsi="Arial" w:cs="Arial"/>
          <w:b/>
          <w:sz w:val="17"/>
          <w:szCs w:val="17"/>
          <w:lang w:eastAsia="nl-NL"/>
        </w:rPr>
      </w:pPr>
    </w:p>
    <w:p w:rsidR="0058550A" w:rsidRPr="0058550A" w:rsidRDefault="004B04B9" w:rsidP="0058550A">
      <w:pPr>
        <w:spacing w:after="0" w:line="240" w:lineRule="auto"/>
        <w:jc w:val="center"/>
        <w:rPr>
          <w:rFonts w:ascii="Calibri" w:eastAsia="Times New Roman" w:hAnsi="Calibri" w:cs="Times New Roman"/>
          <w:sz w:val="48"/>
          <w:szCs w:val="48"/>
          <w:lang w:eastAsia="nl-NL"/>
        </w:rPr>
      </w:pPr>
      <w:r>
        <w:rPr>
          <w:rFonts w:ascii="Calibri" w:eastAsia="Times New Roman" w:hAnsi="Calibri" w:cs="Times New Roman"/>
          <w:sz w:val="48"/>
          <w:szCs w:val="48"/>
          <w:lang w:eastAsia="nl-NL"/>
        </w:rPr>
        <w:t>Gemeente Assen</w:t>
      </w: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3F3687" w:rsidP="0058550A">
      <w:pPr>
        <w:spacing w:after="0" w:line="240" w:lineRule="auto"/>
        <w:jc w:val="center"/>
        <w:rPr>
          <w:rFonts w:ascii="Calibri" w:eastAsia="Times New Roman" w:hAnsi="Calibri" w:cs="Times New Roman"/>
          <w:sz w:val="48"/>
          <w:szCs w:val="48"/>
          <w:lang w:eastAsia="nl-NL"/>
        </w:rPr>
      </w:pPr>
      <w:r>
        <w:rPr>
          <w:rFonts w:ascii="Calibri" w:eastAsia="Times New Roman" w:hAnsi="Calibri" w:cs="Times New Roman"/>
          <w:sz w:val="48"/>
          <w:szCs w:val="48"/>
          <w:lang w:eastAsia="nl-NL"/>
        </w:rPr>
        <w:t>&amp;</w:t>
      </w: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58550A" w:rsidP="0058550A">
      <w:pPr>
        <w:spacing w:after="0" w:line="240" w:lineRule="auto"/>
        <w:jc w:val="center"/>
        <w:rPr>
          <w:rFonts w:ascii="Calibri" w:eastAsia="Times New Roman" w:hAnsi="Calibri" w:cs="Times New Roman"/>
          <w:i/>
          <w:sz w:val="48"/>
          <w:szCs w:val="48"/>
          <w:lang w:eastAsia="nl-NL"/>
        </w:rPr>
      </w:pPr>
      <w:r w:rsidRPr="0058550A">
        <w:rPr>
          <w:rFonts w:ascii="Calibri" w:eastAsia="Times New Roman" w:hAnsi="Calibri" w:cs="Times New Roman"/>
          <w:i/>
          <w:sz w:val="48"/>
          <w:szCs w:val="48"/>
          <w:lang w:eastAsia="nl-NL"/>
        </w:rPr>
        <w:t>&lt;Naam opdrachtnemer&gt;</w:t>
      </w: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58550A" w:rsidP="0058550A">
      <w:pPr>
        <w:tabs>
          <w:tab w:val="left" w:pos="670"/>
        </w:tabs>
        <w:spacing w:after="0" w:line="240" w:lineRule="auto"/>
        <w:rPr>
          <w:rFonts w:ascii="Calibri" w:eastAsia="Times New Roman" w:hAnsi="Calibri" w:cs="Times New Roman"/>
          <w:sz w:val="48"/>
          <w:szCs w:val="48"/>
          <w:lang w:eastAsia="nl-NL"/>
        </w:rPr>
      </w:pPr>
      <w:r w:rsidRPr="0058550A">
        <w:rPr>
          <w:rFonts w:ascii="Calibri" w:eastAsia="Times New Roman" w:hAnsi="Calibri" w:cs="Times New Roman"/>
          <w:sz w:val="48"/>
          <w:szCs w:val="48"/>
          <w:lang w:eastAsia="nl-NL"/>
        </w:rPr>
        <w:tab/>
      </w: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3F3687" w:rsidP="0058550A">
      <w:pPr>
        <w:spacing w:after="0" w:line="240" w:lineRule="auto"/>
        <w:jc w:val="center"/>
        <w:rPr>
          <w:rFonts w:ascii="Calibri" w:eastAsia="Times New Roman" w:hAnsi="Calibri" w:cs="Times New Roman"/>
          <w:sz w:val="48"/>
          <w:szCs w:val="48"/>
          <w:lang w:eastAsia="nl-NL"/>
        </w:rPr>
      </w:pPr>
      <w:r>
        <w:rPr>
          <w:rFonts w:ascii="Calibri" w:eastAsia="Times New Roman" w:hAnsi="Calibri" w:cs="Times New Roman"/>
          <w:sz w:val="48"/>
          <w:szCs w:val="48"/>
          <w:lang w:eastAsia="nl-NL"/>
        </w:rPr>
        <w:t>conceptovereenkomst</w:t>
      </w: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58550A" w:rsidP="0058550A">
      <w:pPr>
        <w:spacing w:after="0" w:line="240" w:lineRule="auto"/>
        <w:jc w:val="center"/>
        <w:rPr>
          <w:rFonts w:ascii="Calibri" w:eastAsia="Times New Roman" w:hAnsi="Calibri" w:cs="Times New Roman"/>
          <w:sz w:val="48"/>
          <w:szCs w:val="48"/>
          <w:lang w:eastAsia="nl-NL"/>
        </w:rPr>
      </w:pPr>
    </w:p>
    <w:p w:rsidR="0058550A" w:rsidRPr="0058550A" w:rsidRDefault="007A433C" w:rsidP="004B04B9">
      <w:pPr>
        <w:spacing w:after="0" w:line="240" w:lineRule="auto"/>
        <w:jc w:val="center"/>
        <w:rPr>
          <w:rFonts w:ascii="Calibri" w:eastAsia="Times New Roman" w:hAnsi="Calibri" w:cs="Times New Roman"/>
          <w:sz w:val="48"/>
          <w:szCs w:val="48"/>
          <w:lang w:eastAsia="nl-NL"/>
        </w:rPr>
      </w:pPr>
      <w:r>
        <w:rPr>
          <w:rFonts w:ascii="Calibri" w:eastAsia="Times New Roman" w:hAnsi="Calibri" w:cs="Times New Roman"/>
          <w:sz w:val="48"/>
          <w:szCs w:val="48"/>
          <w:lang w:eastAsia="nl-NL"/>
        </w:rPr>
        <w:t xml:space="preserve">Taalonderwijs (B1 </w:t>
      </w:r>
      <w:r w:rsidR="003F3687">
        <w:rPr>
          <w:rFonts w:ascii="Calibri" w:eastAsia="Times New Roman" w:hAnsi="Calibri" w:cs="Times New Roman"/>
          <w:sz w:val="48"/>
          <w:szCs w:val="48"/>
          <w:lang w:eastAsia="nl-NL"/>
        </w:rPr>
        <w:t>of Z</w:t>
      </w:r>
      <w:r w:rsidR="0085687E">
        <w:rPr>
          <w:rFonts w:ascii="Calibri" w:eastAsia="Times New Roman" w:hAnsi="Calibri" w:cs="Times New Roman"/>
          <w:sz w:val="48"/>
          <w:szCs w:val="48"/>
          <w:lang w:eastAsia="nl-NL"/>
        </w:rPr>
        <w:t>-route</w:t>
      </w:r>
      <w:r w:rsidR="003F3687">
        <w:rPr>
          <w:rFonts w:ascii="Calibri" w:eastAsia="Times New Roman" w:hAnsi="Calibri" w:cs="Times New Roman"/>
          <w:sz w:val="48"/>
          <w:szCs w:val="48"/>
          <w:lang w:eastAsia="nl-NL"/>
        </w:rPr>
        <w:t>)</w:t>
      </w:r>
    </w:p>
    <w:p w:rsidR="0058550A" w:rsidRPr="0058550A" w:rsidRDefault="0058550A" w:rsidP="0058550A">
      <w:pPr>
        <w:spacing w:after="0" w:line="240" w:lineRule="auto"/>
        <w:rPr>
          <w:rFonts w:ascii="Calibri" w:eastAsia="Times New Roman" w:hAnsi="Calibri" w:cs="Times New Roman"/>
          <w:sz w:val="24"/>
          <w:szCs w:val="20"/>
          <w:lang w:eastAsia="nl-NL"/>
        </w:rPr>
      </w:pPr>
      <w:r w:rsidRPr="0058550A">
        <w:rPr>
          <w:rFonts w:ascii="Calibri" w:eastAsia="Times New Roman" w:hAnsi="Calibri" w:cs="Times New Roman"/>
          <w:sz w:val="24"/>
          <w:szCs w:val="20"/>
          <w:lang w:eastAsia="nl-NL"/>
        </w:rPr>
        <w:t xml:space="preserve"> </w:t>
      </w: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58550A" w:rsidRPr="0058550A" w:rsidRDefault="0058550A" w:rsidP="0058550A">
      <w:pPr>
        <w:spacing w:after="0" w:line="240" w:lineRule="auto"/>
        <w:rPr>
          <w:rFonts w:ascii="Calibri" w:eastAsia="Times New Roman" w:hAnsi="Calibri" w:cs="Times New Roman"/>
          <w:sz w:val="24"/>
          <w:szCs w:val="20"/>
          <w:lang w:eastAsia="nl-NL"/>
        </w:rPr>
      </w:pPr>
    </w:p>
    <w:p w:rsidR="00472E69" w:rsidRDefault="00472E69">
      <w:pPr>
        <w:rPr>
          <w:rFonts w:eastAsia="Times New Roman" w:cs="Arial"/>
          <w:b/>
          <w:color w:val="000000"/>
          <w:lang w:eastAsia="nl-NL"/>
        </w:rPr>
      </w:pPr>
      <w:r>
        <w:rPr>
          <w:rFonts w:eastAsia="Times New Roman" w:cs="Arial"/>
          <w:b/>
          <w:color w:val="000000"/>
          <w:lang w:eastAsia="nl-NL"/>
        </w:rPr>
        <w:br w:type="page"/>
      </w:r>
    </w:p>
    <w:p w:rsidR="0058550A" w:rsidRPr="0058550A" w:rsidRDefault="0058550A" w:rsidP="0058550A">
      <w:pPr>
        <w:spacing w:after="0" w:line="240" w:lineRule="auto"/>
        <w:rPr>
          <w:rFonts w:eastAsia="Times New Roman" w:cs="Arial"/>
          <w:b/>
          <w:color w:val="000000"/>
          <w:lang w:eastAsia="nl-NL"/>
        </w:rPr>
      </w:pPr>
      <w:r w:rsidRPr="0058550A">
        <w:rPr>
          <w:rFonts w:eastAsia="Times New Roman" w:cs="Arial"/>
          <w:b/>
          <w:color w:val="000000"/>
          <w:lang w:eastAsia="nl-NL"/>
        </w:rPr>
        <w:lastRenderedPageBreak/>
        <w:t>Ondergetekenden:</w:t>
      </w:r>
    </w:p>
    <w:p w:rsidR="0058550A" w:rsidRPr="0058550A" w:rsidRDefault="0058550A" w:rsidP="0058550A">
      <w:pPr>
        <w:spacing w:after="0" w:line="240" w:lineRule="auto"/>
        <w:rPr>
          <w:rFonts w:eastAsia="Times New Roman" w:cs="Arial"/>
          <w:color w:val="000000"/>
          <w:lang w:eastAsia="nl-NL"/>
        </w:rPr>
      </w:pPr>
    </w:p>
    <w:p w:rsidR="0058550A" w:rsidRPr="0058550A" w:rsidRDefault="00472E69" w:rsidP="0058550A">
      <w:pPr>
        <w:numPr>
          <w:ilvl w:val="0"/>
          <w:numId w:val="1"/>
        </w:numPr>
        <w:spacing w:after="0" w:line="240" w:lineRule="auto"/>
        <w:rPr>
          <w:rFonts w:eastAsia="Times New Roman" w:cs="Arial"/>
          <w:color w:val="000000"/>
          <w:lang w:eastAsia="nl-NL"/>
        </w:rPr>
      </w:pPr>
      <w:r>
        <w:rPr>
          <w:rFonts w:eastAsia="Times New Roman" w:cs="Arial"/>
          <w:color w:val="000000"/>
          <w:lang w:eastAsia="nl-NL"/>
        </w:rPr>
        <w:t xml:space="preserve">De gemeente </w:t>
      </w:r>
      <w:r w:rsidR="003F3687" w:rsidRPr="003F3687">
        <w:rPr>
          <w:rFonts w:eastAsia="Times New Roman" w:cs="Arial"/>
          <w:lang w:eastAsia="nl-NL"/>
        </w:rPr>
        <w:t>Assen</w:t>
      </w:r>
      <w:r w:rsidR="0058550A" w:rsidRPr="0058550A">
        <w:rPr>
          <w:rFonts w:eastAsia="Times New Roman" w:cs="Arial"/>
          <w:color w:val="000000"/>
          <w:lang w:eastAsia="nl-NL"/>
        </w:rPr>
        <w:t xml:space="preserve">, rechtsgeldig vertegenwoordigd door; </w:t>
      </w:r>
      <w:proofErr w:type="spellStart"/>
      <w:r w:rsidR="0058550A" w:rsidRPr="0058550A">
        <w:rPr>
          <w:rFonts w:eastAsia="Times New Roman" w:cs="Arial"/>
          <w:color w:val="FF0000"/>
          <w:lang w:eastAsia="nl-NL"/>
        </w:rPr>
        <w:t>xxxxxx</w:t>
      </w:r>
      <w:proofErr w:type="spellEnd"/>
      <w:r w:rsidR="0058550A" w:rsidRPr="0058550A">
        <w:rPr>
          <w:rFonts w:eastAsia="Times New Roman" w:cs="Arial"/>
          <w:color w:val="000000"/>
          <w:lang w:eastAsia="nl-NL"/>
        </w:rPr>
        <w:t xml:space="preserve"> ,  hierna te noemen: ‘opdrachtgever’;</w:t>
      </w:r>
    </w:p>
    <w:p w:rsidR="0058550A" w:rsidRPr="0058550A" w:rsidRDefault="0058550A" w:rsidP="0058550A">
      <w:pPr>
        <w:spacing w:after="0" w:line="240" w:lineRule="auto"/>
        <w:rPr>
          <w:rFonts w:eastAsia="Times New Roman" w:cs="Arial"/>
          <w:color w:val="000000"/>
          <w:lang w:eastAsia="nl-NL"/>
        </w:rPr>
      </w:pPr>
    </w:p>
    <w:p w:rsidR="0058550A" w:rsidRPr="0058550A" w:rsidRDefault="0058550A" w:rsidP="0058550A">
      <w:pPr>
        <w:numPr>
          <w:ilvl w:val="0"/>
          <w:numId w:val="1"/>
        </w:numPr>
        <w:spacing w:after="0" w:line="240" w:lineRule="auto"/>
        <w:rPr>
          <w:rFonts w:eastAsia="Times New Roman" w:cs="Arial"/>
          <w:color w:val="000000"/>
          <w:lang w:eastAsia="nl-NL"/>
        </w:rPr>
      </w:pPr>
      <w:r w:rsidRPr="0058550A">
        <w:rPr>
          <w:rFonts w:eastAsia="Times New Roman" w:cs="Arial"/>
          <w:color w:val="FF0000"/>
          <w:lang w:eastAsia="nl-NL"/>
        </w:rPr>
        <w:t>Opdrachtnemer</w:t>
      </w:r>
      <w:r w:rsidRPr="0058550A">
        <w:rPr>
          <w:rFonts w:eastAsia="Times New Roman" w:cs="Arial"/>
          <w:color w:val="000000"/>
          <w:lang w:eastAsia="nl-NL"/>
        </w:rPr>
        <w:t xml:space="preserve">, statutair gevestigd aan de </w:t>
      </w:r>
      <w:proofErr w:type="spellStart"/>
      <w:r w:rsidRPr="0058550A">
        <w:rPr>
          <w:rFonts w:eastAsia="Times New Roman" w:cs="Arial"/>
          <w:color w:val="FF0000"/>
          <w:lang w:eastAsia="nl-NL"/>
        </w:rPr>
        <w:t>xxxxxx</w:t>
      </w:r>
      <w:proofErr w:type="spellEnd"/>
      <w:r w:rsidRPr="0058550A">
        <w:rPr>
          <w:rFonts w:eastAsia="Times New Roman" w:cs="Arial"/>
          <w:color w:val="000000"/>
          <w:lang w:eastAsia="nl-NL"/>
        </w:rPr>
        <w:t>, rechtsgeldig vertegenwoordigd door</w:t>
      </w:r>
      <w:r w:rsidRPr="0058550A">
        <w:rPr>
          <w:rFonts w:eastAsia="Times New Roman" w:cs="Arial"/>
          <w:color w:val="FF0000"/>
          <w:lang w:eastAsia="nl-NL"/>
        </w:rPr>
        <w:t xml:space="preserve"> </w:t>
      </w:r>
      <w:proofErr w:type="spellStart"/>
      <w:r w:rsidRPr="0058550A">
        <w:rPr>
          <w:rFonts w:eastAsia="Times New Roman" w:cs="Arial"/>
          <w:color w:val="FF0000"/>
          <w:lang w:eastAsia="nl-NL"/>
        </w:rPr>
        <w:t>xxxxx</w:t>
      </w:r>
      <w:proofErr w:type="spellEnd"/>
      <w:r w:rsidRPr="0058550A">
        <w:rPr>
          <w:rFonts w:eastAsia="Times New Roman" w:cs="Arial"/>
          <w:color w:val="FF0000"/>
          <w:lang w:eastAsia="nl-NL"/>
        </w:rPr>
        <w:t xml:space="preserve"> </w:t>
      </w:r>
      <w:r w:rsidRPr="0058550A">
        <w:rPr>
          <w:rFonts w:eastAsia="Times New Roman" w:cs="Arial"/>
          <w:color w:val="000000"/>
          <w:lang w:eastAsia="nl-NL"/>
        </w:rPr>
        <w:t>hierna te noemen: ‘opdrachtnemer’.</w:t>
      </w:r>
    </w:p>
    <w:p w:rsidR="0058550A" w:rsidRPr="0058550A" w:rsidRDefault="0058550A" w:rsidP="0058550A">
      <w:pPr>
        <w:spacing w:after="0" w:line="240" w:lineRule="auto"/>
        <w:rPr>
          <w:rFonts w:eastAsia="Times New Roman" w:cs="Arial"/>
          <w:color w:val="000000"/>
          <w:lang w:eastAsia="nl-NL"/>
        </w:rPr>
      </w:pPr>
    </w:p>
    <w:p w:rsidR="0058550A" w:rsidRPr="0058550A" w:rsidRDefault="003F3687" w:rsidP="0058550A">
      <w:pPr>
        <w:spacing w:after="0" w:line="240" w:lineRule="auto"/>
        <w:rPr>
          <w:rFonts w:eastAsia="Times New Roman" w:cs="Arial"/>
          <w:color w:val="000000"/>
          <w:lang w:eastAsia="nl-NL"/>
        </w:rPr>
      </w:pPr>
      <w:r>
        <w:t>hierna gezamenlijk te noemen ‘p</w:t>
      </w:r>
      <w:r w:rsidRPr="009A51CF">
        <w:t>artijen’</w:t>
      </w:r>
    </w:p>
    <w:p w:rsidR="0058550A" w:rsidRPr="0058550A" w:rsidRDefault="0058550A" w:rsidP="0058550A">
      <w:pPr>
        <w:spacing w:after="0" w:line="240" w:lineRule="auto"/>
        <w:rPr>
          <w:rFonts w:eastAsia="Times New Roman" w:cs="Arial"/>
          <w:color w:val="000000"/>
          <w:lang w:eastAsia="nl-NL"/>
        </w:rPr>
      </w:pPr>
    </w:p>
    <w:p w:rsidR="0058550A" w:rsidRPr="003F3687" w:rsidRDefault="0058550A" w:rsidP="0058550A">
      <w:pPr>
        <w:spacing w:after="0" w:line="240" w:lineRule="auto"/>
        <w:rPr>
          <w:rFonts w:eastAsia="Times New Roman" w:cs="Arial"/>
          <w:b/>
          <w:color w:val="000000"/>
          <w:lang w:eastAsia="nl-NL"/>
        </w:rPr>
      </w:pPr>
      <w:r w:rsidRPr="0058550A">
        <w:rPr>
          <w:rFonts w:eastAsia="Times New Roman" w:cs="Arial"/>
          <w:b/>
          <w:color w:val="000000"/>
          <w:lang w:eastAsia="nl-NL"/>
        </w:rPr>
        <w:t>In aanmerking nemende dat:</w:t>
      </w:r>
    </w:p>
    <w:p w:rsidR="003F3687" w:rsidRDefault="003F3687" w:rsidP="0058550A">
      <w:pPr>
        <w:spacing w:after="0" w:line="240" w:lineRule="auto"/>
        <w:rPr>
          <w:rFonts w:eastAsia="Times New Roman" w:cs="Arial"/>
          <w:lang w:eastAsia="nl-NL"/>
        </w:rPr>
      </w:pPr>
    </w:p>
    <w:p w:rsidR="003F3687" w:rsidRPr="003F3687" w:rsidRDefault="003F3687" w:rsidP="003F3687">
      <w:pPr>
        <w:pStyle w:val="Lijstalinea"/>
        <w:widowControl w:val="0"/>
        <w:numPr>
          <w:ilvl w:val="0"/>
          <w:numId w:val="11"/>
        </w:numPr>
        <w:tabs>
          <w:tab w:val="left" w:pos="576"/>
        </w:tabs>
        <w:autoSpaceDE w:val="0"/>
        <w:autoSpaceDN w:val="0"/>
        <w:spacing w:before="1" w:after="0"/>
        <w:ind w:right="372"/>
        <w:contextualSpacing w:val="0"/>
        <w:jc w:val="both"/>
      </w:pPr>
      <w:r>
        <w:t>O</w:t>
      </w:r>
      <w:r w:rsidRPr="003F3687">
        <w:t>pdrachtgever voor Taalonderwijs B1 en Z-route een Europese aanbestedingsprocedure conform de Aanbestedingswet gevolgd heeft (met TenderNed kenmerk xxx). Het beschrijvend document d.d. 15 oktober 2021 is inclusief bijlagen reeds in het bezit van</w:t>
      </w:r>
      <w:r w:rsidRPr="003F3687">
        <w:rPr>
          <w:spacing w:val="-5"/>
        </w:rPr>
        <w:t xml:space="preserve"> </w:t>
      </w:r>
      <w:r w:rsidRPr="003F3687">
        <w:t>partijen.</w:t>
      </w:r>
    </w:p>
    <w:p w:rsidR="003F3687" w:rsidRPr="003F3687" w:rsidRDefault="003F3687" w:rsidP="003F3687">
      <w:pPr>
        <w:pStyle w:val="Lijstalinea"/>
        <w:widowControl w:val="0"/>
        <w:numPr>
          <w:ilvl w:val="0"/>
          <w:numId w:val="11"/>
        </w:numPr>
        <w:tabs>
          <w:tab w:val="left" w:pos="575"/>
          <w:tab w:val="left" w:pos="576"/>
        </w:tabs>
        <w:autoSpaceDE w:val="0"/>
        <w:autoSpaceDN w:val="0"/>
        <w:spacing w:after="0"/>
        <w:ind w:right="1083"/>
        <w:contextualSpacing w:val="0"/>
      </w:pPr>
      <w:r>
        <w:t>Dat opdrachtnemer</w:t>
      </w:r>
      <w:r w:rsidRPr="003F3687">
        <w:t xml:space="preserve"> op grond van zijn insch</w:t>
      </w:r>
      <w:r>
        <w:t>rijving d.d. xxx 2021 als eerste</w:t>
      </w:r>
      <w:r w:rsidRPr="003F3687">
        <w:t xml:space="preserve"> in rang is geëindigd voor perceel 1 (B1</w:t>
      </w:r>
      <w:r w:rsidR="0085687E">
        <w:t>-route</w:t>
      </w:r>
      <w:r w:rsidR="007A433C">
        <w:t xml:space="preserve">) </w:t>
      </w:r>
      <w:r w:rsidRPr="003F3687">
        <w:t>of perceel 2 (Z</w:t>
      </w:r>
      <w:r w:rsidR="0085687E">
        <w:t>-route</w:t>
      </w:r>
      <w:r w:rsidRPr="003F3687">
        <w:t>).</w:t>
      </w:r>
    </w:p>
    <w:p w:rsidR="003F3687" w:rsidRPr="003F3687" w:rsidRDefault="003F3687" w:rsidP="003F3687">
      <w:pPr>
        <w:pStyle w:val="Lijstalinea"/>
        <w:widowControl w:val="0"/>
        <w:numPr>
          <w:ilvl w:val="0"/>
          <w:numId w:val="11"/>
        </w:numPr>
        <w:tabs>
          <w:tab w:val="left" w:pos="575"/>
          <w:tab w:val="left" w:pos="576"/>
        </w:tabs>
        <w:autoSpaceDE w:val="0"/>
        <w:autoSpaceDN w:val="0"/>
        <w:spacing w:before="34" w:after="0"/>
        <w:ind w:right="882"/>
        <w:contextualSpacing w:val="0"/>
      </w:pPr>
      <w:r w:rsidRPr="003F3687">
        <w:t>Partijen tegen deze achtergrond onderhavige overeenkomst met elkaar aangaan, onder de navolgende voorwaarden en</w:t>
      </w:r>
      <w:r w:rsidRPr="003F3687">
        <w:rPr>
          <w:spacing w:val="-4"/>
        </w:rPr>
        <w:t xml:space="preserve"> </w:t>
      </w:r>
      <w:r w:rsidRPr="003F3687">
        <w:t>bedingen.</w:t>
      </w:r>
    </w:p>
    <w:p w:rsidR="0058550A" w:rsidRPr="0058550A" w:rsidRDefault="0058550A" w:rsidP="0058550A">
      <w:pPr>
        <w:spacing w:after="0" w:line="240" w:lineRule="auto"/>
        <w:rPr>
          <w:rFonts w:eastAsia="Times New Roman" w:cs="Arial"/>
          <w:b/>
          <w:color w:val="000000"/>
          <w:lang w:eastAsia="nl-NL"/>
        </w:rPr>
      </w:pPr>
    </w:p>
    <w:p w:rsidR="0058550A" w:rsidRPr="0058550A" w:rsidRDefault="0058550A" w:rsidP="0058550A">
      <w:pPr>
        <w:spacing w:after="0" w:line="240" w:lineRule="auto"/>
        <w:rPr>
          <w:rFonts w:eastAsia="Times New Roman" w:cs="Arial"/>
          <w:b/>
          <w:color w:val="000000"/>
          <w:lang w:eastAsia="nl-NL"/>
        </w:rPr>
      </w:pPr>
      <w:r w:rsidRPr="0058550A">
        <w:rPr>
          <w:rFonts w:eastAsia="Times New Roman" w:cs="Arial"/>
          <w:b/>
          <w:color w:val="000000"/>
          <w:lang w:eastAsia="nl-NL"/>
        </w:rPr>
        <w:t>Verklaren te zijn overeengekomen als volgt:</w:t>
      </w:r>
    </w:p>
    <w:p w:rsidR="0058550A" w:rsidRPr="0058550A" w:rsidRDefault="0058550A" w:rsidP="0058550A">
      <w:pPr>
        <w:tabs>
          <w:tab w:val="left" w:pos="1440"/>
        </w:tabs>
        <w:spacing w:after="0" w:line="240" w:lineRule="auto"/>
        <w:rPr>
          <w:rFonts w:eastAsia="Times New Roman" w:cs="Arial"/>
          <w:b/>
          <w:color w:val="000000"/>
          <w:highlight w:val="yellow"/>
          <w:lang w:eastAsia="nl-NL"/>
        </w:rPr>
      </w:pPr>
    </w:p>
    <w:p w:rsidR="0058550A" w:rsidRPr="0058550A" w:rsidRDefault="0058550A" w:rsidP="0058550A">
      <w:pPr>
        <w:tabs>
          <w:tab w:val="left" w:pos="1440"/>
        </w:tabs>
        <w:spacing w:after="0" w:line="240" w:lineRule="auto"/>
        <w:rPr>
          <w:rFonts w:eastAsia="Times New Roman" w:cs="Arial"/>
          <w:b/>
          <w:lang w:eastAsia="nl-NL"/>
        </w:rPr>
      </w:pPr>
      <w:r w:rsidRPr="0058550A">
        <w:rPr>
          <w:rFonts w:eastAsia="Times New Roman" w:cs="Arial"/>
          <w:b/>
          <w:color w:val="000000"/>
          <w:lang w:eastAsia="nl-NL"/>
        </w:rPr>
        <w:t>Artikel 1</w:t>
      </w:r>
      <w:r w:rsidRPr="0058550A">
        <w:rPr>
          <w:rFonts w:eastAsia="Times New Roman" w:cs="Arial"/>
          <w:b/>
          <w:color w:val="000000"/>
          <w:lang w:eastAsia="nl-NL"/>
        </w:rPr>
        <w:tab/>
      </w:r>
      <w:r w:rsidRPr="0058550A">
        <w:rPr>
          <w:rFonts w:eastAsia="Times New Roman" w:cs="Arial"/>
          <w:b/>
          <w:lang w:eastAsia="nl-NL"/>
        </w:rPr>
        <w:t>Onderwerp van de overeenkomst</w:t>
      </w:r>
    </w:p>
    <w:p w:rsidR="0058550A" w:rsidRPr="003F3687" w:rsidRDefault="0058550A" w:rsidP="0058550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3F3687">
        <w:rPr>
          <w:rFonts w:eastAsia="Times New Roman" w:cs="Arial"/>
          <w:lang w:eastAsia="nl-NL"/>
        </w:rPr>
        <w:t>Op grond van deze overeenkomst wordt aan opdrachtn</w:t>
      </w:r>
      <w:r w:rsidR="004B04B9" w:rsidRPr="003F3687">
        <w:rPr>
          <w:rFonts w:eastAsia="Times New Roman" w:cs="Arial"/>
          <w:lang w:eastAsia="nl-NL"/>
        </w:rPr>
        <w:t xml:space="preserve">emer de opdracht verstrekt om op verzoek van de opdrachtgever tegen de in deze overeenkomst gestelde voorwaarden </w:t>
      </w:r>
      <w:r w:rsidR="007A433C">
        <w:rPr>
          <w:rFonts w:eastAsia="Times New Roman" w:cs="Arial"/>
          <w:lang w:eastAsia="nl-NL"/>
        </w:rPr>
        <w:t xml:space="preserve">taalonderwijs (B1 </w:t>
      </w:r>
      <w:r w:rsidR="003F3687" w:rsidRPr="003F3687">
        <w:rPr>
          <w:rFonts w:eastAsia="Times New Roman" w:cs="Arial"/>
          <w:lang w:eastAsia="nl-NL"/>
        </w:rPr>
        <w:t>of Z-route) te verzorgen.</w:t>
      </w:r>
    </w:p>
    <w:p w:rsidR="0058550A" w:rsidRDefault="004B04B9" w:rsidP="0058550A">
      <w:pPr>
        <w:numPr>
          <w:ilvl w:val="0"/>
          <w:numId w:val="2"/>
        </w:numPr>
        <w:tabs>
          <w:tab w:val="left" w:pos="1620"/>
        </w:tabs>
        <w:spacing w:after="0" w:line="240" w:lineRule="auto"/>
        <w:rPr>
          <w:rFonts w:eastAsia="Times New Roman" w:cs="Arial"/>
          <w:lang w:eastAsia="nl-NL"/>
        </w:rPr>
      </w:pPr>
      <w:r>
        <w:rPr>
          <w:rFonts w:eastAsia="Times New Roman" w:cs="Arial"/>
          <w:lang w:eastAsia="nl-NL"/>
        </w:rPr>
        <w:t>De volgende bijlagen maken integraal deel uit van deze overeenkomst:</w:t>
      </w:r>
    </w:p>
    <w:p w:rsidR="004B04B9" w:rsidRDefault="004B04B9"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Bijlage 1:</w:t>
      </w:r>
      <w:r w:rsidR="003F3687">
        <w:rPr>
          <w:rFonts w:eastAsia="Times New Roman" w:cs="Arial"/>
          <w:lang w:eastAsia="nl-NL"/>
        </w:rPr>
        <w:t xml:space="preserve"> Nota van Inlichtingen d.d.</w:t>
      </w:r>
    </w:p>
    <w:p w:rsidR="004B04B9" w:rsidRDefault="004B04B9"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Bijlage 2:</w:t>
      </w:r>
      <w:r w:rsidR="0085687E">
        <w:rPr>
          <w:rFonts w:eastAsia="Times New Roman" w:cs="Arial"/>
          <w:lang w:eastAsia="nl-NL"/>
        </w:rPr>
        <w:t xml:space="preserve"> Aanbestedingsdocument, inclusief </w:t>
      </w:r>
      <w:r w:rsidR="003F3687">
        <w:rPr>
          <w:rFonts w:eastAsia="Times New Roman" w:cs="Arial"/>
          <w:lang w:eastAsia="nl-NL"/>
        </w:rPr>
        <w:t>bijlagen</w:t>
      </w:r>
      <w:r w:rsidR="0085687E">
        <w:rPr>
          <w:rFonts w:eastAsia="Times New Roman" w:cs="Arial"/>
          <w:lang w:eastAsia="nl-NL"/>
        </w:rPr>
        <w:t>, met zaaknummer 127987-2021</w:t>
      </w:r>
    </w:p>
    <w:p w:rsidR="004B04B9" w:rsidRDefault="004B04B9"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Bijlage 3:</w:t>
      </w:r>
      <w:r w:rsidR="003F3687">
        <w:rPr>
          <w:rFonts w:eastAsia="Times New Roman" w:cs="Arial"/>
          <w:lang w:eastAsia="nl-NL"/>
        </w:rPr>
        <w:t xml:space="preserve"> Inkoopvoorwaarden gemeente Assen</w:t>
      </w:r>
    </w:p>
    <w:p w:rsidR="004B04B9" w:rsidRPr="004B04B9" w:rsidRDefault="004B04B9"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Bijlage 4:</w:t>
      </w:r>
      <w:r w:rsidR="003F3687">
        <w:rPr>
          <w:rFonts w:eastAsia="Times New Roman" w:cs="Arial"/>
          <w:lang w:eastAsia="nl-NL"/>
        </w:rPr>
        <w:t xml:space="preserve"> Inschrijving opdrachtnemer</w:t>
      </w:r>
    </w:p>
    <w:p w:rsidR="0058550A" w:rsidRDefault="004B04B9" w:rsidP="0058550A">
      <w:pPr>
        <w:numPr>
          <w:ilvl w:val="0"/>
          <w:numId w:val="2"/>
        </w:numPr>
        <w:tabs>
          <w:tab w:val="left" w:pos="1620"/>
        </w:tabs>
        <w:spacing w:after="0" w:line="240" w:lineRule="auto"/>
        <w:rPr>
          <w:rFonts w:eastAsia="Times New Roman" w:cs="Arial"/>
          <w:lang w:eastAsia="nl-NL"/>
        </w:rPr>
      </w:pPr>
      <w:r>
        <w:rPr>
          <w:rFonts w:eastAsia="Times New Roman" w:cs="Arial"/>
          <w:lang w:eastAsia="nl-NL"/>
        </w:rPr>
        <w:t>In geval van strijdigheid tussen een of meerdere bepalingen van deze bijlagen geldt, tenzij partijen schriftelijk anders overeenkomen, de volgende rangorde:</w:t>
      </w:r>
    </w:p>
    <w:p w:rsidR="004B04B9" w:rsidRDefault="003F3687"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Nota van inlichtingen d.d.</w:t>
      </w:r>
    </w:p>
    <w:p w:rsidR="004B04B9" w:rsidRDefault="0085687E"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Aanbestedingsdocument, inclusief</w:t>
      </w:r>
      <w:r w:rsidR="003F3687">
        <w:rPr>
          <w:rFonts w:eastAsia="Times New Roman" w:cs="Arial"/>
          <w:lang w:eastAsia="nl-NL"/>
        </w:rPr>
        <w:t xml:space="preserve"> bijlagen</w:t>
      </w:r>
      <w:r>
        <w:rPr>
          <w:rFonts w:eastAsia="Times New Roman" w:cs="Arial"/>
          <w:lang w:eastAsia="nl-NL"/>
        </w:rPr>
        <w:t>, met zaaknummer 127987-2021</w:t>
      </w:r>
      <w:r w:rsidR="003F3687">
        <w:rPr>
          <w:rFonts w:eastAsia="Times New Roman" w:cs="Arial"/>
          <w:lang w:eastAsia="nl-NL"/>
        </w:rPr>
        <w:t>.</w:t>
      </w:r>
    </w:p>
    <w:p w:rsidR="004B04B9" w:rsidRDefault="003F3687"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Inkoopvoorwaarden gemeente Assen</w:t>
      </w:r>
    </w:p>
    <w:p w:rsidR="004B04B9" w:rsidRPr="004B04B9" w:rsidRDefault="003F3687" w:rsidP="004B04B9">
      <w:pPr>
        <w:pStyle w:val="Lijstalinea"/>
        <w:numPr>
          <w:ilvl w:val="0"/>
          <w:numId w:val="10"/>
        </w:numPr>
        <w:tabs>
          <w:tab w:val="left" w:pos="1620"/>
        </w:tabs>
        <w:spacing w:after="0" w:line="240" w:lineRule="auto"/>
        <w:rPr>
          <w:rFonts w:eastAsia="Times New Roman" w:cs="Arial"/>
          <w:lang w:eastAsia="nl-NL"/>
        </w:rPr>
      </w:pPr>
      <w:r>
        <w:rPr>
          <w:rFonts w:eastAsia="Times New Roman" w:cs="Arial"/>
          <w:lang w:eastAsia="nl-NL"/>
        </w:rPr>
        <w:t>Inschrijving opdrachtnemer</w:t>
      </w:r>
    </w:p>
    <w:p w:rsidR="0058550A" w:rsidRPr="0058550A" w:rsidRDefault="0058550A" w:rsidP="0058550A">
      <w:pPr>
        <w:spacing w:after="0" w:line="240" w:lineRule="auto"/>
        <w:rPr>
          <w:rFonts w:eastAsia="Times New Roman" w:cs="Arial"/>
          <w:lang w:eastAsia="nl-NL"/>
        </w:rPr>
      </w:pPr>
    </w:p>
    <w:p w:rsidR="0058550A" w:rsidRPr="0058550A" w:rsidRDefault="0058550A" w:rsidP="0058550A">
      <w:pPr>
        <w:tabs>
          <w:tab w:val="left" w:pos="1440"/>
        </w:tabs>
        <w:spacing w:after="0" w:line="240" w:lineRule="auto"/>
        <w:rPr>
          <w:rFonts w:eastAsia="Times New Roman" w:cs="Arial"/>
          <w:b/>
          <w:color w:val="000000"/>
          <w:lang w:eastAsia="nl-NL"/>
        </w:rPr>
      </w:pPr>
      <w:r w:rsidRPr="0058550A">
        <w:rPr>
          <w:rFonts w:eastAsia="Times New Roman" w:cs="Arial"/>
          <w:b/>
          <w:color w:val="000000"/>
          <w:lang w:eastAsia="nl-NL"/>
        </w:rPr>
        <w:t>Artikel 2</w:t>
      </w:r>
      <w:r w:rsidRPr="0058550A">
        <w:rPr>
          <w:rFonts w:eastAsia="Times New Roman" w:cs="Arial"/>
          <w:b/>
          <w:color w:val="000000"/>
          <w:lang w:eastAsia="nl-NL"/>
        </w:rPr>
        <w:tab/>
        <w:t>Duur van de overeenkomst</w:t>
      </w:r>
    </w:p>
    <w:p w:rsidR="0089532C" w:rsidRPr="0089532C" w:rsidRDefault="0058550A" w:rsidP="0089532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58550A">
        <w:rPr>
          <w:rFonts w:eastAsia="Times New Roman" w:cs="Arial"/>
          <w:lang w:eastAsia="nl-NL"/>
        </w:rPr>
        <w:t xml:space="preserve">De overeenkomst treedt inwerking op </w:t>
      </w:r>
      <w:r w:rsidR="003F3687" w:rsidRPr="00923881">
        <w:rPr>
          <w:rFonts w:eastAsia="Times New Roman" w:cs="Arial"/>
          <w:lang w:eastAsia="nl-NL"/>
        </w:rPr>
        <w:t>15 januari 2022</w:t>
      </w:r>
      <w:r w:rsidR="00923881">
        <w:rPr>
          <w:rFonts w:eastAsia="Times New Roman" w:cs="Arial"/>
          <w:lang w:eastAsia="nl-NL"/>
        </w:rPr>
        <w:t>, loopt 3 jaar, en eindigt op 15</w:t>
      </w:r>
      <w:r w:rsidR="0089532C" w:rsidRPr="00923881">
        <w:rPr>
          <w:rFonts w:eastAsia="Times New Roman" w:cs="Arial"/>
          <w:lang w:eastAsia="nl-NL"/>
        </w:rPr>
        <w:t xml:space="preserve"> januari 2025.</w:t>
      </w:r>
    </w:p>
    <w:p w:rsidR="0089532C" w:rsidRPr="00CB1137" w:rsidRDefault="0089532C" w:rsidP="0089532C">
      <w:pPr>
        <w:pStyle w:val="Koptekst"/>
        <w:numPr>
          <w:ilvl w:val="0"/>
          <w:numId w:val="3"/>
        </w:numPr>
        <w:jc w:val="left"/>
        <w:rPr>
          <w:rFonts w:cs="Arial"/>
        </w:rPr>
      </w:pPr>
      <w:r w:rsidRPr="00CB1137">
        <w:rPr>
          <w:rFonts w:cs="Arial"/>
        </w:rPr>
        <w:t>De overeenkomst kan</w:t>
      </w:r>
      <w:r>
        <w:rPr>
          <w:rFonts w:cs="Arial"/>
        </w:rPr>
        <w:t xml:space="preserve"> </w:t>
      </w:r>
      <w:r w:rsidRPr="0089532C">
        <w:rPr>
          <w:rFonts w:cs="Arial"/>
        </w:rPr>
        <w:t>met wederzijdse goedkeuring</w:t>
      </w:r>
      <w:r w:rsidR="00923881">
        <w:rPr>
          <w:rFonts w:cs="Arial"/>
        </w:rPr>
        <w:t xml:space="preserve"> drie</w:t>
      </w:r>
      <w:r w:rsidRPr="00CB1137">
        <w:rPr>
          <w:rFonts w:cs="Arial"/>
        </w:rPr>
        <w:t xml:space="preserve">maal optioneel worden verlengd voor de duur van 1 jaar. </w:t>
      </w:r>
    </w:p>
    <w:p w:rsidR="0089532C" w:rsidRPr="0089532C" w:rsidRDefault="0089532C" w:rsidP="0089532C">
      <w:pPr>
        <w:pStyle w:val="Koptekst"/>
        <w:numPr>
          <w:ilvl w:val="0"/>
          <w:numId w:val="3"/>
        </w:numPr>
        <w:jc w:val="left"/>
        <w:rPr>
          <w:rFonts w:cs="Arial"/>
        </w:rPr>
      </w:pPr>
      <w:r w:rsidRPr="0089532C">
        <w:rPr>
          <w:rFonts w:cs="Arial"/>
        </w:rPr>
        <w:t xml:space="preserve">Opzegging of verlenging van de overeenkomst zal schriftelijk geschieden zes maanden voor de expiratiedatum van de overeenkomst. </w:t>
      </w:r>
    </w:p>
    <w:p w:rsidR="0089532C" w:rsidRPr="0089532C" w:rsidRDefault="0089532C" w:rsidP="0089532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Pr>
          <w:rFonts w:cs="Arial"/>
        </w:rPr>
        <w:t xml:space="preserve">Na afloop van de </w:t>
      </w:r>
      <w:r w:rsidR="007A433C">
        <w:rPr>
          <w:rFonts w:cs="Arial"/>
        </w:rPr>
        <w:t xml:space="preserve">laatste </w:t>
      </w:r>
      <w:r>
        <w:rPr>
          <w:rFonts w:cs="Arial"/>
        </w:rPr>
        <w:t>termijn waarmee de overeenkomst is verlengd, is de overeenkomst van rechtswege beëindigd</w:t>
      </w:r>
      <w:r w:rsidR="007A433C">
        <w:rPr>
          <w:rFonts w:cs="Arial"/>
        </w:rPr>
        <w:t>.</w:t>
      </w:r>
    </w:p>
    <w:p w:rsidR="0058550A" w:rsidRDefault="0058550A" w:rsidP="0058550A">
      <w:pPr>
        <w:tabs>
          <w:tab w:val="left" w:pos="1440"/>
        </w:tabs>
        <w:spacing w:after="0" w:line="240" w:lineRule="auto"/>
        <w:rPr>
          <w:rFonts w:eastAsia="Times New Roman" w:cs="Arial"/>
          <w:b/>
          <w:color w:val="000000"/>
          <w:lang w:eastAsia="nl-NL"/>
        </w:rPr>
      </w:pPr>
    </w:p>
    <w:p w:rsidR="0089532C" w:rsidRDefault="0089532C" w:rsidP="0058550A">
      <w:pPr>
        <w:tabs>
          <w:tab w:val="left" w:pos="1440"/>
        </w:tabs>
        <w:spacing w:after="0" w:line="240" w:lineRule="auto"/>
        <w:rPr>
          <w:rFonts w:eastAsia="Times New Roman" w:cs="Arial"/>
          <w:b/>
          <w:color w:val="000000"/>
          <w:lang w:eastAsia="nl-NL"/>
        </w:rPr>
      </w:pPr>
    </w:p>
    <w:p w:rsidR="0089532C" w:rsidRPr="0058550A" w:rsidRDefault="0089532C" w:rsidP="0058550A">
      <w:pPr>
        <w:tabs>
          <w:tab w:val="left" w:pos="1440"/>
        </w:tabs>
        <w:spacing w:after="0" w:line="240" w:lineRule="auto"/>
        <w:rPr>
          <w:rFonts w:eastAsia="Times New Roman" w:cs="Arial"/>
          <w:b/>
          <w:color w:val="000000"/>
          <w:lang w:eastAsia="nl-NL"/>
        </w:rPr>
      </w:pPr>
    </w:p>
    <w:p w:rsidR="00475772" w:rsidRDefault="00475772" w:rsidP="0058550A">
      <w:pPr>
        <w:tabs>
          <w:tab w:val="left" w:pos="1440"/>
        </w:tabs>
        <w:spacing w:after="0" w:line="240" w:lineRule="auto"/>
        <w:rPr>
          <w:rFonts w:eastAsia="Times New Roman" w:cs="Arial"/>
          <w:b/>
          <w:color w:val="000000"/>
          <w:lang w:eastAsia="nl-NL"/>
        </w:rPr>
      </w:pPr>
      <w:r>
        <w:rPr>
          <w:rFonts w:eastAsia="Times New Roman" w:cs="Arial"/>
          <w:b/>
          <w:color w:val="000000"/>
          <w:lang w:eastAsia="nl-NL"/>
        </w:rPr>
        <w:lastRenderedPageBreak/>
        <w:t>Artikel 3</w:t>
      </w:r>
      <w:r>
        <w:rPr>
          <w:rFonts w:eastAsia="Times New Roman" w:cs="Arial"/>
          <w:b/>
          <w:color w:val="000000"/>
          <w:lang w:eastAsia="nl-NL"/>
        </w:rPr>
        <w:tab/>
        <w:t>Herzieningsclausule</w:t>
      </w:r>
    </w:p>
    <w:p w:rsidR="00475772" w:rsidRPr="00091CDF" w:rsidRDefault="00475772" w:rsidP="00475772">
      <w:pPr>
        <w:pStyle w:val="Default"/>
        <w:rPr>
          <w:rFonts w:asciiTheme="minorHAnsi" w:hAnsiTheme="minorHAnsi" w:cs="Times New Roman"/>
          <w:color w:val="auto"/>
          <w:sz w:val="22"/>
          <w:szCs w:val="22"/>
        </w:rPr>
      </w:pPr>
      <w:r w:rsidRPr="00091CDF">
        <w:rPr>
          <w:rFonts w:asciiTheme="minorHAnsi" w:hAnsiTheme="minorHAnsi" w:cs="Times New Roman"/>
          <w:color w:val="auto"/>
          <w:sz w:val="22"/>
          <w:szCs w:val="22"/>
        </w:rPr>
        <w:t>Opdrachtgever acht het mogelijk dat gedurende de looptijd van de overeenkomst er wijzigingen ten</w:t>
      </w:r>
      <w:r w:rsidRPr="00091CDF">
        <w:rPr>
          <w:rFonts w:asciiTheme="minorHAnsi" w:hAnsiTheme="minorHAnsi"/>
          <w:sz w:val="22"/>
          <w:szCs w:val="22"/>
        </w:rPr>
        <w:t xml:space="preserve"> </w:t>
      </w:r>
      <w:r w:rsidRPr="00091CDF">
        <w:rPr>
          <w:rFonts w:asciiTheme="minorHAnsi" w:hAnsiTheme="minorHAnsi" w:cs="Times New Roman"/>
          <w:color w:val="auto"/>
          <w:sz w:val="22"/>
          <w:szCs w:val="22"/>
        </w:rPr>
        <w:t xml:space="preserve">opzicht van de </w:t>
      </w:r>
      <w:r>
        <w:rPr>
          <w:rFonts w:asciiTheme="minorHAnsi" w:hAnsiTheme="minorHAnsi" w:cs="Times New Roman"/>
          <w:color w:val="auto"/>
          <w:sz w:val="22"/>
          <w:szCs w:val="22"/>
        </w:rPr>
        <w:t>genoemde raming in hoofdstuk 5</w:t>
      </w:r>
      <w:r w:rsidRPr="00091CDF">
        <w:rPr>
          <w:rFonts w:asciiTheme="minorHAnsi" w:hAnsiTheme="minorHAnsi" w:cs="Times New Roman"/>
          <w:color w:val="auto"/>
          <w:sz w:val="22"/>
          <w:szCs w:val="22"/>
        </w:rPr>
        <w:t xml:space="preserve"> </w:t>
      </w:r>
      <w:r>
        <w:rPr>
          <w:rFonts w:asciiTheme="minorHAnsi" w:hAnsiTheme="minorHAnsi" w:cs="Times New Roman"/>
          <w:color w:val="auto"/>
          <w:sz w:val="22"/>
          <w:szCs w:val="22"/>
        </w:rPr>
        <w:t xml:space="preserve">van het aanbestedingsdocument (5.4.2 en 5.5.2) </w:t>
      </w:r>
      <w:r w:rsidRPr="00091CDF">
        <w:rPr>
          <w:rFonts w:asciiTheme="minorHAnsi" w:hAnsiTheme="minorHAnsi" w:cs="Times New Roman"/>
          <w:color w:val="auto"/>
          <w:sz w:val="22"/>
          <w:szCs w:val="22"/>
        </w:rPr>
        <w:t>zijn en daarmee de omvang van de opdracht met meer dan 10% kan wijzigen van de oorspronkelijke raming. Daarnaast kunnen er wijzigingen zijn als gevolg van de wet Inburgering, lagere regelgeving of ver</w:t>
      </w:r>
      <w:r>
        <w:rPr>
          <w:rFonts w:asciiTheme="minorHAnsi" w:hAnsiTheme="minorHAnsi" w:cs="Times New Roman"/>
          <w:color w:val="auto"/>
          <w:sz w:val="22"/>
          <w:szCs w:val="22"/>
        </w:rPr>
        <w:t>anderingen in rol en taken van o</w:t>
      </w:r>
      <w:r w:rsidRPr="00091CDF">
        <w:rPr>
          <w:rFonts w:asciiTheme="minorHAnsi" w:hAnsiTheme="minorHAnsi" w:cs="Times New Roman"/>
          <w:color w:val="auto"/>
          <w:sz w:val="22"/>
          <w:szCs w:val="22"/>
        </w:rPr>
        <w:t>pdrachtgever.</w:t>
      </w:r>
    </w:p>
    <w:p w:rsidR="00475772" w:rsidRPr="00091CDF" w:rsidRDefault="00475772" w:rsidP="00475772">
      <w:pPr>
        <w:pStyle w:val="Default"/>
        <w:rPr>
          <w:rFonts w:asciiTheme="minorHAnsi" w:hAnsiTheme="minorHAnsi" w:cs="Times New Roman"/>
          <w:color w:val="auto"/>
          <w:sz w:val="22"/>
          <w:szCs w:val="22"/>
          <w:highlight w:val="yellow"/>
        </w:rPr>
      </w:pPr>
    </w:p>
    <w:p w:rsidR="00475772" w:rsidRDefault="00475772" w:rsidP="007A433C">
      <w:pPr>
        <w:pStyle w:val="Default"/>
        <w:rPr>
          <w:rFonts w:asciiTheme="minorHAnsi" w:hAnsiTheme="minorHAnsi" w:cs="Times New Roman"/>
          <w:color w:val="auto"/>
          <w:sz w:val="22"/>
          <w:szCs w:val="22"/>
        </w:rPr>
      </w:pPr>
      <w:r w:rsidRPr="00091CDF">
        <w:rPr>
          <w:rFonts w:asciiTheme="minorHAnsi" w:hAnsiTheme="minorHAnsi" w:cs="Times New Roman"/>
          <w:color w:val="auto"/>
          <w:sz w:val="22"/>
          <w:szCs w:val="22"/>
        </w:rPr>
        <w:t>Om bij de hierboven genoemde wijzigingen niet opnieuw een aanbestedingsproc</w:t>
      </w:r>
      <w:r>
        <w:rPr>
          <w:rFonts w:asciiTheme="minorHAnsi" w:hAnsiTheme="minorHAnsi" w:cs="Times New Roman"/>
          <w:color w:val="auto"/>
          <w:sz w:val="22"/>
          <w:szCs w:val="22"/>
        </w:rPr>
        <w:t>edure te hoeven starten, heeft o</w:t>
      </w:r>
      <w:r w:rsidRPr="00091CDF">
        <w:rPr>
          <w:rFonts w:asciiTheme="minorHAnsi" w:hAnsiTheme="minorHAnsi" w:cs="Times New Roman"/>
          <w:color w:val="auto"/>
          <w:sz w:val="22"/>
          <w:szCs w:val="22"/>
        </w:rPr>
        <w:t xml:space="preserve">pdrachtgever een herzieningsclausule, in de zin van artikel 2:163c van de Aanbestedingswet 2012, opgenomen. </w:t>
      </w:r>
    </w:p>
    <w:p w:rsidR="007A433C" w:rsidRPr="00475772" w:rsidRDefault="007A433C" w:rsidP="007A433C">
      <w:pPr>
        <w:pStyle w:val="Default"/>
      </w:pPr>
    </w:p>
    <w:p w:rsidR="0058550A" w:rsidRPr="0058550A" w:rsidRDefault="00475772" w:rsidP="0058550A">
      <w:pPr>
        <w:tabs>
          <w:tab w:val="left" w:pos="1440"/>
        </w:tabs>
        <w:spacing w:after="0" w:line="240" w:lineRule="auto"/>
        <w:rPr>
          <w:rFonts w:eastAsia="Times New Roman" w:cs="Arial"/>
          <w:b/>
          <w:color w:val="000000"/>
          <w:lang w:eastAsia="nl-NL"/>
        </w:rPr>
      </w:pPr>
      <w:r>
        <w:rPr>
          <w:rFonts w:eastAsia="Times New Roman" w:cs="Arial"/>
          <w:b/>
          <w:color w:val="000000"/>
          <w:lang w:eastAsia="nl-NL"/>
        </w:rPr>
        <w:t>Artikel 4</w:t>
      </w:r>
      <w:r w:rsidR="0058550A" w:rsidRPr="0058550A">
        <w:rPr>
          <w:rFonts w:eastAsia="Times New Roman" w:cs="Arial"/>
          <w:b/>
          <w:color w:val="000000"/>
          <w:lang w:eastAsia="nl-NL"/>
        </w:rPr>
        <w:tab/>
        <w:t>Tussentijdse evaluatie en overlegcyclus</w:t>
      </w:r>
    </w:p>
    <w:p w:rsidR="0058550A" w:rsidRPr="0058550A" w:rsidRDefault="0058550A" w:rsidP="0058550A">
      <w:pPr>
        <w:tabs>
          <w:tab w:val="left" w:pos="1440"/>
        </w:tabs>
        <w:spacing w:after="0" w:line="240" w:lineRule="auto"/>
        <w:rPr>
          <w:rFonts w:eastAsia="Times New Roman" w:cs="Arial"/>
          <w:color w:val="000000"/>
          <w:lang w:eastAsia="nl-NL"/>
        </w:rPr>
      </w:pPr>
      <w:r w:rsidRPr="0058550A">
        <w:rPr>
          <w:rFonts w:eastAsia="Times New Roman" w:cs="Arial"/>
          <w:color w:val="000000"/>
          <w:lang w:eastAsia="nl-NL"/>
        </w:rPr>
        <w:t>Tussen partijen vindt na inwerkingtredi</w:t>
      </w:r>
      <w:r w:rsidR="00923881">
        <w:rPr>
          <w:rFonts w:eastAsia="Times New Roman" w:cs="Arial"/>
          <w:color w:val="000000"/>
          <w:lang w:eastAsia="nl-NL"/>
        </w:rPr>
        <w:t>ng van de overeenkomst periodiek</w:t>
      </w:r>
      <w:r w:rsidRPr="0058550A">
        <w:rPr>
          <w:rFonts w:eastAsia="Times New Roman" w:cs="Arial"/>
          <w:color w:val="FF0000"/>
          <w:lang w:eastAsia="nl-NL"/>
        </w:rPr>
        <w:t xml:space="preserve"> </w:t>
      </w:r>
      <w:r w:rsidRPr="0058550A">
        <w:rPr>
          <w:rFonts w:eastAsia="Times New Roman" w:cs="Arial"/>
          <w:color w:val="000000"/>
          <w:lang w:eastAsia="nl-NL"/>
        </w:rPr>
        <w:t xml:space="preserve">overleg plaats over alle met deze overeenkomst samenhangende zaken. </w:t>
      </w:r>
    </w:p>
    <w:p w:rsidR="0058550A" w:rsidRPr="0058550A" w:rsidRDefault="0058550A" w:rsidP="0058550A">
      <w:pPr>
        <w:tabs>
          <w:tab w:val="left" w:pos="1440"/>
        </w:tabs>
        <w:spacing w:after="0" w:line="240" w:lineRule="auto"/>
        <w:rPr>
          <w:rFonts w:eastAsia="Times New Roman" w:cs="Arial"/>
          <w:b/>
          <w:color w:val="000000"/>
          <w:lang w:eastAsia="nl-NL"/>
        </w:rPr>
      </w:pPr>
    </w:p>
    <w:p w:rsidR="0058550A" w:rsidRPr="0058550A" w:rsidRDefault="00475772" w:rsidP="0058550A">
      <w:pPr>
        <w:tabs>
          <w:tab w:val="left" w:pos="1440"/>
        </w:tabs>
        <w:spacing w:after="0" w:line="240" w:lineRule="auto"/>
        <w:rPr>
          <w:rFonts w:eastAsia="Times New Roman" w:cs="Arial"/>
          <w:b/>
          <w:color w:val="000000"/>
          <w:lang w:eastAsia="nl-NL"/>
        </w:rPr>
      </w:pPr>
      <w:r>
        <w:rPr>
          <w:rFonts w:eastAsia="Times New Roman" w:cs="Arial"/>
          <w:b/>
          <w:color w:val="000000"/>
          <w:lang w:eastAsia="nl-NL"/>
        </w:rPr>
        <w:t>Artikel 5</w:t>
      </w:r>
      <w:r w:rsidR="0058550A" w:rsidRPr="0058550A">
        <w:rPr>
          <w:rFonts w:eastAsia="Times New Roman" w:cs="Arial"/>
          <w:b/>
          <w:color w:val="000000"/>
          <w:lang w:eastAsia="nl-NL"/>
        </w:rPr>
        <w:tab/>
        <w:t>Prijzen</w:t>
      </w:r>
    </w:p>
    <w:p w:rsidR="0058550A" w:rsidRDefault="0058550A" w:rsidP="0058550A">
      <w:pPr>
        <w:tabs>
          <w:tab w:val="left" w:pos="1440"/>
        </w:tabs>
        <w:spacing w:after="0" w:line="240" w:lineRule="auto"/>
        <w:rPr>
          <w:rFonts w:eastAsia="Times New Roman" w:cs="Arial"/>
          <w:color w:val="000000"/>
          <w:lang w:eastAsia="nl-NL"/>
        </w:rPr>
      </w:pPr>
      <w:r w:rsidRPr="0058550A">
        <w:rPr>
          <w:rFonts w:eastAsia="Times New Roman" w:cs="Arial"/>
          <w:color w:val="000000"/>
          <w:lang w:eastAsia="nl-NL"/>
        </w:rPr>
        <w:t xml:space="preserve">Opdrachtnemer brengt </w:t>
      </w:r>
      <w:r w:rsidRPr="0089532C">
        <w:rPr>
          <w:rFonts w:eastAsia="Times New Roman" w:cs="Arial"/>
          <w:lang w:eastAsia="nl-NL"/>
        </w:rPr>
        <w:t xml:space="preserve">opdrachtgever € </w:t>
      </w:r>
      <w:proofErr w:type="spellStart"/>
      <w:r w:rsidRPr="0089532C">
        <w:rPr>
          <w:rFonts w:eastAsia="Times New Roman" w:cs="Arial"/>
          <w:lang w:eastAsia="nl-NL"/>
        </w:rPr>
        <w:t>xxxxx</w:t>
      </w:r>
      <w:proofErr w:type="spellEnd"/>
      <w:r w:rsidRPr="0089532C">
        <w:rPr>
          <w:rFonts w:eastAsia="Times New Roman" w:cs="Arial"/>
          <w:lang w:eastAsia="nl-NL"/>
        </w:rPr>
        <w:t xml:space="preserve"> </w:t>
      </w:r>
      <w:r w:rsidR="0089532C" w:rsidRPr="0089532C">
        <w:rPr>
          <w:rFonts w:eastAsia="Times New Roman" w:cs="Arial"/>
          <w:lang w:eastAsia="nl-NL"/>
        </w:rPr>
        <w:t>per de</w:t>
      </w:r>
      <w:r w:rsidR="007A433C">
        <w:rPr>
          <w:rFonts w:eastAsia="Times New Roman" w:cs="Arial"/>
          <w:lang w:eastAsia="nl-NL"/>
        </w:rPr>
        <w:t xml:space="preserve">elnemer aan taalonderwijs B1 </w:t>
      </w:r>
      <w:r w:rsidR="0089532C" w:rsidRPr="0089532C">
        <w:rPr>
          <w:rFonts w:eastAsia="Times New Roman" w:cs="Arial"/>
          <w:lang w:eastAsia="nl-NL"/>
        </w:rPr>
        <w:t xml:space="preserve">of Z-route </w:t>
      </w:r>
      <w:r w:rsidRPr="0089532C">
        <w:rPr>
          <w:rFonts w:eastAsia="Times New Roman" w:cs="Arial"/>
          <w:lang w:eastAsia="nl-NL"/>
        </w:rPr>
        <w:t xml:space="preserve">in </w:t>
      </w:r>
      <w:r w:rsidRPr="0058550A">
        <w:rPr>
          <w:rFonts w:eastAsia="Times New Roman" w:cs="Arial"/>
          <w:color w:val="000000"/>
          <w:lang w:eastAsia="nl-NL"/>
        </w:rPr>
        <w:t>rekening.</w:t>
      </w:r>
      <w:r w:rsidR="00923881" w:rsidRPr="00923881">
        <w:rPr>
          <w:rFonts w:cstheme="minorHAnsi"/>
        </w:rPr>
        <w:t xml:space="preserve"> </w:t>
      </w:r>
      <w:r w:rsidR="00923881" w:rsidRPr="0076154E">
        <w:rPr>
          <w:rFonts w:cstheme="minorHAnsi"/>
        </w:rPr>
        <w:t>De ingediende tarieven zijn vast gedurende de looptijd van het contract en worden niet geïndexeerd.</w:t>
      </w:r>
      <w:r w:rsidRPr="0058550A">
        <w:rPr>
          <w:rFonts w:eastAsia="Times New Roman" w:cs="Arial"/>
          <w:color w:val="000000"/>
          <w:lang w:eastAsia="nl-NL"/>
        </w:rPr>
        <w:t xml:space="preserve"> </w:t>
      </w:r>
    </w:p>
    <w:p w:rsidR="007C10BD" w:rsidRDefault="007C10BD" w:rsidP="0058550A">
      <w:pPr>
        <w:tabs>
          <w:tab w:val="left" w:pos="1440"/>
        </w:tabs>
        <w:spacing w:after="0" w:line="240" w:lineRule="auto"/>
        <w:rPr>
          <w:rFonts w:eastAsia="Times New Roman" w:cs="Arial"/>
          <w:color w:val="000000"/>
          <w:lang w:eastAsia="nl-NL"/>
        </w:rPr>
      </w:pPr>
    </w:p>
    <w:p w:rsidR="0058550A" w:rsidRPr="0058550A" w:rsidRDefault="0058550A" w:rsidP="0058550A">
      <w:pPr>
        <w:tabs>
          <w:tab w:val="left" w:pos="1440"/>
        </w:tabs>
        <w:spacing w:after="0" w:line="240" w:lineRule="auto"/>
        <w:rPr>
          <w:rFonts w:eastAsia="Times New Roman" w:cs="Arial"/>
          <w:b/>
          <w:color w:val="000000"/>
          <w:lang w:eastAsia="nl-NL"/>
        </w:rPr>
      </w:pPr>
      <w:r w:rsidRPr="0058550A">
        <w:rPr>
          <w:rFonts w:eastAsia="Times New Roman" w:cs="Arial"/>
          <w:b/>
          <w:color w:val="000000"/>
          <w:lang w:eastAsia="nl-NL"/>
        </w:rPr>
        <w:t>Art</w:t>
      </w:r>
      <w:r w:rsidR="00475772">
        <w:rPr>
          <w:rFonts w:eastAsia="Times New Roman" w:cs="Arial"/>
          <w:b/>
          <w:color w:val="000000"/>
          <w:lang w:eastAsia="nl-NL"/>
        </w:rPr>
        <w:t>ikel 6</w:t>
      </w:r>
      <w:r w:rsidR="00923881">
        <w:rPr>
          <w:rFonts w:eastAsia="Times New Roman" w:cs="Arial"/>
          <w:b/>
          <w:color w:val="000000"/>
          <w:lang w:eastAsia="nl-NL"/>
        </w:rPr>
        <w:tab/>
        <w:t xml:space="preserve">Facturering </w:t>
      </w:r>
    </w:p>
    <w:p w:rsidR="0058550A" w:rsidRPr="0058550A" w:rsidRDefault="0058550A" w:rsidP="00923881">
      <w:pPr>
        <w:pStyle w:val="Geenafstand"/>
        <w:rPr>
          <w:lang w:eastAsia="nl-NL"/>
        </w:rPr>
      </w:pPr>
      <w:r w:rsidRPr="0058550A">
        <w:rPr>
          <w:lang w:eastAsia="nl-NL"/>
        </w:rPr>
        <w:t>Ten aanzien van de wijze waarop de facturering geschiedt, gelden de volgende condities:</w:t>
      </w:r>
    </w:p>
    <w:p w:rsidR="00923881" w:rsidRDefault="00923881" w:rsidP="00923881">
      <w:pPr>
        <w:pStyle w:val="Geenafstand"/>
        <w:rPr>
          <w:rFonts w:cstheme="minorHAnsi"/>
        </w:rPr>
      </w:pPr>
    </w:p>
    <w:p w:rsidR="00923881" w:rsidRPr="00923881" w:rsidRDefault="00923881" w:rsidP="00923881">
      <w:pPr>
        <w:pStyle w:val="Geenafstand"/>
        <w:numPr>
          <w:ilvl w:val="0"/>
          <w:numId w:val="17"/>
        </w:numPr>
        <w:ind w:left="284"/>
        <w:rPr>
          <w:rFonts w:cstheme="minorHAnsi"/>
          <w:bCs/>
        </w:rPr>
      </w:pPr>
      <w:r w:rsidRPr="00923881">
        <w:rPr>
          <w:rFonts w:cstheme="minorHAnsi"/>
        </w:rPr>
        <w:t>Opdrachtnemer factureert per kwartaal achteraf op basis van een verzamelfactuur voor de gemeente Assen de daadwerkelijk geleverde dienstverlening. Bij de verzamelfactuur verstuurt opdrachtnemer een bijlage met ten minste de navolgende informatie:</w:t>
      </w:r>
    </w:p>
    <w:p w:rsidR="00923881" w:rsidRPr="00923881" w:rsidRDefault="00923881" w:rsidP="00923881">
      <w:pPr>
        <w:pStyle w:val="Geenafstand"/>
        <w:ind w:left="284"/>
        <w:rPr>
          <w:rFonts w:cstheme="minorHAnsi"/>
          <w:bCs/>
        </w:rPr>
      </w:pPr>
      <w:r w:rsidRPr="00923881">
        <w:rPr>
          <w:rFonts w:cstheme="minorHAnsi"/>
        </w:rPr>
        <w:t>BSN cliënt;</w:t>
      </w:r>
    </w:p>
    <w:p w:rsidR="00923881" w:rsidRPr="00923881" w:rsidRDefault="00923881" w:rsidP="00923881">
      <w:pPr>
        <w:pStyle w:val="Geenafstand"/>
        <w:ind w:left="284"/>
        <w:rPr>
          <w:rFonts w:cstheme="minorHAnsi"/>
          <w:bCs/>
        </w:rPr>
      </w:pPr>
      <w:r w:rsidRPr="00923881">
        <w:rPr>
          <w:rFonts w:cstheme="minorHAnsi"/>
        </w:rPr>
        <w:t>Trajectnaam per cliënt;</w:t>
      </w:r>
    </w:p>
    <w:p w:rsidR="00923881" w:rsidRPr="00923881" w:rsidRDefault="00923881" w:rsidP="00923881">
      <w:pPr>
        <w:pStyle w:val="Geenafstand"/>
        <w:ind w:left="284"/>
        <w:rPr>
          <w:rFonts w:cstheme="minorHAnsi"/>
        </w:rPr>
      </w:pPr>
      <w:r w:rsidRPr="00923881">
        <w:rPr>
          <w:rFonts w:cstheme="minorHAnsi"/>
        </w:rPr>
        <w:t>Termijn, die gefactureerd wordt;</w:t>
      </w:r>
    </w:p>
    <w:p w:rsidR="00923881" w:rsidRDefault="00923881" w:rsidP="007A433C">
      <w:pPr>
        <w:pStyle w:val="Geenafstand"/>
        <w:ind w:left="284"/>
        <w:rPr>
          <w:rFonts w:cstheme="minorHAnsi"/>
        </w:rPr>
      </w:pPr>
      <w:r w:rsidRPr="00923881">
        <w:rPr>
          <w:rFonts w:cstheme="minorHAnsi"/>
        </w:rPr>
        <w:t>Bedrag in Euro’s.</w:t>
      </w:r>
    </w:p>
    <w:p w:rsidR="00923881" w:rsidRPr="007A433C" w:rsidRDefault="00923881" w:rsidP="007A433C">
      <w:pPr>
        <w:pStyle w:val="Geenafstand"/>
        <w:numPr>
          <w:ilvl w:val="0"/>
          <w:numId w:val="17"/>
        </w:numPr>
        <w:ind w:left="284"/>
        <w:rPr>
          <w:rFonts w:cstheme="minorHAnsi"/>
        </w:rPr>
      </w:pPr>
      <w:r w:rsidRPr="00A769E5">
        <w:rPr>
          <w:rFonts w:cstheme="minorHAnsi"/>
        </w:rPr>
        <w:t>Opdrachtgever hanteert 12 betalingstermijnen ( 3 jaar) voor de B1-route en 8 betalingstermijnen (2 jaar) voor de Z-route.</w:t>
      </w:r>
    </w:p>
    <w:p w:rsidR="00923881" w:rsidRPr="007A433C" w:rsidRDefault="00923881" w:rsidP="007A433C">
      <w:pPr>
        <w:pStyle w:val="Geenafstand"/>
        <w:numPr>
          <w:ilvl w:val="0"/>
          <w:numId w:val="17"/>
        </w:numPr>
        <w:ind w:left="284"/>
        <w:rPr>
          <w:rFonts w:cstheme="minorHAnsi"/>
        </w:rPr>
      </w:pPr>
      <w:r w:rsidRPr="00355492">
        <w:rPr>
          <w:rFonts w:cstheme="minorHAnsi"/>
        </w:rPr>
        <w:t xml:space="preserve">Rekeningen en eventuele bijlagen bij voorkeur als XML- én pdf-bestand, eventueel alleen in pdf sturen naar crediteuren@assen.nl </w:t>
      </w:r>
      <w:bookmarkStart w:id="0" w:name="_GoBack"/>
      <w:bookmarkEnd w:id="0"/>
    </w:p>
    <w:p w:rsidR="0058550A" w:rsidRPr="0058550A" w:rsidRDefault="0058550A" w:rsidP="0058550A">
      <w:pPr>
        <w:tabs>
          <w:tab w:val="left" w:pos="1440"/>
        </w:tabs>
        <w:spacing w:after="0" w:line="240" w:lineRule="auto"/>
        <w:rPr>
          <w:rFonts w:eastAsia="Times New Roman" w:cs="Arial"/>
          <w:b/>
          <w:color w:val="000000"/>
          <w:lang w:eastAsia="nl-NL"/>
        </w:rPr>
      </w:pPr>
    </w:p>
    <w:p w:rsidR="0058550A" w:rsidRPr="0058550A" w:rsidRDefault="00475772"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r>
        <w:rPr>
          <w:rFonts w:eastAsia="Times New Roman" w:cs="Arial"/>
          <w:b/>
          <w:lang w:eastAsia="nl-NL"/>
        </w:rPr>
        <w:t>Artikel 7</w:t>
      </w:r>
      <w:r w:rsidR="0058550A" w:rsidRPr="0058550A">
        <w:rPr>
          <w:rFonts w:eastAsia="Times New Roman" w:cs="Arial"/>
          <w:b/>
          <w:lang w:eastAsia="nl-NL"/>
        </w:rPr>
        <w:tab/>
        <w:t>Ontbinding overeenkomst</w:t>
      </w:r>
    </w:p>
    <w:p w:rsidR="0058550A" w:rsidRPr="0058550A" w:rsidRDefault="0058550A" w:rsidP="0058550A">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58550A">
        <w:rPr>
          <w:rFonts w:eastAsia="Times New Roman" w:cs="Arial"/>
          <w:lang w:eastAsia="nl-NL"/>
        </w:rPr>
        <w:t>Opdrachtgever is gerechtigd de overeenkomst zonder rechterlijke tussenkomst door middel van een aangetekend schrijven met onmiddellijke ingang te beëindigen indien</w:t>
      </w:r>
    </w:p>
    <w:p w:rsidR="0058550A" w:rsidRPr="0058550A" w:rsidRDefault="0058550A" w:rsidP="005855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cs="Arial"/>
        </w:rPr>
      </w:pPr>
      <w:r w:rsidRPr="0058550A">
        <w:rPr>
          <w:rFonts w:cs="Arial"/>
        </w:rPr>
        <w:t>opdrachtnemer haar verplichtingen voortvloeiende uit deze overeenkomst blijvend niet kan nakomen;</w:t>
      </w:r>
    </w:p>
    <w:p w:rsidR="0058550A" w:rsidRPr="0058550A" w:rsidRDefault="0058550A" w:rsidP="0058550A">
      <w:pPr>
        <w:numPr>
          <w:ilvl w:val="0"/>
          <w:numId w:val="6"/>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cs="Arial"/>
        </w:rPr>
      </w:pPr>
      <w:r w:rsidRPr="0058550A">
        <w:rPr>
          <w:rFonts w:cs="Arial"/>
        </w:rPr>
        <w:t>ten aanzien van de rechtspersoon faillissement of surseance van betaling is aangevraagd;</w:t>
      </w:r>
    </w:p>
    <w:p w:rsidR="0058550A" w:rsidRPr="0058550A" w:rsidRDefault="0058550A" w:rsidP="0058550A">
      <w:pPr>
        <w:numPr>
          <w:ilvl w:val="0"/>
          <w:numId w:val="6"/>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cs="Arial"/>
        </w:rPr>
      </w:pPr>
      <w:r w:rsidRPr="0058550A">
        <w:rPr>
          <w:rFonts w:cs="Arial"/>
        </w:rPr>
        <w:t>ten aanzien van de rechtspersoon surseance van betaling of faillissement is verleend.</w:t>
      </w:r>
    </w:p>
    <w:p w:rsidR="0058550A" w:rsidRPr="0058550A" w:rsidRDefault="0058550A" w:rsidP="0058550A">
      <w:pPr>
        <w:numPr>
          <w:ilvl w:val="0"/>
          <w:numId w:val="5"/>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58550A">
        <w:rPr>
          <w:rFonts w:eastAsia="Times New Roman" w:cs="Arial"/>
          <w:lang w:eastAsia="nl-NL"/>
        </w:rPr>
        <w:t>Voorts is de opdrachtgever gerechtigd deze overeenkomst te ontbinden in geval de opdrachtnemer haar verplichtingen voortvloeiend uit deze overeenkomst verwijtbaar niet naleeft, terwijl geen sprake is van een onmogelijkheid tot nakoming.</w:t>
      </w:r>
    </w:p>
    <w:p w:rsidR="0058550A" w:rsidRPr="0058550A" w:rsidRDefault="0058550A" w:rsidP="0058550A">
      <w:pPr>
        <w:numPr>
          <w:ilvl w:val="0"/>
          <w:numId w:val="5"/>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58550A">
        <w:rPr>
          <w:rFonts w:eastAsia="Times New Roman" w:cs="Arial"/>
          <w:lang w:eastAsia="nl-NL"/>
        </w:rPr>
        <w:t>Een ontbinding als bedoeld in het tweede lid vindt niet eerder plaats dan nadat de opdrachtgever opdrachtnemer in gebreke heeft gesteld en opdrachtnemer na deze ingebrekestelling in verzuim is gebleken.</w:t>
      </w:r>
    </w:p>
    <w:p w:rsidR="0058550A" w:rsidRPr="0058550A" w:rsidRDefault="0058550A" w:rsidP="0058550A">
      <w:pPr>
        <w:numPr>
          <w:ilvl w:val="0"/>
          <w:numId w:val="5"/>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58550A">
        <w:rPr>
          <w:rFonts w:eastAsia="Times New Roman" w:cs="Arial"/>
          <w:lang w:eastAsia="nl-NL"/>
        </w:rPr>
        <w:t>Ontbinding van de overeenkomst laat onverlet het recht van opdrachtgever om schadevergoeding te vorderen.</w:t>
      </w:r>
    </w:p>
    <w:p w:rsidR="0058550A" w:rsidRPr="0058550A" w:rsidRDefault="0058550A"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p>
    <w:p w:rsidR="0058550A" w:rsidRPr="0058550A" w:rsidRDefault="00475772"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r>
        <w:rPr>
          <w:rFonts w:eastAsia="Times New Roman" w:cs="Arial"/>
          <w:b/>
          <w:lang w:eastAsia="nl-NL"/>
        </w:rPr>
        <w:lastRenderedPageBreak/>
        <w:t>Artikel 8</w:t>
      </w:r>
      <w:r w:rsidR="0058550A" w:rsidRPr="0058550A">
        <w:rPr>
          <w:rFonts w:eastAsia="Times New Roman" w:cs="Arial"/>
          <w:b/>
          <w:lang w:eastAsia="nl-NL"/>
        </w:rPr>
        <w:t xml:space="preserve"> </w:t>
      </w:r>
      <w:r w:rsidR="0058550A" w:rsidRPr="0058550A">
        <w:rPr>
          <w:rFonts w:eastAsia="Times New Roman" w:cs="Arial"/>
          <w:b/>
          <w:lang w:eastAsia="nl-NL"/>
        </w:rPr>
        <w:tab/>
        <w:t>Gewijzigde omstandigheden</w:t>
      </w:r>
    </w:p>
    <w:p w:rsidR="0058550A" w:rsidRPr="0058550A" w:rsidRDefault="0058550A" w:rsidP="0058550A">
      <w:pPr>
        <w:numPr>
          <w:ilvl w:val="0"/>
          <w:numId w:val="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37"/>
        <w:contextualSpacing/>
        <w:jc w:val="both"/>
        <w:rPr>
          <w:rFonts w:cs="Arial"/>
        </w:rPr>
      </w:pPr>
      <w:r w:rsidRPr="0058550A">
        <w:rPr>
          <w:rFonts w:cs="Arial"/>
        </w:rPr>
        <w:t>Indien zich naar het oordeel van een der partijen gedurende de looptijd van deze overeenkomst omstandigheden voordoen die van dien aard zijn dat de andere partij naar maatstaven van redelijkheid en billijkheid ongewijzigde instandhouding van de overeenkomst niet mag verwachten, zullen partijen in overleg treden over aanpassing van de overeenkomst en zullen zij te goeder trouw rekening houden met de redelijke verlangens over en weer.</w:t>
      </w:r>
    </w:p>
    <w:p w:rsidR="0058550A" w:rsidRPr="0058550A" w:rsidRDefault="0058550A" w:rsidP="0058550A">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26"/>
        <w:contextualSpacing/>
        <w:jc w:val="both"/>
        <w:rPr>
          <w:rFonts w:cs="Arial"/>
        </w:rPr>
      </w:pPr>
      <w:r w:rsidRPr="0058550A">
        <w:rPr>
          <w:rFonts w:cs="Arial"/>
        </w:rPr>
        <w:t>Indien gedurende de looptijd van deze overeenkomst nieuwe wettelijke voorschriften van kracht worden, geven partijen hieraan in goed overleg gevolg.</w:t>
      </w:r>
    </w:p>
    <w:p w:rsidR="0058550A" w:rsidRPr="0058550A" w:rsidRDefault="0058550A" w:rsidP="0058550A">
      <w:pPr>
        <w:tabs>
          <w:tab w:val="left" w:pos="1440"/>
        </w:tabs>
        <w:spacing w:after="0" w:line="240" w:lineRule="auto"/>
        <w:rPr>
          <w:rFonts w:eastAsia="Times New Roman" w:cs="Arial"/>
          <w:color w:val="000000"/>
          <w:lang w:eastAsia="nl-NL"/>
        </w:rPr>
      </w:pPr>
    </w:p>
    <w:p w:rsidR="0058550A" w:rsidRPr="0058550A" w:rsidRDefault="00475772"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r>
        <w:rPr>
          <w:rFonts w:eastAsia="Times New Roman" w:cs="Arial"/>
          <w:b/>
          <w:lang w:eastAsia="nl-NL"/>
        </w:rPr>
        <w:t>Artikel 9</w:t>
      </w:r>
      <w:r w:rsidR="0058550A" w:rsidRPr="0058550A">
        <w:rPr>
          <w:rFonts w:eastAsia="Times New Roman" w:cs="Arial"/>
          <w:b/>
          <w:lang w:eastAsia="nl-NL"/>
        </w:rPr>
        <w:tab/>
        <w:t>Overmacht</w:t>
      </w:r>
    </w:p>
    <w:p w:rsidR="0058550A" w:rsidRPr="0058550A" w:rsidRDefault="0058550A" w:rsidP="0058550A">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26"/>
        <w:contextualSpacing/>
        <w:jc w:val="both"/>
        <w:rPr>
          <w:rFonts w:cs="Arial"/>
        </w:rPr>
      </w:pPr>
      <w:r w:rsidRPr="0058550A">
        <w:rPr>
          <w:rFonts w:cs="Arial"/>
        </w:rPr>
        <w:t>Onder overmacht wordt in deze overeenkomst verstaan: iedere tekortkoming bij de uitvoering van deze overeenkomst waaraan de tekortkomende partij geen verwijtbare schuld draagt, volgens de krachtens wet, rechtshandeling of in het verkeer geldende opvatting.</w:t>
      </w:r>
    </w:p>
    <w:p w:rsidR="0058550A" w:rsidRPr="0058550A" w:rsidRDefault="0058550A" w:rsidP="0058550A">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26"/>
        <w:contextualSpacing/>
        <w:jc w:val="both"/>
        <w:rPr>
          <w:rFonts w:cs="Arial"/>
        </w:rPr>
      </w:pPr>
      <w:r w:rsidRPr="0058550A">
        <w:rPr>
          <w:rFonts w:cs="Arial"/>
        </w:rPr>
        <w:t xml:space="preserve">Onder overmacht wordt in deze overeenkomst echter in ieder geval niet verstaan: voorzienbare verkeerscongestie, ziekte van personeel, defecten aan het materieel dat wordt ingezet met betrekking tot het vervoer, defecten in de communicatieapparatuur die wordt ingezet ten behoeve van het vervoer, stakingen (met uitzondering van stakingen die het gevolg zijn van een landelijk </w:t>
      </w:r>
      <w:proofErr w:type="spellStart"/>
      <w:r w:rsidRPr="0058550A">
        <w:rPr>
          <w:rFonts w:cs="Arial"/>
        </w:rPr>
        <w:t>CAO-conflict</w:t>
      </w:r>
      <w:proofErr w:type="spellEnd"/>
      <w:r w:rsidRPr="0058550A">
        <w:rPr>
          <w:rFonts w:cs="Arial"/>
        </w:rPr>
        <w:t>), et cetera. Evenmin wordt onder overmacht verstaan tekortkomingen in de nakoming van verplichtingen in deze overeenkomst, die worden veroorzaakt door opdrachtnemer ingeschakelde derden.</w:t>
      </w:r>
    </w:p>
    <w:p w:rsidR="0058550A" w:rsidRPr="0058550A" w:rsidRDefault="0058550A" w:rsidP="005855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contextualSpacing/>
        <w:jc w:val="both"/>
        <w:rPr>
          <w:rFonts w:cs="Arial"/>
        </w:rPr>
      </w:pPr>
    </w:p>
    <w:p w:rsidR="0058550A" w:rsidRPr="0058550A" w:rsidRDefault="00475772"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r>
        <w:rPr>
          <w:rFonts w:eastAsia="Times New Roman" w:cs="Arial"/>
          <w:b/>
          <w:lang w:eastAsia="nl-NL"/>
        </w:rPr>
        <w:t>Artikel 10</w:t>
      </w:r>
      <w:r w:rsidR="0058550A" w:rsidRPr="0058550A">
        <w:rPr>
          <w:rFonts w:eastAsia="Times New Roman" w:cs="Arial"/>
          <w:b/>
          <w:lang w:eastAsia="nl-NL"/>
        </w:rPr>
        <w:tab/>
        <w:t>Toepasselijk recht; geschillen; bevoegde rechter</w:t>
      </w:r>
    </w:p>
    <w:p w:rsidR="0058550A" w:rsidRPr="0058550A" w:rsidRDefault="0058550A" w:rsidP="0058550A">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26"/>
        <w:contextualSpacing/>
        <w:jc w:val="both"/>
        <w:rPr>
          <w:rFonts w:cs="Arial"/>
        </w:rPr>
      </w:pPr>
      <w:r w:rsidRPr="0058550A">
        <w:rPr>
          <w:rFonts w:cs="Arial"/>
        </w:rPr>
        <w:t>Op deze overeenkomst is Nederlands recht van toepassing.</w:t>
      </w:r>
    </w:p>
    <w:p w:rsidR="0058550A" w:rsidRPr="0058550A" w:rsidRDefault="0058550A" w:rsidP="0058550A">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26"/>
        <w:contextualSpacing/>
        <w:jc w:val="both"/>
        <w:rPr>
          <w:rFonts w:cs="Arial"/>
        </w:rPr>
      </w:pPr>
      <w:r w:rsidRPr="0058550A">
        <w:rPr>
          <w:rFonts w:cs="Arial"/>
        </w:rPr>
        <w:t>In geval naar aanleiding van deze overeenkomst, dan wel bij de uitvoering daarvan geschillen ontstaan, zullen partijen onverwijld met elkaar in overleg treden om tot een oplossing daarvan te komen.</w:t>
      </w:r>
    </w:p>
    <w:p w:rsidR="0058550A" w:rsidRPr="0058550A" w:rsidRDefault="0058550A" w:rsidP="0058550A">
      <w:pPr>
        <w:numPr>
          <w:ilvl w:val="0"/>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hanging="426"/>
        <w:contextualSpacing/>
        <w:jc w:val="both"/>
        <w:rPr>
          <w:rFonts w:cs="Arial"/>
        </w:rPr>
      </w:pPr>
      <w:r w:rsidRPr="0058550A">
        <w:rPr>
          <w:rFonts w:cs="Arial"/>
        </w:rPr>
        <w:t xml:space="preserve">Geschillen, die in onderling overleg niet kunnen worden opgelost, zullen uitsluitend ter beslechting kunnen worden voorgelegd </w:t>
      </w:r>
      <w:r w:rsidR="004B04B9">
        <w:rPr>
          <w:rFonts w:cs="Arial"/>
        </w:rPr>
        <w:t>aan de Rechtbank Noord-Nederland, vestiging Assen</w:t>
      </w:r>
      <w:r w:rsidRPr="0058550A">
        <w:rPr>
          <w:rFonts w:cs="Arial"/>
        </w:rPr>
        <w:t>.</w:t>
      </w:r>
    </w:p>
    <w:p w:rsidR="0058550A" w:rsidRPr="0058550A" w:rsidRDefault="0058550A"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p>
    <w:p w:rsidR="0058550A" w:rsidRPr="0058550A" w:rsidRDefault="0058550A"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r w:rsidRPr="0058550A">
        <w:rPr>
          <w:rFonts w:eastAsia="Times New Roman" w:cs="Arial"/>
          <w:b/>
          <w:lang w:eastAsia="nl-NL"/>
        </w:rPr>
        <w:t>Ondertekening</w:t>
      </w:r>
    </w:p>
    <w:p w:rsidR="0058550A" w:rsidRPr="0058550A" w:rsidRDefault="0058550A"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b/>
          <w:lang w:eastAsia="nl-NL"/>
        </w:rPr>
      </w:pPr>
    </w:p>
    <w:p w:rsidR="0058550A" w:rsidRPr="0058550A" w:rsidRDefault="004B04B9"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Pr>
          <w:rFonts w:eastAsia="Times New Roman" w:cs="Arial"/>
          <w:lang w:eastAsia="nl-NL"/>
        </w:rPr>
        <w:t>Assen</w:t>
      </w:r>
      <w:r w:rsidR="0058550A" w:rsidRPr="0058550A">
        <w:rPr>
          <w:rFonts w:eastAsia="Times New Roman" w:cs="Arial"/>
          <w:lang w:eastAsia="nl-NL"/>
        </w:rPr>
        <w:t xml:space="preserve">, ……………………… </w:t>
      </w:r>
      <w:r w:rsidR="0058550A" w:rsidRPr="0058550A">
        <w:rPr>
          <w:rFonts w:eastAsia="Times New Roman" w:cs="Arial"/>
          <w:lang w:eastAsia="nl-NL"/>
        </w:rPr>
        <w:tab/>
      </w:r>
      <w:r w:rsidR="0058550A" w:rsidRPr="0058550A">
        <w:rPr>
          <w:rFonts w:eastAsia="Times New Roman" w:cs="Arial"/>
          <w:lang w:eastAsia="nl-NL"/>
        </w:rPr>
        <w:tab/>
      </w:r>
      <w:r w:rsidR="0058550A" w:rsidRPr="0058550A">
        <w:rPr>
          <w:rFonts w:eastAsia="Times New Roman" w:cs="Arial"/>
          <w:lang w:eastAsia="nl-NL"/>
        </w:rPr>
        <w:tab/>
      </w:r>
      <w:r w:rsidR="0058550A" w:rsidRPr="0058550A">
        <w:rPr>
          <w:rFonts w:eastAsia="Times New Roman" w:cs="Arial"/>
          <w:lang w:eastAsia="nl-NL"/>
        </w:rPr>
        <w:tab/>
      </w:r>
      <w:r w:rsidR="0058550A" w:rsidRPr="0058550A">
        <w:rPr>
          <w:rFonts w:eastAsia="Times New Roman" w:cs="Arial"/>
          <w:lang w:eastAsia="nl-NL"/>
        </w:rPr>
        <w:tab/>
      </w:r>
      <w:proofErr w:type="spellStart"/>
      <w:r w:rsidR="0058550A" w:rsidRPr="0058550A">
        <w:rPr>
          <w:rFonts w:eastAsia="Times New Roman" w:cs="Arial"/>
          <w:color w:val="FF0000"/>
          <w:lang w:eastAsia="nl-NL"/>
        </w:rPr>
        <w:t>xxxxx</w:t>
      </w:r>
      <w:proofErr w:type="spellEnd"/>
      <w:r w:rsidR="0058550A" w:rsidRPr="0058550A">
        <w:rPr>
          <w:rFonts w:eastAsia="Times New Roman" w:cs="Arial"/>
          <w:lang w:eastAsia="nl-NL"/>
        </w:rPr>
        <w:t>, ………………………..</w:t>
      </w:r>
    </w:p>
    <w:p w:rsidR="0058550A" w:rsidRPr="0058550A" w:rsidRDefault="0058550A"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p>
    <w:p w:rsidR="0058550A" w:rsidRPr="0058550A" w:rsidRDefault="0058550A" w:rsidP="0058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Arial"/>
          <w:lang w:eastAsia="nl-NL"/>
        </w:rPr>
      </w:pPr>
      <w:r w:rsidRPr="0058550A">
        <w:rPr>
          <w:rFonts w:eastAsia="Times New Roman" w:cs="Arial"/>
          <w:lang w:eastAsia="nl-NL"/>
        </w:rPr>
        <w:t>Namens Opdrachtgever</w:t>
      </w:r>
      <w:r w:rsidRPr="0058550A">
        <w:rPr>
          <w:rFonts w:eastAsia="Times New Roman" w:cs="Arial"/>
          <w:lang w:eastAsia="nl-NL"/>
        </w:rPr>
        <w:tab/>
      </w:r>
      <w:r w:rsidRPr="0058550A">
        <w:rPr>
          <w:rFonts w:eastAsia="Times New Roman" w:cs="Arial"/>
          <w:lang w:eastAsia="nl-NL"/>
        </w:rPr>
        <w:tab/>
      </w:r>
      <w:r w:rsidRPr="0058550A">
        <w:rPr>
          <w:rFonts w:eastAsia="Times New Roman" w:cs="Arial"/>
          <w:lang w:eastAsia="nl-NL"/>
        </w:rPr>
        <w:tab/>
      </w:r>
      <w:r w:rsidRPr="0058550A">
        <w:rPr>
          <w:rFonts w:eastAsia="Times New Roman" w:cs="Arial"/>
          <w:lang w:eastAsia="nl-NL"/>
        </w:rPr>
        <w:tab/>
      </w:r>
      <w:r w:rsidRPr="0058550A">
        <w:rPr>
          <w:rFonts w:eastAsia="Times New Roman" w:cs="Arial"/>
          <w:lang w:eastAsia="nl-NL"/>
        </w:rPr>
        <w:tab/>
      </w:r>
      <w:r w:rsidRPr="0058550A">
        <w:rPr>
          <w:rFonts w:eastAsia="Times New Roman" w:cs="Arial"/>
          <w:lang w:eastAsia="nl-NL"/>
        </w:rPr>
        <w:tab/>
        <w:t>Namens Opdrachtnemer</w:t>
      </w:r>
    </w:p>
    <w:p w:rsidR="0034657A" w:rsidRDefault="0034657A"/>
    <w:p w:rsidR="0089532C" w:rsidRDefault="0089532C"/>
    <w:p w:rsidR="0089532C" w:rsidRDefault="0089532C"/>
    <w:p w:rsidR="0089532C" w:rsidRDefault="0089532C">
      <w:r>
        <w:t>Naam</w:t>
      </w:r>
      <w:r>
        <w:tab/>
      </w:r>
      <w:r>
        <w:tab/>
      </w:r>
      <w:r>
        <w:tab/>
      </w:r>
      <w:r>
        <w:tab/>
      </w:r>
      <w:r>
        <w:tab/>
      </w:r>
      <w:r>
        <w:tab/>
      </w:r>
      <w:r>
        <w:tab/>
      </w:r>
      <w:proofErr w:type="spellStart"/>
      <w:r>
        <w:t>Naam</w:t>
      </w:r>
      <w:proofErr w:type="spellEnd"/>
    </w:p>
    <w:p w:rsidR="0089532C" w:rsidRDefault="0089532C">
      <w:r>
        <w:t>Functie</w:t>
      </w:r>
      <w:r>
        <w:tab/>
      </w:r>
      <w:r>
        <w:tab/>
      </w:r>
      <w:r>
        <w:tab/>
      </w:r>
      <w:r>
        <w:tab/>
      </w:r>
      <w:r>
        <w:tab/>
      </w:r>
      <w:r>
        <w:tab/>
      </w:r>
      <w:r>
        <w:tab/>
      </w:r>
      <w:proofErr w:type="spellStart"/>
      <w:r>
        <w:t>Functie</w:t>
      </w:r>
      <w:proofErr w:type="spellEnd"/>
    </w:p>
    <w:sectPr w:rsidR="00895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615E"/>
    <w:multiLevelType w:val="hybridMultilevel"/>
    <w:tmpl w:val="2C2AB41A"/>
    <w:lvl w:ilvl="0" w:tplc="C79C46F8">
      <w:start w:val="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1002F6"/>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07B73CA"/>
    <w:multiLevelType w:val="hybridMultilevel"/>
    <w:tmpl w:val="4258A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D829CC"/>
    <w:multiLevelType w:val="hybridMultilevel"/>
    <w:tmpl w:val="461AE0B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10354C"/>
    <w:multiLevelType w:val="hybridMultilevel"/>
    <w:tmpl w:val="66740BC6"/>
    <w:lvl w:ilvl="0" w:tplc="0413000F">
      <w:start w:val="1"/>
      <w:numFmt w:val="decimal"/>
      <w:lvlText w:val="%1."/>
      <w:lvlJc w:val="left"/>
      <w:pPr>
        <w:ind w:left="2136" w:hanging="360"/>
      </w:pPr>
      <w:rPr>
        <w:rFonts w:hint="default"/>
        <w:b w:val="0"/>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256D0574"/>
    <w:multiLevelType w:val="hybridMultilevel"/>
    <w:tmpl w:val="D20CBACC"/>
    <w:lvl w:ilvl="0" w:tplc="F41C860A">
      <w:start w:val="3"/>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EBA628A"/>
    <w:multiLevelType w:val="hybridMultilevel"/>
    <w:tmpl w:val="48F8B2D2"/>
    <w:lvl w:ilvl="0" w:tplc="DA0CBDD4">
      <w:numFmt w:val="bullet"/>
      <w:lvlText w:val=""/>
      <w:lvlJc w:val="left"/>
      <w:pPr>
        <w:ind w:left="576" w:hanging="360"/>
      </w:pPr>
      <w:rPr>
        <w:rFonts w:ascii="Symbol" w:eastAsia="Symbol" w:hAnsi="Symbol" w:cs="Symbol" w:hint="default"/>
        <w:w w:val="99"/>
        <w:sz w:val="16"/>
        <w:szCs w:val="16"/>
      </w:rPr>
    </w:lvl>
    <w:lvl w:ilvl="1" w:tplc="FCACEDDA">
      <w:numFmt w:val="bullet"/>
      <w:lvlText w:val="•"/>
      <w:lvlJc w:val="left"/>
      <w:pPr>
        <w:ind w:left="1472" w:hanging="360"/>
      </w:pPr>
      <w:rPr>
        <w:rFonts w:hint="default"/>
      </w:rPr>
    </w:lvl>
    <w:lvl w:ilvl="2" w:tplc="54A828AE">
      <w:numFmt w:val="bullet"/>
      <w:lvlText w:val="•"/>
      <w:lvlJc w:val="left"/>
      <w:pPr>
        <w:ind w:left="2364" w:hanging="360"/>
      </w:pPr>
      <w:rPr>
        <w:rFonts w:hint="default"/>
      </w:rPr>
    </w:lvl>
    <w:lvl w:ilvl="3" w:tplc="0CE8638A">
      <w:numFmt w:val="bullet"/>
      <w:lvlText w:val="•"/>
      <w:lvlJc w:val="left"/>
      <w:pPr>
        <w:ind w:left="3256" w:hanging="360"/>
      </w:pPr>
      <w:rPr>
        <w:rFonts w:hint="default"/>
      </w:rPr>
    </w:lvl>
    <w:lvl w:ilvl="4" w:tplc="2BC0E5AE">
      <w:numFmt w:val="bullet"/>
      <w:lvlText w:val="•"/>
      <w:lvlJc w:val="left"/>
      <w:pPr>
        <w:ind w:left="4148" w:hanging="360"/>
      </w:pPr>
      <w:rPr>
        <w:rFonts w:hint="default"/>
      </w:rPr>
    </w:lvl>
    <w:lvl w:ilvl="5" w:tplc="D61EE358">
      <w:numFmt w:val="bullet"/>
      <w:lvlText w:val="•"/>
      <w:lvlJc w:val="left"/>
      <w:pPr>
        <w:ind w:left="5040" w:hanging="360"/>
      </w:pPr>
      <w:rPr>
        <w:rFonts w:hint="default"/>
      </w:rPr>
    </w:lvl>
    <w:lvl w:ilvl="6" w:tplc="2CDEC3E0">
      <w:numFmt w:val="bullet"/>
      <w:lvlText w:val="•"/>
      <w:lvlJc w:val="left"/>
      <w:pPr>
        <w:ind w:left="5932" w:hanging="360"/>
      </w:pPr>
      <w:rPr>
        <w:rFonts w:hint="default"/>
      </w:rPr>
    </w:lvl>
    <w:lvl w:ilvl="7" w:tplc="EFF086E2">
      <w:numFmt w:val="bullet"/>
      <w:lvlText w:val="•"/>
      <w:lvlJc w:val="left"/>
      <w:pPr>
        <w:ind w:left="6824" w:hanging="360"/>
      </w:pPr>
      <w:rPr>
        <w:rFonts w:hint="default"/>
      </w:rPr>
    </w:lvl>
    <w:lvl w:ilvl="8" w:tplc="22A0C382">
      <w:numFmt w:val="bullet"/>
      <w:lvlText w:val="•"/>
      <w:lvlJc w:val="left"/>
      <w:pPr>
        <w:ind w:left="7716" w:hanging="360"/>
      </w:pPr>
      <w:rPr>
        <w:rFonts w:hint="default"/>
      </w:rPr>
    </w:lvl>
  </w:abstractNum>
  <w:abstractNum w:abstractNumId="7" w15:restartNumberingAfterBreak="0">
    <w:nsid w:val="4C4422EC"/>
    <w:multiLevelType w:val="hybridMultilevel"/>
    <w:tmpl w:val="E97E3C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056BC0"/>
    <w:multiLevelType w:val="hybridMultilevel"/>
    <w:tmpl w:val="F7C4A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793422"/>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4C55F09"/>
    <w:multiLevelType w:val="hybridMultilevel"/>
    <w:tmpl w:val="737A9156"/>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1" w15:restartNumberingAfterBreak="0">
    <w:nsid w:val="5F9A687C"/>
    <w:multiLevelType w:val="hybridMultilevel"/>
    <w:tmpl w:val="2EF836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D833BB"/>
    <w:multiLevelType w:val="hybridMultilevel"/>
    <w:tmpl w:val="395CE8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15E302A"/>
    <w:multiLevelType w:val="hybridMultilevel"/>
    <w:tmpl w:val="BF001E1E"/>
    <w:lvl w:ilvl="0" w:tplc="4DB819C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077E44"/>
    <w:multiLevelType w:val="hybridMultilevel"/>
    <w:tmpl w:val="392CBBF8"/>
    <w:lvl w:ilvl="0" w:tplc="0413000F">
      <w:start w:val="1"/>
      <w:numFmt w:val="decimal"/>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5" w15:restartNumberingAfterBreak="0">
    <w:nsid w:val="6C990B5B"/>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76FC77E5"/>
    <w:multiLevelType w:val="hybridMultilevel"/>
    <w:tmpl w:val="B5A409F8"/>
    <w:lvl w:ilvl="0" w:tplc="E422ACF2">
      <w:start w:val="3"/>
      <w:numFmt w:val="bullet"/>
      <w:lvlText w:val="-"/>
      <w:lvlJc w:val="left"/>
      <w:pPr>
        <w:ind w:left="36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516E29"/>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15"/>
  </w:num>
  <w:num w:numId="3">
    <w:abstractNumId w:val="1"/>
  </w:num>
  <w:num w:numId="4">
    <w:abstractNumId w:val="9"/>
  </w:num>
  <w:num w:numId="5">
    <w:abstractNumId w:val="17"/>
  </w:num>
  <w:num w:numId="6">
    <w:abstractNumId w:val="12"/>
  </w:num>
  <w:num w:numId="7">
    <w:abstractNumId w:val="8"/>
  </w:num>
  <w:num w:numId="8">
    <w:abstractNumId w:val="14"/>
  </w:num>
  <w:num w:numId="9">
    <w:abstractNumId w:val="2"/>
  </w:num>
  <w:num w:numId="10">
    <w:abstractNumId w:val="13"/>
  </w:num>
  <w:num w:numId="11">
    <w:abstractNumId w:val="6"/>
  </w:num>
  <w:num w:numId="12">
    <w:abstractNumId w:val="16"/>
  </w:num>
  <w:num w:numId="13">
    <w:abstractNumId w:val="10"/>
  </w:num>
  <w:num w:numId="14">
    <w:abstractNumId w:val="0"/>
  </w:num>
  <w:num w:numId="15">
    <w:abstractNumId w:val="4"/>
  </w:num>
  <w:num w:numId="16">
    <w:abstractNumId w:val="3"/>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0A"/>
    <w:rsid w:val="0026587F"/>
    <w:rsid w:val="0034657A"/>
    <w:rsid w:val="003F3687"/>
    <w:rsid w:val="00472E69"/>
    <w:rsid w:val="00475772"/>
    <w:rsid w:val="004B04B9"/>
    <w:rsid w:val="0058550A"/>
    <w:rsid w:val="007A433C"/>
    <w:rsid w:val="007C10BD"/>
    <w:rsid w:val="0085687E"/>
    <w:rsid w:val="0089532C"/>
    <w:rsid w:val="00923881"/>
    <w:rsid w:val="00FA1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1DC3"/>
  <w15:docId w15:val="{D475C45C-4139-44CB-9974-DAECFC38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04B9"/>
    <w:pPr>
      <w:ind w:left="720"/>
      <w:contextualSpacing/>
    </w:pPr>
  </w:style>
  <w:style w:type="paragraph" w:styleId="Koptekst">
    <w:name w:val="header"/>
    <w:basedOn w:val="Standaard"/>
    <w:link w:val="KoptekstChar"/>
    <w:unhideWhenUsed/>
    <w:rsid w:val="0089532C"/>
    <w:pPr>
      <w:tabs>
        <w:tab w:val="center" w:pos="4536"/>
        <w:tab w:val="right" w:pos="9072"/>
      </w:tabs>
      <w:spacing w:after="0" w:line="240" w:lineRule="auto"/>
      <w:jc w:val="both"/>
    </w:pPr>
  </w:style>
  <w:style w:type="character" w:customStyle="1" w:styleId="KoptekstChar">
    <w:name w:val="Koptekst Char"/>
    <w:basedOn w:val="Standaardalinea-lettertype"/>
    <w:link w:val="Koptekst"/>
    <w:rsid w:val="0089532C"/>
  </w:style>
  <w:style w:type="character" w:customStyle="1" w:styleId="LijstalineaChar">
    <w:name w:val="Lijstalinea Char"/>
    <w:link w:val="Lijstalinea"/>
    <w:uiPriority w:val="34"/>
    <w:locked/>
    <w:rsid w:val="00923881"/>
  </w:style>
  <w:style w:type="table" w:styleId="Tabelraster">
    <w:name w:val="Table Grid"/>
    <w:basedOn w:val="Standaardtabel"/>
    <w:uiPriority w:val="39"/>
    <w:rsid w:val="0092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23881"/>
    <w:pPr>
      <w:spacing w:after="0" w:line="240" w:lineRule="auto"/>
    </w:pPr>
  </w:style>
  <w:style w:type="paragraph" w:customStyle="1" w:styleId="Default">
    <w:name w:val="Default"/>
    <w:link w:val="DefaultChar"/>
    <w:rsid w:val="00475772"/>
    <w:pPr>
      <w:autoSpaceDE w:val="0"/>
      <w:autoSpaceDN w:val="0"/>
      <w:adjustRightInd w:val="0"/>
      <w:spacing w:after="0" w:line="240" w:lineRule="auto"/>
    </w:pPr>
    <w:rPr>
      <w:rFonts w:ascii="Helvetica" w:hAnsi="Helvetica" w:cs="Helvetica"/>
      <w:color w:val="000000"/>
      <w:sz w:val="24"/>
      <w:szCs w:val="24"/>
    </w:rPr>
  </w:style>
  <w:style w:type="character" w:customStyle="1" w:styleId="DefaultChar">
    <w:name w:val="Default Char"/>
    <w:link w:val="Default"/>
    <w:rsid w:val="00475772"/>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1116</Words>
  <Characters>6141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Bathoorn, M.W.</dc:creator>
  <cp:lastModifiedBy>Bathoorn, M.W.</cp:lastModifiedBy>
  <cp:revision>7</cp:revision>
  <dcterms:created xsi:type="dcterms:W3CDTF">2021-10-07T09:05:00Z</dcterms:created>
  <dcterms:modified xsi:type="dcterms:W3CDTF">2021-10-14T10:52:00Z</dcterms:modified>
</cp:coreProperties>
</file>