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782CD" w14:textId="77777777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BE213E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6761BD79" w14:textId="77777777" w:rsidR="00F67C59" w:rsidRPr="00316E8D" w:rsidRDefault="00F67C59" w:rsidP="00D41F5F"/>
    <w:p w14:paraId="2BAEC458" w14:textId="77777777" w:rsidR="00F67C59" w:rsidRPr="00316E8D" w:rsidRDefault="00F67C59" w:rsidP="00D41F5F"/>
    <w:p w14:paraId="1DCA5B15" w14:textId="77777777" w:rsidR="00295CED" w:rsidRPr="00300406" w:rsidRDefault="00295CED" w:rsidP="00295CED">
      <w:pPr>
        <w:spacing w:line="240" w:lineRule="auto"/>
        <w:rPr>
          <w:rFonts w:cs="RijksoverheidSansText-Regular"/>
          <w:szCs w:val="18"/>
        </w:rPr>
      </w:pPr>
      <w:r w:rsidRPr="00300406">
        <w:t xml:space="preserve">De ondernemer(s) </w:t>
      </w:r>
      <w:r w:rsidRPr="00300406">
        <w:rPr>
          <w:rFonts w:cs="RijksoverheidSansText-Regular"/>
        </w:rPr>
        <w:t>(gegadigde(n))</w:t>
      </w:r>
      <w:r w:rsidRPr="00300406">
        <w:t xml:space="preserve"> geeft(geven) in onderstaande tabel aan met welke referentieopdracht(en) wordt voldaan aan de geschiktheidseisen </w:t>
      </w:r>
      <w:r w:rsidRPr="00300406">
        <w:rPr>
          <w:rFonts w:cs="RijksoverheidSansText-Regular"/>
        </w:rPr>
        <w:t>en de selectiecriteria</w:t>
      </w:r>
      <w:r w:rsidRPr="00300406">
        <w:rPr>
          <w:rFonts w:cs="RijksoverheidSansText-Regular"/>
          <w:szCs w:val="18"/>
        </w:rPr>
        <w:t>.</w:t>
      </w:r>
    </w:p>
    <w:p w14:paraId="7714EDE9" w14:textId="77777777" w:rsidR="00295CED" w:rsidRPr="00300406" w:rsidRDefault="00295CED" w:rsidP="00295CED">
      <w:pPr>
        <w:spacing w:line="260" w:lineRule="atLeast"/>
        <w:rPr>
          <w:rFonts w:cs="Verdana"/>
          <w:szCs w:val="18"/>
        </w:rPr>
      </w:pPr>
    </w:p>
    <w:p w14:paraId="78F7EB74" w14:textId="77777777" w:rsidR="00295CED" w:rsidRPr="00300406" w:rsidRDefault="00295CED" w:rsidP="00295CED">
      <w:pPr>
        <w:pStyle w:val="Helptekst"/>
        <w:spacing w:line="240" w:lineRule="atLeast"/>
      </w:pPr>
      <w:r w:rsidRPr="00300406">
        <w:t>In onderstaande tabel dient projectspecifiek exact de verwijzing naar de geschiktheidseisen en/of selectiecriteria te worden vermeld.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650"/>
      </w:tblGrid>
      <w:tr w:rsidR="00295CED" w:rsidRPr="00300406" w14:paraId="2CDF8ABE" w14:textId="77777777" w:rsidTr="00295CED">
        <w:tc>
          <w:tcPr>
            <w:tcW w:w="3960" w:type="dxa"/>
            <w:shd w:val="clear" w:color="auto" w:fill="auto"/>
          </w:tcPr>
          <w:p w14:paraId="5A10C7A3" w14:textId="77777777" w:rsidR="00295CED" w:rsidRPr="00300406" w:rsidRDefault="00295CED" w:rsidP="00440920">
            <w:pPr>
              <w:spacing w:line="260" w:lineRule="atLeast"/>
              <w:rPr>
                <w:rFonts w:cs="Verdana"/>
                <w:color w:val="000000" w:themeColor="text1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Verwijzing naar de geschiktheidseis en/of het selectiecriterium</w:t>
            </w:r>
          </w:p>
          <w:p w14:paraId="50C793DA" w14:textId="77777777" w:rsidR="00295CED" w:rsidRPr="00300406" w:rsidRDefault="00295CED" w:rsidP="00440920">
            <w:pPr>
              <w:pStyle w:val="Helptekst"/>
            </w:pPr>
            <w:r w:rsidRPr="00300406">
              <w:t>Alleen verwijzing om inconsistenties in eisen of criteria te voorkomen</w:t>
            </w:r>
          </w:p>
        </w:tc>
        <w:tc>
          <w:tcPr>
            <w:tcW w:w="3650" w:type="dxa"/>
            <w:shd w:val="clear" w:color="auto" w:fill="auto"/>
          </w:tcPr>
          <w:p w14:paraId="137FF1A8" w14:textId="77777777" w:rsidR="00295CED" w:rsidRPr="00300406" w:rsidRDefault="00295CED" w:rsidP="00440920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 xml:space="preserve">Referentieopdracht </w:t>
            </w:r>
            <w:proofErr w:type="spellStart"/>
            <w:r w:rsidRPr="00300406">
              <w:rPr>
                <w:rFonts w:cs="Verdana"/>
                <w:b/>
                <w:szCs w:val="18"/>
              </w:rPr>
              <w:t>nr</w:t>
            </w:r>
            <w:proofErr w:type="spellEnd"/>
            <w:r w:rsidRPr="00300406">
              <w:rPr>
                <w:rFonts w:cs="Verdana"/>
                <w:b/>
                <w:szCs w:val="18"/>
              </w:rPr>
              <w:t>:</w:t>
            </w:r>
          </w:p>
          <w:p w14:paraId="2E667D3E" w14:textId="77777777" w:rsidR="00295CED" w:rsidRPr="00300406" w:rsidRDefault="00295CED" w:rsidP="0044092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Door de ondernemer(s) (gegadigde(n)) in te vullen</w:t>
            </w:r>
          </w:p>
        </w:tc>
      </w:tr>
      <w:tr w:rsidR="00295CED" w:rsidRPr="00300406" w14:paraId="605CFA60" w14:textId="77777777" w:rsidTr="00295CED">
        <w:tc>
          <w:tcPr>
            <w:tcW w:w="3960" w:type="dxa"/>
            <w:shd w:val="clear" w:color="auto" w:fill="auto"/>
          </w:tcPr>
          <w:p w14:paraId="16DA5EFC" w14:textId="77777777" w:rsidR="00295CED" w:rsidRPr="00300406" w:rsidRDefault="00295CED" w:rsidP="00440920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14:paraId="527AB9B8" w14:textId="77777777" w:rsidR="00295CED" w:rsidRPr="00300406" w:rsidRDefault="00295CED" w:rsidP="00440920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Geschiktheidseis</w:t>
            </w:r>
          </w:p>
        </w:tc>
        <w:tc>
          <w:tcPr>
            <w:tcW w:w="3650" w:type="dxa"/>
            <w:shd w:val="clear" w:color="auto" w:fill="auto"/>
          </w:tcPr>
          <w:p w14:paraId="4933AF52" w14:textId="77777777" w:rsidR="00295CED" w:rsidRPr="00300406" w:rsidRDefault="00295CED" w:rsidP="0044092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Per geschiktheidseis maximaal 1 referentie</w:t>
            </w:r>
            <w:r w:rsidRPr="00300406">
              <w:rPr>
                <w:rFonts w:cs="Verdana"/>
                <w:szCs w:val="18"/>
              </w:rPr>
              <w:softHyphen/>
              <w:t>opdracht</w:t>
            </w:r>
          </w:p>
          <w:p w14:paraId="5ED9B0B5" w14:textId="77777777" w:rsidR="00295CED" w:rsidRPr="00300406" w:rsidRDefault="00295CED" w:rsidP="00440920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295CED" w:rsidRPr="00300406" w14:paraId="598AB8FD" w14:textId="77777777" w:rsidTr="00295CED">
        <w:tc>
          <w:tcPr>
            <w:tcW w:w="3960" w:type="dxa"/>
            <w:shd w:val="clear" w:color="auto" w:fill="auto"/>
          </w:tcPr>
          <w:p w14:paraId="69FE20EB" w14:textId="77777777" w:rsidR="00295CED" w:rsidRPr="00300406" w:rsidRDefault="00295CED" w:rsidP="0044092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3.a</w:t>
            </w:r>
          </w:p>
        </w:tc>
        <w:tc>
          <w:tcPr>
            <w:tcW w:w="3650" w:type="dxa"/>
            <w:shd w:val="clear" w:color="auto" w:fill="auto"/>
          </w:tcPr>
          <w:p w14:paraId="5541D4BA" w14:textId="77777777" w:rsidR="00295CED" w:rsidRPr="00300406" w:rsidRDefault="00295CED" w:rsidP="0044092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295CED" w:rsidRPr="00300406" w14:paraId="40D17AB0" w14:textId="77777777" w:rsidTr="00295CED">
        <w:tc>
          <w:tcPr>
            <w:tcW w:w="3960" w:type="dxa"/>
            <w:shd w:val="clear" w:color="auto" w:fill="auto"/>
          </w:tcPr>
          <w:p w14:paraId="39E79E73" w14:textId="77777777" w:rsidR="00295CED" w:rsidRPr="00300406" w:rsidRDefault="00295CED" w:rsidP="0044092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3.b</w:t>
            </w:r>
          </w:p>
        </w:tc>
        <w:tc>
          <w:tcPr>
            <w:tcW w:w="3650" w:type="dxa"/>
            <w:shd w:val="clear" w:color="auto" w:fill="auto"/>
          </w:tcPr>
          <w:p w14:paraId="05B661C5" w14:textId="77777777" w:rsidR="00295CED" w:rsidRPr="00300406" w:rsidRDefault="00295CED" w:rsidP="0044092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</w:tbl>
    <w:p w14:paraId="3F5C8DA6" w14:textId="77777777" w:rsidR="00295CED" w:rsidRPr="00FA7FF1" w:rsidRDefault="00295CED" w:rsidP="00295CED">
      <w:pPr>
        <w:pStyle w:val="Helptekst"/>
        <w:spacing w:line="240" w:lineRule="atLeast"/>
      </w:pPr>
      <w:r w:rsidRPr="00FA7FF1">
        <w:t>V</w:t>
      </w:r>
      <w:r w:rsidRPr="00FD1EE6">
        <w:t>ul de</w:t>
      </w:r>
      <w:r>
        <w:t xml:space="preserve"> onderstaande twee rijen</w:t>
      </w:r>
      <w:r w:rsidRPr="00FA7FF1">
        <w:t xml:space="preserve"> in als voor meer dan één nadere geschiktheidseis gekozen wordt.</w:t>
      </w:r>
      <w:r>
        <w:t xml:space="preserve"> Indien dat niet het geval is, dienen de rijen verwijderd te worden</w:t>
      </w:r>
    </w:p>
    <w:p w14:paraId="5CB2FFBB" w14:textId="77777777" w:rsidR="00295CED" w:rsidRPr="00300406" w:rsidRDefault="00295CED" w:rsidP="00295CED">
      <w:pPr>
        <w:rPr>
          <w:color w:val="000000" w:themeColor="text1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685"/>
      </w:tblGrid>
      <w:tr w:rsidR="00295CED" w:rsidRPr="00300406" w14:paraId="16EE08E6" w14:textId="77777777" w:rsidTr="00295CED">
        <w:trPr>
          <w:trHeight w:val="882"/>
        </w:trPr>
        <w:tc>
          <w:tcPr>
            <w:tcW w:w="3960" w:type="dxa"/>
            <w:shd w:val="clear" w:color="auto" w:fill="auto"/>
          </w:tcPr>
          <w:p w14:paraId="5A098E63" w14:textId="77777777" w:rsidR="00295CED" w:rsidRPr="00300406" w:rsidRDefault="00295CED" w:rsidP="00440920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14:paraId="3BA8438E" w14:textId="77777777" w:rsidR="00295CED" w:rsidRPr="00300406" w:rsidRDefault="00295CED" w:rsidP="0044092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Selectiecriterium</w:t>
            </w:r>
          </w:p>
        </w:tc>
        <w:tc>
          <w:tcPr>
            <w:tcW w:w="3685" w:type="dxa"/>
            <w:shd w:val="clear" w:color="auto" w:fill="auto"/>
          </w:tcPr>
          <w:p w14:paraId="41348563" w14:textId="77777777" w:rsidR="00295CED" w:rsidRPr="00295CED" w:rsidRDefault="00295CED" w:rsidP="00440920">
            <w:pPr>
              <w:spacing w:line="260" w:lineRule="atLeast"/>
              <w:rPr>
                <w:rFonts w:cs="Verdana"/>
                <w:szCs w:val="18"/>
              </w:rPr>
            </w:pPr>
            <w:r w:rsidRPr="00295CED">
              <w:rPr>
                <w:rStyle w:val="OpmaakprofielArial"/>
                <w:rFonts w:ascii="Verdana" w:hAnsi="Verdana"/>
                <w:szCs w:val="18"/>
              </w:rPr>
              <w:t>Per selectiecriterium niet meer referentie</w:t>
            </w:r>
            <w:r w:rsidRPr="00295CED">
              <w:rPr>
                <w:rStyle w:val="OpmaakprofielArial"/>
                <w:rFonts w:ascii="Verdana" w:hAnsi="Verdana"/>
                <w:szCs w:val="18"/>
              </w:rPr>
              <w:softHyphen/>
              <w:t>opdrachten dan nodig voor het behalen van de maximale score</w:t>
            </w:r>
          </w:p>
        </w:tc>
      </w:tr>
      <w:tr w:rsidR="00295CED" w:rsidRPr="00300406" w14:paraId="6F700585" w14:textId="77777777" w:rsidTr="00295CED">
        <w:tc>
          <w:tcPr>
            <w:tcW w:w="3960" w:type="dxa"/>
            <w:shd w:val="clear" w:color="auto" w:fill="auto"/>
          </w:tcPr>
          <w:p w14:paraId="44D8228A" w14:textId="77777777" w:rsidR="00295CED" w:rsidRPr="00300406" w:rsidRDefault="00295CED" w:rsidP="0044092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A</w:t>
            </w:r>
          </w:p>
        </w:tc>
        <w:tc>
          <w:tcPr>
            <w:tcW w:w="3685" w:type="dxa"/>
            <w:shd w:val="clear" w:color="auto" w:fill="auto"/>
          </w:tcPr>
          <w:p w14:paraId="32B1F0CF" w14:textId="77777777" w:rsidR="00295CED" w:rsidRPr="00300406" w:rsidRDefault="00295CED" w:rsidP="0044092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295CED" w:rsidRPr="00300406" w14:paraId="49826CEA" w14:textId="77777777" w:rsidTr="00295CED">
        <w:tc>
          <w:tcPr>
            <w:tcW w:w="3960" w:type="dxa"/>
            <w:shd w:val="clear" w:color="auto" w:fill="auto"/>
          </w:tcPr>
          <w:p w14:paraId="3790B4BB" w14:textId="77777777" w:rsidR="00295CED" w:rsidRPr="00300406" w:rsidRDefault="00295CED" w:rsidP="0044092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B</w:t>
            </w:r>
          </w:p>
        </w:tc>
        <w:tc>
          <w:tcPr>
            <w:tcW w:w="3685" w:type="dxa"/>
            <w:shd w:val="clear" w:color="auto" w:fill="auto"/>
          </w:tcPr>
          <w:p w14:paraId="457235B0" w14:textId="77777777" w:rsidR="00295CED" w:rsidRPr="00300406" w:rsidRDefault="00295CED" w:rsidP="0044092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</w:tbl>
    <w:p w14:paraId="2B992DE4" w14:textId="77777777" w:rsidR="00295CED" w:rsidRPr="00300406" w:rsidRDefault="00295CED" w:rsidP="00295CED">
      <w:pPr>
        <w:spacing w:line="260" w:lineRule="atLeast"/>
        <w:rPr>
          <w:rFonts w:cs="Verdana"/>
          <w:color w:val="000000" w:themeColor="text1"/>
          <w:szCs w:val="18"/>
          <w:lang w:val="en-US"/>
        </w:rPr>
      </w:pPr>
    </w:p>
    <w:p w14:paraId="2E825859" w14:textId="77777777" w:rsidR="00295CED" w:rsidRPr="00300406" w:rsidRDefault="00295CED" w:rsidP="00295CED">
      <w:pPr>
        <w:pStyle w:val="Lijstalinea"/>
        <w:numPr>
          <w:ilvl w:val="0"/>
          <w:numId w:val="3"/>
        </w:numPr>
        <w:spacing w:line="240" w:lineRule="exact"/>
        <w:rPr>
          <w:rFonts w:cs="RijksoverheidSansText-Regular"/>
          <w:szCs w:val="18"/>
        </w:rPr>
      </w:pPr>
      <w:r w:rsidRPr="00300406">
        <w:rPr>
          <w:rFonts w:cs="RijksoverheidSansText-Regular"/>
          <w:szCs w:val="18"/>
        </w:rPr>
        <w:t xml:space="preserve">De ondernemer(s) </w:t>
      </w:r>
      <w:r w:rsidRPr="00300406">
        <w:rPr>
          <w:rFonts w:cs="RijksoverheidSansText-Regular"/>
        </w:rPr>
        <w:t>(gegadigde(n))</w:t>
      </w:r>
      <w:r w:rsidRPr="00300406">
        <w:rPr>
          <w:rFonts w:cs="RijksoverheidSansText-Regular"/>
          <w:szCs w:val="18"/>
        </w:rPr>
        <w:t xml:space="preserve"> vult (vullen) per referentieopdracht de volgende gegevens in. Onderstaande tabel dient zo vaak als nodig herhaald en ingevuld te worden.</w:t>
      </w:r>
    </w:p>
    <w:p w14:paraId="598423F9" w14:textId="77777777" w:rsidR="00295CED" w:rsidRPr="00300406" w:rsidRDefault="00295CED" w:rsidP="00295CED">
      <w:pPr>
        <w:spacing w:line="260" w:lineRule="atLeast"/>
        <w:rPr>
          <w:rFonts w:cs="Verdana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295CED" w:rsidRPr="00300406" w14:paraId="29B3B1F5" w14:textId="77777777" w:rsidTr="00440920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F8E6" w14:textId="77777777" w:rsidR="00295CED" w:rsidRPr="00300406" w:rsidRDefault="00295CED" w:rsidP="00440920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</w:p>
          <w:p w14:paraId="65AD698B" w14:textId="77777777" w:rsidR="00295CED" w:rsidRPr="00300406" w:rsidRDefault="00295CED" w:rsidP="00440920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  <w:r w:rsidRPr="00300406">
              <w:rPr>
                <w:rFonts w:cs="Verdana"/>
                <w:b/>
                <w:bCs/>
                <w:szCs w:val="18"/>
              </w:rPr>
              <w:t>REFERENTIEOPDRACHT NR: …</w:t>
            </w:r>
          </w:p>
          <w:p w14:paraId="48B6D91B" w14:textId="77777777" w:rsidR="00295CED" w:rsidRPr="00300406" w:rsidRDefault="00295CED" w:rsidP="00440920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295CED" w:rsidRPr="00300406" w14:paraId="30BF3966" w14:textId="77777777" w:rsidTr="004409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D2FA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ABE4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295CED" w:rsidRPr="00300406" w14:paraId="442A60BE" w14:textId="77777777" w:rsidTr="004409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C34A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C16E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295CED" w:rsidRPr="00300406" w14:paraId="74D120BC" w14:textId="77777777" w:rsidTr="004409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3350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592F" w14:textId="77777777" w:rsidR="00295CED" w:rsidRPr="00300406" w:rsidRDefault="00295CED" w:rsidP="00440920">
            <w:r w:rsidRPr="00300406">
              <w:t>…</w:t>
            </w:r>
          </w:p>
        </w:tc>
      </w:tr>
      <w:tr w:rsidR="00295CED" w:rsidRPr="00300406" w14:paraId="7923E488" w14:textId="77777777" w:rsidTr="004409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C323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bedrag</w:t>
            </w:r>
          </w:p>
          <w:p w14:paraId="1107CC7E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A8C8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295CED" w:rsidRPr="00300406" w14:paraId="697BFD16" w14:textId="77777777" w:rsidTr="004409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3A8D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2AE3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295CED" w:rsidRPr="00300406" w14:paraId="19058DD3" w14:textId="77777777" w:rsidTr="004409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1ECA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1780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295CED" w:rsidRPr="00300406" w14:paraId="282B9B0D" w14:textId="77777777" w:rsidTr="004409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A91A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0EEF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295CED" w:rsidRPr="00300406" w14:paraId="1A058922" w14:textId="77777777" w:rsidTr="004409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0C5A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AF3E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295CED" w:rsidRPr="00300406" w14:paraId="545F05B9" w14:textId="77777777" w:rsidTr="00440920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AC40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Indien de referentieopdracht is uitgevoerd door een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</w:tr>
      <w:tr w:rsidR="00295CED" w:rsidRPr="00300406" w14:paraId="5B086E2E" w14:textId="77777777" w:rsidTr="004409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5A87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De namen van de overige participanten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E275" w14:textId="77777777" w:rsidR="00295CED" w:rsidRPr="00300406" w:rsidRDefault="00295CED" w:rsidP="00440920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b w:val="0"/>
                <w:i w:val="0"/>
                <w:vanish w:val="0"/>
                <w:color w:val="000000" w:themeColor="text1"/>
              </w:rPr>
              <w:t>…</w:t>
            </w:r>
          </w:p>
        </w:tc>
      </w:tr>
      <w:tr w:rsidR="00295CED" w:rsidRPr="00300406" w14:paraId="6BAD32FE" w14:textId="77777777" w:rsidTr="004409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C615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F8A2" w14:textId="77777777" w:rsidR="00295CED" w:rsidRPr="00300406" w:rsidRDefault="00295CED" w:rsidP="00440920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b w:val="0"/>
                <w:i w:val="0"/>
                <w:vanish w:val="0"/>
                <w:color w:val="000000" w:themeColor="text1"/>
              </w:rPr>
              <w:t>…</w:t>
            </w:r>
          </w:p>
        </w:tc>
      </w:tr>
      <w:tr w:rsidR="00295CED" w:rsidRPr="00300406" w14:paraId="501A8F76" w14:textId="77777777" w:rsidTr="004409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39CD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Percentage aandeel van iedere participant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4D4E" w14:textId="77777777" w:rsidR="00295CED" w:rsidRPr="00300406" w:rsidRDefault="00295CED" w:rsidP="00440920">
            <w:pPr>
              <w:rPr>
                <w:rFonts w:cs="Verdana"/>
                <w:sz w:val="16"/>
                <w:szCs w:val="16"/>
              </w:rPr>
            </w:pPr>
            <w:r w:rsidRPr="00300406">
              <w:rPr>
                <w:rFonts w:cs="Verdana"/>
                <w:sz w:val="16"/>
                <w:szCs w:val="16"/>
              </w:rPr>
              <w:t>…</w:t>
            </w:r>
          </w:p>
        </w:tc>
      </w:tr>
      <w:tr w:rsidR="00295CED" w:rsidRPr="00300406" w14:paraId="322C9A47" w14:textId="77777777" w:rsidTr="00440920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91D0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5CED" w:rsidRPr="00300406" w14:paraId="64AD60D7" w14:textId="77777777" w:rsidTr="00440920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54BB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  <w:p w14:paraId="23EA79F4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</w:p>
          <w:p w14:paraId="75554E65" w14:textId="77777777" w:rsidR="00295CED" w:rsidRPr="00300406" w:rsidRDefault="00295CED" w:rsidP="00440920">
            <w:pPr>
              <w:rPr>
                <w:rFonts w:cs="Verdana"/>
                <w:szCs w:val="18"/>
              </w:rPr>
            </w:pPr>
          </w:p>
        </w:tc>
      </w:tr>
      <w:bookmarkEnd w:id="0"/>
    </w:tbl>
    <w:p w14:paraId="6AAF2155" w14:textId="5E485F93" w:rsidR="00F67C59" w:rsidRPr="00316E8D" w:rsidRDefault="00F67C59" w:rsidP="00D41F5F"/>
    <w:sectPr w:rsidR="00F67C59" w:rsidRPr="00316E8D" w:rsidSect="00587E0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1DA12" w14:textId="77777777" w:rsidR="00721826" w:rsidRDefault="00721826">
      <w:r>
        <w:separator/>
      </w:r>
    </w:p>
  </w:endnote>
  <w:endnote w:type="continuationSeparator" w:id="0">
    <w:p w14:paraId="1B67D383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7C6A6" w14:textId="77777777" w:rsidR="00AC326A" w:rsidRDefault="00AC326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6B547" w14:textId="3D816F8E" w:rsidR="00326189" w:rsidRPr="008A5B27" w:rsidRDefault="00AC326A" w:rsidP="00326189">
    <w:pPr>
      <w:pStyle w:val="Voettekst"/>
      <w:rPr>
        <w:sz w:val="13"/>
        <w:szCs w:val="13"/>
      </w:rPr>
    </w:pPr>
    <w:r>
      <w:rPr>
        <w:sz w:val="13"/>
        <w:szCs w:val="13"/>
      </w:rPr>
      <w:t>Vertrouwelijkheid</w:t>
    </w:r>
    <w:bookmarkStart w:id="1" w:name="_GoBack"/>
    <w:bookmarkEnd w:id="1"/>
    <w:r>
      <w:rPr>
        <w:sz w:val="13"/>
        <w:szCs w:val="13"/>
      </w:rPr>
      <w:t xml:space="preserve">: </w:t>
    </w:r>
    <w:r w:rsidR="00326189" w:rsidRPr="008A5B27">
      <w:rPr>
        <w:sz w:val="13"/>
        <w:szCs w:val="13"/>
      </w:rPr>
      <w:t xml:space="preserve">RWS </w:t>
    </w:r>
    <w:r>
      <w:rPr>
        <w:sz w:val="13"/>
        <w:szCs w:val="13"/>
      </w:rPr>
      <w:t>informatie</w:t>
    </w:r>
  </w:p>
  <w:p w14:paraId="7D6534D0" w14:textId="011C58FC"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AC326A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AC326A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87052" w14:textId="77777777" w:rsidR="00AC326A" w:rsidRDefault="00AC32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80F77" w14:textId="77777777" w:rsidR="00721826" w:rsidRDefault="00721826">
      <w:r>
        <w:separator/>
      </w:r>
    </w:p>
  </w:footnote>
  <w:footnote w:type="continuationSeparator" w:id="0">
    <w:p w14:paraId="00662479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EA303" w14:textId="77777777" w:rsidR="00AC326A" w:rsidRDefault="00AC326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7938C" w14:textId="77777777" w:rsidR="00721826" w:rsidRPr="00476317" w:rsidRDefault="00AC326A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1D87D3DE">
        <v:rect id="_x0000_i1025" style="width:0;height:.75pt" o:hralign="center" o:hrstd="t" o:hrnoshade="t" o:hr="t" fillcolor="black" stroked="f">
          <v:imagedata r:id="rId1" o:title=""/>
        </v:rect>
      </w:pict>
    </w:r>
  </w:p>
  <w:p w14:paraId="33C6605B" w14:textId="77777777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3A6269">
      <w:rPr>
        <w:rFonts w:cs="V&amp;W Syntax (Adobe)"/>
      </w:rPr>
      <w:t xml:space="preserve"> 31166981</w:t>
    </w:r>
    <w:r w:rsidR="00AC326A">
      <w:rPr>
        <w:rFonts w:cs="V&amp;W Syntax (Adobe)"/>
      </w:rPr>
      <w:pict w14:anchorId="3371CFE4">
        <v:rect id="_x0000_i1026" style="width:0;height:.75pt" o:hralign="center" o:hrstd="t" o:hrnoshade="t" o:hr="t" fillcolor="black" stroked="f">
          <v:imagedata r:id="rId1" o:title=""/>
        </v:rect>
      </w:pict>
    </w:r>
  </w:p>
  <w:p w14:paraId="50BF4FC4" w14:textId="77777777" w:rsidR="00721826" w:rsidRDefault="0072182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BA12E" w14:textId="77777777" w:rsidR="00AC326A" w:rsidRDefault="00AC326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95CED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A6269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A5044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C326A"/>
    <w:rsid w:val="00AE28FB"/>
    <w:rsid w:val="00B2424A"/>
    <w:rsid w:val="00B25874"/>
    <w:rsid w:val="00B30C02"/>
    <w:rsid w:val="00B40248"/>
    <w:rsid w:val="00B72773"/>
    <w:rsid w:val="00BB10D5"/>
    <w:rsid w:val="00BD2876"/>
    <w:rsid w:val="00BE213E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1C66F010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  <w:style w:type="paragraph" w:customStyle="1" w:styleId="Broodtekst">
    <w:name w:val="Broodtekst"/>
    <w:basedOn w:val="Standaard"/>
    <w:qFormat/>
    <w:rsid w:val="00295C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295CED"/>
    <w:pPr>
      <w:ind w:left="720"/>
      <w:contextualSpacing/>
    </w:pPr>
    <w:rPr>
      <w:rFonts w:eastAsia="DejaVu Sans"/>
    </w:rPr>
  </w:style>
  <w:style w:type="character" w:customStyle="1" w:styleId="OpmaakprofielArial">
    <w:name w:val="Opmaakprofiel Arial"/>
    <w:rsid w:val="00295CED"/>
    <w:rPr>
      <w:rFonts w:ascii="V&amp;W Syntax (Adobe)" w:hAnsi="V&amp;W Syntax (Adobe)" w:cs="V&amp;W Syntax (Adobe)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95CED"/>
    <w:rPr>
      <w:rFonts w:ascii="Verdana" w:eastAsia="DejaVu Sans" w:hAnsi="Verdana"/>
      <w:sz w:val="18"/>
      <w:szCs w:val="24"/>
    </w:rPr>
  </w:style>
  <w:style w:type="paragraph" w:customStyle="1" w:styleId="Helptekst">
    <w:name w:val="Helptekst"/>
    <w:basedOn w:val="Plattetekst"/>
    <w:link w:val="HelptekstChar"/>
    <w:uiPriority w:val="16"/>
    <w:qFormat/>
    <w:rsid w:val="00295CED"/>
    <w:pPr>
      <w:tabs>
        <w:tab w:val="left" w:pos="851"/>
      </w:tabs>
      <w:spacing w:after="0" w:line="240" w:lineRule="auto"/>
    </w:pPr>
    <w:rPr>
      <w:rFonts w:eastAsia="DejaVu Sans"/>
      <w:b/>
      <w:i/>
      <w:vanish/>
      <w:color w:val="3366FF"/>
      <w:sz w:val="16"/>
      <w:szCs w:val="18"/>
    </w:rPr>
  </w:style>
  <w:style w:type="character" w:customStyle="1" w:styleId="HelptekstChar">
    <w:name w:val="Helptekst Char"/>
    <w:basedOn w:val="PlattetekstChar"/>
    <w:link w:val="Helptekst"/>
    <w:uiPriority w:val="16"/>
    <w:rsid w:val="00295CED"/>
    <w:rPr>
      <w:rFonts w:ascii="Verdana" w:eastAsia="DejaVu Sans" w:hAnsi="Verdana"/>
      <w:b/>
      <w:i/>
      <w:vanish/>
      <w:color w:val="3366FF"/>
      <w:sz w:val="16"/>
      <w:szCs w:val="18"/>
    </w:rPr>
  </w:style>
  <w:style w:type="paragraph" w:styleId="Plattetekst">
    <w:name w:val="Body Text"/>
    <w:basedOn w:val="Standaard"/>
    <w:link w:val="PlattetekstChar"/>
    <w:semiHidden/>
    <w:unhideWhenUsed/>
    <w:rsid w:val="00295CE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95CED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_layouts/15/RWS.SharePoint.Connect/EditForm.aspx</Edit>
</FormUrl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82</Value>
      <Value>32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/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Beheer, Onderhoud en ondersteuning</TermName>
          <TermId xmlns="http://schemas.microsoft.com/office/infopath/2007/PartnerControls">3cd49983-55e7-40a9-9a78-0208c626ec2b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WNN Vervanging en Renovatie PWA Sluis</TermName>
          <TermId xmlns="http://schemas.microsoft.com/office/infopath/2007/PartnerControls">2cc939cd-7483-4c73-9955-10be931acbab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Post, Bas (WNN)</DisplayName>
        <AccountId>15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RWS00926-1902503113-66</_dlc_DocId>
    <_dlc_DocIdUrl xmlns="208e46c2-bbcd-4624-8858-21bd42ce7c86">
      <Url>http://connect.intranet.rijkswaterstaat.nl/project/M190208028/Markt/_layouts/15/DocIdRedir.aspx?ID=RWS00926-1902503113-66</Url>
      <Description>RWS00926-1902503113-66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9C8857E65E6F224BA74FD2DAEED1BB2B" ma:contentTypeVersion="21" ma:contentTypeDescription="" ma:contentTypeScope="" ma:versionID="0235dce05ecae852c4971ec715d02741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d7d2ea3d95e4dbe7e81c7e96054ea9a1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8f9fd96f-c377-4057-a5ff-b3f50f115f57}" ma:internalName="TaxCatchAll" ma:readOnly="false" ma:showField="CatchAllData" ma:web="e3b9380e-b4f5-4ff6-a142-da1fe2aa6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8f9fd96f-c377-4057-a5ff-b3f50f115f57}" ma:internalName="TaxCatchAllLabel" ma:readOnly="false" ma:showField="CatchAllDataLabel" ma:web="e3b9380e-b4f5-4ff6-a142-da1fe2aa6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FBA18-1C8A-4A7A-A5B4-BE7CDE5C806D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5A35BD19-0BBC-4451-B6CB-91AE35B6475E}">
  <ds:schemaRefs>
    <ds:schemaRef ds:uri="http://schemas.microsoft.com/office/infopath/2007/PartnerControls"/>
    <ds:schemaRef ds:uri="208e46c2-bbcd-4624-8858-21bd42ce7c8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EF979A2-3C76-4607-9C8A-A0572F8AC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863415-924A-429C-9117-E010611A2DE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041ECA6-6DB7-4CF9-B2C6-3AE7FF25E78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36A4BDC-ACBC-46F8-9773-BDFE983B6AE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863A941-F3B2-4B04-BAF8-499DDB16C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1804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 Technische bekwaamheid PWA-sluis</dc:title>
  <dc:creator>Beukema, Tim</dc:creator>
  <cp:keywords/>
  <cp:lastModifiedBy>Meij De Bie, Martine van der (PPO)</cp:lastModifiedBy>
  <cp:revision>2</cp:revision>
  <cp:lastPrinted>2015-12-17T08:39:00Z</cp:lastPrinted>
  <dcterms:created xsi:type="dcterms:W3CDTF">2021-03-30T12:07:00Z</dcterms:created>
  <dcterms:modified xsi:type="dcterms:W3CDTF">2021-03-30T12:07:00Z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0x010100869D8030C0354C67920800D7E93602B5009C8857E65E6F224BA74FD2DAEED1BB2B</vt:lpwstr>
  </property>
  <property fmtid="{D5CDD505-2E9C-101B-9397-08002B2CF9AE}" pid="3" name="TaxKeyword">
    <vt:lpwstr/>
  </property>
  <property fmtid="{D5CDD505-2E9C-101B-9397-08002B2CF9AE}" pid="4" name="Connect-Proces">
    <vt:lpwstr>3;#Beheer, Onderhoud en ondersteuning|3cd49983-55e7-40a9-9a78-0208c626ec2b</vt:lpwstr>
  </property>
  <property fmtid="{D5CDD505-2E9C-101B-9397-08002B2CF9AE}" pid="5" name="Connect-Deelproces">
    <vt:lpwstr>32;#Markt|4fbca745-fb4e-4853-97a2-9611fda11e95</vt:lpwstr>
  </property>
  <property fmtid="{D5CDD505-2E9C-101B-9397-08002B2CF9AE}" pid="6" name="Connect-Projectnaam">
    <vt:lpwstr>2;#WNN Vervanging en Renovatie PWA Sluis|2cc939cd-7483-4c73-9955-10be931acbab</vt:lpwstr>
  </property>
  <property fmtid="{D5CDD505-2E9C-101B-9397-08002B2CF9AE}" pid="7" name="_dlc_DocIdItemGuid">
    <vt:lpwstr>05c17103-7c5a-4f0c-acca-94ff3e33d731</vt:lpwstr>
  </property>
  <property fmtid="{D5CDD505-2E9C-101B-9397-08002B2CF9AE}" pid="8" name="Connect-Documenttype">
    <vt:lpwstr>82;#Overeenkomst|47c074f0-c113-47ae-883c-61d13361c4bc</vt:lpwstr>
  </property>
  <property fmtid="{D5CDD505-2E9C-101B-9397-08002B2CF9AE}" pid="9" name="Connect-SEfase">
    <vt:lpwstr/>
  </property>
  <property fmtid="{D5CDD505-2E9C-101B-9397-08002B2CF9AE}" pid="10" name="Connect-Projectnummer">
    <vt:lpwstr/>
  </property>
  <property fmtid="{D5CDD505-2E9C-101B-9397-08002B2CF9AE}" pid="11" name="Connect-Organisatieonderdeel">
    <vt:lpwstr/>
  </property>
  <property fmtid="{D5CDD505-2E9C-101B-9397-08002B2CF9AE}" pid="12" name="Connect-Vertrouwelijkheid">
    <vt:lpwstr/>
  </property>
  <property fmtid="{D5CDD505-2E9C-101B-9397-08002B2CF9AE}" pid="13" name="Connect-IPMrol">
    <vt:lpwstr/>
  </property>
  <property fmtid="{D5CDD505-2E9C-101B-9397-08002B2CF9AE}" pid="14" name="Connect-Activiteit">
    <vt:lpwstr/>
  </property>
</Properties>
</file>