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364A" w14:textId="77777777" w:rsidR="00C94861" w:rsidRPr="000E68A6" w:rsidRDefault="00C94861" w:rsidP="00C94861">
      <w:pPr>
        <w:pStyle w:val="Kop2"/>
        <w:rPr>
          <w:rFonts w:asciiTheme="minorHAnsi" w:hAnsiTheme="minorHAnsi" w:cs="Tahoma"/>
          <w:color w:val="44546A" w:themeColor="text2"/>
          <w:sz w:val="22"/>
          <w:szCs w:val="22"/>
        </w:rPr>
      </w:pPr>
      <w:r w:rsidRPr="000E68A6">
        <w:rPr>
          <w:rFonts w:asciiTheme="minorHAnsi" w:hAnsiTheme="minorHAnsi" w:cs="Tahoma"/>
          <w:color w:val="44546A" w:themeColor="text2"/>
          <w:sz w:val="22"/>
          <w:szCs w:val="22"/>
        </w:rPr>
        <w:t xml:space="preserve">Bijlage </w:t>
      </w:r>
      <w:r>
        <w:rPr>
          <w:rFonts w:asciiTheme="minorHAnsi" w:hAnsiTheme="minorHAnsi" w:cs="Tahoma"/>
          <w:color w:val="44546A" w:themeColor="text2"/>
          <w:sz w:val="22"/>
          <w:szCs w:val="22"/>
        </w:rPr>
        <w:t>x</w:t>
      </w:r>
      <w:r w:rsidRPr="000E68A6">
        <w:rPr>
          <w:rFonts w:asciiTheme="minorHAnsi" w:hAnsiTheme="minorHAnsi" w:cs="Tahoma"/>
          <w:color w:val="44546A" w:themeColor="text2"/>
          <w:sz w:val="22"/>
          <w:szCs w:val="22"/>
        </w:rPr>
        <w:t xml:space="preserve"> Omschrijving en profielschets sleutelfunctionarissen</w:t>
      </w:r>
    </w:p>
    <w:p w14:paraId="2C097D91" w14:textId="77777777" w:rsidR="00C94861" w:rsidRPr="000E68A6" w:rsidRDefault="00C94861" w:rsidP="00C94861">
      <w:pPr>
        <w:rPr>
          <w:rFonts w:cs="Tahoma"/>
        </w:rPr>
      </w:pPr>
      <w:r w:rsidRPr="007C52F9">
        <w:rPr>
          <w:rFonts w:cs="Tahoma"/>
        </w:rPr>
        <w:t xml:space="preserve">U dient gebruik te maken van onderstaand model voor </w:t>
      </w:r>
      <w:r>
        <w:rPr>
          <w:rFonts w:cs="Tahoma"/>
        </w:rPr>
        <w:t xml:space="preserve">het beschrijven van de profielschets van de sleutelfunctionarissen. Opdrachtgever wenst sleutelfunctionarissen te interviewen die, met betrekking tot de opdracht, een </w:t>
      </w:r>
      <w:r w:rsidRPr="0064617E">
        <w:rPr>
          <w:rFonts w:cs="Tahoma"/>
        </w:rPr>
        <w:t xml:space="preserve">functie vervullen in de dagelijkse uitvoering van de dienstverlening en </w:t>
      </w:r>
      <w:r>
        <w:rPr>
          <w:rFonts w:cs="Tahoma"/>
        </w:rPr>
        <w:t xml:space="preserve">die </w:t>
      </w:r>
      <w:r w:rsidRPr="0064617E">
        <w:rPr>
          <w:rFonts w:cs="Tahoma"/>
        </w:rPr>
        <w:t xml:space="preserve">ook daadwerkelijk worden ingezet voor de dienstverlening. </w:t>
      </w:r>
    </w:p>
    <w:tbl>
      <w:tblPr>
        <w:tblW w:w="0" w:type="auto"/>
        <w:tblInd w:w="70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  <w:gridCol w:w="2808"/>
        <w:gridCol w:w="2808"/>
      </w:tblGrid>
      <w:tr w:rsidR="00C94861" w14:paraId="6BBE782A" w14:textId="77777777" w:rsidTr="00D2709D">
        <w:trPr>
          <w:trHeight w:val="272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22DE80" w14:textId="77777777" w:rsidR="00C94861" w:rsidRPr="008E716E" w:rsidRDefault="00C94861" w:rsidP="00D2709D">
            <w:pPr>
              <w:rPr>
                <w:rFonts w:asciiTheme="minorHAnsi" w:hAnsiTheme="minorHAnsi"/>
                <w:b/>
                <w:bCs/>
                <w:color w:val="000000"/>
                <w:spacing w:val="5"/>
              </w:rPr>
            </w:pPr>
            <w:r>
              <w:rPr>
                <w:rFonts w:asciiTheme="minorHAnsi" w:hAnsiTheme="minorHAnsi"/>
                <w:b/>
                <w:color w:val="000000"/>
                <w:spacing w:val="5"/>
              </w:rPr>
              <w:t>Omschrijving en profielschets s</w:t>
            </w:r>
            <w:r w:rsidRPr="008E716E">
              <w:rPr>
                <w:rFonts w:asciiTheme="minorHAnsi" w:hAnsiTheme="minorHAnsi"/>
                <w:b/>
                <w:color w:val="000000"/>
                <w:spacing w:val="5"/>
              </w:rPr>
              <w:t>leutelfunctionarissen</w:t>
            </w:r>
          </w:p>
        </w:tc>
      </w:tr>
      <w:tr w:rsidR="00C94861" w:rsidRPr="00623EBC" w14:paraId="5D935580" w14:textId="77777777" w:rsidTr="00D2709D">
        <w:tblPrEx>
          <w:tblBorders>
            <w:left w:val="single" w:sz="4" w:space="0" w:color="auto"/>
            <w:bottom w:val="single" w:sz="8" w:space="0" w:color="C0C0C0"/>
            <w:right w:val="single" w:sz="12" w:space="0" w:color="auto"/>
            <w:insideH w:val="single" w:sz="8" w:space="0" w:color="C0C0C0"/>
            <w:insideV w:val="single" w:sz="8" w:space="0" w:color="C0C0C0"/>
          </w:tblBorders>
          <w:tblCellMar>
            <w:left w:w="28" w:type="dxa"/>
            <w:right w:w="28" w:type="dxa"/>
          </w:tblCellMar>
        </w:tblPrEx>
        <w:tc>
          <w:tcPr>
            <w:tcW w:w="3402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514CEC9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0A4DB23D" w14:textId="77777777" w:rsidR="00C94861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Sleutelfunctionaris 1</w:t>
            </w:r>
          </w:p>
          <w:p w14:paraId="61BB90FF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73B6615F" w14:textId="77777777" w:rsidR="00C94861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Sleutelfunctionaris 2</w:t>
            </w:r>
          </w:p>
          <w:p w14:paraId="36C27871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</w:tr>
      <w:tr w:rsidR="00C94861" w:rsidRPr="00623EBC" w14:paraId="50A5249F" w14:textId="77777777" w:rsidTr="00D2709D">
        <w:tblPrEx>
          <w:tblBorders>
            <w:left w:val="single" w:sz="4" w:space="0" w:color="auto"/>
            <w:bottom w:val="single" w:sz="8" w:space="0" w:color="C0C0C0"/>
            <w:right w:val="single" w:sz="12" w:space="0" w:color="auto"/>
            <w:insideH w:val="single" w:sz="8" w:space="0" w:color="C0C0C0"/>
            <w:insideV w:val="single" w:sz="8" w:space="0" w:color="C0C0C0"/>
          </w:tblBorders>
          <w:tblCellMar>
            <w:left w:w="28" w:type="dxa"/>
            <w:right w:w="28" w:type="dxa"/>
          </w:tblCellMar>
        </w:tblPrEx>
        <w:tc>
          <w:tcPr>
            <w:tcW w:w="34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43F028" w14:textId="77777777" w:rsidR="00C94861" w:rsidRPr="008A7D57" w:rsidRDefault="00C94861" w:rsidP="00D2709D">
            <w:pPr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Functienaam</w:t>
            </w:r>
          </w:p>
        </w:tc>
        <w:tc>
          <w:tcPr>
            <w:tcW w:w="2835" w:type="dxa"/>
          </w:tcPr>
          <w:p w14:paraId="61611482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645CA14E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</w:tr>
      <w:tr w:rsidR="00C94861" w:rsidRPr="00623EBC" w14:paraId="3DFCE574" w14:textId="77777777" w:rsidTr="00D2709D">
        <w:tblPrEx>
          <w:tblBorders>
            <w:left w:val="single" w:sz="4" w:space="0" w:color="auto"/>
            <w:bottom w:val="single" w:sz="8" w:space="0" w:color="C0C0C0"/>
            <w:right w:val="single" w:sz="12" w:space="0" w:color="auto"/>
            <w:insideH w:val="single" w:sz="8" w:space="0" w:color="C0C0C0"/>
            <w:insideV w:val="single" w:sz="8" w:space="0" w:color="C0C0C0"/>
          </w:tblBorders>
          <w:tblCellMar>
            <w:left w:w="28" w:type="dxa"/>
            <w:right w:w="28" w:type="dxa"/>
          </w:tblCellMar>
        </w:tblPrEx>
        <w:tc>
          <w:tcPr>
            <w:tcW w:w="34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7AC831" w14:textId="77777777" w:rsidR="00C94861" w:rsidRDefault="00C94861" w:rsidP="00D2709D">
            <w:pPr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Persoonsnaam</w:t>
            </w:r>
          </w:p>
        </w:tc>
        <w:tc>
          <w:tcPr>
            <w:tcW w:w="2835" w:type="dxa"/>
          </w:tcPr>
          <w:p w14:paraId="035EF73E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6D3FA72A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</w:tr>
      <w:tr w:rsidR="00C94861" w:rsidRPr="00623EBC" w14:paraId="3C240646" w14:textId="77777777" w:rsidTr="00D2709D">
        <w:tblPrEx>
          <w:tblBorders>
            <w:left w:val="single" w:sz="4" w:space="0" w:color="auto"/>
            <w:bottom w:val="single" w:sz="8" w:space="0" w:color="C0C0C0"/>
            <w:right w:val="single" w:sz="12" w:space="0" w:color="auto"/>
            <w:insideH w:val="single" w:sz="8" w:space="0" w:color="C0C0C0"/>
            <w:insideV w:val="single" w:sz="8" w:space="0" w:color="C0C0C0"/>
          </w:tblBorders>
          <w:tblCellMar>
            <w:left w:w="28" w:type="dxa"/>
            <w:right w:w="28" w:type="dxa"/>
          </w:tblCellMar>
        </w:tblPrEx>
        <w:tc>
          <w:tcPr>
            <w:tcW w:w="34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FB5BE6" w14:textId="77777777" w:rsidR="00C94861" w:rsidRDefault="00C94861" w:rsidP="00D2709D">
            <w:pPr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Korte profielschets, achtergrond</w:t>
            </w:r>
          </w:p>
        </w:tc>
        <w:tc>
          <w:tcPr>
            <w:tcW w:w="2835" w:type="dxa"/>
          </w:tcPr>
          <w:p w14:paraId="2B014858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6B411DE0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</w:tr>
      <w:tr w:rsidR="00C94861" w:rsidRPr="00623EBC" w14:paraId="38BB9087" w14:textId="77777777" w:rsidTr="00D2709D">
        <w:tblPrEx>
          <w:tblBorders>
            <w:left w:val="single" w:sz="4" w:space="0" w:color="auto"/>
            <w:bottom w:val="single" w:sz="8" w:space="0" w:color="C0C0C0"/>
            <w:right w:val="single" w:sz="12" w:space="0" w:color="auto"/>
            <w:insideH w:val="single" w:sz="8" w:space="0" w:color="C0C0C0"/>
            <w:insideV w:val="single" w:sz="8" w:space="0" w:color="C0C0C0"/>
          </w:tblBorders>
          <w:tblCellMar>
            <w:left w:w="28" w:type="dxa"/>
            <w:right w:w="28" w:type="dxa"/>
          </w:tblCellMar>
        </w:tblPrEx>
        <w:tc>
          <w:tcPr>
            <w:tcW w:w="34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11747C" w14:textId="77777777" w:rsidR="00C94861" w:rsidRDefault="00C94861" w:rsidP="00D2709D">
            <w:pPr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Verantwoordelijk voor</w:t>
            </w:r>
          </w:p>
        </w:tc>
        <w:tc>
          <w:tcPr>
            <w:tcW w:w="2835" w:type="dxa"/>
          </w:tcPr>
          <w:p w14:paraId="31AE96B5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11D8798B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</w:tr>
      <w:tr w:rsidR="00C94861" w:rsidRPr="00623EBC" w14:paraId="1649184B" w14:textId="77777777" w:rsidTr="00D2709D">
        <w:tblPrEx>
          <w:tblBorders>
            <w:left w:val="single" w:sz="4" w:space="0" w:color="auto"/>
            <w:bottom w:val="single" w:sz="8" w:space="0" w:color="C0C0C0"/>
            <w:right w:val="single" w:sz="12" w:space="0" w:color="auto"/>
            <w:insideH w:val="single" w:sz="8" w:space="0" w:color="C0C0C0"/>
            <w:insideV w:val="single" w:sz="8" w:space="0" w:color="C0C0C0"/>
          </w:tblBorders>
          <w:tblCellMar>
            <w:left w:w="28" w:type="dxa"/>
            <w:right w:w="28" w:type="dxa"/>
          </w:tblCellMar>
        </w:tblPrEx>
        <w:tc>
          <w:tcPr>
            <w:tcW w:w="34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A46C61" w14:textId="77777777" w:rsidR="00C94861" w:rsidRDefault="00C94861" w:rsidP="00D2709D">
            <w:pPr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Stuurt de volgende personen aan (functies)</w:t>
            </w:r>
          </w:p>
        </w:tc>
        <w:tc>
          <w:tcPr>
            <w:tcW w:w="2835" w:type="dxa"/>
          </w:tcPr>
          <w:p w14:paraId="54DE76D7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</w:tcPr>
          <w:p w14:paraId="7581F962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</w:tr>
      <w:tr w:rsidR="00C94861" w:rsidRPr="00623EBC" w14:paraId="3DADBE41" w14:textId="77777777" w:rsidTr="00D2709D">
        <w:tblPrEx>
          <w:tblBorders>
            <w:left w:val="single" w:sz="4" w:space="0" w:color="auto"/>
            <w:bottom w:val="single" w:sz="8" w:space="0" w:color="C0C0C0"/>
            <w:right w:val="single" w:sz="12" w:space="0" w:color="auto"/>
            <w:insideH w:val="single" w:sz="8" w:space="0" w:color="C0C0C0"/>
            <w:insideV w:val="single" w:sz="8" w:space="0" w:color="C0C0C0"/>
          </w:tblBorders>
          <w:tblCellMar>
            <w:left w:w="28" w:type="dxa"/>
            <w:right w:w="28" w:type="dxa"/>
          </w:tblCellMar>
        </w:tblPrEx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35BA1C" w14:textId="77777777" w:rsidR="00C94861" w:rsidRDefault="00C94861" w:rsidP="00D2709D">
            <w:pPr>
              <w:ind w:left="57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Rapporteert aan (functie)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13174E0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15D91C3" w14:textId="77777777" w:rsidR="00C94861" w:rsidRPr="00623EBC" w:rsidRDefault="00C94861" w:rsidP="00D2709D">
            <w:pPr>
              <w:widowControl w:val="0"/>
              <w:ind w:left="57"/>
              <w:rPr>
                <w:rFonts w:asciiTheme="minorHAnsi" w:hAnsiTheme="minorHAnsi" w:cs="Tahoma"/>
              </w:rPr>
            </w:pPr>
          </w:p>
        </w:tc>
      </w:tr>
    </w:tbl>
    <w:p w14:paraId="4D68AA57" w14:textId="77777777" w:rsidR="00C94861" w:rsidRPr="00CF0351" w:rsidRDefault="00C94861" w:rsidP="00C94861">
      <w:pPr>
        <w:rPr>
          <w:rFonts w:asciiTheme="minorHAnsi" w:hAnsiTheme="minorHAnsi"/>
        </w:rPr>
      </w:pPr>
    </w:p>
    <w:p w14:paraId="435BA692" w14:textId="77777777" w:rsidR="00C94861" w:rsidRPr="00EB2746" w:rsidRDefault="00C94861" w:rsidP="00C94861">
      <w:pPr>
        <w:pStyle w:val="Geenafstand"/>
        <w:rPr>
          <w:lang w:val="nl-NL" w:eastAsia="ja-JP"/>
        </w:rPr>
      </w:pPr>
    </w:p>
    <w:p w14:paraId="7B5CAEB5" w14:textId="77777777" w:rsidR="00C86C20" w:rsidRDefault="00C86C20"/>
    <w:sectPr w:rsidR="00C86C20" w:rsidSect="001D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533F2A"/>
    <w:rsid w:val="000A784F"/>
    <w:rsid w:val="008B07AC"/>
    <w:rsid w:val="00C86C20"/>
    <w:rsid w:val="00C94861"/>
    <w:rsid w:val="00F461E7"/>
    <w:rsid w:val="15DF59EB"/>
    <w:rsid w:val="1D5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3F2A"/>
  <w15:chartTrackingRefBased/>
  <w15:docId w15:val="{14BFFEE0-EE68-48FC-8A2B-C03290FC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861"/>
    <w:pPr>
      <w:spacing w:after="180" w:line="274" w:lineRule="auto"/>
    </w:pPr>
    <w:rPr>
      <w:rFonts w:ascii="Calibri" w:eastAsia="Calibri" w:hAnsi="Calibri" w:cs="Times New Roman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"/>
    <w:basedOn w:val="Standaard"/>
    <w:next w:val="Standaard"/>
    <w:link w:val="Kop2Char"/>
    <w:uiPriority w:val="99"/>
    <w:qFormat/>
    <w:rsid w:val="00C94861"/>
    <w:pPr>
      <w:keepNext/>
      <w:keepLines/>
      <w:spacing w:before="120" w:after="0" w:line="240" w:lineRule="auto"/>
      <w:outlineLvl w:val="1"/>
    </w:pPr>
    <w:rPr>
      <w:rFonts w:ascii="Cambria" w:eastAsia="MS ????" w:hAnsi="Cambria"/>
      <w:b/>
      <w:bCs/>
      <w:color w:val="9BBB59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basedOn w:val="Standaardalinea-lettertype"/>
    <w:link w:val="Kop2"/>
    <w:uiPriority w:val="99"/>
    <w:rsid w:val="00C94861"/>
    <w:rPr>
      <w:rFonts w:ascii="Cambria" w:eastAsia="MS ????" w:hAnsi="Cambria" w:cs="Times New Roman"/>
      <w:b/>
      <w:bCs/>
      <w:color w:val="9BBB59"/>
      <w:sz w:val="28"/>
      <w:szCs w:val="26"/>
    </w:rPr>
  </w:style>
  <w:style w:type="paragraph" w:styleId="Geenafstand">
    <w:name w:val="No Spacing"/>
    <w:link w:val="GeenafstandChar"/>
    <w:uiPriority w:val="99"/>
    <w:qFormat/>
    <w:rsid w:val="00C9486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99"/>
    <w:locked/>
    <w:rsid w:val="00C9486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824CFD2FA34F903A055D9E0D2150" ma:contentTypeVersion="13" ma:contentTypeDescription="Een nieuw document maken." ma:contentTypeScope="" ma:versionID="31c7d2e4ea16e15b77bdbdd33b75875a">
  <xsd:schema xmlns:xsd="http://www.w3.org/2001/XMLSchema" xmlns:xs="http://www.w3.org/2001/XMLSchema" xmlns:p="http://schemas.microsoft.com/office/2006/metadata/properties" xmlns:ns2="d3f6f818-b1ed-4867-8742-df6f7ae71918" xmlns:ns3="1b27ed79-db29-4359-b1a6-beafd44704c8" targetNamespace="http://schemas.microsoft.com/office/2006/metadata/properties" ma:root="true" ma:fieldsID="f8d0d2c565be2b7915f6e0ea50fad814" ns2:_="" ns3:_="">
    <xsd:import namespace="d3f6f818-b1ed-4867-8742-df6f7ae71918"/>
    <xsd:import namespace="1b27ed79-db29-4359-b1a6-beafd4470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f818-b1ed-4867-8742-df6f7ae71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7ed79-db29-4359-b1a6-beafd447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6EC31-92D2-4751-BEAF-7C36CE83F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3A86E-C5FF-4AA4-9D40-E456742B0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6f818-b1ed-4867-8742-df6f7ae71918"/>
    <ds:schemaRef ds:uri="1b27ed79-db29-4359-b1a6-beafd447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0A1C4-E7BA-49D0-8861-1A2A68BC7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Berkel | F-Fort</dc:creator>
  <cp:keywords/>
  <dc:description/>
  <cp:lastModifiedBy>Nicole van Berkel | F-Fort</cp:lastModifiedBy>
  <cp:revision>3</cp:revision>
  <dcterms:created xsi:type="dcterms:W3CDTF">2021-10-06T06:16:00Z</dcterms:created>
  <dcterms:modified xsi:type="dcterms:W3CDTF">2021-10-06T06:17:00Z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0x010100F45E824CFD2FA34F903A055D9E0D2150</vt:lpwstr>
  </property>
</Properties>
</file>