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9A2" w:rsidRDefault="009379A2" w:rsidP="009379A2">
      <w:pPr>
        <w:jc w:val="center"/>
        <w:rPr>
          <w:rFonts w:cs="Arial"/>
          <w:b/>
          <w:iCs/>
          <w:sz w:val="20"/>
        </w:rPr>
      </w:pPr>
    </w:p>
    <w:p w:rsidR="009379A2" w:rsidRDefault="009379A2" w:rsidP="009379A2">
      <w:pPr>
        <w:jc w:val="center"/>
        <w:rPr>
          <w:rFonts w:cs="Arial"/>
          <w:b/>
          <w:iCs/>
          <w:sz w:val="20"/>
        </w:rPr>
      </w:pPr>
    </w:p>
    <w:p w:rsidR="004D61BA" w:rsidRPr="00785826" w:rsidRDefault="009379A2" w:rsidP="004D61BA">
      <w:pPr>
        <w:rPr>
          <w:rFonts w:asciiTheme="minorHAnsi" w:hAnsiTheme="minorHAnsi" w:cstheme="minorHAnsi"/>
          <w:b/>
          <w:szCs w:val="22"/>
        </w:rPr>
      </w:pPr>
      <w:r w:rsidRPr="00785826">
        <w:rPr>
          <w:rFonts w:asciiTheme="minorHAnsi" w:hAnsiTheme="minorHAnsi" w:cstheme="minorHAnsi"/>
          <w:b/>
          <w:szCs w:val="22"/>
        </w:rPr>
        <w:t xml:space="preserve">Profiel </w:t>
      </w:r>
      <w:r w:rsidR="00A447A8">
        <w:rPr>
          <w:rFonts w:asciiTheme="minorHAnsi" w:hAnsiTheme="minorHAnsi" w:cstheme="minorHAnsi"/>
          <w:b/>
          <w:iCs/>
          <w:szCs w:val="22"/>
        </w:rPr>
        <w:t>Regisseur Omgevingstafel</w:t>
      </w:r>
    </w:p>
    <w:p w:rsidR="001E3F80" w:rsidRPr="001E3F80" w:rsidRDefault="001E3F80" w:rsidP="001E3F80">
      <w:pPr>
        <w:rPr>
          <w:rFonts w:asciiTheme="minorHAnsi" w:hAnsiTheme="minorHAnsi" w:cstheme="minorHAnsi"/>
          <w:b/>
          <w:sz w:val="24"/>
          <w:szCs w:val="24"/>
        </w:rPr>
      </w:pPr>
    </w:p>
    <w:p w:rsidR="00ED739B" w:rsidRDefault="00ED739B" w:rsidP="009379A2">
      <w:pPr>
        <w:contextualSpacing/>
        <w:rPr>
          <w:rFonts w:asciiTheme="minorHAnsi" w:hAnsiTheme="minorHAnsi" w:cstheme="minorHAnsi"/>
          <w:b/>
          <w:sz w:val="24"/>
          <w:szCs w:val="24"/>
        </w:rPr>
      </w:pPr>
    </w:p>
    <w:p w:rsidR="009379A2" w:rsidRPr="002351C8" w:rsidRDefault="00DD648E" w:rsidP="009379A2">
      <w:pPr>
        <w:contextualSpacing/>
        <w:rPr>
          <w:rFonts w:asciiTheme="minorHAnsi" w:hAnsiTheme="minorHAnsi" w:cstheme="minorHAnsi"/>
          <w:b/>
          <w:szCs w:val="22"/>
        </w:rPr>
      </w:pPr>
      <w:r w:rsidRPr="002351C8">
        <w:rPr>
          <w:rFonts w:asciiTheme="minorHAnsi" w:hAnsiTheme="minorHAnsi" w:cstheme="minorHAnsi"/>
          <w:b/>
          <w:szCs w:val="22"/>
        </w:rPr>
        <w:t>Takenpakket</w:t>
      </w:r>
    </w:p>
    <w:p w:rsidR="00C522ED" w:rsidRPr="00C522ED" w:rsidRDefault="00C522ED" w:rsidP="00C522ED">
      <w:pPr>
        <w:pStyle w:val="Lijstalinea"/>
        <w:numPr>
          <w:ilvl w:val="0"/>
          <w:numId w:val="21"/>
        </w:numPr>
        <w:rPr>
          <w:rFonts w:asciiTheme="minorHAnsi" w:hAnsiTheme="minorHAnsi" w:cstheme="minorHAnsi"/>
        </w:rPr>
      </w:pPr>
      <w:r w:rsidRPr="00C522ED">
        <w:rPr>
          <w:rFonts w:asciiTheme="minorHAnsi" w:hAnsiTheme="minorHAnsi" w:cstheme="minorHAnsi"/>
        </w:rPr>
        <w:t>Er zijn 4 resultaatgebieden:</w:t>
      </w:r>
    </w:p>
    <w:p w:rsidR="00C522ED" w:rsidRPr="00C522ED" w:rsidRDefault="00C522ED" w:rsidP="00C522ED">
      <w:pPr>
        <w:pStyle w:val="Lijstalinea"/>
        <w:numPr>
          <w:ilvl w:val="1"/>
          <w:numId w:val="21"/>
        </w:numPr>
        <w:rPr>
          <w:rFonts w:asciiTheme="minorHAnsi" w:hAnsiTheme="minorHAnsi" w:cstheme="minorHAnsi"/>
        </w:rPr>
      </w:pPr>
      <w:r w:rsidRPr="00C522ED">
        <w:rPr>
          <w:rFonts w:asciiTheme="minorHAnsi" w:hAnsiTheme="minorHAnsi" w:cstheme="minorHAnsi"/>
        </w:rPr>
        <w:t>Beleidsontwikkeling</w:t>
      </w:r>
    </w:p>
    <w:p w:rsidR="00C522ED" w:rsidRPr="00C522ED" w:rsidRDefault="00C522ED" w:rsidP="00C522ED">
      <w:pPr>
        <w:pStyle w:val="Lijstalinea"/>
        <w:numPr>
          <w:ilvl w:val="1"/>
          <w:numId w:val="21"/>
        </w:numPr>
        <w:rPr>
          <w:rFonts w:asciiTheme="minorHAnsi" w:hAnsiTheme="minorHAnsi" w:cstheme="minorHAnsi"/>
        </w:rPr>
      </w:pPr>
      <w:r w:rsidRPr="00C522ED">
        <w:rPr>
          <w:rFonts w:asciiTheme="minorHAnsi" w:hAnsiTheme="minorHAnsi" w:cstheme="minorHAnsi"/>
        </w:rPr>
        <w:t>Procesbewaking en Regie</w:t>
      </w:r>
    </w:p>
    <w:p w:rsidR="00C522ED" w:rsidRPr="00C522ED" w:rsidRDefault="00C522ED" w:rsidP="00C522ED">
      <w:pPr>
        <w:pStyle w:val="Lijstalinea"/>
        <w:numPr>
          <w:ilvl w:val="1"/>
          <w:numId w:val="21"/>
        </w:numPr>
        <w:rPr>
          <w:rFonts w:asciiTheme="minorHAnsi" w:hAnsiTheme="minorHAnsi" w:cstheme="minorHAnsi"/>
        </w:rPr>
      </w:pPr>
      <w:r w:rsidRPr="00C522ED">
        <w:rPr>
          <w:rFonts w:asciiTheme="minorHAnsi" w:hAnsiTheme="minorHAnsi" w:cstheme="minorHAnsi"/>
        </w:rPr>
        <w:t>Beleidsevaluatie</w:t>
      </w:r>
    </w:p>
    <w:p w:rsidR="00C522ED" w:rsidRPr="00C522ED" w:rsidRDefault="00C522ED" w:rsidP="00C522ED">
      <w:pPr>
        <w:pStyle w:val="Lijstalinea"/>
        <w:numPr>
          <w:ilvl w:val="1"/>
          <w:numId w:val="21"/>
        </w:numPr>
        <w:rPr>
          <w:rFonts w:asciiTheme="minorHAnsi" w:hAnsiTheme="minorHAnsi" w:cstheme="minorHAnsi"/>
        </w:rPr>
      </w:pPr>
      <w:r w:rsidRPr="00C522ED">
        <w:rPr>
          <w:rFonts w:asciiTheme="minorHAnsi" w:hAnsiTheme="minorHAnsi" w:cstheme="minorHAnsi"/>
        </w:rPr>
        <w:t>Netwerken</w:t>
      </w:r>
    </w:p>
    <w:p w:rsidR="00C522ED" w:rsidRPr="00C522ED" w:rsidRDefault="00C522ED" w:rsidP="00C522ED">
      <w:pPr>
        <w:pStyle w:val="Lijstalinea"/>
        <w:numPr>
          <w:ilvl w:val="0"/>
          <w:numId w:val="21"/>
        </w:numPr>
        <w:rPr>
          <w:rFonts w:asciiTheme="minorHAnsi" w:hAnsiTheme="minorHAnsi" w:cstheme="minorHAnsi"/>
        </w:rPr>
      </w:pPr>
      <w:r w:rsidRPr="00C522ED">
        <w:rPr>
          <w:rFonts w:asciiTheme="minorHAnsi" w:hAnsiTheme="minorHAnsi" w:cstheme="minorHAnsi"/>
        </w:rPr>
        <w:t>Van belang is dat de functie de komende jaren zich verder zal ontwikkelen. In de eerste fase zal de voorbereiding op de toekomstige situatie een hoofdtaak zijn</w:t>
      </w:r>
      <w:r w:rsidR="00693F0C">
        <w:rPr>
          <w:rFonts w:asciiTheme="minorHAnsi" w:hAnsiTheme="minorHAnsi" w:cstheme="minorHAnsi"/>
        </w:rPr>
        <w:t>,</w:t>
      </w:r>
      <w:r w:rsidRPr="00C522ED">
        <w:rPr>
          <w:rFonts w:asciiTheme="minorHAnsi" w:hAnsiTheme="minorHAnsi" w:cstheme="minorHAnsi"/>
        </w:rPr>
        <w:t xml:space="preserve"> aangevuld met vervullen van een deskundige inbreng aan de Intake- en Omgevingstafel (60/40). In de volgende fases zal deze verdeling naar verwachting iets veranderen.</w:t>
      </w:r>
    </w:p>
    <w:p w:rsidR="00C522ED" w:rsidRPr="00C522ED" w:rsidRDefault="00C522ED" w:rsidP="00C522ED">
      <w:pPr>
        <w:pStyle w:val="Lijstalinea"/>
        <w:numPr>
          <w:ilvl w:val="0"/>
          <w:numId w:val="21"/>
        </w:numPr>
        <w:rPr>
          <w:rFonts w:asciiTheme="minorHAnsi" w:hAnsiTheme="minorHAnsi" w:cstheme="minorHAnsi"/>
        </w:rPr>
      </w:pPr>
      <w:r w:rsidRPr="00C522ED">
        <w:rPr>
          <w:rFonts w:asciiTheme="minorHAnsi" w:hAnsiTheme="minorHAnsi" w:cstheme="minorHAnsi"/>
        </w:rPr>
        <w:t xml:space="preserve">Het organiseren van het systeem van de Intake- en Omgevingstafel waardoor duidelijk gaat worden welke functies nodig zijn om de uitvoer van de werkzaamheden te garanderen. </w:t>
      </w:r>
    </w:p>
    <w:p w:rsidR="00C522ED" w:rsidRPr="00C522ED" w:rsidRDefault="00C522ED" w:rsidP="00C522ED">
      <w:pPr>
        <w:pStyle w:val="Lijstalinea"/>
        <w:numPr>
          <w:ilvl w:val="0"/>
          <w:numId w:val="21"/>
        </w:numPr>
        <w:rPr>
          <w:rFonts w:asciiTheme="minorHAnsi" w:hAnsiTheme="minorHAnsi" w:cstheme="minorHAnsi"/>
        </w:rPr>
      </w:pPr>
      <w:r w:rsidRPr="00C522ED">
        <w:rPr>
          <w:rFonts w:asciiTheme="minorHAnsi" w:hAnsiTheme="minorHAnsi" w:cstheme="minorHAnsi"/>
        </w:rPr>
        <w:t xml:space="preserve">Begeleiden van de in- en externe deelnemers en hun inbreng. </w:t>
      </w:r>
    </w:p>
    <w:p w:rsidR="00C522ED" w:rsidRPr="00C522ED" w:rsidRDefault="004D42C1" w:rsidP="00C522ED">
      <w:pPr>
        <w:pStyle w:val="Lijstalinea"/>
        <w:numPr>
          <w:ilvl w:val="0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Het beslissen</w:t>
      </w:r>
      <w:r w:rsidR="00C522ED" w:rsidRPr="00C522ED">
        <w:rPr>
          <w:rFonts w:asciiTheme="minorHAnsi" w:hAnsiTheme="minorHAnsi" w:cstheme="minorHAnsi"/>
        </w:rPr>
        <w:t xml:space="preserve"> over </w:t>
      </w:r>
      <w:r>
        <w:rPr>
          <w:rFonts w:asciiTheme="minorHAnsi" w:hAnsiTheme="minorHAnsi" w:cstheme="minorHAnsi"/>
        </w:rPr>
        <w:t xml:space="preserve">de </w:t>
      </w:r>
      <w:r w:rsidR="00C522ED" w:rsidRPr="00C522ED">
        <w:rPr>
          <w:rFonts w:asciiTheme="minorHAnsi" w:hAnsiTheme="minorHAnsi" w:cstheme="minorHAnsi"/>
        </w:rPr>
        <w:t xml:space="preserve">procedure en aanpak, gebruikmakende van de externe omgevingstafel en de inbreng van de deelnemers. </w:t>
      </w:r>
    </w:p>
    <w:p w:rsidR="00C522ED" w:rsidRDefault="00C522ED" w:rsidP="00C522ED">
      <w:pPr>
        <w:pStyle w:val="Lijstalinea"/>
        <w:numPr>
          <w:ilvl w:val="0"/>
          <w:numId w:val="21"/>
        </w:numPr>
        <w:rPr>
          <w:rFonts w:asciiTheme="minorHAnsi" w:hAnsiTheme="minorHAnsi" w:cstheme="minorHAnsi"/>
        </w:rPr>
      </w:pPr>
      <w:r w:rsidRPr="00C522ED">
        <w:rPr>
          <w:rFonts w:asciiTheme="minorHAnsi" w:hAnsiTheme="minorHAnsi" w:cstheme="minorHAnsi"/>
        </w:rPr>
        <w:t>Organiseren en voorzitten van de externe omgevingstafel (aangaande complexe aanvragen)</w:t>
      </w:r>
      <w:r w:rsidR="00693F0C">
        <w:rPr>
          <w:rFonts w:asciiTheme="minorHAnsi" w:hAnsiTheme="minorHAnsi" w:cstheme="minorHAnsi"/>
        </w:rPr>
        <w:t>.</w:t>
      </w:r>
    </w:p>
    <w:p w:rsidR="00C522ED" w:rsidRPr="00C522ED" w:rsidRDefault="00C522ED" w:rsidP="00C522ED">
      <w:pPr>
        <w:pStyle w:val="Lijstalinea"/>
        <w:numPr>
          <w:ilvl w:val="0"/>
          <w:numId w:val="21"/>
        </w:numPr>
        <w:rPr>
          <w:rFonts w:asciiTheme="minorHAnsi" w:hAnsiTheme="minorHAnsi" w:cstheme="minorHAnsi"/>
        </w:rPr>
      </w:pPr>
      <w:r w:rsidRPr="00C522ED">
        <w:rPr>
          <w:rFonts w:asciiTheme="minorHAnsi" w:hAnsiTheme="minorHAnsi" w:cstheme="minorHAnsi"/>
        </w:rPr>
        <w:t>Organiseren en begeleiden van gesprekken met inwoners, bedrijven en netwerk-/ketenpartners over ruimtelijke plannen.</w:t>
      </w:r>
    </w:p>
    <w:p w:rsidR="00C522ED" w:rsidRPr="00C522ED" w:rsidRDefault="00C522ED" w:rsidP="00C522ED">
      <w:pPr>
        <w:pStyle w:val="Lijstalinea"/>
        <w:numPr>
          <w:ilvl w:val="0"/>
          <w:numId w:val="21"/>
        </w:numPr>
        <w:rPr>
          <w:rFonts w:asciiTheme="minorHAnsi" w:hAnsiTheme="minorHAnsi" w:cstheme="minorHAnsi"/>
        </w:rPr>
      </w:pPr>
      <w:r w:rsidRPr="00C522ED">
        <w:rPr>
          <w:rFonts w:asciiTheme="minorHAnsi" w:hAnsiTheme="minorHAnsi" w:cstheme="minorHAnsi"/>
        </w:rPr>
        <w:t>Ontwikkelen van RO beleid en vertalen naar beleidsuitvoering</w:t>
      </w:r>
      <w:r w:rsidR="00693F0C">
        <w:rPr>
          <w:rFonts w:asciiTheme="minorHAnsi" w:hAnsiTheme="minorHAnsi" w:cstheme="minorHAnsi"/>
        </w:rPr>
        <w:t>.</w:t>
      </w:r>
    </w:p>
    <w:p w:rsidR="00C522ED" w:rsidRPr="00C522ED" w:rsidRDefault="00C522ED" w:rsidP="00C522ED">
      <w:pPr>
        <w:pStyle w:val="Lijstalinea"/>
        <w:numPr>
          <w:ilvl w:val="0"/>
          <w:numId w:val="21"/>
        </w:numPr>
        <w:rPr>
          <w:rFonts w:asciiTheme="minorHAnsi" w:hAnsiTheme="minorHAnsi" w:cstheme="minorHAnsi"/>
        </w:rPr>
      </w:pPr>
      <w:r w:rsidRPr="00C522ED">
        <w:rPr>
          <w:rFonts w:asciiTheme="minorHAnsi" w:hAnsiTheme="minorHAnsi" w:cstheme="minorHAnsi"/>
        </w:rPr>
        <w:t>Zorgdragen voor de werkverdeling VTH (inrichting van het proces, filtering van globale inhoud van initiatieven en aanvragen, vanuit in- en overzicht). </w:t>
      </w:r>
    </w:p>
    <w:p w:rsidR="00C522ED" w:rsidRPr="00C522ED" w:rsidRDefault="00C522ED" w:rsidP="00C522ED">
      <w:pPr>
        <w:pStyle w:val="Lijstalinea"/>
        <w:rPr>
          <w:rFonts w:asciiTheme="minorHAnsi" w:hAnsiTheme="minorHAnsi" w:cstheme="minorHAnsi"/>
        </w:rPr>
      </w:pPr>
    </w:p>
    <w:p w:rsidR="00C522ED" w:rsidRDefault="00C522ED" w:rsidP="005D18B7">
      <w:pPr>
        <w:pStyle w:val="Titel"/>
        <w:rPr>
          <w:rFonts w:asciiTheme="minorHAnsi" w:eastAsiaTheme="minorHAnsi" w:hAnsiTheme="minorHAnsi" w:cstheme="minorHAnsi"/>
          <w:b/>
          <w:spacing w:val="0"/>
          <w:kern w:val="0"/>
          <w:sz w:val="22"/>
          <w:szCs w:val="22"/>
        </w:rPr>
      </w:pPr>
    </w:p>
    <w:p w:rsidR="005D18B7" w:rsidRPr="002351C8" w:rsidRDefault="00DD648E" w:rsidP="005D18B7">
      <w:pPr>
        <w:pStyle w:val="Titel"/>
        <w:rPr>
          <w:rFonts w:asciiTheme="minorHAnsi" w:eastAsiaTheme="minorHAnsi" w:hAnsiTheme="minorHAnsi" w:cstheme="minorHAnsi"/>
          <w:b/>
          <w:spacing w:val="0"/>
          <w:kern w:val="0"/>
          <w:sz w:val="22"/>
          <w:szCs w:val="22"/>
        </w:rPr>
      </w:pPr>
      <w:r w:rsidRPr="002351C8">
        <w:rPr>
          <w:rFonts w:asciiTheme="minorHAnsi" w:eastAsiaTheme="minorHAnsi" w:hAnsiTheme="minorHAnsi" w:cstheme="minorHAnsi"/>
          <w:b/>
          <w:spacing w:val="0"/>
          <w:kern w:val="0"/>
          <w:sz w:val="22"/>
          <w:szCs w:val="22"/>
        </w:rPr>
        <w:t>Eisen</w:t>
      </w:r>
    </w:p>
    <w:p w:rsidR="005D18B7" w:rsidRPr="002351C8" w:rsidRDefault="005D18B7" w:rsidP="005D18B7">
      <w:pPr>
        <w:pStyle w:val="Titel"/>
        <w:rPr>
          <w:rFonts w:asciiTheme="minorHAnsi" w:eastAsiaTheme="minorHAnsi" w:hAnsiTheme="minorHAnsi" w:cstheme="minorHAnsi"/>
          <w:b/>
          <w:spacing w:val="0"/>
          <w:kern w:val="0"/>
          <w:sz w:val="22"/>
          <w:szCs w:val="22"/>
        </w:rPr>
      </w:pPr>
    </w:p>
    <w:p w:rsidR="00F402BC" w:rsidRDefault="008A07CE" w:rsidP="008A07CE">
      <w:pPr>
        <w:pStyle w:val="Lijstalinea"/>
        <w:numPr>
          <w:ilvl w:val="0"/>
          <w:numId w:val="21"/>
        </w:numPr>
        <w:rPr>
          <w:rFonts w:asciiTheme="minorHAnsi" w:hAnsiTheme="minorHAnsi" w:cstheme="minorHAnsi"/>
        </w:rPr>
      </w:pPr>
      <w:r w:rsidRPr="008A07CE">
        <w:rPr>
          <w:rFonts w:asciiTheme="minorHAnsi" w:hAnsiTheme="minorHAnsi" w:cstheme="minorHAnsi"/>
        </w:rPr>
        <w:t>HBO</w:t>
      </w:r>
      <w:r w:rsidR="00C522ED">
        <w:rPr>
          <w:rFonts w:asciiTheme="minorHAnsi" w:hAnsiTheme="minorHAnsi" w:cstheme="minorHAnsi"/>
        </w:rPr>
        <w:t>/WO</w:t>
      </w:r>
      <w:r w:rsidRPr="008A07CE">
        <w:rPr>
          <w:rFonts w:asciiTheme="minorHAnsi" w:hAnsiTheme="minorHAnsi" w:cstheme="minorHAnsi"/>
        </w:rPr>
        <w:t xml:space="preserve"> werk- en denkniveau.</w:t>
      </w:r>
    </w:p>
    <w:p w:rsidR="00F402BC" w:rsidRDefault="00F402BC" w:rsidP="00F402BC">
      <w:pPr>
        <w:rPr>
          <w:rFonts w:asciiTheme="minorHAnsi" w:hAnsiTheme="minorHAnsi" w:cstheme="minorHAnsi"/>
        </w:rPr>
      </w:pPr>
    </w:p>
    <w:p w:rsidR="00F402BC" w:rsidRDefault="00F402BC" w:rsidP="00F402BC">
      <w:pPr>
        <w:rPr>
          <w:rFonts w:asciiTheme="minorHAnsi" w:hAnsiTheme="minorHAnsi" w:cstheme="minorHAnsi"/>
        </w:rPr>
      </w:pPr>
    </w:p>
    <w:p w:rsidR="008A07CE" w:rsidRDefault="00F402BC" w:rsidP="00F402BC">
      <w:pPr>
        <w:rPr>
          <w:rFonts w:asciiTheme="minorHAnsi" w:hAnsiTheme="minorHAnsi" w:cstheme="minorHAnsi"/>
          <w:b/>
        </w:rPr>
      </w:pPr>
      <w:r w:rsidRPr="00F402BC">
        <w:rPr>
          <w:rFonts w:asciiTheme="minorHAnsi" w:hAnsiTheme="minorHAnsi" w:cstheme="minorHAnsi"/>
          <w:b/>
        </w:rPr>
        <w:t xml:space="preserve">Competenties </w:t>
      </w:r>
      <w:r w:rsidR="008A07CE" w:rsidRPr="00F402BC">
        <w:rPr>
          <w:rFonts w:asciiTheme="minorHAnsi" w:hAnsiTheme="minorHAnsi" w:cstheme="minorHAnsi"/>
          <w:b/>
        </w:rPr>
        <w:t xml:space="preserve"> </w:t>
      </w:r>
    </w:p>
    <w:p w:rsidR="004D42C1" w:rsidRDefault="004D42C1" w:rsidP="00F402BC">
      <w:pPr>
        <w:rPr>
          <w:rFonts w:asciiTheme="minorHAnsi" w:hAnsiTheme="minorHAnsi" w:cstheme="minorHAnsi"/>
          <w:b/>
        </w:rPr>
      </w:pPr>
    </w:p>
    <w:p w:rsidR="004D42C1" w:rsidRDefault="004D42C1" w:rsidP="004D42C1">
      <w:pPr>
        <w:pStyle w:val="Lijstalinea"/>
        <w:numPr>
          <w:ilvl w:val="0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Kunnen afwegen van belangen</w:t>
      </w:r>
    </w:p>
    <w:p w:rsidR="004D42C1" w:rsidRDefault="004D42C1" w:rsidP="004D42C1">
      <w:pPr>
        <w:pStyle w:val="Lijstalinea"/>
        <w:numPr>
          <w:ilvl w:val="0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Politieke sensitiviteit</w:t>
      </w:r>
      <w:bookmarkStart w:id="0" w:name="_GoBack"/>
      <w:bookmarkEnd w:id="0"/>
    </w:p>
    <w:p w:rsidR="004D42C1" w:rsidRDefault="004D42C1" w:rsidP="004D42C1">
      <w:pPr>
        <w:pStyle w:val="Lijstalinea"/>
        <w:numPr>
          <w:ilvl w:val="0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Organiserend en sturend vermogen</w:t>
      </w:r>
    </w:p>
    <w:p w:rsidR="004D42C1" w:rsidRDefault="004D42C1" w:rsidP="004D42C1">
      <w:pPr>
        <w:pStyle w:val="Lijstalinea"/>
        <w:numPr>
          <w:ilvl w:val="0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Communicatief zeer sterk</w:t>
      </w:r>
    </w:p>
    <w:p w:rsidR="004D42C1" w:rsidRDefault="004D42C1" w:rsidP="004D42C1">
      <w:pPr>
        <w:pStyle w:val="Lijstalinea"/>
        <w:numPr>
          <w:ilvl w:val="0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Innoverend vermogen</w:t>
      </w:r>
    </w:p>
    <w:p w:rsidR="004D42C1" w:rsidRDefault="004D42C1" w:rsidP="004D42C1">
      <w:pPr>
        <w:pStyle w:val="Lijstalinea"/>
        <w:numPr>
          <w:ilvl w:val="0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Oplossingsgericht</w:t>
      </w:r>
    </w:p>
    <w:p w:rsidR="004D42C1" w:rsidRDefault="004D42C1" w:rsidP="004D42C1">
      <w:pPr>
        <w:pStyle w:val="Lijstalinea"/>
        <w:numPr>
          <w:ilvl w:val="0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Ontwikkelingsgericht</w:t>
      </w:r>
    </w:p>
    <w:p w:rsidR="004D42C1" w:rsidRDefault="004D42C1" w:rsidP="004D42C1">
      <w:pPr>
        <w:pStyle w:val="Lijstalinea"/>
        <w:numPr>
          <w:ilvl w:val="0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Procesmatig kunnen denken en handelen</w:t>
      </w:r>
    </w:p>
    <w:p w:rsidR="004D42C1" w:rsidRPr="004D42C1" w:rsidRDefault="004D42C1" w:rsidP="004D42C1">
      <w:pPr>
        <w:ind w:left="360"/>
        <w:rPr>
          <w:rFonts w:asciiTheme="minorHAnsi" w:hAnsiTheme="minorHAnsi" w:cstheme="minorHAnsi"/>
        </w:rPr>
      </w:pPr>
    </w:p>
    <w:p w:rsidR="00DD648E" w:rsidRPr="002351C8" w:rsidRDefault="00DD648E" w:rsidP="009379A2">
      <w:pPr>
        <w:rPr>
          <w:rFonts w:cs="Arial"/>
          <w:szCs w:val="22"/>
          <w:lang w:eastAsia="nl-NL"/>
        </w:rPr>
      </w:pPr>
    </w:p>
    <w:p w:rsidR="008A07CE" w:rsidRDefault="008A07CE" w:rsidP="008A07CE">
      <w:pPr>
        <w:spacing w:after="158" w:line="259" w:lineRule="auto"/>
        <w:rPr>
          <w:rFonts w:asciiTheme="minorHAnsi" w:hAnsiTheme="minorHAnsi" w:cstheme="minorHAnsi"/>
          <w:szCs w:val="22"/>
        </w:rPr>
      </w:pPr>
    </w:p>
    <w:p w:rsidR="008A07CE" w:rsidRPr="008A07CE" w:rsidRDefault="008A07CE" w:rsidP="008A07CE">
      <w:pPr>
        <w:spacing w:after="158" w:line="259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Schaal </w:t>
      </w:r>
      <w:r w:rsidR="004927D6">
        <w:rPr>
          <w:rFonts w:asciiTheme="minorHAnsi" w:hAnsiTheme="minorHAnsi" w:cstheme="minorHAnsi"/>
          <w:szCs w:val="22"/>
        </w:rPr>
        <w:t>11</w:t>
      </w:r>
    </w:p>
    <w:p w:rsidR="0007737E" w:rsidRPr="002351C8" w:rsidRDefault="0007737E" w:rsidP="0007737E">
      <w:pPr>
        <w:spacing w:after="158" w:line="259" w:lineRule="auto"/>
        <w:rPr>
          <w:rFonts w:asciiTheme="minorHAnsi" w:hAnsiTheme="minorHAnsi" w:cstheme="minorHAnsi"/>
          <w:szCs w:val="22"/>
        </w:rPr>
      </w:pPr>
    </w:p>
    <w:p w:rsidR="0007737E" w:rsidRDefault="0007737E" w:rsidP="00DD648E">
      <w:pPr>
        <w:spacing w:after="158" w:line="259" w:lineRule="auto"/>
        <w:rPr>
          <w:rFonts w:asciiTheme="minorHAnsi" w:hAnsiTheme="minorHAnsi" w:cstheme="minorHAnsi"/>
          <w:b/>
          <w:sz w:val="24"/>
          <w:szCs w:val="24"/>
        </w:rPr>
      </w:pPr>
    </w:p>
    <w:p w:rsidR="008415BD" w:rsidRDefault="008415BD" w:rsidP="008415BD">
      <w:pPr>
        <w:pStyle w:val="Lijstalinea"/>
        <w:spacing w:after="158" w:line="259" w:lineRule="auto"/>
        <w:rPr>
          <w:rFonts w:asciiTheme="minorHAnsi" w:hAnsiTheme="minorHAnsi" w:cstheme="minorHAnsi"/>
          <w:sz w:val="24"/>
          <w:szCs w:val="24"/>
        </w:rPr>
      </w:pPr>
    </w:p>
    <w:p w:rsidR="00DD648E" w:rsidRPr="00DD648E" w:rsidRDefault="00DD648E" w:rsidP="00377F36">
      <w:pPr>
        <w:pStyle w:val="Lijstalinea"/>
        <w:spacing w:after="158" w:line="259" w:lineRule="auto"/>
        <w:rPr>
          <w:rFonts w:asciiTheme="minorHAnsi" w:hAnsiTheme="minorHAnsi" w:cstheme="minorHAnsi"/>
          <w:sz w:val="24"/>
          <w:szCs w:val="24"/>
        </w:rPr>
      </w:pPr>
    </w:p>
    <w:p w:rsidR="00490B58" w:rsidRDefault="00490B58" w:rsidP="00490B58">
      <w:pPr>
        <w:pStyle w:val="Geenafstand"/>
        <w:rPr>
          <w:rFonts w:asciiTheme="minorHAnsi" w:hAnsiTheme="minorHAnsi" w:cstheme="minorHAnsi"/>
          <w:sz w:val="24"/>
          <w:szCs w:val="24"/>
        </w:rPr>
      </w:pPr>
    </w:p>
    <w:p w:rsidR="00490B58" w:rsidRDefault="00490B58" w:rsidP="00490B58">
      <w:pPr>
        <w:pStyle w:val="Geenafstand"/>
        <w:rPr>
          <w:rFonts w:asciiTheme="minorHAnsi" w:hAnsiTheme="minorHAnsi" w:cstheme="minorHAnsi"/>
          <w:sz w:val="24"/>
          <w:szCs w:val="24"/>
        </w:rPr>
      </w:pPr>
    </w:p>
    <w:sectPr w:rsidR="00490B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23064"/>
    <w:multiLevelType w:val="hybridMultilevel"/>
    <w:tmpl w:val="36EA1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C6623"/>
    <w:multiLevelType w:val="hybridMultilevel"/>
    <w:tmpl w:val="2A6E31F0"/>
    <w:lvl w:ilvl="0" w:tplc="723CC07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C7D3C"/>
    <w:multiLevelType w:val="hybridMultilevel"/>
    <w:tmpl w:val="2760D8DE"/>
    <w:lvl w:ilvl="0" w:tplc="7F566D50">
      <w:numFmt w:val="bullet"/>
      <w:lvlText w:val="-"/>
      <w:lvlJc w:val="left"/>
      <w:pPr>
        <w:ind w:left="720" w:hanging="360"/>
      </w:pPr>
      <w:rPr>
        <w:rFonts w:ascii="HelveticaNeue-Light" w:eastAsia="Times New Roman" w:hAnsi="HelveticaNeue-Light" w:cs="HelveticaNeue-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E75614"/>
    <w:multiLevelType w:val="hybridMultilevel"/>
    <w:tmpl w:val="F6D29B14"/>
    <w:lvl w:ilvl="0" w:tplc="8594F6E4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2630B9"/>
    <w:multiLevelType w:val="hybridMultilevel"/>
    <w:tmpl w:val="942271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4707E"/>
    <w:multiLevelType w:val="hybridMultilevel"/>
    <w:tmpl w:val="18EEAE32"/>
    <w:lvl w:ilvl="0" w:tplc="935CDA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716E2"/>
    <w:multiLevelType w:val="hybridMultilevel"/>
    <w:tmpl w:val="3F4473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330CD3"/>
    <w:multiLevelType w:val="hybridMultilevel"/>
    <w:tmpl w:val="B24227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0B09C9"/>
    <w:multiLevelType w:val="hybridMultilevel"/>
    <w:tmpl w:val="3EB2C200"/>
    <w:lvl w:ilvl="0" w:tplc="0CA2F2D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1CD92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F411C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58C21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BCAE8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7E689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20321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2EE21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9EE67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2A055D"/>
    <w:multiLevelType w:val="hybridMultilevel"/>
    <w:tmpl w:val="088AF3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289F"/>
    <w:multiLevelType w:val="hybridMultilevel"/>
    <w:tmpl w:val="0E984A90"/>
    <w:lvl w:ilvl="0" w:tplc="BC36F79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16067"/>
    <w:multiLevelType w:val="hybridMultilevel"/>
    <w:tmpl w:val="3506B2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53AF"/>
    <w:multiLevelType w:val="hybridMultilevel"/>
    <w:tmpl w:val="4FF875A6"/>
    <w:lvl w:ilvl="0" w:tplc="073A8FD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E0417"/>
    <w:multiLevelType w:val="hybridMultilevel"/>
    <w:tmpl w:val="249615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563E6B"/>
    <w:multiLevelType w:val="hybridMultilevel"/>
    <w:tmpl w:val="7B90B0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104B8D"/>
    <w:multiLevelType w:val="hybridMultilevel"/>
    <w:tmpl w:val="D522F220"/>
    <w:lvl w:ilvl="0" w:tplc="C29A03B6">
      <w:start w:val="3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57DC4"/>
    <w:multiLevelType w:val="hybridMultilevel"/>
    <w:tmpl w:val="9620D0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C0243F"/>
    <w:multiLevelType w:val="hybridMultilevel"/>
    <w:tmpl w:val="AAB46820"/>
    <w:lvl w:ilvl="0" w:tplc="606A35A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48A7420"/>
    <w:multiLevelType w:val="hybridMultilevel"/>
    <w:tmpl w:val="6414B39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5102A"/>
    <w:multiLevelType w:val="hybridMultilevel"/>
    <w:tmpl w:val="BBBA56F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295BEB"/>
    <w:multiLevelType w:val="hybridMultilevel"/>
    <w:tmpl w:val="138079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162B7C"/>
    <w:multiLevelType w:val="hybridMultilevel"/>
    <w:tmpl w:val="EE027EBE"/>
    <w:lvl w:ilvl="0" w:tplc="8594F6E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D575D0"/>
    <w:multiLevelType w:val="hybridMultilevel"/>
    <w:tmpl w:val="03FE8D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4"/>
  </w:num>
  <w:num w:numId="4">
    <w:abstractNumId w:val="13"/>
  </w:num>
  <w:num w:numId="5">
    <w:abstractNumId w:val="6"/>
  </w:num>
  <w:num w:numId="6">
    <w:abstractNumId w:val="22"/>
  </w:num>
  <w:num w:numId="7">
    <w:abstractNumId w:val="18"/>
  </w:num>
  <w:num w:numId="8">
    <w:abstractNumId w:val="21"/>
  </w:num>
  <w:num w:numId="9">
    <w:abstractNumId w:val="5"/>
  </w:num>
  <w:num w:numId="10">
    <w:abstractNumId w:val="8"/>
  </w:num>
  <w:num w:numId="11">
    <w:abstractNumId w:val="17"/>
  </w:num>
  <w:num w:numId="12">
    <w:abstractNumId w:val="3"/>
  </w:num>
  <w:num w:numId="13">
    <w:abstractNumId w:val="2"/>
  </w:num>
  <w:num w:numId="14">
    <w:abstractNumId w:val="0"/>
  </w:num>
  <w:num w:numId="15">
    <w:abstractNumId w:val="14"/>
  </w:num>
  <w:num w:numId="16">
    <w:abstractNumId w:val="11"/>
  </w:num>
  <w:num w:numId="17">
    <w:abstractNumId w:val="1"/>
  </w:num>
  <w:num w:numId="18">
    <w:abstractNumId w:val="10"/>
  </w:num>
  <w:num w:numId="19">
    <w:abstractNumId w:val="19"/>
  </w:num>
  <w:num w:numId="20">
    <w:abstractNumId w:val="15"/>
  </w:num>
  <w:num w:numId="21">
    <w:abstractNumId w:val="9"/>
  </w:num>
  <w:num w:numId="22">
    <w:abstractNumId w:val="12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9A2"/>
    <w:rsid w:val="00014757"/>
    <w:rsid w:val="0007737E"/>
    <w:rsid w:val="000A55B0"/>
    <w:rsid w:val="000F5AAD"/>
    <w:rsid w:val="001143D0"/>
    <w:rsid w:val="00131D10"/>
    <w:rsid w:val="001E3F80"/>
    <w:rsid w:val="002351C8"/>
    <w:rsid w:val="002745AA"/>
    <w:rsid w:val="00377F36"/>
    <w:rsid w:val="003C2D5D"/>
    <w:rsid w:val="00472137"/>
    <w:rsid w:val="00490B58"/>
    <w:rsid w:val="004927D6"/>
    <w:rsid w:val="004D42C1"/>
    <w:rsid w:val="004D61BA"/>
    <w:rsid w:val="005116E2"/>
    <w:rsid w:val="005B26A2"/>
    <w:rsid w:val="005D18B7"/>
    <w:rsid w:val="00693F0C"/>
    <w:rsid w:val="00785826"/>
    <w:rsid w:val="0079406C"/>
    <w:rsid w:val="008415BD"/>
    <w:rsid w:val="008A07CE"/>
    <w:rsid w:val="008B1730"/>
    <w:rsid w:val="009379A2"/>
    <w:rsid w:val="00A16391"/>
    <w:rsid w:val="00A447A8"/>
    <w:rsid w:val="00C522ED"/>
    <w:rsid w:val="00DD648E"/>
    <w:rsid w:val="00E72F97"/>
    <w:rsid w:val="00E97E20"/>
    <w:rsid w:val="00EB652C"/>
    <w:rsid w:val="00ED739B"/>
    <w:rsid w:val="00F4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17D27-004A-46BD-B160-03D7D6440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379A2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379A2"/>
    <w:pPr>
      <w:ind w:left="720"/>
    </w:pPr>
    <w:rPr>
      <w:rFonts w:ascii="Calibri" w:eastAsia="Calibri" w:hAnsi="Calibri"/>
      <w:szCs w:val="22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9379A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79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Geenafstand">
    <w:name w:val="No Spacing"/>
    <w:link w:val="GeenafstandChar"/>
    <w:uiPriority w:val="1"/>
    <w:qFormat/>
    <w:rsid w:val="003C2D5D"/>
    <w:pPr>
      <w:spacing w:after="0" w:line="240" w:lineRule="auto"/>
    </w:pPr>
    <w:rPr>
      <w:rFonts w:ascii="Arial" w:eastAsia="Calibri" w:hAnsi="Arial" w:cs="Times New Roman"/>
      <w:sz w:val="20"/>
    </w:rPr>
  </w:style>
  <w:style w:type="character" w:customStyle="1" w:styleId="GeenafstandChar">
    <w:name w:val="Geen afstand Char"/>
    <w:link w:val="Geenafstand"/>
    <w:uiPriority w:val="1"/>
    <w:rsid w:val="003C2D5D"/>
    <w:rPr>
      <w:rFonts w:ascii="Arial" w:eastAsia="Calibri" w:hAnsi="Arial" w:cs="Times New Roman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3C2D5D"/>
    <w:pPr>
      <w:tabs>
        <w:tab w:val="center" w:pos="4513"/>
        <w:tab w:val="right" w:pos="9026"/>
      </w:tabs>
      <w:ind w:left="10" w:hanging="10"/>
      <w:jc w:val="both"/>
    </w:pPr>
    <w:rPr>
      <w:rFonts w:ascii="Calibri" w:eastAsia="Calibri" w:hAnsi="Calibri" w:cs="Calibri"/>
      <w:color w:val="000000"/>
      <w:szCs w:val="22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3C2D5D"/>
    <w:rPr>
      <w:rFonts w:ascii="Calibri" w:eastAsia="Calibri" w:hAnsi="Calibri" w:cs="Calibri"/>
      <w:color w:val="00000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C0B02-6BD6-451D-B2B1-138C6DB9E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235</Words>
  <Characters>1298</Characters>
  <Application>Microsoft Office Word</Application>
  <DocSecurity>4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Kos</dc:creator>
  <cp:keywords/>
  <dc:description/>
  <cp:lastModifiedBy>Hans Kos</cp:lastModifiedBy>
  <cp:revision>2</cp:revision>
  <dcterms:created xsi:type="dcterms:W3CDTF">2021-09-07T06:42:00Z</dcterms:created>
  <dcterms:modified xsi:type="dcterms:W3CDTF">2021-09-07T06:42:00Z</dcterms:modified>
</cp:coreProperties>
</file>