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9379A2" w:rsidRPr="0079406C" w:rsidRDefault="009379A2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79406C">
        <w:rPr>
          <w:rFonts w:asciiTheme="minorHAnsi" w:hAnsiTheme="minorHAnsi" w:cstheme="minorHAnsi"/>
          <w:b/>
          <w:sz w:val="24"/>
          <w:szCs w:val="24"/>
        </w:rPr>
        <w:t>Profiel medewerker Vergunningen APV/DHW</w:t>
      </w:r>
      <w:r w:rsidR="00E72F97" w:rsidRPr="0079406C">
        <w:rPr>
          <w:rFonts w:asciiTheme="minorHAnsi" w:hAnsiTheme="minorHAnsi" w:cstheme="minorHAnsi"/>
          <w:b/>
          <w:sz w:val="24"/>
          <w:szCs w:val="24"/>
        </w:rPr>
        <w:t xml:space="preserve"> en bijzondere wetten</w:t>
      </w:r>
    </w:p>
    <w:p w:rsidR="009379A2" w:rsidRPr="0079406C" w:rsidRDefault="009379A2" w:rsidP="009379A2">
      <w:pPr>
        <w:ind w:left="360"/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9379A2" w:rsidRPr="00E62F6A" w:rsidRDefault="00E62F6A" w:rsidP="009379A2">
      <w:pPr>
        <w:contextualSpacing/>
        <w:rPr>
          <w:rFonts w:asciiTheme="minorHAnsi" w:hAnsiTheme="minorHAnsi" w:cstheme="minorHAnsi"/>
          <w:b/>
          <w:szCs w:val="22"/>
        </w:rPr>
      </w:pPr>
      <w:r w:rsidRPr="00E62F6A">
        <w:rPr>
          <w:rFonts w:asciiTheme="minorHAnsi" w:hAnsiTheme="minorHAnsi" w:cstheme="minorHAnsi"/>
          <w:b/>
          <w:szCs w:val="22"/>
        </w:rPr>
        <w:t>Takenpakket</w:t>
      </w:r>
    </w:p>
    <w:p w:rsidR="009379A2" w:rsidRPr="00E62F6A" w:rsidRDefault="009379A2" w:rsidP="009379A2">
      <w:pPr>
        <w:contextualSpacing/>
        <w:rPr>
          <w:rFonts w:asciiTheme="minorHAnsi" w:hAnsiTheme="minorHAnsi" w:cstheme="minorHAnsi"/>
          <w:szCs w:val="22"/>
        </w:rPr>
      </w:pPr>
    </w:p>
    <w:p w:rsidR="009379A2" w:rsidRPr="00E62F6A" w:rsidRDefault="009379A2" w:rsidP="009379A2">
      <w:pPr>
        <w:contextualSpacing/>
        <w:rPr>
          <w:rFonts w:asciiTheme="minorHAnsi" w:hAnsiTheme="minorHAnsi" w:cstheme="minorHAnsi"/>
          <w:szCs w:val="22"/>
        </w:rPr>
      </w:pPr>
      <w:r w:rsidRPr="00E62F6A">
        <w:rPr>
          <w:rFonts w:asciiTheme="minorHAnsi" w:hAnsiTheme="minorHAnsi" w:cstheme="minorHAnsi"/>
          <w:szCs w:val="22"/>
        </w:rPr>
        <w:t xml:space="preserve">Taakvelden: Veiligheid, APV, Strand, Horeca, evenementen </w:t>
      </w:r>
    </w:p>
    <w:p w:rsidR="009379A2" w:rsidRPr="00E62F6A" w:rsidRDefault="009379A2" w:rsidP="009379A2">
      <w:pPr>
        <w:rPr>
          <w:rFonts w:asciiTheme="minorHAnsi" w:hAnsiTheme="minorHAnsi" w:cstheme="minorHAnsi"/>
          <w:szCs w:val="22"/>
          <w:lang w:eastAsia="nl-NL"/>
        </w:rPr>
      </w:pPr>
    </w:p>
    <w:p w:rsidR="009379A2" w:rsidRPr="00E62F6A" w:rsidRDefault="009379A2" w:rsidP="009379A2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</w:rPr>
        <w:t xml:space="preserve">Je behandelt en verleent vergunningaanvragen. </w:t>
      </w:r>
    </w:p>
    <w:p w:rsidR="009379A2" w:rsidRPr="00E62F6A" w:rsidRDefault="009379A2" w:rsidP="009379A2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</w:rPr>
        <w:t xml:space="preserve">Je adviseert het bestuur op dit gebied. </w:t>
      </w:r>
    </w:p>
    <w:p w:rsidR="009379A2" w:rsidRPr="00E62F6A" w:rsidRDefault="009379A2" w:rsidP="009379A2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</w:rPr>
        <w:t xml:space="preserve">Je bent het aanspreekpunt (casemanager) voor de klant als het om deze aanvragen gaat. </w:t>
      </w:r>
    </w:p>
    <w:p w:rsidR="009379A2" w:rsidRPr="00E62F6A" w:rsidRDefault="009379A2" w:rsidP="009379A2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</w:rPr>
        <w:t xml:space="preserve">Ook begeleid en adviseer je de klant bij conceptaanvragen. </w:t>
      </w:r>
    </w:p>
    <w:p w:rsidR="009379A2" w:rsidRPr="00E62F6A" w:rsidRDefault="009379A2" w:rsidP="009379A2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</w:rPr>
        <w:t xml:space="preserve">Daarnaast ben je zowel intern als extern de vraagbaak en adviseur voor de klant. </w:t>
      </w:r>
    </w:p>
    <w:p w:rsidR="009379A2" w:rsidRPr="0079406C" w:rsidRDefault="009379A2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E72F97" w:rsidRPr="0079406C" w:rsidRDefault="00E72F97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9379A2" w:rsidRPr="00F95EE6" w:rsidRDefault="00E62F6A" w:rsidP="009379A2">
      <w:pPr>
        <w:pStyle w:val="Titel"/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</w:pPr>
      <w:r w:rsidRPr="00F95EE6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>E</w:t>
      </w:r>
      <w:r w:rsidR="009379A2" w:rsidRPr="00F95EE6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>isen</w:t>
      </w:r>
      <w:r w:rsidR="00966FB1" w:rsidRPr="00F95EE6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 xml:space="preserve"> </w:t>
      </w:r>
    </w:p>
    <w:p w:rsidR="009379A2" w:rsidRPr="00F95EE6" w:rsidRDefault="009379A2" w:rsidP="009379A2">
      <w:pPr>
        <w:rPr>
          <w:rFonts w:asciiTheme="minorHAnsi" w:hAnsiTheme="minorHAnsi" w:cstheme="minorHAnsi"/>
          <w:szCs w:val="22"/>
        </w:rPr>
      </w:pPr>
    </w:p>
    <w:p w:rsidR="0079406C" w:rsidRDefault="0079406C" w:rsidP="00E62F6A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F95EE6">
        <w:rPr>
          <w:rFonts w:asciiTheme="minorHAnsi" w:hAnsiTheme="minorHAnsi" w:cstheme="minorHAnsi"/>
        </w:rPr>
        <w:t xml:space="preserve">Kandidaat beschikt over MBO/HBO werk- en denkniveau. </w:t>
      </w:r>
    </w:p>
    <w:p w:rsidR="0079406C" w:rsidRPr="00F95EE6" w:rsidRDefault="0079406C" w:rsidP="00E62F6A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bookmarkStart w:id="0" w:name="_GoBack"/>
      <w:bookmarkEnd w:id="0"/>
      <w:r w:rsidRPr="00F95EE6">
        <w:rPr>
          <w:rFonts w:asciiTheme="minorHAnsi" w:hAnsiTheme="minorHAnsi" w:cstheme="minorHAnsi"/>
        </w:rPr>
        <w:t xml:space="preserve">Kandidaat beschikt over relevante werkervaring. </w:t>
      </w:r>
    </w:p>
    <w:p w:rsidR="0079406C" w:rsidRPr="00F95EE6" w:rsidRDefault="0079406C" w:rsidP="00E62F6A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F95EE6">
        <w:rPr>
          <w:rFonts w:asciiTheme="minorHAnsi" w:hAnsiTheme="minorHAnsi" w:cstheme="minorHAnsi"/>
        </w:rPr>
        <w:t xml:space="preserve">Kandidaat is goed op hoogte van de wet- en regelgeving over APV, Drank &amp; Horeca en bijzondere wetten. </w:t>
      </w:r>
    </w:p>
    <w:p w:rsidR="00E62F6A" w:rsidRDefault="00E62F6A" w:rsidP="00F95EE6">
      <w:pPr>
        <w:spacing w:after="158"/>
        <w:rPr>
          <w:rFonts w:asciiTheme="minorHAnsi" w:hAnsiTheme="minorHAnsi" w:cstheme="minorHAnsi"/>
        </w:rPr>
      </w:pPr>
    </w:p>
    <w:p w:rsidR="00F95EE6" w:rsidRDefault="00F95EE6" w:rsidP="00F95EE6">
      <w:pPr>
        <w:pStyle w:val="Geenafstand"/>
        <w:rPr>
          <w:rFonts w:asciiTheme="minorHAnsi" w:hAnsiTheme="minorHAnsi" w:cstheme="minorHAnsi"/>
          <w:b/>
        </w:rPr>
      </w:pPr>
      <w:r w:rsidRPr="00F95EE6">
        <w:rPr>
          <w:rFonts w:asciiTheme="minorHAnsi" w:hAnsiTheme="minorHAnsi" w:cstheme="minorHAnsi"/>
          <w:b/>
        </w:rPr>
        <w:t>Wens</w:t>
      </w:r>
    </w:p>
    <w:p w:rsidR="00F95EE6" w:rsidRPr="00F95EE6" w:rsidRDefault="00F95EE6" w:rsidP="00F95EE6">
      <w:pPr>
        <w:pStyle w:val="Geenafstand"/>
        <w:rPr>
          <w:rFonts w:asciiTheme="minorHAnsi" w:hAnsiTheme="minorHAnsi" w:cstheme="minorHAnsi"/>
          <w:b/>
        </w:rPr>
      </w:pPr>
    </w:p>
    <w:p w:rsidR="00AD7EF0" w:rsidRPr="00AD7EF0" w:rsidRDefault="00AD7EF0" w:rsidP="00AD7EF0">
      <w:pPr>
        <w:pStyle w:val="Geenafstand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Ervaring met </w:t>
      </w:r>
      <w:proofErr w:type="spellStart"/>
      <w:r>
        <w:rPr>
          <w:rFonts w:asciiTheme="minorHAnsi" w:hAnsiTheme="minorHAnsi" w:cstheme="minorHAnsi"/>
        </w:rPr>
        <w:t>Squit</w:t>
      </w:r>
      <w:proofErr w:type="spellEnd"/>
      <w:r>
        <w:rPr>
          <w:rFonts w:asciiTheme="minorHAnsi" w:hAnsiTheme="minorHAnsi" w:cstheme="minorHAnsi"/>
        </w:rPr>
        <w:t>.</w:t>
      </w:r>
    </w:p>
    <w:p w:rsidR="00F95EE6" w:rsidRDefault="00F95EE6" w:rsidP="00F95EE6">
      <w:pPr>
        <w:spacing w:after="158"/>
        <w:rPr>
          <w:rFonts w:asciiTheme="minorHAnsi" w:hAnsiTheme="minorHAnsi" w:cstheme="minorHAnsi"/>
        </w:rPr>
      </w:pPr>
    </w:p>
    <w:p w:rsidR="0079406C" w:rsidRPr="00E62F6A" w:rsidRDefault="0079406C" w:rsidP="001556E1">
      <w:pPr>
        <w:spacing w:after="158"/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  <w:b/>
        </w:rPr>
        <w:t>Competenties</w:t>
      </w:r>
      <w:r w:rsidRPr="00E62F6A">
        <w:rPr>
          <w:rFonts w:asciiTheme="minorHAnsi" w:hAnsiTheme="minorHAnsi" w:cstheme="minorHAnsi"/>
        </w:rPr>
        <w:t xml:space="preserve"> </w:t>
      </w:r>
    </w:p>
    <w:p w:rsidR="0079406C" w:rsidRPr="00E62F6A" w:rsidRDefault="0079406C" w:rsidP="00E62F6A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</w:rPr>
        <w:t>goede communicatieve en adviserende vaardigheden</w:t>
      </w:r>
      <w:r w:rsidR="00F95EE6">
        <w:rPr>
          <w:rFonts w:asciiTheme="minorHAnsi" w:hAnsiTheme="minorHAnsi" w:cstheme="minorHAnsi"/>
        </w:rPr>
        <w:t>.</w:t>
      </w:r>
    </w:p>
    <w:p w:rsidR="0079406C" w:rsidRPr="00E62F6A" w:rsidRDefault="0079406C" w:rsidP="00E62F6A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</w:rPr>
        <w:t>doortastend</w:t>
      </w:r>
      <w:r w:rsidR="00F95EE6">
        <w:rPr>
          <w:rFonts w:asciiTheme="minorHAnsi" w:hAnsiTheme="minorHAnsi" w:cstheme="minorHAnsi"/>
        </w:rPr>
        <w:t>.</w:t>
      </w:r>
    </w:p>
    <w:p w:rsidR="0079406C" w:rsidRPr="00E62F6A" w:rsidRDefault="00F95EE6" w:rsidP="00E62F6A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</w:rPr>
        <w:t>N</w:t>
      </w:r>
      <w:r w:rsidR="0079406C" w:rsidRPr="00E62F6A">
        <w:rPr>
          <w:rFonts w:asciiTheme="minorHAnsi" w:hAnsiTheme="minorHAnsi" w:cstheme="minorHAnsi"/>
        </w:rPr>
        <w:t>auwkeurig</w:t>
      </w:r>
      <w:r>
        <w:rPr>
          <w:rFonts w:asciiTheme="minorHAnsi" w:hAnsiTheme="minorHAnsi" w:cstheme="minorHAnsi"/>
        </w:rPr>
        <w:t>.</w:t>
      </w:r>
    </w:p>
    <w:p w:rsidR="0079406C" w:rsidRPr="00E62F6A" w:rsidRDefault="00F95EE6" w:rsidP="00E62F6A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</w:rPr>
        <w:t>C</w:t>
      </w:r>
      <w:r w:rsidR="0079406C" w:rsidRPr="00E62F6A">
        <w:rPr>
          <w:rFonts w:asciiTheme="minorHAnsi" w:hAnsiTheme="minorHAnsi" w:cstheme="minorHAnsi"/>
        </w:rPr>
        <w:t>reatief</w:t>
      </w:r>
      <w:r>
        <w:rPr>
          <w:rFonts w:asciiTheme="minorHAnsi" w:hAnsiTheme="minorHAnsi" w:cstheme="minorHAnsi"/>
        </w:rPr>
        <w:t>.</w:t>
      </w:r>
    </w:p>
    <w:p w:rsidR="0079406C" w:rsidRPr="00E62F6A" w:rsidRDefault="0079406C" w:rsidP="00E62F6A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</w:rPr>
        <w:t>Meedenkend en belangen kunne</w:t>
      </w:r>
      <w:r w:rsidR="00D25619" w:rsidRPr="00E62F6A">
        <w:rPr>
          <w:rFonts w:asciiTheme="minorHAnsi" w:hAnsiTheme="minorHAnsi" w:cstheme="minorHAnsi"/>
        </w:rPr>
        <w:t>n</w:t>
      </w:r>
      <w:r w:rsidRPr="00E62F6A">
        <w:rPr>
          <w:rFonts w:asciiTheme="minorHAnsi" w:hAnsiTheme="minorHAnsi" w:cstheme="minorHAnsi"/>
        </w:rPr>
        <w:t xml:space="preserve"> afwegen</w:t>
      </w:r>
      <w:r w:rsidR="00F95EE6">
        <w:rPr>
          <w:rFonts w:asciiTheme="minorHAnsi" w:hAnsiTheme="minorHAnsi" w:cstheme="minorHAnsi"/>
        </w:rPr>
        <w:t>.</w:t>
      </w:r>
    </w:p>
    <w:p w:rsidR="009379A2" w:rsidRPr="00E62F6A" w:rsidRDefault="0079406C" w:rsidP="00E62F6A">
      <w:pPr>
        <w:pStyle w:val="Lijstalinea"/>
        <w:numPr>
          <w:ilvl w:val="0"/>
          <w:numId w:val="3"/>
        </w:numPr>
        <w:rPr>
          <w:rFonts w:asciiTheme="minorHAnsi" w:hAnsiTheme="minorHAnsi" w:cstheme="minorHAnsi"/>
        </w:rPr>
      </w:pPr>
      <w:r w:rsidRPr="00E62F6A">
        <w:rPr>
          <w:rFonts w:asciiTheme="minorHAnsi" w:hAnsiTheme="minorHAnsi" w:cstheme="minorHAnsi"/>
        </w:rPr>
        <w:t>Bestuurlijke sensitiviteit</w:t>
      </w:r>
      <w:r w:rsidR="00F95EE6">
        <w:rPr>
          <w:rFonts w:asciiTheme="minorHAnsi" w:hAnsiTheme="minorHAnsi" w:cstheme="minorHAnsi"/>
        </w:rPr>
        <w:t>.</w:t>
      </w:r>
    </w:p>
    <w:p w:rsidR="00313697" w:rsidRPr="00E62F6A" w:rsidRDefault="002909C4">
      <w:pPr>
        <w:rPr>
          <w:rFonts w:asciiTheme="minorHAnsi" w:hAnsiTheme="minorHAnsi" w:cstheme="minorHAnsi"/>
          <w:szCs w:val="22"/>
        </w:rPr>
      </w:pPr>
    </w:p>
    <w:p w:rsidR="00D25619" w:rsidRPr="00E62F6A" w:rsidRDefault="00D25619">
      <w:pPr>
        <w:rPr>
          <w:rFonts w:asciiTheme="minorHAnsi" w:hAnsiTheme="minorHAnsi" w:cstheme="minorHAnsi"/>
          <w:szCs w:val="22"/>
        </w:rPr>
      </w:pPr>
      <w:r w:rsidRPr="00E62F6A">
        <w:rPr>
          <w:rFonts w:asciiTheme="minorHAnsi" w:hAnsiTheme="minorHAnsi" w:cstheme="minorHAnsi"/>
          <w:szCs w:val="22"/>
        </w:rPr>
        <w:t>Schaal 9</w:t>
      </w:r>
    </w:p>
    <w:sectPr w:rsidR="00D25619" w:rsidRPr="00E62F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630B9"/>
    <w:multiLevelType w:val="hybridMultilevel"/>
    <w:tmpl w:val="94227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47384"/>
    <w:multiLevelType w:val="hybridMultilevel"/>
    <w:tmpl w:val="A19A31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30CD3"/>
    <w:multiLevelType w:val="hybridMultilevel"/>
    <w:tmpl w:val="B2422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E0417"/>
    <w:multiLevelType w:val="hybridMultilevel"/>
    <w:tmpl w:val="249615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95BEB"/>
    <w:multiLevelType w:val="hybridMultilevel"/>
    <w:tmpl w:val="13807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D44BD"/>
    <w:multiLevelType w:val="hybridMultilevel"/>
    <w:tmpl w:val="96C2FD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A2"/>
    <w:rsid w:val="001556E1"/>
    <w:rsid w:val="002745AA"/>
    <w:rsid w:val="002909C4"/>
    <w:rsid w:val="005B26A2"/>
    <w:rsid w:val="005D38EF"/>
    <w:rsid w:val="0079406C"/>
    <w:rsid w:val="009379A2"/>
    <w:rsid w:val="00966FB1"/>
    <w:rsid w:val="00AD7EF0"/>
    <w:rsid w:val="00D25619"/>
    <w:rsid w:val="00E62F6A"/>
    <w:rsid w:val="00E72F97"/>
    <w:rsid w:val="00F9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17D27-004A-46BD-B160-03D7D644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79A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79A2"/>
    <w:pPr>
      <w:ind w:left="720"/>
    </w:pPr>
    <w:rPr>
      <w:rFonts w:ascii="Calibri" w:eastAsia="Calibri" w:hAnsi="Calibri"/>
      <w:szCs w:val="2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379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F95EE6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Kos</dc:creator>
  <cp:keywords/>
  <dc:description/>
  <cp:lastModifiedBy>Remi Westbroek</cp:lastModifiedBy>
  <cp:revision>9</cp:revision>
  <dcterms:created xsi:type="dcterms:W3CDTF">2021-01-06T16:40:00Z</dcterms:created>
  <dcterms:modified xsi:type="dcterms:W3CDTF">2021-09-03T11:45:00Z</dcterms:modified>
</cp:coreProperties>
</file>