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3112F6" w14:textId="77777777" w:rsidR="009B10BB" w:rsidRPr="0022307B" w:rsidRDefault="00C16114" w:rsidP="00C16114">
      <w:pPr>
        <w:pStyle w:val="Kop1"/>
        <w:rPr>
          <w:rFonts w:asciiTheme="minorHAnsi" w:hAnsiTheme="minorHAnsi" w:cstheme="minorHAnsi"/>
          <w:sz w:val="22"/>
          <w:szCs w:val="22"/>
        </w:rPr>
      </w:pPr>
      <w:r w:rsidRPr="0022307B">
        <w:rPr>
          <w:rFonts w:asciiTheme="minorHAnsi" w:hAnsiTheme="minorHAnsi" w:cstheme="minorHAnsi"/>
          <w:sz w:val="22"/>
          <w:szCs w:val="22"/>
        </w:rPr>
        <w:t>BIJLAGE 4 Programma van Eisen</w:t>
      </w:r>
    </w:p>
    <w:p w14:paraId="5BB1178B" w14:textId="77777777" w:rsidR="009B10BB" w:rsidRPr="0022307B" w:rsidRDefault="009B10BB">
      <w:pPr>
        <w:rPr>
          <w:rFonts w:asciiTheme="minorHAnsi" w:hAnsiTheme="minorHAnsi" w:cstheme="minorHAnsi"/>
          <w:sz w:val="22"/>
          <w:szCs w:val="22"/>
        </w:rPr>
      </w:pPr>
    </w:p>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384"/>
        <w:gridCol w:w="7828"/>
      </w:tblGrid>
      <w:tr w:rsidR="000605F5" w:rsidRPr="0022307B" w14:paraId="2C85B8E6" w14:textId="77777777" w:rsidTr="009B10BB">
        <w:tc>
          <w:tcPr>
            <w:tcW w:w="1384" w:type="dxa"/>
            <w:tcMar>
              <w:left w:w="0" w:type="dxa"/>
              <w:right w:w="0" w:type="dxa"/>
            </w:tcMar>
          </w:tcPr>
          <w:p w14:paraId="33E127D5" w14:textId="77777777" w:rsidR="000605F5" w:rsidRPr="0022307B" w:rsidRDefault="000605F5">
            <w:pPr>
              <w:rPr>
                <w:rFonts w:asciiTheme="minorHAnsi" w:hAnsiTheme="minorHAnsi" w:cstheme="minorHAnsi"/>
                <w:b/>
                <w:sz w:val="22"/>
                <w:szCs w:val="22"/>
              </w:rPr>
            </w:pPr>
            <w:r w:rsidRPr="0022307B">
              <w:rPr>
                <w:rFonts w:asciiTheme="minorHAnsi" w:hAnsiTheme="minorHAnsi" w:cstheme="minorHAnsi"/>
                <w:b/>
                <w:sz w:val="22"/>
                <w:szCs w:val="22"/>
              </w:rPr>
              <w:t>Projectnaam:</w:t>
            </w:r>
          </w:p>
        </w:tc>
        <w:tc>
          <w:tcPr>
            <w:tcW w:w="7828" w:type="dxa"/>
            <w:tcMar>
              <w:left w:w="0" w:type="dxa"/>
              <w:right w:w="0" w:type="dxa"/>
            </w:tcMar>
          </w:tcPr>
          <w:p w14:paraId="5FC1E547" w14:textId="77777777" w:rsidR="000605F5" w:rsidRPr="0022307B" w:rsidRDefault="000605F5">
            <w:pPr>
              <w:rPr>
                <w:rFonts w:asciiTheme="minorHAnsi" w:hAnsiTheme="minorHAnsi" w:cstheme="minorHAnsi"/>
                <w:sz w:val="22"/>
                <w:szCs w:val="22"/>
              </w:rPr>
            </w:pPr>
            <w:r w:rsidRPr="0022307B">
              <w:rPr>
                <w:rFonts w:asciiTheme="minorHAnsi" w:hAnsiTheme="minorHAnsi" w:cstheme="minorHAnsi"/>
                <w:sz w:val="22"/>
                <w:szCs w:val="22"/>
              </w:rPr>
              <w:t>Europese aanbesteding vaste en mobiele telefonie GR BAR-organisatie</w:t>
            </w:r>
          </w:p>
        </w:tc>
      </w:tr>
      <w:tr w:rsidR="000605F5" w:rsidRPr="0022307B" w14:paraId="7095208A" w14:textId="77777777" w:rsidTr="009B10BB">
        <w:tc>
          <w:tcPr>
            <w:tcW w:w="1384" w:type="dxa"/>
            <w:tcMar>
              <w:left w:w="0" w:type="dxa"/>
              <w:right w:w="0" w:type="dxa"/>
            </w:tcMar>
          </w:tcPr>
          <w:p w14:paraId="21131CCF" w14:textId="77777777" w:rsidR="000605F5" w:rsidRPr="0022307B" w:rsidRDefault="000605F5">
            <w:pPr>
              <w:rPr>
                <w:rFonts w:asciiTheme="minorHAnsi" w:hAnsiTheme="minorHAnsi" w:cstheme="minorHAnsi"/>
                <w:b/>
                <w:sz w:val="22"/>
                <w:szCs w:val="22"/>
              </w:rPr>
            </w:pPr>
            <w:r w:rsidRPr="0022307B">
              <w:rPr>
                <w:rFonts w:asciiTheme="minorHAnsi" w:hAnsiTheme="minorHAnsi" w:cstheme="minorHAnsi"/>
                <w:b/>
                <w:sz w:val="22"/>
                <w:szCs w:val="22"/>
              </w:rPr>
              <w:t>Datum:</w:t>
            </w:r>
          </w:p>
        </w:tc>
        <w:tc>
          <w:tcPr>
            <w:tcW w:w="7828" w:type="dxa"/>
            <w:tcMar>
              <w:left w:w="0" w:type="dxa"/>
              <w:right w:w="0" w:type="dxa"/>
            </w:tcMar>
          </w:tcPr>
          <w:p w14:paraId="7544EF16" w14:textId="4F64F2EE" w:rsidR="000605F5" w:rsidRPr="0022307B" w:rsidRDefault="005B407F">
            <w:pPr>
              <w:rPr>
                <w:rFonts w:asciiTheme="minorHAnsi" w:hAnsiTheme="minorHAnsi" w:cstheme="minorHAnsi"/>
                <w:sz w:val="22"/>
                <w:szCs w:val="22"/>
              </w:rPr>
            </w:pPr>
            <w:r>
              <w:rPr>
                <w:rFonts w:asciiTheme="minorHAnsi" w:hAnsiTheme="minorHAnsi" w:cstheme="minorHAnsi"/>
                <w:sz w:val="22"/>
                <w:szCs w:val="22"/>
              </w:rPr>
              <w:t>4/10/2021</w:t>
            </w:r>
            <w:bookmarkStart w:id="0" w:name="_GoBack"/>
            <w:bookmarkEnd w:id="0"/>
          </w:p>
        </w:tc>
      </w:tr>
      <w:tr w:rsidR="000605F5" w:rsidRPr="0022307B" w14:paraId="4152D4FD" w14:textId="77777777" w:rsidTr="009B10BB">
        <w:tc>
          <w:tcPr>
            <w:tcW w:w="1384" w:type="dxa"/>
            <w:tcMar>
              <w:left w:w="0" w:type="dxa"/>
              <w:right w:w="0" w:type="dxa"/>
            </w:tcMar>
          </w:tcPr>
          <w:p w14:paraId="240E5096" w14:textId="77777777" w:rsidR="000605F5" w:rsidRPr="0022307B" w:rsidRDefault="000605F5">
            <w:pPr>
              <w:rPr>
                <w:rFonts w:asciiTheme="minorHAnsi" w:hAnsiTheme="minorHAnsi" w:cstheme="minorHAnsi"/>
                <w:b/>
                <w:sz w:val="22"/>
                <w:szCs w:val="22"/>
              </w:rPr>
            </w:pPr>
            <w:r w:rsidRPr="0022307B">
              <w:rPr>
                <w:rFonts w:asciiTheme="minorHAnsi" w:hAnsiTheme="minorHAnsi" w:cstheme="minorHAnsi"/>
                <w:b/>
                <w:sz w:val="22"/>
                <w:szCs w:val="22"/>
              </w:rPr>
              <w:t>Referentie:</w:t>
            </w:r>
            <w:r w:rsidR="0022307B">
              <w:rPr>
                <w:rFonts w:asciiTheme="minorHAnsi" w:hAnsiTheme="minorHAnsi" w:cstheme="minorHAnsi"/>
                <w:b/>
                <w:sz w:val="22"/>
                <w:szCs w:val="22"/>
              </w:rPr>
              <w:t xml:space="preserve"> </w:t>
            </w:r>
          </w:p>
        </w:tc>
        <w:tc>
          <w:tcPr>
            <w:tcW w:w="7828" w:type="dxa"/>
            <w:tcMar>
              <w:left w:w="0" w:type="dxa"/>
              <w:right w:w="0" w:type="dxa"/>
            </w:tcMar>
          </w:tcPr>
          <w:p w14:paraId="5436471C" w14:textId="77777777" w:rsidR="000605F5" w:rsidRPr="0022307B" w:rsidRDefault="0022307B">
            <w:pPr>
              <w:rPr>
                <w:rFonts w:asciiTheme="minorHAnsi" w:hAnsiTheme="minorHAnsi" w:cstheme="minorHAnsi"/>
                <w:sz w:val="22"/>
                <w:szCs w:val="22"/>
              </w:rPr>
            </w:pPr>
            <w:r>
              <w:rPr>
                <w:rFonts w:asciiTheme="minorHAnsi" w:hAnsiTheme="minorHAnsi" w:cstheme="minorHAnsi"/>
                <w:sz w:val="22"/>
                <w:szCs w:val="22"/>
              </w:rPr>
              <w:t>GV 279860</w:t>
            </w:r>
          </w:p>
        </w:tc>
      </w:tr>
      <w:tr w:rsidR="00901A63" w:rsidRPr="0022307B" w14:paraId="5732512F" w14:textId="77777777" w:rsidTr="009B10BB">
        <w:tc>
          <w:tcPr>
            <w:tcW w:w="1384" w:type="dxa"/>
            <w:tcMar>
              <w:left w:w="0" w:type="dxa"/>
              <w:right w:w="0" w:type="dxa"/>
            </w:tcMar>
          </w:tcPr>
          <w:p w14:paraId="21C1C341" w14:textId="27ACF3ED" w:rsidR="009B10BB" w:rsidRPr="0022307B" w:rsidRDefault="000605F5">
            <w:pPr>
              <w:rPr>
                <w:rFonts w:asciiTheme="minorHAnsi" w:hAnsiTheme="minorHAnsi" w:cstheme="minorHAnsi"/>
                <w:sz w:val="22"/>
                <w:szCs w:val="22"/>
              </w:rPr>
            </w:pPr>
            <w:proofErr w:type="spellStart"/>
            <w:r w:rsidRPr="0022307B">
              <w:rPr>
                <w:rFonts w:asciiTheme="minorHAnsi" w:hAnsiTheme="minorHAnsi" w:cstheme="minorHAnsi"/>
                <w:b/>
                <w:sz w:val="22"/>
                <w:szCs w:val="22"/>
              </w:rPr>
              <w:t>Tenderned</w:t>
            </w:r>
            <w:proofErr w:type="spellEnd"/>
            <w:r w:rsidRPr="0022307B">
              <w:rPr>
                <w:rFonts w:asciiTheme="minorHAnsi" w:hAnsiTheme="minorHAnsi" w:cstheme="minorHAnsi"/>
                <w:b/>
                <w:sz w:val="22"/>
                <w:szCs w:val="22"/>
              </w:rPr>
              <w:t>:</w:t>
            </w:r>
          </w:p>
        </w:tc>
        <w:tc>
          <w:tcPr>
            <w:tcW w:w="7828" w:type="dxa"/>
            <w:tcMar>
              <w:left w:w="0" w:type="dxa"/>
              <w:right w:w="0" w:type="dxa"/>
            </w:tcMar>
          </w:tcPr>
          <w:p w14:paraId="216C6A2F" w14:textId="70D9203D" w:rsidR="009B10BB" w:rsidRPr="0022307B" w:rsidRDefault="005B407F">
            <w:pPr>
              <w:rPr>
                <w:rFonts w:asciiTheme="minorHAnsi" w:hAnsiTheme="minorHAnsi" w:cstheme="minorHAnsi"/>
                <w:sz w:val="22"/>
                <w:szCs w:val="22"/>
              </w:rPr>
            </w:pPr>
            <w:r>
              <w:rPr>
                <w:rFonts w:asciiTheme="minorHAnsi" w:hAnsiTheme="minorHAnsi" w:cstheme="minorHAnsi"/>
                <w:sz w:val="22"/>
                <w:szCs w:val="22"/>
              </w:rPr>
              <w:t>331342</w:t>
            </w:r>
          </w:p>
        </w:tc>
      </w:tr>
    </w:tbl>
    <w:p w14:paraId="4061562F" w14:textId="77777777" w:rsidR="009B10BB" w:rsidRPr="0022307B" w:rsidRDefault="009B10BB">
      <w:pPr>
        <w:rPr>
          <w:rFonts w:asciiTheme="minorHAnsi" w:hAnsiTheme="minorHAnsi" w:cstheme="minorHAnsi"/>
          <w:sz w:val="22"/>
          <w:szCs w:val="22"/>
        </w:rPr>
      </w:pPr>
    </w:p>
    <w:p w14:paraId="7134284E" w14:textId="77777777" w:rsidR="009B10BB" w:rsidRPr="0022307B" w:rsidRDefault="009B10BB">
      <w:pPr>
        <w:rPr>
          <w:rFonts w:asciiTheme="minorHAnsi" w:hAnsiTheme="minorHAnsi" w:cstheme="minorHAnsi"/>
          <w:sz w:val="22"/>
          <w:szCs w:val="22"/>
        </w:rPr>
      </w:pPr>
    </w:p>
    <w:p w14:paraId="78FB335D" w14:textId="26FA8010" w:rsidR="00C16114" w:rsidRPr="0022307B" w:rsidRDefault="00C16114" w:rsidP="00C16114">
      <w:pPr>
        <w:jc w:val="both"/>
        <w:rPr>
          <w:rFonts w:asciiTheme="minorHAnsi" w:hAnsiTheme="minorHAnsi" w:cstheme="minorHAnsi"/>
          <w:sz w:val="22"/>
          <w:szCs w:val="22"/>
        </w:rPr>
      </w:pPr>
      <w:r w:rsidRPr="0022307B">
        <w:rPr>
          <w:rFonts w:asciiTheme="minorHAnsi" w:hAnsiTheme="minorHAnsi" w:cstheme="minorHAnsi"/>
          <w:sz w:val="22"/>
          <w:szCs w:val="22"/>
        </w:rPr>
        <w:t xml:space="preserve">Onderstaand staat een omschrijving van de eisen E(nummer). </w:t>
      </w:r>
    </w:p>
    <w:p w14:paraId="57EE80E0" w14:textId="77777777" w:rsidR="00C16114" w:rsidRPr="0022307B" w:rsidRDefault="00C16114" w:rsidP="00C16114">
      <w:pPr>
        <w:jc w:val="both"/>
        <w:rPr>
          <w:rFonts w:asciiTheme="minorHAnsi" w:hAnsiTheme="minorHAnsi" w:cstheme="minorHAnsi"/>
          <w:sz w:val="22"/>
          <w:szCs w:val="22"/>
        </w:rPr>
      </w:pPr>
    </w:p>
    <w:tbl>
      <w:tblPr>
        <w:tblStyle w:val="Tabelraster"/>
        <w:tblW w:w="0" w:type="auto"/>
        <w:tblLook w:val="04A0" w:firstRow="1" w:lastRow="0" w:firstColumn="1" w:lastColumn="0" w:noHBand="0" w:noVBand="1"/>
      </w:tblPr>
      <w:tblGrid>
        <w:gridCol w:w="620"/>
        <w:gridCol w:w="7597"/>
        <w:gridCol w:w="1127"/>
      </w:tblGrid>
      <w:tr w:rsidR="00356828" w:rsidRPr="0022307B" w14:paraId="60445AE7" w14:textId="77777777" w:rsidTr="00754378">
        <w:tc>
          <w:tcPr>
            <w:tcW w:w="620" w:type="dxa"/>
            <w:shd w:val="clear" w:color="auto" w:fill="D9D9D9" w:themeFill="background1" w:themeFillShade="D9"/>
          </w:tcPr>
          <w:p w14:paraId="73D30895" w14:textId="77777777" w:rsidR="00356828" w:rsidRDefault="00356828" w:rsidP="009B10BB">
            <w:pPr>
              <w:jc w:val="both"/>
              <w:rPr>
                <w:rFonts w:asciiTheme="minorHAnsi" w:hAnsiTheme="minorHAnsi" w:cstheme="minorHAnsi"/>
                <w:sz w:val="22"/>
                <w:szCs w:val="22"/>
              </w:rPr>
            </w:pPr>
            <w:r>
              <w:rPr>
                <w:rFonts w:asciiTheme="minorHAnsi" w:hAnsiTheme="minorHAnsi" w:cstheme="minorHAnsi"/>
                <w:sz w:val="22"/>
                <w:szCs w:val="22"/>
              </w:rPr>
              <w:t>Nr.</w:t>
            </w:r>
          </w:p>
        </w:tc>
        <w:tc>
          <w:tcPr>
            <w:tcW w:w="7597" w:type="dxa"/>
            <w:shd w:val="clear" w:color="auto" w:fill="D9D9D9" w:themeFill="background1" w:themeFillShade="D9"/>
          </w:tcPr>
          <w:p w14:paraId="01FD3BF6" w14:textId="77777777" w:rsidR="00356828" w:rsidRPr="0022307B" w:rsidRDefault="00356828" w:rsidP="009B10BB">
            <w:pPr>
              <w:jc w:val="both"/>
              <w:rPr>
                <w:rFonts w:asciiTheme="minorHAnsi" w:hAnsiTheme="minorHAnsi" w:cstheme="minorHAnsi"/>
                <w:sz w:val="22"/>
                <w:szCs w:val="22"/>
              </w:rPr>
            </w:pPr>
            <w:r>
              <w:rPr>
                <w:rFonts w:asciiTheme="minorHAnsi" w:hAnsiTheme="minorHAnsi" w:cstheme="minorHAnsi"/>
                <w:sz w:val="22"/>
                <w:szCs w:val="22"/>
              </w:rPr>
              <w:t>Omschrijving</w:t>
            </w:r>
          </w:p>
        </w:tc>
        <w:tc>
          <w:tcPr>
            <w:tcW w:w="1127" w:type="dxa"/>
            <w:shd w:val="clear" w:color="auto" w:fill="D9D9D9" w:themeFill="background1" w:themeFillShade="D9"/>
          </w:tcPr>
          <w:p w14:paraId="6AF1FB58" w14:textId="77777777" w:rsidR="00356828" w:rsidRPr="0022307B" w:rsidRDefault="00356828" w:rsidP="009B10BB">
            <w:pPr>
              <w:jc w:val="both"/>
              <w:rPr>
                <w:rFonts w:asciiTheme="minorHAnsi" w:hAnsiTheme="minorHAnsi" w:cstheme="minorHAnsi"/>
                <w:sz w:val="22"/>
                <w:szCs w:val="22"/>
              </w:rPr>
            </w:pPr>
            <w:r>
              <w:rPr>
                <w:rFonts w:asciiTheme="minorHAnsi" w:hAnsiTheme="minorHAnsi" w:cstheme="minorHAnsi"/>
                <w:sz w:val="22"/>
                <w:szCs w:val="22"/>
              </w:rPr>
              <w:t>Antwoord</w:t>
            </w:r>
          </w:p>
        </w:tc>
      </w:tr>
      <w:tr w:rsidR="00356828" w:rsidRPr="0022307B" w14:paraId="53F1400A" w14:textId="77777777" w:rsidTr="00754378">
        <w:tc>
          <w:tcPr>
            <w:tcW w:w="620" w:type="dxa"/>
          </w:tcPr>
          <w:p w14:paraId="39602B1B" w14:textId="77777777" w:rsidR="00356828" w:rsidRPr="0022307B" w:rsidRDefault="00356828" w:rsidP="009B10BB">
            <w:pPr>
              <w:jc w:val="both"/>
              <w:rPr>
                <w:rFonts w:asciiTheme="minorHAnsi" w:hAnsiTheme="minorHAnsi" w:cstheme="minorHAnsi"/>
                <w:sz w:val="22"/>
                <w:szCs w:val="22"/>
              </w:rPr>
            </w:pPr>
            <w:r>
              <w:rPr>
                <w:rFonts w:asciiTheme="minorHAnsi" w:hAnsiTheme="minorHAnsi" w:cstheme="minorHAnsi"/>
                <w:sz w:val="22"/>
                <w:szCs w:val="22"/>
              </w:rPr>
              <w:t>E1</w:t>
            </w:r>
          </w:p>
        </w:tc>
        <w:tc>
          <w:tcPr>
            <w:tcW w:w="7597" w:type="dxa"/>
          </w:tcPr>
          <w:p w14:paraId="396286D2" w14:textId="427D5AEA" w:rsidR="00356828" w:rsidRPr="0022307B" w:rsidRDefault="00356828" w:rsidP="009B10BB">
            <w:pPr>
              <w:jc w:val="both"/>
              <w:rPr>
                <w:rFonts w:asciiTheme="minorHAnsi" w:hAnsiTheme="minorHAnsi" w:cstheme="minorHAnsi"/>
                <w:sz w:val="22"/>
                <w:szCs w:val="22"/>
              </w:rPr>
            </w:pPr>
            <w:r w:rsidRPr="0022307B">
              <w:rPr>
                <w:rFonts w:asciiTheme="minorHAnsi" w:hAnsiTheme="minorHAnsi" w:cstheme="minorHAnsi"/>
                <w:sz w:val="22"/>
                <w:szCs w:val="22"/>
              </w:rPr>
              <w:t xml:space="preserve">De overeenkomst wordt </w:t>
            </w:r>
            <w:r>
              <w:rPr>
                <w:rFonts w:asciiTheme="minorHAnsi" w:hAnsiTheme="minorHAnsi" w:cstheme="minorHAnsi"/>
                <w:sz w:val="22"/>
                <w:szCs w:val="22"/>
              </w:rPr>
              <w:t>aangegaan voor 36</w:t>
            </w:r>
            <w:r w:rsidRPr="0022307B">
              <w:rPr>
                <w:rFonts w:asciiTheme="minorHAnsi" w:hAnsiTheme="minorHAnsi" w:cstheme="minorHAnsi"/>
                <w:sz w:val="22"/>
                <w:szCs w:val="22"/>
              </w:rPr>
              <w:t xml:space="preserve"> maanden, met een optionele verlenging van </w:t>
            </w:r>
            <w:r>
              <w:rPr>
                <w:rFonts w:asciiTheme="minorHAnsi" w:hAnsiTheme="minorHAnsi" w:cstheme="minorHAnsi"/>
                <w:sz w:val="22"/>
                <w:szCs w:val="22"/>
              </w:rPr>
              <w:t>drie</w:t>
            </w:r>
            <w:r w:rsidRPr="0022307B">
              <w:rPr>
                <w:rFonts w:asciiTheme="minorHAnsi" w:hAnsiTheme="minorHAnsi" w:cstheme="minorHAnsi"/>
                <w:sz w:val="22"/>
                <w:szCs w:val="22"/>
              </w:rPr>
              <w:t>maal 12 maanden.</w:t>
            </w:r>
          </w:p>
        </w:tc>
        <w:tc>
          <w:tcPr>
            <w:tcW w:w="1127" w:type="dxa"/>
          </w:tcPr>
          <w:p w14:paraId="13DB023B" w14:textId="77777777" w:rsidR="00356828" w:rsidRPr="0022307B" w:rsidRDefault="00356828" w:rsidP="009B10BB">
            <w:pPr>
              <w:jc w:val="both"/>
              <w:rPr>
                <w:rFonts w:asciiTheme="minorHAnsi" w:hAnsiTheme="minorHAnsi" w:cstheme="minorHAnsi"/>
                <w:sz w:val="22"/>
                <w:szCs w:val="22"/>
              </w:rPr>
            </w:pPr>
          </w:p>
        </w:tc>
      </w:tr>
      <w:tr w:rsidR="00356828" w:rsidRPr="0022307B" w14:paraId="5FBADFCB" w14:textId="77777777" w:rsidTr="00754378">
        <w:tc>
          <w:tcPr>
            <w:tcW w:w="620" w:type="dxa"/>
          </w:tcPr>
          <w:p w14:paraId="693298B8" w14:textId="77777777" w:rsidR="00356828" w:rsidRPr="0022307B" w:rsidRDefault="00356828" w:rsidP="009B10BB">
            <w:pPr>
              <w:jc w:val="both"/>
              <w:rPr>
                <w:rFonts w:asciiTheme="minorHAnsi" w:hAnsiTheme="minorHAnsi" w:cstheme="minorHAnsi"/>
                <w:sz w:val="22"/>
                <w:szCs w:val="22"/>
              </w:rPr>
            </w:pPr>
            <w:r>
              <w:rPr>
                <w:rFonts w:asciiTheme="minorHAnsi" w:hAnsiTheme="minorHAnsi" w:cstheme="minorHAnsi"/>
                <w:sz w:val="22"/>
                <w:szCs w:val="22"/>
              </w:rPr>
              <w:t>E2</w:t>
            </w:r>
          </w:p>
        </w:tc>
        <w:tc>
          <w:tcPr>
            <w:tcW w:w="7597" w:type="dxa"/>
          </w:tcPr>
          <w:p w14:paraId="5519C9EC" w14:textId="77777777" w:rsidR="00356828" w:rsidRPr="00356828" w:rsidRDefault="00356828" w:rsidP="00356828">
            <w:pPr>
              <w:jc w:val="both"/>
              <w:rPr>
                <w:rFonts w:asciiTheme="minorHAnsi" w:hAnsiTheme="minorHAnsi" w:cstheme="minorHAnsi"/>
                <w:sz w:val="22"/>
                <w:szCs w:val="22"/>
              </w:rPr>
            </w:pPr>
            <w:r w:rsidRPr="00356828">
              <w:rPr>
                <w:rFonts w:asciiTheme="minorHAnsi" w:hAnsiTheme="minorHAnsi" w:cstheme="minorHAnsi"/>
                <w:sz w:val="22"/>
                <w:szCs w:val="22"/>
              </w:rPr>
              <w:t>De inschrijver dient zijn inschrijving gestand te doen gedurende 3 maanden na de dag waarop de uiterste termijn voor het indienen van de inschrijvingen is verstreken.</w:t>
            </w:r>
          </w:p>
          <w:p w14:paraId="59643EF8" w14:textId="4AA23ED7" w:rsidR="00356828" w:rsidRPr="0022307B" w:rsidRDefault="00356828" w:rsidP="00356828">
            <w:pPr>
              <w:jc w:val="both"/>
              <w:rPr>
                <w:rFonts w:asciiTheme="minorHAnsi" w:hAnsiTheme="minorHAnsi" w:cstheme="minorHAnsi"/>
                <w:sz w:val="22"/>
                <w:szCs w:val="22"/>
              </w:rPr>
            </w:pPr>
            <w:r w:rsidRPr="00356828">
              <w:rPr>
                <w:rFonts w:asciiTheme="minorHAnsi" w:hAnsiTheme="minorHAnsi" w:cstheme="minorHAnsi"/>
                <w:sz w:val="22"/>
                <w:szCs w:val="22"/>
              </w:rPr>
              <w:t>Indien Inschrijver(s) een kort gedingprocedure aanhangig hebben gemaakt waardoor de gestanddoeningstermijn wordt overschreden, zal de gestanddoeningstermijn van hun Inschrijvingen worden verlengd voor de duur van 30 kalenderdagen na het moment dat vonnis in deze zaak is gewezen.</w:t>
            </w:r>
          </w:p>
        </w:tc>
        <w:tc>
          <w:tcPr>
            <w:tcW w:w="1127" w:type="dxa"/>
          </w:tcPr>
          <w:p w14:paraId="75D0A0EF" w14:textId="77777777" w:rsidR="00356828" w:rsidRPr="0022307B" w:rsidRDefault="00356828" w:rsidP="009B10BB">
            <w:pPr>
              <w:jc w:val="both"/>
              <w:rPr>
                <w:rFonts w:asciiTheme="minorHAnsi" w:hAnsiTheme="minorHAnsi" w:cstheme="minorHAnsi"/>
                <w:sz w:val="22"/>
                <w:szCs w:val="22"/>
              </w:rPr>
            </w:pPr>
          </w:p>
        </w:tc>
      </w:tr>
      <w:tr w:rsidR="00356828" w:rsidRPr="0022307B" w14:paraId="5A17B7BF" w14:textId="77777777" w:rsidTr="00754378">
        <w:tc>
          <w:tcPr>
            <w:tcW w:w="620" w:type="dxa"/>
          </w:tcPr>
          <w:p w14:paraId="1F284909" w14:textId="77777777" w:rsidR="00356828" w:rsidRPr="0022307B" w:rsidRDefault="00356828" w:rsidP="009B10BB">
            <w:pPr>
              <w:jc w:val="both"/>
              <w:rPr>
                <w:rFonts w:asciiTheme="minorHAnsi" w:hAnsiTheme="minorHAnsi" w:cstheme="minorHAnsi"/>
                <w:sz w:val="22"/>
                <w:szCs w:val="22"/>
              </w:rPr>
            </w:pPr>
            <w:r>
              <w:rPr>
                <w:rFonts w:asciiTheme="minorHAnsi" w:hAnsiTheme="minorHAnsi" w:cstheme="minorHAnsi"/>
                <w:sz w:val="22"/>
                <w:szCs w:val="22"/>
              </w:rPr>
              <w:t>E3</w:t>
            </w:r>
          </w:p>
        </w:tc>
        <w:tc>
          <w:tcPr>
            <w:tcW w:w="7597" w:type="dxa"/>
          </w:tcPr>
          <w:p w14:paraId="6786B363" w14:textId="638FE14B" w:rsidR="00356828" w:rsidRPr="0022307B" w:rsidRDefault="00356828" w:rsidP="009B10BB">
            <w:pPr>
              <w:jc w:val="both"/>
              <w:rPr>
                <w:rFonts w:asciiTheme="minorHAnsi" w:hAnsiTheme="minorHAnsi" w:cstheme="minorHAnsi"/>
                <w:sz w:val="22"/>
                <w:szCs w:val="22"/>
              </w:rPr>
            </w:pPr>
            <w:r w:rsidRPr="0022307B">
              <w:rPr>
                <w:rFonts w:asciiTheme="minorHAnsi" w:hAnsiTheme="minorHAnsi" w:cstheme="minorHAnsi"/>
                <w:sz w:val="22"/>
                <w:szCs w:val="22"/>
              </w:rPr>
              <w:t>De af te sluiten overeenkomst dient flexibel te zijn naar de toekomst. Dat wil zeggen dat de overeenkomst dient mee te groeien met veranderingen die gedurende de looptijd plaatsvinden, maar die nu nog niet bekend zijn bij de Opdrachtgever, zoals het afstoten, samenvoegen of uitbreiden van locaties</w:t>
            </w:r>
            <w:r w:rsidR="005A76F4">
              <w:rPr>
                <w:rFonts w:asciiTheme="minorHAnsi" w:hAnsiTheme="minorHAnsi" w:cstheme="minorHAnsi"/>
                <w:sz w:val="22"/>
                <w:szCs w:val="22"/>
              </w:rPr>
              <w:t xml:space="preserve"> en meegroeien met de laatste stand van de technologie (o.a. 5G)</w:t>
            </w:r>
            <w:r w:rsidRPr="0022307B">
              <w:rPr>
                <w:rFonts w:asciiTheme="minorHAnsi" w:hAnsiTheme="minorHAnsi" w:cstheme="minorHAnsi"/>
                <w:sz w:val="22"/>
                <w:szCs w:val="22"/>
              </w:rPr>
              <w:t>.</w:t>
            </w:r>
          </w:p>
        </w:tc>
        <w:tc>
          <w:tcPr>
            <w:tcW w:w="1127" w:type="dxa"/>
          </w:tcPr>
          <w:p w14:paraId="359CC3FE" w14:textId="77777777" w:rsidR="00356828" w:rsidRPr="0022307B" w:rsidRDefault="00356828" w:rsidP="009B10BB">
            <w:pPr>
              <w:jc w:val="both"/>
              <w:rPr>
                <w:rFonts w:asciiTheme="minorHAnsi" w:hAnsiTheme="minorHAnsi" w:cstheme="minorHAnsi"/>
                <w:sz w:val="22"/>
                <w:szCs w:val="22"/>
              </w:rPr>
            </w:pPr>
          </w:p>
        </w:tc>
      </w:tr>
      <w:tr w:rsidR="00356828" w:rsidRPr="0022307B" w14:paraId="6A02793F" w14:textId="77777777" w:rsidTr="00754378">
        <w:tc>
          <w:tcPr>
            <w:tcW w:w="620" w:type="dxa"/>
          </w:tcPr>
          <w:p w14:paraId="5AF0F75F" w14:textId="77777777" w:rsidR="00356828" w:rsidRPr="0022307B" w:rsidRDefault="00356828" w:rsidP="009B10BB">
            <w:pPr>
              <w:jc w:val="both"/>
              <w:rPr>
                <w:rFonts w:asciiTheme="minorHAnsi" w:hAnsiTheme="minorHAnsi" w:cstheme="minorHAnsi"/>
                <w:sz w:val="22"/>
                <w:szCs w:val="22"/>
              </w:rPr>
            </w:pPr>
            <w:r>
              <w:rPr>
                <w:rFonts w:asciiTheme="minorHAnsi" w:hAnsiTheme="minorHAnsi" w:cstheme="minorHAnsi"/>
                <w:sz w:val="22"/>
                <w:szCs w:val="22"/>
              </w:rPr>
              <w:t>E4</w:t>
            </w:r>
          </w:p>
        </w:tc>
        <w:tc>
          <w:tcPr>
            <w:tcW w:w="7597" w:type="dxa"/>
          </w:tcPr>
          <w:p w14:paraId="694EE14F" w14:textId="77777777" w:rsidR="00356828" w:rsidRPr="0022307B" w:rsidRDefault="00356828" w:rsidP="009B10BB">
            <w:pPr>
              <w:jc w:val="both"/>
              <w:rPr>
                <w:rFonts w:asciiTheme="minorHAnsi" w:hAnsiTheme="minorHAnsi" w:cstheme="minorHAnsi"/>
                <w:sz w:val="22"/>
                <w:szCs w:val="22"/>
              </w:rPr>
            </w:pPr>
            <w:r w:rsidRPr="0022307B">
              <w:rPr>
                <w:rFonts w:asciiTheme="minorHAnsi" w:hAnsiTheme="minorHAnsi" w:cstheme="minorHAnsi"/>
                <w:sz w:val="22"/>
                <w:szCs w:val="22"/>
              </w:rPr>
              <w:t>Indien er aanvullende afspraken worden gemaakt tussen beide partijen die niet te herleiden zijn aan de basisovereenkomst, worden de afspraken schriftelijk bevestigd en ondertekend door beide partijen. Documenten die niet getekend zijn door beide partijen maken geen onderdeel uit van de overeenkomst.</w:t>
            </w:r>
          </w:p>
        </w:tc>
        <w:tc>
          <w:tcPr>
            <w:tcW w:w="1127" w:type="dxa"/>
          </w:tcPr>
          <w:p w14:paraId="12267FD3" w14:textId="77777777" w:rsidR="00356828" w:rsidRPr="0022307B" w:rsidRDefault="00356828" w:rsidP="009B10BB">
            <w:pPr>
              <w:jc w:val="both"/>
              <w:rPr>
                <w:rFonts w:asciiTheme="minorHAnsi" w:hAnsiTheme="minorHAnsi" w:cstheme="minorHAnsi"/>
                <w:sz w:val="22"/>
                <w:szCs w:val="22"/>
              </w:rPr>
            </w:pPr>
          </w:p>
        </w:tc>
      </w:tr>
      <w:tr w:rsidR="009761AC" w:rsidRPr="0022307B" w14:paraId="62A47AEF" w14:textId="77777777" w:rsidTr="00754378">
        <w:tc>
          <w:tcPr>
            <w:tcW w:w="620" w:type="dxa"/>
          </w:tcPr>
          <w:p w14:paraId="7BF25D8B" w14:textId="77777777" w:rsidR="009761AC" w:rsidRPr="0022307B" w:rsidRDefault="009761AC" w:rsidP="009B10BB">
            <w:pPr>
              <w:jc w:val="both"/>
              <w:rPr>
                <w:rFonts w:asciiTheme="minorHAnsi" w:hAnsiTheme="minorHAnsi" w:cstheme="minorHAnsi"/>
                <w:sz w:val="22"/>
                <w:szCs w:val="22"/>
              </w:rPr>
            </w:pPr>
            <w:r w:rsidRPr="0022307B">
              <w:rPr>
                <w:rFonts w:asciiTheme="minorHAnsi" w:hAnsiTheme="minorHAnsi" w:cstheme="minorHAnsi"/>
                <w:sz w:val="22"/>
                <w:szCs w:val="22"/>
              </w:rPr>
              <w:t>E5</w:t>
            </w:r>
          </w:p>
        </w:tc>
        <w:tc>
          <w:tcPr>
            <w:tcW w:w="7597" w:type="dxa"/>
          </w:tcPr>
          <w:p w14:paraId="1BFBA0C6" w14:textId="77777777" w:rsidR="009761AC" w:rsidRPr="0022307B" w:rsidRDefault="009761AC" w:rsidP="009B10BB">
            <w:pPr>
              <w:jc w:val="both"/>
              <w:rPr>
                <w:rFonts w:asciiTheme="minorHAnsi" w:hAnsiTheme="minorHAnsi" w:cstheme="minorHAnsi"/>
                <w:sz w:val="22"/>
                <w:szCs w:val="22"/>
              </w:rPr>
            </w:pPr>
            <w:r w:rsidRPr="0022307B">
              <w:rPr>
                <w:rFonts w:asciiTheme="minorHAnsi" w:hAnsiTheme="minorHAnsi" w:cstheme="minorHAnsi"/>
                <w:sz w:val="22"/>
                <w:szCs w:val="22"/>
              </w:rPr>
              <w:t>De gesprektarieven zijn vermeld in minuten en er wordt afgerekend op basis van seconden. Mobiele internet tarieven zijn vermeld in MB en worden afgerekend per dag per KB. Tarieven voor eventueel buiten bundel gebruik zijn gelijk aan de tarieven binnen de bundel.</w:t>
            </w:r>
          </w:p>
        </w:tc>
        <w:tc>
          <w:tcPr>
            <w:tcW w:w="1127" w:type="dxa"/>
          </w:tcPr>
          <w:p w14:paraId="1F538866" w14:textId="77777777" w:rsidR="009761AC" w:rsidRPr="0022307B" w:rsidRDefault="009761AC" w:rsidP="009B10BB">
            <w:pPr>
              <w:jc w:val="both"/>
              <w:rPr>
                <w:rFonts w:asciiTheme="minorHAnsi" w:hAnsiTheme="minorHAnsi" w:cstheme="minorHAnsi"/>
                <w:sz w:val="22"/>
                <w:szCs w:val="22"/>
              </w:rPr>
            </w:pPr>
          </w:p>
        </w:tc>
      </w:tr>
      <w:tr w:rsidR="009761AC" w:rsidRPr="0022307B" w14:paraId="1FD8A510" w14:textId="77777777" w:rsidTr="00754378">
        <w:tc>
          <w:tcPr>
            <w:tcW w:w="620" w:type="dxa"/>
          </w:tcPr>
          <w:p w14:paraId="5B0D0069" w14:textId="77777777" w:rsidR="009761AC" w:rsidRPr="0022307B" w:rsidRDefault="009761AC" w:rsidP="009B10BB">
            <w:pPr>
              <w:jc w:val="both"/>
              <w:rPr>
                <w:rFonts w:asciiTheme="minorHAnsi" w:hAnsiTheme="minorHAnsi" w:cstheme="minorHAnsi"/>
                <w:sz w:val="22"/>
                <w:szCs w:val="22"/>
              </w:rPr>
            </w:pPr>
            <w:r w:rsidRPr="0022307B">
              <w:rPr>
                <w:rFonts w:asciiTheme="minorHAnsi" w:hAnsiTheme="minorHAnsi" w:cstheme="minorHAnsi"/>
                <w:sz w:val="22"/>
                <w:szCs w:val="22"/>
              </w:rPr>
              <w:t>E6</w:t>
            </w:r>
          </w:p>
        </w:tc>
        <w:tc>
          <w:tcPr>
            <w:tcW w:w="7597" w:type="dxa"/>
          </w:tcPr>
          <w:p w14:paraId="1CD590F7" w14:textId="77777777" w:rsidR="009761AC" w:rsidRPr="0022307B" w:rsidRDefault="009761AC" w:rsidP="009B10BB">
            <w:pPr>
              <w:jc w:val="both"/>
              <w:rPr>
                <w:rFonts w:asciiTheme="minorHAnsi" w:hAnsiTheme="minorHAnsi" w:cstheme="minorHAnsi"/>
                <w:sz w:val="22"/>
                <w:szCs w:val="22"/>
              </w:rPr>
            </w:pPr>
            <w:r w:rsidRPr="0022307B">
              <w:rPr>
                <w:rFonts w:asciiTheme="minorHAnsi" w:hAnsiTheme="minorHAnsi" w:cstheme="minorHAnsi"/>
                <w:sz w:val="22"/>
                <w:szCs w:val="22"/>
              </w:rPr>
              <w:t>De Opdrachtgever blijft tijdens en na migratie bereikbaar via de huidige vaste en mobiele telefoonnummers. Inschrijver stemt deze eis onderling af met de huidige leverancier zodat dit kosteloos en probleemloos verloopt.</w:t>
            </w:r>
          </w:p>
        </w:tc>
        <w:tc>
          <w:tcPr>
            <w:tcW w:w="1127" w:type="dxa"/>
          </w:tcPr>
          <w:p w14:paraId="48271EE2" w14:textId="77777777" w:rsidR="009761AC" w:rsidRPr="0022307B" w:rsidRDefault="009761AC" w:rsidP="009B10BB">
            <w:pPr>
              <w:jc w:val="both"/>
              <w:rPr>
                <w:rFonts w:asciiTheme="minorHAnsi" w:hAnsiTheme="minorHAnsi" w:cstheme="minorHAnsi"/>
                <w:sz w:val="22"/>
                <w:szCs w:val="22"/>
              </w:rPr>
            </w:pPr>
          </w:p>
        </w:tc>
      </w:tr>
      <w:tr w:rsidR="009761AC" w:rsidRPr="0022307B" w14:paraId="0C092383" w14:textId="77777777" w:rsidTr="00754378">
        <w:tc>
          <w:tcPr>
            <w:tcW w:w="620" w:type="dxa"/>
          </w:tcPr>
          <w:p w14:paraId="55410BF0" w14:textId="77777777" w:rsidR="009761AC" w:rsidRPr="0022307B" w:rsidRDefault="009761AC" w:rsidP="009B10BB">
            <w:pPr>
              <w:jc w:val="both"/>
              <w:rPr>
                <w:rFonts w:asciiTheme="minorHAnsi" w:hAnsiTheme="minorHAnsi" w:cstheme="minorHAnsi"/>
                <w:sz w:val="22"/>
                <w:szCs w:val="22"/>
              </w:rPr>
            </w:pPr>
            <w:r w:rsidRPr="0022307B">
              <w:rPr>
                <w:rFonts w:asciiTheme="minorHAnsi" w:hAnsiTheme="minorHAnsi" w:cstheme="minorHAnsi"/>
                <w:sz w:val="22"/>
                <w:szCs w:val="22"/>
              </w:rPr>
              <w:t>E7</w:t>
            </w:r>
          </w:p>
        </w:tc>
        <w:tc>
          <w:tcPr>
            <w:tcW w:w="7597" w:type="dxa"/>
          </w:tcPr>
          <w:p w14:paraId="3B73C7B6" w14:textId="5297EC68" w:rsidR="009761AC" w:rsidRPr="0022307B" w:rsidRDefault="009761AC" w:rsidP="00685E46">
            <w:pPr>
              <w:jc w:val="both"/>
              <w:rPr>
                <w:rFonts w:asciiTheme="minorHAnsi" w:hAnsiTheme="minorHAnsi" w:cstheme="minorHAnsi"/>
                <w:sz w:val="22"/>
                <w:szCs w:val="22"/>
              </w:rPr>
            </w:pPr>
            <w:r w:rsidRPr="0022307B">
              <w:rPr>
                <w:rFonts w:asciiTheme="minorHAnsi" w:hAnsiTheme="minorHAnsi" w:cstheme="minorHAnsi"/>
                <w:sz w:val="22"/>
                <w:szCs w:val="22"/>
              </w:rPr>
              <w:t xml:space="preserve">De Inschrijver sluit met behulp van SIP technologie aan op het NEC </w:t>
            </w:r>
            <w:r w:rsidR="00356828">
              <w:rPr>
                <w:rFonts w:asciiTheme="minorHAnsi" w:hAnsiTheme="minorHAnsi" w:cstheme="minorHAnsi"/>
                <w:sz w:val="22"/>
                <w:szCs w:val="22"/>
              </w:rPr>
              <w:t>SIP@NET</w:t>
            </w:r>
            <w:r w:rsidR="0016581F" w:rsidRPr="0022307B">
              <w:rPr>
                <w:rFonts w:asciiTheme="minorHAnsi" w:hAnsiTheme="minorHAnsi" w:cstheme="minorHAnsi"/>
                <w:sz w:val="22"/>
                <w:szCs w:val="22"/>
              </w:rPr>
              <w:t xml:space="preserve"> </w:t>
            </w:r>
            <w:r w:rsidRPr="0022307B">
              <w:rPr>
                <w:rFonts w:asciiTheme="minorHAnsi" w:hAnsiTheme="minorHAnsi" w:cstheme="minorHAnsi"/>
                <w:sz w:val="22"/>
                <w:szCs w:val="22"/>
              </w:rPr>
              <w:t>systeem</w:t>
            </w:r>
            <w:r w:rsidR="001B0F7D">
              <w:rPr>
                <w:rFonts w:asciiTheme="minorHAnsi" w:hAnsiTheme="minorHAnsi" w:cstheme="minorHAnsi"/>
                <w:sz w:val="22"/>
                <w:szCs w:val="22"/>
              </w:rPr>
              <w:t xml:space="preserve"> </w:t>
            </w:r>
            <w:r w:rsidR="005B1867">
              <w:rPr>
                <w:rFonts w:asciiTheme="minorHAnsi" w:hAnsiTheme="minorHAnsi" w:cstheme="minorHAnsi"/>
                <w:sz w:val="22"/>
                <w:szCs w:val="22"/>
              </w:rPr>
              <w:t>(</w:t>
            </w:r>
            <w:r w:rsidR="001B0F7D">
              <w:rPr>
                <w:rFonts w:asciiTheme="minorHAnsi" w:hAnsiTheme="minorHAnsi" w:cstheme="minorHAnsi"/>
                <w:sz w:val="22"/>
                <w:szCs w:val="22"/>
              </w:rPr>
              <w:t xml:space="preserve">softwareversie </w:t>
            </w:r>
            <w:r w:rsidR="001B0F7D" w:rsidRPr="00EC777F">
              <w:t>8866.02.2.0</w:t>
            </w:r>
            <w:r w:rsidR="005B1867">
              <w:t>)</w:t>
            </w:r>
            <w:r w:rsidR="001B0F7D">
              <w:rPr>
                <w:rFonts w:asciiTheme="minorHAnsi" w:hAnsiTheme="minorHAnsi" w:cstheme="minorHAnsi"/>
                <w:sz w:val="22"/>
                <w:szCs w:val="22"/>
              </w:rPr>
              <w:t>, waarbij gebruik gemaakt moet worden van twee geolocaties t.w. gemeentehuis Barendrecht en gemeentehuis Ridderkerk</w:t>
            </w:r>
            <w:r w:rsidR="005B1867">
              <w:rPr>
                <w:rFonts w:asciiTheme="minorHAnsi" w:hAnsiTheme="minorHAnsi" w:cstheme="minorHAnsi"/>
                <w:sz w:val="22"/>
                <w:szCs w:val="22"/>
              </w:rPr>
              <w:t>.</w:t>
            </w:r>
          </w:p>
        </w:tc>
        <w:tc>
          <w:tcPr>
            <w:tcW w:w="1127" w:type="dxa"/>
          </w:tcPr>
          <w:p w14:paraId="63C15C91" w14:textId="77777777" w:rsidR="009761AC" w:rsidRPr="0022307B" w:rsidRDefault="009761AC" w:rsidP="009761AC">
            <w:pPr>
              <w:jc w:val="both"/>
              <w:rPr>
                <w:rFonts w:asciiTheme="minorHAnsi" w:hAnsiTheme="minorHAnsi" w:cstheme="minorHAnsi"/>
                <w:sz w:val="22"/>
                <w:szCs w:val="22"/>
              </w:rPr>
            </w:pPr>
          </w:p>
        </w:tc>
      </w:tr>
      <w:tr w:rsidR="009761AC" w:rsidRPr="0022307B" w14:paraId="04E2EA97" w14:textId="77777777" w:rsidTr="00754378">
        <w:tc>
          <w:tcPr>
            <w:tcW w:w="620" w:type="dxa"/>
          </w:tcPr>
          <w:p w14:paraId="55A3FD3B" w14:textId="77777777" w:rsidR="009761AC" w:rsidRPr="0022307B" w:rsidRDefault="009761AC" w:rsidP="009B10BB">
            <w:pPr>
              <w:jc w:val="both"/>
              <w:rPr>
                <w:rFonts w:asciiTheme="minorHAnsi" w:hAnsiTheme="minorHAnsi" w:cstheme="minorHAnsi"/>
                <w:sz w:val="22"/>
                <w:szCs w:val="22"/>
              </w:rPr>
            </w:pPr>
            <w:r w:rsidRPr="0022307B">
              <w:rPr>
                <w:rFonts w:asciiTheme="minorHAnsi" w:hAnsiTheme="minorHAnsi" w:cstheme="minorHAnsi"/>
                <w:sz w:val="22"/>
                <w:szCs w:val="22"/>
              </w:rPr>
              <w:t>E8</w:t>
            </w:r>
          </w:p>
        </w:tc>
        <w:tc>
          <w:tcPr>
            <w:tcW w:w="7597" w:type="dxa"/>
          </w:tcPr>
          <w:p w14:paraId="0F369375" w14:textId="77777777" w:rsidR="009761AC" w:rsidRPr="0022307B" w:rsidRDefault="009761AC" w:rsidP="009B10BB">
            <w:pPr>
              <w:rPr>
                <w:rFonts w:asciiTheme="minorHAnsi" w:hAnsiTheme="minorHAnsi" w:cstheme="minorHAnsi"/>
                <w:sz w:val="22"/>
                <w:szCs w:val="22"/>
              </w:rPr>
            </w:pPr>
            <w:r w:rsidRPr="0022307B">
              <w:rPr>
                <w:rFonts w:asciiTheme="minorHAnsi" w:hAnsiTheme="minorHAnsi" w:cstheme="minorHAnsi"/>
                <w:sz w:val="22"/>
                <w:szCs w:val="22"/>
              </w:rPr>
              <w:t>Er is een adequate netwerkdekking voor de locaties:</w:t>
            </w:r>
          </w:p>
          <w:p w14:paraId="3BC3ACDF" w14:textId="77777777" w:rsidR="009761AC" w:rsidRPr="0022307B" w:rsidRDefault="009761AC" w:rsidP="00C16114">
            <w:pPr>
              <w:pStyle w:val="Lijstalinea"/>
              <w:numPr>
                <w:ilvl w:val="0"/>
                <w:numId w:val="3"/>
              </w:numPr>
              <w:rPr>
                <w:rFonts w:asciiTheme="minorHAnsi" w:hAnsiTheme="minorHAnsi" w:cstheme="minorHAnsi"/>
                <w:sz w:val="22"/>
                <w:szCs w:val="22"/>
              </w:rPr>
            </w:pPr>
            <w:r w:rsidRPr="0022307B">
              <w:rPr>
                <w:rFonts w:asciiTheme="minorHAnsi" w:hAnsiTheme="minorHAnsi" w:cstheme="minorHAnsi"/>
                <w:sz w:val="22"/>
                <w:szCs w:val="22"/>
              </w:rPr>
              <w:t>Binnenhof 1, 2991 AA Barendrecht</w:t>
            </w:r>
          </w:p>
          <w:p w14:paraId="5CCBB7C8" w14:textId="530B96D2" w:rsidR="009761AC" w:rsidRPr="0022307B" w:rsidRDefault="0022307B" w:rsidP="00C16114">
            <w:pPr>
              <w:pStyle w:val="Lijstalinea"/>
              <w:numPr>
                <w:ilvl w:val="0"/>
                <w:numId w:val="3"/>
              </w:numPr>
              <w:rPr>
                <w:rFonts w:asciiTheme="minorHAnsi" w:hAnsiTheme="minorHAnsi" w:cstheme="minorHAnsi"/>
                <w:sz w:val="22"/>
                <w:szCs w:val="22"/>
              </w:rPr>
            </w:pPr>
            <w:r>
              <w:rPr>
                <w:rFonts w:asciiTheme="minorHAnsi" w:hAnsiTheme="minorHAnsi" w:cstheme="minorHAnsi"/>
                <w:sz w:val="22"/>
                <w:szCs w:val="22"/>
              </w:rPr>
              <w:lastRenderedPageBreak/>
              <w:t>Stationsstraat 4,</w:t>
            </w:r>
            <w:r w:rsidR="00C14500">
              <w:rPr>
                <w:rFonts w:asciiTheme="minorHAnsi" w:hAnsiTheme="minorHAnsi" w:cstheme="minorHAnsi"/>
                <w:sz w:val="22"/>
                <w:szCs w:val="22"/>
              </w:rPr>
              <w:t xml:space="preserve"> </w:t>
            </w:r>
            <w:r>
              <w:rPr>
                <w:rFonts w:asciiTheme="minorHAnsi" w:hAnsiTheme="minorHAnsi" w:cstheme="minorHAnsi"/>
                <w:sz w:val="22"/>
                <w:szCs w:val="22"/>
              </w:rPr>
              <w:t>3161 KP Rhoon</w:t>
            </w:r>
          </w:p>
          <w:p w14:paraId="0E566C85" w14:textId="77777777" w:rsidR="009761AC" w:rsidRPr="0022307B" w:rsidRDefault="009761AC" w:rsidP="00C16114">
            <w:pPr>
              <w:pStyle w:val="Lijstalinea"/>
              <w:numPr>
                <w:ilvl w:val="0"/>
                <w:numId w:val="3"/>
              </w:numPr>
              <w:rPr>
                <w:rFonts w:asciiTheme="minorHAnsi" w:hAnsiTheme="minorHAnsi" w:cstheme="minorHAnsi"/>
                <w:sz w:val="22"/>
                <w:szCs w:val="22"/>
              </w:rPr>
            </w:pPr>
            <w:r w:rsidRPr="0022307B">
              <w:rPr>
                <w:rFonts w:asciiTheme="minorHAnsi" w:hAnsiTheme="minorHAnsi" w:cstheme="minorHAnsi"/>
                <w:sz w:val="22"/>
                <w:szCs w:val="22"/>
              </w:rPr>
              <w:t>Koningsplein 1, 2981 EA Ridderkerk</w:t>
            </w:r>
          </w:p>
          <w:p w14:paraId="248DDD45" w14:textId="77777777" w:rsidR="00356828" w:rsidRPr="0022307B" w:rsidRDefault="00356828" w:rsidP="00356828">
            <w:pPr>
              <w:pStyle w:val="Lijstalinea"/>
              <w:numPr>
                <w:ilvl w:val="0"/>
                <w:numId w:val="3"/>
              </w:numPr>
              <w:rPr>
                <w:rFonts w:asciiTheme="minorHAnsi" w:hAnsiTheme="minorHAnsi" w:cstheme="minorHAnsi"/>
                <w:sz w:val="22"/>
                <w:szCs w:val="22"/>
              </w:rPr>
            </w:pPr>
            <w:r w:rsidRPr="0022307B">
              <w:rPr>
                <w:rFonts w:asciiTheme="minorHAnsi" w:hAnsiTheme="minorHAnsi" w:cstheme="minorHAnsi"/>
                <w:sz w:val="22"/>
                <w:szCs w:val="22"/>
              </w:rPr>
              <w:t>Londen 15, 2993 LA Barendrecht</w:t>
            </w:r>
          </w:p>
          <w:p w14:paraId="716E6752" w14:textId="77777777" w:rsidR="00356828" w:rsidRDefault="00356828" w:rsidP="00C16114">
            <w:pPr>
              <w:pStyle w:val="Lijstalinea"/>
              <w:numPr>
                <w:ilvl w:val="0"/>
                <w:numId w:val="3"/>
              </w:numPr>
              <w:rPr>
                <w:rFonts w:asciiTheme="minorHAnsi" w:hAnsiTheme="minorHAnsi" w:cstheme="minorHAnsi"/>
                <w:sz w:val="22"/>
                <w:szCs w:val="22"/>
              </w:rPr>
            </w:pPr>
            <w:r w:rsidRPr="00356828">
              <w:rPr>
                <w:rFonts w:asciiTheme="minorHAnsi" w:hAnsiTheme="minorHAnsi" w:cstheme="minorHAnsi"/>
                <w:sz w:val="22"/>
                <w:szCs w:val="22"/>
              </w:rPr>
              <w:t>Kruidentuin 8a, 2991 RK Barendrecht</w:t>
            </w:r>
          </w:p>
          <w:p w14:paraId="337EAB07" w14:textId="77777777" w:rsidR="009761AC" w:rsidRPr="0022307B" w:rsidRDefault="0022307B" w:rsidP="00C16114">
            <w:pPr>
              <w:pStyle w:val="Lijstalinea"/>
              <w:numPr>
                <w:ilvl w:val="0"/>
                <w:numId w:val="3"/>
              </w:numPr>
              <w:rPr>
                <w:rFonts w:asciiTheme="minorHAnsi" w:hAnsiTheme="minorHAnsi" w:cstheme="minorHAnsi"/>
                <w:sz w:val="22"/>
                <w:szCs w:val="22"/>
              </w:rPr>
            </w:pPr>
            <w:r>
              <w:rPr>
                <w:rFonts w:asciiTheme="minorHAnsi" w:hAnsiTheme="minorHAnsi" w:cstheme="minorHAnsi"/>
                <w:sz w:val="22"/>
                <w:szCs w:val="22"/>
              </w:rPr>
              <w:t>Nijverheidsw</w:t>
            </w:r>
            <w:r w:rsidR="009761AC" w:rsidRPr="0022307B">
              <w:rPr>
                <w:rFonts w:asciiTheme="minorHAnsi" w:hAnsiTheme="minorHAnsi" w:cstheme="minorHAnsi"/>
                <w:sz w:val="22"/>
                <w:szCs w:val="22"/>
              </w:rPr>
              <w:t>eg 3, 3161 GJ Rhoon</w:t>
            </w:r>
          </w:p>
        </w:tc>
        <w:tc>
          <w:tcPr>
            <w:tcW w:w="1127" w:type="dxa"/>
          </w:tcPr>
          <w:p w14:paraId="1D73F74C" w14:textId="77777777" w:rsidR="009761AC" w:rsidRPr="0022307B" w:rsidRDefault="009761AC" w:rsidP="009B10BB">
            <w:pPr>
              <w:rPr>
                <w:rFonts w:asciiTheme="minorHAnsi" w:hAnsiTheme="minorHAnsi" w:cstheme="minorHAnsi"/>
                <w:sz w:val="22"/>
                <w:szCs w:val="22"/>
              </w:rPr>
            </w:pPr>
          </w:p>
        </w:tc>
      </w:tr>
      <w:tr w:rsidR="009761AC" w:rsidRPr="0022307B" w14:paraId="3442FC27" w14:textId="77777777" w:rsidTr="00754378">
        <w:tc>
          <w:tcPr>
            <w:tcW w:w="620" w:type="dxa"/>
          </w:tcPr>
          <w:p w14:paraId="104E5D61" w14:textId="77777777" w:rsidR="009761AC" w:rsidRPr="0022307B" w:rsidRDefault="009761AC" w:rsidP="009B10BB">
            <w:pPr>
              <w:jc w:val="both"/>
              <w:rPr>
                <w:rFonts w:asciiTheme="minorHAnsi" w:hAnsiTheme="minorHAnsi" w:cstheme="minorHAnsi"/>
                <w:sz w:val="22"/>
                <w:szCs w:val="22"/>
              </w:rPr>
            </w:pPr>
            <w:r w:rsidRPr="0022307B">
              <w:rPr>
                <w:rFonts w:asciiTheme="minorHAnsi" w:hAnsiTheme="minorHAnsi" w:cstheme="minorHAnsi"/>
                <w:sz w:val="22"/>
                <w:szCs w:val="22"/>
              </w:rPr>
              <w:t>E9</w:t>
            </w:r>
          </w:p>
        </w:tc>
        <w:tc>
          <w:tcPr>
            <w:tcW w:w="7597" w:type="dxa"/>
          </w:tcPr>
          <w:p w14:paraId="29610065" w14:textId="77777777" w:rsidR="009761AC" w:rsidRPr="0022307B" w:rsidRDefault="009761AC" w:rsidP="009B10BB">
            <w:pPr>
              <w:tabs>
                <w:tab w:val="left" w:pos="426"/>
              </w:tabs>
              <w:spacing w:line="280" w:lineRule="atLeast"/>
              <w:jc w:val="both"/>
              <w:rPr>
                <w:rFonts w:asciiTheme="minorHAnsi" w:hAnsiTheme="minorHAnsi" w:cstheme="minorHAnsi"/>
                <w:sz w:val="22"/>
                <w:szCs w:val="22"/>
              </w:rPr>
            </w:pPr>
            <w:r w:rsidRPr="0022307B">
              <w:rPr>
                <w:rFonts w:asciiTheme="minorHAnsi" w:hAnsiTheme="minorHAnsi" w:cstheme="minorHAnsi"/>
                <w:sz w:val="22"/>
                <w:szCs w:val="22"/>
              </w:rPr>
              <w:t>Ten aanzien van deze vast-mobiel integratie zijn minimaal de volgende functionaliteiten vereist:</w:t>
            </w:r>
          </w:p>
          <w:p w14:paraId="7371121F" w14:textId="5B49E7DE" w:rsidR="00F864EE" w:rsidRDefault="009761AC" w:rsidP="0016581F">
            <w:pPr>
              <w:pStyle w:val="Lijstalinea"/>
              <w:numPr>
                <w:ilvl w:val="0"/>
                <w:numId w:val="3"/>
              </w:numPr>
              <w:rPr>
                <w:rFonts w:asciiTheme="minorHAnsi" w:hAnsiTheme="minorHAnsi" w:cstheme="minorHAnsi"/>
                <w:sz w:val="22"/>
                <w:szCs w:val="22"/>
              </w:rPr>
            </w:pPr>
            <w:r w:rsidRPr="0022307B">
              <w:rPr>
                <w:rFonts w:asciiTheme="minorHAnsi" w:hAnsiTheme="minorHAnsi" w:cstheme="minorHAnsi"/>
                <w:sz w:val="22"/>
                <w:szCs w:val="22"/>
              </w:rPr>
              <w:t xml:space="preserve">Uitgaande gesprekken vanaf een mobiel toestel presenteren </w:t>
            </w:r>
            <w:r w:rsidR="00F864EE">
              <w:rPr>
                <w:rFonts w:asciiTheme="minorHAnsi" w:hAnsiTheme="minorHAnsi" w:cstheme="minorHAnsi"/>
                <w:sz w:val="22"/>
                <w:szCs w:val="22"/>
              </w:rPr>
              <w:t xml:space="preserve">wat in het mobiele toestel </w:t>
            </w:r>
            <w:r w:rsidR="005B1867">
              <w:rPr>
                <w:rFonts w:asciiTheme="minorHAnsi" w:hAnsiTheme="minorHAnsi" w:cstheme="minorHAnsi"/>
                <w:sz w:val="22"/>
                <w:szCs w:val="22"/>
              </w:rPr>
              <w:t xml:space="preserve">daarvoor </w:t>
            </w:r>
            <w:r w:rsidR="00F864EE">
              <w:rPr>
                <w:rFonts w:asciiTheme="minorHAnsi" w:hAnsiTheme="minorHAnsi" w:cstheme="minorHAnsi"/>
                <w:sz w:val="22"/>
                <w:szCs w:val="22"/>
              </w:rPr>
              <w:t>is ingesteld;</w:t>
            </w:r>
          </w:p>
          <w:p w14:paraId="353BC652" w14:textId="0EC5775C" w:rsidR="009761AC" w:rsidRPr="0022307B" w:rsidRDefault="00F864EE" w:rsidP="0016581F">
            <w:pPr>
              <w:pStyle w:val="Lijstalinea"/>
              <w:numPr>
                <w:ilvl w:val="0"/>
                <w:numId w:val="3"/>
              </w:numPr>
              <w:rPr>
                <w:rFonts w:asciiTheme="minorHAnsi" w:hAnsiTheme="minorHAnsi" w:cstheme="minorHAnsi"/>
                <w:sz w:val="22"/>
                <w:szCs w:val="22"/>
              </w:rPr>
            </w:pPr>
            <w:r>
              <w:rPr>
                <w:rFonts w:asciiTheme="minorHAnsi" w:hAnsiTheme="minorHAnsi" w:cstheme="minorHAnsi"/>
                <w:sz w:val="22"/>
                <w:szCs w:val="22"/>
              </w:rPr>
              <w:t xml:space="preserve">Uitgaande gesprekken vanaf </w:t>
            </w:r>
            <w:r w:rsidR="009761AC" w:rsidRPr="0022307B">
              <w:rPr>
                <w:rFonts w:asciiTheme="minorHAnsi" w:hAnsiTheme="minorHAnsi" w:cstheme="minorHAnsi"/>
                <w:sz w:val="22"/>
                <w:szCs w:val="22"/>
              </w:rPr>
              <w:t>een vast telefoonnummer</w:t>
            </w:r>
            <w:r w:rsidR="005B1867">
              <w:rPr>
                <w:rFonts w:asciiTheme="minorHAnsi" w:hAnsiTheme="minorHAnsi" w:cstheme="minorHAnsi"/>
                <w:sz w:val="22"/>
                <w:szCs w:val="22"/>
              </w:rPr>
              <w:t xml:space="preserve"> of vanaf een mobiel toestel via het NEC SIP@NET systeem</w:t>
            </w:r>
            <w:r>
              <w:rPr>
                <w:rFonts w:asciiTheme="minorHAnsi" w:hAnsiTheme="minorHAnsi" w:cstheme="minorHAnsi"/>
                <w:sz w:val="22"/>
                <w:szCs w:val="22"/>
              </w:rPr>
              <w:t xml:space="preserve"> presenteren standaard het nummer 0180451751</w:t>
            </w:r>
            <w:r w:rsidR="009761AC" w:rsidRPr="0022307B">
              <w:rPr>
                <w:rFonts w:asciiTheme="minorHAnsi" w:hAnsiTheme="minorHAnsi" w:cstheme="minorHAnsi"/>
                <w:sz w:val="22"/>
                <w:szCs w:val="22"/>
              </w:rPr>
              <w:t>;</w:t>
            </w:r>
          </w:p>
          <w:p w14:paraId="513411C7" w14:textId="42C01DEF" w:rsidR="009761AC" w:rsidRPr="0022307B" w:rsidRDefault="009761AC" w:rsidP="0016581F">
            <w:pPr>
              <w:pStyle w:val="Lijstalinea"/>
              <w:numPr>
                <w:ilvl w:val="0"/>
                <w:numId w:val="3"/>
              </w:numPr>
              <w:rPr>
                <w:rFonts w:asciiTheme="minorHAnsi" w:hAnsiTheme="minorHAnsi" w:cstheme="minorHAnsi"/>
                <w:sz w:val="22"/>
                <w:szCs w:val="22"/>
              </w:rPr>
            </w:pPr>
            <w:r w:rsidRPr="0022307B">
              <w:rPr>
                <w:rFonts w:asciiTheme="minorHAnsi" w:hAnsiTheme="minorHAnsi" w:cstheme="minorHAnsi"/>
                <w:sz w:val="22"/>
                <w:szCs w:val="22"/>
              </w:rPr>
              <w:t xml:space="preserve">Bij doorgeschakelde gesprekken vanaf NEC </w:t>
            </w:r>
            <w:r w:rsidR="00356828">
              <w:rPr>
                <w:rFonts w:asciiTheme="minorHAnsi" w:hAnsiTheme="minorHAnsi" w:cstheme="minorHAnsi"/>
                <w:sz w:val="22"/>
                <w:szCs w:val="22"/>
              </w:rPr>
              <w:t>SIP@NET</w:t>
            </w:r>
            <w:r w:rsidRPr="0022307B">
              <w:rPr>
                <w:rFonts w:asciiTheme="minorHAnsi" w:hAnsiTheme="minorHAnsi" w:cstheme="minorHAnsi"/>
                <w:sz w:val="22"/>
                <w:szCs w:val="22"/>
              </w:rPr>
              <w:t xml:space="preserve"> systeem naar een mobiel nummer van de BAR-</w:t>
            </w:r>
            <w:r w:rsidR="00854007">
              <w:rPr>
                <w:rFonts w:asciiTheme="minorHAnsi" w:hAnsiTheme="minorHAnsi" w:cstheme="minorHAnsi"/>
                <w:sz w:val="22"/>
                <w:szCs w:val="22"/>
              </w:rPr>
              <w:t>o</w:t>
            </w:r>
            <w:r w:rsidR="00854007" w:rsidRPr="0022307B">
              <w:rPr>
                <w:rFonts w:asciiTheme="minorHAnsi" w:hAnsiTheme="minorHAnsi" w:cstheme="minorHAnsi"/>
                <w:sz w:val="22"/>
                <w:szCs w:val="22"/>
              </w:rPr>
              <w:t xml:space="preserve">rganisatie </w:t>
            </w:r>
            <w:r w:rsidRPr="0022307B">
              <w:rPr>
                <w:rFonts w:asciiTheme="minorHAnsi" w:hAnsiTheme="minorHAnsi" w:cstheme="minorHAnsi"/>
                <w:sz w:val="22"/>
                <w:szCs w:val="22"/>
              </w:rPr>
              <w:t>wordt het nummer van de oorspronkelijke beller gepresenteerd;</w:t>
            </w:r>
          </w:p>
          <w:p w14:paraId="3CFCB4B2" w14:textId="77777777" w:rsidR="009761AC" w:rsidRDefault="009761AC" w:rsidP="0016581F">
            <w:pPr>
              <w:pStyle w:val="Lijstalinea"/>
              <w:numPr>
                <w:ilvl w:val="0"/>
                <w:numId w:val="3"/>
              </w:numPr>
              <w:rPr>
                <w:rFonts w:asciiTheme="minorHAnsi" w:hAnsiTheme="minorHAnsi" w:cstheme="minorHAnsi"/>
                <w:sz w:val="22"/>
                <w:szCs w:val="22"/>
              </w:rPr>
            </w:pPr>
            <w:r w:rsidRPr="0022307B">
              <w:rPr>
                <w:rFonts w:asciiTheme="minorHAnsi" w:hAnsiTheme="minorHAnsi" w:cstheme="minorHAnsi"/>
                <w:sz w:val="22"/>
                <w:szCs w:val="22"/>
              </w:rPr>
              <w:t>Er zijn geen gesprekskosten voor onderlinge gesprekken vast-mobiel, mobiel-vast en mobiel-mobiel binnen de BAR-Organisatie.</w:t>
            </w:r>
          </w:p>
          <w:p w14:paraId="4C1830BF" w14:textId="77777777" w:rsidR="005A76F4" w:rsidRDefault="005A76F4" w:rsidP="0016581F">
            <w:pPr>
              <w:pStyle w:val="Lijstalinea"/>
              <w:numPr>
                <w:ilvl w:val="0"/>
                <w:numId w:val="3"/>
              </w:numPr>
              <w:rPr>
                <w:rFonts w:asciiTheme="minorHAnsi" w:hAnsiTheme="minorHAnsi" w:cstheme="minorHAnsi"/>
                <w:sz w:val="22"/>
                <w:szCs w:val="22"/>
              </w:rPr>
            </w:pPr>
            <w:r w:rsidRPr="005A76F4">
              <w:rPr>
                <w:rFonts w:asciiTheme="minorHAnsi" w:hAnsiTheme="minorHAnsi" w:cstheme="minorHAnsi"/>
                <w:sz w:val="22"/>
                <w:szCs w:val="22"/>
              </w:rPr>
              <w:t xml:space="preserve">Zakelijke gesprekken kunnen lopen over het VoIP systeem om gebruik te kunnen maken van de </w:t>
            </w:r>
            <w:proofErr w:type="spellStart"/>
            <w:r w:rsidRPr="005A76F4">
              <w:rPr>
                <w:rFonts w:asciiTheme="minorHAnsi" w:hAnsiTheme="minorHAnsi" w:cstheme="minorHAnsi"/>
                <w:sz w:val="22"/>
                <w:szCs w:val="22"/>
              </w:rPr>
              <w:t>presence</w:t>
            </w:r>
            <w:proofErr w:type="spellEnd"/>
            <w:r w:rsidRPr="005A76F4">
              <w:rPr>
                <w:rFonts w:asciiTheme="minorHAnsi" w:hAnsiTheme="minorHAnsi" w:cstheme="minorHAnsi"/>
                <w:sz w:val="22"/>
                <w:szCs w:val="22"/>
              </w:rPr>
              <w:t>-functionaliteit op de VoIP-centrale.</w:t>
            </w:r>
          </w:p>
          <w:p w14:paraId="559ADEE7" w14:textId="68AFA9C1" w:rsidR="005A76F4" w:rsidRPr="005A76F4" w:rsidRDefault="005A76F4" w:rsidP="005A76F4">
            <w:pPr>
              <w:pStyle w:val="Lijstalinea"/>
              <w:numPr>
                <w:ilvl w:val="0"/>
                <w:numId w:val="3"/>
              </w:numPr>
              <w:rPr>
                <w:rFonts w:asciiTheme="minorHAnsi" w:hAnsiTheme="minorHAnsi" w:cstheme="minorHAnsi"/>
                <w:sz w:val="22"/>
                <w:szCs w:val="22"/>
              </w:rPr>
            </w:pPr>
            <w:r w:rsidRPr="005A76F4">
              <w:rPr>
                <w:rFonts w:asciiTheme="minorHAnsi" w:hAnsiTheme="minorHAnsi" w:cstheme="minorHAnsi"/>
                <w:sz w:val="22"/>
                <w:szCs w:val="22"/>
              </w:rPr>
              <w:t>Medewerkers kunnen buiten de VoIP centrale om gebruik maken van de smartphone.</w:t>
            </w:r>
          </w:p>
        </w:tc>
        <w:tc>
          <w:tcPr>
            <w:tcW w:w="1127" w:type="dxa"/>
          </w:tcPr>
          <w:p w14:paraId="31661511" w14:textId="77777777" w:rsidR="009761AC" w:rsidRPr="0022307B" w:rsidRDefault="009761AC" w:rsidP="009B10BB">
            <w:pPr>
              <w:tabs>
                <w:tab w:val="left" w:pos="426"/>
              </w:tabs>
              <w:spacing w:line="280" w:lineRule="atLeast"/>
              <w:jc w:val="both"/>
              <w:rPr>
                <w:rFonts w:asciiTheme="minorHAnsi" w:hAnsiTheme="minorHAnsi" w:cstheme="minorHAnsi"/>
                <w:sz w:val="22"/>
                <w:szCs w:val="22"/>
              </w:rPr>
            </w:pPr>
          </w:p>
        </w:tc>
      </w:tr>
      <w:tr w:rsidR="009761AC" w:rsidRPr="0022307B" w14:paraId="4445A876" w14:textId="77777777" w:rsidTr="00754378">
        <w:tc>
          <w:tcPr>
            <w:tcW w:w="620" w:type="dxa"/>
          </w:tcPr>
          <w:p w14:paraId="08D028E2" w14:textId="77777777" w:rsidR="009761AC" w:rsidRPr="0022307B" w:rsidRDefault="009761AC" w:rsidP="009B10BB">
            <w:pPr>
              <w:jc w:val="both"/>
              <w:rPr>
                <w:rFonts w:asciiTheme="minorHAnsi" w:hAnsiTheme="minorHAnsi" w:cstheme="minorHAnsi"/>
                <w:sz w:val="22"/>
                <w:szCs w:val="22"/>
              </w:rPr>
            </w:pPr>
            <w:r w:rsidRPr="0022307B">
              <w:rPr>
                <w:rFonts w:asciiTheme="minorHAnsi" w:hAnsiTheme="minorHAnsi" w:cstheme="minorHAnsi"/>
                <w:sz w:val="22"/>
                <w:szCs w:val="22"/>
              </w:rPr>
              <w:t>E10</w:t>
            </w:r>
          </w:p>
        </w:tc>
        <w:tc>
          <w:tcPr>
            <w:tcW w:w="7597" w:type="dxa"/>
          </w:tcPr>
          <w:p w14:paraId="34BD08DF" w14:textId="77777777" w:rsidR="009761AC" w:rsidRPr="0022307B" w:rsidRDefault="009761AC" w:rsidP="009B10BB">
            <w:pPr>
              <w:tabs>
                <w:tab w:val="left" w:pos="426"/>
              </w:tabs>
              <w:spacing w:line="280" w:lineRule="atLeast"/>
              <w:jc w:val="both"/>
              <w:rPr>
                <w:rFonts w:asciiTheme="minorHAnsi" w:hAnsiTheme="minorHAnsi" w:cstheme="minorHAnsi"/>
                <w:sz w:val="22"/>
                <w:szCs w:val="22"/>
              </w:rPr>
            </w:pPr>
            <w:r w:rsidRPr="0022307B">
              <w:rPr>
                <w:rFonts w:asciiTheme="minorHAnsi" w:hAnsiTheme="minorHAnsi" w:cstheme="minorHAnsi"/>
                <w:sz w:val="22"/>
                <w:szCs w:val="22"/>
              </w:rPr>
              <w:t>Per smartphone kan bepaald worden of voicemail van het mobiele netwerk beschikbaar is.</w:t>
            </w:r>
          </w:p>
        </w:tc>
        <w:tc>
          <w:tcPr>
            <w:tcW w:w="1127" w:type="dxa"/>
          </w:tcPr>
          <w:p w14:paraId="530A1147" w14:textId="77777777" w:rsidR="009761AC" w:rsidRPr="0022307B" w:rsidRDefault="009761AC" w:rsidP="009B10BB">
            <w:pPr>
              <w:tabs>
                <w:tab w:val="left" w:pos="426"/>
              </w:tabs>
              <w:spacing w:line="280" w:lineRule="atLeast"/>
              <w:jc w:val="both"/>
              <w:rPr>
                <w:rFonts w:asciiTheme="minorHAnsi" w:hAnsiTheme="minorHAnsi" w:cstheme="minorHAnsi"/>
                <w:sz w:val="22"/>
                <w:szCs w:val="22"/>
              </w:rPr>
            </w:pPr>
          </w:p>
        </w:tc>
      </w:tr>
      <w:tr w:rsidR="009761AC" w:rsidRPr="0022307B" w14:paraId="4290AAEE" w14:textId="77777777" w:rsidTr="00754378">
        <w:tc>
          <w:tcPr>
            <w:tcW w:w="620" w:type="dxa"/>
          </w:tcPr>
          <w:p w14:paraId="3F5C7E46" w14:textId="77777777" w:rsidR="009761AC" w:rsidRPr="0022307B" w:rsidRDefault="009761AC" w:rsidP="009B10BB">
            <w:pPr>
              <w:jc w:val="both"/>
              <w:rPr>
                <w:rFonts w:asciiTheme="minorHAnsi" w:hAnsiTheme="minorHAnsi" w:cstheme="minorHAnsi"/>
                <w:sz w:val="22"/>
                <w:szCs w:val="22"/>
              </w:rPr>
            </w:pPr>
            <w:r w:rsidRPr="0022307B">
              <w:rPr>
                <w:rFonts w:asciiTheme="minorHAnsi" w:hAnsiTheme="minorHAnsi" w:cstheme="minorHAnsi"/>
                <w:sz w:val="22"/>
                <w:szCs w:val="22"/>
              </w:rPr>
              <w:t>E11</w:t>
            </w:r>
          </w:p>
        </w:tc>
        <w:tc>
          <w:tcPr>
            <w:tcW w:w="7597" w:type="dxa"/>
          </w:tcPr>
          <w:p w14:paraId="5A65213D" w14:textId="77777777" w:rsidR="009761AC" w:rsidRPr="0022307B" w:rsidRDefault="009761AC" w:rsidP="009B10BB">
            <w:pPr>
              <w:tabs>
                <w:tab w:val="left" w:pos="426"/>
              </w:tabs>
              <w:spacing w:line="280" w:lineRule="atLeast"/>
              <w:jc w:val="both"/>
              <w:rPr>
                <w:rFonts w:asciiTheme="minorHAnsi" w:hAnsiTheme="minorHAnsi" w:cstheme="minorHAnsi"/>
                <w:sz w:val="22"/>
                <w:szCs w:val="22"/>
              </w:rPr>
            </w:pPr>
            <w:r w:rsidRPr="0022307B">
              <w:rPr>
                <w:rFonts w:asciiTheme="minorHAnsi" w:hAnsiTheme="minorHAnsi" w:cstheme="minorHAnsi"/>
                <w:sz w:val="22"/>
                <w:szCs w:val="22"/>
              </w:rPr>
              <w:t>Per mobiel nummer kunnen de volgende blokkeringen worden geactiveerd:</w:t>
            </w:r>
          </w:p>
          <w:p w14:paraId="74B90AE2" w14:textId="77777777" w:rsidR="009761AC" w:rsidRPr="0022307B" w:rsidRDefault="009761AC" w:rsidP="0016581F">
            <w:pPr>
              <w:pStyle w:val="Lijstalinea"/>
              <w:numPr>
                <w:ilvl w:val="0"/>
                <w:numId w:val="3"/>
              </w:numPr>
              <w:rPr>
                <w:rFonts w:asciiTheme="minorHAnsi" w:hAnsiTheme="minorHAnsi" w:cstheme="minorHAnsi"/>
                <w:sz w:val="22"/>
                <w:szCs w:val="22"/>
              </w:rPr>
            </w:pPr>
            <w:r w:rsidRPr="0022307B">
              <w:rPr>
                <w:rFonts w:asciiTheme="minorHAnsi" w:hAnsiTheme="minorHAnsi" w:cstheme="minorHAnsi"/>
                <w:sz w:val="22"/>
                <w:szCs w:val="22"/>
              </w:rPr>
              <w:t>SMS informatienummers;</w:t>
            </w:r>
          </w:p>
          <w:p w14:paraId="79E36540" w14:textId="77777777" w:rsidR="009761AC" w:rsidRPr="0022307B" w:rsidRDefault="009761AC" w:rsidP="0016581F">
            <w:pPr>
              <w:pStyle w:val="Lijstalinea"/>
              <w:numPr>
                <w:ilvl w:val="0"/>
                <w:numId w:val="3"/>
              </w:numPr>
              <w:rPr>
                <w:rFonts w:asciiTheme="minorHAnsi" w:hAnsiTheme="minorHAnsi" w:cstheme="minorHAnsi"/>
                <w:sz w:val="22"/>
                <w:szCs w:val="22"/>
              </w:rPr>
            </w:pPr>
            <w:r w:rsidRPr="0022307B">
              <w:rPr>
                <w:rFonts w:asciiTheme="minorHAnsi" w:hAnsiTheme="minorHAnsi" w:cstheme="minorHAnsi"/>
                <w:sz w:val="22"/>
                <w:szCs w:val="22"/>
              </w:rPr>
              <w:t>Betaalde internetdiensten;</w:t>
            </w:r>
          </w:p>
          <w:p w14:paraId="23B050D9" w14:textId="77777777" w:rsidR="002F2D1F" w:rsidRPr="0022307B" w:rsidRDefault="002F2D1F" w:rsidP="0016581F">
            <w:pPr>
              <w:pStyle w:val="Lijstalinea"/>
              <w:numPr>
                <w:ilvl w:val="0"/>
                <w:numId w:val="3"/>
              </w:numPr>
              <w:rPr>
                <w:rFonts w:asciiTheme="minorHAnsi" w:hAnsiTheme="minorHAnsi" w:cstheme="minorHAnsi"/>
                <w:sz w:val="22"/>
                <w:szCs w:val="22"/>
              </w:rPr>
            </w:pPr>
            <w:r w:rsidRPr="0022307B">
              <w:rPr>
                <w:rFonts w:asciiTheme="minorHAnsi" w:hAnsiTheme="minorHAnsi" w:cstheme="minorHAnsi"/>
                <w:sz w:val="22"/>
                <w:szCs w:val="22"/>
              </w:rPr>
              <w:t>Betaalde SMS-diensten;</w:t>
            </w:r>
          </w:p>
          <w:p w14:paraId="3E1A4D67" w14:textId="77777777" w:rsidR="009761AC" w:rsidRPr="0022307B" w:rsidRDefault="009761AC" w:rsidP="0016581F">
            <w:pPr>
              <w:pStyle w:val="Lijstalinea"/>
              <w:numPr>
                <w:ilvl w:val="0"/>
                <w:numId w:val="3"/>
              </w:numPr>
              <w:rPr>
                <w:rFonts w:asciiTheme="minorHAnsi" w:hAnsiTheme="minorHAnsi" w:cstheme="minorHAnsi"/>
                <w:sz w:val="22"/>
                <w:szCs w:val="22"/>
              </w:rPr>
            </w:pPr>
            <w:r w:rsidRPr="0022307B">
              <w:rPr>
                <w:rFonts w:asciiTheme="minorHAnsi" w:hAnsiTheme="minorHAnsi" w:cstheme="minorHAnsi"/>
                <w:sz w:val="22"/>
                <w:szCs w:val="22"/>
              </w:rPr>
              <w:t>Mobiel internet;</w:t>
            </w:r>
          </w:p>
          <w:p w14:paraId="12184794" w14:textId="77777777" w:rsidR="009761AC" w:rsidRPr="0022307B" w:rsidRDefault="009761AC" w:rsidP="0016581F">
            <w:pPr>
              <w:pStyle w:val="Lijstalinea"/>
              <w:numPr>
                <w:ilvl w:val="0"/>
                <w:numId w:val="3"/>
              </w:numPr>
              <w:rPr>
                <w:rFonts w:asciiTheme="minorHAnsi" w:hAnsiTheme="minorHAnsi" w:cstheme="minorHAnsi"/>
                <w:sz w:val="22"/>
                <w:szCs w:val="22"/>
              </w:rPr>
            </w:pPr>
            <w:proofErr w:type="spellStart"/>
            <w:r w:rsidRPr="0022307B">
              <w:rPr>
                <w:rFonts w:asciiTheme="minorHAnsi" w:hAnsiTheme="minorHAnsi" w:cstheme="minorHAnsi"/>
                <w:sz w:val="22"/>
                <w:szCs w:val="22"/>
              </w:rPr>
              <w:t>Roaming</w:t>
            </w:r>
            <w:proofErr w:type="spellEnd"/>
            <w:r w:rsidRPr="0022307B">
              <w:rPr>
                <w:rFonts w:asciiTheme="minorHAnsi" w:hAnsiTheme="minorHAnsi" w:cstheme="minorHAnsi"/>
                <w:sz w:val="22"/>
                <w:szCs w:val="22"/>
              </w:rPr>
              <w:t>.</w:t>
            </w:r>
          </w:p>
        </w:tc>
        <w:tc>
          <w:tcPr>
            <w:tcW w:w="1127" w:type="dxa"/>
          </w:tcPr>
          <w:p w14:paraId="487EC677" w14:textId="77777777" w:rsidR="009761AC" w:rsidRPr="0022307B" w:rsidRDefault="009761AC" w:rsidP="009B10BB">
            <w:pPr>
              <w:tabs>
                <w:tab w:val="left" w:pos="426"/>
              </w:tabs>
              <w:spacing w:line="280" w:lineRule="atLeast"/>
              <w:jc w:val="both"/>
              <w:rPr>
                <w:rFonts w:asciiTheme="minorHAnsi" w:hAnsiTheme="minorHAnsi" w:cstheme="minorHAnsi"/>
                <w:sz w:val="22"/>
                <w:szCs w:val="22"/>
              </w:rPr>
            </w:pPr>
          </w:p>
        </w:tc>
      </w:tr>
      <w:tr w:rsidR="009761AC" w:rsidRPr="0022307B" w14:paraId="4D126BA8" w14:textId="77777777" w:rsidTr="00754378">
        <w:tc>
          <w:tcPr>
            <w:tcW w:w="620" w:type="dxa"/>
          </w:tcPr>
          <w:p w14:paraId="42FA5549" w14:textId="77777777" w:rsidR="009761AC" w:rsidRPr="0022307B" w:rsidRDefault="009761AC" w:rsidP="009B10BB">
            <w:pPr>
              <w:jc w:val="both"/>
              <w:rPr>
                <w:rFonts w:asciiTheme="minorHAnsi" w:hAnsiTheme="minorHAnsi" w:cstheme="minorHAnsi"/>
                <w:sz w:val="22"/>
                <w:szCs w:val="22"/>
              </w:rPr>
            </w:pPr>
            <w:r w:rsidRPr="0022307B">
              <w:rPr>
                <w:rFonts w:asciiTheme="minorHAnsi" w:hAnsiTheme="minorHAnsi" w:cstheme="minorHAnsi"/>
                <w:sz w:val="22"/>
                <w:szCs w:val="22"/>
              </w:rPr>
              <w:t>E12</w:t>
            </w:r>
          </w:p>
        </w:tc>
        <w:tc>
          <w:tcPr>
            <w:tcW w:w="7597" w:type="dxa"/>
          </w:tcPr>
          <w:p w14:paraId="18A6AFC8" w14:textId="7DA69D2B" w:rsidR="009761AC" w:rsidRPr="0022307B" w:rsidRDefault="009761AC" w:rsidP="001257CA">
            <w:pPr>
              <w:jc w:val="both"/>
              <w:rPr>
                <w:rFonts w:asciiTheme="minorHAnsi" w:hAnsiTheme="minorHAnsi" w:cstheme="minorHAnsi"/>
                <w:sz w:val="22"/>
                <w:szCs w:val="22"/>
              </w:rPr>
            </w:pPr>
            <w:r w:rsidRPr="0022307B">
              <w:rPr>
                <w:rFonts w:asciiTheme="minorHAnsi" w:hAnsiTheme="minorHAnsi" w:cstheme="minorHAnsi"/>
                <w:sz w:val="22"/>
                <w:szCs w:val="22"/>
              </w:rPr>
              <w:t>BAR-</w:t>
            </w:r>
            <w:r w:rsidR="00C14500">
              <w:rPr>
                <w:rFonts w:asciiTheme="minorHAnsi" w:hAnsiTheme="minorHAnsi" w:cstheme="minorHAnsi"/>
                <w:sz w:val="22"/>
                <w:szCs w:val="22"/>
              </w:rPr>
              <w:t>o</w:t>
            </w:r>
            <w:r w:rsidRPr="0022307B">
              <w:rPr>
                <w:rFonts w:asciiTheme="minorHAnsi" w:hAnsiTheme="minorHAnsi" w:cstheme="minorHAnsi"/>
                <w:sz w:val="22"/>
                <w:szCs w:val="22"/>
              </w:rPr>
              <w:t>rganisatie kan eigen SIM beheer doen zoals uitgeven en activeren van SIM kaarten. Inschrijver zal hiervoor bij de BAR-Organisatie SIM kaarten op voorraad houden.</w:t>
            </w:r>
          </w:p>
        </w:tc>
        <w:tc>
          <w:tcPr>
            <w:tcW w:w="1127" w:type="dxa"/>
          </w:tcPr>
          <w:p w14:paraId="4DB25277" w14:textId="77777777" w:rsidR="009761AC" w:rsidRPr="0022307B" w:rsidRDefault="009761AC" w:rsidP="009B10BB">
            <w:pPr>
              <w:tabs>
                <w:tab w:val="left" w:pos="426"/>
              </w:tabs>
              <w:spacing w:line="280" w:lineRule="atLeast"/>
              <w:jc w:val="both"/>
              <w:rPr>
                <w:rFonts w:asciiTheme="minorHAnsi" w:hAnsiTheme="minorHAnsi" w:cstheme="minorHAnsi"/>
                <w:sz w:val="22"/>
                <w:szCs w:val="22"/>
              </w:rPr>
            </w:pPr>
          </w:p>
        </w:tc>
      </w:tr>
      <w:tr w:rsidR="009761AC" w:rsidRPr="0022307B" w14:paraId="59EBCD1E" w14:textId="77777777" w:rsidTr="00754378">
        <w:tc>
          <w:tcPr>
            <w:tcW w:w="620" w:type="dxa"/>
          </w:tcPr>
          <w:p w14:paraId="56B8F05C" w14:textId="77777777" w:rsidR="009761AC" w:rsidRPr="0022307B" w:rsidRDefault="009761AC" w:rsidP="009B10BB">
            <w:pPr>
              <w:jc w:val="both"/>
              <w:rPr>
                <w:rFonts w:asciiTheme="minorHAnsi" w:hAnsiTheme="minorHAnsi" w:cstheme="minorHAnsi"/>
                <w:sz w:val="22"/>
                <w:szCs w:val="22"/>
              </w:rPr>
            </w:pPr>
            <w:r w:rsidRPr="0022307B">
              <w:rPr>
                <w:rFonts w:asciiTheme="minorHAnsi" w:hAnsiTheme="minorHAnsi" w:cstheme="minorHAnsi"/>
                <w:sz w:val="22"/>
                <w:szCs w:val="22"/>
              </w:rPr>
              <w:t>E13</w:t>
            </w:r>
          </w:p>
        </w:tc>
        <w:tc>
          <w:tcPr>
            <w:tcW w:w="7597" w:type="dxa"/>
          </w:tcPr>
          <w:p w14:paraId="0FE9DB95" w14:textId="113C3DFF" w:rsidR="009761AC" w:rsidRPr="0022307B" w:rsidRDefault="009761AC" w:rsidP="009B10BB">
            <w:pPr>
              <w:tabs>
                <w:tab w:val="left" w:pos="426"/>
              </w:tabs>
              <w:spacing w:line="280" w:lineRule="atLeast"/>
              <w:jc w:val="both"/>
              <w:rPr>
                <w:rFonts w:asciiTheme="minorHAnsi" w:hAnsiTheme="minorHAnsi" w:cstheme="minorHAnsi"/>
                <w:sz w:val="22"/>
                <w:szCs w:val="22"/>
              </w:rPr>
            </w:pPr>
            <w:r w:rsidRPr="0022307B">
              <w:rPr>
                <w:rFonts w:asciiTheme="minorHAnsi" w:hAnsiTheme="minorHAnsi" w:cstheme="minorHAnsi"/>
                <w:sz w:val="22"/>
                <w:szCs w:val="22"/>
              </w:rPr>
              <w:t>Voor de telecombeheerder</w:t>
            </w:r>
            <w:r w:rsidR="00C14500">
              <w:rPr>
                <w:rFonts w:asciiTheme="minorHAnsi" w:hAnsiTheme="minorHAnsi" w:cstheme="minorHAnsi"/>
                <w:sz w:val="22"/>
                <w:szCs w:val="22"/>
              </w:rPr>
              <w:t xml:space="preserve"> van de BAR-organisatie</w:t>
            </w:r>
            <w:r w:rsidRPr="0022307B">
              <w:rPr>
                <w:rFonts w:asciiTheme="minorHAnsi" w:hAnsiTheme="minorHAnsi" w:cstheme="minorHAnsi"/>
                <w:sz w:val="22"/>
                <w:szCs w:val="22"/>
              </w:rPr>
              <w:t xml:space="preserve"> is een </w:t>
            </w:r>
            <w:proofErr w:type="spellStart"/>
            <w:r w:rsidRPr="0022307B">
              <w:rPr>
                <w:rFonts w:asciiTheme="minorHAnsi" w:hAnsiTheme="minorHAnsi" w:cstheme="minorHAnsi"/>
                <w:sz w:val="22"/>
                <w:szCs w:val="22"/>
              </w:rPr>
              <w:t>webportal</w:t>
            </w:r>
            <w:proofErr w:type="spellEnd"/>
            <w:r w:rsidRPr="0022307B">
              <w:rPr>
                <w:rFonts w:asciiTheme="minorHAnsi" w:hAnsiTheme="minorHAnsi" w:cstheme="minorHAnsi"/>
                <w:sz w:val="22"/>
                <w:szCs w:val="22"/>
              </w:rPr>
              <w:t xml:space="preserve"> beschikbaar voor:</w:t>
            </w:r>
          </w:p>
          <w:p w14:paraId="199994A9" w14:textId="77777777" w:rsidR="009761AC" w:rsidRPr="0022307B" w:rsidRDefault="009761AC" w:rsidP="0016581F">
            <w:pPr>
              <w:pStyle w:val="Lijstalinea"/>
              <w:numPr>
                <w:ilvl w:val="0"/>
                <w:numId w:val="3"/>
              </w:numPr>
              <w:rPr>
                <w:rFonts w:asciiTheme="minorHAnsi" w:hAnsiTheme="minorHAnsi" w:cstheme="minorHAnsi"/>
                <w:sz w:val="22"/>
                <w:szCs w:val="22"/>
              </w:rPr>
            </w:pPr>
            <w:r w:rsidRPr="0022307B">
              <w:rPr>
                <w:rFonts w:asciiTheme="minorHAnsi" w:hAnsiTheme="minorHAnsi" w:cstheme="minorHAnsi"/>
                <w:sz w:val="22"/>
                <w:szCs w:val="22"/>
              </w:rPr>
              <w:t>Het melden en monitoren van incidenten;</w:t>
            </w:r>
          </w:p>
          <w:p w14:paraId="33E8CD58" w14:textId="77777777" w:rsidR="009761AC" w:rsidRPr="0022307B" w:rsidRDefault="009761AC" w:rsidP="0016581F">
            <w:pPr>
              <w:pStyle w:val="Lijstalinea"/>
              <w:numPr>
                <w:ilvl w:val="0"/>
                <w:numId w:val="3"/>
              </w:numPr>
              <w:rPr>
                <w:rFonts w:asciiTheme="minorHAnsi" w:hAnsiTheme="minorHAnsi" w:cstheme="minorHAnsi"/>
                <w:sz w:val="22"/>
                <w:szCs w:val="22"/>
              </w:rPr>
            </w:pPr>
            <w:r w:rsidRPr="0022307B">
              <w:rPr>
                <w:rFonts w:asciiTheme="minorHAnsi" w:hAnsiTheme="minorHAnsi" w:cstheme="minorHAnsi"/>
                <w:sz w:val="22"/>
                <w:szCs w:val="22"/>
              </w:rPr>
              <w:t>In geval van verlies of diefstal het blokkeren van de SIM;</w:t>
            </w:r>
          </w:p>
          <w:p w14:paraId="051A7A6B" w14:textId="77777777" w:rsidR="009761AC" w:rsidRPr="0022307B" w:rsidRDefault="009761AC" w:rsidP="0016581F">
            <w:pPr>
              <w:pStyle w:val="Lijstalinea"/>
              <w:numPr>
                <w:ilvl w:val="0"/>
                <w:numId w:val="3"/>
              </w:numPr>
              <w:rPr>
                <w:rFonts w:asciiTheme="minorHAnsi" w:hAnsiTheme="minorHAnsi" w:cstheme="minorHAnsi"/>
                <w:sz w:val="22"/>
                <w:szCs w:val="22"/>
              </w:rPr>
            </w:pPr>
            <w:r w:rsidRPr="0022307B">
              <w:rPr>
                <w:rFonts w:asciiTheme="minorHAnsi" w:hAnsiTheme="minorHAnsi" w:cstheme="minorHAnsi"/>
                <w:sz w:val="22"/>
                <w:szCs w:val="22"/>
              </w:rPr>
              <w:t>Activeren van blokkeringen;</w:t>
            </w:r>
          </w:p>
          <w:p w14:paraId="63D71F5B" w14:textId="77777777" w:rsidR="009761AC" w:rsidRPr="0022307B" w:rsidRDefault="009761AC" w:rsidP="0016581F">
            <w:pPr>
              <w:pStyle w:val="Lijstalinea"/>
              <w:numPr>
                <w:ilvl w:val="0"/>
                <w:numId w:val="3"/>
              </w:numPr>
              <w:rPr>
                <w:rFonts w:asciiTheme="minorHAnsi" w:hAnsiTheme="minorHAnsi" w:cstheme="minorHAnsi"/>
                <w:sz w:val="22"/>
                <w:szCs w:val="22"/>
              </w:rPr>
            </w:pPr>
            <w:r w:rsidRPr="0022307B">
              <w:rPr>
                <w:rFonts w:asciiTheme="minorHAnsi" w:hAnsiTheme="minorHAnsi" w:cstheme="minorHAnsi"/>
                <w:sz w:val="22"/>
                <w:szCs w:val="22"/>
              </w:rPr>
              <w:t>Activeren van SIM kaarten;</w:t>
            </w:r>
          </w:p>
          <w:p w14:paraId="4EDAC0A5" w14:textId="77777777" w:rsidR="009761AC" w:rsidRPr="0022307B" w:rsidRDefault="009761AC" w:rsidP="0016581F">
            <w:pPr>
              <w:pStyle w:val="Lijstalinea"/>
              <w:numPr>
                <w:ilvl w:val="0"/>
                <w:numId w:val="3"/>
              </w:numPr>
              <w:rPr>
                <w:rFonts w:asciiTheme="minorHAnsi" w:hAnsiTheme="minorHAnsi" w:cstheme="minorHAnsi"/>
                <w:sz w:val="22"/>
                <w:szCs w:val="22"/>
              </w:rPr>
            </w:pPr>
            <w:r w:rsidRPr="0022307B">
              <w:rPr>
                <w:rFonts w:asciiTheme="minorHAnsi" w:hAnsiTheme="minorHAnsi" w:cstheme="minorHAnsi"/>
                <w:sz w:val="22"/>
                <w:szCs w:val="22"/>
              </w:rPr>
              <w:t>Signalering buiten bundel gebruik;</w:t>
            </w:r>
          </w:p>
          <w:p w14:paraId="391D6AEF" w14:textId="77777777" w:rsidR="009761AC" w:rsidRPr="0022307B" w:rsidRDefault="009761AC" w:rsidP="0016581F">
            <w:pPr>
              <w:pStyle w:val="Lijstalinea"/>
              <w:numPr>
                <w:ilvl w:val="0"/>
                <w:numId w:val="3"/>
              </w:numPr>
              <w:rPr>
                <w:rFonts w:asciiTheme="minorHAnsi" w:hAnsiTheme="minorHAnsi" w:cstheme="minorHAnsi"/>
                <w:sz w:val="22"/>
                <w:szCs w:val="22"/>
              </w:rPr>
            </w:pPr>
            <w:r w:rsidRPr="0022307B">
              <w:rPr>
                <w:rFonts w:asciiTheme="minorHAnsi" w:hAnsiTheme="minorHAnsi" w:cstheme="minorHAnsi"/>
                <w:sz w:val="22"/>
                <w:szCs w:val="22"/>
              </w:rPr>
              <w:t>Rapportage over gebruik generen en exporteren.</w:t>
            </w:r>
          </w:p>
        </w:tc>
        <w:tc>
          <w:tcPr>
            <w:tcW w:w="1127" w:type="dxa"/>
          </w:tcPr>
          <w:p w14:paraId="389C295E" w14:textId="77777777" w:rsidR="009761AC" w:rsidRPr="0022307B" w:rsidRDefault="009761AC" w:rsidP="009B10BB">
            <w:pPr>
              <w:tabs>
                <w:tab w:val="left" w:pos="426"/>
              </w:tabs>
              <w:spacing w:line="280" w:lineRule="atLeast"/>
              <w:jc w:val="both"/>
              <w:rPr>
                <w:rFonts w:asciiTheme="minorHAnsi" w:hAnsiTheme="minorHAnsi" w:cstheme="minorHAnsi"/>
                <w:sz w:val="22"/>
                <w:szCs w:val="22"/>
              </w:rPr>
            </w:pPr>
          </w:p>
        </w:tc>
      </w:tr>
      <w:tr w:rsidR="009761AC" w:rsidRPr="0022307B" w14:paraId="1C1E7E0E" w14:textId="77777777" w:rsidTr="00754378">
        <w:tc>
          <w:tcPr>
            <w:tcW w:w="620" w:type="dxa"/>
          </w:tcPr>
          <w:p w14:paraId="4628ED29" w14:textId="77777777" w:rsidR="009761AC" w:rsidRPr="0022307B" w:rsidRDefault="009761AC" w:rsidP="009B10BB">
            <w:pPr>
              <w:jc w:val="both"/>
              <w:rPr>
                <w:rFonts w:asciiTheme="minorHAnsi" w:hAnsiTheme="minorHAnsi" w:cstheme="minorHAnsi"/>
                <w:sz w:val="22"/>
                <w:szCs w:val="22"/>
              </w:rPr>
            </w:pPr>
            <w:r w:rsidRPr="0022307B">
              <w:rPr>
                <w:rFonts w:asciiTheme="minorHAnsi" w:hAnsiTheme="minorHAnsi" w:cstheme="minorHAnsi"/>
                <w:sz w:val="22"/>
                <w:szCs w:val="22"/>
              </w:rPr>
              <w:lastRenderedPageBreak/>
              <w:t>E14</w:t>
            </w:r>
          </w:p>
        </w:tc>
        <w:tc>
          <w:tcPr>
            <w:tcW w:w="7597" w:type="dxa"/>
          </w:tcPr>
          <w:p w14:paraId="2B1F2200" w14:textId="30DFA9E5" w:rsidR="009761AC" w:rsidRPr="0022307B" w:rsidRDefault="009761AC" w:rsidP="0016581F">
            <w:pPr>
              <w:jc w:val="both"/>
              <w:rPr>
                <w:rFonts w:asciiTheme="minorHAnsi" w:hAnsiTheme="minorHAnsi" w:cstheme="minorHAnsi"/>
                <w:sz w:val="22"/>
                <w:szCs w:val="22"/>
              </w:rPr>
            </w:pPr>
            <w:r w:rsidRPr="0022307B">
              <w:rPr>
                <w:rFonts w:asciiTheme="minorHAnsi" w:hAnsiTheme="minorHAnsi" w:cstheme="minorHAnsi"/>
                <w:sz w:val="22"/>
                <w:szCs w:val="22"/>
              </w:rPr>
              <w:t>De geboden oplossing (verbindingen, indoordekking etc</w:t>
            </w:r>
            <w:r w:rsidR="00C14500">
              <w:rPr>
                <w:rFonts w:asciiTheme="minorHAnsi" w:hAnsiTheme="minorHAnsi" w:cstheme="minorHAnsi"/>
                <w:sz w:val="22"/>
                <w:szCs w:val="22"/>
              </w:rPr>
              <w:t>.</w:t>
            </w:r>
            <w:r w:rsidRPr="0022307B">
              <w:rPr>
                <w:rFonts w:asciiTheme="minorHAnsi" w:hAnsiTheme="minorHAnsi" w:cstheme="minorHAnsi"/>
                <w:sz w:val="22"/>
                <w:szCs w:val="22"/>
              </w:rPr>
              <w:t xml:space="preserve">) is </w:t>
            </w:r>
            <w:r w:rsidR="0016581F" w:rsidRPr="0022307B">
              <w:rPr>
                <w:rFonts w:asciiTheme="minorHAnsi" w:hAnsiTheme="minorHAnsi" w:cstheme="minorHAnsi"/>
                <w:sz w:val="22"/>
                <w:szCs w:val="22"/>
              </w:rPr>
              <w:t>maximaal 6 maanden</w:t>
            </w:r>
            <w:r w:rsidRPr="0022307B">
              <w:rPr>
                <w:rFonts w:asciiTheme="minorHAnsi" w:hAnsiTheme="minorHAnsi" w:cstheme="minorHAnsi"/>
                <w:sz w:val="22"/>
                <w:szCs w:val="22"/>
              </w:rPr>
              <w:t xml:space="preserve"> na </w:t>
            </w:r>
            <w:r w:rsidR="0016581F" w:rsidRPr="0022307B">
              <w:rPr>
                <w:rFonts w:asciiTheme="minorHAnsi" w:hAnsiTheme="minorHAnsi" w:cstheme="minorHAnsi"/>
                <w:sz w:val="22"/>
                <w:szCs w:val="22"/>
              </w:rPr>
              <w:t>start overeenkomst</w:t>
            </w:r>
            <w:r w:rsidRPr="0022307B">
              <w:rPr>
                <w:rFonts w:asciiTheme="minorHAnsi" w:hAnsiTheme="minorHAnsi" w:cstheme="minorHAnsi"/>
                <w:sz w:val="22"/>
                <w:szCs w:val="22"/>
              </w:rPr>
              <w:t xml:space="preserve"> gereed voor gebruik.</w:t>
            </w:r>
          </w:p>
          <w:p w14:paraId="64682740" w14:textId="5C91E120" w:rsidR="009761AC" w:rsidRPr="0022307B" w:rsidRDefault="009761AC" w:rsidP="002725EB">
            <w:pPr>
              <w:jc w:val="both"/>
              <w:rPr>
                <w:rFonts w:asciiTheme="minorHAnsi" w:hAnsiTheme="minorHAnsi" w:cstheme="minorHAnsi"/>
                <w:sz w:val="22"/>
                <w:szCs w:val="22"/>
              </w:rPr>
            </w:pPr>
            <w:r w:rsidRPr="0022307B">
              <w:rPr>
                <w:rFonts w:asciiTheme="minorHAnsi" w:hAnsiTheme="minorHAnsi" w:cstheme="minorHAnsi"/>
                <w:sz w:val="22"/>
                <w:szCs w:val="22"/>
              </w:rPr>
              <w:t>Voor ingebruikname worden door de BAR-</w:t>
            </w:r>
            <w:r w:rsidR="00C14500">
              <w:rPr>
                <w:rFonts w:asciiTheme="minorHAnsi" w:hAnsiTheme="minorHAnsi" w:cstheme="minorHAnsi"/>
                <w:sz w:val="22"/>
                <w:szCs w:val="22"/>
              </w:rPr>
              <w:t>o</w:t>
            </w:r>
            <w:r w:rsidRPr="0022307B">
              <w:rPr>
                <w:rFonts w:asciiTheme="minorHAnsi" w:hAnsiTheme="minorHAnsi" w:cstheme="minorHAnsi"/>
                <w:sz w:val="22"/>
                <w:szCs w:val="22"/>
              </w:rPr>
              <w:t>rganisatie acceptatietesten uitgevoerd. De acceptatietesten bestaan uit controle op de gestelde eisen door de Inschrijver.</w:t>
            </w:r>
          </w:p>
        </w:tc>
        <w:tc>
          <w:tcPr>
            <w:tcW w:w="1127" w:type="dxa"/>
          </w:tcPr>
          <w:p w14:paraId="0AB6A682" w14:textId="77777777" w:rsidR="009761AC" w:rsidRPr="0022307B" w:rsidRDefault="009761AC" w:rsidP="009B10BB">
            <w:pPr>
              <w:tabs>
                <w:tab w:val="left" w:pos="426"/>
              </w:tabs>
              <w:spacing w:line="280" w:lineRule="atLeast"/>
              <w:jc w:val="both"/>
              <w:rPr>
                <w:rFonts w:asciiTheme="minorHAnsi" w:hAnsiTheme="minorHAnsi" w:cstheme="minorHAnsi"/>
                <w:sz w:val="22"/>
                <w:szCs w:val="22"/>
              </w:rPr>
            </w:pPr>
          </w:p>
        </w:tc>
      </w:tr>
      <w:tr w:rsidR="009761AC" w:rsidRPr="0022307B" w14:paraId="2133AE4C" w14:textId="77777777" w:rsidTr="00754378">
        <w:tc>
          <w:tcPr>
            <w:tcW w:w="620" w:type="dxa"/>
          </w:tcPr>
          <w:p w14:paraId="58D694BC" w14:textId="77777777" w:rsidR="009761AC" w:rsidRPr="0022307B" w:rsidRDefault="009761AC" w:rsidP="009B10BB">
            <w:pPr>
              <w:jc w:val="both"/>
              <w:rPr>
                <w:rFonts w:asciiTheme="minorHAnsi" w:hAnsiTheme="minorHAnsi" w:cstheme="minorHAnsi"/>
                <w:sz w:val="22"/>
                <w:szCs w:val="22"/>
              </w:rPr>
            </w:pPr>
            <w:r w:rsidRPr="0022307B">
              <w:rPr>
                <w:rFonts w:asciiTheme="minorHAnsi" w:hAnsiTheme="minorHAnsi" w:cstheme="minorHAnsi"/>
                <w:sz w:val="22"/>
                <w:szCs w:val="22"/>
              </w:rPr>
              <w:t>E15</w:t>
            </w:r>
          </w:p>
        </w:tc>
        <w:tc>
          <w:tcPr>
            <w:tcW w:w="7597" w:type="dxa"/>
          </w:tcPr>
          <w:p w14:paraId="3B14CC3C" w14:textId="26D4705C" w:rsidR="009761AC" w:rsidRPr="0022307B" w:rsidRDefault="009761AC" w:rsidP="00C14500">
            <w:pPr>
              <w:jc w:val="both"/>
              <w:rPr>
                <w:rFonts w:asciiTheme="minorHAnsi" w:hAnsiTheme="minorHAnsi" w:cstheme="minorHAnsi"/>
                <w:sz w:val="22"/>
                <w:szCs w:val="22"/>
              </w:rPr>
            </w:pPr>
            <w:r w:rsidRPr="0022307B">
              <w:rPr>
                <w:rFonts w:asciiTheme="minorHAnsi" w:hAnsiTheme="minorHAnsi" w:cstheme="minorHAnsi"/>
                <w:sz w:val="22"/>
                <w:szCs w:val="22"/>
              </w:rPr>
              <w:t>Het tijdstip van migratie/portering gebeurt in overleg met de BAR-</w:t>
            </w:r>
            <w:r w:rsidR="00C14500">
              <w:rPr>
                <w:rFonts w:asciiTheme="minorHAnsi" w:hAnsiTheme="minorHAnsi" w:cstheme="minorHAnsi"/>
                <w:sz w:val="22"/>
                <w:szCs w:val="22"/>
              </w:rPr>
              <w:t>o</w:t>
            </w:r>
            <w:r w:rsidR="00C14500" w:rsidRPr="0022307B">
              <w:rPr>
                <w:rFonts w:asciiTheme="minorHAnsi" w:hAnsiTheme="minorHAnsi" w:cstheme="minorHAnsi"/>
                <w:sz w:val="22"/>
                <w:szCs w:val="22"/>
              </w:rPr>
              <w:t>rganisatie</w:t>
            </w:r>
            <w:r w:rsidRPr="0022307B">
              <w:rPr>
                <w:rFonts w:asciiTheme="minorHAnsi" w:hAnsiTheme="minorHAnsi" w:cstheme="minorHAnsi"/>
                <w:sz w:val="22"/>
                <w:szCs w:val="22"/>
              </w:rPr>
              <w:t xml:space="preserve">. Het tijdstip van migratie/portering van vaste nummers </w:t>
            </w:r>
            <w:r w:rsidR="00CC4A3B" w:rsidRPr="0022307B">
              <w:rPr>
                <w:rFonts w:asciiTheme="minorHAnsi" w:hAnsiTheme="minorHAnsi" w:cstheme="minorHAnsi"/>
                <w:sz w:val="22"/>
                <w:szCs w:val="22"/>
              </w:rPr>
              <w:t>zal</w:t>
            </w:r>
            <w:r w:rsidRPr="0022307B">
              <w:rPr>
                <w:rFonts w:asciiTheme="minorHAnsi" w:hAnsiTheme="minorHAnsi" w:cstheme="minorHAnsi"/>
                <w:sz w:val="22"/>
                <w:szCs w:val="22"/>
              </w:rPr>
              <w:t xml:space="preserve"> buiten kantoortijden plaatsvinden. De telefonische onbereikbaarheid van de BAR-</w:t>
            </w:r>
            <w:r w:rsidR="00C14500">
              <w:rPr>
                <w:rFonts w:asciiTheme="minorHAnsi" w:hAnsiTheme="minorHAnsi" w:cstheme="minorHAnsi"/>
                <w:sz w:val="22"/>
                <w:szCs w:val="22"/>
              </w:rPr>
              <w:t>o</w:t>
            </w:r>
            <w:r w:rsidR="00C14500" w:rsidRPr="0022307B">
              <w:rPr>
                <w:rFonts w:asciiTheme="minorHAnsi" w:hAnsiTheme="minorHAnsi" w:cstheme="minorHAnsi"/>
                <w:sz w:val="22"/>
                <w:szCs w:val="22"/>
              </w:rPr>
              <w:t xml:space="preserve">rganisatie </w:t>
            </w:r>
            <w:r w:rsidRPr="0022307B">
              <w:rPr>
                <w:rFonts w:asciiTheme="minorHAnsi" w:hAnsiTheme="minorHAnsi" w:cstheme="minorHAnsi"/>
                <w:sz w:val="22"/>
                <w:szCs w:val="22"/>
              </w:rPr>
              <w:t xml:space="preserve">als gevolg van migratie/portering is </w:t>
            </w:r>
            <w:r w:rsidR="00CC4A3B" w:rsidRPr="0022307B">
              <w:rPr>
                <w:rFonts w:asciiTheme="minorHAnsi" w:hAnsiTheme="minorHAnsi" w:cstheme="minorHAnsi"/>
                <w:sz w:val="22"/>
                <w:szCs w:val="22"/>
              </w:rPr>
              <w:t>tot een absoluut minimum beperkt en wordt vooraf afgestemd met de</w:t>
            </w:r>
            <w:r w:rsidR="00753075" w:rsidRPr="0022307B">
              <w:rPr>
                <w:rFonts w:asciiTheme="minorHAnsi" w:hAnsiTheme="minorHAnsi" w:cstheme="minorHAnsi"/>
                <w:sz w:val="22"/>
                <w:szCs w:val="22"/>
              </w:rPr>
              <w:t xml:space="preserve"> </w:t>
            </w:r>
            <w:r w:rsidR="00CC4A3B" w:rsidRPr="0022307B">
              <w:rPr>
                <w:rFonts w:asciiTheme="minorHAnsi" w:hAnsiTheme="minorHAnsi" w:cstheme="minorHAnsi"/>
                <w:sz w:val="22"/>
                <w:szCs w:val="22"/>
              </w:rPr>
              <w:t>BAR-organisatie.</w:t>
            </w:r>
          </w:p>
        </w:tc>
        <w:tc>
          <w:tcPr>
            <w:tcW w:w="1127" w:type="dxa"/>
          </w:tcPr>
          <w:p w14:paraId="27EBEEC4" w14:textId="77777777" w:rsidR="009761AC" w:rsidRPr="0022307B" w:rsidRDefault="009761AC" w:rsidP="009B10BB">
            <w:pPr>
              <w:tabs>
                <w:tab w:val="left" w:pos="426"/>
              </w:tabs>
              <w:spacing w:line="280" w:lineRule="atLeast"/>
              <w:jc w:val="both"/>
              <w:rPr>
                <w:rFonts w:asciiTheme="minorHAnsi" w:hAnsiTheme="minorHAnsi" w:cstheme="minorHAnsi"/>
                <w:sz w:val="22"/>
                <w:szCs w:val="22"/>
              </w:rPr>
            </w:pPr>
          </w:p>
        </w:tc>
      </w:tr>
      <w:tr w:rsidR="009761AC" w:rsidRPr="0022307B" w14:paraId="60152D27" w14:textId="77777777" w:rsidTr="00754378">
        <w:tc>
          <w:tcPr>
            <w:tcW w:w="620" w:type="dxa"/>
          </w:tcPr>
          <w:p w14:paraId="56B24BF6" w14:textId="77777777" w:rsidR="009761AC" w:rsidRPr="0022307B" w:rsidRDefault="009761AC" w:rsidP="009B10BB">
            <w:pPr>
              <w:jc w:val="both"/>
              <w:rPr>
                <w:rFonts w:asciiTheme="minorHAnsi" w:hAnsiTheme="minorHAnsi" w:cstheme="minorHAnsi"/>
                <w:sz w:val="22"/>
                <w:szCs w:val="22"/>
              </w:rPr>
            </w:pPr>
            <w:r w:rsidRPr="0022307B">
              <w:rPr>
                <w:rFonts w:asciiTheme="minorHAnsi" w:hAnsiTheme="minorHAnsi" w:cstheme="minorHAnsi"/>
                <w:sz w:val="22"/>
                <w:szCs w:val="22"/>
              </w:rPr>
              <w:t>E16</w:t>
            </w:r>
          </w:p>
        </w:tc>
        <w:tc>
          <w:tcPr>
            <w:tcW w:w="7597" w:type="dxa"/>
          </w:tcPr>
          <w:p w14:paraId="1118F89B" w14:textId="5320A240" w:rsidR="00CC4A3B" w:rsidRPr="0022307B" w:rsidRDefault="009761AC" w:rsidP="0016581F">
            <w:pPr>
              <w:jc w:val="both"/>
              <w:rPr>
                <w:rFonts w:asciiTheme="minorHAnsi" w:hAnsiTheme="minorHAnsi" w:cstheme="minorHAnsi"/>
                <w:sz w:val="22"/>
                <w:szCs w:val="22"/>
              </w:rPr>
            </w:pPr>
            <w:r w:rsidRPr="0022307B">
              <w:rPr>
                <w:rFonts w:asciiTheme="minorHAnsi" w:hAnsiTheme="minorHAnsi" w:cstheme="minorHAnsi"/>
                <w:sz w:val="22"/>
                <w:szCs w:val="22"/>
              </w:rPr>
              <w:t xml:space="preserve">De Opdrachtgever wil </w:t>
            </w:r>
            <w:r w:rsidR="00CC4A3B" w:rsidRPr="0022307B">
              <w:rPr>
                <w:rFonts w:asciiTheme="minorHAnsi" w:hAnsiTheme="minorHAnsi" w:cstheme="minorHAnsi"/>
                <w:sz w:val="22"/>
                <w:szCs w:val="22"/>
              </w:rPr>
              <w:t xml:space="preserve">minimaal </w:t>
            </w:r>
            <w:r w:rsidRPr="0022307B">
              <w:rPr>
                <w:rFonts w:asciiTheme="minorHAnsi" w:hAnsiTheme="minorHAnsi" w:cstheme="minorHAnsi"/>
                <w:sz w:val="22"/>
                <w:szCs w:val="22"/>
              </w:rPr>
              <w:t xml:space="preserve">gebruik blijven maken van de functionaliteiten welke zijn overeengekomen met de huidige provider. Opdrachtnemer dient de daarvoor afgesproken Eisen over te nemen en aan te passen op de stand van de huidige </w:t>
            </w:r>
            <w:r w:rsidR="00753075" w:rsidRPr="0022307B">
              <w:rPr>
                <w:rFonts w:asciiTheme="minorHAnsi" w:hAnsiTheme="minorHAnsi" w:cstheme="minorHAnsi"/>
                <w:sz w:val="22"/>
                <w:szCs w:val="22"/>
              </w:rPr>
              <w:t>technologie</w:t>
            </w:r>
            <w:r w:rsidRPr="0022307B">
              <w:rPr>
                <w:rFonts w:asciiTheme="minorHAnsi" w:hAnsiTheme="minorHAnsi" w:cstheme="minorHAnsi"/>
                <w:sz w:val="22"/>
                <w:szCs w:val="22"/>
              </w:rPr>
              <w:t>. De betreffende afgesproken eisen zijn opgenomen in de onderstaande tabellen</w:t>
            </w:r>
            <w:r w:rsidR="00CC4A3B" w:rsidRPr="0022307B">
              <w:rPr>
                <w:rFonts w:asciiTheme="minorHAnsi" w:hAnsiTheme="minorHAnsi" w:cstheme="minorHAnsi"/>
                <w:sz w:val="22"/>
                <w:szCs w:val="22"/>
              </w:rPr>
              <w:t>:</w:t>
            </w:r>
          </w:p>
          <w:p w14:paraId="06061CCB" w14:textId="77777777" w:rsidR="00CC4A3B" w:rsidRPr="0022307B" w:rsidRDefault="00CC4A3B" w:rsidP="00CC4A3B">
            <w:pPr>
              <w:pStyle w:val="Lijstalinea"/>
              <w:numPr>
                <w:ilvl w:val="0"/>
                <w:numId w:val="30"/>
              </w:numPr>
              <w:jc w:val="both"/>
              <w:rPr>
                <w:rFonts w:asciiTheme="minorHAnsi" w:hAnsiTheme="minorHAnsi" w:cstheme="minorHAnsi"/>
                <w:sz w:val="22"/>
                <w:szCs w:val="22"/>
                <w:lang w:eastAsia="en-US"/>
              </w:rPr>
            </w:pPr>
            <w:r w:rsidRPr="0022307B">
              <w:rPr>
                <w:rFonts w:asciiTheme="minorHAnsi" w:hAnsiTheme="minorHAnsi" w:cstheme="minorHAnsi"/>
                <w:sz w:val="22"/>
                <w:szCs w:val="22"/>
                <w:lang w:eastAsia="en-US"/>
              </w:rPr>
              <w:t>Tabel 1</w:t>
            </w:r>
            <w:r w:rsidR="009761AC" w:rsidRPr="0022307B">
              <w:rPr>
                <w:rFonts w:asciiTheme="minorHAnsi" w:hAnsiTheme="minorHAnsi" w:cstheme="minorHAnsi"/>
                <w:sz w:val="22"/>
                <w:szCs w:val="22"/>
                <w:lang w:eastAsia="en-US"/>
              </w:rPr>
              <w:t xml:space="preserve"> “Techniek en Functionaliteit”</w:t>
            </w:r>
            <w:r w:rsidRPr="0022307B">
              <w:rPr>
                <w:rFonts w:asciiTheme="minorHAnsi" w:hAnsiTheme="minorHAnsi" w:cstheme="minorHAnsi"/>
                <w:sz w:val="22"/>
                <w:szCs w:val="22"/>
                <w:lang w:eastAsia="en-US"/>
              </w:rPr>
              <w:t>;</w:t>
            </w:r>
          </w:p>
          <w:p w14:paraId="338B39FD" w14:textId="77777777" w:rsidR="00CC4A3B" w:rsidRPr="0022307B" w:rsidRDefault="00CC4A3B" w:rsidP="00CC4A3B">
            <w:pPr>
              <w:pStyle w:val="Lijstalinea"/>
              <w:numPr>
                <w:ilvl w:val="0"/>
                <w:numId w:val="30"/>
              </w:numPr>
              <w:jc w:val="both"/>
              <w:rPr>
                <w:rFonts w:asciiTheme="minorHAnsi" w:hAnsiTheme="minorHAnsi" w:cstheme="minorHAnsi"/>
                <w:sz w:val="22"/>
                <w:szCs w:val="22"/>
                <w:lang w:eastAsia="en-US"/>
              </w:rPr>
            </w:pPr>
            <w:r w:rsidRPr="0022307B">
              <w:rPr>
                <w:rFonts w:asciiTheme="minorHAnsi" w:hAnsiTheme="minorHAnsi" w:cstheme="minorHAnsi"/>
                <w:sz w:val="22"/>
                <w:szCs w:val="22"/>
                <w:lang w:eastAsia="en-US"/>
              </w:rPr>
              <w:t>Tabel 2</w:t>
            </w:r>
            <w:r w:rsidR="009761AC" w:rsidRPr="0022307B">
              <w:rPr>
                <w:rFonts w:asciiTheme="minorHAnsi" w:hAnsiTheme="minorHAnsi" w:cstheme="minorHAnsi"/>
                <w:sz w:val="22"/>
                <w:szCs w:val="22"/>
                <w:lang w:eastAsia="en-US"/>
              </w:rPr>
              <w:t xml:space="preserve"> “Beheer en Organisatie”</w:t>
            </w:r>
            <w:r w:rsidRPr="0022307B">
              <w:rPr>
                <w:rFonts w:asciiTheme="minorHAnsi" w:hAnsiTheme="minorHAnsi" w:cstheme="minorHAnsi"/>
                <w:sz w:val="22"/>
                <w:szCs w:val="22"/>
                <w:lang w:eastAsia="en-US"/>
              </w:rPr>
              <w:t>;</w:t>
            </w:r>
          </w:p>
          <w:p w14:paraId="7F3C791F" w14:textId="77777777" w:rsidR="009761AC" w:rsidRPr="0022307B" w:rsidRDefault="00CC4A3B" w:rsidP="00CC4A3B">
            <w:pPr>
              <w:pStyle w:val="Lijstalinea"/>
              <w:numPr>
                <w:ilvl w:val="0"/>
                <w:numId w:val="30"/>
              </w:numPr>
              <w:jc w:val="both"/>
              <w:rPr>
                <w:rFonts w:asciiTheme="minorHAnsi" w:hAnsiTheme="minorHAnsi" w:cstheme="minorHAnsi"/>
                <w:sz w:val="22"/>
                <w:szCs w:val="22"/>
                <w:lang w:eastAsia="nl-NL"/>
              </w:rPr>
            </w:pPr>
            <w:r w:rsidRPr="0022307B">
              <w:rPr>
                <w:rFonts w:asciiTheme="minorHAnsi" w:hAnsiTheme="minorHAnsi" w:cstheme="minorHAnsi"/>
                <w:sz w:val="22"/>
                <w:szCs w:val="22"/>
                <w:lang w:eastAsia="en-US"/>
              </w:rPr>
              <w:t>Tabel 3</w:t>
            </w:r>
            <w:r w:rsidR="009761AC" w:rsidRPr="0022307B">
              <w:rPr>
                <w:rFonts w:asciiTheme="minorHAnsi" w:hAnsiTheme="minorHAnsi" w:cstheme="minorHAnsi"/>
                <w:sz w:val="22"/>
                <w:szCs w:val="22"/>
                <w:lang w:eastAsia="en-US"/>
              </w:rPr>
              <w:t xml:space="preserve"> “Migratie”</w:t>
            </w:r>
            <w:r w:rsidR="009761AC" w:rsidRPr="0022307B">
              <w:rPr>
                <w:rFonts w:asciiTheme="minorHAnsi" w:hAnsiTheme="minorHAnsi" w:cstheme="minorHAnsi"/>
                <w:sz w:val="22"/>
                <w:szCs w:val="22"/>
                <w:lang w:eastAsia="nl-NL"/>
              </w:rPr>
              <w:t xml:space="preserve"> </w:t>
            </w:r>
          </w:p>
        </w:tc>
        <w:tc>
          <w:tcPr>
            <w:tcW w:w="1127" w:type="dxa"/>
          </w:tcPr>
          <w:p w14:paraId="4DFF8EC6" w14:textId="77777777" w:rsidR="009761AC" w:rsidRPr="0022307B" w:rsidRDefault="009761AC" w:rsidP="009B10BB">
            <w:pPr>
              <w:spacing w:line="280" w:lineRule="atLeast"/>
              <w:rPr>
                <w:rFonts w:asciiTheme="minorHAnsi" w:hAnsiTheme="minorHAnsi" w:cstheme="minorHAnsi"/>
                <w:sz w:val="22"/>
                <w:szCs w:val="22"/>
              </w:rPr>
            </w:pPr>
          </w:p>
        </w:tc>
      </w:tr>
    </w:tbl>
    <w:p w14:paraId="2899F252" w14:textId="77777777" w:rsidR="00C16114" w:rsidRPr="0022307B" w:rsidRDefault="00C16114" w:rsidP="00C16114">
      <w:pPr>
        <w:tabs>
          <w:tab w:val="left" w:pos="426"/>
        </w:tabs>
        <w:spacing w:line="280" w:lineRule="atLeast"/>
        <w:jc w:val="both"/>
        <w:rPr>
          <w:rFonts w:asciiTheme="minorHAnsi" w:hAnsiTheme="minorHAnsi" w:cstheme="minorHAnsi"/>
          <w:sz w:val="22"/>
          <w:szCs w:val="22"/>
        </w:rPr>
      </w:pPr>
    </w:p>
    <w:p w14:paraId="34F1F5BA" w14:textId="39D0D50D" w:rsidR="009776F1" w:rsidRDefault="009776F1">
      <w:pPr>
        <w:rPr>
          <w:rFonts w:asciiTheme="minorHAnsi" w:hAnsiTheme="minorHAnsi" w:cstheme="minorHAnsi"/>
          <w:sz w:val="22"/>
          <w:szCs w:val="22"/>
        </w:rPr>
      </w:pPr>
      <w:r>
        <w:rPr>
          <w:rFonts w:asciiTheme="minorHAnsi" w:hAnsiTheme="minorHAnsi" w:cstheme="minorHAnsi"/>
          <w:sz w:val="22"/>
          <w:szCs w:val="22"/>
        </w:rPr>
        <w:br w:type="page"/>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4973"/>
        <w:gridCol w:w="1750"/>
        <w:gridCol w:w="1660"/>
      </w:tblGrid>
      <w:tr w:rsidR="0016581F" w:rsidRPr="0022307B" w14:paraId="107586E8" w14:textId="77777777" w:rsidTr="00486206">
        <w:tc>
          <w:tcPr>
            <w:tcW w:w="1223" w:type="dxa"/>
            <w:shd w:val="clear" w:color="auto" w:fill="D9D9D9" w:themeFill="background1" w:themeFillShade="D9"/>
          </w:tcPr>
          <w:p w14:paraId="416CB46A" w14:textId="77777777" w:rsidR="0016581F" w:rsidRPr="0022307B" w:rsidRDefault="0016581F" w:rsidP="009B10BB">
            <w:pPr>
              <w:rPr>
                <w:rFonts w:asciiTheme="minorHAnsi" w:hAnsiTheme="minorHAnsi" w:cstheme="minorHAnsi"/>
                <w:i/>
                <w:sz w:val="22"/>
                <w:szCs w:val="22"/>
              </w:rPr>
            </w:pPr>
          </w:p>
        </w:tc>
        <w:tc>
          <w:tcPr>
            <w:tcW w:w="4973" w:type="dxa"/>
            <w:shd w:val="clear" w:color="auto" w:fill="auto"/>
          </w:tcPr>
          <w:p w14:paraId="02522A2B" w14:textId="77777777" w:rsidR="0016581F" w:rsidRPr="0022307B" w:rsidRDefault="0016581F" w:rsidP="009B10BB">
            <w:pPr>
              <w:rPr>
                <w:rFonts w:asciiTheme="minorHAnsi" w:hAnsiTheme="minorHAnsi" w:cstheme="minorHAnsi"/>
                <w:b/>
                <w:sz w:val="22"/>
                <w:szCs w:val="22"/>
              </w:rPr>
            </w:pPr>
            <w:r w:rsidRPr="0022307B">
              <w:rPr>
                <w:rFonts w:asciiTheme="minorHAnsi" w:hAnsiTheme="minorHAnsi" w:cstheme="minorHAnsi"/>
                <w:b/>
                <w:sz w:val="22"/>
                <w:szCs w:val="22"/>
              </w:rPr>
              <w:t>Tabel 1 “Techniek en Functionaliteit”</w:t>
            </w:r>
          </w:p>
        </w:tc>
        <w:tc>
          <w:tcPr>
            <w:tcW w:w="1750" w:type="dxa"/>
            <w:shd w:val="clear" w:color="auto" w:fill="D9D9D9" w:themeFill="background1" w:themeFillShade="D9"/>
          </w:tcPr>
          <w:p w14:paraId="25285710" w14:textId="77777777" w:rsidR="0016581F" w:rsidRPr="0022307B" w:rsidRDefault="0016581F" w:rsidP="009B10BB">
            <w:pPr>
              <w:rPr>
                <w:rFonts w:asciiTheme="minorHAnsi" w:hAnsiTheme="minorHAnsi" w:cstheme="minorHAnsi"/>
                <w:i/>
                <w:sz w:val="22"/>
                <w:szCs w:val="22"/>
              </w:rPr>
            </w:pPr>
          </w:p>
        </w:tc>
        <w:tc>
          <w:tcPr>
            <w:tcW w:w="1660" w:type="dxa"/>
            <w:shd w:val="clear" w:color="auto" w:fill="D9D9D9" w:themeFill="background1" w:themeFillShade="D9"/>
          </w:tcPr>
          <w:p w14:paraId="17A0D76F" w14:textId="77777777" w:rsidR="0016581F" w:rsidRPr="0022307B" w:rsidRDefault="0016581F" w:rsidP="009B10BB">
            <w:pPr>
              <w:rPr>
                <w:rFonts w:asciiTheme="minorHAnsi" w:hAnsiTheme="minorHAnsi" w:cstheme="minorHAnsi"/>
                <w:i/>
                <w:sz w:val="22"/>
                <w:szCs w:val="22"/>
              </w:rPr>
            </w:pPr>
          </w:p>
        </w:tc>
      </w:tr>
      <w:tr w:rsidR="0016581F" w:rsidRPr="0022307B" w14:paraId="7F190830" w14:textId="77777777" w:rsidTr="00486206">
        <w:tc>
          <w:tcPr>
            <w:tcW w:w="1223" w:type="dxa"/>
          </w:tcPr>
          <w:p w14:paraId="07C533FF" w14:textId="77777777" w:rsidR="0016581F" w:rsidRPr="0022307B" w:rsidRDefault="0016581F" w:rsidP="009B10BB">
            <w:pPr>
              <w:rPr>
                <w:rFonts w:asciiTheme="minorHAnsi" w:hAnsiTheme="minorHAnsi" w:cstheme="minorHAnsi"/>
                <w:i/>
                <w:sz w:val="22"/>
                <w:szCs w:val="22"/>
              </w:rPr>
            </w:pPr>
            <w:r w:rsidRPr="0022307B">
              <w:rPr>
                <w:rFonts w:asciiTheme="minorHAnsi" w:hAnsiTheme="minorHAnsi" w:cstheme="minorHAnsi"/>
                <w:i/>
                <w:sz w:val="22"/>
                <w:szCs w:val="22"/>
              </w:rPr>
              <w:t>Index</w:t>
            </w:r>
          </w:p>
        </w:tc>
        <w:tc>
          <w:tcPr>
            <w:tcW w:w="4973" w:type="dxa"/>
            <w:shd w:val="clear" w:color="auto" w:fill="auto"/>
          </w:tcPr>
          <w:p w14:paraId="33687C94" w14:textId="77777777" w:rsidR="0016581F" w:rsidRPr="0022307B" w:rsidRDefault="0016581F" w:rsidP="009B10BB">
            <w:pPr>
              <w:rPr>
                <w:rFonts w:asciiTheme="minorHAnsi" w:hAnsiTheme="minorHAnsi" w:cstheme="minorHAnsi"/>
                <w:i/>
                <w:sz w:val="22"/>
                <w:szCs w:val="22"/>
              </w:rPr>
            </w:pPr>
            <w:r w:rsidRPr="0022307B">
              <w:rPr>
                <w:rFonts w:asciiTheme="minorHAnsi" w:hAnsiTheme="minorHAnsi" w:cstheme="minorHAnsi"/>
                <w:i/>
                <w:sz w:val="22"/>
                <w:szCs w:val="22"/>
              </w:rPr>
              <w:t>Vragen</w:t>
            </w:r>
          </w:p>
        </w:tc>
        <w:tc>
          <w:tcPr>
            <w:tcW w:w="1750" w:type="dxa"/>
          </w:tcPr>
          <w:p w14:paraId="4A80036B" w14:textId="77777777" w:rsidR="0016581F" w:rsidRPr="0022307B" w:rsidRDefault="0016581F" w:rsidP="009B10BB">
            <w:pPr>
              <w:rPr>
                <w:rFonts w:asciiTheme="minorHAnsi" w:hAnsiTheme="minorHAnsi" w:cstheme="minorHAnsi"/>
                <w:i/>
                <w:sz w:val="22"/>
                <w:szCs w:val="22"/>
              </w:rPr>
            </w:pPr>
            <w:r w:rsidRPr="0022307B">
              <w:rPr>
                <w:rFonts w:asciiTheme="minorHAnsi" w:hAnsiTheme="minorHAnsi" w:cstheme="minorHAnsi"/>
                <w:i/>
                <w:sz w:val="22"/>
                <w:szCs w:val="22"/>
              </w:rPr>
              <w:t>Status</w:t>
            </w:r>
          </w:p>
        </w:tc>
        <w:tc>
          <w:tcPr>
            <w:tcW w:w="1660" w:type="dxa"/>
          </w:tcPr>
          <w:p w14:paraId="2C100EEB" w14:textId="77777777" w:rsidR="0016581F" w:rsidRPr="0022307B" w:rsidRDefault="0016581F" w:rsidP="009B10BB">
            <w:pPr>
              <w:rPr>
                <w:rFonts w:asciiTheme="minorHAnsi" w:hAnsiTheme="minorHAnsi" w:cstheme="minorHAnsi"/>
                <w:i/>
                <w:sz w:val="22"/>
                <w:szCs w:val="22"/>
              </w:rPr>
            </w:pPr>
            <w:r w:rsidRPr="0022307B">
              <w:rPr>
                <w:rFonts w:asciiTheme="minorHAnsi" w:hAnsiTheme="minorHAnsi" w:cstheme="minorHAnsi"/>
                <w:i/>
                <w:sz w:val="22"/>
                <w:szCs w:val="22"/>
              </w:rPr>
              <w:t>Antwoord</w:t>
            </w:r>
          </w:p>
        </w:tc>
      </w:tr>
      <w:tr w:rsidR="0016581F" w:rsidRPr="0022307B" w14:paraId="1DE3FC7E" w14:textId="77777777" w:rsidTr="00486206">
        <w:tc>
          <w:tcPr>
            <w:tcW w:w="1223" w:type="dxa"/>
          </w:tcPr>
          <w:p w14:paraId="6FA5F68C" w14:textId="77777777" w:rsidR="0016581F" w:rsidRPr="0022307B" w:rsidRDefault="0016581F" w:rsidP="009B10BB">
            <w:pPr>
              <w:rPr>
                <w:rFonts w:asciiTheme="minorHAnsi" w:hAnsiTheme="minorHAnsi" w:cstheme="minorHAnsi"/>
                <w:b/>
                <w:sz w:val="22"/>
                <w:szCs w:val="22"/>
              </w:rPr>
            </w:pPr>
            <w:r w:rsidRPr="0022307B">
              <w:rPr>
                <w:rFonts w:asciiTheme="minorHAnsi" w:hAnsiTheme="minorHAnsi" w:cstheme="minorHAnsi"/>
                <w:b/>
                <w:sz w:val="22"/>
                <w:szCs w:val="22"/>
              </w:rPr>
              <w:t>1</w:t>
            </w:r>
          </w:p>
        </w:tc>
        <w:tc>
          <w:tcPr>
            <w:tcW w:w="4973" w:type="dxa"/>
            <w:shd w:val="clear" w:color="auto" w:fill="auto"/>
          </w:tcPr>
          <w:p w14:paraId="4CF058FC"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b/>
                <w:sz w:val="22"/>
                <w:szCs w:val="22"/>
              </w:rPr>
              <w:t>Algemeen</w:t>
            </w:r>
          </w:p>
        </w:tc>
        <w:tc>
          <w:tcPr>
            <w:tcW w:w="1750" w:type="dxa"/>
          </w:tcPr>
          <w:p w14:paraId="3B92ACC4" w14:textId="77777777" w:rsidR="0016581F" w:rsidRPr="0022307B" w:rsidRDefault="0016581F" w:rsidP="009B10BB">
            <w:pPr>
              <w:rPr>
                <w:rFonts w:asciiTheme="minorHAnsi" w:hAnsiTheme="minorHAnsi" w:cstheme="minorHAnsi"/>
                <w:sz w:val="22"/>
                <w:szCs w:val="22"/>
              </w:rPr>
            </w:pPr>
          </w:p>
        </w:tc>
        <w:tc>
          <w:tcPr>
            <w:tcW w:w="1660" w:type="dxa"/>
          </w:tcPr>
          <w:p w14:paraId="04FAA04A" w14:textId="77777777" w:rsidR="0016581F" w:rsidRPr="0022307B" w:rsidRDefault="0016581F" w:rsidP="009B10BB">
            <w:pPr>
              <w:rPr>
                <w:rFonts w:asciiTheme="minorHAnsi" w:hAnsiTheme="minorHAnsi" w:cstheme="minorHAnsi"/>
                <w:sz w:val="22"/>
                <w:szCs w:val="22"/>
              </w:rPr>
            </w:pPr>
          </w:p>
        </w:tc>
      </w:tr>
      <w:tr w:rsidR="0016581F" w:rsidRPr="0022307B" w14:paraId="00B07B48" w14:textId="77777777" w:rsidTr="00486206">
        <w:tc>
          <w:tcPr>
            <w:tcW w:w="1223" w:type="dxa"/>
          </w:tcPr>
          <w:p w14:paraId="4E5A3DCC" w14:textId="77777777" w:rsidR="0016581F" w:rsidRPr="0022307B" w:rsidRDefault="0016581F" w:rsidP="009B10BB">
            <w:pPr>
              <w:rPr>
                <w:rFonts w:asciiTheme="minorHAnsi" w:hAnsiTheme="minorHAnsi" w:cstheme="minorHAnsi"/>
                <w:b/>
                <w:sz w:val="22"/>
                <w:szCs w:val="22"/>
              </w:rPr>
            </w:pPr>
            <w:r w:rsidRPr="0022307B">
              <w:rPr>
                <w:rFonts w:asciiTheme="minorHAnsi" w:hAnsiTheme="minorHAnsi" w:cstheme="minorHAnsi"/>
                <w:b/>
                <w:sz w:val="22"/>
                <w:szCs w:val="22"/>
              </w:rPr>
              <w:t>1.1</w:t>
            </w:r>
          </w:p>
        </w:tc>
        <w:tc>
          <w:tcPr>
            <w:tcW w:w="4973" w:type="dxa"/>
            <w:shd w:val="clear" w:color="auto" w:fill="auto"/>
          </w:tcPr>
          <w:p w14:paraId="770194A5" w14:textId="77777777" w:rsidR="0016581F" w:rsidRPr="0022307B" w:rsidRDefault="0016581F" w:rsidP="009B10BB">
            <w:pPr>
              <w:rPr>
                <w:rFonts w:asciiTheme="minorHAnsi" w:hAnsiTheme="minorHAnsi" w:cstheme="minorHAnsi"/>
                <w:b/>
                <w:sz w:val="22"/>
                <w:szCs w:val="22"/>
              </w:rPr>
            </w:pPr>
            <w:r w:rsidRPr="0022307B">
              <w:rPr>
                <w:rFonts w:asciiTheme="minorHAnsi" w:hAnsiTheme="minorHAnsi" w:cstheme="minorHAnsi"/>
                <w:b/>
                <w:sz w:val="22"/>
                <w:szCs w:val="22"/>
              </w:rPr>
              <w:t>Betrouwbaarheid</w:t>
            </w:r>
          </w:p>
        </w:tc>
        <w:tc>
          <w:tcPr>
            <w:tcW w:w="1750" w:type="dxa"/>
          </w:tcPr>
          <w:p w14:paraId="12B08078" w14:textId="77777777" w:rsidR="0016581F" w:rsidRPr="0022307B" w:rsidRDefault="0016581F" w:rsidP="009B10BB">
            <w:pPr>
              <w:rPr>
                <w:rFonts w:asciiTheme="minorHAnsi" w:hAnsiTheme="minorHAnsi" w:cstheme="minorHAnsi"/>
                <w:sz w:val="22"/>
                <w:szCs w:val="22"/>
              </w:rPr>
            </w:pPr>
          </w:p>
        </w:tc>
        <w:tc>
          <w:tcPr>
            <w:tcW w:w="1660" w:type="dxa"/>
          </w:tcPr>
          <w:p w14:paraId="183D3F42" w14:textId="77777777" w:rsidR="0016581F" w:rsidRPr="0022307B" w:rsidRDefault="0016581F" w:rsidP="009B10BB">
            <w:pPr>
              <w:rPr>
                <w:rFonts w:asciiTheme="minorHAnsi" w:hAnsiTheme="minorHAnsi" w:cstheme="minorHAnsi"/>
                <w:sz w:val="22"/>
                <w:szCs w:val="22"/>
              </w:rPr>
            </w:pPr>
          </w:p>
        </w:tc>
      </w:tr>
      <w:tr w:rsidR="0016581F" w:rsidRPr="0022307B" w14:paraId="051FE08D" w14:textId="77777777" w:rsidTr="00486206">
        <w:tc>
          <w:tcPr>
            <w:tcW w:w="1223" w:type="dxa"/>
          </w:tcPr>
          <w:p w14:paraId="0D762465" w14:textId="77777777" w:rsidR="0016581F" w:rsidRPr="0022307B" w:rsidRDefault="0016581F" w:rsidP="009B10BB">
            <w:pPr>
              <w:rPr>
                <w:rFonts w:asciiTheme="minorHAnsi" w:hAnsiTheme="minorHAnsi" w:cstheme="minorHAnsi"/>
                <w:i/>
                <w:sz w:val="22"/>
                <w:szCs w:val="22"/>
              </w:rPr>
            </w:pPr>
            <w:r w:rsidRPr="0022307B">
              <w:rPr>
                <w:rFonts w:asciiTheme="minorHAnsi" w:hAnsiTheme="minorHAnsi" w:cstheme="minorHAnsi"/>
                <w:i/>
                <w:sz w:val="22"/>
                <w:szCs w:val="22"/>
              </w:rPr>
              <w:t>1.1.1</w:t>
            </w:r>
          </w:p>
        </w:tc>
        <w:tc>
          <w:tcPr>
            <w:tcW w:w="4973" w:type="dxa"/>
            <w:shd w:val="clear" w:color="auto" w:fill="auto"/>
          </w:tcPr>
          <w:p w14:paraId="085EE2C1" w14:textId="77777777" w:rsidR="0016581F" w:rsidRPr="0022307B" w:rsidRDefault="0016581F" w:rsidP="009B10BB">
            <w:pPr>
              <w:rPr>
                <w:rFonts w:asciiTheme="minorHAnsi" w:hAnsiTheme="minorHAnsi" w:cstheme="minorHAnsi"/>
                <w:i/>
                <w:sz w:val="22"/>
                <w:szCs w:val="22"/>
              </w:rPr>
            </w:pPr>
            <w:proofErr w:type="spellStart"/>
            <w:r w:rsidRPr="0022307B">
              <w:rPr>
                <w:rFonts w:asciiTheme="minorHAnsi" w:hAnsiTheme="minorHAnsi" w:cstheme="minorHAnsi"/>
                <w:i/>
                <w:sz w:val="22"/>
                <w:szCs w:val="22"/>
              </w:rPr>
              <w:t>Spraakkwalileit</w:t>
            </w:r>
            <w:proofErr w:type="spellEnd"/>
          </w:p>
        </w:tc>
        <w:tc>
          <w:tcPr>
            <w:tcW w:w="1750" w:type="dxa"/>
          </w:tcPr>
          <w:p w14:paraId="3B2DBD99" w14:textId="77777777" w:rsidR="0016581F" w:rsidRPr="0022307B" w:rsidRDefault="0016581F" w:rsidP="009B10BB">
            <w:pPr>
              <w:rPr>
                <w:rFonts w:asciiTheme="minorHAnsi" w:hAnsiTheme="minorHAnsi" w:cstheme="minorHAnsi"/>
                <w:sz w:val="22"/>
                <w:szCs w:val="22"/>
              </w:rPr>
            </w:pPr>
          </w:p>
        </w:tc>
        <w:tc>
          <w:tcPr>
            <w:tcW w:w="1660" w:type="dxa"/>
          </w:tcPr>
          <w:p w14:paraId="64CF709B" w14:textId="77777777" w:rsidR="0016581F" w:rsidRPr="0022307B" w:rsidRDefault="0016581F" w:rsidP="009B10BB">
            <w:pPr>
              <w:rPr>
                <w:rFonts w:asciiTheme="minorHAnsi" w:hAnsiTheme="minorHAnsi" w:cstheme="minorHAnsi"/>
                <w:sz w:val="22"/>
                <w:szCs w:val="22"/>
              </w:rPr>
            </w:pPr>
          </w:p>
        </w:tc>
      </w:tr>
      <w:tr w:rsidR="0016581F" w:rsidRPr="0022307B" w14:paraId="170981BA" w14:textId="77777777" w:rsidTr="00486206">
        <w:tc>
          <w:tcPr>
            <w:tcW w:w="1223" w:type="dxa"/>
          </w:tcPr>
          <w:p w14:paraId="32F62677"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1.1.1.1</w:t>
            </w:r>
          </w:p>
        </w:tc>
        <w:tc>
          <w:tcPr>
            <w:tcW w:w="4973" w:type="dxa"/>
            <w:shd w:val="clear" w:color="auto" w:fill="auto"/>
          </w:tcPr>
          <w:p w14:paraId="282E6146"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De spraakkwaliteit dient te voldoen aan een minimale MOS-waarde van 4 conform ITU standaard.</w:t>
            </w:r>
          </w:p>
        </w:tc>
        <w:tc>
          <w:tcPr>
            <w:tcW w:w="1750" w:type="dxa"/>
          </w:tcPr>
          <w:p w14:paraId="16567D32"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0F0D9493" w14:textId="77777777" w:rsidR="0016581F" w:rsidRPr="0022307B" w:rsidRDefault="0016581F" w:rsidP="009B10BB">
            <w:pPr>
              <w:rPr>
                <w:rFonts w:asciiTheme="minorHAnsi" w:hAnsiTheme="minorHAnsi" w:cstheme="minorHAnsi"/>
                <w:sz w:val="22"/>
                <w:szCs w:val="22"/>
              </w:rPr>
            </w:pPr>
          </w:p>
        </w:tc>
      </w:tr>
      <w:tr w:rsidR="0016581F" w:rsidRPr="0022307B" w14:paraId="476F95C0" w14:textId="77777777" w:rsidTr="00486206">
        <w:tc>
          <w:tcPr>
            <w:tcW w:w="1223" w:type="dxa"/>
          </w:tcPr>
          <w:p w14:paraId="62C28A7E" w14:textId="77777777" w:rsidR="0016581F" w:rsidRPr="0022307B" w:rsidRDefault="0016581F" w:rsidP="009B10BB">
            <w:pPr>
              <w:rPr>
                <w:rFonts w:asciiTheme="minorHAnsi" w:hAnsiTheme="minorHAnsi" w:cstheme="minorHAnsi"/>
                <w:i/>
                <w:sz w:val="22"/>
                <w:szCs w:val="22"/>
              </w:rPr>
            </w:pPr>
            <w:r w:rsidRPr="0022307B">
              <w:rPr>
                <w:rFonts w:asciiTheme="minorHAnsi" w:hAnsiTheme="minorHAnsi" w:cstheme="minorHAnsi"/>
                <w:i/>
                <w:sz w:val="22"/>
                <w:szCs w:val="22"/>
              </w:rPr>
              <w:t>1.1.2</w:t>
            </w:r>
          </w:p>
        </w:tc>
        <w:tc>
          <w:tcPr>
            <w:tcW w:w="4973" w:type="dxa"/>
            <w:shd w:val="clear" w:color="auto" w:fill="auto"/>
          </w:tcPr>
          <w:p w14:paraId="5C480061" w14:textId="77777777" w:rsidR="0016581F" w:rsidRPr="0022307B" w:rsidRDefault="0016581F" w:rsidP="009B10BB">
            <w:pPr>
              <w:rPr>
                <w:rFonts w:asciiTheme="minorHAnsi" w:hAnsiTheme="minorHAnsi" w:cstheme="minorHAnsi"/>
                <w:i/>
                <w:sz w:val="22"/>
                <w:szCs w:val="22"/>
              </w:rPr>
            </w:pPr>
            <w:r w:rsidRPr="0022307B">
              <w:rPr>
                <w:rFonts w:asciiTheme="minorHAnsi" w:hAnsiTheme="minorHAnsi" w:cstheme="minorHAnsi"/>
                <w:i/>
                <w:sz w:val="22"/>
                <w:szCs w:val="22"/>
              </w:rPr>
              <w:t>Vertragingstijden</w:t>
            </w:r>
          </w:p>
        </w:tc>
        <w:tc>
          <w:tcPr>
            <w:tcW w:w="1750" w:type="dxa"/>
          </w:tcPr>
          <w:p w14:paraId="514365B3" w14:textId="77777777" w:rsidR="0016581F" w:rsidRPr="0022307B" w:rsidRDefault="0016581F" w:rsidP="009B10BB">
            <w:pPr>
              <w:rPr>
                <w:rFonts w:asciiTheme="minorHAnsi" w:hAnsiTheme="minorHAnsi" w:cstheme="minorHAnsi"/>
                <w:sz w:val="22"/>
                <w:szCs w:val="22"/>
              </w:rPr>
            </w:pPr>
          </w:p>
        </w:tc>
        <w:tc>
          <w:tcPr>
            <w:tcW w:w="1660" w:type="dxa"/>
          </w:tcPr>
          <w:p w14:paraId="21A1636A" w14:textId="77777777" w:rsidR="0016581F" w:rsidRPr="0022307B" w:rsidRDefault="0016581F" w:rsidP="009B10BB">
            <w:pPr>
              <w:rPr>
                <w:rFonts w:asciiTheme="minorHAnsi" w:hAnsiTheme="minorHAnsi" w:cstheme="minorHAnsi"/>
                <w:sz w:val="22"/>
                <w:szCs w:val="22"/>
              </w:rPr>
            </w:pPr>
          </w:p>
        </w:tc>
      </w:tr>
      <w:tr w:rsidR="0016581F" w:rsidRPr="0022307B" w14:paraId="512F1E5B" w14:textId="77777777" w:rsidTr="00486206">
        <w:tc>
          <w:tcPr>
            <w:tcW w:w="1223" w:type="dxa"/>
          </w:tcPr>
          <w:p w14:paraId="1ED0C217"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1.1.2.1</w:t>
            </w:r>
          </w:p>
        </w:tc>
        <w:tc>
          <w:tcPr>
            <w:tcW w:w="4973" w:type="dxa"/>
            <w:shd w:val="clear" w:color="auto" w:fill="auto"/>
          </w:tcPr>
          <w:p w14:paraId="49B2AFF1"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Er mag geen merkbare vertraging in het spraakverkeer optreden, d.w.z. dat de vertragingstijd op het eigen netwerk van de Opdrachtnemer maximaal 50 ms end-</w:t>
            </w:r>
            <w:proofErr w:type="spellStart"/>
            <w:r w:rsidRPr="0022307B">
              <w:rPr>
                <w:rFonts w:asciiTheme="minorHAnsi" w:hAnsiTheme="minorHAnsi" w:cstheme="minorHAnsi"/>
                <w:sz w:val="22"/>
                <w:szCs w:val="22"/>
              </w:rPr>
              <w:t>to</w:t>
            </w:r>
            <w:proofErr w:type="spellEnd"/>
            <w:r w:rsidRPr="0022307B">
              <w:rPr>
                <w:rFonts w:asciiTheme="minorHAnsi" w:hAnsiTheme="minorHAnsi" w:cstheme="minorHAnsi"/>
                <w:sz w:val="22"/>
                <w:szCs w:val="22"/>
              </w:rPr>
              <w:t>-end mag bedragen.</w:t>
            </w:r>
          </w:p>
        </w:tc>
        <w:tc>
          <w:tcPr>
            <w:tcW w:w="1750" w:type="dxa"/>
          </w:tcPr>
          <w:p w14:paraId="6714843E"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19223A9B" w14:textId="77777777" w:rsidR="0016581F" w:rsidRPr="0022307B" w:rsidRDefault="0016581F" w:rsidP="009B10BB">
            <w:pPr>
              <w:rPr>
                <w:rFonts w:asciiTheme="minorHAnsi" w:hAnsiTheme="minorHAnsi" w:cstheme="minorHAnsi"/>
                <w:sz w:val="22"/>
                <w:szCs w:val="22"/>
              </w:rPr>
            </w:pPr>
          </w:p>
        </w:tc>
      </w:tr>
      <w:tr w:rsidR="0016581F" w:rsidRPr="0022307B" w14:paraId="504EFFEA" w14:textId="77777777" w:rsidTr="00486206">
        <w:tc>
          <w:tcPr>
            <w:tcW w:w="1223" w:type="dxa"/>
          </w:tcPr>
          <w:p w14:paraId="17AC5EEE"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1.1.2.2</w:t>
            </w:r>
          </w:p>
        </w:tc>
        <w:tc>
          <w:tcPr>
            <w:tcW w:w="4973" w:type="dxa"/>
            <w:shd w:val="clear" w:color="auto" w:fill="auto"/>
          </w:tcPr>
          <w:p w14:paraId="4AC28A15"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 xml:space="preserve">Bij intercontinentale verbindingen waarbij gebruikgemaakt wordt van satellietverbindingen, mag de vertragingstijd maximaal 750 ms bedragen. </w:t>
            </w:r>
          </w:p>
        </w:tc>
        <w:tc>
          <w:tcPr>
            <w:tcW w:w="1750" w:type="dxa"/>
          </w:tcPr>
          <w:p w14:paraId="24381542"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16943F59" w14:textId="77777777" w:rsidR="0016581F" w:rsidRPr="0022307B" w:rsidRDefault="0016581F" w:rsidP="009B10BB">
            <w:pPr>
              <w:rPr>
                <w:rFonts w:asciiTheme="minorHAnsi" w:hAnsiTheme="minorHAnsi" w:cstheme="minorHAnsi"/>
                <w:sz w:val="22"/>
                <w:szCs w:val="22"/>
              </w:rPr>
            </w:pPr>
          </w:p>
        </w:tc>
      </w:tr>
      <w:tr w:rsidR="0016581F" w:rsidRPr="0022307B" w14:paraId="51565214" w14:textId="77777777" w:rsidTr="00486206">
        <w:tc>
          <w:tcPr>
            <w:tcW w:w="1223" w:type="dxa"/>
          </w:tcPr>
          <w:p w14:paraId="01BC91E6" w14:textId="77777777" w:rsidR="0016581F" w:rsidRPr="001B0F7D" w:rsidRDefault="0016581F" w:rsidP="009B10BB">
            <w:pPr>
              <w:rPr>
                <w:rFonts w:asciiTheme="minorHAnsi" w:hAnsiTheme="minorHAnsi" w:cstheme="minorHAnsi"/>
                <w:i/>
                <w:sz w:val="22"/>
                <w:szCs w:val="22"/>
              </w:rPr>
            </w:pPr>
            <w:r w:rsidRPr="001B0F7D">
              <w:rPr>
                <w:rFonts w:asciiTheme="minorHAnsi" w:hAnsiTheme="minorHAnsi" w:cstheme="minorHAnsi"/>
                <w:i/>
                <w:sz w:val="22"/>
                <w:szCs w:val="22"/>
              </w:rPr>
              <w:t>1.1.3</w:t>
            </w:r>
          </w:p>
        </w:tc>
        <w:tc>
          <w:tcPr>
            <w:tcW w:w="4973" w:type="dxa"/>
            <w:shd w:val="clear" w:color="auto" w:fill="auto"/>
          </w:tcPr>
          <w:p w14:paraId="3A35C885" w14:textId="77777777" w:rsidR="0016581F" w:rsidRPr="001B0F7D" w:rsidRDefault="0016581F" w:rsidP="009B10BB">
            <w:pPr>
              <w:rPr>
                <w:rFonts w:asciiTheme="minorHAnsi" w:hAnsiTheme="minorHAnsi" w:cstheme="minorHAnsi"/>
                <w:i/>
                <w:sz w:val="22"/>
                <w:szCs w:val="22"/>
              </w:rPr>
            </w:pPr>
            <w:r w:rsidRPr="001B0F7D">
              <w:rPr>
                <w:rFonts w:asciiTheme="minorHAnsi" w:hAnsiTheme="minorHAnsi" w:cstheme="minorHAnsi"/>
                <w:i/>
                <w:sz w:val="22"/>
                <w:szCs w:val="22"/>
              </w:rPr>
              <w:t>Faxverkeer</w:t>
            </w:r>
          </w:p>
        </w:tc>
        <w:tc>
          <w:tcPr>
            <w:tcW w:w="1750" w:type="dxa"/>
          </w:tcPr>
          <w:p w14:paraId="3C5A775A" w14:textId="77777777" w:rsidR="0016581F" w:rsidRPr="001B0F7D" w:rsidRDefault="0016581F" w:rsidP="009B10BB">
            <w:pPr>
              <w:rPr>
                <w:rFonts w:asciiTheme="minorHAnsi" w:hAnsiTheme="minorHAnsi" w:cstheme="minorHAnsi"/>
                <w:sz w:val="22"/>
                <w:szCs w:val="22"/>
              </w:rPr>
            </w:pPr>
          </w:p>
        </w:tc>
        <w:tc>
          <w:tcPr>
            <w:tcW w:w="1660" w:type="dxa"/>
          </w:tcPr>
          <w:p w14:paraId="75A18ACA" w14:textId="77777777" w:rsidR="0016581F" w:rsidRPr="0022307B" w:rsidRDefault="0016581F" w:rsidP="009B10BB">
            <w:pPr>
              <w:rPr>
                <w:rFonts w:asciiTheme="minorHAnsi" w:hAnsiTheme="minorHAnsi" w:cstheme="minorHAnsi"/>
                <w:sz w:val="22"/>
                <w:szCs w:val="22"/>
              </w:rPr>
            </w:pPr>
          </w:p>
        </w:tc>
      </w:tr>
      <w:tr w:rsidR="0016581F" w:rsidRPr="0022307B" w14:paraId="4E47D481" w14:textId="77777777" w:rsidTr="00486206">
        <w:tc>
          <w:tcPr>
            <w:tcW w:w="1223" w:type="dxa"/>
          </w:tcPr>
          <w:p w14:paraId="7797BC47" w14:textId="77777777" w:rsidR="0016581F" w:rsidRPr="001B0F7D" w:rsidRDefault="0016581F" w:rsidP="009B10BB">
            <w:pPr>
              <w:rPr>
                <w:rFonts w:asciiTheme="minorHAnsi" w:hAnsiTheme="minorHAnsi" w:cstheme="minorHAnsi"/>
                <w:sz w:val="22"/>
                <w:szCs w:val="22"/>
              </w:rPr>
            </w:pPr>
            <w:r w:rsidRPr="001B0F7D">
              <w:rPr>
                <w:rFonts w:asciiTheme="minorHAnsi" w:hAnsiTheme="minorHAnsi" w:cstheme="minorHAnsi"/>
                <w:sz w:val="22"/>
                <w:szCs w:val="22"/>
              </w:rPr>
              <w:t>1.1.3.1</w:t>
            </w:r>
          </w:p>
        </w:tc>
        <w:tc>
          <w:tcPr>
            <w:tcW w:w="4973" w:type="dxa"/>
            <w:shd w:val="clear" w:color="auto" w:fill="auto"/>
          </w:tcPr>
          <w:p w14:paraId="131EE908" w14:textId="77777777" w:rsidR="0016581F" w:rsidRPr="001B0F7D" w:rsidRDefault="0016581F" w:rsidP="009B10BB">
            <w:pPr>
              <w:rPr>
                <w:rFonts w:asciiTheme="minorHAnsi" w:hAnsiTheme="minorHAnsi" w:cstheme="minorHAnsi"/>
                <w:sz w:val="22"/>
                <w:szCs w:val="22"/>
              </w:rPr>
            </w:pPr>
            <w:r w:rsidRPr="001B0F7D">
              <w:rPr>
                <w:rFonts w:asciiTheme="minorHAnsi" w:hAnsiTheme="minorHAnsi" w:cstheme="minorHAnsi"/>
                <w:sz w:val="22"/>
                <w:szCs w:val="22"/>
              </w:rPr>
              <w:t>De aansluitingen moeten voor groep 3-faxen voldoen aan minimaal 9600 bit/s, zowel inkomend als uitgaand.</w:t>
            </w:r>
          </w:p>
        </w:tc>
        <w:tc>
          <w:tcPr>
            <w:tcW w:w="1750" w:type="dxa"/>
          </w:tcPr>
          <w:p w14:paraId="23DE877D" w14:textId="77777777" w:rsidR="0016581F" w:rsidRPr="001B0F7D" w:rsidRDefault="0016581F" w:rsidP="009B10BB">
            <w:pPr>
              <w:rPr>
                <w:rFonts w:asciiTheme="minorHAnsi" w:hAnsiTheme="minorHAnsi" w:cstheme="minorHAnsi"/>
                <w:sz w:val="22"/>
                <w:szCs w:val="22"/>
              </w:rPr>
            </w:pPr>
            <w:r w:rsidRPr="001B0F7D">
              <w:rPr>
                <w:rFonts w:asciiTheme="minorHAnsi" w:hAnsiTheme="minorHAnsi" w:cstheme="minorHAnsi"/>
                <w:sz w:val="22"/>
                <w:szCs w:val="22"/>
              </w:rPr>
              <w:t>Eis</w:t>
            </w:r>
          </w:p>
        </w:tc>
        <w:tc>
          <w:tcPr>
            <w:tcW w:w="1660" w:type="dxa"/>
          </w:tcPr>
          <w:p w14:paraId="2B008700" w14:textId="77777777" w:rsidR="0016581F" w:rsidRPr="0022307B" w:rsidRDefault="0016581F" w:rsidP="009B10BB">
            <w:pPr>
              <w:rPr>
                <w:rFonts w:asciiTheme="minorHAnsi" w:hAnsiTheme="minorHAnsi" w:cstheme="minorHAnsi"/>
                <w:sz w:val="22"/>
                <w:szCs w:val="22"/>
              </w:rPr>
            </w:pPr>
          </w:p>
        </w:tc>
      </w:tr>
      <w:tr w:rsidR="0016581F" w:rsidRPr="0022307B" w14:paraId="1C05BA72" w14:textId="77777777" w:rsidTr="00486206">
        <w:tc>
          <w:tcPr>
            <w:tcW w:w="1223" w:type="dxa"/>
          </w:tcPr>
          <w:p w14:paraId="34B039F9" w14:textId="77777777" w:rsidR="0016581F" w:rsidRPr="001B0F7D" w:rsidRDefault="0016581F" w:rsidP="009B10BB">
            <w:pPr>
              <w:rPr>
                <w:rFonts w:asciiTheme="minorHAnsi" w:hAnsiTheme="minorHAnsi" w:cstheme="minorHAnsi"/>
                <w:sz w:val="22"/>
                <w:szCs w:val="22"/>
              </w:rPr>
            </w:pPr>
            <w:r w:rsidRPr="001B0F7D">
              <w:rPr>
                <w:rFonts w:asciiTheme="minorHAnsi" w:hAnsiTheme="minorHAnsi" w:cstheme="minorHAnsi"/>
                <w:sz w:val="22"/>
                <w:szCs w:val="22"/>
              </w:rPr>
              <w:t>1.1.3.2</w:t>
            </w:r>
          </w:p>
        </w:tc>
        <w:tc>
          <w:tcPr>
            <w:tcW w:w="4973" w:type="dxa"/>
            <w:shd w:val="clear" w:color="auto" w:fill="auto"/>
          </w:tcPr>
          <w:p w14:paraId="67ACC884" w14:textId="77777777" w:rsidR="0016581F" w:rsidRPr="001B0F7D" w:rsidRDefault="0016581F" w:rsidP="009B10BB">
            <w:pPr>
              <w:rPr>
                <w:rFonts w:asciiTheme="minorHAnsi" w:hAnsiTheme="minorHAnsi" w:cstheme="minorHAnsi"/>
                <w:sz w:val="22"/>
                <w:szCs w:val="22"/>
              </w:rPr>
            </w:pPr>
            <w:r w:rsidRPr="001B0F7D">
              <w:rPr>
                <w:rFonts w:asciiTheme="minorHAnsi" w:hAnsiTheme="minorHAnsi" w:cstheme="minorHAnsi"/>
                <w:sz w:val="22"/>
                <w:szCs w:val="22"/>
              </w:rPr>
              <w:t>Faxverkeer mag niet door compressie- of andere transmissietechnieken worden verstoord of belemmerd.</w:t>
            </w:r>
          </w:p>
        </w:tc>
        <w:tc>
          <w:tcPr>
            <w:tcW w:w="1750" w:type="dxa"/>
          </w:tcPr>
          <w:p w14:paraId="6A955F98" w14:textId="77777777" w:rsidR="0016581F" w:rsidRPr="001B0F7D" w:rsidRDefault="0016581F" w:rsidP="009B10BB">
            <w:pPr>
              <w:rPr>
                <w:rFonts w:asciiTheme="minorHAnsi" w:hAnsiTheme="minorHAnsi" w:cstheme="minorHAnsi"/>
                <w:sz w:val="22"/>
                <w:szCs w:val="22"/>
              </w:rPr>
            </w:pPr>
            <w:r w:rsidRPr="001B0F7D">
              <w:rPr>
                <w:rFonts w:asciiTheme="minorHAnsi" w:hAnsiTheme="minorHAnsi" w:cstheme="minorHAnsi"/>
                <w:sz w:val="22"/>
                <w:szCs w:val="22"/>
              </w:rPr>
              <w:t>Eis</w:t>
            </w:r>
          </w:p>
        </w:tc>
        <w:tc>
          <w:tcPr>
            <w:tcW w:w="1660" w:type="dxa"/>
          </w:tcPr>
          <w:p w14:paraId="7F813CC8" w14:textId="77777777" w:rsidR="0016581F" w:rsidRPr="0022307B" w:rsidRDefault="0016581F" w:rsidP="009B10BB">
            <w:pPr>
              <w:rPr>
                <w:rFonts w:asciiTheme="minorHAnsi" w:hAnsiTheme="minorHAnsi" w:cstheme="minorHAnsi"/>
                <w:sz w:val="22"/>
                <w:szCs w:val="22"/>
              </w:rPr>
            </w:pPr>
          </w:p>
        </w:tc>
      </w:tr>
      <w:tr w:rsidR="0016581F" w:rsidRPr="0022307B" w14:paraId="654670AE" w14:textId="77777777" w:rsidTr="00486206">
        <w:tc>
          <w:tcPr>
            <w:tcW w:w="1223" w:type="dxa"/>
          </w:tcPr>
          <w:p w14:paraId="22CE6F92" w14:textId="77777777" w:rsidR="0016581F" w:rsidRPr="0022307B" w:rsidRDefault="0016581F" w:rsidP="009B10BB">
            <w:pPr>
              <w:rPr>
                <w:rFonts w:asciiTheme="minorHAnsi" w:hAnsiTheme="minorHAnsi" w:cstheme="minorHAnsi"/>
                <w:b/>
                <w:sz w:val="22"/>
                <w:szCs w:val="22"/>
              </w:rPr>
            </w:pPr>
            <w:r w:rsidRPr="0022307B">
              <w:rPr>
                <w:rFonts w:asciiTheme="minorHAnsi" w:hAnsiTheme="minorHAnsi" w:cstheme="minorHAnsi"/>
                <w:b/>
                <w:sz w:val="22"/>
                <w:szCs w:val="22"/>
              </w:rPr>
              <w:t>1.2</w:t>
            </w:r>
          </w:p>
        </w:tc>
        <w:tc>
          <w:tcPr>
            <w:tcW w:w="4973" w:type="dxa"/>
            <w:shd w:val="clear" w:color="auto" w:fill="auto"/>
          </w:tcPr>
          <w:p w14:paraId="649B0ACE" w14:textId="77777777" w:rsidR="0016581F" w:rsidRPr="0022307B" w:rsidRDefault="0016581F" w:rsidP="009B10BB">
            <w:pPr>
              <w:rPr>
                <w:rFonts w:asciiTheme="minorHAnsi" w:hAnsiTheme="minorHAnsi" w:cstheme="minorHAnsi"/>
                <w:b/>
                <w:sz w:val="22"/>
                <w:szCs w:val="22"/>
              </w:rPr>
            </w:pPr>
            <w:r w:rsidRPr="0022307B">
              <w:rPr>
                <w:rFonts w:asciiTheme="minorHAnsi" w:hAnsiTheme="minorHAnsi" w:cstheme="minorHAnsi"/>
                <w:b/>
                <w:sz w:val="22"/>
                <w:szCs w:val="22"/>
              </w:rPr>
              <w:t>Performance</w:t>
            </w:r>
          </w:p>
        </w:tc>
        <w:tc>
          <w:tcPr>
            <w:tcW w:w="1750" w:type="dxa"/>
          </w:tcPr>
          <w:p w14:paraId="2AFA67B7" w14:textId="77777777" w:rsidR="0016581F" w:rsidRPr="0022307B" w:rsidRDefault="0016581F" w:rsidP="009B10BB">
            <w:pPr>
              <w:rPr>
                <w:rFonts w:asciiTheme="minorHAnsi" w:hAnsiTheme="minorHAnsi" w:cstheme="minorHAnsi"/>
                <w:sz w:val="22"/>
                <w:szCs w:val="22"/>
              </w:rPr>
            </w:pPr>
          </w:p>
        </w:tc>
        <w:tc>
          <w:tcPr>
            <w:tcW w:w="1660" w:type="dxa"/>
          </w:tcPr>
          <w:p w14:paraId="63699A04" w14:textId="77777777" w:rsidR="0016581F" w:rsidRPr="0022307B" w:rsidRDefault="0016581F" w:rsidP="009B10BB">
            <w:pPr>
              <w:rPr>
                <w:rFonts w:asciiTheme="minorHAnsi" w:hAnsiTheme="minorHAnsi" w:cstheme="minorHAnsi"/>
                <w:sz w:val="22"/>
                <w:szCs w:val="22"/>
              </w:rPr>
            </w:pPr>
          </w:p>
        </w:tc>
      </w:tr>
      <w:tr w:rsidR="0016581F" w:rsidRPr="0022307B" w14:paraId="329C8938" w14:textId="77777777" w:rsidTr="00486206">
        <w:tc>
          <w:tcPr>
            <w:tcW w:w="1223" w:type="dxa"/>
          </w:tcPr>
          <w:p w14:paraId="5A5DAC42"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1.2.1</w:t>
            </w:r>
          </w:p>
        </w:tc>
        <w:tc>
          <w:tcPr>
            <w:tcW w:w="4973" w:type="dxa"/>
            <w:shd w:val="clear" w:color="auto" w:fill="auto"/>
          </w:tcPr>
          <w:p w14:paraId="56A65324"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 xml:space="preserve">De </w:t>
            </w:r>
            <w:proofErr w:type="spellStart"/>
            <w:r w:rsidRPr="0022307B">
              <w:rPr>
                <w:rFonts w:asciiTheme="minorHAnsi" w:hAnsiTheme="minorHAnsi" w:cstheme="minorHAnsi"/>
                <w:sz w:val="22"/>
                <w:szCs w:val="22"/>
              </w:rPr>
              <w:t>blokkeringkans</w:t>
            </w:r>
            <w:proofErr w:type="spellEnd"/>
            <w:r w:rsidRPr="0022307B">
              <w:rPr>
                <w:rFonts w:asciiTheme="minorHAnsi" w:hAnsiTheme="minorHAnsi" w:cstheme="minorHAnsi"/>
                <w:sz w:val="22"/>
                <w:szCs w:val="22"/>
              </w:rPr>
              <w:t xml:space="preserve"> per aansluiting (indien niet alle kanalen bezet zijn, dus in het netwerk van de provider) mag niet hoger zijn dan 0,1% van alle opgebouwde gesprekken tezamen.</w:t>
            </w:r>
          </w:p>
        </w:tc>
        <w:tc>
          <w:tcPr>
            <w:tcW w:w="1750" w:type="dxa"/>
          </w:tcPr>
          <w:p w14:paraId="45D06CE3"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67EE0E03" w14:textId="77777777" w:rsidR="0016581F" w:rsidRPr="0022307B" w:rsidRDefault="0016581F" w:rsidP="009B10BB">
            <w:pPr>
              <w:rPr>
                <w:rFonts w:asciiTheme="minorHAnsi" w:hAnsiTheme="minorHAnsi" w:cstheme="minorHAnsi"/>
                <w:sz w:val="22"/>
                <w:szCs w:val="22"/>
              </w:rPr>
            </w:pPr>
          </w:p>
        </w:tc>
      </w:tr>
      <w:tr w:rsidR="0016581F" w:rsidRPr="0022307B" w14:paraId="40ADE088" w14:textId="77777777" w:rsidTr="00486206">
        <w:tc>
          <w:tcPr>
            <w:tcW w:w="1223" w:type="dxa"/>
          </w:tcPr>
          <w:p w14:paraId="3A48F40C"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1.2.2</w:t>
            </w:r>
          </w:p>
        </w:tc>
        <w:tc>
          <w:tcPr>
            <w:tcW w:w="4973" w:type="dxa"/>
            <w:shd w:val="clear" w:color="auto" w:fill="auto"/>
          </w:tcPr>
          <w:p w14:paraId="1BC74DDF"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Het percentage van opgebouwde gesprekken dat door een technische oorzaak verbroken wordt mag niet meer dan 0,01% van het totaal aantal opgebouwde gesprekken bedragen.</w:t>
            </w:r>
          </w:p>
        </w:tc>
        <w:tc>
          <w:tcPr>
            <w:tcW w:w="1750" w:type="dxa"/>
          </w:tcPr>
          <w:p w14:paraId="480331DD"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3D9CBA8F" w14:textId="77777777" w:rsidR="0016581F" w:rsidRPr="0022307B" w:rsidRDefault="0016581F" w:rsidP="009B10BB">
            <w:pPr>
              <w:rPr>
                <w:rFonts w:asciiTheme="minorHAnsi" w:hAnsiTheme="minorHAnsi" w:cstheme="minorHAnsi"/>
                <w:sz w:val="22"/>
                <w:szCs w:val="22"/>
              </w:rPr>
            </w:pPr>
          </w:p>
        </w:tc>
      </w:tr>
      <w:tr w:rsidR="0016581F" w:rsidRPr="0022307B" w14:paraId="2F7E7298" w14:textId="77777777" w:rsidTr="00486206">
        <w:tc>
          <w:tcPr>
            <w:tcW w:w="1223" w:type="dxa"/>
          </w:tcPr>
          <w:p w14:paraId="698BA06A"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1.2.3</w:t>
            </w:r>
          </w:p>
        </w:tc>
        <w:tc>
          <w:tcPr>
            <w:tcW w:w="4973" w:type="dxa"/>
            <w:shd w:val="clear" w:color="auto" w:fill="auto"/>
          </w:tcPr>
          <w:p w14:paraId="2C95E8A3"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Call setup delay op het eigen netwerk van de Opdrachtnemer mag niet meer bedragen dan 2 seconden per opgebouwd gesprek.</w:t>
            </w:r>
          </w:p>
        </w:tc>
        <w:tc>
          <w:tcPr>
            <w:tcW w:w="1750" w:type="dxa"/>
          </w:tcPr>
          <w:p w14:paraId="0E0A7ECC"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43AF19D2" w14:textId="77777777" w:rsidR="0016581F" w:rsidRPr="0022307B" w:rsidRDefault="0016581F" w:rsidP="009B10BB">
            <w:pPr>
              <w:rPr>
                <w:rFonts w:asciiTheme="minorHAnsi" w:hAnsiTheme="minorHAnsi" w:cstheme="minorHAnsi"/>
                <w:sz w:val="22"/>
                <w:szCs w:val="22"/>
              </w:rPr>
            </w:pPr>
          </w:p>
        </w:tc>
      </w:tr>
      <w:tr w:rsidR="0016581F" w:rsidRPr="0022307B" w14:paraId="67AC871C" w14:textId="77777777" w:rsidTr="00486206">
        <w:tc>
          <w:tcPr>
            <w:tcW w:w="1223" w:type="dxa"/>
          </w:tcPr>
          <w:p w14:paraId="20FEFAE0"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1.2.4</w:t>
            </w:r>
          </w:p>
        </w:tc>
        <w:tc>
          <w:tcPr>
            <w:tcW w:w="4973" w:type="dxa"/>
            <w:shd w:val="clear" w:color="auto" w:fill="auto"/>
          </w:tcPr>
          <w:p w14:paraId="70EB2C0E"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 xml:space="preserve">De call </w:t>
            </w:r>
            <w:proofErr w:type="spellStart"/>
            <w:r w:rsidRPr="0022307B">
              <w:rPr>
                <w:rFonts w:asciiTheme="minorHAnsi" w:hAnsiTheme="minorHAnsi" w:cstheme="minorHAnsi"/>
                <w:sz w:val="22"/>
                <w:szCs w:val="22"/>
              </w:rPr>
              <w:t>completion</w:t>
            </w:r>
            <w:proofErr w:type="spellEnd"/>
            <w:r w:rsidRPr="0022307B">
              <w:rPr>
                <w:rFonts w:asciiTheme="minorHAnsi" w:hAnsiTheme="minorHAnsi" w:cstheme="minorHAnsi"/>
                <w:sz w:val="22"/>
                <w:szCs w:val="22"/>
              </w:rPr>
              <w:t xml:space="preserve"> </w:t>
            </w:r>
            <w:proofErr w:type="spellStart"/>
            <w:r w:rsidRPr="0022307B">
              <w:rPr>
                <w:rFonts w:asciiTheme="minorHAnsi" w:hAnsiTheme="minorHAnsi" w:cstheme="minorHAnsi"/>
                <w:sz w:val="22"/>
                <w:szCs w:val="22"/>
              </w:rPr>
              <w:t>rate</w:t>
            </w:r>
            <w:proofErr w:type="spellEnd"/>
            <w:r w:rsidRPr="0022307B">
              <w:rPr>
                <w:rFonts w:asciiTheme="minorHAnsi" w:hAnsiTheme="minorHAnsi" w:cstheme="minorHAnsi"/>
                <w:sz w:val="22"/>
                <w:szCs w:val="22"/>
              </w:rPr>
              <w:t xml:space="preserve"> moet minimaal 98% zijn.</w:t>
            </w:r>
          </w:p>
        </w:tc>
        <w:tc>
          <w:tcPr>
            <w:tcW w:w="1750" w:type="dxa"/>
          </w:tcPr>
          <w:p w14:paraId="0905F646"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44C57F2C" w14:textId="77777777" w:rsidR="0016581F" w:rsidRPr="0022307B" w:rsidRDefault="0016581F" w:rsidP="009B10BB">
            <w:pPr>
              <w:rPr>
                <w:rFonts w:asciiTheme="minorHAnsi" w:hAnsiTheme="minorHAnsi" w:cstheme="minorHAnsi"/>
                <w:sz w:val="22"/>
                <w:szCs w:val="22"/>
              </w:rPr>
            </w:pPr>
          </w:p>
        </w:tc>
      </w:tr>
      <w:tr w:rsidR="0016581F" w:rsidRPr="0022307B" w14:paraId="0EBFBC57" w14:textId="77777777" w:rsidTr="00486206">
        <w:tc>
          <w:tcPr>
            <w:tcW w:w="1223" w:type="dxa"/>
          </w:tcPr>
          <w:p w14:paraId="60C82BFD" w14:textId="77777777" w:rsidR="0016581F" w:rsidRPr="0022307B" w:rsidRDefault="0016581F" w:rsidP="009B10BB">
            <w:pPr>
              <w:rPr>
                <w:rFonts w:asciiTheme="minorHAnsi" w:hAnsiTheme="minorHAnsi" w:cstheme="minorHAnsi"/>
                <w:b/>
                <w:sz w:val="22"/>
                <w:szCs w:val="22"/>
              </w:rPr>
            </w:pPr>
            <w:r w:rsidRPr="0022307B">
              <w:rPr>
                <w:rFonts w:asciiTheme="minorHAnsi" w:hAnsiTheme="minorHAnsi" w:cstheme="minorHAnsi"/>
                <w:b/>
                <w:sz w:val="22"/>
                <w:szCs w:val="22"/>
              </w:rPr>
              <w:t>1.3</w:t>
            </w:r>
          </w:p>
        </w:tc>
        <w:tc>
          <w:tcPr>
            <w:tcW w:w="4973" w:type="dxa"/>
            <w:shd w:val="clear" w:color="auto" w:fill="auto"/>
          </w:tcPr>
          <w:p w14:paraId="7A4C7B8C" w14:textId="77777777" w:rsidR="0016581F" w:rsidRPr="0022307B" w:rsidRDefault="0016581F" w:rsidP="009B10BB">
            <w:pPr>
              <w:rPr>
                <w:rFonts w:asciiTheme="minorHAnsi" w:hAnsiTheme="minorHAnsi" w:cstheme="minorHAnsi"/>
                <w:b/>
                <w:sz w:val="22"/>
                <w:szCs w:val="22"/>
              </w:rPr>
            </w:pPr>
            <w:r w:rsidRPr="0022307B">
              <w:rPr>
                <w:rFonts w:asciiTheme="minorHAnsi" w:hAnsiTheme="minorHAnsi" w:cstheme="minorHAnsi"/>
                <w:b/>
                <w:sz w:val="22"/>
                <w:szCs w:val="22"/>
              </w:rPr>
              <w:t>Beschikbaarheid</w:t>
            </w:r>
          </w:p>
        </w:tc>
        <w:tc>
          <w:tcPr>
            <w:tcW w:w="1750" w:type="dxa"/>
          </w:tcPr>
          <w:p w14:paraId="632CA69D" w14:textId="77777777" w:rsidR="0016581F" w:rsidRPr="0022307B" w:rsidRDefault="0016581F" w:rsidP="009B10BB">
            <w:pPr>
              <w:rPr>
                <w:rFonts w:asciiTheme="minorHAnsi" w:hAnsiTheme="minorHAnsi" w:cstheme="minorHAnsi"/>
                <w:sz w:val="22"/>
                <w:szCs w:val="22"/>
              </w:rPr>
            </w:pPr>
          </w:p>
        </w:tc>
        <w:tc>
          <w:tcPr>
            <w:tcW w:w="1660" w:type="dxa"/>
          </w:tcPr>
          <w:p w14:paraId="4300BF82" w14:textId="77777777" w:rsidR="0016581F" w:rsidRPr="0022307B" w:rsidRDefault="0016581F" w:rsidP="009B10BB">
            <w:pPr>
              <w:rPr>
                <w:rFonts w:asciiTheme="minorHAnsi" w:hAnsiTheme="minorHAnsi" w:cstheme="minorHAnsi"/>
                <w:sz w:val="22"/>
                <w:szCs w:val="22"/>
              </w:rPr>
            </w:pPr>
          </w:p>
        </w:tc>
      </w:tr>
      <w:tr w:rsidR="0016581F" w:rsidRPr="0022307B" w14:paraId="37E59231" w14:textId="77777777" w:rsidTr="00486206">
        <w:tc>
          <w:tcPr>
            <w:tcW w:w="1223" w:type="dxa"/>
          </w:tcPr>
          <w:p w14:paraId="6CA90E79"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1.3.1</w:t>
            </w:r>
          </w:p>
        </w:tc>
        <w:tc>
          <w:tcPr>
            <w:tcW w:w="4973" w:type="dxa"/>
            <w:shd w:val="clear" w:color="auto" w:fill="auto"/>
          </w:tcPr>
          <w:p w14:paraId="2C9D32FE"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De Opdrachtnemer gaat akkoord met de volgende eisen op basis waarvan de door hem geleverde beschikbaarheid gedurende de leveringsperiode wordt bepaald:</w:t>
            </w:r>
          </w:p>
        </w:tc>
        <w:tc>
          <w:tcPr>
            <w:tcW w:w="1750" w:type="dxa"/>
          </w:tcPr>
          <w:p w14:paraId="25B9F7A4" w14:textId="77777777" w:rsidR="0016581F" w:rsidRPr="0022307B" w:rsidRDefault="0016581F" w:rsidP="009B10BB">
            <w:pPr>
              <w:rPr>
                <w:rFonts w:asciiTheme="minorHAnsi" w:hAnsiTheme="minorHAnsi" w:cstheme="minorHAnsi"/>
                <w:sz w:val="22"/>
                <w:szCs w:val="22"/>
              </w:rPr>
            </w:pPr>
          </w:p>
        </w:tc>
        <w:tc>
          <w:tcPr>
            <w:tcW w:w="1660" w:type="dxa"/>
          </w:tcPr>
          <w:p w14:paraId="6A5E1F59" w14:textId="77777777" w:rsidR="0016581F" w:rsidRPr="0022307B" w:rsidRDefault="0016581F" w:rsidP="009B10BB">
            <w:pPr>
              <w:rPr>
                <w:rFonts w:asciiTheme="minorHAnsi" w:hAnsiTheme="minorHAnsi" w:cstheme="minorHAnsi"/>
                <w:sz w:val="22"/>
                <w:szCs w:val="22"/>
              </w:rPr>
            </w:pPr>
          </w:p>
        </w:tc>
      </w:tr>
      <w:tr w:rsidR="0016581F" w:rsidRPr="0022307B" w14:paraId="4DBA29D8" w14:textId="77777777" w:rsidTr="00486206">
        <w:tc>
          <w:tcPr>
            <w:tcW w:w="1223" w:type="dxa"/>
          </w:tcPr>
          <w:p w14:paraId="7D263B1D"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1.3.1.1</w:t>
            </w:r>
          </w:p>
        </w:tc>
        <w:tc>
          <w:tcPr>
            <w:tcW w:w="4973" w:type="dxa"/>
            <w:shd w:val="clear" w:color="auto" w:fill="auto"/>
          </w:tcPr>
          <w:p w14:paraId="3EB6B528"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De Opdrachtnemer dient akkoord te gaan met de volgende definitie van</w:t>
            </w:r>
          </w:p>
          <w:p w14:paraId="02508F7C"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lastRenderedPageBreak/>
              <w:t>Beschikbaarheid:</w:t>
            </w:r>
          </w:p>
          <w:p w14:paraId="679D3441"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 xml:space="preserve">"Beschikbaarheid wordt per dienst uitgedrukt als een percentage van de tijd dat één dienst werkt conform de dienstspecificaties. De beschikbaarheid wordt over etmaaluren gemiddeld. Indien de beschikbaarheid in een maand niet 100% is geweest, wordt de beschikbaarheid voor die maand volgens een sliding </w:t>
            </w:r>
            <w:proofErr w:type="spellStart"/>
            <w:r w:rsidRPr="0022307B">
              <w:rPr>
                <w:rFonts w:asciiTheme="minorHAnsi" w:hAnsiTheme="minorHAnsi" w:cstheme="minorHAnsi"/>
                <w:sz w:val="22"/>
                <w:szCs w:val="22"/>
              </w:rPr>
              <w:t>window</w:t>
            </w:r>
            <w:proofErr w:type="spellEnd"/>
            <w:r w:rsidRPr="0022307B">
              <w:rPr>
                <w:rFonts w:asciiTheme="minorHAnsi" w:hAnsiTheme="minorHAnsi" w:cstheme="minorHAnsi"/>
                <w:sz w:val="22"/>
                <w:szCs w:val="22"/>
              </w:rPr>
              <w:t xml:space="preserve"> op jaarbasis berekend, d.w.z. de werkelijke beschikbaarheid over de laatste 12 rapportageperioden (maanden). In het geval dat de dienst minder dan 12 maanden in gebruik is, worden de ontbrekende maanden aangevuld tot 12, waarbij geldt dat de dienst in deze aangevulde maanden aan de standaard beschikbaarheid heeft voldaan."</w:t>
            </w:r>
          </w:p>
        </w:tc>
        <w:tc>
          <w:tcPr>
            <w:tcW w:w="1750" w:type="dxa"/>
          </w:tcPr>
          <w:p w14:paraId="14EA81E7"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lastRenderedPageBreak/>
              <w:t>Eis</w:t>
            </w:r>
          </w:p>
        </w:tc>
        <w:tc>
          <w:tcPr>
            <w:tcW w:w="1660" w:type="dxa"/>
          </w:tcPr>
          <w:p w14:paraId="03862EB3" w14:textId="77777777" w:rsidR="0016581F" w:rsidRPr="0022307B" w:rsidRDefault="0016581F" w:rsidP="009B10BB">
            <w:pPr>
              <w:rPr>
                <w:rFonts w:asciiTheme="minorHAnsi" w:hAnsiTheme="minorHAnsi" w:cstheme="minorHAnsi"/>
                <w:sz w:val="22"/>
                <w:szCs w:val="22"/>
              </w:rPr>
            </w:pPr>
          </w:p>
        </w:tc>
      </w:tr>
      <w:tr w:rsidR="0016581F" w:rsidRPr="0022307B" w14:paraId="0C6BA0BB" w14:textId="77777777" w:rsidTr="00486206">
        <w:tc>
          <w:tcPr>
            <w:tcW w:w="1223" w:type="dxa"/>
          </w:tcPr>
          <w:p w14:paraId="79E432BC"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1.3.1.2</w:t>
            </w:r>
          </w:p>
        </w:tc>
        <w:tc>
          <w:tcPr>
            <w:tcW w:w="4973" w:type="dxa"/>
            <w:shd w:val="clear" w:color="auto" w:fill="auto"/>
          </w:tcPr>
          <w:p w14:paraId="427B4C62" w14:textId="258886BE" w:rsidR="0016581F" w:rsidRPr="0022307B" w:rsidRDefault="0016581F" w:rsidP="0095517E">
            <w:pPr>
              <w:rPr>
                <w:rFonts w:asciiTheme="minorHAnsi" w:hAnsiTheme="minorHAnsi" w:cstheme="minorHAnsi"/>
                <w:sz w:val="22"/>
                <w:szCs w:val="22"/>
              </w:rPr>
            </w:pPr>
            <w:r w:rsidRPr="0022307B">
              <w:rPr>
                <w:rFonts w:asciiTheme="minorHAnsi" w:hAnsiTheme="minorHAnsi" w:cstheme="minorHAnsi"/>
                <w:sz w:val="22"/>
                <w:szCs w:val="22"/>
              </w:rPr>
              <w:t>Niet-beschikbaarheid als gevolg van gepland onderhoud wordt niet meegenomen in de bepaling van de uiteindelijke beschikbaarheid</w:t>
            </w:r>
            <w:r w:rsidR="009776F1">
              <w:rPr>
                <w:rFonts w:asciiTheme="minorHAnsi" w:hAnsiTheme="minorHAnsi" w:cstheme="minorHAnsi"/>
                <w:sz w:val="22"/>
                <w:szCs w:val="22"/>
              </w:rPr>
              <w:t xml:space="preserve"> </w:t>
            </w:r>
            <w:r w:rsidRPr="0022307B">
              <w:rPr>
                <w:rFonts w:asciiTheme="minorHAnsi" w:hAnsiTheme="minorHAnsi" w:cstheme="minorHAnsi"/>
                <w:sz w:val="22"/>
                <w:szCs w:val="22"/>
              </w:rPr>
              <w:t xml:space="preserve">(geldt dus niet als </w:t>
            </w:r>
            <w:proofErr w:type="spellStart"/>
            <w:r w:rsidRPr="0022307B">
              <w:rPr>
                <w:rFonts w:asciiTheme="minorHAnsi" w:hAnsiTheme="minorHAnsi" w:cstheme="minorHAnsi"/>
                <w:sz w:val="22"/>
                <w:szCs w:val="22"/>
              </w:rPr>
              <w:t>onbeschikbaarheid</w:t>
            </w:r>
            <w:proofErr w:type="spellEnd"/>
            <w:r w:rsidRPr="0022307B">
              <w:rPr>
                <w:rFonts w:asciiTheme="minorHAnsi" w:hAnsiTheme="minorHAnsi" w:cstheme="minorHAnsi"/>
                <w:sz w:val="22"/>
                <w:szCs w:val="22"/>
              </w:rPr>
              <w:t xml:space="preserve">), indien dit vooraf met </w:t>
            </w:r>
            <w:r w:rsidR="0095517E" w:rsidRPr="0022307B">
              <w:rPr>
                <w:rFonts w:asciiTheme="minorHAnsi" w:hAnsiTheme="minorHAnsi" w:cstheme="minorHAnsi"/>
                <w:sz w:val="22"/>
                <w:szCs w:val="22"/>
              </w:rPr>
              <w:t>Opdrachtgever</w:t>
            </w:r>
            <w:r w:rsidRPr="0022307B">
              <w:rPr>
                <w:rFonts w:asciiTheme="minorHAnsi" w:hAnsiTheme="minorHAnsi" w:cstheme="minorHAnsi"/>
                <w:sz w:val="22"/>
                <w:szCs w:val="22"/>
              </w:rPr>
              <w:t xml:space="preserve"> is overeengekomen en conform afspraken is uitgevoerd. Indien het onderhoud niet binnen de afspraken wordt uitgevoerd geldt het deel dat buiten die afspraken valt wel als </w:t>
            </w:r>
            <w:proofErr w:type="spellStart"/>
            <w:r w:rsidRPr="0022307B">
              <w:rPr>
                <w:rFonts w:asciiTheme="minorHAnsi" w:hAnsiTheme="minorHAnsi" w:cstheme="minorHAnsi"/>
                <w:sz w:val="22"/>
                <w:szCs w:val="22"/>
              </w:rPr>
              <w:t>onbeschikbaarheid</w:t>
            </w:r>
            <w:proofErr w:type="spellEnd"/>
            <w:r w:rsidRPr="0022307B">
              <w:rPr>
                <w:rFonts w:asciiTheme="minorHAnsi" w:hAnsiTheme="minorHAnsi" w:cstheme="minorHAnsi"/>
                <w:sz w:val="22"/>
                <w:szCs w:val="22"/>
              </w:rPr>
              <w:t>.</w:t>
            </w:r>
          </w:p>
        </w:tc>
        <w:tc>
          <w:tcPr>
            <w:tcW w:w="1750" w:type="dxa"/>
          </w:tcPr>
          <w:p w14:paraId="0F2E2FA2"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79E62022" w14:textId="77777777" w:rsidR="0016581F" w:rsidRPr="0022307B" w:rsidRDefault="0016581F" w:rsidP="009B10BB">
            <w:pPr>
              <w:rPr>
                <w:rFonts w:asciiTheme="minorHAnsi" w:hAnsiTheme="minorHAnsi" w:cstheme="minorHAnsi"/>
                <w:sz w:val="22"/>
                <w:szCs w:val="22"/>
              </w:rPr>
            </w:pPr>
          </w:p>
        </w:tc>
      </w:tr>
      <w:tr w:rsidR="0016581F" w:rsidRPr="0022307B" w14:paraId="0EBBD397" w14:textId="77777777" w:rsidTr="00486206">
        <w:tc>
          <w:tcPr>
            <w:tcW w:w="1223" w:type="dxa"/>
          </w:tcPr>
          <w:p w14:paraId="1801DA76" w14:textId="77777777" w:rsidR="0016581F" w:rsidRPr="0022307B" w:rsidRDefault="0016581F" w:rsidP="009B10BB">
            <w:pPr>
              <w:rPr>
                <w:rFonts w:asciiTheme="minorHAnsi" w:hAnsiTheme="minorHAnsi" w:cstheme="minorHAnsi"/>
                <w:i/>
                <w:sz w:val="22"/>
                <w:szCs w:val="22"/>
              </w:rPr>
            </w:pPr>
            <w:r w:rsidRPr="0022307B">
              <w:rPr>
                <w:rFonts w:asciiTheme="minorHAnsi" w:hAnsiTheme="minorHAnsi" w:cstheme="minorHAnsi"/>
                <w:i/>
                <w:sz w:val="22"/>
                <w:szCs w:val="22"/>
              </w:rPr>
              <w:t>1.3.2</w:t>
            </w:r>
          </w:p>
        </w:tc>
        <w:tc>
          <w:tcPr>
            <w:tcW w:w="4973" w:type="dxa"/>
            <w:shd w:val="clear" w:color="auto" w:fill="auto"/>
          </w:tcPr>
          <w:p w14:paraId="1A26A102" w14:textId="77777777" w:rsidR="0016581F" w:rsidRPr="0022307B" w:rsidRDefault="0016581F" w:rsidP="009B10BB">
            <w:pPr>
              <w:rPr>
                <w:rFonts w:asciiTheme="minorHAnsi" w:hAnsiTheme="minorHAnsi" w:cstheme="minorHAnsi"/>
                <w:i/>
                <w:sz w:val="22"/>
                <w:szCs w:val="22"/>
              </w:rPr>
            </w:pPr>
            <w:r w:rsidRPr="0022307B">
              <w:rPr>
                <w:rFonts w:asciiTheme="minorHAnsi" w:hAnsiTheme="minorHAnsi" w:cstheme="minorHAnsi"/>
                <w:i/>
                <w:sz w:val="22"/>
                <w:szCs w:val="22"/>
              </w:rPr>
              <w:t>Standaard beschikbaarheid</w:t>
            </w:r>
          </w:p>
        </w:tc>
        <w:tc>
          <w:tcPr>
            <w:tcW w:w="1750" w:type="dxa"/>
          </w:tcPr>
          <w:p w14:paraId="56FB8FC9" w14:textId="77777777" w:rsidR="0016581F" w:rsidRPr="0022307B" w:rsidRDefault="0016581F" w:rsidP="009B10BB">
            <w:pPr>
              <w:rPr>
                <w:rFonts w:asciiTheme="minorHAnsi" w:hAnsiTheme="minorHAnsi" w:cstheme="minorHAnsi"/>
                <w:sz w:val="22"/>
                <w:szCs w:val="22"/>
              </w:rPr>
            </w:pPr>
          </w:p>
        </w:tc>
        <w:tc>
          <w:tcPr>
            <w:tcW w:w="1660" w:type="dxa"/>
          </w:tcPr>
          <w:p w14:paraId="0BC7E57E" w14:textId="77777777" w:rsidR="0016581F" w:rsidRPr="0022307B" w:rsidRDefault="0016581F" w:rsidP="009B10BB">
            <w:pPr>
              <w:rPr>
                <w:rFonts w:asciiTheme="minorHAnsi" w:hAnsiTheme="minorHAnsi" w:cstheme="minorHAnsi"/>
                <w:sz w:val="22"/>
                <w:szCs w:val="22"/>
              </w:rPr>
            </w:pPr>
          </w:p>
        </w:tc>
      </w:tr>
      <w:tr w:rsidR="0016581F" w:rsidRPr="0022307B" w14:paraId="3D64039A" w14:textId="77777777" w:rsidTr="00486206">
        <w:tc>
          <w:tcPr>
            <w:tcW w:w="1223" w:type="dxa"/>
          </w:tcPr>
          <w:p w14:paraId="56B0FFE7"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1.3.2.1</w:t>
            </w:r>
          </w:p>
        </w:tc>
        <w:tc>
          <w:tcPr>
            <w:tcW w:w="4973" w:type="dxa"/>
            <w:shd w:val="clear" w:color="auto" w:fill="auto"/>
          </w:tcPr>
          <w:p w14:paraId="5F5615A9"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De Opdrachtnemer garandeert in alle gevallen voor alle aansluitingen op alle locaties waar geleverd wordt (gaat worden) een standaard beschikbaarheid van 99,8%.</w:t>
            </w:r>
          </w:p>
        </w:tc>
        <w:tc>
          <w:tcPr>
            <w:tcW w:w="1750" w:type="dxa"/>
          </w:tcPr>
          <w:p w14:paraId="0489DEF2"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383AA8A1" w14:textId="77777777" w:rsidR="0016581F" w:rsidRPr="0022307B" w:rsidRDefault="0016581F" w:rsidP="009B10BB">
            <w:pPr>
              <w:rPr>
                <w:rFonts w:asciiTheme="minorHAnsi" w:hAnsiTheme="minorHAnsi" w:cstheme="minorHAnsi"/>
                <w:sz w:val="22"/>
                <w:szCs w:val="22"/>
              </w:rPr>
            </w:pPr>
          </w:p>
        </w:tc>
      </w:tr>
      <w:tr w:rsidR="0016581F" w:rsidRPr="0022307B" w14:paraId="5C8A3E2E" w14:textId="77777777" w:rsidTr="00486206">
        <w:tc>
          <w:tcPr>
            <w:tcW w:w="1223" w:type="dxa"/>
          </w:tcPr>
          <w:p w14:paraId="40EAFFFD" w14:textId="77777777" w:rsidR="0016581F" w:rsidRPr="0022307B" w:rsidRDefault="0016581F" w:rsidP="009B10BB">
            <w:pPr>
              <w:rPr>
                <w:rFonts w:asciiTheme="minorHAnsi" w:hAnsiTheme="minorHAnsi" w:cstheme="minorHAnsi"/>
                <w:b/>
                <w:sz w:val="22"/>
                <w:szCs w:val="22"/>
              </w:rPr>
            </w:pPr>
            <w:r w:rsidRPr="0022307B">
              <w:rPr>
                <w:rFonts w:asciiTheme="minorHAnsi" w:hAnsiTheme="minorHAnsi" w:cstheme="minorHAnsi"/>
                <w:b/>
                <w:sz w:val="22"/>
                <w:szCs w:val="22"/>
              </w:rPr>
              <w:t>1.4</w:t>
            </w:r>
          </w:p>
        </w:tc>
        <w:tc>
          <w:tcPr>
            <w:tcW w:w="4973" w:type="dxa"/>
            <w:shd w:val="clear" w:color="auto" w:fill="auto"/>
          </w:tcPr>
          <w:p w14:paraId="126B6CF9" w14:textId="77777777" w:rsidR="0016581F" w:rsidRPr="0022307B" w:rsidRDefault="0016581F" w:rsidP="009B10BB">
            <w:pPr>
              <w:rPr>
                <w:rFonts w:asciiTheme="minorHAnsi" w:hAnsiTheme="minorHAnsi" w:cstheme="minorHAnsi"/>
                <w:b/>
                <w:sz w:val="22"/>
                <w:szCs w:val="22"/>
              </w:rPr>
            </w:pPr>
            <w:r w:rsidRPr="0022307B">
              <w:rPr>
                <w:rFonts w:asciiTheme="minorHAnsi" w:hAnsiTheme="minorHAnsi" w:cstheme="minorHAnsi"/>
                <w:b/>
                <w:sz w:val="22"/>
                <w:szCs w:val="22"/>
              </w:rPr>
              <w:t>Beveiliging</w:t>
            </w:r>
          </w:p>
        </w:tc>
        <w:tc>
          <w:tcPr>
            <w:tcW w:w="1750" w:type="dxa"/>
          </w:tcPr>
          <w:p w14:paraId="3E403AB0" w14:textId="77777777" w:rsidR="0016581F" w:rsidRPr="0022307B" w:rsidRDefault="0016581F" w:rsidP="009B10BB">
            <w:pPr>
              <w:rPr>
                <w:rFonts w:asciiTheme="minorHAnsi" w:hAnsiTheme="minorHAnsi" w:cstheme="minorHAnsi"/>
                <w:sz w:val="22"/>
                <w:szCs w:val="22"/>
              </w:rPr>
            </w:pPr>
          </w:p>
        </w:tc>
        <w:tc>
          <w:tcPr>
            <w:tcW w:w="1660" w:type="dxa"/>
          </w:tcPr>
          <w:p w14:paraId="41184E8D" w14:textId="77777777" w:rsidR="0016581F" w:rsidRPr="0022307B" w:rsidRDefault="0016581F" w:rsidP="009B10BB">
            <w:pPr>
              <w:rPr>
                <w:rFonts w:asciiTheme="minorHAnsi" w:hAnsiTheme="minorHAnsi" w:cstheme="minorHAnsi"/>
                <w:sz w:val="22"/>
                <w:szCs w:val="22"/>
              </w:rPr>
            </w:pPr>
          </w:p>
        </w:tc>
      </w:tr>
      <w:tr w:rsidR="0016581F" w:rsidRPr="0022307B" w14:paraId="0126E466" w14:textId="77777777" w:rsidTr="00486206">
        <w:tc>
          <w:tcPr>
            <w:tcW w:w="1223" w:type="dxa"/>
          </w:tcPr>
          <w:p w14:paraId="3E804513"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1.4.1</w:t>
            </w:r>
          </w:p>
        </w:tc>
        <w:tc>
          <w:tcPr>
            <w:tcW w:w="4973" w:type="dxa"/>
            <w:shd w:val="clear" w:color="auto" w:fill="auto"/>
          </w:tcPr>
          <w:p w14:paraId="59E6C5FD" w14:textId="005D1F9F" w:rsidR="0016581F" w:rsidRPr="0022307B" w:rsidRDefault="0016581F" w:rsidP="009A4704">
            <w:pPr>
              <w:rPr>
                <w:rFonts w:asciiTheme="minorHAnsi" w:hAnsiTheme="minorHAnsi" w:cstheme="minorHAnsi"/>
                <w:sz w:val="22"/>
                <w:szCs w:val="22"/>
              </w:rPr>
            </w:pPr>
            <w:r w:rsidRPr="0022307B">
              <w:rPr>
                <w:rFonts w:asciiTheme="minorHAnsi" w:hAnsiTheme="minorHAnsi" w:cstheme="minorHAnsi"/>
                <w:sz w:val="22"/>
                <w:szCs w:val="22"/>
              </w:rPr>
              <w:t>Het beveiligingsbeleid van de Opdrachtnemer dient gebaseerd te zijn op de NEN-ISO 27002</w:t>
            </w:r>
            <w:r w:rsidR="005142FB">
              <w:rPr>
                <w:rFonts w:asciiTheme="minorHAnsi" w:hAnsiTheme="minorHAnsi" w:cstheme="minorHAnsi"/>
                <w:sz w:val="22"/>
                <w:szCs w:val="22"/>
              </w:rPr>
              <w:t>:2013</w:t>
            </w:r>
            <w:r w:rsidRPr="0022307B">
              <w:rPr>
                <w:rFonts w:asciiTheme="minorHAnsi" w:hAnsiTheme="minorHAnsi" w:cstheme="minorHAnsi"/>
                <w:sz w:val="22"/>
                <w:szCs w:val="22"/>
              </w:rPr>
              <w:t>.</w:t>
            </w:r>
          </w:p>
        </w:tc>
        <w:tc>
          <w:tcPr>
            <w:tcW w:w="1750" w:type="dxa"/>
          </w:tcPr>
          <w:p w14:paraId="05465DD2"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7789EBC5" w14:textId="77777777" w:rsidR="0016581F" w:rsidRPr="0022307B" w:rsidRDefault="0016581F" w:rsidP="009B10BB">
            <w:pPr>
              <w:rPr>
                <w:rFonts w:asciiTheme="minorHAnsi" w:hAnsiTheme="minorHAnsi" w:cstheme="minorHAnsi"/>
                <w:sz w:val="22"/>
                <w:szCs w:val="22"/>
              </w:rPr>
            </w:pPr>
          </w:p>
        </w:tc>
      </w:tr>
      <w:tr w:rsidR="0016581F" w:rsidRPr="0022307B" w14:paraId="0C9C14DD" w14:textId="77777777" w:rsidTr="00486206">
        <w:tc>
          <w:tcPr>
            <w:tcW w:w="1223" w:type="dxa"/>
          </w:tcPr>
          <w:p w14:paraId="4C14CC09"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1.4.2</w:t>
            </w:r>
          </w:p>
        </w:tc>
        <w:tc>
          <w:tcPr>
            <w:tcW w:w="4973" w:type="dxa"/>
            <w:shd w:val="clear" w:color="auto" w:fill="auto"/>
          </w:tcPr>
          <w:p w14:paraId="54E44AD6" w14:textId="1C8A0EBB"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De Opdrachtnemer dient gecertificeerd te zijn volgens NEN-ISO 27001</w:t>
            </w:r>
            <w:r w:rsidR="005142FB">
              <w:rPr>
                <w:rFonts w:asciiTheme="minorHAnsi" w:hAnsiTheme="minorHAnsi" w:cstheme="minorHAnsi"/>
                <w:sz w:val="22"/>
                <w:szCs w:val="22"/>
              </w:rPr>
              <w:t>:2013</w:t>
            </w:r>
            <w:r w:rsidRPr="0022307B">
              <w:rPr>
                <w:rFonts w:asciiTheme="minorHAnsi" w:hAnsiTheme="minorHAnsi" w:cstheme="minorHAnsi"/>
                <w:sz w:val="22"/>
                <w:szCs w:val="22"/>
              </w:rPr>
              <w:t>.</w:t>
            </w:r>
          </w:p>
        </w:tc>
        <w:tc>
          <w:tcPr>
            <w:tcW w:w="1750" w:type="dxa"/>
          </w:tcPr>
          <w:p w14:paraId="5517E9AE"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116C8E4F" w14:textId="77777777" w:rsidR="0016581F" w:rsidRPr="0022307B" w:rsidRDefault="0016581F" w:rsidP="009B10BB">
            <w:pPr>
              <w:rPr>
                <w:rFonts w:asciiTheme="minorHAnsi" w:hAnsiTheme="minorHAnsi" w:cstheme="minorHAnsi"/>
                <w:sz w:val="22"/>
                <w:szCs w:val="22"/>
              </w:rPr>
            </w:pPr>
          </w:p>
        </w:tc>
      </w:tr>
      <w:tr w:rsidR="0016581F" w:rsidRPr="0022307B" w14:paraId="48CB53CB" w14:textId="77777777" w:rsidTr="00486206">
        <w:tc>
          <w:tcPr>
            <w:tcW w:w="1223" w:type="dxa"/>
          </w:tcPr>
          <w:p w14:paraId="5AD9238C"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1.4.3</w:t>
            </w:r>
          </w:p>
        </w:tc>
        <w:tc>
          <w:tcPr>
            <w:tcW w:w="4973" w:type="dxa"/>
            <w:shd w:val="clear" w:color="auto" w:fill="auto"/>
          </w:tcPr>
          <w:p w14:paraId="573593B7"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De onderliggende IP-verbindingslijn dient compleet logisch afgescheiden van netwerken van andere contractanten te zijn.</w:t>
            </w:r>
          </w:p>
        </w:tc>
        <w:tc>
          <w:tcPr>
            <w:tcW w:w="1750" w:type="dxa"/>
          </w:tcPr>
          <w:p w14:paraId="3D70B5DD"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27FDA5B8" w14:textId="77777777" w:rsidR="0016581F" w:rsidRPr="0022307B" w:rsidRDefault="0016581F" w:rsidP="009B10BB">
            <w:pPr>
              <w:rPr>
                <w:rFonts w:asciiTheme="minorHAnsi" w:hAnsiTheme="minorHAnsi" w:cstheme="minorHAnsi"/>
                <w:sz w:val="22"/>
                <w:szCs w:val="22"/>
              </w:rPr>
            </w:pPr>
          </w:p>
        </w:tc>
      </w:tr>
      <w:tr w:rsidR="0016581F" w:rsidRPr="0022307B" w14:paraId="61A5B45D" w14:textId="77777777" w:rsidTr="00486206">
        <w:tc>
          <w:tcPr>
            <w:tcW w:w="1223" w:type="dxa"/>
          </w:tcPr>
          <w:p w14:paraId="3B5A6551"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1.4.4</w:t>
            </w:r>
          </w:p>
        </w:tc>
        <w:tc>
          <w:tcPr>
            <w:tcW w:w="4973" w:type="dxa"/>
            <w:shd w:val="clear" w:color="auto" w:fill="auto"/>
          </w:tcPr>
          <w:p w14:paraId="15EDB4B6"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 xml:space="preserve">De Opdrachtnemer dient aan zijn zijde van de IP-koppeling een door hem beheerde firewall en </w:t>
            </w:r>
            <w:proofErr w:type="spellStart"/>
            <w:r w:rsidRPr="0022307B">
              <w:rPr>
                <w:rFonts w:asciiTheme="minorHAnsi" w:hAnsiTheme="minorHAnsi" w:cstheme="minorHAnsi"/>
                <w:sz w:val="22"/>
                <w:szCs w:val="22"/>
              </w:rPr>
              <w:t>session</w:t>
            </w:r>
            <w:proofErr w:type="spellEnd"/>
            <w:r w:rsidRPr="0022307B">
              <w:rPr>
                <w:rFonts w:asciiTheme="minorHAnsi" w:hAnsiTheme="minorHAnsi" w:cstheme="minorHAnsi"/>
                <w:sz w:val="22"/>
                <w:szCs w:val="22"/>
              </w:rPr>
              <w:t xml:space="preserve"> border controller in te richten.</w:t>
            </w:r>
          </w:p>
        </w:tc>
        <w:tc>
          <w:tcPr>
            <w:tcW w:w="1750" w:type="dxa"/>
          </w:tcPr>
          <w:p w14:paraId="5B3A6D40"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6B7E26DC" w14:textId="77777777" w:rsidR="0016581F" w:rsidRPr="0022307B" w:rsidRDefault="0016581F" w:rsidP="009B10BB">
            <w:pPr>
              <w:rPr>
                <w:rFonts w:asciiTheme="minorHAnsi" w:hAnsiTheme="minorHAnsi" w:cstheme="minorHAnsi"/>
                <w:sz w:val="22"/>
                <w:szCs w:val="22"/>
              </w:rPr>
            </w:pPr>
          </w:p>
        </w:tc>
      </w:tr>
      <w:tr w:rsidR="0016581F" w:rsidRPr="0022307B" w14:paraId="51A99E8A" w14:textId="77777777" w:rsidTr="00486206">
        <w:tc>
          <w:tcPr>
            <w:tcW w:w="1223" w:type="dxa"/>
          </w:tcPr>
          <w:p w14:paraId="2D054A19" w14:textId="77777777" w:rsidR="0016581F" w:rsidRPr="0022307B" w:rsidRDefault="0016581F" w:rsidP="009B10BB">
            <w:pPr>
              <w:rPr>
                <w:rFonts w:asciiTheme="minorHAnsi" w:hAnsiTheme="minorHAnsi" w:cstheme="minorHAnsi"/>
                <w:b/>
                <w:sz w:val="22"/>
                <w:szCs w:val="22"/>
              </w:rPr>
            </w:pPr>
          </w:p>
        </w:tc>
        <w:tc>
          <w:tcPr>
            <w:tcW w:w="4973" w:type="dxa"/>
            <w:shd w:val="clear" w:color="auto" w:fill="auto"/>
          </w:tcPr>
          <w:p w14:paraId="3EF873A7" w14:textId="77777777" w:rsidR="0016581F" w:rsidRPr="0022307B" w:rsidRDefault="0016581F" w:rsidP="009B10BB">
            <w:pPr>
              <w:rPr>
                <w:rFonts w:asciiTheme="minorHAnsi" w:hAnsiTheme="minorHAnsi" w:cstheme="minorHAnsi"/>
                <w:b/>
                <w:sz w:val="22"/>
                <w:szCs w:val="22"/>
              </w:rPr>
            </w:pPr>
            <w:r w:rsidRPr="0022307B">
              <w:rPr>
                <w:rFonts w:asciiTheme="minorHAnsi" w:hAnsiTheme="minorHAnsi" w:cstheme="minorHAnsi"/>
                <w:b/>
                <w:sz w:val="22"/>
                <w:szCs w:val="22"/>
              </w:rPr>
              <w:t>Basisdiensten</w:t>
            </w:r>
          </w:p>
        </w:tc>
        <w:tc>
          <w:tcPr>
            <w:tcW w:w="1750" w:type="dxa"/>
          </w:tcPr>
          <w:p w14:paraId="5C79ADF3" w14:textId="77777777" w:rsidR="0016581F" w:rsidRPr="0022307B" w:rsidRDefault="0016581F" w:rsidP="009B10BB">
            <w:pPr>
              <w:rPr>
                <w:rFonts w:asciiTheme="minorHAnsi" w:hAnsiTheme="minorHAnsi" w:cstheme="minorHAnsi"/>
                <w:sz w:val="22"/>
                <w:szCs w:val="22"/>
              </w:rPr>
            </w:pPr>
          </w:p>
        </w:tc>
        <w:tc>
          <w:tcPr>
            <w:tcW w:w="1660" w:type="dxa"/>
          </w:tcPr>
          <w:p w14:paraId="43132CC7" w14:textId="77777777" w:rsidR="0016581F" w:rsidRPr="0022307B" w:rsidRDefault="0016581F" w:rsidP="009B10BB">
            <w:pPr>
              <w:rPr>
                <w:rFonts w:asciiTheme="minorHAnsi" w:hAnsiTheme="minorHAnsi" w:cstheme="minorHAnsi"/>
                <w:sz w:val="22"/>
                <w:szCs w:val="22"/>
              </w:rPr>
            </w:pPr>
          </w:p>
        </w:tc>
      </w:tr>
      <w:tr w:rsidR="0016581F" w:rsidRPr="0022307B" w14:paraId="2DE8E12B" w14:textId="77777777" w:rsidTr="00486206">
        <w:tc>
          <w:tcPr>
            <w:tcW w:w="1223" w:type="dxa"/>
          </w:tcPr>
          <w:p w14:paraId="73340293" w14:textId="77777777" w:rsidR="0016581F" w:rsidRPr="0022307B" w:rsidRDefault="0016581F" w:rsidP="009B10BB">
            <w:pPr>
              <w:rPr>
                <w:rFonts w:asciiTheme="minorHAnsi" w:hAnsiTheme="minorHAnsi" w:cstheme="minorHAnsi"/>
                <w:b/>
                <w:sz w:val="22"/>
                <w:szCs w:val="22"/>
              </w:rPr>
            </w:pPr>
            <w:r w:rsidRPr="0022307B">
              <w:rPr>
                <w:rFonts w:asciiTheme="minorHAnsi" w:hAnsiTheme="minorHAnsi" w:cstheme="minorHAnsi"/>
                <w:b/>
                <w:sz w:val="22"/>
                <w:szCs w:val="22"/>
              </w:rPr>
              <w:t>2</w:t>
            </w:r>
          </w:p>
        </w:tc>
        <w:tc>
          <w:tcPr>
            <w:tcW w:w="4973" w:type="dxa"/>
            <w:shd w:val="clear" w:color="auto" w:fill="auto"/>
          </w:tcPr>
          <w:p w14:paraId="2D53B791" w14:textId="77777777" w:rsidR="0016581F" w:rsidRPr="0022307B" w:rsidRDefault="0016581F" w:rsidP="009B10BB">
            <w:pPr>
              <w:rPr>
                <w:rFonts w:asciiTheme="minorHAnsi" w:hAnsiTheme="minorHAnsi" w:cstheme="minorHAnsi"/>
                <w:b/>
                <w:sz w:val="22"/>
                <w:szCs w:val="22"/>
              </w:rPr>
            </w:pPr>
            <w:r w:rsidRPr="0022307B">
              <w:rPr>
                <w:rFonts w:asciiTheme="minorHAnsi" w:hAnsiTheme="minorHAnsi" w:cstheme="minorHAnsi"/>
                <w:b/>
                <w:sz w:val="22"/>
                <w:szCs w:val="22"/>
              </w:rPr>
              <w:t>Inleiding</w:t>
            </w:r>
          </w:p>
          <w:p w14:paraId="7FB5FA62"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lastRenderedPageBreak/>
              <w:t>De basisdienstverlening omvat primair het ophalen en afleveren van grote hoeveelheden telefonieverkeer over een vast netwerk.</w:t>
            </w:r>
          </w:p>
          <w:p w14:paraId="03537119"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De basisdiensten bestaan in hoofdlijnen uit:</w:t>
            </w:r>
          </w:p>
          <w:p w14:paraId="33268A59" w14:textId="77777777" w:rsidR="0016581F" w:rsidRPr="0022307B" w:rsidRDefault="0016581F" w:rsidP="00C16114">
            <w:pPr>
              <w:pStyle w:val="Lijstalinea"/>
              <w:numPr>
                <w:ilvl w:val="0"/>
                <w:numId w:val="8"/>
              </w:numPr>
              <w:spacing w:line="240" w:lineRule="auto"/>
              <w:contextualSpacing/>
              <w:rPr>
                <w:rFonts w:asciiTheme="minorHAnsi" w:hAnsiTheme="minorHAnsi" w:cstheme="minorHAnsi"/>
                <w:sz w:val="22"/>
                <w:szCs w:val="22"/>
              </w:rPr>
            </w:pPr>
            <w:r w:rsidRPr="0022307B">
              <w:rPr>
                <w:rFonts w:asciiTheme="minorHAnsi" w:hAnsiTheme="minorHAnsi" w:cstheme="minorHAnsi"/>
                <w:sz w:val="22"/>
                <w:szCs w:val="22"/>
              </w:rPr>
              <w:t>vaste telefonie aansluitingen</w:t>
            </w:r>
          </w:p>
          <w:p w14:paraId="68965000" w14:textId="77777777" w:rsidR="0016581F" w:rsidRPr="0022307B" w:rsidRDefault="0016581F" w:rsidP="00C16114">
            <w:pPr>
              <w:pStyle w:val="Lijstalinea"/>
              <w:numPr>
                <w:ilvl w:val="0"/>
                <w:numId w:val="8"/>
              </w:numPr>
              <w:spacing w:line="240" w:lineRule="auto"/>
              <w:contextualSpacing/>
              <w:rPr>
                <w:rFonts w:asciiTheme="minorHAnsi" w:hAnsiTheme="minorHAnsi" w:cstheme="minorHAnsi"/>
                <w:sz w:val="22"/>
                <w:szCs w:val="22"/>
              </w:rPr>
            </w:pPr>
            <w:r w:rsidRPr="0022307B">
              <w:rPr>
                <w:rFonts w:asciiTheme="minorHAnsi" w:hAnsiTheme="minorHAnsi" w:cstheme="minorHAnsi"/>
                <w:sz w:val="22"/>
                <w:szCs w:val="22"/>
              </w:rPr>
              <w:t>verkeersafhandeling</w:t>
            </w:r>
          </w:p>
          <w:p w14:paraId="6987EE68" w14:textId="77777777" w:rsidR="0016581F" w:rsidRPr="0022307B" w:rsidRDefault="0016581F" w:rsidP="00C16114">
            <w:pPr>
              <w:pStyle w:val="Lijstalinea"/>
              <w:numPr>
                <w:ilvl w:val="0"/>
                <w:numId w:val="8"/>
              </w:numPr>
              <w:spacing w:line="240" w:lineRule="auto"/>
              <w:contextualSpacing/>
              <w:rPr>
                <w:rFonts w:asciiTheme="minorHAnsi" w:hAnsiTheme="minorHAnsi" w:cstheme="minorHAnsi"/>
                <w:sz w:val="22"/>
                <w:szCs w:val="22"/>
              </w:rPr>
            </w:pPr>
            <w:r w:rsidRPr="0022307B">
              <w:rPr>
                <w:rFonts w:asciiTheme="minorHAnsi" w:hAnsiTheme="minorHAnsi" w:cstheme="minorHAnsi"/>
                <w:sz w:val="22"/>
                <w:szCs w:val="22"/>
              </w:rPr>
              <w:t>nummers en nummerblokken</w:t>
            </w:r>
          </w:p>
        </w:tc>
        <w:tc>
          <w:tcPr>
            <w:tcW w:w="1750" w:type="dxa"/>
          </w:tcPr>
          <w:p w14:paraId="1ED206E4" w14:textId="77777777" w:rsidR="0016581F" w:rsidRPr="0022307B" w:rsidRDefault="0016581F" w:rsidP="009B10BB">
            <w:pPr>
              <w:rPr>
                <w:rFonts w:asciiTheme="minorHAnsi" w:hAnsiTheme="minorHAnsi" w:cstheme="minorHAnsi"/>
                <w:sz w:val="22"/>
                <w:szCs w:val="22"/>
              </w:rPr>
            </w:pPr>
          </w:p>
        </w:tc>
        <w:tc>
          <w:tcPr>
            <w:tcW w:w="1660" w:type="dxa"/>
          </w:tcPr>
          <w:p w14:paraId="7A5F1D02" w14:textId="77777777" w:rsidR="0016581F" w:rsidRPr="0022307B" w:rsidRDefault="0016581F" w:rsidP="009B10BB">
            <w:pPr>
              <w:rPr>
                <w:rFonts w:asciiTheme="minorHAnsi" w:hAnsiTheme="minorHAnsi" w:cstheme="minorHAnsi"/>
                <w:sz w:val="22"/>
                <w:szCs w:val="22"/>
              </w:rPr>
            </w:pPr>
          </w:p>
        </w:tc>
      </w:tr>
      <w:tr w:rsidR="0016581F" w:rsidRPr="0022307B" w14:paraId="2354D5D4" w14:textId="77777777" w:rsidTr="00486206">
        <w:tc>
          <w:tcPr>
            <w:tcW w:w="1223" w:type="dxa"/>
          </w:tcPr>
          <w:p w14:paraId="5A1309CF" w14:textId="77777777" w:rsidR="0016581F" w:rsidRPr="0022307B" w:rsidRDefault="0016581F" w:rsidP="009B10BB">
            <w:pPr>
              <w:rPr>
                <w:rFonts w:asciiTheme="minorHAnsi" w:hAnsiTheme="minorHAnsi" w:cstheme="minorHAnsi"/>
                <w:b/>
                <w:sz w:val="22"/>
                <w:szCs w:val="22"/>
              </w:rPr>
            </w:pPr>
            <w:r w:rsidRPr="0022307B">
              <w:rPr>
                <w:rFonts w:asciiTheme="minorHAnsi" w:hAnsiTheme="minorHAnsi" w:cstheme="minorHAnsi"/>
                <w:b/>
                <w:sz w:val="22"/>
                <w:szCs w:val="22"/>
              </w:rPr>
              <w:t>3</w:t>
            </w:r>
          </w:p>
        </w:tc>
        <w:tc>
          <w:tcPr>
            <w:tcW w:w="4973" w:type="dxa"/>
            <w:shd w:val="clear" w:color="auto" w:fill="auto"/>
          </w:tcPr>
          <w:p w14:paraId="276C2637" w14:textId="77777777" w:rsidR="0016581F" w:rsidRPr="0022307B" w:rsidRDefault="0016581F" w:rsidP="009B10BB">
            <w:pPr>
              <w:rPr>
                <w:rFonts w:asciiTheme="minorHAnsi" w:hAnsiTheme="minorHAnsi" w:cstheme="minorHAnsi"/>
                <w:b/>
                <w:sz w:val="22"/>
                <w:szCs w:val="22"/>
              </w:rPr>
            </w:pPr>
            <w:r w:rsidRPr="0022307B">
              <w:rPr>
                <w:rFonts w:asciiTheme="minorHAnsi" w:hAnsiTheme="minorHAnsi" w:cstheme="minorHAnsi"/>
                <w:b/>
                <w:sz w:val="22"/>
                <w:szCs w:val="22"/>
              </w:rPr>
              <w:t>Aansluitingen</w:t>
            </w:r>
          </w:p>
        </w:tc>
        <w:tc>
          <w:tcPr>
            <w:tcW w:w="1750" w:type="dxa"/>
          </w:tcPr>
          <w:p w14:paraId="7B02C18D" w14:textId="77777777" w:rsidR="0016581F" w:rsidRPr="0022307B" w:rsidRDefault="0016581F" w:rsidP="009B10BB">
            <w:pPr>
              <w:rPr>
                <w:rFonts w:asciiTheme="minorHAnsi" w:hAnsiTheme="minorHAnsi" w:cstheme="minorHAnsi"/>
                <w:sz w:val="22"/>
                <w:szCs w:val="22"/>
              </w:rPr>
            </w:pPr>
          </w:p>
        </w:tc>
        <w:tc>
          <w:tcPr>
            <w:tcW w:w="1660" w:type="dxa"/>
          </w:tcPr>
          <w:p w14:paraId="33C8398E" w14:textId="77777777" w:rsidR="0016581F" w:rsidRPr="0022307B" w:rsidRDefault="0016581F" w:rsidP="009B10BB">
            <w:pPr>
              <w:rPr>
                <w:rFonts w:asciiTheme="minorHAnsi" w:hAnsiTheme="minorHAnsi" w:cstheme="minorHAnsi"/>
                <w:sz w:val="22"/>
                <w:szCs w:val="22"/>
              </w:rPr>
            </w:pPr>
          </w:p>
        </w:tc>
      </w:tr>
      <w:tr w:rsidR="0016581F" w:rsidRPr="0022307B" w14:paraId="08426CAB" w14:textId="77777777" w:rsidTr="00486206">
        <w:tc>
          <w:tcPr>
            <w:tcW w:w="1223" w:type="dxa"/>
          </w:tcPr>
          <w:p w14:paraId="089BE64F"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3.1</w:t>
            </w:r>
          </w:p>
        </w:tc>
        <w:tc>
          <w:tcPr>
            <w:tcW w:w="4973" w:type="dxa"/>
            <w:shd w:val="clear" w:color="auto" w:fill="auto"/>
          </w:tcPr>
          <w:p w14:paraId="5FDF1254"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De Opdrachtnemer dient opschaalbare aansluitingen te bieden die op te splitsen zijn in inkomend, dubbelgericht en uitgaand verkeer.</w:t>
            </w:r>
          </w:p>
        </w:tc>
        <w:tc>
          <w:tcPr>
            <w:tcW w:w="1750" w:type="dxa"/>
          </w:tcPr>
          <w:p w14:paraId="0BCF121C"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21F67DBC" w14:textId="77777777" w:rsidR="0016581F" w:rsidRPr="0022307B" w:rsidRDefault="0016581F" w:rsidP="009B10BB">
            <w:pPr>
              <w:rPr>
                <w:rFonts w:asciiTheme="minorHAnsi" w:hAnsiTheme="minorHAnsi" w:cstheme="minorHAnsi"/>
                <w:sz w:val="22"/>
                <w:szCs w:val="22"/>
              </w:rPr>
            </w:pPr>
          </w:p>
        </w:tc>
      </w:tr>
      <w:tr w:rsidR="0016581F" w:rsidRPr="0022307B" w14:paraId="6415EC7E" w14:textId="77777777" w:rsidTr="00486206">
        <w:tc>
          <w:tcPr>
            <w:tcW w:w="1223" w:type="dxa"/>
          </w:tcPr>
          <w:p w14:paraId="774F87A7"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3.2</w:t>
            </w:r>
          </w:p>
        </w:tc>
        <w:tc>
          <w:tcPr>
            <w:tcW w:w="4973" w:type="dxa"/>
            <w:shd w:val="clear" w:color="auto" w:fill="auto"/>
          </w:tcPr>
          <w:p w14:paraId="4113FFF6" w14:textId="7C56CA09" w:rsidR="0016581F" w:rsidRPr="0022307B" w:rsidRDefault="0016581F" w:rsidP="003F1C07">
            <w:pPr>
              <w:rPr>
                <w:rFonts w:asciiTheme="minorHAnsi" w:hAnsiTheme="minorHAnsi" w:cstheme="minorHAnsi"/>
                <w:sz w:val="22"/>
                <w:szCs w:val="22"/>
              </w:rPr>
            </w:pPr>
            <w:r w:rsidRPr="0022307B">
              <w:rPr>
                <w:rFonts w:asciiTheme="minorHAnsi" w:hAnsiTheme="minorHAnsi" w:cstheme="minorHAnsi"/>
                <w:sz w:val="22"/>
                <w:szCs w:val="22"/>
              </w:rPr>
              <w:t>Over de aansluiting dient zowel spraakverkeer als faxverkeer door middel van groep 3-faxen afgeleverd en ontvangen te kunnen worden.</w:t>
            </w:r>
          </w:p>
        </w:tc>
        <w:tc>
          <w:tcPr>
            <w:tcW w:w="1750" w:type="dxa"/>
          </w:tcPr>
          <w:p w14:paraId="374F6898"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7C6C5C18" w14:textId="77777777" w:rsidR="0016581F" w:rsidRPr="0022307B" w:rsidRDefault="0016581F" w:rsidP="009B10BB">
            <w:pPr>
              <w:rPr>
                <w:rFonts w:asciiTheme="minorHAnsi" w:hAnsiTheme="minorHAnsi" w:cstheme="minorHAnsi"/>
                <w:sz w:val="22"/>
                <w:szCs w:val="22"/>
              </w:rPr>
            </w:pPr>
          </w:p>
        </w:tc>
      </w:tr>
      <w:tr w:rsidR="0016581F" w:rsidRPr="0022307B" w14:paraId="4A2B775C" w14:textId="77777777" w:rsidTr="00486206">
        <w:tc>
          <w:tcPr>
            <w:tcW w:w="1223" w:type="dxa"/>
          </w:tcPr>
          <w:p w14:paraId="381E8DA4"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3.3</w:t>
            </w:r>
          </w:p>
        </w:tc>
        <w:tc>
          <w:tcPr>
            <w:tcW w:w="4973" w:type="dxa"/>
            <w:shd w:val="clear" w:color="auto" w:fill="auto"/>
          </w:tcPr>
          <w:p w14:paraId="072CADB0"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Het leveringsgebied dient heel Nederland te beslaan.</w:t>
            </w:r>
          </w:p>
        </w:tc>
        <w:tc>
          <w:tcPr>
            <w:tcW w:w="1750" w:type="dxa"/>
          </w:tcPr>
          <w:p w14:paraId="580FFBFF"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78435547" w14:textId="77777777" w:rsidR="0016581F" w:rsidRPr="0022307B" w:rsidRDefault="0016581F" w:rsidP="009B10BB">
            <w:pPr>
              <w:rPr>
                <w:rFonts w:asciiTheme="minorHAnsi" w:hAnsiTheme="minorHAnsi" w:cstheme="minorHAnsi"/>
                <w:sz w:val="22"/>
                <w:szCs w:val="22"/>
              </w:rPr>
            </w:pPr>
          </w:p>
        </w:tc>
      </w:tr>
      <w:tr w:rsidR="0016581F" w:rsidRPr="0022307B" w14:paraId="3149C4BC" w14:textId="77777777" w:rsidTr="00486206">
        <w:tc>
          <w:tcPr>
            <w:tcW w:w="1223" w:type="dxa"/>
          </w:tcPr>
          <w:p w14:paraId="008ED3ED"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3.4</w:t>
            </w:r>
          </w:p>
        </w:tc>
        <w:tc>
          <w:tcPr>
            <w:tcW w:w="4973" w:type="dxa"/>
            <w:shd w:val="clear" w:color="auto" w:fill="auto"/>
          </w:tcPr>
          <w:p w14:paraId="0264D3DD"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De Opdrachtnemer kan de aansluiting realiseren zowel via het eigen netwerk als via het netwerk van derden. Bij de keuze voor een aansluiting via het netwerk van derden is de Opdrachtnemer te allen tijde verantwoordelijk voor de totale dienstverlening, inclusief de (netwerk)diensten die de Opdrachtnemer van derde partijen afneemt.</w:t>
            </w:r>
          </w:p>
        </w:tc>
        <w:tc>
          <w:tcPr>
            <w:tcW w:w="1750" w:type="dxa"/>
          </w:tcPr>
          <w:p w14:paraId="71207191"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04B1BA6E" w14:textId="77777777" w:rsidR="0016581F" w:rsidRPr="0022307B" w:rsidRDefault="0016581F" w:rsidP="009B10BB">
            <w:pPr>
              <w:rPr>
                <w:rFonts w:asciiTheme="minorHAnsi" w:hAnsiTheme="minorHAnsi" w:cstheme="minorHAnsi"/>
                <w:sz w:val="22"/>
                <w:szCs w:val="22"/>
              </w:rPr>
            </w:pPr>
          </w:p>
        </w:tc>
      </w:tr>
      <w:tr w:rsidR="0016581F" w:rsidRPr="0022307B" w14:paraId="72AF1356" w14:textId="77777777" w:rsidTr="00486206">
        <w:tc>
          <w:tcPr>
            <w:tcW w:w="1223" w:type="dxa"/>
          </w:tcPr>
          <w:p w14:paraId="760D31AB" w14:textId="77777777" w:rsidR="0016581F" w:rsidRPr="00347472" w:rsidRDefault="0016581F" w:rsidP="009B10BB">
            <w:pPr>
              <w:rPr>
                <w:rFonts w:asciiTheme="minorHAnsi" w:hAnsiTheme="minorHAnsi" w:cstheme="minorHAnsi"/>
                <w:sz w:val="22"/>
                <w:szCs w:val="22"/>
              </w:rPr>
            </w:pPr>
            <w:r w:rsidRPr="00347472">
              <w:rPr>
                <w:rFonts w:asciiTheme="minorHAnsi" w:hAnsiTheme="minorHAnsi" w:cstheme="minorHAnsi"/>
                <w:sz w:val="22"/>
                <w:szCs w:val="22"/>
              </w:rPr>
              <w:t>3.5</w:t>
            </w:r>
          </w:p>
        </w:tc>
        <w:tc>
          <w:tcPr>
            <w:tcW w:w="4973" w:type="dxa"/>
            <w:shd w:val="clear" w:color="auto" w:fill="auto"/>
          </w:tcPr>
          <w:p w14:paraId="733750FF" w14:textId="68344AC7" w:rsidR="0016581F" w:rsidRPr="00347472" w:rsidRDefault="001B0F7D" w:rsidP="009B10BB">
            <w:pPr>
              <w:rPr>
                <w:rFonts w:asciiTheme="minorHAnsi" w:hAnsiTheme="minorHAnsi" w:cstheme="minorHAnsi"/>
                <w:sz w:val="22"/>
                <w:szCs w:val="22"/>
              </w:rPr>
            </w:pPr>
            <w:r w:rsidRPr="00347472">
              <w:rPr>
                <w:rFonts w:asciiTheme="minorHAnsi" w:hAnsiTheme="minorHAnsi" w:cstheme="minorHAnsi"/>
                <w:i/>
                <w:sz w:val="22"/>
                <w:szCs w:val="22"/>
              </w:rPr>
              <w:t>Vervallen</w:t>
            </w:r>
          </w:p>
        </w:tc>
        <w:tc>
          <w:tcPr>
            <w:tcW w:w="1750" w:type="dxa"/>
          </w:tcPr>
          <w:p w14:paraId="2C2B4BC9" w14:textId="649E7AFE" w:rsidR="0016581F" w:rsidRPr="00347472" w:rsidRDefault="0016581F" w:rsidP="001B0F7D">
            <w:pPr>
              <w:rPr>
                <w:rFonts w:asciiTheme="minorHAnsi" w:hAnsiTheme="minorHAnsi" w:cstheme="minorHAnsi"/>
                <w:sz w:val="22"/>
                <w:szCs w:val="22"/>
              </w:rPr>
            </w:pPr>
          </w:p>
        </w:tc>
        <w:tc>
          <w:tcPr>
            <w:tcW w:w="1660" w:type="dxa"/>
          </w:tcPr>
          <w:p w14:paraId="14072F52" w14:textId="77777777" w:rsidR="0016581F" w:rsidRPr="0022307B" w:rsidRDefault="0016581F" w:rsidP="009B10BB">
            <w:pPr>
              <w:rPr>
                <w:rFonts w:asciiTheme="minorHAnsi" w:hAnsiTheme="minorHAnsi" w:cstheme="minorHAnsi"/>
                <w:sz w:val="22"/>
                <w:szCs w:val="22"/>
              </w:rPr>
            </w:pPr>
          </w:p>
        </w:tc>
      </w:tr>
      <w:tr w:rsidR="0016581F" w:rsidRPr="0022307B" w14:paraId="0744FB67" w14:textId="77777777" w:rsidTr="00486206">
        <w:tc>
          <w:tcPr>
            <w:tcW w:w="1223" w:type="dxa"/>
          </w:tcPr>
          <w:p w14:paraId="4185AD13" w14:textId="77777777" w:rsidR="0016581F" w:rsidRPr="0022307B" w:rsidRDefault="0016581F" w:rsidP="009B10BB">
            <w:pPr>
              <w:rPr>
                <w:rFonts w:asciiTheme="minorHAnsi" w:hAnsiTheme="minorHAnsi" w:cstheme="minorHAnsi"/>
                <w:i/>
                <w:sz w:val="22"/>
                <w:szCs w:val="22"/>
              </w:rPr>
            </w:pPr>
            <w:r w:rsidRPr="0022307B">
              <w:rPr>
                <w:rFonts w:asciiTheme="minorHAnsi" w:hAnsiTheme="minorHAnsi" w:cstheme="minorHAnsi"/>
                <w:i/>
                <w:sz w:val="22"/>
                <w:szCs w:val="22"/>
              </w:rPr>
              <w:t>3.6</w:t>
            </w:r>
          </w:p>
        </w:tc>
        <w:tc>
          <w:tcPr>
            <w:tcW w:w="4973" w:type="dxa"/>
            <w:shd w:val="clear" w:color="auto" w:fill="auto"/>
          </w:tcPr>
          <w:p w14:paraId="404D7BDB" w14:textId="77777777" w:rsidR="0016581F" w:rsidRPr="0022307B" w:rsidRDefault="0016581F" w:rsidP="009B10BB">
            <w:pPr>
              <w:rPr>
                <w:rFonts w:asciiTheme="minorHAnsi" w:hAnsiTheme="minorHAnsi" w:cstheme="minorHAnsi"/>
                <w:i/>
                <w:sz w:val="22"/>
                <w:szCs w:val="22"/>
              </w:rPr>
            </w:pPr>
            <w:r w:rsidRPr="0022307B">
              <w:rPr>
                <w:rFonts w:asciiTheme="minorHAnsi" w:hAnsiTheme="minorHAnsi" w:cstheme="minorHAnsi"/>
                <w:i/>
                <w:sz w:val="22"/>
                <w:szCs w:val="22"/>
              </w:rPr>
              <w:t>De Opdrachtnemer dient de volgende aansluitingen te bieden:</w:t>
            </w:r>
          </w:p>
        </w:tc>
        <w:tc>
          <w:tcPr>
            <w:tcW w:w="1750" w:type="dxa"/>
          </w:tcPr>
          <w:p w14:paraId="7795651C" w14:textId="77777777" w:rsidR="0016581F" w:rsidRPr="0022307B" w:rsidRDefault="0016581F" w:rsidP="009B10BB">
            <w:pPr>
              <w:rPr>
                <w:rFonts w:asciiTheme="minorHAnsi" w:hAnsiTheme="minorHAnsi" w:cstheme="minorHAnsi"/>
                <w:sz w:val="22"/>
                <w:szCs w:val="22"/>
              </w:rPr>
            </w:pPr>
          </w:p>
        </w:tc>
        <w:tc>
          <w:tcPr>
            <w:tcW w:w="1660" w:type="dxa"/>
          </w:tcPr>
          <w:p w14:paraId="3954DA3C" w14:textId="77777777" w:rsidR="0016581F" w:rsidRPr="0022307B" w:rsidRDefault="0016581F" w:rsidP="009B10BB">
            <w:pPr>
              <w:rPr>
                <w:rFonts w:asciiTheme="minorHAnsi" w:hAnsiTheme="minorHAnsi" w:cstheme="minorHAnsi"/>
                <w:sz w:val="22"/>
                <w:szCs w:val="22"/>
              </w:rPr>
            </w:pPr>
          </w:p>
        </w:tc>
      </w:tr>
      <w:tr w:rsidR="0016581F" w:rsidRPr="0022307B" w14:paraId="6D845692" w14:textId="77777777" w:rsidTr="00486206">
        <w:tc>
          <w:tcPr>
            <w:tcW w:w="1223" w:type="dxa"/>
          </w:tcPr>
          <w:p w14:paraId="7C6D5C75"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3.6.</w:t>
            </w:r>
            <w:r w:rsidR="009B10BB" w:rsidRPr="0022307B">
              <w:rPr>
                <w:rFonts w:asciiTheme="minorHAnsi" w:hAnsiTheme="minorHAnsi" w:cstheme="minorHAnsi"/>
                <w:sz w:val="22"/>
                <w:szCs w:val="22"/>
              </w:rPr>
              <w:t>1</w:t>
            </w:r>
          </w:p>
        </w:tc>
        <w:tc>
          <w:tcPr>
            <w:tcW w:w="4973" w:type="dxa"/>
            <w:shd w:val="clear" w:color="auto" w:fill="auto"/>
          </w:tcPr>
          <w:p w14:paraId="0A80DDA2" w14:textId="4BCEA2AB" w:rsidR="0016581F" w:rsidRPr="0022307B" w:rsidRDefault="0016581F" w:rsidP="002725EB">
            <w:pPr>
              <w:rPr>
                <w:rFonts w:asciiTheme="minorHAnsi" w:hAnsiTheme="minorHAnsi" w:cstheme="minorHAnsi"/>
                <w:sz w:val="22"/>
                <w:szCs w:val="22"/>
              </w:rPr>
            </w:pPr>
            <w:r w:rsidRPr="0022307B">
              <w:rPr>
                <w:rFonts w:asciiTheme="minorHAnsi" w:hAnsiTheme="minorHAnsi" w:cstheme="minorHAnsi"/>
                <w:sz w:val="22"/>
                <w:szCs w:val="22"/>
              </w:rPr>
              <w:t>IP-koppelingen t.b.v. VoIP, die voldoet aan onderstaande eisen:</w:t>
            </w:r>
          </w:p>
        </w:tc>
        <w:tc>
          <w:tcPr>
            <w:tcW w:w="1750" w:type="dxa"/>
          </w:tcPr>
          <w:p w14:paraId="0CC33D56"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3914C989" w14:textId="77777777" w:rsidR="0016581F" w:rsidRPr="0022307B" w:rsidRDefault="0016581F" w:rsidP="009B10BB">
            <w:pPr>
              <w:rPr>
                <w:rFonts w:asciiTheme="minorHAnsi" w:hAnsiTheme="minorHAnsi" w:cstheme="minorHAnsi"/>
                <w:sz w:val="22"/>
                <w:szCs w:val="22"/>
              </w:rPr>
            </w:pPr>
          </w:p>
        </w:tc>
      </w:tr>
      <w:tr w:rsidR="0016581F" w:rsidRPr="0022307B" w14:paraId="50DB5530" w14:textId="77777777" w:rsidTr="00486206">
        <w:tc>
          <w:tcPr>
            <w:tcW w:w="1223" w:type="dxa"/>
          </w:tcPr>
          <w:p w14:paraId="08FA1C06" w14:textId="77777777" w:rsidR="0016581F" w:rsidRPr="0022307B" w:rsidRDefault="0016581F" w:rsidP="009B10BB">
            <w:pPr>
              <w:rPr>
                <w:rFonts w:asciiTheme="minorHAnsi" w:hAnsiTheme="minorHAnsi" w:cstheme="minorHAnsi"/>
                <w:i/>
                <w:sz w:val="22"/>
                <w:szCs w:val="22"/>
              </w:rPr>
            </w:pPr>
            <w:r w:rsidRPr="0022307B">
              <w:rPr>
                <w:rFonts w:asciiTheme="minorHAnsi" w:hAnsiTheme="minorHAnsi" w:cstheme="minorHAnsi"/>
                <w:i/>
                <w:sz w:val="22"/>
                <w:szCs w:val="22"/>
              </w:rPr>
              <w:t>3.6.</w:t>
            </w:r>
            <w:r w:rsidR="009B10BB" w:rsidRPr="0022307B">
              <w:rPr>
                <w:rFonts w:asciiTheme="minorHAnsi" w:hAnsiTheme="minorHAnsi" w:cstheme="minorHAnsi"/>
                <w:i/>
                <w:sz w:val="22"/>
                <w:szCs w:val="22"/>
              </w:rPr>
              <w:t>1</w:t>
            </w:r>
            <w:r w:rsidRPr="0022307B">
              <w:rPr>
                <w:rFonts w:asciiTheme="minorHAnsi" w:hAnsiTheme="minorHAnsi" w:cstheme="minorHAnsi"/>
                <w:i/>
                <w:sz w:val="22"/>
                <w:szCs w:val="22"/>
              </w:rPr>
              <w:t>.1</w:t>
            </w:r>
          </w:p>
        </w:tc>
        <w:tc>
          <w:tcPr>
            <w:tcW w:w="4973" w:type="dxa"/>
            <w:shd w:val="clear" w:color="auto" w:fill="auto"/>
          </w:tcPr>
          <w:p w14:paraId="7E11C4C1" w14:textId="77777777" w:rsidR="0016581F" w:rsidRPr="0022307B" w:rsidRDefault="0016581F" w:rsidP="009B10BB">
            <w:pPr>
              <w:rPr>
                <w:rFonts w:asciiTheme="minorHAnsi" w:hAnsiTheme="minorHAnsi" w:cstheme="minorHAnsi"/>
                <w:i/>
                <w:sz w:val="22"/>
                <w:szCs w:val="22"/>
              </w:rPr>
            </w:pPr>
            <w:r w:rsidRPr="0022307B">
              <w:rPr>
                <w:rFonts w:asciiTheme="minorHAnsi" w:hAnsiTheme="minorHAnsi" w:cstheme="minorHAnsi"/>
                <w:i/>
                <w:sz w:val="22"/>
                <w:szCs w:val="22"/>
              </w:rPr>
              <w:t>Fysiek koppelvlak IP-koppeling</w:t>
            </w:r>
          </w:p>
        </w:tc>
        <w:tc>
          <w:tcPr>
            <w:tcW w:w="1750" w:type="dxa"/>
          </w:tcPr>
          <w:p w14:paraId="0AB61142" w14:textId="77777777" w:rsidR="0016581F" w:rsidRPr="0022307B" w:rsidRDefault="0016581F" w:rsidP="009B10BB">
            <w:pPr>
              <w:rPr>
                <w:rFonts w:asciiTheme="minorHAnsi" w:hAnsiTheme="minorHAnsi" w:cstheme="minorHAnsi"/>
                <w:sz w:val="22"/>
                <w:szCs w:val="22"/>
              </w:rPr>
            </w:pPr>
          </w:p>
        </w:tc>
        <w:tc>
          <w:tcPr>
            <w:tcW w:w="1660" w:type="dxa"/>
          </w:tcPr>
          <w:p w14:paraId="05C0CF3F" w14:textId="77777777" w:rsidR="0016581F" w:rsidRPr="0022307B" w:rsidRDefault="0016581F" w:rsidP="009B10BB">
            <w:pPr>
              <w:rPr>
                <w:rFonts w:asciiTheme="minorHAnsi" w:hAnsiTheme="minorHAnsi" w:cstheme="minorHAnsi"/>
                <w:sz w:val="22"/>
                <w:szCs w:val="22"/>
              </w:rPr>
            </w:pPr>
          </w:p>
        </w:tc>
      </w:tr>
      <w:tr w:rsidR="0016581F" w:rsidRPr="0022307B" w14:paraId="17348DD1" w14:textId="77777777" w:rsidTr="00486206">
        <w:tc>
          <w:tcPr>
            <w:tcW w:w="1223" w:type="dxa"/>
          </w:tcPr>
          <w:p w14:paraId="09600036"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- 1</w:t>
            </w:r>
          </w:p>
        </w:tc>
        <w:tc>
          <w:tcPr>
            <w:tcW w:w="4973" w:type="dxa"/>
            <w:shd w:val="clear" w:color="auto" w:fill="auto"/>
          </w:tcPr>
          <w:p w14:paraId="42F4CF10" w14:textId="4ED3C3E2" w:rsidR="0016581F" w:rsidRPr="0022307B" w:rsidRDefault="0016581F">
            <w:pPr>
              <w:rPr>
                <w:rFonts w:asciiTheme="minorHAnsi" w:hAnsiTheme="minorHAnsi" w:cstheme="minorHAnsi"/>
                <w:sz w:val="22"/>
                <w:szCs w:val="22"/>
              </w:rPr>
            </w:pPr>
            <w:r w:rsidRPr="0022307B">
              <w:rPr>
                <w:rFonts w:asciiTheme="minorHAnsi" w:hAnsiTheme="minorHAnsi" w:cstheme="minorHAnsi"/>
                <w:sz w:val="22"/>
                <w:szCs w:val="22"/>
              </w:rPr>
              <w:t xml:space="preserve">Als fysiek koppelvlak voor koper dient gebruik gemaakt te worden van </w:t>
            </w:r>
            <w:r w:rsidR="00DF6B3E">
              <w:rPr>
                <w:rFonts w:asciiTheme="minorHAnsi" w:hAnsiTheme="minorHAnsi" w:cstheme="minorHAnsi"/>
                <w:sz w:val="22"/>
                <w:szCs w:val="22"/>
              </w:rPr>
              <w:t xml:space="preserve">een </w:t>
            </w:r>
            <w:r w:rsidRPr="0022307B">
              <w:rPr>
                <w:rFonts w:asciiTheme="minorHAnsi" w:hAnsiTheme="minorHAnsi" w:cstheme="minorHAnsi"/>
                <w:sz w:val="22"/>
                <w:szCs w:val="22"/>
              </w:rPr>
              <w:t>RJ-45 connector</w:t>
            </w:r>
          </w:p>
        </w:tc>
        <w:tc>
          <w:tcPr>
            <w:tcW w:w="1750" w:type="dxa"/>
          </w:tcPr>
          <w:p w14:paraId="44B88289"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7574A6EB" w14:textId="77777777" w:rsidR="0016581F" w:rsidRPr="0022307B" w:rsidRDefault="0016581F" w:rsidP="009B10BB">
            <w:pPr>
              <w:rPr>
                <w:rFonts w:asciiTheme="minorHAnsi" w:hAnsiTheme="minorHAnsi" w:cstheme="minorHAnsi"/>
                <w:sz w:val="22"/>
                <w:szCs w:val="22"/>
              </w:rPr>
            </w:pPr>
          </w:p>
        </w:tc>
      </w:tr>
      <w:tr w:rsidR="0016581F" w:rsidRPr="0022307B" w14:paraId="2A8F292C" w14:textId="77777777" w:rsidTr="00486206">
        <w:tc>
          <w:tcPr>
            <w:tcW w:w="1223" w:type="dxa"/>
          </w:tcPr>
          <w:p w14:paraId="56315BEC"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- 2</w:t>
            </w:r>
          </w:p>
        </w:tc>
        <w:tc>
          <w:tcPr>
            <w:tcW w:w="4973" w:type="dxa"/>
            <w:shd w:val="clear" w:color="auto" w:fill="auto"/>
          </w:tcPr>
          <w:p w14:paraId="3EA05423"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Als fysiek koppelvlak voor fiber dient gebruik gemaakt te kunnen worden van LC of SC connectoren.</w:t>
            </w:r>
          </w:p>
        </w:tc>
        <w:tc>
          <w:tcPr>
            <w:tcW w:w="1750" w:type="dxa"/>
          </w:tcPr>
          <w:p w14:paraId="27C88FAB"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543C5B80" w14:textId="77777777" w:rsidR="0016581F" w:rsidRPr="0022307B" w:rsidRDefault="0016581F" w:rsidP="009B10BB">
            <w:pPr>
              <w:rPr>
                <w:rFonts w:asciiTheme="minorHAnsi" w:hAnsiTheme="minorHAnsi" w:cstheme="minorHAnsi"/>
                <w:sz w:val="22"/>
                <w:szCs w:val="22"/>
              </w:rPr>
            </w:pPr>
          </w:p>
        </w:tc>
      </w:tr>
      <w:tr w:rsidR="0016581F" w:rsidRPr="0022307B" w14:paraId="1C2CA848" w14:textId="77777777" w:rsidTr="00486206">
        <w:tc>
          <w:tcPr>
            <w:tcW w:w="1223" w:type="dxa"/>
          </w:tcPr>
          <w:p w14:paraId="512B577F"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- 3</w:t>
            </w:r>
          </w:p>
        </w:tc>
        <w:tc>
          <w:tcPr>
            <w:tcW w:w="4973" w:type="dxa"/>
            <w:shd w:val="clear" w:color="auto" w:fill="auto"/>
          </w:tcPr>
          <w:p w14:paraId="06C88D2A" w14:textId="77777777" w:rsidR="0016581F" w:rsidRPr="0022307B" w:rsidRDefault="0016581F" w:rsidP="00CF4007">
            <w:pPr>
              <w:rPr>
                <w:rFonts w:asciiTheme="minorHAnsi" w:hAnsiTheme="minorHAnsi" w:cstheme="minorHAnsi"/>
                <w:sz w:val="22"/>
                <w:szCs w:val="22"/>
              </w:rPr>
            </w:pPr>
            <w:r w:rsidRPr="0022307B">
              <w:rPr>
                <w:rFonts w:asciiTheme="minorHAnsi" w:hAnsiTheme="minorHAnsi" w:cstheme="minorHAnsi"/>
                <w:sz w:val="22"/>
                <w:szCs w:val="22"/>
              </w:rPr>
              <w:t>Voor fiber koppelingen dient gebruik gemaakt te kunnen worden van Multimode OM3 of Singlemode OS1.</w:t>
            </w:r>
          </w:p>
        </w:tc>
        <w:tc>
          <w:tcPr>
            <w:tcW w:w="1750" w:type="dxa"/>
          </w:tcPr>
          <w:p w14:paraId="56DC388F"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5972978B" w14:textId="77777777" w:rsidR="0016581F" w:rsidRPr="0022307B" w:rsidRDefault="0016581F" w:rsidP="009B10BB">
            <w:pPr>
              <w:rPr>
                <w:rFonts w:asciiTheme="minorHAnsi" w:hAnsiTheme="minorHAnsi" w:cstheme="minorHAnsi"/>
                <w:sz w:val="22"/>
                <w:szCs w:val="22"/>
              </w:rPr>
            </w:pPr>
          </w:p>
        </w:tc>
      </w:tr>
      <w:tr w:rsidR="0016581F" w:rsidRPr="0022307B" w14:paraId="7F6D05C2" w14:textId="77777777" w:rsidTr="00486206">
        <w:tc>
          <w:tcPr>
            <w:tcW w:w="1223" w:type="dxa"/>
          </w:tcPr>
          <w:p w14:paraId="7840A480"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-4</w:t>
            </w:r>
          </w:p>
        </w:tc>
        <w:tc>
          <w:tcPr>
            <w:tcW w:w="4973" w:type="dxa"/>
            <w:shd w:val="clear" w:color="auto" w:fill="auto"/>
          </w:tcPr>
          <w:p w14:paraId="62F3B43D" w14:textId="25C590F6" w:rsidR="0016581F" w:rsidRPr="0022307B" w:rsidRDefault="0016581F">
            <w:pPr>
              <w:rPr>
                <w:rFonts w:asciiTheme="minorHAnsi" w:hAnsiTheme="minorHAnsi" w:cstheme="minorHAnsi"/>
                <w:sz w:val="22"/>
                <w:szCs w:val="22"/>
              </w:rPr>
            </w:pPr>
            <w:r w:rsidRPr="0022307B">
              <w:rPr>
                <w:rFonts w:asciiTheme="minorHAnsi" w:hAnsiTheme="minorHAnsi" w:cstheme="minorHAnsi"/>
                <w:sz w:val="22"/>
                <w:szCs w:val="22"/>
              </w:rPr>
              <w:t>Op het koppelvlak wordt gebruik van Ethernet gemaakt</w:t>
            </w:r>
            <w:r w:rsidR="00DF6B3E">
              <w:rPr>
                <w:rFonts w:asciiTheme="minorHAnsi" w:hAnsiTheme="minorHAnsi" w:cstheme="minorHAnsi"/>
                <w:sz w:val="22"/>
                <w:szCs w:val="22"/>
              </w:rPr>
              <w:t xml:space="preserve"> dat voldoet aan de bijbehorende IEEE 802.3 – standaard.</w:t>
            </w:r>
          </w:p>
        </w:tc>
        <w:tc>
          <w:tcPr>
            <w:tcW w:w="1750" w:type="dxa"/>
          </w:tcPr>
          <w:p w14:paraId="3A567E2C" w14:textId="3EB802BE" w:rsidR="0016581F" w:rsidRPr="0022307B" w:rsidRDefault="00F26068" w:rsidP="009B10BB">
            <w:pPr>
              <w:rPr>
                <w:rFonts w:asciiTheme="minorHAnsi" w:hAnsiTheme="minorHAnsi" w:cstheme="minorHAnsi"/>
                <w:sz w:val="22"/>
                <w:szCs w:val="22"/>
              </w:rPr>
            </w:pPr>
            <w:r>
              <w:rPr>
                <w:rFonts w:asciiTheme="minorHAnsi" w:hAnsiTheme="minorHAnsi" w:cstheme="minorHAnsi"/>
                <w:sz w:val="22"/>
                <w:szCs w:val="22"/>
              </w:rPr>
              <w:t>Eis</w:t>
            </w:r>
          </w:p>
        </w:tc>
        <w:tc>
          <w:tcPr>
            <w:tcW w:w="1660" w:type="dxa"/>
          </w:tcPr>
          <w:p w14:paraId="23333B0C" w14:textId="77777777" w:rsidR="0016581F" w:rsidRPr="0022307B" w:rsidRDefault="0016581F" w:rsidP="009B10BB">
            <w:pPr>
              <w:rPr>
                <w:rFonts w:asciiTheme="minorHAnsi" w:hAnsiTheme="minorHAnsi" w:cstheme="minorHAnsi"/>
                <w:sz w:val="22"/>
                <w:szCs w:val="22"/>
              </w:rPr>
            </w:pPr>
          </w:p>
        </w:tc>
      </w:tr>
      <w:tr w:rsidR="0016581F" w:rsidRPr="0022307B" w14:paraId="3742687A" w14:textId="77777777" w:rsidTr="00486206">
        <w:tc>
          <w:tcPr>
            <w:tcW w:w="1223" w:type="dxa"/>
          </w:tcPr>
          <w:p w14:paraId="683A7168" w14:textId="77777777" w:rsidR="0016581F" w:rsidRPr="0022307B" w:rsidRDefault="0016581F" w:rsidP="009B10BB">
            <w:pPr>
              <w:rPr>
                <w:rFonts w:asciiTheme="minorHAnsi" w:hAnsiTheme="minorHAnsi" w:cstheme="minorHAnsi"/>
                <w:i/>
                <w:sz w:val="22"/>
                <w:szCs w:val="22"/>
              </w:rPr>
            </w:pPr>
            <w:r w:rsidRPr="0022307B">
              <w:rPr>
                <w:rFonts w:asciiTheme="minorHAnsi" w:hAnsiTheme="minorHAnsi" w:cstheme="minorHAnsi"/>
                <w:i/>
                <w:sz w:val="22"/>
                <w:szCs w:val="22"/>
              </w:rPr>
              <w:t>3.6.5.2</w:t>
            </w:r>
          </w:p>
        </w:tc>
        <w:tc>
          <w:tcPr>
            <w:tcW w:w="4973" w:type="dxa"/>
            <w:shd w:val="clear" w:color="auto" w:fill="auto"/>
          </w:tcPr>
          <w:p w14:paraId="192CAD2F" w14:textId="77777777" w:rsidR="0016581F" w:rsidRDefault="0016581F" w:rsidP="009B10BB">
            <w:pPr>
              <w:rPr>
                <w:rFonts w:asciiTheme="minorHAnsi" w:hAnsiTheme="minorHAnsi" w:cstheme="minorHAnsi"/>
                <w:i/>
                <w:sz w:val="22"/>
                <w:szCs w:val="22"/>
              </w:rPr>
            </w:pPr>
            <w:r w:rsidRPr="0022307B">
              <w:rPr>
                <w:rFonts w:asciiTheme="minorHAnsi" w:hAnsiTheme="minorHAnsi" w:cstheme="minorHAnsi"/>
                <w:i/>
                <w:sz w:val="22"/>
                <w:szCs w:val="22"/>
              </w:rPr>
              <w:t>Performance IP-koppeling</w:t>
            </w:r>
          </w:p>
          <w:p w14:paraId="251D9C51" w14:textId="4123329D" w:rsidR="00347472" w:rsidRPr="0022307B" w:rsidRDefault="00347472" w:rsidP="009B10BB">
            <w:pPr>
              <w:rPr>
                <w:rFonts w:asciiTheme="minorHAnsi" w:hAnsiTheme="minorHAnsi" w:cstheme="minorHAnsi"/>
                <w:i/>
                <w:sz w:val="22"/>
                <w:szCs w:val="22"/>
              </w:rPr>
            </w:pPr>
            <w:r w:rsidRPr="0022307B">
              <w:rPr>
                <w:rFonts w:asciiTheme="minorHAnsi" w:hAnsiTheme="minorHAnsi" w:cstheme="minorHAnsi"/>
                <w:sz w:val="22"/>
                <w:szCs w:val="22"/>
              </w:rPr>
              <w:t>Vertragingstijd (</w:t>
            </w:r>
            <w:proofErr w:type="spellStart"/>
            <w:r w:rsidRPr="0022307B">
              <w:rPr>
                <w:rFonts w:asciiTheme="minorHAnsi" w:hAnsiTheme="minorHAnsi" w:cstheme="minorHAnsi"/>
                <w:sz w:val="22"/>
                <w:szCs w:val="22"/>
              </w:rPr>
              <w:t>one</w:t>
            </w:r>
            <w:proofErr w:type="spellEnd"/>
            <w:r w:rsidRPr="0022307B">
              <w:rPr>
                <w:rFonts w:asciiTheme="minorHAnsi" w:hAnsiTheme="minorHAnsi" w:cstheme="minorHAnsi"/>
                <w:sz w:val="22"/>
                <w:szCs w:val="22"/>
              </w:rPr>
              <w:t xml:space="preserve">-way delay) is de tijd die nodig is om een frame van 128 bytes van het ene klant </w:t>
            </w:r>
            <w:r w:rsidRPr="0022307B">
              <w:rPr>
                <w:rFonts w:asciiTheme="minorHAnsi" w:hAnsiTheme="minorHAnsi" w:cstheme="minorHAnsi"/>
                <w:sz w:val="22"/>
                <w:szCs w:val="22"/>
              </w:rPr>
              <w:lastRenderedPageBreak/>
              <w:t>aansluitpunt naar het andere klant aansluitpunt te transporteren. Per type en per transmissiedienst is een maximumtijd gedefinieerd bij 70% belasting van de afgenomen bandbreedte, waarbinnen dit transport moet plaatsvinden.</w:t>
            </w:r>
          </w:p>
        </w:tc>
        <w:tc>
          <w:tcPr>
            <w:tcW w:w="1750" w:type="dxa"/>
          </w:tcPr>
          <w:p w14:paraId="7C029ABA" w14:textId="77777777" w:rsidR="0016581F" w:rsidRPr="0022307B" w:rsidRDefault="0016581F" w:rsidP="009B10BB">
            <w:pPr>
              <w:rPr>
                <w:rFonts w:asciiTheme="minorHAnsi" w:hAnsiTheme="minorHAnsi" w:cstheme="minorHAnsi"/>
                <w:sz w:val="22"/>
                <w:szCs w:val="22"/>
              </w:rPr>
            </w:pPr>
          </w:p>
        </w:tc>
        <w:tc>
          <w:tcPr>
            <w:tcW w:w="1660" w:type="dxa"/>
          </w:tcPr>
          <w:p w14:paraId="0AF6C078" w14:textId="77777777" w:rsidR="0016581F" w:rsidRPr="0022307B" w:rsidRDefault="0016581F" w:rsidP="009B10BB">
            <w:pPr>
              <w:rPr>
                <w:rFonts w:asciiTheme="minorHAnsi" w:hAnsiTheme="minorHAnsi" w:cstheme="minorHAnsi"/>
                <w:sz w:val="22"/>
                <w:szCs w:val="22"/>
              </w:rPr>
            </w:pPr>
          </w:p>
        </w:tc>
      </w:tr>
      <w:tr w:rsidR="0016581F" w:rsidRPr="0022307B" w14:paraId="48C67369" w14:textId="77777777" w:rsidTr="00486206">
        <w:tc>
          <w:tcPr>
            <w:tcW w:w="1223" w:type="dxa"/>
          </w:tcPr>
          <w:p w14:paraId="09AEE298"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- 1</w:t>
            </w:r>
          </w:p>
        </w:tc>
        <w:tc>
          <w:tcPr>
            <w:tcW w:w="4973" w:type="dxa"/>
            <w:shd w:val="clear" w:color="auto" w:fill="auto"/>
          </w:tcPr>
          <w:p w14:paraId="12D9E51D" w14:textId="2BAF6B1F"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 xml:space="preserve">De capaciteit dient gegarandeerd 1:1 non </w:t>
            </w:r>
            <w:proofErr w:type="spellStart"/>
            <w:r w:rsidRPr="0022307B">
              <w:rPr>
                <w:rFonts w:asciiTheme="minorHAnsi" w:hAnsiTheme="minorHAnsi" w:cstheme="minorHAnsi"/>
                <w:sz w:val="22"/>
                <w:szCs w:val="22"/>
              </w:rPr>
              <w:t>overbooked</w:t>
            </w:r>
            <w:proofErr w:type="spellEnd"/>
            <w:r w:rsidRPr="0022307B">
              <w:rPr>
                <w:rFonts w:asciiTheme="minorHAnsi" w:hAnsiTheme="minorHAnsi" w:cstheme="minorHAnsi"/>
                <w:sz w:val="22"/>
                <w:szCs w:val="22"/>
              </w:rPr>
              <w:t xml:space="preserve"> te zijn. </w:t>
            </w:r>
          </w:p>
        </w:tc>
        <w:tc>
          <w:tcPr>
            <w:tcW w:w="1750" w:type="dxa"/>
          </w:tcPr>
          <w:p w14:paraId="4C3731EC"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7C8300E6" w14:textId="77777777" w:rsidR="0016581F" w:rsidRPr="0022307B" w:rsidRDefault="0016581F" w:rsidP="009B10BB">
            <w:pPr>
              <w:rPr>
                <w:rFonts w:asciiTheme="minorHAnsi" w:hAnsiTheme="minorHAnsi" w:cstheme="minorHAnsi"/>
                <w:sz w:val="22"/>
                <w:szCs w:val="22"/>
              </w:rPr>
            </w:pPr>
          </w:p>
        </w:tc>
      </w:tr>
      <w:tr w:rsidR="0016581F" w:rsidRPr="0022307B" w14:paraId="4684E192" w14:textId="77777777" w:rsidTr="00486206">
        <w:tc>
          <w:tcPr>
            <w:tcW w:w="1223" w:type="dxa"/>
          </w:tcPr>
          <w:p w14:paraId="004666BA"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- 2</w:t>
            </w:r>
          </w:p>
        </w:tc>
        <w:tc>
          <w:tcPr>
            <w:tcW w:w="4973" w:type="dxa"/>
            <w:shd w:val="clear" w:color="auto" w:fill="auto"/>
          </w:tcPr>
          <w:p w14:paraId="27DFB068"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De vertragingstijd van de IP-access lijn exclusief platform provider moet &lt; 10 ms zijn. (End-</w:t>
            </w:r>
            <w:proofErr w:type="spellStart"/>
            <w:r w:rsidRPr="0022307B">
              <w:rPr>
                <w:rFonts w:asciiTheme="minorHAnsi" w:hAnsiTheme="minorHAnsi" w:cstheme="minorHAnsi"/>
                <w:sz w:val="22"/>
                <w:szCs w:val="22"/>
              </w:rPr>
              <w:t>to</w:t>
            </w:r>
            <w:proofErr w:type="spellEnd"/>
            <w:r w:rsidRPr="0022307B">
              <w:rPr>
                <w:rFonts w:asciiTheme="minorHAnsi" w:hAnsiTheme="minorHAnsi" w:cstheme="minorHAnsi"/>
                <w:sz w:val="22"/>
                <w:szCs w:val="22"/>
              </w:rPr>
              <w:t>-end delay wordt gemeten tussen willekeurige aansluitpunten bij een lijn belasting van 70% en een pakketgrootte van 128 bits, single trip).</w:t>
            </w:r>
          </w:p>
        </w:tc>
        <w:tc>
          <w:tcPr>
            <w:tcW w:w="1750" w:type="dxa"/>
          </w:tcPr>
          <w:p w14:paraId="4B7F6085"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70A6B544" w14:textId="77777777" w:rsidR="0016581F" w:rsidRPr="0022307B" w:rsidRDefault="0016581F" w:rsidP="009B10BB">
            <w:pPr>
              <w:rPr>
                <w:rFonts w:asciiTheme="minorHAnsi" w:hAnsiTheme="minorHAnsi" w:cstheme="minorHAnsi"/>
                <w:sz w:val="22"/>
                <w:szCs w:val="22"/>
              </w:rPr>
            </w:pPr>
          </w:p>
        </w:tc>
      </w:tr>
      <w:tr w:rsidR="0016581F" w:rsidRPr="0022307B" w14:paraId="7B55067E" w14:textId="77777777" w:rsidTr="00486206">
        <w:tc>
          <w:tcPr>
            <w:tcW w:w="1223" w:type="dxa"/>
          </w:tcPr>
          <w:p w14:paraId="72CE7F38"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- 3</w:t>
            </w:r>
          </w:p>
        </w:tc>
        <w:tc>
          <w:tcPr>
            <w:tcW w:w="4973" w:type="dxa"/>
            <w:shd w:val="clear" w:color="auto" w:fill="auto"/>
          </w:tcPr>
          <w:p w14:paraId="76F377BC"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De vertragingstijd van de IP-verbinding inclusief platform provider moet &lt; 30 ms zijn. (End-</w:t>
            </w:r>
            <w:proofErr w:type="spellStart"/>
            <w:r w:rsidRPr="0022307B">
              <w:rPr>
                <w:rFonts w:asciiTheme="minorHAnsi" w:hAnsiTheme="minorHAnsi" w:cstheme="minorHAnsi"/>
                <w:sz w:val="22"/>
                <w:szCs w:val="22"/>
              </w:rPr>
              <w:t>to</w:t>
            </w:r>
            <w:proofErr w:type="spellEnd"/>
            <w:r w:rsidRPr="0022307B">
              <w:rPr>
                <w:rFonts w:asciiTheme="minorHAnsi" w:hAnsiTheme="minorHAnsi" w:cstheme="minorHAnsi"/>
                <w:sz w:val="22"/>
                <w:szCs w:val="22"/>
              </w:rPr>
              <w:t>-end delay wordt gemeten tussen willekeurige aansluitpunten bij een lijn belasting van 70%) en een pakketgrootte van 128 bits, single trip).</w:t>
            </w:r>
          </w:p>
        </w:tc>
        <w:tc>
          <w:tcPr>
            <w:tcW w:w="1750" w:type="dxa"/>
          </w:tcPr>
          <w:p w14:paraId="754552D1"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7F870EF0" w14:textId="77777777" w:rsidR="0016581F" w:rsidRPr="0022307B" w:rsidRDefault="0016581F" w:rsidP="009B10BB">
            <w:pPr>
              <w:rPr>
                <w:rFonts w:asciiTheme="minorHAnsi" w:hAnsiTheme="minorHAnsi" w:cstheme="minorHAnsi"/>
                <w:sz w:val="22"/>
                <w:szCs w:val="22"/>
              </w:rPr>
            </w:pPr>
          </w:p>
        </w:tc>
      </w:tr>
      <w:tr w:rsidR="0016581F" w:rsidRPr="0022307B" w14:paraId="0413E6C4" w14:textId="77777777" w:rsidTr="00486206">
        <w:tc>
          <w:tcPr>
            <w:tcW w:w="1223" w:type="dxa"/>
          </w:tcPr>
          <w:p w14:paraId="07E712FA"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- 4</w:t>
            </w:r>
          </w:p>
        </w:tc>
        <w:tc>
          <w:tcPr>
            <w:tcW w:w="4973" w:type="dxa"/>
            <w:shd w:val="clear" w:color="auto" w:fill="auto"/>
          </w:tcPr>
          <w:p w14:paraId="46CFB665"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 xml:space="preserve">De </w:t>
            </w:r>
            <w:proofErr w:type="spellStart"/>
            <w:r w:rsidRPr="0022307B">
              <w:rPr>
                <w:rFonts w:asciiTheme="minorHAnsi" w:hAnsiTheme="minorHAnsi" w:cstheme="minorHAnsi"/>
                <w:sz w:val="22"/>
                <w:szCs w:val="22"/>
              </w:rPr>
              <w:t>jitter</w:t>
            </w:r>
            <w:proofErr w:type="spellEnd"/>
            <w:r w:rsidRPr="0022307B">
              <w:rPr>
                <w:rFonts w:asciiTheme="minorHAnsi" w:hAnsiTheme="minorHAnsi" w:cstheme="minorHAnsi"/>
                <w:sz w:val="22"/>
                <w:szCs w:val="22"/>
              </w:rPr>
              <w:t xml:space="preserve"> van de IP-access lijn dient kleiner te zijn dan 25% (End-</w:t>
            </w:r>
            <w:proofErr w:type="spellStart"/>
            <w:r w:rsidRPr="0022307B">
              <w:rPr>
                <w:rFonts w:asciiTheme="minorHAnsi" w:hAnsiTheme="minorHAnsi" w:cstheme="minorHAnsi"/>
                <w:sz w:val="22"/>
                <w:szCs w:val="22"/>
              </w:rPr>
              <w:t>to</w:t>
            </w:r>
            <w:proofErr w:type="spellEnd"/>
            <w:r w:rsidRPr="0022307B">
              <w:rPr>
                <w:rFonts w:asciiTheme="minorHAnsi" w:hAnsiTheme="minorHAnsi" w:cstheme="minorHAnsi"/>
                <w:sz w:val="22"/>
                <w:szCs w:val="22"/>
              </w:rPr>
              <w:t xml:space="preserve">-end </w:t>
            </w:r>
            <w:proofErr w:type="spellStart"/>
            <w:r w:rsidRPr="0022307B">
              <w:rPr>
                <w:rFonts w:asciiTheme="minorHAnsi" w:hAnsiTheme="minorHAnsi" w:cstheme="minorHAnsi"/>
                <w:sz w:val="22"/>
                <w:szCs w:val="22"/>
              </w:rPr>
              <w:t>jitter</w:t>
            </w:r>
            <w:proofErr w:type="spellEnd"/>
            <w:r w:rsidRPr="0022307B">
              <w:rPr>
                <w:rFonts w:asciiTheme="minorHAnsi" w:hAnsiTheme="minorHAnsi" w:cstheme="minorHAnsi"/>
                <w:sz w:val="22"/>
                <w:szCs w:val="22"/>
              </w:rPr>
              <w:t xml:space="preserve"> wordt gemeten tussen willekeurige aansluitpunten bij een lijn belasting van 70% en een pakketgrootte van 128 bits.) </w:t>
            </w:r>
            <w:proofErr w:type="spellStart"/>
            <w:r w:rsidRPr="0022307B">
              <w:rPr>
                <w:rFonts w:asciiTheme="minorHAnsi" w:hAnsiTheme="minorHAnsi" w:cstheme="minorHAnsi"/>
                <w:sz w:val="22"/>
                <w:szCs w:val="22"/>
              </w:rPr>
              <w:t>Jitter</w:t>
            </w:r>
            <w:proofErr w:type="spellEnd"/>
            <w:r w:rsidRPr="0022307B">
              <w:rPr>
                <w:rFonts w:asciiTheme="minorHAnsi" w:hAnsiTheme="minorHAnsi" w:cstheme="minorHAnsi"/>
                <w:sz w:val="22"/>
                <w:szCs w:val="22"/>
              </w:rPr>
              <w:t xml:space="preserve"> (</w:t>
            </w:r>
            <w:proofErr w:type="spellStart"/>
            <w:r w:rsidRPr="0022307B">
              <w:rPr>
                <w:rFonts w:asciiTheme="minorHAnsi" w:hAnsiTheme="minorHAnsi" w:cstheme="minorHAnsi"/>
                <w:sz w:val="22"/>
                <w:szCs w:val="22"/>
              </w:rPr>
              <w:t>one</w:t>
            </w:r>
            <w:proofErr w:type="spellEnd"/>
            <w:r w:rsidRPr="0022307B">
              <w:rPr>
                <w:rFonts w:asciiTheme="minorHAnsi" w:hAnsiTheme="minorHAnsi" w:cstheme="minorHAnsi"/>
                <w:sz w:val="22"/>
                <w:szCs w:val="22"/>
              </w:rPr>
              <w:t>-way) is gedefinieerd als de variatie (uitgedrukt als percentage) in de vertraging van frames bij de maximale belasting, conform ITU- T G.823 en G.825 alleen de lijn</w:t>
            </w:r>
          </w:p>
        </w:tc>
        <w:tc>
          <w:tcPr>
            <w:tcW w:w="1750" w:type="dxa"/>
          </w:tcPr>
          <w:p w14:paraId="299515A9"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576CCD7C" w14:textId="77777777" w:rsidR="0016581F" w:rsidRPr="0022307B" w:rsidRDefault="0016581F" w:rsidP="009B10BB">
            <w:pPr>
              <w:rPr>
                <w:rFonts w:asciiTheme="minorHAnsi" w:hAnsiTheme="minorHAnsi" w:cstheme="minorHAnsi"/>
                <w:sz w:val="22"/>
                <w:szCs w:val="22"/>
              </w:rPr>
            </w:pPr>
          </w:p>
        </w:tc>
      </w:tr>
      <w:tr w:rsidR="0016581F" w:rsidRPr="0022307B" w14:paraId="43606A8F" w14:textId="77777777" w:rsidTr="00486206">
        <w:tc>
          <w:tcPr>
            <w:tcW w:w="1223" w:type="dxa"/>
          </w:tcPr>
          <w:p w14:paraId="0A88A315"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- 5</w:t>
            </w:r>
          </w:p>
        </w:tc>
        <w:tc>
          <w:tcPr>
            <w:tcW w:w="4973" w:type="dxa"/>
            <w:shd w:val="clear" w:color="auto" w:fill="auto"/>
          </w:tcPr>
          <w:p w14:paraId="36E500BF"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 xml:space="preserve">De bit error </w:t>
            </w:r>
            <w:proofErr w:type="spellStart"/>
            <w:r w:rsidRPr="0022307B">
              <w:rPr>
                <w:rFonts w:asciiTheme="minorHAnsi" w:hAnsiTheme="minorHAnsi" w:cstheme="minorHAnsi"/>
                <w:sz w:val="22"/>
                <w:szCs w:val="22"/>
              </w:rPr>
              <w:t>rate</w:t>
            </w:r>
            <w:proofErr w:type="spellEnd"/>
            <w:r w:rsidRPr="0022307B">
              <w:rPr>
                <w:rFonts w:asciiTheme="minorHAnsi" w:hAnsiTheme="minorHAnsi" w:cstheme="minorHAnsi"/>
                <w:sz w:val="22"/>
                <w:szCs w:val="22"/>
              </w:rPr>
              <w:t xml:space="preserve"> mag maximaal 1x10-</w:t>
            </w:r>
            <w:r w:rsidRPr="0022307B">
              <w:rPr>
                <w:rFonts w:asciiTheme="minorHAnsi" w:hAnsiTheme="minorHAnsi" w:cstheme="minorHAnsi"/>
                <w:sz w:val="22"/>
                <w:szCs w:val="22"/>
                <w:vertAlign w:val="superscript"/>
              </w:rPr>
              <w:t>6</w:t>
            </w:r>
            <w:r w:rsidRPr="0022307B">
              <w:rPr>
                <w:rFonts w:asciiTheme="minorHAnsi" w:hAnsiTheme="minorHAnsi" w:cstheme="minorHAnsi"/>
                <w:sz w:val="22"/>
                <w:szCs w:val="22"/>
              </w:rPr>
              <w:t xml:space="preserve"> zijn. </w:t>
            </w:r>
          </w:p>
        </w:tc>
        <w:tc>
          <w:tcPr>
            <w:tcW w:w="1750" w:type="dxa"/>
          </w:tcPr>
          <w:p w14:paraId="0A5A67FF"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4954557D" w14:textId="77777777" w:rsidR="0016581F" w:rsidRPr="0022307B" w:rsidRDefault="0016581F" w:rsidP="009B10BB">
            <w:pPr>
              <w:rPr>
                <w:rFonts w:asciiTheme="minorHAnsi" w:hAnsiTheme="minorHAnsi" w:cstheme="minorHAnsi"/>
                <w:sz w:val="22"/>
                <w:szCs w:val="22"/>
              </w:rPr>
            </w:pPr>
          </w:p>
        </w:tc>
      </w:tr>
      <w:tr w:rsidR="0016581F" w:rsidRPr="0022307B" w14:paraId="15AFA8ED" w14:textId="77777777" w:rsidTr="00486206">
        <w:tc>
          <w:tcPr>
            <w:tcW w:w="1223" w:type="dxa"/>
          </w:tcPr>
          <w:p w14:paraId="64E4DB18"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- 6</w:t>
            </w:r>
          </w:p>
        </w:tc>
        <w:tc>
          <w:tcPr>
            <w:tcW w:w="4973" w:type="dxa"/>
            <w:shd w:val="clear" w:color="auto" w:fill="auto"/>
          </w:tcPr>
          <w:p w14:paraId="3AB61E2E"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 xml:space="preserve">De </w:t>
            </w:r>
            <w:proofErr w:type="spellStart"/>
            <w:r w:rsidRPr="0022307B">
              <w:rPr>
                <w:rFonts w:asciiTheme="minorHAnsi" w:hAnsiTheme="minorHAnsi" w:cstheme="minorHAnsi"/>
                <w:sz w:val="22"/>
                <w:szCs w:val="22"/>
              </w:rPr>
              <w:t>packet</w:t>
            </w:r>
            <w:proofErr w:type="spellEnd"/>
            <w:r w:rsidRPr="0022307B">
              <w:rPr>
                <w:rFonts w:asciiTheme="minorHAnsi" w:hAnsiTheme="minorHAnsi" w:cstheme="minorHAnsi"/>
                <w:sz w:val="22"/>
                <w:szCs w:val="22"/>
              </w:rPr>
              <w:t xml:space="preserve"> </w:t>
            </w:r>
            <w:proofErr w:type="spellStart"/>
            <w:r w:rsidRPr="0022307B">
              <w:rPr>
                <w:rFonts w:asciiTheme="minorHAnsi" w:hAnsiTheme="minorHAnsi" w:cstheme="minorHAnsi"/>
                <w:sz w:val="22"/>
                <w:szCs w:val="22"/>
              </w:rPr>
              <w:t>loss</w:t>
            </w:r>
            <w:proofErr w:type="spellEnd"/>
            <w:r w:rsidRPr="0022307B">
              <w:rPr>
                <w:rFonts w:asciiTheme="minorHAnsi" w:hAnsiTheme="minorHAnsi" w:cstheme="minorHAnsi"/>
                <w:sz w:val="22"/>
                <w:szCs w:val="22"/>
              </w:rPr>
              <w:t xml:space="preserve"> mag maximaal 1% zijn.</w:t>
            </w:r>
          </w:p>
        </w:tc>
        <w:tc>
          <w:tcPr>
            <w:tcW w:w="1750" w:type="dxa"/>
          </w:tcPr>
          <w:p w14:paraId="77B0AB37"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4FA55B62" w14:textId="77777777" w:rsidR="0016581F" w:rsidRPr="0022307B" w:rsidRDefault="0016581F" w:rsidP="009B10BB">
            <w:pPr>
              <w:rPr>
                <w:rFonts w:asciiTheme="minorHAnsi" w:hAnsiTheme="minorHAnsi" w:cstheme="minorHAnsi"/>
                <w:sz w:val="22"/>
                <w:szCs w:val="22"/>
              </w:rPr>
            </w:pPr>
          </w:p>
        </w:tc>
      </w:tr>
      <w:tr w:rsidR="0016581F" w:rsidRPr="0022307B" w14:paraId="6A8E9108" w14:textId="77777777" w:rsidTr="00486206">
        <w:tc>
          <w:tcPr>
            <w:tcW w:w="1223" w:type="dxa"/>
          </w:tcPr>
          <w:p w14:paraId="0EF05C46" w14:textId="77777777" w:rsidR="0016581F" w:rsidRPr="0022307B" w:rsidRDefault="0016581F" w:rsidP="009B10BB">
            <w:pPr>
              <w:rPr>
                <w:rFonts w:asciiTheme="minorHAnsi" w:hAnsiTheme="minorHAnsi" w:cstheme="minorHAnsi"/>
                <w:i/>
                <w:sz w:val="22"/>
                <w:szCs w:val="22"/>
              </w:rPr>
            </w:pPr>
            <w:r w:rsidRPr="0022307B">
              <w:rPr>
                <w:rFonts w:asciiTheme="minorHAnsi" w:hAnsiTheme="minorHAnsi" w:cstheme="minorHAnsi"/>
                <w:i/>
                <w:sz w:val="22"/>
                <w:szCs w:val="22"/>
              </w:rPr>
              <w:t>3.6.5.3</w:t>
            </w:r>
          </w:p>
        </w:tc>
        <w:tc>
          <w:tcPr>
            <w:tcW w:w="4973" w:type="dxa"/>
            <w:shd w:val="clear" w:color="auto" w:fill="auto"/>
          </w:tcPr>
          <w:p w14:paraId="3610AA8B" w14:textId="77777777" w:rsidR="0016581F" w:rsidRPr="0022307B" w:rsidRDefault="0016581F" w:rsidP="009B10BB">
            <w:pPr>
              <w:rPr>
                <w:rFonts w:asciiTheme="minorHAnsi" w:hAnsiTheme="minorHAnsi" w:cstheme="minorHAnsi"/>
                <w:i/>
                <w:sz w:val="22"/>
                <w:szCs w:val="22"/>
              </w:rPr>
            </w:pPr>
            <w:r w:rsidRPr="0022307B">
              <w:rPr>
                <w:rFonts w:asciiTheme="minorHAnsi" w:hAnsiTheme="minorHAnsi" w:cstheme="minorHAnsi"/>
                <w:i/>
                <w:sz w:val="22"/>
                <w:szCs w:val="22"/>
              </w:rPr>
              <w:t>IP-adressering en routering</w:t>
            </w:r>
          </w:p>
        </w:tc>
        <w:tc>
          <w:tcPr>
            <w:tcW w:w="1750" w:type="dxa"/>
          </w:tcPr>
          <w:p w14:paraId="386B6A6B" w14:textId="77777777" w:rsidR="0016581F" w:rsidRPr="0022307B" w:rsidRDefault="0016581F" w:rsidP="009B10BB">
            <w:pPr>
              <w:rPr>
                <w:rFonts w:asciiTheme="minorHAnsi" w:hAnsiTheme="minorHAnsi" w:cstheme="minorHAnsi"/>
                <w:sz w:val="22"/>
                <w:szCs w:val="22"/>
              </w:rPr>
            </w:pPr>
          </w:p>
        </w:tc>
        <w:tc>
          <w:tcPr>
            <w:tcW w:w="1660" w:type="dxa"/>
          </w:tcPr>
          <w:p w14:paraId="0BDE4F22" w14:textId="77777777" w:rsidR="0016581F" w:rsidRPr="0022307B" w:rsidRDefault="0016581F" w:rsidP="009B10BB">
            <w:pPr>
              <w:rPr>
                <w:rFonts w:asciiTheme="minorHAnsi" w:hAnsiTheme="minorHAnsi" w:cstheme="minorHAnsi"/>
                <w:sz w:val="22"/>
                <w:szCs w:val="22"/>
              </w:rPr>
            </w:pPr>
          </w:p>
        </w:tc>
      </w:tr>
      <w:tr w:rsidR="0016581F" w:rsidRPr="0022307B" w14:paraId="69949188" w14:textId="77777777" w:rsidTr="00486206">
        <w:tc>
          <w:tcPr>
            <w:tcW w:w="1223" w:type="dxa"/>
          </w:tcPr>
          <w:p w14:paraId="7A5EDD42"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- 1</w:t>
            </w:r>
          </w:p>
        </w:tc>
        <w:tc>
          <w:tcPr>
            <w:tcW w:w="4973" w:type="dxa"/>
            <w:shd w:val="clear" w:color="auto" w:fill="auto"/>
          </w:tcPr>
          <w:p w14:paraId="245B28C3"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 xml:space="preserve">De Opdrachtnemer dient voor de aangeboden IP-verbinding uiterste inspanningen te verrichten om samen met </w:t>
            </w:r>
            <w:r w:rsidR="000F7EE8" w:rsidRPr="0022307B">
              <w:rPr>
                <w:rFonts w:asciiTheme="minorHAnsi" w:hAnsiTheme="minorHAnsi" w:cstheme="minorHAnsi"/>
                <w:sz w:val="22"/>
                <w:szCs w:val="22"/>
              </w:rPr>
              <w:t>Opdrachtgever</w:t>
            </w:r>
            <w:r w:rsidRPr="0022307B">
              <w:rPr>
                <w:rFonts w:asciiTheme="minorHAnsi" w:hAnsiTheme="minorHAnsi" w:cstheme="minorHAnsi"/>
                <w:sz w:val="22"/>
                <w:szCs w:val="22"/>
              </w:rPr>
              <w:t xml:space="preserve"> de koppeling op IP-niveau in te richten. Denk hierbij aan IP-nummering, routering, etc.) </w:t>
            </w:r>
          </w:p>
        </w:tc>
        <w:tc>
          <w:tcPr>
            <w:tcW w:w="1750" w:type="dxa"/>
          </w:tcPr>
          <w:p w14:paraId="58377703"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62DD9471" w14:textId="77777777" w:rsidR="0016581F" w:rsidRPr="0022307B" w:rsidRDefault="0016581F" w:rsidP="009B10BB">
            <w:pPr>
              <w:rPr>
                <w:rFonts w:asciiTheme="minorHAnsi" w:hAnsiTheme="minorHAnsi" w:cstheme="minorHAnsi"/>
                <w:sz w:val="22"/>
                <w:szCs w:val="22"/>
              </w:rPr>
            </w:pPr>
          </w:p>
        </w:tc>
      </w:tr>
      <w:tr w:rsidR="0016581F" w:rsidRPr="0022307B" w14:paraId="63160848" w14:textId="77777777" w:rsidTr="00486206">
        <w:tc>
          <w:tcPr>
            <w:tcW w:w="1223" w:type="dxa"/>
          </w:tcPr>
          <w:p w14:paraId="03A0107C"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- 2</w:t>
            </w:r>
          </w:p>
        </w:tc>
        <w:tc>
          <w:tcPr>
            <w:tcW w:w="4973" w:type="dxa"/>
            <w:shd w:val="clear" w:color="auto" w:fill="auto"/>
          </w:tcPr>
          <w:p w14:paraId="2EA5251D"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De Opdrachtnemer dient IPv4 te ondersteunen.</w:t>
            </w:r>
          </w:p>
        </w:tc>
        <w:tc>
          <w:tcPr>
            <w:tcW w:w="1750" w:type="dxa"/>
          </w:tcPr>
          <w:p w14:paraId="108D88A1"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20BF39B8" w14:textId="77777777" w:rsidR="0016581F" w:rsidRPr="0022307B" w:rsidRDefault="0016581F" w:rsidP="009B10BB">
            <w:pPr>
              <w:rPr>
                <w:rFonts w:asciiTheme="minorHAnsi" w:hAnsiTheme="minorHAnsi" w:cstheme="minorHAnsi"/>
                <w:sz w:val="22"/>
                <w:szCs w:val="22"/>
              </w:rPr>
            </w:pPr>
          </w:p>
        </w:tc>
      </w:tr>
      <w:tr w:rsidR="0016581F" w:rsidRPr="0022307B" w14:paraId="4E1FEE9A" w14:textId="77777777" w:rsidTr="00486206">
        <w:tc>
          <w:tcPr>
            <w:tcW w:w="1223" w:type="dxa"/>
            <w:shd w:val="clear" w:color="auto" w:fill="auto"/>
          </w:tcPr>
          <w:p w14:paraId="5F489416"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- 3</w:t>
            </w:r>
          </w:p>
        </w:tc>
        <w:tc>
          <w:tcPr>
            <w:tcW w:w="4973" w:type="dxa"/>
            <w:shd w:val="clear" w:color="auto" w:fill="auto"/>
          </w:tcPr>
          <w:p w14:paraId="7E65F956"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De Opdrachtnemer dient Ipv6 te ondersteunen.</w:t>
            </w:r>
          </w:p>
        </w:tc>
        <w:tc>
          <w:tcPr>
            <w:tcW w:w="1750" w:type="dxa"/>
          </w:tcPr>
          <w:p w14:paraId="291B6748"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1B56058F" w14:textId="77777777" w:rsidR="0016581F" w:rsidRPr="0022307B" w:rsidRDefault="0016581F" w:rsidP="009B10BB">
            <w:pPr>
              <w:rPr>
                <w:rFonts w:asciiTheme="minorHAnsi" w:hAnsiTheme="minorHAnsi" w:cstheme="minorHAnsi"/>
                <w:sz w:val="22"/>
                <w:szCs w:val="22"/>
              </w:rPr>
            </w:pPr>
          </w:p>
        </w:tc>
      </w:tr>
      <w:tr w:rsidR="0016581F" w:rsidRPr="0022307B" w14:paraId="2DAE1BB0" w14:textId="77777777" w:rsidTr="00486206">
        <w:tc>
          <w:tcPr>
            <w:tcW w:w="1223" w:type="dxa"/>
          </w:tcPr>
          <w:p w14:paraId="3A1177DE" w14:textId="77777777" w:rsidR="0016581F" w:rsidRPr="0022307B" w:rsidRDefault="0016581F" w:rsidP="009B10BB">
            <w:pPr>
              <w:rPr>
                <w:rFonts w:asciiTheme="minorHAnsi" w:hAnsiTheme="minorHAnsi" w:cstheme="minorHAnsi"/>
                <w:i/>
                <w:sz w:val="22"/>
                <w:szCs w:val="22"/>
              </w:rPr>
            </w:pPr>
            <w:r w:rsidRPr="0022307B">
              <w:rPr>
                <w:rFonts w:asciiTheme="minorHAnsi" w:hAnsiTheme="minorHAnsi" w:cstheme="minorHAnsi"/>
                <w:i/>
                <w:sz w:val="22"/>
                <w:szCs w:val="22"/>
              </w:rPr>
              <w:t>3.6.5.4</w:t>
            </w:r>
          </w:p>
        </w:tc>
        <w:tc>
          <w:tcPr>
            <w:tcW w:w="4973" w:type="dxa"/>
            <w:shd w:val="clear" w:color="auto" w:fill="auto"/>
          </w:tcPr>
          <w:p w14:paraId="4B304508" w14:textId="77777777" w:rsidR="0016581F" w:rsidRPr="0022307B" w:rsidRDefault="0016581F" w:rsidP="009B10BB">
            <w:pPr>
              <w:rPr>
                <w:rFonts w:asciiTheme="minorHAnsi" w:hAnsiTheme="minorHAnsi" w:cstheme="minorHAnsi"/>
                <w:i/>
                <w:sz w:val="22"/>
                <w:szCs w:val="22"/>
              </w:rPr>
            </w:pPr>
            <w:r w:rsidRPr="0022307B">
              <w:rPr>
                <w:rFonts w:asciiTheme="minorHAnsi" w:hAnsiTheme="minorHAnsi" w:cstheme="minorHAnsi"/>
                <w:i/>
                <w:sz w:val="22"/>
                <w:szCs w:val="22"/>
              </w:rPr>
              <w:t>Beveiliging IP-koppeling</w:t>
            </w:r>
          </w:p>
        </w:tc>
        <w:tc>
          <w:tcPr>
            <w:tcW w:w="1750" w:type="dxa"/>
          </w:tcPr>
          <w:p w14:paraId="15D52564" w14:textId="77777777" w:rsidR="0016581F" w:rsidRPr="0022307B" w:rsidRDefault="0016581F" w:rsidP="009B10BB">
            <w:pPr>
              <w:rPr>
                <w:rFonts w:asciiTheme="minorHAnsi" w:hAnsiTheme="minorHAnsi" w:cstheme="minorHAnsi"/>
                <w:sz w:val="22"/>
                <w:szCs w:val="22"/>
              </w:rPr>
            </w:pPr>
          </w:p>
        </w:tc>
        <w:tc>
          <w:tcPr>
            <w:tcW w:w="1660" w:type="dxa"/>
          </w:tcPr>
          <w:p w14:paraId="2D082CDE" w14:textId="77777777" w:rsidR="0016581F" w:rsidRPr="0022307B" w:rsidRDefault="0016581F" w:rsidP="009B10BB">
            <w:pPr>
              <w:rPr>
                <w:rFonts w:asciiTheme="minorHAnsi" w:hAnsiTheme="minorHAnsi" w:cstheme="minorHAnsi"/>
                <w:sz w:val="22"/>
                <w:szCs w:val="22"/>
              </w:rPr>
            </w:pPr>
          </w:p>
        </w:tc>
      </w:tr>
      <w:tr w:rsidR="0016581F" w:rsidRPr="0022307B" w14:paraId="4758753B" w14:textId="77777777" w:rsidTr="00486206">
        <w:tc>
          <w:tcPr>
            <w:tcW w:w="1223" w:type="dxa"/>
          </w:tcPr>
          <w:p w14:paraId="0B68FD04"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- 1</w:t>
            </w:r>
          </w:p>
        </w:tc>
        <w:tc>
          <w:tcPr>
            <w:tcW w:w="4973" w:type="dxa"/>
            <w:shd w:val="clear" w:color="auto" w:fill="auto"/>
          </w:tcPr>
          <w:p w14:paraId="55BF4045"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 xml:space="preserve">De Opdrachtnemer dient voor de aangeboden diensten uiterste inspanningen te verrichten en adequate maatregelen te realiseren om de mogelijkheid van afluisteren van Netwerkverbindingen te minimaliseren. Verder dient de integriteit van het verkeer gewaarborgd te zijn. </w:t>
            </w:r>
            <w:r w:rsidRPr="0022307B">
              <w:rPr>
                <w:rFonts w:asciiTheme="minorHAnsi" w:hAnsiTheme="minorHAnsi" w:cstheme="minorHAnsi"/>
                <w:sz w:val="22"/>
                <w:szCs w:val="22"/>
              </w:rPr>
              <w:lastRenderedPageBreak/>
              <w:t>Deze maatregelen dienen zowel fysiek als logisch te zijn.</w:t>
            </w:r>
          </w:p>
        </w:tc>
        <w:tc>
          <w:tcPr>
            <w:tcW w:w="1750" w:type="dxa"/>
          </w:tcPr>
          <w:p w14:paraId="25116B4A"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lastRenderedPageBreak/>
              <w:t>Eis</w:t>
            </w:r>
          </w:p>
        </w:tc>
        <w:tc>
          <w:tcPr>
            <w:tcW w:w="1660" w:type="dxa"/>
          </w:tcPr>
          <w:p w14:paraId="284DAFA8" w14:textId="77777777" w:rsidR="0016581F" w:rsidRPr="0022307B" w:rsidRDefault="0016581F" w:rsidP="009B10BB">
            <w:pPr>
              <w:rPr>
                <w:rFonts w:asciiTheme="minorHAnsi" w:hAnsiTheme="minorHAnsi" w:cstheme="minorHAnsi"/>
                <w:sz w:val="22"/>
                <w:szCs w:val="22"/>
              </w:rPr>
            </w:pPr>
          </w:p>
        </w:tc>
      </w:tr>
      <w:tr w:rsidR="0016581F" w:rsidRPr="0022307B" w14:paraId="649E5F5A" w14:textId="77777777" w:rsidTr="00486206">
        <w:tc>
          <w:tcPr>
            <w:tcW w:w="1223" w:type="dxa"/>
          </w:tcPr>
          <w:p w14:paraId="279630ED"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- 2</w:t>
            </w:r>
          </w:p>
        </w:tc>
        <w:tc>
          <w:tcPr>
            <w:tcW w:w="4973" w:type="dxa"/>
            <w:shd w:val="clear" w:color="auto" w:fill="auto"/>
          </w:tcPr>
          <w:p w14:paraId="47DFBB6E"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 xml:space="preserve">De Opdrachtnemer dient vooraf en op aanvraag van </w:t>
            </w:r>
            <w:r w:rsidR="000F7EE8" w:rsidRPr="0022307B">
              <w:rPr>
                <w:rFonts w:asciiTheme="minorHAnsi" w:hAnsiTheme="minorHAnsi" w:cstheme="minorHAnsi"/>
                <w:sz w:val="22"/>
                <w:szCs w:val="22"/>
              </w:rPr>
              <w:t>Opdrachtgever</w:t>
            </w:r>
            <w:r w:rsidRPr="0022307B">
              <w:rPr>
                <w:rFonts w:asciiTheme="minorHAnsi" w:hAnsiTheme="minorHAnsi" w:cstheme="minorHAnsi"/>
                <w:sz w:val="22"/>
                <w:szCs w:val="22"/>
              </w:rPr>
              <w:t xml:space="preserve"> inzichtelijk te maken hoe deze maatregelen uit voorgaande eis geïmplementeerd zijn en gecontroleerd worden.</w:t>
            </w:r>
          </w:p>
        </w:tc>
        <w:tc>
          <w:tcPr>
            <w:tcW w:w="1750" w:type="dxa"/>
          </w:tcPr>
          <w:p w14:paraId="6D2641CD"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6FB74351" w14:textId="77777777" w:rsidR="0016581F" w:rsidRPr="0022307B" w:rsidRDefault="0016581F" w:rsidP="009B10BB">
            <w:pPr>
              <w:rPr>
                <w:rFonts w:asciiTheme="minorHAnsi" w:hAnsiTheme="minorHAnsi" w:cstheme="minorHAnsi"/>
                <w:sz w:val="22"/>
                <w:szCs w:val="22"/>
              </w:rPr>
            </w:pPr>
          </w:p>
        </w:tc>
      </w:tr>
      <w:tr w:rsidR="0016581F" w:rsidRPr="0022307B" w14:paraId="35C96D7B" w14:textId="77777777" w:rsidTr="00486206">
        <w:tc>
          <w:tcPr>
            <w:tcW w:w="1223" w:type="dxa"/>
          </w:tcPr>
          <w:p w14:paraId="2ABCF350"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- 3</w:t>
            </w:r>
          </w:p>
        </w:tc>
        <w:tc>
          <w:tcPr>
            <w:tcW w:w="4973" w:type="dxa"/>
            <w:shd w:val="clear" w:color="auto" w:fill="auto"/>
          </w:tcPr>
          <w:p w14:paraId="2DCF01F4" w14:textId="17FED0F8"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 xml:space="preserve">De Opdrachtnemer dient mee te werken aan verzoeken van </w:t>
            </w:r>
            <w:r w:rsidR="000F7EE8" w:rsidRPr="0022307B">
              <w:rPr>
                <w:rFonts w:asciiTheme="minorHAnsi" w:hAnsiTheme="minorHAnsi" w:cstheme="minorHAnsi"/>
                <w:sz w:val="22"/>
                <w:szCs w:val="22"/>
              </w:rPr>
              <w:t>Opdrachtgever</w:t>
            </w:r>
            <w:r w:rsidRPr="0022307B">
              <w:rPr>
                <w:rFonts w:asciiTheme="minorHAnsi" w:hAnsiTheme="minorHAnsi" w:cstheme="minorHAnsi"/>
                <w:sz w:val="22"/>
                <w:szCs w:val="22"/>
              </w:rPr>
              <w:t xml:space="preserve"> om de uitvoeringsvorm van een dienst aan te passen in het geval </w:t>
            </w:r>
            <w:r w:rsidR="000F7EE8" w:rsidRPr="0022307B">
              <w:rPr>
                <w:rFonts w:asciiTheme="minorHAnsi" w:hAnsiTheme="minorHAnsi" w:cstheme="minorHAnsi"/>
                <w:sz w:val="22"/>
                <w:szCs w:val="22"/>
              </w:rPr>
              <w:t>Opdrachtgever</w:t>
            </w:r>
            <w:r w:rsidRPr="0022307B">
              <w:rPr>
                <w:rFonts w:asciiTheme="minorHAnsi" w:hAnsiTheme="minorHAnsi" w:cstheme="minorHAnsi"/>
                <w:sz w:val="22"/>
                <w:szCs w:val="22"/>
              </w:rPr>
              <w:t xml:space="preserve"> spe</w:t>
            </w:r>
            <w:r w:rsidR="00DA766E">
              <w:rPr>
                <w:rFonts w:asciiTheme="minorHAnsi" w:hAnsiTheme="minorHAnsi" w:cstheme="minorHAnsi"/>
                <w:sz w:val="22"/>
                <w:szCs w:val="22"/>
              </w:rPr>
              <w:t xml:space="preserve">cifieke beveiligingseisen heeft en dit beperkt wordt </w:t>
            </w:r>
            <w:r w:rsidR="00DA766E" w:rsidRPr="00DA766E">
              <w:rPr>
                <w:rFonts w:asciiTheme="minorHAnsi" w:hAnsiTheme="minorHAnsi" w:cstheme="minorHAnsi"/>
                <w:sz w:val="22"/>
                <w:szCs w:val="22"/>
              </w:rPr>
              <w:t xml:space="preserve">tot aanpassingen daar waar het </w:t>
            </w:r>
            <w:proofErr w:type="spellStart"/>
            <w:r w:rsidR="00DA766E" w:rsidRPr="00DA766E">
              <w:rPr>
                <w:rFonts w:asciiTheme="minorHAnsi" w:hAnsiTheme="minorHAnsi" w:cstheme="minorHAnsi"/>
                <w:sz w:val="22"/>
                <w:szCs w:val="22"/>
              </w:rPr>
              <w:t>het</w:t>
            </w:r>
            <w:proofErr w:type="spellEnd"/>
            <w:r w:rsidR="00DA766E" w:rsidRPr="00DA766E">
              <w:rPr>
                <w:rFonts w:asciiTheme="minorHAnsi" w:hAnsiTheme="minorHAnsi" w:cstheme="minorHAnsi"/>
                <w:sz w:val="22"/>
                <w:szCs w:val="22"/>
              </w:rPr>
              <w:t xml:space="preserve"> </w:t>
            </w:r>
            <w:proofErr w:type="spellStart"/>
            <w:r w:rsidR="00DA766E" w:rsidRPr="00DA766E">
              <w:rPr>
                <w:rFonts w:asciiTheme="minorHAnsi" w:hAnsiTheme="minorHAnsi" w:cstheme="minorHAnsi"/>
                <w:sz w:val="22"/>
                <w:szCs w:val="22"/>
              </w:rPr>
              <w:t>klantspecifieke</w:t>
            </w:r>
            <w:proofErr w:type="spellEnd"/>
            <w:r w:rsidR="00DA766E" w:rsidRPr="00DA766E">
              <w:rPr>
                <w:rFonts w:asciiTheme="minorHAnsi" w:hAnsiTheme="minorHAnsi" w:cstheme="minorHAnsi"/>
                <w:sz w:val="22"/>
                <w:szCs w:val="22"/>
              </w:rPr>
              <w:t xml:space="preserve"> domein van Opdrachtgever niet overstijgt.</w:t>
            </w:r>
          </w:p>
        </w:tc>
        <w:tc>
          <w:tcPr>
            <w:tcW w:w="1750" w:type="dxa"/>
          </w:tcPr>
          <w:p w14:paraId="798AC8D3"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5C474907" w14:textId="77777777" w:rsidR="0016581F" w:rsidRPr="0022307B" w:rsidRDefault="0016581F" w:rsidP="009B10BB">
            <w:pPr>
              <w:rPr>
                <w:rFonts w:asciiTheme="minorHAnsi" w:hAnsiTheme="minorHAnsi" w:cstheme="minorHAnsi"/>
                <w:sz w:val="22"/>
                <w:szCs w:val="22"/>
              </w:rPr>
            </w:pPr>
          </w:p>
        </w:tc>
      </w:tr>
      <w:tr w:rsidR="0016581F" w:rsidRPr="0022307B" w14:paraId="5D7BA81C" w14:textId="77777777" w:rsidTr="00486206">
        <w:tc>
          <w:tcPr>
            <w:tcW w:w="1223" w:type="dxa"/>
          </w:tcPr>
          <w:p w14:paraId="0B79DCA8"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- 4</w:t>
            </w:r>
          </w:p>
        </w:tc>
        <w:tc>
          <w:tcPr>
            <w:tcW w:w="4973" w:type="dxa"/>
            <w:shd w:val="clear" w:color="auto" w:fill="auto"/>
          </w:tcPr>
          <w:p w14:paraId="5D12CBC2"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 xml:space="preserve">De Opdrachtnemer dient ervoor zorg te dragen dat afwijkingen op de met betrekking tot de beveiliging van de dienstverlening gemaakte afspraken worden gecontroleerd, gemeld en structureel gerapporteerd. </w:t>
            </w:r>
          </w:p>
        </w:tc>
        <w:tc>
          <w:tcPr>
            <w:tcW w:w="1750" w:type="dxa"/>
          </w:tcPr>
          <w:p w14:paraId="351FAA31"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1AD0F60A" w14:textId="77777777" w:rsidR="0016581F" w:rsidRPr="0022307B" w:rsidRDefault="0016581F" w:rsidP="009B10BB">
            <w:pPr>
              <w:rPr>
                <w:rFonts w:asciiTheme="minorHAnsi" w:hAnsiTheme="minorHAnsi" w:cstheme="minorHAnsi"/>
                <w:sz w:val="22"/>
                <w:szCs w:val="22"/>
              </w:rPr>
            </w:pPr>
          </w:p>
        </w:tc>
      </w:tr>
      <w:tr w:rsidR="0016581F" w:rsidRPr="0022307B" w14:paraId="36FC1834" w14:textId="77777777" w:rsidTr="00486206">
        <w:tc>
          <w:tcPr>
            <w:tcW w:w="1223" w:type="dxa"/>
          </w:tcPr>
          <w:p w14:paraId="6BED2923"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- 5</w:t>
            </w:r>
          </w:p>
        </w:tc>
        <w:tc>
          <w:tcPr>
            <w:tcW w:w="4973" w:type="dxa"/>
            <w:shd w:val="clear" w:color="auto" w:fill="auto"/>
          </w:tcPr>
          <w:p w14:paraId="0450244C"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Het (fysieke en logische) pad van een dienst door het netwerk van de Opdrachtnemer dient over Nederlands grondgebied te lopen / gerouteerd te worden, dit uitgezonderd in specifieke gevallen waarin met de Opdrachtgever anders wordt overeengekomen.</w:t>
            </w:r>
          </w:p>
        </w:tc>
        <w:tc>
          <w:tcPr>
            <w:tcW w:w="1750" w:type="dxa"/>
          </w:tcPr>
          <w:p w14:paraId="118D1F66"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6DFA50D6" w14:textId="77777777" w:rsidR="0016581F" w:rsidRPr="0022307B" w:rsidRDefault="0016581F" w:rsidP="009B10BB">
            <w:pPr>
              <w:rPr>
                <w:rFonts w:asciiTheme="minorHAnsi" w:hAnsiTheme="minorHAnsi" w:cstheme="minorHAnsi"/>
                <w:sz w:val="22"/>
                <w:szCs w:val="22"/>
              </w:rPr>
            </w:pPr>
          </w:p>
        </w:tc>
      </w:tr>
      <w:tr w:rsidR="0016581F" w:rsidRPr="0022307B" w14:paraId="370BDEE5" w14:textId="77777777" w:rsidTr="00486206">
        <w:tc>
          <w:tcPr>
            <w:tcW w:w="1223" w:type="dxa"/>
          </w:tcPr>
          <w:p w14:paraId="0039637A" w14:textId="77777777" w:rsidR="0016581F" w:rsidRPr="0022307B" w:rsidRDefault="0016581F" w:rsidP="009B10BB">
            <w:pPr>
              <w:rPr>
                <w:rFonts w:asciiTheme="minorHAnsi" w:hAnsiTheme="minorHAnsi" w:cstheme="minorHAnsi"/>
                <w:b/>
                <w:sz w:val="22"/>
                <w:szCs w:val="22"/>
              </w:rPr>
            </w:pPr>
            <w:r w:rsidRPr="0022307B">
              <w:rPr>
                <w:rFonts w:asciiTheme="minorHAnsi" w:hAnsiTheme="minorHAnsi" w:cstheme="minorHAnsi"/>
                <w:b/>
                <w:sz w:val="22"/>
                <w:szCs w:val="22"/>
              </w:rPr>
              <w:t>4</w:t>
            </w:r>
          </w:p>
        </w:tc>
        <w:tc>
          <w:tcPr>
            <w:tcW w:w="4973" w:type="dxa"/>
            <w:shd w:val="clear" w:color="auto" w:fill="auto"/>
          </w:tcPr>
          <w:p w14:paraId="34A9F7F8" w14:textId="77777777" w:rsidR="0016581F" w:rsidRPr="0022307B" w:rsidRDefault="0016581F" w:rsidP="009B10BB">
            <w:pPr>
              <w:rPr>
                <w:rFonts w:asciiTheme="minorHAnsi" w:hAnsiTheme="minorHAnsi" w:cstheme="minorHAnsi"/>
                <w:b/>
                <w:sz w:val="22"/>
                <w:szCs w:val="22"/>
              </w:rPr>
            </w:pPr>
            <w:r w:rsidRPr="0022307B">
              <w:rPr>
                <w:rFonts w:asciiTheme="minorHAnsi" w:hAnsiTheme="minorHAnsi" w:cstheme="minorHAnsi"/>
                <w:b/>
                <w:sz w:val="22"/>
                <w:szCs w:val="22"/>
              </w:rPr>
              <w:t>Verkeersafhandeling</w:t>
            </w:r>
          </w:p>
        </w:tc>
        <w:tc>
          <w:tcPr>
            <w:tcW w:w="1750" w:type="dxa"/>
          </w:tcPr>
          <w:p w14:paraId="779AA4DB" w14:textId="77777777" w:rsidR="0016581F" w:rsidRPr="0022307B" w:rsidRDefault="0016581F" w:rsidP="009B10BB">
            <w:pPr>
              <w:rPr>
                <w:rFonts w:asciiTheme="minorHAnsi" w:hAnsiTheme="minorHAnsi" w:cstheme="minorHAnsi"/>
                <w:sz w:val="22"/>
                <w:szCs w:val="22"/>
              </w:rPr>
            </w:pPr>
          </w:p>
        </w:tc>
        <w:tc>
          <w:tcPr>
            <w:tcW w:w="1660" w:type="dxa"/>
          </w:tcPr>
          <w:p w14:paraId="02B363E4" w14:textId="77777777" w:rsidR="0016581F" w:rsidRPr="0022307B" w:rsidRDefault="0016581F" w:rsidP="009B10BB">
            <w:pPr>
              <w:rPr>
                <w:rFonts w:asciiTheme="minorHAnsi" w:hAnsiTheme="minorHAnsi" w:cstheme="minorHAnsi"/>
                <w:sz w:val="22"/>
                <w:szCs w:val="22"/>
              </w:rPr>
            </w:pPr>
          </w:p>
        </w:tc>
      </w:tr>
      <w:tr w:rsidR="0016581F" w:rsidRPr="0022307B" w14:paraId="749F587D" w14:textId="77777777" w:rsidTr="00486206">
        <w:tc>
          <w:tcPr>
            <w:tcW w:w="1223" w:type="dxa"/>
          </w:tcPr>
          <w:p w14:paraId="5D72D274"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4.1</w:t>
            </w:r>
          </w:p>
        </w:tc>
        <w:tc>
          <w:tcPr>
            <w:tcW w:w="4973" w:type="dxa"/>
            <w:shd w:val="clear" w:color="auto" w:fill="auto"/>
          </w:tcPr>
          <w:p w14:paraId="1900A620" w14:textId="77777777" w:rsidR="0016581F" w:rsidRPr="0022307B" w:rsidRDefault="000F7EE8" w:rsidP="009B10BB">
            <w:pPr>
              <w:rPr>
                <w:rFonts w:asciiTheme="minorHAnsi" w:hAnsiTheme="minorHAnsi" w:cstheme="minorHAnsi"/>
                <w:sz w:val="22"/>
                <w:szCs w:val="22"/>
              </w:rPr>
            </w:pPr>
            <w:r w:rsidRPr="0022307B">
              <w:rPr>
                <w:rFonts w:asciiTheme="minorHAnsi" w:hAnsiTheme="minorHAnsi" w:cstheme="minorHAnsi"/>
                <w:sz w:val="22"/>
                <w:szCs w:val="22"/>
              </w:rPr>
              <w:t>Opdrachtgever</w:t>
            </w:r>
            <w:r w:rsidR="0016581F" w:rsidRPr="0022307B">
              <w:rPr>
                <w:rFonts w:asciiTheme="minorHAnsi" w:hAnsiTheme="minorHAnsi" w:cstheme="minorHAnsi"/>
                <w:sz w:val="22"/>
                <w:szCs w:val="22"/>
              </w:rPr>
              <w:t xml:space="preserve"> moet over de geboden aansluiting bereikbaar zijn voor alle vaste en mobiele telefoonaansluitingen met nummers uit het nationale en internationale nummerplan.</w:t>
            </w:r>
          </w:p>
        </w:tc>
        <w:tc>
          <w:tcPr>
            <w:tcW w:w="1750" w:type="dxa"/>
          </w:tcPr>
          <w:p w14:paraId="48F1E860"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036C810C" w14:textId="77777777" w:rsidR="0016581F" w:rsidRPr="0022307B" w:rsidRDefault="0016581F" w:rsidP="009B10BB">
            <w:pPr>
              <w:rPr>
                <w:rFonts w:asciiTheme="minorHAnsi" w:hAnsiTheme="minorHAnsi" w:cstheme="minorHAnsi"/>
                <w:sz w:val="22"/>
                <w:szCs w:val="22"/>
              </w:rPr>
            </w:pPr>
          </w:p>
        </w:tc>
      </w:tr>
      <w:tr w:rsidR="0016581F" w:rsidRPr="0022307B" w14:paraId="655AE69F" w14:textId="77777777" w:rsidTr="00486206">
        <w:tc>
          <w:tcPr>
            <w:tcW w:w="1223" w:type="dxa"/>
          </w:tcPr>
          <w:p w14:paraId="201296EB"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4.2</w:t>
            </w:r>
          </w:p>
        </w:tc>
        <w:tc>
          <w:tcPr>
            <w:tcW w:w="4973" w:type="dxa"/>
            <w:shd w:val="clear" w:color="auto" w:fill="auto"/>
          </w:tcPr>
          <w:p w14:paraId="0434713E" w14:textId="5B5C7B8B" w:rsidR="0016581F" w:rsidRPr="0022307B" w:rsidRDefault="000F7EE8" w:rsidP="001B0F7D">
            <w:pPr>
              <w:rPr>
                <w:rFonts w:asciiTheme="minorHAnsi" w:hAnsiTheme="minorHAnsi" w:cstheme="minorHAnsi"/>
                <w:sz w:val="22"/>
                <w:szCs w:val="22"/>
              </w:rPr>
            </w:pPr>
            <w:r w:rsidRPr="0022307B">
              <w:rPr>
                <w:rFonts w:asciiTheme="minorHAnsi" w:hAnsiTheme="minorHAnsi" w:cstheme="minorHAnsi"/>
                <w:sz w:val="22"/>
                <w:szCs w:val="22"/>
              </w:rPr>
              <w:t>Opdrachtgever</w:t>
            </w:r>
            <w:r w:rsidR="0016581F" w:rsidRPr="0022307B">
              <w:rPr>
                <w:rFonts w:asciiTheme="minorHAnsi" w:hAnsiTheme="minorHAnsi" w:cstheme="minorHAnsi"/>
                <w:sz w:val="22"/>
                <w:szCs w:val="22"/>
              </w:rPr>
              <w:t xml:space="preserve"> moet over de geboden aansluiting toegang hebben tot alle vaste en mobiele telefoonnummers </w:t>
            </w:r>
            <w:proofErr w:type="spellStart"/>
            <w:r w:rsidR="0016581F" w:rsidRPr="0022307B">
              <w:rPr>
                <w:rFonts w:asciiTheme="minorHAnsi" w:hAnsiTheme="minorHAnsi" w:cstheme="minorHAnsi"/>
                <w:sz w:val="22"/>
                <w:szCs w:val="22"/>
              </w:rPr>
              <w:t>it</w:t>
            </w:r>
            <w:proofErr w:type="spellEnd"/>
            <w:r w:rsidR="0016581F" w:rsidRPr="0022307B">
              <w:rPr>
                <w:rFonts w:asciiTheme="minorHAnsi" w:hAnsiTheme="minorHAnsi" w:cstheme="minorHAnsi"/>
                <w:sz w:val="22"/>
                <w:szCs w:val="22"/>
              </w:rPr>
              <w:t xml:space="preserve"> het nationale en internationale nummerplan.</w:t>
            </w:r>
          </w:p>
        </w:tc>
        <w:tc>
          <w:tcPr>
            <w:tcW w:w="1750" w:type="dxa"/>
          </w:tcPr>
          <w:p w14:paraId="6AE91004"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0A186803" w14:textId="77777777" w:rsidR="0016581F" w:rsidRPr="0022307B" w:rsidRDefault="0016581F" w:rsidP="009B10BB">
            <w:pPr>
              <w:rPr>
                <w:rFonts w:asciiTheme="minorHAnsi" w:hAnsiTheme="minorHAnsi" w:cstheme="minorHAnsi"/>
                <w:sz w:val="22"/>
                <w:szCs w:val="22"/>
              </w:rPr>
            </w:pPr>
          </w:p>
        </w:tc>
      </w:tr>
      <w:tr w:rsidR="0016581F" w:rsidRPr="0022307B" w14:paraId="653A0333" w14:textId="77777777" w:rsidTr="00486206">
        <w:tc>
          <w:tcPr>
            <w:tcW w:w="1223" w:type="dxa"/>
          </w:tcPr>
          <w:p w14:paraId="6B4E500E" w14:textId="77777777" w:rsidR="0016581F" w:rsidRPr="00F1171F" w:rsidRDefault="0016581F" w:rsidP="009B10BB">
            <w:pPr>
              <w:rPr>
                <w:rFonts w:asciiTheme="minorHAnsi" w:hAnsiTheme="minorHAnsi" w:cstheme="minorHAnsi"/>
                <w:i/>
                <w:sz w:val="22"/>
                <w:szCs w:val="22"/>
              </w:rPr>
            </w:pPr>
            <w:r w:rsidRPr="00F1171F">
              <w:rPr>
                <w:rFonts w:asciiTheme="minorHAnsi" w:hAnsiTheme="minorHAnsi" w:cstheme="minorHAnsi"/>
                <w:i/>
                <w:sz w:val="22"/>
                <w:szCs w:val="22"/>
              </w:rPr>
              <w:t>4.3</w:t>
            </w:r>
          </w:p>
        </w:tc>
        <w:tc>
          <w:tcPr>
            <w:tcW w:w="4973" w:type="dxa"/>
            <w:shd w:val="clear" w:color="auto" w:fill="auto"/>
          </w:tcPr>
          <w:p w14:paraId="36621150" w14:textId="794B043A" w:rsidR="0016581F" w:rsidRPr="00DA766E" w:rsidRDefault="006D3C0F" w:rsidP="006D3C0F">
            <w:pPr>
              <w:rPr>
                <w:rFonts w:asciiTheme="minorHAnsi" w:hAnsiTheme="minorHAnsi" w:cstheme="minorHAnsi"/>
                <w:strike/>
                <w:sz w:val="22"/>
                <w:szCs w:val="22"/>
              </w:rPr>
            </w:pPr>
            <w:r w:rsidRPr="006D3C0F">
              <w:rPr>
                <w:rFonts w:asciiTheme="minorHAnsi" w:hAnsiTheme="minorHAnsi" w:cstheme="minorHAnsi"/>
                <w:i/>
                <w:sz w:val="22"/>
                <w:szCs w:val="22"/>
              </w:rPr>
              <w:t>Vervallen</w:t>
            </w:r>
          </w:p>
        </w:tc>
        <w:tc>
          <w:tcPr>
            <w:tcW w:w="1750" w:type="dxa"/>
          </w:tcPr>
          <w:p w14:paraId="6B3EF703" w14:textId="708032E8" w:rsidR="0016581F" w:rsidRPr="00DA766E" w:rsidRDefault="0016581F" w:rsidP="009B10BB">
            <w:pPr>
              <w:rPr>
                <w:rFonts w:asciiTheme="minorHAnsi" w:hAnsiTheme="minorHAnsi" w:cstheme="minorHAnsi"/>
                <w:strike/>
                <w:sz w:val="22"/>
                <w:szCs w:val="22"/>
              </w:rPr>
            </w:pPr>
          </w:p>
        </w:tc>
        <w:tc>
          <w:tcPr>
            <w:tcW w:w="1660" w:type="dxa"/>
          </w:tcPr>
          <w:p w14:paraId="69971CD5" w14:textId="77777777" w:rsidR="0016581F" w:rsidRPr="0022307B" w:rsidRDefault="0016581F" w:rsidP="009B10BB">
            <w:pPr>
              <w:rPr>
                <w:rFonts w:asciiTheme="minorHAnsi" w:hAnsiTheme="minorHAnsi" w:cstheme="minorHAnsi"/>
                <w:sz w:val="22"/>
                <w:szCs w:val="22"/>
              </w:rPr>
            </w:pPr>
          </w:p>
        </w:tc>
      </w:tr>
      <w:tr w:rsidR="0016581F" w:rsidRPr="0022307B" w14:paraId="1B5A894A" w14:textId="77777777" w:rsidTr="00486206">
        <w:tc>
          <w:tcPr>
            <w:tcW w:w="1223" w:type="dxa"/>
          </w:tcPr>
          <w:p w14:paraId="7D99A3F9"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4.4</w:t>
            </w:r>
          </w:p>
        </w:tc>
        <w:tc>
          <w:tcPr>
            <w:tcW w:w="4973" w:type="dxa"/>
            <w:shd w:val="clear" w:color="auto" w:fill="auto"/>
          </w:tcPr>
          <w:p w14:paraId="0A348F9B"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Indien bij een inkomende gesprek een nummeridentificatie meegezonden wordt, dan moet dit nummer aan de opgeroepene doorgegeven worden (CLIP).</w:t>
            </w:r>
          </w:p>
        </w:tc>
        <w:tc>
          <w:tcPr>
            <w:tcW w:w="1750" w:type="dxa"/>
          </w:tcPr>
          <w:p w14:paraId="1D75E26F"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4E7C8DD8" w14:textId="77777777" w:rsidR="0016581F" w:rsidRPr="0022307B" w:rsidRDefault="0016581F" w:rsidP="009B10BB">
            <w:pPr>
              <w:rPr>
                <w:rFonts w:asciiTheme="minorHAnsi" w:hAnsiTheme="minorHAnsi" w:cstheme="minorHAnsi"/>
                <w:sz w:val="22"/>
                <w:szCs w:val="22"/>
              </w:rPr>
            </w:pPr>
          </w:p>
        </w:tc>
      </w:tr>
      <w:tr w:rsidR="0016581F" w:rsidRPr="0022307B" w14:paraId="1C190219" w14:textId="77777777" w:rsidTr="00486206">
        <w:tc>
          <w:tcPr>
            <w:tcW w:w="1223" w:type="dxa"/>
          </w:tcPr>
          <w:p w14:paraId="7B518BFC" w14:textId="77777777" w:rsidR="0016581F" w:rsidRPr="00F1171F" w:rsidRDefault="0016581F" w:rsidP="009B10BB">
            <w:pPr>
              <w:rPr>
                <w:rFonts w:asciiTheme="minorHAnsi" w:hAnsiTheme="minorHAnsi" w:cstheme="minorHAnsi"/>
                <w:i/>
                <w:sz w:val="22"/>
                <w:szCs w:val="22"/>
              </w:rPr>
            </w:pPr>
            <w:r w:rsidRPr="00F1171F">
              <w:rPr>
                <w:rFonts w:asciiTheme="minorHAnsi" w:hAnsiTheme="minorHAnsi" w:cstheme="minorHAnsi"/>
                <w:i/>
                <w:sz w:val="22"/>
                <w:szCs w:val="22"/>
              </w:rPr>
              <w:t>4.5</w:t>
            </w:r>
          </w:p>
        </w:tc>
        <w:tc>
          <w:tcPr>
            <w:tcW w:w="4973" w:type="dxa"/>
            <w:shd w:val="clear" w:color="auto" w:fill="auto"/>
          </w:tcPr>
          <w:p w14:paraId="027433EB" w14:textId="235D76DF" w:rsidR="0016581F" w:rsidRPr="0022307B" w:rsidRDefault="0093064E" w:rsidP="009B10BB">
            <w:pPr>
              <w:rPr>
                <w:rFonts w:asciiTheme="minorHAnsi" w:hAnsiTheme="minorHAnsi" w:cstheme="minorHAnsi"/>
                <w:sz w:val="22"/>
                <w:szCs w:val="22"/>
              </w:rPr>
            </w:pPr>
            <w:r w:rsidRPr="0093064E">
              <w:rPr>
                <w:rFonts w:asciiTheme="minorHAnsi" w:hAnsiTheme="minorHAnsi" w:cstheme="minorHAnsi"/>
                <w:i/>
                <w:sz w:val="22"/>
                <w:szCs w:val="22"/>
              </w:rPr>
              <w:t>Vervallen</w:t>
            </w:r>
          </w:p>
        </w:tc>
        <w:tc>
          <w:tcPr>
            <w:tcW w:w="1750" w:type="dxa"/>
          </w:tcPr>
          <w:p w14:paraId="3EF86B1B" w14:textId="66959788" w:rsidR="0016581F" w:rsidRPr="0022307B" w:rsidRDefault="0016581F" w:rsidP="009B10BB">
            <w:pPr>
              <w:rPr>
                <w:rFonts w:asciiTheme="minorHAnsi" w:hAnsiTheme="minorHAnsi" w:cstheme="minorHAnsi"/>
                <w:sz w:val="22"/>
                <w:szCs w:val="22"/>
              </w:rPr>
            </w:pPr>
          </w:p>
        </w:tc>
        <w:tc>
          <w:tcPr>
            <w:tcW w:w="1660" w:type="dxa"/>
          </w:tcPr>
          <w:p w14:paraId="5B31AF25" w14:textId="77777777" w:rsidR="0016581F" w:rsidRPr="0022307B" w:rsidRDefault="0016581F" w:rsidP="009B10BB">
            <w:pPr>
              <w:rPr>
                <w:rFonts w:asciiTheme="minorHAnsi" w:hAnsiTheme="minorHAnsi" w:cstheme="minorHAnsi"/>
                <w:sz w:val="22"/>
                <w:szCs w:val="22"/>
              </w:rPr>
            </w:pPr>
          </w:p>
        </w:tc>
      </w:tr>
      <w:tr w:rsidR="0016581F" w:rsidRPr="0022307B" w14:paraId="4C12EC67" w14:textId="77777777" w:rsidTr="00486206">
        <w:tc>
          <w:tcPr>
            <w:tcW w:w="1223" w:type="dxa"/>
          </w:tcPr>
          <w:p w14:paraId="067242E4"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4.6</w:t>
            </w:r>
          </w:p>
        </w:tc>
        <w:tc>
          <w:tcPr>
            <w:tcW w:w="4973" w:type="dxa"/>
            <w:shd w:val="clear" w:color="auto" w:fill="auto"/>
          </w:tcPr>
          <w:p w14:paraId="687CD514"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Bij uitgaande gesprekken moet de nummeridentificatie van de opgeroepene zichtbaar gemaakt kunnen worden (COLP).</w:t>
            </w:r>
          </w:p>
        </w:tc>
        <w:tc>
          <w:tcPr>
            <w:tcW w:w="1750" w:type="dxa"/>
          </w:tcPr>
          <w:p w14:paraId="18075F92"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6DEA2ED1" w14:textId="77777777" w:rsidR="0016581F" w:rsidRPr="0022307B" w:rsidRDefault="0016581F" w:rsidP="009B10BB">
            <w:pPr>
              <w:rPr>
                <w:rFonts w:asciiTheme="minorHAnsi" w:hAnsiTheme="minorHAnsi" w:cstheme="minorHAnsi"/>
                <w:sz w:val="22"/>
                <w:szCs w:val="22"/>
              </w:rPr>
            </w:pPr>
          </w:p>
        </w:tc>
      </w:tr>
      <w:tr w:rsidR="0016581F" w:rsidRPr="0022307B" w14:paraId="0F37BB6A" w14:textId="77777777" w:rsidTr="00486206">
        <w:tc>
          <w:tcPr>
            <w:tcW w:w="1223" w:type="dxa"/>
          </w:tcPr>
          <w:p w14:paraId="0D041B97"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lastRenderedPageBreak/>
              <w:t>4.7</w:t>
            </w:r>
          </w:p>
        </w:tc>
        <w:tc>
          <w:tcPr>
            <w:tcW w:w="4973" w:type="dxa"/>
            <w:shd w:val="clear" w:color="auto" w:fill="auto"/>
          </w:tcPr>
          <w:p w14:paraId="71A3201B"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Het moet mogelijk zijn het meezenden van de nummeridentificatie van de oproeper incidenteel of permanent te blokkeren (CLIR).</w:t>
            </w:r>
          </w:p>
        </w:tc>
        <w:tc>
          <w:tcPr>
            <w:tcW w:w="1750" w:type="dxa"/>
          </w:tcPr>
          <w:p w14:paraId="1A13AB1D"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7F984263" w14:textId="77777777" w:rsidR="0016581F" w:rsidRPr="0022307B" w:rsidRDefault="0016581F" w:rsidP="009B10BB">
            <w:pPr>
              <w:rPr>
                <w:rFonts w:asciiTheme="minorHAnsi" w:hAnsiTheme="minorHAnsi" w:cstheme="minorHAnsi"/>
                <w:sz w:val="22"/>
                <w:szCs w:val="22"/>
              </w:rPr>
            </w:pPr>
          </w:p>
        </w:tc>
      </w:tr>
      <w:tr w:rsidR="0016581F" w:rsidRPr="0022307B" w14:paraId="0FBC8A78" w14:textId="77777777" w:rsidTr="00486206">
        <w:tc>
          <w:tcPr>
            <w:tcW w:w="1223" w:type="dxa"/>
          </w:tcPr>
          <w:p w14:paraId="681D9744" w14:textId="77777777" w:rsidR="0016581F" w:rsidRPr="002725EB" w:rsidRDefault="0016581F" w:rsidP="009B10BB">
            <w:pPr>
              <w:rPr>
                <w:rFonts w:asciiTheme="minorHAnsi" w:hAnsiTheme="minorHAnsi" w:cstheme="minorHAnsi"/>
                <w:sz w:val="22"/>
                <w:szCs w:val="22"/>
              </w:rPr>
            </w:pPr>
            <w:r w:rsidRPr="002725EB">
              <w:rPr>
                <w:rFonts w:asciiTheme="minorHAnsi" w:hAnsiTheme="minorHAnsi" w:cstheme="minorHAnsi"/>
                <w:sz w:val="22"/>
                <w:szCs w:val="22"/>
              </w:rPr>
              <w:t>4.8</w:t>
            </w:r>
          </w:p>
        </w:tc>
        <w:tc>
          <w:tcPr>
            <w:tcW w:w="4973" w:type="dxa"/>
            <w:shd w:val="clear" w:color="auto" w:fill="auto"/>
          </w:tcPr>
          <w:p w14:paraId="5240E9AA" w14:textId="06E683D9" w:rsidR="0016581F" w:rsidRPr="00561746" w:rsidRDefault="00561746" w:rsidP="009B10BB">
            <w:pPr>
              <w:rPr>
                <w:rFonts w:asciiTheme="minorHAnsi" w:hAnsiTheme="minorHAnsi" w:cstheme="minorHAnsi"/>
                <w:sz w:val="22"/>
                <w:szCs w:val="22"/>
              </w:rPr>
            </w:pPr>
            <w:r w:rsidRPr="00561746">
              <w:rPr>
                <w:szCs w:val="20"/>
              </w:rPr>
              <w:t>Het moet mogelijk zijn om bij een uitgaand gesprek naar een alarmnummer een locatiecode (vanuit het platform van Opdrachtgever) mee te geven.</w:t>
            </w:r>
          </w:p>
        </w:tc>
        <w:tc>
          <w:tcPr>
            <w:tcW w:w="1750" w:type="dxa"/>
          </w:tcPr>
          <w:p w14:paraId="1F50F00F" w14:textId="3F3028B3" w:rsidR="0016581F" w:rsidRPr="00561746" w:rsidRDefault="00561746" w:rsidP="009B10BB">
            <w:pPr>
              <w:rPr>
                <w:rFonts w:asciiTheme="minorHAnsi" w:hAnsiTheme="minorHAnsi" w:cstheme="minorHAnsi"/>
                <w:sz w:val="22"/>
                <w:szCs w:val="22"/>
              </w:rPr>
            </w:pPr>
            <w:r w:rsidRPr="00561746">
              <w:rPr>
                <w:rFonts w:asciiTheme="minorHAnsi" w:hAnsiTheme="minorHAnsi" w:cstheme="minorHAnsi"/>
                <w:sz w:val="22"/>
                <w:szCs w:val="22"/>
              </w:rPr>
              <w:t>Eis</w:t>
            </w:r>
          </w:p>
        </w:tc>
        <w:tc>
          <w:tcPr>
            <w:tcW w:w="1660" w:type="dxa"/>
          </w:tcPr>
          <w:p w14:paraId="7F1625FE" w14:textId="77777777" w:rsidR="0016581F" w:rsidRPr="0022307B" w:rsidRDefault="0016581F" w:rsidP="009B10BB">
            <w:pPr>
              <w:rPr>
                <w:rFonts w:asciiTheme="minorHAnsi" w:hAnsiTheme="minorHAnsi" w:cstheme="minorHAnsi"/>
                <w:sz w:val="22"/>
                <w:szCs w:val="22"/>
              </w:rPr>
            </w:pPr>
          </w:p>
        </w:tc>
      </w:tr>
      <w:tr w:rsidR="0016581F" w:rsidRPr="0022307B" w14:paraId="4F719F17" w14:textId="77777777" w:rsidTr="00486206">
        <w:tc>
          <w:tcPr>
            <w:tcW w:w="1223" w:type="dxa"/>
          </w:tcPr>
          <w:p w14:paraId="4F18E78C"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4.9</w:t>
            </w:r>
          </w:p>
        </w:tc>
        <w:tc>
          <w:tcPr>
            <w:tcW w:w="4973" w:type="dxa"/>
            <w:shd w:val="clear" w:color="auto" w:fill="auto"/>
          </w:tcPr>
          <w:p w14:paraId="0977CA6B"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 xml:space="preserve">Het moet mogelijk zijn per aansluiting het aanroepen van door </w:t>
            </w:r>
            <w:r w:rsidR="000F7EE8" w:rsidRPr="0022307B">
              <w:rPr>
                <w:rFonts w:asciiTheme="minorHAnsi" w:hAnsiTheme="minorHAnsi" w:cstheme="minorHAnsi"/>
                <w:sz w:val="22"/>
                <w:szCs w:val="22"/>
              </w:rPr>
              <w:t>Opdrachtgever</w:t>
            </w:r>
            <w:r w:rsidRPr="0022307B">
              <w:rPr>
                <w:rFonts w:asciiTheme="minorHAnsi" w:hAnsiTheme="minorHAnsi" w:cstheme="minorHAnsi"/>
                <w:sz w:val="22"/>
                <w:szCs w:val="22"/>
              </w:rPr>
              <w:t xml:space="preserve"> op te geven bestemmingen te blokkeren. </w:t>
            </w:r>
          </w:p>
        </w:tc>
        <w:tc>
          <w:tcPr>
            <w:tcW w:w="1750" w:type="dxa"/>
          </w:tcPr>
          <w:p w14:paraId="539D1534"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4C435DC8" w14:textId="77777777" w:rsidR="0016581F" w:rsidRPr="0022307B" w:rsidRDefault="0016581F" w:rsidP="009B10BB">
            <w:pPr>
              <w:rPr>
                <w:rFonts w:asciiTheme="minorHAnsi" w:hAnsiTheme="minorHAnsi" w:cstheme="minorHAnsi"/>
                <w:sz w:val="22"/>
                <w:szCs w:val="22"/>
              </w:rPr>
            </w:pPr>
          </w:p>
        </w:tc>
      </w:tr>
      <w:tr w:rsidR="0016581F" w:rsidRPr="0022307B" w14:paraId="5A38B916" w14:textId="77777777" w:rsidTr="00486206">
        <w:tc>
          <w:tcPr>
            <w:tcW w:w="1223" w:type="dxa"/>
          </w:tcPr>
          <w:p w14:paraId="54F1229A" w14:textId="77777777" w:rsidR="0016581F" w:rsidRPr="0022307B" w:rsidRDefault="0016581F" w:rsidP="009B10BB">
            <w:pPr>
              <w:rPr>
                <w:rFonts w:asciiTheme="minorHAnsi" w:hAnsiTheme="minorHAnsi" w:cstheme="minorHAnsi"/>
                <w:b/>
                <w:sz w:val="22"/>
                <w:szCs w:val="22"/>
              </w:rPr>
            </w:pPr>
            <w:r w:rsidRPr="0022307B">
              <w:rPr>
                <w:rFonts w:asciiTheme="minorHAnsi" w:hAnsiTheme="minorHAnsi" w:cstheme="minorHAnsi"/>
                <w:b/>
                <w:sz w:val="22"/>
                <w:szCs w:val="22"/>
              </w:rPr>
              <w:t>5</w:t>
            </w:r>
          </w:p>
        </w:tc>
        <w:tc>
          <w:tcPr>
            <w:tcW w:w="4973" w:type="dxa"/>
            <w:shd w:val="clear" w:color="auto" w:fill="auto"/>
          </w:tcPr>
          <w:p w14:paraId="41C94157" w14:textId="77777777" w:rsidR="0016581F" w:rsidRPr="0022307B" w:rsidRDefault="0016581F" w:rsidP="009B10BB">
            <w:pPr>
              <w:rPr>
                <w:rFonts w:asciiTheme="minorHAnsi" w:hAnsiTheme="minorHAnsi" w:cstheme="minorHAnsi"/>
                <w:b/>
                <w:sz w:val="22"/>
                <w:szCs w:val="22"/>
              </w:rPr>
            </w:pPr>
            <w:r w:rsidRPr="0022307B">
              <w:rPr>
                <w:rFonts w:asciiTheme="minorHAnsi" w:hAnsiTheme="minorHAnsi" w:cstheme="minorHAnsi"/>
                <w:b/>
                <w:sz w:val="22"/>
                <w:szCs w:val="22"/>
              </w:rPr>
              <w:t>Nummers en nummerblokken</w:t>
            </w:r>
          </w:p>
        </w:tc>
        <w:tc>
          <w:tcPr>
            <w:tcW w:w="1750" w:type="dxa"/>
          </w:tcPr>
          <w:p w14:paraId="60DC86D0" w14:textId="77777777" w:rsidR="0016581F" w:rsidRPr="0022307B" w:rsidRDefault="0016581F" w:rsidP="009B10BB">
            <w:pPr>
              <w:rPr>
                <w:rFonts w:asciiTheme="minorHAnsi" w:hAnsiTheme="minorHAnsi" w:cstheme="minorHAnsi"/>
                <w:sz w:val="22"/>
                <w:szCs w:val="22"/>
              </w:rPr>
            </w:pPr>
          </w:p>
        </w:tc>
        <w:tc>
          <w:tcPr>
            <w:tcW w:w="1660" w:type="dxa"/>
          </w:tcPr>
          <w:p w14:paraId="072CBC19" w14:textId="77777777" w:rsidR="0016581F" w:rsidRPr="0022307B" w:rsidRDefault="0016581F" w:rsidP="009B10BB">
            <w:pPr>
              <w:rPr>
                <w:rFonts w:asciiTheme="minorHAnsi" w:hAnsiTheme="minorHAnsi" w:cstheme="minorHAnsi"/>
                <w:sz w:val="22"/>
                <w:szCs w:val="22"/>
              </w:rPr>
            </w:pPr>
          </w:p>
        </w:tc>
      </w:tr>
      <w:tr w:rsidR="0016581F" w:rsidRPr="0022307B" w14:paraId="3EDE4F39" w14:textId="77777777" w:rsidTr="00486206">
        <w:tc>
          <w:tcPr>
            <w:tcW w:w="1223" w:type="dxa"/>
          </w:tcPr>
          <w:p w14:paraId="4D216F10"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5.1</w:t>
            </w:r>
          </w:p>
        </w:tc>
        <w:tc>
          <w:tcPr>
            <w:tcW w:w="4973" w:type="dxa"/>
            <w:shd w:val="clear" w:color="auto" w:fill="auto"/>
          </w:tcPr>
          <w:p w14:paraId="16AE8C23"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 xml:space="preserve">Op verzoek van </w:t>
            </w:r>
            <w:r w:rsidR="000F7EE8" w:rsidRPr="0022307B">
              <w:rPr>
                <w:rFonts w:asciiTheme="minorHAnsi" w:hAnsiTheme="minorHAnsi" w:cstheme="minorHAnsi"/>
                <w:sz w:val="22"/>
                <w:szCs w:val="22"/>
              </w:rPr>
              <w:t>Opdrachtgever</w:t>
            </w:r>
            <w:r w:rsidRPr="0022307B">
              <w:rPr>
                <w:rFonts w:asciiTheme="minorHAnsi" w:hAnsiTheme="minorHAnsi" w:cstheme="minorHAnsi"/>
                <w:sz w:val="22"/>
                <w:szCs w:val="22"/>
              </w:rPr>
              <w:t xml:space="preserve"> dient de Opdrachtnemer een blok aaneengesloten telefoonnummers te leveren (doorkiesreeks).</w:t>
            </w:r>
          </w:p>
        </w:tc>
        <w:tc>
          <w:tcPr>
            <w:tcW w:w="1750" w:type="dxa"/>
          </w:tcPr>
          <w:p w14:paraId="4142CD97"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3AD60082" w14:textId="77777777" w:rsidR="0016581F" w:rsidRPr="0022307B" w:rsidRDefault="0016581F" w:rsidP="009B10BB">
            <w:pPr>
              <w:rPr>
                <w:rFonts w:asciiTheme="minorHAnsi" w:hAnsiTheme="minorHAnsi" w:cstheme="minorHAnsi"/>
                <w:sz w:val="22"/>
                <w:szCs w:val="22"/>
              </w:rPr>
            </w:pPr>
          </w:p>
        </w:tc>
      </w:tr>
      <w:tr w:rsidR="0016581F" w:rsidRPr="0022307B" w14:paraId="595538EE" w14:textId="77777777" w:rsidTr="00486206">
        <w:tc>
          <w:tcPr>
            <w:tcW w:w="1223" w:type="dxa"/>
          </w:tcPr>
          <w:p w14:paraId="719208EF" w14:textId="77777777" w:rsidR="0016581F" w:rsidRPr="00561746" w:rsidRDefault="0016581F" w:rsidP="009B10BB">
            <w:pPr>
              <w:rPr>
                <w:rFonts w:asciiTheme="minorHAnsi" w:hAnsiTheme="minorHAnsi" w:cstheme="minorHAnsi"/>
                <w:sz w:val="22"/>
                <w:szCs w:val="22"/>
              </w:rPr>
            </w:pPr>
            <w:r w:rsidRPr="00561746">
              <w:rPr>
                <w:rFonts w:asciiTheme="minorHAnsi" w:hAnsiTheme="minorHAnsi" w:cstheme="minorHAnsi"/>
                <w:sz w:val="22"/>
                <w:szCs w:val="22"/>
              </w:rPr>
              <w:t>5.2</w:t>
            </w:r>
          </w:p>
        </w:tc>
        <w:tc>
          <w:tcPr>
            <w:tcW w:w="4973" w:type="dxa"/>
            <w:shd w:val="clear" w:color="auto" w:fill="auto"/>
          </w:tcPr>
          <w:p w14:paraId="0A6DA0C1" w14:textId="118EFB82" w:rsidR="0016581F" w:rsidRPr="00B563D2" w:rsidRDefault="00561746" w:rsidP="009B10BB">
            <w:pPr>
              <w:rPr>
                <w:rFonts w:asciiTheme="minorHAnsi" w:hAnsiTheme="minorHAnsi" w:cstheme="minorHAnsi"/>
                <w:i/>
                <w:sz w:val="22"/>
                <w:szCs w:val="22"/>
              </w:rPr>
            </w:pPr>
            <w:r>
              <w:rPr>
                <w:szCs w:val="20"/>
              </w:rPr>
              <w:t>Er moeten verschillende doorkiesnummerreeksen (ook niet aaneengesloten) aan een enkele aansluiting of een groep aansluitingen kunnen worden toegekend.</w:t>
            </w:r>
          </w:p>
        </w:tc>
        <w:tc>
          <w:tcPr>
            <w:tcW w:w="1750" w:type="dxa"/>
          </w:tcPr>
          <w:p w14:paraId="2ABCBD31" w14:textId="0E60D0CC" w:rsidR="0016581F" w:rsidRPr="00561746" w:rsidRDefault="00561746" w:rsidP="009B10BB">
            <w:pPr>
              <w:rPr>
                <w:rFonts w:asciiTheme="minorHAnsi" w:hAnsiTheme="minorHAnsi" w:cstheme="minorHAnsi"/>
                <w:sz w:val="22"/>
                <w:szCs w:val="22"/>
              </w:rPr>
            </w:pPr>
            <w:r w:rsidRPr="00561746">
              <w:rPr>
                <w:rFonts w:asciiTheme="minorHAnsi" w:hAnsiTheme="minorHAnsi" w:cstheme="minorHAnsi"/>
                <w:sz w:val="22"/>
                <w:szCs w:val="22"/>
              </w:rPr>
              <w:t>Eis</w:t>
            </w:r>
          </w:p>
        </w:tc>
        <w:tc>
          <w:tcPr>
            <w:tcW w:w="1660" w:type="dxa"/>
          </w:tcPr>
          <w:p w14:paraId="25B2D9AB" w14:textId="77777777" w:rsidR="0016581F" w:rsidRPr="0022307B" w:rsidRDefault="0016581F" w:rsidP="009B10BB">
            <w:pPr>
              <w:rPr>
                <w:rFonts w:asciiTheme="minorHAnsi" w:hAnsiTheme="minorHAnsi" w:cstheme="minorHAnsi"/>
                <w:sz w:val="22"/>
                <w:szCs w:val="22"/>
              </w:rPr>
            </w:pPr>
          </w:p>
        </w:tc>
      </w:tr>
      <w:tr w:rsidR="0016581F" w:rsidRPr="0022307B" w14:paraId="3315E041" w14:textId="77777777" w:rsidTr="00486206">
        <w:tc>
          <w:tcPr>
            <w:tcW w:w="1223" w:type="dxa"/>
          </w:tcPr>
          <w:p w14:paraId="3575EB10"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5.3</w:t>
            </w:r>
          </w:p>
        </w:tc>
        <w:tc>
          <w:tcPr>
            <w:tcW w:w="4973" w:type="dxa"/>
            <w:shd w:val="clear" w:color="auto" w:fill="auto"/>
          </w:tcPr>
          <w:p w14:paraId="07C78E2C" w14:textId="5A002142" w:rsidR="0016581F" w:rsidRPr="0022307B" w:rsidRDefault="00347472" w:rsidP="009B10BB">
            <w:pPr>
              <w:rPr>
                <w:rFonts w:asciiTheme="minorHAnsi" w:hAnsiTheme="minorHAnsi" w:cstheme="minorHAnsi"/>
                <w:sz w:val="22"/>
                <w:szCs w:val="22"/>
              </w:rPr>
            </w:pPr>
            <w:r w:rsidRPr="00347472">
              <w:rPr>
                <w:rFonts w:asciiTheme="minorHAnsi" w:hAnsiTheme="minorHAnsi" w:cstheme="minorHAnsi"/>
                <w:i/>
                <w:sz w:val="22"/>
                <w:szCs w:val="22"/>
              </w:rPr>
              <w:t>Vervallen</w:t>
            </w:r>
          </w:p>
        </w:tc>
        <w:tc>
          <w:tcPr>
            <w:tcW w:w="1750" w:type="dxa"/>
          </w:tcPr>
          <w:p w14:paraId="0DA5DACB" w14:textId="0CF393FD" w:rsidR="0016581F" w:rsidRPr="0022307B" w:rsidRDefault="0016581F" w:rsidP="00443212">
            <w:pPr>
              <w:rPr>
                <w:rFonts w:asciiTheme="minorHAnsi" w:hAnsiTheme="minorHAnsi" w:cstheme="minorHAnsi"/>
                <w:sz w:val="22"/>
                <w:szCs w:val="22"/>
              </w:rPr>
            </w:pPr>
          </w:p>
        </w:tc>
        <w:tc>
          <w:tcPr>
            <w:tcW w:w="1660" w:type="dxa"/>
          </w:tcPr>
          <w:p w14:paraId="2EC7690D" w14:textId="77777777" w:rsidR="0016581F" w:rsidRPr="0022307B" w:rsidRDefault="0016581F" w:rsidP="009B10BB">
            <w:pPr>
              <w:rPr>
                <w:rFonts w:asciiTheme="minorHAnsi" w:hAnsiTheme="minorHAnsi" w:cstheme="minorHAnsi"/>
                <w:sz w:val="22"/>
                <w:szCs w:val="22"/>
              </w:rPr>
            </w:pPr>
          </w:p>
        </w:tc>
      </w:tr>
      <w:tr w:rsidR="0016581F" w:rsidRPr="0022307B" w14:paraId="31ABF7EE" w14:textId="77777777" w:rsidTr="00486206">
        <w:tc>
          <w:tcPr>
            <w:tcW w:w="1223" w:type="dxa"/>
          </w:tcPr>
          <w:p w14:paraId="6948F0DB"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5.4</w:t>
            </w:r>
          </w:p>
        </w:tc>
        <w:tc>
          <w:tcPr>
            <w:tcW w:w="4973" w:type="dxa"/>
            <w:shd w:val="clear" w:color="auto" w:fill="auto"/>
          </w:tcPr>
          <w:p w14:paraId="2E4CFA32" w14:textId="7963C16A" w:rsidR="0016581F" w:rsidRPr="0022307B" w:rsidRDefault="00347472" w:rsidP="009B10BB">
            <w:pPr>
              <w:rPr>
                <w:rFonts w:asciiTheme="minorHAnsi" w:hAnsiTheme="minorHAnsi" w:cstheme="minorHAnsi"/>
                <w:sz w:val="22"/>
                <w:szCs w:val="22"/>
              </w:rPr>
            </w:pPr>
            <w:r w:rsidRPr="00486206">
              <w:rPr>
                <w:rFonts w:asciiTheme="minorHAnsi" w:hAnsiTheme="minorHAnsi" w:cstheme="minorHAnsi"/>
                <w:i/>
                <w:sz w:val="22"/>
                <w:szCs w:val="22"/>
              </w:rPr>
              <w:t>Vervallen</w:t>
            </w:r>
          </w:p>
        </w:tc>
        <w:tc>
          <w:tcPr>
            <w:tcW w:w="1750" w:type="dxa"/>
          </w:tcPr>
          <w:p w14:paraId="5A271493" w14:textId="3A5DF265" w:rsidR="0016581F" w:rsidRPr="0022307B" w:rsidRDefault="0016581F" w:rsidP="009B10BB">
            <w:pPr>
              <w:rPr>
                <w:rFonts w:asciiTheme="minorHAnsi" w:hAnsiTheme="minorHAnsi" w:cstheme="minorHAnsi"/>
                <w:sz w:val="22"/>
                <w:szCs w:val="22"/>
              </w:rPr>
            </w:pPr>
          </w:p>
        </w:tc>
        <w:tc>
          <w:tcPr>
            <w:tcW w:w="1660" w:type="dxa"/>
          </w:tcPr>
          <w:p w14:paraId="284D1F06" w14:textId="77777777" w:rsidR="0016581F" w:rsidRPr="0022307B" w:rsidRDefault="0016581F" w:rsidP="009B10BB">
            <w:pPr>
              <w:rPr>
                <w:rFonts w:asciiTheme="minorHAnsi" w:hAnsiTheme="minorHAnsi" w:cstheme="minorHAnsi"/>
                <w:sz w:val="22"/>
                <w:szCs w:val="22"/>
              </w:rPr>
            </w:pPr>
          </w:p>
        </w:tc>
      </w:tr>
      <w:tr w:rsidR="0016581F" w:rsidRPr="0022307B" w14:paraId="2319BE7C" w14:textId="77777777" w:rsidTr="00486206">
        <w:tc>
          <w:tcPr>
            <w:tcW w:w="1223" w:type="dxa"/>
          </w:tcPr>
          <w:p w14:paraId="2D533BA1" w14:textId="77777777" w:rsidR="0016581F" w:rsidRPr="0022307B" w:rsidRDefault="0016581F" w:rsidP="009B10BB">
            <w:pPr>
              <w:rPr>
                <w:rFonts w:asciiTheme="minorHAnsi" w:hAnsiTheme="minorHAnsi" w:cstheme="minorHAnsi"/>
                <w:b/>
                <w:i/>
                <w:sz w:val="22"/>
                <w:szCs w:val="22"/>
              </w:rPr>
            </w:pPr>
          </w:p>
        </w:tc>
        <w:tc>
          <w:tcPr>
            <w:tcW w:w="4973" w:type="dxa"/>
            <w:shd w:val="clear" w:color="auto" w:fill="auto"/>
          </w:tcPr>
          <w:p w14:paraId="6D2364FB" w14:textId="77777777" w:rsidR="0016581F" w:rsidRPr="0022307B" w:rsidRDefault="0016581F" w:rsidP="009B10BB">
            <w:pPr>
              <w:rPr>
                <w:rFonts w:asciiTheme="minorHAnsi" w:hAnsiTheme="minorHAnsi" w:cstheme="minorHAnsi"/>
                <w:b/>
                <w:sz w:val="22"/>
                <w:szCs w:val="22"/>
              </w:rPr>
            </w:pPr>
            <w:r w:rsidRPr="0022307B">
              <w:rPr>
                <w:rFonts w:asciiTheme="minorHAnsi" w:hAnsiTheme="minorHAnsi" w:cstheme="minorHAnsi"/>
                <w:b/>
                <w:sz w:val="22"/>
                <w:szCs w:val="22"/>
              </w:rPr>
              <w:t>Additionele diensten</w:t>
            </w:r>
          </w:p>
        </w:tc>
        <w:tc>
          <w:tcPr>
            <w:tcW w:w="1750" w:type="dxa"/>
          </w:tcPr>
          <w:p w14:paraId="01E5D4B1" w14:textId="77777777" w:rsidR="0016581F" w:rsidRPr="0022307B" w:rsidRDefault="0016581F" w:rsidP="009B10BB">
            <w:pPr>
              <w:rPr>
                <w:rFonts w:asciiTheme="minorHAnsi" w:hAnsiTheme="minorHAnsi" w:cstheme="minorHAnsi"/>
                <w:sz w:val="22"/>
                <w:szCs w:val="22"/>
              </w:rPr>
            </w:pPr>
          </w:p>
        </w:tc>
        <w:tc>
          <w:tcPr>
            <w:tcW w:w="1660" w:type="dxa"/>
          </w:tcPr>
          <w:p w14:paraId="691D462B" w14:textId="77777777" w:rsidR="0016581F" w:rsidRPr="0022307B" w:rsidRDefault="0016581F" w:rsidP="009B10BB">
            <w:pPr>
              <w:rPr>
                <w:rFonts w:asciiTheme="minorHAnsi" w:hAnsiTheme="minorHAnsi" w:cstheme="minorHAnsi"/>
                <w:sz w:val="22"/>
                <w:szCs w:val="22"/>
              </w:rPr>
            </w:pPr>
          </w:p>
        </w:tc>
      </w:tr>
      <w:tr w:rsidR="0016581F" w:rsidRPr="0022307B" w14:paraId="2A3ED801" w14:textId="77777777" w:rsidTr="00486206">
        <w:tc>
          <w:tcPr>
            <w:tcW w:w="1223" w:type="dxa"/>
          </w:tcPr>
          <w:p w14:paraId="2DAD63E1" w14:textId="77777777" w:rsidR="0016581F" w:rsidRPr="0022307B" w:rsidRDefault="0016581F" w:rsidP="009B10BB">
            <w:pPr>
              <w:rPr>
                <w:rFonts w:asciiTheme="minorHAnsi" w:hAnsiTheme="minorHAnsi" w:cstheme="minorHAnsi"/>
                <w:b/>
                <w:sz w:val="22"/>
                <w:szCs w:val="22"/>
              </w:rPr>
            </w:pPr>
            <w:r w:rsidRPr="0022307B">
              <w:rPr>
                <w:rFonts w:asciiTheme="minorHAnsi" w:hAnsiTheme="minorHAnsi" w:cstheme="minorHAnsi"/>
                <w:b/>
                <w:sz w:val="22"/>
                <w:szCs w:val="22"/>
              </w:rPr>
              <w:t>6</w:t>
            </w:r>
          </w:p>
        </w:tc>
        <w:tc>
          <w:tcPr>
            <w:tcW w:w="4973" w:type="dxa"/>
            <w:shd w:val="clear" w:color="auto" w:fill="auto"/>
          </w:tcPr>
          <w:p w14:paraId="6FDD777E" w14:textId="77777777" w:rsidR="0016581F" w:rsidRPr="0022307B" w:rsidRDefault="0016581F" w:rsidP="009B10BB">
            <w:pPr>
              <w:rPr>
                <w:rFonts w:asciiTheme="minorHAnsi" w:hAnsiTheme="minorHAnsi" w:cstheme="minorHAnsi"/>
                <w:b/>
                <w:sz w:val="22"/>
                <w:szCs w:val="22"/>
              </w:rPr>
            </w:pPr>
            <w:r w:rsidRPr="0022307B">
              <w:rPr>
                <w:rFonts w:asciiTheme="minorHAnsi" w:hAnsiTheme="minorHAnsi" w:cstheme="minorHAnsi"/>
                <w:b/>
                <w:sz w:val="22"/>
                <w:szCs w:val="22"/>
              </w:rPr>
              <w:t>Doorschakeling nummer of doorkiesreeks</w:t>
            </w:r>
          </w:p>
        </w:tc>
        <w:tc>
          <w:tcPr>
            <w:tcW w:w="1750" w:type="dxa"/>
          </w:tcPr>
          <w:p w14:paraId="1E3E04ED" w14:textId="77777777" w:rsidR="0016581F" w:rsidRPr="0022307B" w:rsidRDefault="0016581F" w:rsidP="009B10BB">
            <w:pPr>
              <w:rPr>
                <w:rFonts w:asciiTheme="minorHAnsi" w:hAnsiTheme="minorHAnsi" w:cstheme="minorHAnsi"/>
                <w:sz w:val="22"/>
                <w:szCs w:val="22"/>
              </w:rPr>
            </w:pPr>
          </w:p>
        </w:tc>
        <w:tc>
          <w:tcPr>
            <w:tcW w:w="1660" w:type="dxa"/>
          </w:tcPr>
          <w:p w14:paraId="4C4FBE28" w14:textId="77777777" w:rsidR="0016581F" w:rsidRPr="0022307B" w:rsidRDefault="0016581F" w:rsidP="009B10BB">
            <w:pPr>
              <w:rPr>
                <w:rFonts w:asciiTheme="minorHAnsi" w:hAnsiTheme="minorHAnsi" w:cstheme="minorHAnsi"/>
                <w:sz w:val="22"/>
                <w:szCs w:val="22"/>
              </w:rPr>
            </w:pPr>
          </w:p>
        </w:tc>
      </w:tr>
      <w:tr w:rsidR="0016581F" w:rsidRPr="0022307B" w14:paraId="5E7B600E" w14:textId="77777777" w:rsidTr="00486206">
        <w:tc>
          <w:tcPr>
            <w:tcW w:w="1223" w:type="dxa"/>
          </w:tcPr>
          <w:p w14:paraId="47F15F2D"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6.1</w:t>
            </w:r>
          </w:p>
        </w:tc>
        <w:tc>
          <w:tcPr>
            <w:tcW w:w="4973" w:type="dxa"/>
            <w:shd w:val="clear" w:color="auto" w:fill="auto"/>
          </w:tcPr>
          <w:p w14:paraId="11DD1FC3"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Het moet mogelijk zijn om het hoofdnummer, of een enkel nummer uit een doorkiesreeks, van een locatie door te schakelen naar een alternatieve bestemming.</w:t>
            </w:r>
          </w:p>
        </w:tc>
        <w:tc>
          <w:tcPr>
            <w:tcW w:w="1750" w:type="dxa"/>
          </w:tcPr>
          <w:p w14:paraId="6B182A38"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191890E5" w14:textId="77777777" w:rsidR="0016581F" w:rsidRPr="0022307B" w:rsidRDefault="0016581F" w:rsidP="009B10BB">
            <w:pPr>
              <w:rPr>
                <w:rFonts w:asciiTheme="minorHAnsi" w:hAnsiTheme="minorHAnsi" w:cstheme="minorHAnsi"/>
                <w:sz w:val="22"/>
                <w:szCs w:val="22"/>
              </w:rPr>
            </w:pPr>
          </w:p>
        </w:tc>
      </w:tr>
      <w:tr w:rsidR="0016581F" w:rsidRPr="0022307B" w14:paraId="5BA8A517" w14:textId="77777777" w:rsidTr="00486206">
        <w:tc>
          <w:tcPr>
            <w:tcW w:w="1223" w:type="dxa"/>
          </w:tcPr>
          <w:p w14:paraId="3E20E223"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6.2</w:t>
            </w:r>
          </w:p>
        </w:tc>
        <w:tc>
          <w:tcPr>
            <w:tcW w:w="4973" w:type="dxa"/>
            <w:shd w:val="clear" w:color="auto" w:fill="auto"/>
          </w:tcPr>
          <w:p w14:paraId="0E902585"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Het moet mogelijk zijn om de complete nummerreeks van een locatie door te schakelen naar een alternatieve bestemming.</w:t>
            </w:r>
          </w:p>
        </w:tc>
        <w:tc>
          <w:tcPr>
            <w:tcW w:w="1750" w:type="dxa"/>
          </w:tcPr>
          <w:p w14:paraId="4AFC19C3"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44751B64" w14:textId="77777777" w:rsidR="0016581F" w:rsidRPr="0022307B" w:rsidRDefault="0016581F" w:rsidP="009B10BB">
            <w:pPr>
              <w:rPr>
                <w:rFonts w:asciiTheme="minorHAnsi" w:hAnsiTheme="minorHAnsi" w:cstheme="minorHAnsi"/>
                <w:sz w:val="22"/>
                <w:szCs w:val="22"/>
              </w:rPr>
            </w:pPr>
          </w:p>
        </w:tc>
      </w:tr>
      <w:tr w:rsidR="0016581F" w:rsidRPr="0022307B" w14:paraId="779F0EC6" w14:textId="77777777" w:rsidTr="00486206">
        <w:tc>
          <w:tcPr>
            <w:tcW w:w="1223" w:type="dxa"/>
          </w:tcPr>
          <w:p w14:paraId="6FD2546B" w14:textId="77777777" w:rsidR="0016581F" w:rsidRPr="00561746" w:rsidRDefault="0016581F" w:rsidP="009B10BB">
            <w:pPr>
              <w:rPr>
                <w:rFonts w:asciiTheme="minorHAnsi" w:hAnsiTheme="minorHAnsi" w:cstheme="minorHAnsi"/>
                <w:sz w:val="22"/>
                <w:szCs w:val="22"/>
              </w:rPr>
            </w:pPr>
            <w:r w:rsidRPr="00561746">
              <w:rPr>
                <w:rFonts w:asciiTheme="minorHAnsi" w:hAnsiTheme="minorHAnsi" w:cstheme="minorHAnsi"/>
                <w:sz w:val="22"/>
                <w:szCs w:val="22"/>
              </w:rPr>
              <w:t>6.3</w:t>
            </w:r>
          </w:p>
        </w:tc>
        <w:tc>
          <w:tcPr>
            <w:tcW w:w="4973" w:type="dxa"/>
            <w:shd w:val="clear" w:color="auto" w:fill="auto"/>
          </w:tcPr>
          <w:p w14:paraId="72FD90BE" w14:textId="2A8905D5" w:rsidR="0016581F" w:rsidRPr="00754378" w:rsidRDefault="00561746" w:rsidP="009B10BB">
            <w:pPr>
              <w:rPr>
                <w:rFonts w:asciiTheme="minorHAnsi" w:hAnsiTheme="minorHAnsi" w:cstheme="minorHAnsi"/>
                <w:strike/>
                <w:sz w:val="22"/>
                <w:szCs w:val="22"/>
              </w:rPr>
            </w:pPr>
            <w:r>
              <w:rPr>
                <w:szCs w:val="20"/>
              </w:rPr>
              <w:t>Het moet mogelijk zijn om delen van een nummerreeks van een locatie door te schakelen naar een alternatieve bestemming, waarbij de niet opgegeven nummers op de huidige locatie blijven binnenkomen.</w:t>
            </w:r>
          </w:p>
        </w:tc>
        <w:tc>
          <w:tcPr>
            <w:tcW w:w="1750" w:type="dxa"/>
          </w:tcPr>
          <w:p w14:paraId="04A6BD3E" w14:textId="76F20247" w:rsidR="0016581F" w:rsidRPr="00561746" w:rsidRDefault="00561746" w:rsidP="009B10BB">
            <w:pPr>
              <w:rPr>
                <w:rFonts w:asciiTheme="minorHAnsi" w:hAnsiTheme="minorHAnsi" w:cstheme="minorHAnsi"/>
                <w:sz w:val="22"/>
                <w:szCs w:val="22"/>
              </w:rPr>
            </w:pPr>
            <w:r w:rsidRPr="00561746">
              <w:rPr>
                <w:rFonts w:asciiTheme="minorHAnsi" w:hAnsiTheme="minorHAnsi" w:cstheme="minorHAnsi"/>
                <w:sz w:val="22"/>
                <w:szCs w:val="22"/>
              </w:rPr>
              <w:t>Eis</w:t>
            </w:r>
          </w:p>
        </w:tc>
        <w:tc>
          <w:tcPr>
            <w:tcW w:w="1660" w:type="dxa"/>
          </w:tcPr>
          <w:p w14:paraId="0BB69C83" w14:textId="77777777" w:rsidR="0016581F" w:rsidRPr="0022307B" w:rsidRDefault="0016581F" w:rsidP="009B10BB">
            <w:pPr>
              <w:rPr>
                <w:rFonts w:asciiTheme="minorHAnsi" w:hAnsiTheme="minorHAnsi" w:cstheme="minorHAnsi"/>
                <w:sz w:val="22"/>
                <w:szCs w:val="22"/>
              </w:rPr>
            </w:pPr>
          </w:p>
        </w:tc>
      </w:tr>
      <w:tr w:rsidR="0016581F" w:rsidRPr="0022307B" w14:paraId="2F4C91E7" w14:textId="77777777" w:rsidTr="00486206">
        <w:tc>
          <w:tcPr>
            <w:tcW w:w="1223" w:type="dxa"/>
          </w:tcPr>
          <w:p w14:paraId="2C06C32F"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6.4</w:t>
            </w:r>
          </w:p>
        </w:tc>
        <w:tc>
          <w:tcPr>
            <w:tcW w:w="4973" w:type="dxa"/>
            <w:shd w:val="clear" w:color="auto" w:fill="auto"/>
          </w:tcPr>
          <w:p w14:paraId="1A7AA24A" w14:textId="57AF517C" w:rsidR="0016581F" w:rsidRPr="0022307B" w:rsidRDefault="0016581F" w:rsidP="00486206">
            <w:pPr>
              <w:rPr>
                <w:rFonts w:asciiTheme="minorHAnsi" w:hAnsiTheme="minorHAnsi" w:cstheme="minorHAnsi"/>
                <w:sz w:val="22"/>
                <w:szCs w:val="22"/>
              </w:rPr>
            </w:pPr>
            <w:r w:rsidRPr="0022307B">
              <w:rPr>
                <w:rFonts w:asciiTheme="minorHAnsi" w:hAnsiTheme="minorHAnsi" w:cstheme="minorHAnsi"/>
                <w:sz w:val="22"/>
                <w:szCs w:val="22"/>
              </w:rPr>
              <w:t xml:space="preserve">Het moet mogelijk zijn om de doorschakeling middels een opdracht </w:t>
            </w:r>
            <w:r w:rsidR="00486206">
              <w:rPr>
                <w:rFonts w:asciiTheme="minorHAnsi" w:hAnsiTheme="minorHAnsi" w:cstheme="minorHAnsi"/>
                <w:sz w:val="22"/>
                <w:szCs w:val="22"/>
              </w:rPr>
              <w:t xml:space="preserve">via een </w:t>
            </w:r>
            <w:proofErr w:type="spellStart"/>
            <w:r w:rsidR="00486206">
              <w:rPr>
                <w:rFonts w:asciiTheme="minorHAnsi" w:hAnsiTheme="minorHAnsi" w:cstheme="minorHAnsi"/>
                <w:sz w:val="22"/>
                <w:szCs w:val="22"/>
              </w:rPr>
              <w:t>webportal</w:t>
            </w:r>
            <w:proofErr w:type="spellEnd"/>
            <w:r w:rsidR="00486206">
              <w:rPr>
                <w:rFonts w:asciiTheme="minorHAnsi" w:hAnsiTheme="minorHAnsi" w:cstheme="minorHAnsi"/>
                <w:sz w:val="22"/>
                <w:szCs w:val="22"/>
              </w:rPr>
              <w:t xml:space="preserve"> van de Leverancier </w:t>
            </w:r>
            <w:r w:rsidRPr="0022307B">
              <w:rPr>
                <w:rFonts w:asciiTheme="minorHAnsi" w:hAnsiTheme="minorHAnsi" w:cstheme="minorHAnsi"/>
                <w:sz w:val="22"/>
                <w:szCs w:val="22"/>
              </w:rPr>
              <w:t xml:space="preserve">direct </w:t>
            </w:r>
            <w:r w:rsidR="00486206">
              <w:rPr>
                <w:rFonts w:asciiTheme="minorHAnsi" w:hAnsiTheme="minorHAnsi" w:cstheme="minorHAnsi"/>
                <w:sz w:val="22"/>
                <w:szCs w:val="22"/>
              </w:rPr>
              <w:t>te activeren.</w:t>
            </w:r>
          </w:p>
        </w:tc>
        <w:tc>
          <w:tcPr>
            <w:tcW w:w="1750" w:type="dxa"/>
          </w:tcPr>
          <w:p w14:paraId="6DB0BDE8"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307262FF" w14:textId="77777777" w:rsidR="0016581F" w:rsidRPr="0022307B" w:rsidRDefault="0016581F" w:rsidP="009B10BB">
            <w:pPr>
              <w:rPr>
                <w:rFonts w:asciiTheme="minorHAnsi" w:hAnsiTheme="minorHAnsi" w:cstheme="minorHAnsi"/>
                <w:sz w:val="22"/>
                <w:szCs w:val="22"/>
              </w:rPr>
            </w:pPr>
          </w:p>
        </w:tc>
      </w:tr>
      <w:tr w:rsidR="0016581F" w:rsidRPr="0022307B" w14:paraId="0A6DA6A4" w14:textId="77777777" w:rsidTr="00486206">
        <w:tc>
          <w:tcPr>
            <w:tcW w:w="1223" w:type="dxa"/>
          </w:tcPr>
          <w:p w14:paraId="2786066A"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6.5</w:t>
            </w:r>
          </w:p>
        </w:tc>
        <w:tc>
          <w:tcPr>
            <w:tcW w:w="4973" w:type="dxa"/>
            <w:shd w:val="clear" w:color="auto" w:fill="auto"/>
          </w:tcPr>
          <w:p w14:paraId="5BB0CC86"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Het moet mogelijk zijn om de doorschakeling automatisch te doen plaatsvinden als de bundel niet bereikbaar is.</w:t>
            </w:r>
          </w:p>
        </w:tc>
        <w:tc>
          <w:tcPr>
            <w:tcW w:w="1750" w:type="dxa"/>
          </w:tcPr>
          <w:p w14:paraId="28A31D7A"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14AEA146" w14:textId="77777777" w:rsidR="0016581F" w:rsidRPr="0022307B" w:rsidRDefault="0016581F" w:rsidP="009B10BB">
            <w:pPr>
              <w:rPr>
                <w:rFonts w:asciiTheme="minorHAnsi" w:hAnsiTheme="minorHAnsi" w:cstheme="minorHAnsi"/>
                <w:sz w:val="22"/>
                <w:szCs w:val="22"/>
              </w:rPr>
            </w:pPr>
          </w:p>
        </w:tc>
      </w:tr>
      <w:tr w:rsidR="0016581F" w:rsidRPr="0022307B" w14:paraId="3D8FDABB" w14:textId="77777777" w:rsidTr="00486206">
        <w:tc>
          <w:tcPr>
            <w:tcW w:w="1223" w:type="dxa"/>
          </w:tcPr>
          <w:p w14:paraId="2B9E9B80" w14:textId="77777777" w:rsidR="0016581F" w:rsidRPr="0022307B" w:rsidRDefault="0016581F" w:rsidP="009B10BB">
            <w:pPr>
              <w:rPr>
                <w:rFonts w:asciiTheme="minorHAnsi" w:hAnsiTheme="minorHAnsi" w:cstheme="minorHAnsi"/>
                <w:b/>
                <w:sz w:val="22"/>
                <w:szCs w:val="22"/>
              </w:rPr>
            </w:pPr>
            <w:r w:rsidRPr="0022307B">
              <w:rPr>
                <w:rFonts w:asciiTheme="minorHAnsi" w:hAnsiTheme="minorHAnsi" w:cstheme="minorHAnsi"/>
                <w:b/>
                <w:sz w:val="22"/>
                <w:szCs w:val="22"/>
              </w:rPr>
              <w:t>7</w:t>
            </w:r>
          </w:p>
        </w:tc>
        <w:tc>
          <w:tcPr>
            <w:tcW w:w="4973" w:type="dxa"/>
            <w:shd w:val="clear" w:color="auto" w:fill="auto"/>
          </w:tcPr>
          <w:p w14:paraId="7EC040A2" w14:textId="77777777" w:rsidR="0016581F" w:rsidRPr="0022307B" w:rsidRDefault="0016581F" w:rsidP="009B10BB">
            <w:pPr>
              <w:rPr>
                <w:rFonts w:asciiTheme="minorHAnsi" w:hAnsiTheme="minorHAnsi" w:cstheme="minorHAnsi"/>
                <w:b/>
                <w:sz w:val="22"/>
                <w:szCs w:val="22"/>
              </w:rPr>
            </w:pPr>
            <w:r w:rsidRPr="0022307B">
              <w:rPr>
                <w:rFonts w:asciiTheme="minorHAnsi" w:hAnsiTheme="minorHAnsi" w:cstheme="minorHAnsi"/>
                <w:b/>
                <w:sz w:val="22"/>
                <w:szCs w:val="22"/>
              </w:rPr>
              <w:t>14x-nummers</w:t>
            </w:r>
          </w:p>
        </w:tc>
        <w:tc>
          <w:tcPr>
            <w:tcW w:w="1750" w:type="dxa"/>
          </w:tcPr>
          <w:p w14:paraId="307C7D77" w14:textId="77777777" w:rsidR="0016581F" w:rsidRPr="0022307B" w:rsidRDefault="0016581F" w:rsidP="009B10BB">
            <w:pPr>
              <w:rPr>
                <w:rFonts w:asciiTheme="minorHAnsi" w:hAnsiTheme="minorHAnsi" w:cstheme="minorHAnsi"/>
                <w:sz w:val="22"/>
                <w:szCs w:val="22"/>
              </w:rPr>
            </w:pPr>
          </w:p>
        </w:tc>
        <w:tc>
          <w:tcPr>
            <w:tcW w:w="1660" w:type="dxa"/>
          </w:tcPr>
          <w:p w14:paraId="32E60663" w14:textId="77777777" w:rsidR="0016581F" w:rsidRPr="0022307B" w:rsidRDefault="0016581F" w:rsidP="009B10BB">
            <w:pPr>
              <w:rPr>
                <w:rFonts w:asciiTheme="minorHAnsi" w:hAnsiTheme="minorHAnsi" w:cstheme="minorHAnsi"/>
                <w:sz w:val="22"/>
                <w:szCs w:val="22"/>
              </w:rPr>
            </w:pPr>
          </w:p>
        </w:tc>
      </w:tr>
      <w:tr w:rsidR="0016581F" w:rsidRPr="0022307B" w14:paraId="7A12DD8C" w14:textId="77777777" w:rsidTr="00486206">
        <w:tc>
          <w:tcPr>
            <w:tcW w:w="1223" w:type="dxa"/>
          </w:tcPr>
          <w:p w14:paraId="52C71ECF"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7.1</w:t>
            </w:r>
          </w:p>
        </w:tc>
        <w:tc>
          <w:tcPr>
            <w:tcW w:w="4973" w:type="dxa"/>
            <w:shd w:val="clear" w:color="auto" w:fill="auto"/>
          </w:tcPr>
          <w:p w14:paraId="3BF5D419" w14:textId="0AFFC6A1" w:rsidR="0016581F" w:rsidRPr="0022307B" w:rsidRDefault="0016581F" w:rsidP="002725EB">
            <w:pPr>
              <w:rPr>
                <w:rFonts w:asciiTheme="minorHAnsi" w:hAnsiTheme="minorHAnsi" w:cstheme="minorHAnsi"/>
                <w:sz w:val="22"/>
                <w:szCs w:val="22"/>
              </w:rPr>
            </w:pPr>
            <w:r w:rsidRPr="0022307B">
              <w:rPr>
                <w:rFonts w:asciiTheme="minorHAnsi" w:hAnsiTheme="minorHAnsi" w:cstheme="minorHAnsi"/>
                <w:sz w:val="22"/>
                <w:szCs w:val="22"/>
              </w:rPr>
              <w:t xml:space="preserve">Het gebruik van nationale 14x-nummers, uitgezonderd 14x-netnummers, moet mogelijk zijn. De geboden aansluitingen mogen geen beperkingen opleggen voor de toepassing van deze nummers en </w:t>
            </w:r>
            <w:r w:rsidRPr="0022307B">
              <w:rPr>
                <w:rFonts w:asciiTheme="minorHAnsi" w:hAnsiTheme="minorHAnsi" w:cstheme="minorHAnsi"/>
                <w:sz w:val="22"/>
                <w:szCs w:val="22"/>
              </w:rPr>
              <w:lastRenderedPageBreak/>
              <w:t>hun bereikbaarheid vanuit Nederland. Indien van deze additionele dienst gebruik gemaakt wordt, dan gelden de eisen van de hieronder opgenomen Functionele diensten 0800/0900 ook voor 14x-nummers.</w:t>
            </w:r>
          </w:p>
        </w:tc>
        <w:tc>
          <w:tcPr>
            <w:tcW w:w="1750" w:type="dxa"/>
          </w:tcPr>
          <w:p w14:paraId="60D6A84F" w14:textId="77777777" w:rsidR="0016581F" w:rsidRPr="0022307B" w:rsidRDefault="000E7EEF" w:rsidP="009B10BB">
            <w:pPr>
              <w:rPr>
                <w:rFonts w:asciiTheme="minorHAnsi" w:hAnsiTheme="minorHAnsi" w:cstheme="minorHAnsi"/>
                <w:sz w:val="22"/>
                <w:szCs w:val="22"/>
              </w:rPr>
            </w:pPr>
            <w:r w:rsidRPr="0022307B">
              <w:rPr>
                <w:rFonts w:asciiTheme="minorHAnsi" w:hAnsiTheme="minorHAnsi" w:cstheme="minorHAnsi"/>
                <w:sz w:val="22"/>
                <w:szCs w:val="22"/>
              </w:rPr>
              <w:lastRenderedPageBreak/>
              <w:t>Eis</w:t>
            </w:r>
          </w:p>
        </w:tc>
        <w:tc>
          <w:tcPr>
            <w:tcW w:w="1660" w:type="dxa"/>
          </w:tcPr>
          <w:p w14:paraId="2603C7C0" w14:textId="77777777" w:rsidR="0016581F" w:rsidRPr="0022307B" w:rsidRDefault="0016581F" w:rsidP="009B10BB">
            <w:pPr>
              <w:rPr>
                <w:rFonts w:asciiTheme="minorHAnsi" w:hAnsiTheme="minorHAnsi" w:cstheme="minorHAnsi"/>
                <w:sz w:val="22"/>
                <w:szCs w:val="22"/>
              </w:rPr>
            </w:pPr>
          </w:p>
        </w:tc>
      </w:tr>
      <w:tr w:rsidR="0016581F" w:rsidRPr="0022307B" w14:paraId="59468D13" w14:textId="77777777" w:rsidTr="00486206">
        <w:tc>
          <w:tcPr>
            <w:tcW w:w="1223" w:type="dxa"/>
          </w:tcPr>
          <w:p w14:paraId="40CA4B08" w14:textId="77777777" w:rsidR="0016581F" w:rsidRPr="0022307B" w:rsidRDefault="0016581F" w:rsidP="009B10BB">
            <w:pPr>
              <w:rPr>
                <w:rFonts w:asciiTheme="minorHAnsi" w:hAnsiTheme="minorHAnsi" w:cstheme="minorHAnsi"/>
                <w:b/>
                <w:sz w:val="22"/>
                <w:szCs w:val="22"/>
              </w:rPr>
            </w:pPr>
            <w:r w:rsidRPr="0022307B">
              <w:rPr>
                <w:rFonts w:asciiTheme="minorHAnsi" w:hAnsiTheme="minorHAnsi" w:cstheme="minorHAnsi"/>
                <w:b/>
                <w:sz w:val="22"/>
                <w:szCs w:val="22"/>
              </w:rPr>
              <w:t>8</w:t>
            </w:r>
          </w:p>
        </w:tc>
        <w:tc>
          <w:tcPr>
            <w:tcW w:w="4973" w:type="dxa"/>
            <w:shd w:val="clear" w:color="auto" w:fill="auto"/>
          </w:tcPr>
          <w:p w14:paraId="2BAD3F75" w14:textId="77777777" w:rsidR="0016581F" w:rsidRPr="0022307B" w:rsidRDefault="0016581F" w:rsidP="009B10BB">
            <w:pPr>
              <w:rPr>
                <w:rFonts w:asciiTheme="minorHAnsi" w:hAnsiTheme="minorHAnsi" w:cstheme="minorHAnsi"/>
                <w:b/>
                <w:sz w:val="22"/>
                <w:szCs w:val="22"/>
              </w:rPr>
            </w:pPr>
            <w:r w:rsidRPr="0022307B">
              <w:rPr>
                <w:rFonts w:asciiTheme="minorHAnsi" w:hAnsiTheme="minorHAnsi" w:cstheme="minorHAnsi"/>
                <w:b/>
                <w:sz w:val="22"/>
                <w:szCs w:val="22"/>
              </w:rPr>
              <w:t>Functionele diensten 0800/0900/(14x)</w:t>
            </w:r>
          </w:p>
        </w:tc>
        <w:tc>
          <w:tcPr>
            <w:tcW w:w="1750" w:type="dxa"/>
          </w:tcPr>
          <w:p w14:paraId="30684545" w14:textId="77777777" w:rsidR="0016581F" w:rsidRPr="0022307B" w:rsidRDefault="0016581F" w:rsidP="009B10BB">
            <w:pPr>
              <w:rPr>
                <w:rFonts w:asciiTheme="minorHAnsi" w:hAnsiTheme="minorHAnsi" w:cstheme="minorHAnsi"/>
                <w:sz w:val="22"/>
                <w:szCs w:val="22"/>
              </w:rPr>
            </w:pPr>
          </w:p>
        </w:tc>
        <w:tc>
          <w:tcPr>
            <w:tcW w:w="1660" w:type="dxa"/>
          </w:tcPr>
          <w:p w14:paraId="2B3632C6" w14:textId="77777777" w:rsidR="0016581F" w:rsidRPr="0022307B" w:rsidRDefault="0016581F" w:rsidP="009B10BB">
            <w:pPr>
              <w:rPr>
                <w:rFonts w:asciiTheme="minorHAnsi" w:hAnsiTheme="minorHAnsi" w:cstheme="minorHAnsi"/>
                <w:sz w:val="22"/>
                <w:szCs w:val="22"/>
              </w:rPr>
            </w:pPr>
          </w:p>
        </w:tc>
      </w:tr>
      <w:tr w:rsidR="0016581F" w:rsidRPr="0022307B" w14:paraId="7C46D112" w14:textId="77777777" w:rsidTr="00486206">
        <w:tc>
          <w:tcPr>
            <w:tcW w:w="1223" w:type="dxa"/>
          </w:tcPr>
          <w:p w14:paraId="029F061F"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8.1</w:t>
            </w:r>
          </w:p>
        </w:tc>
        <w:tc>
          <w:tcPr>
            <w:tcW w:w="4973" w:type="dxa"/>
            <w:shd w:val="clear" w:color="auto" w:fill="auto"/>
          </w:tcPr>
          <w:p w14:paraId="29BA7C2D"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Het gebruik van 0800/0900/(14x)-nummers moet mogelijk zijn. De geboden aansluitingen mogen geen beperkingen opleggen voor de toepassing van deze nummers en hun bereikbaarheid vanuit Nederland.</w:t>
            </w:r>
          </w:p>
        </w:tc>
        <w:tc>
          <w:tcPr>
            <w:tcW w:w="1750" w:type="dxa"/>
          </w:tcPr>
          <w:p w14:paraId="723A8491"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49FCA4B0" w14:textId="77777777" w:rsidR="0016581F" w:rsidRPr="0022307B" w:rsidRDefault="0016581F" w:rsidP="009B10BB">
            <w:pPr>
              <w:rPr>
                <w:rFonts w:asciiTheme="minorHAnsi" w:hAnsiTheme="minorHAnsi" w:cstheme="minorHAnsi"/>
                <w:sz w:val="22"/>
                <w:szCs w:val="22"/>
              </w:rPr>
            </w:pPr>
          </w:p>
        </w:tc>
      </w:tr>
      <w:tr w:rsidR="0016581F" w:rsidRPr="0022307B" w14:paraId="4674BA86" w14:textId="77777777" w:rsidTr="00486206">
        <w:tc>
          <w:tcPr>
            <w:tcW w:w="1223" w:type="dxa"/>
          </w:tcPr>
          <w:p w14:paraId="43CF9746" w14:textId="77777777" w:rsidR="0016581F" w:rsidRPr="0022307B" w:rsidRDefault="0016581F" w:rsidP="009B10BB">
            <w:pPr>
              <w:rPr>
                <w:rFonts w:asciiTheme="minorHAnsi" w:hAnsiTheme="minorHAnsi" w:cstheme="minorHAnsi"/>
                <w:i/>
                <w:sz w:val="22"/>
                <w:szCs w:val="22"/>
              </w:rPr>
            </w:pPr>
            <w:r w:rsidRPr="0022307B">
              <w:rPr>
                <w:rFonts w:asciiTheme="minorHAnsi" w:hAnsiTheme="minorHAnsi" w:cstheme="minorHAnsi"/>
                <w:i/>
                <w:sz w:val="22"/>
                <w:szCs w:val="22"/>
              </w:rPr>
              <w:t>8.2</w:t>
            </w:r>
          </w:p>
        </w:tc>
        <w:tc>
          <w:tcPr>
            <w:tcW w:w="4973" w:type="dxa"/>
            <w:shd w:val="clear" w:color="auto" w:fill="auto"/>
          </w:tcPr>
          <w:p w14:paraId="0DEB3C76" w14:textId="77777777" w:rsidR="0016581F" w:rsidRPr="0022307B" w:rsidRDefault="0016581F" w:rsidP="009B10BB">
            <w:pPr>
              <w:rPr>
                <w:rFonts w:asciiTheme="minorHAnsi" w:hAnsiTheme="minorHAnsi" w:cstheme="minorHAnsi"/>
                <w:i/>
                <w:sz w:val="22"/>
                <w:szCs w:val="22"/>
              </w:rPr>
            </w:pPr>
            <w:r w:rsidRPr="0022307B">
              <w:rPr>
                <w:rFonts w:asciiTheme="minorHAnsi" w:hAnsiTheme="minorHAnsi" w:cstheme="minorHAnsi"/>
                <w:i/>
                <w:sz w:val="22"/>
                <w:szCs w:val="22"/>
              </w:rPr>
              <w:t>Routeren van verkeer van 0800/0900/(14x) naar eindbestemmingen / verschillende locaties dient mogelijk te zijn op basis van de volgende (vrij instelbare) variabelen:</w:t>
            </w:r>
          </w:p>
        </w:tc>
        <w:tc>
          <w:tcPr>
            <w:tcW w:w="1750" w:type="dxa"/>
          </w:tcPr>
          <w:p w14:paraId="147B4127" w14:textId="77777777" w:rsidR="0016581F" w:rsidRPr="0022307B" w:rsidRDefault="0016581F" w:rsidP="009B10BB">
            <w:pPr>
              <w:rPr>
                <w:rFonts w:asciiTheme="minorHAnsi" w:hAnsiTheme="minorHAnsi" w:cstheme="minorHAnsi"/>
                <w:sz w:val="22"/>
                <w:szCs w:val="22"/>
              </w:rPr>
            </w:pPr>
          </w:p>
        </w:tc>
        <w:tc>
          <w:tcPr>
            <w:tcW w:w="1660" w:type="dxa"/>
          </w:tcPr>
          <w:p w14:paraId="577F372E" w14:textId="77777777" w:rsidR="0016581F" w:rsidRPr="0022307B" w:rsidRDefault="0016581F" w:rsidP="009B10BB">
            <w:pPr>
              <w:rPr>
                <w:rFonts w:asciiTheme="minorHAnsi" w:hAnsiTheme="minorHAnsi" w:cstheme="minorHAnsi"/>
                <w:sz w:val="22"/>
                <w:szCs w:val="22"/>
              </w:rPr>
            </w:pPr>
          </w:p>
        </w:tc>
      </w:tr>
      <w:tr w:rsidR="0016581F" w:rsidRPr="0022307B" w14:paraId="67B6AE52" w14:textId="77777777" w:rsidTr="00486206">
        <w:tc>
          <w:tcPr>
            <w:tcW w:w="1223" w:type="dxa"/>
          </w:tcPr>
          <w:p w14:paraId="07248638" w14:textId="77777777" w:rsidR="0016581F" w:rsidRPr="0022307B" w:rsidRDefault="00783DE0" w:rsidP="009B10BB">
            <w:pPr>
              <w:rPr>
                <w:rFonts w:asciiTheme="minorHAnsi" w:hAnsiTheme="minorHAnsi" w:cstheme="minorHAnsi"/>
                <w:sz w:val="22"/>
                <w:szCs w:val="22"/>
              </w:rPr>
            </w:pPr>
            <w:r w:rsidRPr="0022307B">
              <w:rPr>
                <w:rFonts w:asciiTheme="minorHAnsi" w:hAnsiTheme="minorHAnsi" w:cstheme="minorHAnsi"/>
                <w:sz w:val="22"/>
                <w:szCs w:val="22"/>
              </w:rPr>
              <w:t>8.2.</w:t>
            </w:r>
            <w:r w:rsidR="0016581F" w:rsidRPr="0022307B">
              <w:rPr>
                <w:rFonts w:asciiTheme="minorHAnsi" w:hAnsiTheme="minorHAnsi" w:cstheme="minorHAnsi"/>
                <w:sz w:val="22"/>
                <w:szCs w:val="22"/>
              </w:rPr>
              <w:t>1</w:t>
            </w:r>
          </w:p>
        </w:tc>
        <w:tc>
          <w:tcPr>
            <w:tcW w:w="4973" w:type="dxa"/>
            <w:shd w:val="clear" w:color="auto" w:fill="auto"/>
          </w:tcPr>
          <w:p w14:paraId="1F3DB629"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 xml:space="preserve">Het moet mogelijk zijn het aanroepen van een 0800/0900 nummer dat bij </w:t>
            </w:r>
            <w:r w:rsidR="000F7EE8" w:rsidRPr="0022307B">
              <w:rPr>
                <w:rFonts w:asciiTheme="minorHAnsi" w:hAnsiTheme="minorHAnsi" w:cstheme="minorHAnsi"/>
                <w:sz w:val="22"/>
                <w:szCs w:val="22"/>
              </w:rPr>
              <w:t>Opdrachtgever</w:t>
            </w:r>
            <w:r w:rsidRPr="0022307B">
              <w:rPr>
                <w:rFonts w:asciiTheme="minorHAnsi" w:hAnsiTheme="minorHAnsi" w:cstheme="minorHAnsi"/>
                <w:sz w:val="22"/>
                <w:szCs w:val="22"/>
              </w:rPr>
              <w:t xml:space="preserve"> in gebruik is te blokkeren voor oproepen vanaf mobiele aansluitingen (of juist te activeren indien dit bij de Opdrachtnemer standaard geblokkeerd is).</w:t>
            </w:r>
          </w:p>
        </w:tc>
        <w:tc>
          <w:tcPr>
            <w:tcW w:w="1750" w:type="dxa"/>
          </w:tcPr>
          <w:p w14:paraId="1D8215FE"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2292759C" w14:textId="77777777" w:rsidR="0016581F" w:rsidRPr="0022307B" w:rsidRDefault="0016581F" w:rsidP="009B10BB">
            <w:pPr>
              <w:rPr>
                <w:rFonts w:asciiTheme="minorHAnsi" w:hAnsiTheme="minorHAnsi" w:cstheme="minorHAnsi"/>
                <w:sz w:val="22"/>
                <w:szCs w:val="22"/>
              </w:rPr>
            </w:pPr>
          </w:p>
        </w:tc>
      </w:tr>
      <w:tr w:rsidR="0016581F" w:rsidRPr="0022307B" w14:paraId="02F7C1C1" w14:textId="77777777" w:rsidTr="00486206">
        <w:tc>
          <w:tcPr>
            <w:tcW w:w="1223" w:type="dxa"/>
          </w:tcPr>
          <w:p w14:paraId="664A7905" w14:textId="77777777" w:rsidR="0016581F" w:rsidRPr="0022307B" w:rsidRDefault="00783DE0" w:rsidP="009B10BB">
            <w:pPr>
              <w:rPr>
                <w:rFonts w:asciiTheme="minorHAnsi" w:hAnsiTheme="minorHAnsi" w:cstheme="minorHAnsi"/>
                <w:sz w:val="22"/>
                <w:szCs w:val="22"/>
              </w:rPr>
            </w:pPr>
            <w:r w:rsidRPr="0022307B">
              <w:rPr>
                <w:rFonts w:asciiTheme="minorHAnsi" w:hAnsiTheme="minorHAnsi" w:cstheme="minorHAnsi"/>
                <w:sz w:val="22"/>
                <w:szCs w:val="22"/>
              </w:rPr>
              <w:t>8.2.</w:t>
            </w:r>
            <w:r w:rsidR="0016581F" w:rsidRPr="0022307B">
              <w:rPr>
                <w:rFonts w:asciiTheme="minorHAnsi" w:hAnsiTheme="minorHAnsi" w:cstheme="minorHAnsi"/>
                <w:sz w:val="22"/>
                <w:szCs w:val="22"/>
              </w:rPr>
              <w:t>2</w:t>
            </w:r>
          </w:p>
        </w:tc>
        <w:tc>
          <w:tcPr>
            <w:tcW w:w="4973" w:type="dxa"/>
            <w:shd w:val="clear" w:color="auto" w:fill="auto"/>
          </w:tcPr>
          <w:p w14:paraId="5211B0F9"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Het moet mogelijk zijn om bepaalde nummers op een blacklist te plaatsen (plaagbellers).</w:t>
            </w:r>
          </w:p>
        </w:tc>
        <w:tc>
          <w:tcPr>
            <w:tcW w:w="1750" w:type="dxa"/>
          </w:tcPr>
          <w:p w14:paraId="0BBF197A"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3D4108B4" w14:textId="77777777" w:rsidR="0016581F" w:rsidRPr="0022307B" w:rsidRDefault="0016581F" w:rsidP="009B10BB">
            <w:pPr>
              <w:rPr>
                <w:rFonts w:asciiTheme="minorHAnsi" w:hAnsiTheme="minorHAnsi" w:cstheme="minorHAnsi"/>
                <w:sz w:val="22"/>
                <w:szCs w:val="22"/>
              </w:rPr>
            </w:pPr>
          </w:p>
        </w:tc>
      </w:tr>
      <w:tr w:rsidR="0016581F" w:rsidRPr="0022307B" w14:paraId="53A90CE5" w14:textId="77777777" w:rsidTr="00486206">
        <w:tc>
          <w:tcPr>
            <w:tcW w:w="1223" w:type="dxa"/>
          </w:tcPr>
          <w:p w14:paraId="75D0ACDA" w14:textId="77777777" w:rsidR="0016581F" w:rsidRPr="0022307B" w:rsidRDefault="0016581F" w:rsidP="009B10BB">
            <w:pPr>
              <w:rPr>
                <w:rFonts w:asciiTheme="minorHAnsi" w:hAnsiTheme="minorHAnsi" w:cstheme="minorHAnsi"/>
                <w:sz w:val="22"/>
                <w:szCs w:val="22"/>
              </w:rPr>
            </w:pPr>
          </w:p>
        </w:tc>
        <w:tc>
          <w:tcPr>
            <w:tcW w:w="4973" w:type="dxa"/>
            <w:shd w:val="clear" w:color="auto" w:fill="auto"/>
          </w:tcPr>
          <w:p w14:paraId="618419B0" w14:textId="77777777" w:rsidR="0016581F" w:rsidRPr="0022307B" w:rsidRDefault="0016581F" w:rsidP="009B10BB">
            <w:pPr>
              <w:rPr>
                <w:rFonts w:asciiTheme="minorHAnsi" w:hAnsiTheme="minorHAnsi" w:cstheme="minorHAnsi"/>
                <w:b/>
                <w:sz w:val="22"/>
                <w:szCs w:val="22"/>
              </w:rPr>
            </w:pPr>
            <w:r w:rsidRPr="0022307B">
              <w:rPr>
                <w:rFonts w:asciiTheme="minorHAnsi" w:hAnsiTheme="minorHAnsi" w:cstheme="minorHAnsi"/>
                <w:b/>
                <w:sz w:val="22"/>
                <w:szCs w:val="22"/>
              </w:rPr>
              <w:t>Speciale diensten</w:t>
            </w:r>
          </w:p>
          <w:p w14:paraId="23DA5479"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De Speciale Diensten omvat zaken die vaak meer inspanning en/of overleg kosten om de dienstverlening tot stand te brengen dan het geval is bij de realisatie van een Basisdienst of Additionele Dienst. In een aantal gevallen betreft dit maatwerk. Dit houdt in dat de speciale dienst aangeboden moeten worden op basis van een offerte, waarin een open calculatie, inclusief het in de Tarieflijst opgegeven opslagpercentage op inkoop van prijsonderdelen die niet in de Tarieflijst voorkomen, dient te zijn opgenomen.</w:t>
            </w:r>
          </w:p>
        </w:tc>
        <w:tc>
          <w:tcPr>
            <w:tcW w:w="1750" w:type="dxa"/>
          </w:tcPr>
          <w:p w14:paraId="09E77024" w14:textId="77777777" w:rsidR="0016581F" w:rsidRPr="0022307B" w:rsidRDefault="0016581F" w:rsidP="009B10BB">
            <w:pPr>
              <w:rPr>
                <w:rFonts w:asciiTheme="minorHAnsi" w:hAnsiTheme="minorHAnsi" w:cstheme="minorHAnsi"/>
                <w:sz w:val="22"/>
                <w:szCs w:val="22"/>
              </w:rPr>
            </w:pPr>
          </w:p>
        </w:tc>
        <w:tc>
          <w:tcPr>
            <w:tcW w:w="1660" w:type="dxa"/>
          </w:tcPr>
          <w:p w14:paraId="0EC5C1D0" w14:textId="77777777" w:rsidR="0016581F" w:rsidRPr="0022307B" w:rsidRDefault="0016581F" w:rsidP="009B10BB">
            <w:pPr>
              <w:rPr>
                <w:rFonts w:asciiTheme="minorHAnsi" w:hAnsiTheme="minorHAnsi" w:cstheme="minorHAnsi"/>
                <w:sz w:val="22"/>
                <w:szCs w:val="22"/>
              </w:rPr>
            </w:pPr>
          </w:p>
        </w:tc>
      </w:tr>
      <w:tr w:rsidR="00661FBD" w:rsidRPr="0022307B" w14:paraId="64945015" w14:textId="77777777" w:rsidTr="00486206">
        <w:tc>
          <w:tcPr>
            <w:tcW w:w="1223" w:type="dxa"/>
          </w:tcPr>
          <w:p w14:paraId="1760A036" w14:textId="77777777" w:rsidR="00661FBD" w:rsidRPr="00F1171F" w:rsidRDefault="00661FBD" w:rsidP="009B10BB">
            <w:pPr>
              <w:rPr>
                <w:rFonts w:asciiTheme="minorHAnsi" w:hAnsiTheme="minorHAnsi" w:cstheme="minorHAnsi"/>
                <w:b/>
                <w:i/>
                <w:sz w:val="22"/>
                <w:szCs w:val="22"/>
              </w:rPr>
            </w:pPr>
            <w:r w:rsidRPr="00F1171F">
              <w:rPr>
                <w:rFonts w:asciiTheme="minorHAnsi" w:hAnsiTheme="minorHAnsi" w:cstheme="minorHAnsi"/>
                <w:b/>
                <w:i/>
                <w:sz w:val="22"/>
                <w:szCs w:val="22"/>
              </w:rPr>
              <w:t>9</w:t>
            </w:r>
          </w:p>
        </w:tc>
        <w:tc>
          <w:tcPr>
            <w:tcW w:w="4973" w:type="dxa"/>
            <w:shd w:val="clear" w:color="auto" w:fill="auto"/>
          </w:tcPr>
          <w:p w14:paraId="70EEE41F" w14:textId="77777777" w:rsidR="00661FBD" w:rsidRPr="0022307B" w:rsidRDefault="00661FBD" w:rsidP="009B10BB">
            <w:pPr>
              <w:rPr>
                <w:rFonts w:asciiTheme="minorHAnsi" w:hAnsiTheme="minorHAnsi" w:cstheme="minorHAnsi"/>
                <w:b/>
                <w:i/>
                <w:sz w:val="22"/>
                <w:szCs w:val="22"/>
              </w:rPr>
            </w:pPr>
            <w:r w:rsidRPr="0022307B">
              <w:rPr>
                <w:rFonts w:asciiTheme="minorHAnsi" w:hAnsiTheme="minorHAnsi" w:cstheme="minorHAnsi"/>
                <w:b/>
                <w:i/>
                <w:sz w:val="22"/>
                <w:szCs w:val="22"/>
              </w:rPr>
              <w:t>Vervallen</w:t>
            </w:r>
          </w:p>
        </w:tc>
        <w:tc>
          <w:tcPr>
            <w:tcW w:w="1750" w:type="dxa"/>
          </w:tcPr>
          <w:p w14:paraId="17B2756C" w14:textId="77777777" w:rsidR="00661FBD" w:rsidRPr="0022307B" w:rsidRDefault="00661FBD" w:rsidP="009B10BB">
            <w:pPr>
              <w:rPr>
                <w:rFonts w:asciiTheme="minorHAnsi" w:hAnsiTheme="minorHAnsi" w:cstheme="minorHAnsi"/>
                <w:sz w:val="22"/>
                <w:szCs w:val="22"/>
              </w:rPr>
            </w:pPr>
          </w:p>
        </w:tc>
        <w:tc>
          <w:tcPr>
            <w:tcW w:w="1660" w:type="dxa"/>
          </w:tcPr>
          <w:p w14:paraId="344F62F6" w14:textId="77777777" w:rsidR="00661FBD" w:rsidRPr="0022307B" w:rsidRDefault="00661FBD" w:rsidP="009B10BB">
            <w:pPr>
              <w:rPr>
                <w:rFonts w:asciiTheme="minorHAnsi" w:hAnsiTheme="minorHAnsi" w:cstheme="minorHAnsi"/>
                <w:sz w:val="22"/>
                <w:szCs w:val="22"/>
              </w:rPr>
            </w:pPr>
          </w:p>
        </w:tc>
      </w:tr>
      <w:tr w:rsidR="00661FBD" w:rsidRPr="0022307B" w14:paraId="4F590358" w14:textId="77777777" w:rsidTr="00486206">
        <w:tc>
          <w:tcPr>
            <w:tcW w:w="1223" w:type="dxa"/>
          </w:tcPr>
          <w:p w14:paraId="28D111DE" w14:textId="77777777" w:rsidR="00661FBD" w:rsidRPr="00F1171F" w:rsidRDefault="00661FBD" w:rsidP="009B10BB">
            <w:pPr>
              <w:rPr>
                <w:rFonts w:asciiTheme="minorHAnsi" w:hAnsiTheme="minorHAnsi" w:cstheme="minorHAnsi"/>
                <w:b/>
                <w:i/>
                <w:sz w:val="22"/>
                <w:szCs w:val="22"/>
              </w:rPr>
            </w:pPr>
            <w:r w:rsidRPr="00F1171F">
              <w:rPr>
                <w:rFonts w:asciiTheme="minorHAnsi" w:hAnsiTheme="minorHAnsi" w:cstheme="minorHAnsi"/>
                <w:b/>
                <w:i/>
                <w:sz w:val="22"/>
                <w:szCs w:val="22"/>
              </w:rPr>
              <w:t>10</w:t>
            </w:r>
          </w:p>
        </w:tc>
        <w:tc>
          <w:tcPr>
            <w:tcW w:w="4973" w:type="dxa"/>
            <w:shd w:val="clear" w:color="auto" w:fill="auto"/>
          </w:tcPr>
          <w:p w14:paraId="77A73C20" w14:textId="77777777" w:rsidR="00661FBD" w:rsidRPr="0022307B" w:rsidRDefault="00661FBD" w:rsidP="009B10BB">
            <w:pPr>
              <w:rPr>
                <w:rFonts w:asciiTheme="minorHAnsi" w:hAnsiTheme="minorHAnsi" w:cstheme="minorHAnsi"/>
                <w:b/>
                <w:i/>
                <w:sz w:val="22"/>
                <w:szCs w:val="22"/>
              </w:rPr>
            </w:pPr>
            <w:r w:rsidRPr="0022307B">
              <w:rPr>
                <w:rFonts w:asciiTheme="minorHAnsi" w:hAnsiTheme="minorHAnsi" w:cstheme="minorHAnsi"/>
                <w:b/>
                <w:i/>
                <w:sz w:val="22"/>
                <w:szCs w:val="22"/>
              </w:rPr>
              <w:t>Vervallen</w:t>
            </w:r>
          </w:p>
        </w:tc>
        <w:tc>
          <w:tcPr>
            <w:tcW w:w="1750" w:type="dxa"/>
          </w:tcPr>
          <w:p w14:paraId="65BA8698" w14:textId="77777777" w:rsidR="00661FBD" w:rsidRPr="0022307B" w:rsidRDefault="00661FBD" w:rsidP="009B10BB">
            <w:pPr>
              <w:rPr>
                <w:rFonts w:asciiTheme="minorHAnsi" w:hAnsiTheme="minorHAnsi" w:cstheme="minorHAnsi"/>
                <w:sz w:val="22"/>
                <w:szCs w:val="22"/>
              </w:rPr>
            </w:pPr>
          </w:p>
        </w:tc>
        <w:tc>
          <w:tcPr>
            <w:tcW w:w="1660" w:type="dxa"/>
          </w:tcPr>
          <w:p w14:paraId="3FCA4F82" w14:textId="77777777" w:rsidR="00661FBD" w:rsidRPr="0022307B" w:rsidRDefault="00661FBD" w:rsidP="009B10BB">
            <w:pPr>
              <w:rPr>
                <w:rFonts w:asciiTheme="minorHAnsi" w:hAnsiTheme="minorHAnsi" w:cstheme="minorHAnsi"/>
                <w:sz w:val="22"/>
                <w:szCs w:val="22"/>
              </w:rPr>
            </w:pPr>
          </w:p>
        </w:tc>
      </w:tr>
      <w:tr w:rsidR="0016581F" w:rsidRPr="0022307B" w14:paraId="301871A3" w14:textId="77777777" w:rsidTr="00486206">
        <w:tc>
          <w:tcPr>
            <w:tcW w:w="1223" w:type="dxa"/>
          </w:tcPr>
          <w:p w14:paraId="24E22DFF" w14:textId="77777777" w:rsidR="0016581F" w:rsidRPr="00F1171F" w:rsidRDefault="0016581F" w:rsidP="009B10BB">
            <w:pPr>
              <w:rPr>
                <w:rFonts w:asciiTheme="minorHAnsi" w:hAnsiTheme="minorHAnsi" w:cstheme="minorHAnsi"/>
                <w:b/>
                <w:sz w:val="22"/>
                <w:szCs w:val="22"/>
              </w:rPr>
            </w:pPr>
            <w:r w:rsidRPr="00F1171F">
              <w:rPr>
                <w:rFonts w:asciiTheme="minorHAnsi" w:hAnsiTheme="minorHAnsi" w:cstheme="minorHAnsi"/>
                <w:b/>
                <w:sz w:val="22"/>
                <w:szCs w:val="22"/>
              </w:rPr>
              <w:t>11</w:t>
            </w:r>
          </w:p>
        </w:tc>
        <w:tc>
          <w:tcPr>
            <w:tcW w:w="4973" w:type="dxa"/>
            <w:shd w:val="clear" w:color="auto" w:fill="auto"/>
          </w:tcPr>
          <w:p w14:paraId="140B601D" w14:textId="77777777" w:rsidR="0016581F" w:rsidRPr="0022307B" w:rsidRDefault="0016581F" w:rsidP="009B10BB">
            <w:pPr>
              <w:rPr>
                <w:rFonts w:asciiTheme="minorHAnsi" w:hAnsiTheme="minorHAnsi" w:cstheme="minorHAnsi"/>
                <w:b/>
                <w:sz w:val="22"/>
                <w:szCs w:val="22"/>
              </w:rPr>
            </w:pPr>
            <w:r w:rsidRPr="0022307B">
              <w:rPr>
                <w:rFonts w:asciiTheme="minorHAnsi" w:hAnsiTheme="minorHAnsi" w:cstheme="minorHAnsi"/>
                <w:b/>
                <w:sz w:val="22"/>
                <w:szCs w:val="22"/>
              </w:rPr>
              <w:t xml:space="preserve">Blokkeren </w:t>
            </w:r>
            <w:proofErr w:type="spellStart"/>
            <w:r w:rsidRPr="0022307B">
              <w:rPr>
                <w:rFonts w:asciiTheme="minorHAnsi" w:hAnsiTheme="minorHAnsi" w:cstheme="minorHAnsi"/>
                <w:b/>
                <w:sz w:val="22"/>
                <w:szCs w:val="22"/>
              </w:rPr>
              <w:t>onderhoudswindow</w:t>
            </w:r>
            <w:proofErr w:type="spellEnd"/>
          </w:p>
        </w:tc>
        <w:tc>
          <w:tcPr>
            <w:tcW w:w="1750" w:type="dxa"/>
          </w:tcPr>
          <w:p w14:paraId="1372EF29" w14:textId="77777777" w:rsidR="0016581F" w:rsidRPr="0022307B" w:rsidRDefault="0016581F" w:rsidP="009B10BB">
            <w:pPr>
              <w:rPr>
                <w:rFonts w:asciiTheme="minorHAnsi" w:hAnsiTheme="minorHAnsi" w:cstheme="minorHAnsi"/>
                <w:sz w:val="22"/>
                <w:szCs w:val="22"/>
              </w:rPr>
            </w:pPr>
          </w:p>
        </w:tc>
        <w:tc>
          <w:tcPr>
            <w:tcW w:w="1660" w:type="dxa"/>
          </w:tcPr>
          <w:p w14:paraId="3B4DBB55" w14:textId="77777777" w:rsidR="0016581F" w:rsidRPr="0022307B" w:rsidRDefault="0016581F" w:rsidP="009B10BB">
            <w:pPr>
              <w:rPr>
                <w:rFonts w:asciiTheme="minorHAnsi" w:hAnsiTheme="minorHAnsi" w:cstheme="minorHAnsi"/>
                <w:sz w:val="22"/>
                <w:szCs w:val="22"/>
              </w:rPr>
            </w:pPr>
          </w:p>
        </w:tc>
      </w:tr>
      <w:tr w:rsidR="0016581F" w:rsidRPr="0022307B" w14:paraId="3644D56C" w14:textId="77777777" w:rsidTr="00486206">
        <w:tc>
          <w:tcPr>
            <w:tcW w:w="1223" w:type="dxa"/>
          </w:tcPr>
          <w:p w14:paraId="34CC582D"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11.1</w:t>
            </w:r>
          </w:p>
        </w:tc>
        <w:tc>
          <w:tcPr>
            <w:tcW w:w="4973" w:type="dxa"/>
            <w:shd w:val="clear" w:color="auto" w:fill="auto"/>
          </w:tcPr>
          <w:p w14:paraId="1E5F87A6"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 xml:space="preserve">De deelnemende organisaties kunnen tot het moment van aanvang van een </w:t>
            </w:r>
            <w:proofErr w:type="spellStart"/>
            <w:r w:rsidRPr="0022307B">
              <w:rPr>
                <w:rFonts w:asciiTheme="minorHAnsi" w:hAnsiTheme="minorHAnsi" w:cstheme="minorHAnsi"/>
                <w:sz w:val="22"/>
                <w:szCs w:val="22"/>
              </w:rPr>
              <w:t>onderhoudswindow</w:t>
            </w:r>
            <w:proofErr w:type="spellEnd"/>
            <w:r w:rsidRPr="0022307B">
              <w:rPr>
                <w:rFonts w:asciiTheme="minorHAnsi" w:hAnsiTheme="minorHAnsi" w:cstheme="minorHAnsi"/>
                <w:sz w:val="22"/>
                <w:szCs w:val="22"/>
              </w:rPr>
              <w:t xml:space="preserve"> de doorgang daarvan blokkeren indien daar met het oog op zwaarwegende bijzondere omstandigheden rond openbare orde en veiligheid aanleiding toe is. De Opdrachtnemer is gerechtigd om op basis van </w:t>
            </w:r>
            <w:r w:rsidRPr="0022307B">
              <w:rPr>
                <w:rFonts w:asciiTheme="minorHAnsi" w:hAnsiTheme="minorHAnsi" w:cstheme="minorHAnsi"/>
                <w:sz w:val="22"/>
                <w:szCs w:val="22"/>
              </w:rPr>
              <w:lastRenderedPageBreak/>
              <w:t>een open calculatie hiervoor kosten in rekening te brengen.</w:t>
            </w:r>
          </w:p>
        </w:tc>
        <w:tc>
          <w:tcPr>
            <w:tcW w:w="1750" w:type="dxa"/>
          </w:tcPr>
          <w:p w14:paraId="51E3A1DA"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lastRenderedPageBreak/>
              <w:t>Eis</w:t>
            </w:r>
          </w:p>
        </w:tc>
        <w:tc>
          <w:tcPr>
            <w:tcW w:w="1660" w:type="dxa"/>
          </w:tcPr>
          <w:p w14:paraId="24C50B07" w14:textId="77777777" w:rsidR="0016581F" w:rsidRPr="0022307B" w:rsidRDefault="0016581F" w:rsidP="009B10BB">
            <w:pPr>
              <w:rPr>
                <w:rFonts w:asciiTheme="minorHAnsi" w:hAnsiTheme="minorHAnsi" w:cstheme="minorHAnsi"/>
                <w:sz w:val="22"/>
                <w:szCs w:val="22"/>
              </w:rPr>
            </w:pPr>
          </w:p>
        </w:tc>
      </w:tr>
      <w:tr w:rsidR="00661FBD" w:rsidRPr="0022307B" w14:paraId="411E9DA9" w14:textId="77777777" w:rsidTr="00486206">
        <w:tc>
          <w:tcPr>
            <w:tcW w:w="1223" w:type="dxa"/>
          </w:tcPr>
          <w:p w14:paraId="09BC6DD3" w14:textId="77777777" w:rsidR="00661FBD" w:rsidRPr="00F1171F" w:rsidRDefault="00661FBD" w:rsidP="009B10BB">
            <w:pPr>
              <w:rPr>
                <w:rFonts w:asciiTheme="minorHAnsi" w:hAnsiTheme="minorHAnsi" w:cstheme="minorHAnsi"/>
                <w:b/>
                <w:i/>
                <w:sz w:val="22"/>
                <w:szCs w:val="22"/>
              </w:rPr>
            </w:pPr>
            <w:r w:rsidRPr="00F1171F">
              <w:rPr>
                <w:rFonts w:asciiTheme="minorHAnsi" w:hAnsiTheme="minorHAnsi" w:cstheme="minorHAnsi"/>
                <w:b/>
                <w:i/>
                <w:sz w:val="22"/>
                <w:szCs w:val="22"/>
              </w:rPr>
              <w:t>12</w:t>
            </w:r>
          </w:p>
        </w:tc>
        <w:tc>
          <w:tcPr>
            <w:tcW w:w="4973" w:type="dxa"/>
            <w:shd w:val="clear" w:color="auto" w:fill="auto"/>
          </w:tcPr>
          <w:p w14:paraId="1CCDE61C" w14:textId="77777777" w:rsidR="00661FBD" w:rsidRPr="0022307B" w:rsidRDefault="00661FBD" w:rsidP="009B10BB">
            <w:pPr>
              <w:rPr>
                <w:rFonts w:asciiTheme="minorHAnsi" w:hAnsiTheme="minorHAnsi" w:cstheme="minorHAnsi"/>
                <w:b/>
                <w:i/>
                <w:sz w:val="22"/>
                <w:szCs w:val="22"/>
              </w:rPr>
            </w:pPr>
            <w:r w:rsidRPr="0022307B">
              <w:rPr>
                <w:rFonts w:asciiTheme="minorHAnsi" w:hAnsiTheme="minorHAnsi" w:cstheme="minorHAnsi"/>
                <w:b/>
                <w:i/>
                <w:sz w:val="22"/>
                <w:szCs w:val="22"/>
              </w:rPr>
              <w:t>Vervallen</w:t>
            </w:r>
          </w:p>
        </w:tc>
        <w:tc>
          <w:tcPr>
            <w:tcW w:w="1750" w:type="dxa"/>
          </w:tcPr>
          <w:p w14:paraId="22018B54" w14:textId="77777777" w:rsidR="00661FBD" w:rsidRPr="0022307B" w:rsidRDefault="00661FBD" w:rsidP="009B10BB">
            <w:pPr>
              <w:rPr>
                <w:rFonts w:asciiTheme="minorHAnsi" w:hAnsiTheme="minorHAnsi" w:cstheme="minorHAnsi"/>
                <w:i/>
                <w:sz w:val="22"/>
                <w:szCs w:val="22"/>
              </w:rPr>
            </w:pPr>
          </w:p>
        </w:tc>
        <w:tc>
          <w:tcPr>
            <w:tcW w:w="1660" w:type="dxa"/>
          </w:tcPr>
          <w:p w14:paraId="304AD01C" w14:textId="77777777" w:rsidR="00661FBD" w:rsidRPr="0022307B" w:rsidRDefault="00661FBD" w:rsidP="009B10BB">
            <w:pPr>
              <w:rPr>
                <w:rFonts w:asciiTheme="minorHAnsi" w:hAnsiTheme="minorHAnsi" w:cstheme="minorHAnsi"/>
                <w:i/>
                <w:sz w:val="22"/>
                <w:szCs w:val="22"/>
              </w:rPr>
            </w:pPr>
          </w:p>
        </w:tc>
      </w:tr>
      <w:tr w:rsidR="0016581F" w:rsidRPr="0022307B" w14:paraId="271E1778" w14:textId="77777777" w:rsidTr="00486206">
        <w:tc>
          <w:tcPr>
            <w:tcW w:w="1223" w:type="dxa"/>
          </w:tcPr>
          <w:p w14:paraId="4E932DEA" w14:textId="77777777" w:rsidR="0016581F" w:rsidRPr="0022307B" w:rsidRDefault="0016581F" w:rsidP="009B10BB">
            <w:pPr>
              <w:rPr>
                <w:rFonts w:asciiTheme="minorHAnsi" w:hAnsiTheme="minorHAnsi" w:cstheme="minorHAnsi"/>
                <w:b/>
                <w:sz w:val="22"/>
                <w:szCs w:val="22"/>
              </w:rPr>
            </w:pPr>
            <w:r w:rsidRPr="0022307B">
              <w:rPr>
                <w:rFonts w:asciiTheme="minorHAnsi" w:hAnsiTheme="minorHAnsi" w:cstheme="minorHAnsi"/>
                <w:b/>
                <w:sz w:val="22"/>
                <w:szCs w:val="22"/>
              </w:rPr>
              <w:t>13</w:t>
            </w:r>
          </w:p>
        </w:tc>
        <w:tc>
          <w:tcPr>
            <w:tcW w:w="4973" w:type="dxa"/>
            <w:shd w:val="clear" w:color="auto" w:fill="auto"/>
          </w:tcPr>
          <w:p w14:paraId="7F555BD2" w14:textId="77777777" w:rsidR="0016581F" w:rsidRPr="0022307B" w:rsidRDefault="0016581F" w:rsidP="009B10BB">
            <w:pPr>
              <w:rPr>
                <w:rFonts w:asciiTheme="minorHAnsi" w:hAnsiTheme="minorHAnsi" w:cstheme="minorHAnsi"/>
                <w:b/>
                <w:sz w:val="22"/>
                <w:szCs w:val="22"/>
              </w:rPr>
            </w:pPr>
            <w:r w:rsidRPr="0022307B">
              <w:rPr>
                <w:rFonts w:asciiTheme="minorHAnsi" w:hAnsiTheme="minorHAnsi" w:cstheme="minorHAnsi"/>
                <w:b/>
                <w:sz w:val="22"/>
                <w:szCs w:val="22"/>
              </w:rPr>
              <w:t>Migratie- ,Implementatie- en Adviesdiensten (vaste, mobiele en data communicatie)</w:t>
            </w:r>
          </w:p>
        </w:tc>
        <w:tc>
          <w:tcPr>
            <w:tcW w:w="1750" w:type="dxa"/>
          </w:tcPr>
          <w:p w14:paraId="08B08420" w14:textId="77777777" w:rsidR="0016581F" w:rsidRPr="0022307B" w:rsidRDefault="0016581F" w:rsidP="009B10BB">
            <w:pPr>
              <w:rPr>
                <w:rFonts w:asciiTheme="minorHAnsi" w:hAnsiTheme="minorHAnsi" w:cstheme="minorHAnsi"/>
                <w:sz w:val="22"/>
                <w:szCs w:val="22"/>
              </w:rPr>
            </w:pPr>
          </w:p>
        </w:tc>
        <w:tc>
          <w:tcPr>
            <w:tcW w:w="1660" w:type="dxa"/>
          </w:tcPr>
          <w:p w14:paraId="76C96469" w14:textId="77777777" w:rsidR="0016581F" w:rsidRPr="0022307B" w:rsidRDefault="0016581F" w:rsidP="009B10BB">
            <w:pPr>
              <w:rPr>
                <w:rFonts w:asciiTheme="minorHAnsi" w:hAnsiTheme="minorHAnsi" w:cstheme="minorHAnsi"/>
                <w:sz w:val="22"/>
                <w:szCs w:val="22"/>
              </w:rPr>
            </w:pPr>
          </w:p>
        </w:tc>
      </w:tr>
      <w:tr w:rsidR="0016581F" w:rsidRPr="0022307B" w14:paraId="48E4F640" w14:textId="77777777" w:rsidTr="00486206">
        <w:tc>
          <w:tcPr>
            <w:tcW w:w="1223" w:type="dxa"/>
          </w:tcPr>
          <w:p w14:paraId="48770BDE"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13.1</w:t>
            </w:r>
          </w:p>
        </w:tc>
        <w:tc>
          <w:tcPr>
            <w:tcW w:w="4973" w:type="dxa"/>
            <w:shd w:val="clear" w:color="auto" w:fill="auto"/>
          </w:tcPr>
          <w:p w14:paraId="1A0F231C"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 xml:space="preserve">Opdrachtnemer dient op verzoek van </w:t>
            </w:r>
            <w:r w:rsidR="000F7EE8" w:rsidRPr="0022307B">
              <w:rPr>
                <w:rFonts w:asciiTheme="minorHAnsi" w:hAnsiTheme="minorHAnsi" w:cstheme="minorHAnsi"/>
                <w:sz w:val="22"/>
                <w:szCs w:val="22"/>
              </w:rPr>
              <w:t>Opdrachtgever</w:t>
            </w:r>
            <w:r w:rsidRPr="0022307B">
              <w:rPr>
                <w:rFonts w:asciiTheme="minorHAnsi" w:hAnsiTheme="minorHAnsi" w:cstheme="minorHAnsi"/>
                <w:sz w:val="22"/>
                <w:szCs w:val="22"/>
              </w:rPr>
              <w:t xml:space="preserve"> migratie-, implementatie- en adviesdiensten uit te voeren teneinde een optimale implementatie of migratie van de dienstverlening te realiseren. Indien de gevraagde werkzaamheden niet als basisdiensten of additionele diensten uitgevraagd zijn, dienen deze op offertebasis met </w:t>
            </w:r>
            <w:r w:rsidR="000F7EE8" w:rsidRPr="0022307B">
              <w:rPr>
                <w:rFonts w:asciiTheme="minorHAnsi" w:hAnsiTheme="minorHAnsi" w:cstheme="minorHAnsi"/>
                <w:sz w:val="22"/>
                <w:szCs w:val="22"/>
              </w:rPr>
              <w:t>Opdrachtgever</w:t>
            </w:r>
            <w:r w:rsidRPr="0022307B">
              <w:rPr>
                <w:rFonts w:asciiTheme="minorHAnsi" w:hAnsiTheme="minorHAnsi" w:cstheme="minorHAnsi"/>
                <w:sz w:val="22"/>
                <w:szCs w:val="22"/>
              </w:rPr>
              <w:t xml:space="preserve"> overeengekomen te worden.</w:t>
            </w:r>
          </w:p>
        </w:tc>
        <w:tc>
          <w:tcPr>
            <w:tcW w:w="1750" w:type="dxa"/>
          </w:tcPr>
          <w:p w14:paraId="51C2AC62"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345C02D2" w14:textId="77777777" w:rsidR="0016581F" w:rsidRPr="0022307B" w:rsidRDefault="0016581F" w:rsidP="009B10BB">
            <w:pPr>
              <w:rPr>
                <w:rFonts w:asciiTheme="minorHAnsi" w:hAnsiTheme="minorHAnsi" w:cstheme="minorHAnsi"/>
                <w:sz w:val="22"/>
                <w:szCs w:val="22"/>
              </w:rPr>
            </w:pPr>
          </w:p>
        </w:tc>
      </w:tr>
      <w:tr w:rsidR="0016581F" w:rsidRPr="0022307B" w14:paraId="191A1AF4" w14:textId="77777777" w:rsidTr="00486206">
        <w:tc>
          <w:tcPr>
            <w:tcW w:w="1223" w:type="dxa"/>
          </w:tcPr>
          <w:p w14:paraId="12C7C56D"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13.2</w:t>
            </w:r>
          </w:p>
        </w:tc>
        <w:tc>
          <w:tcPr>
            <w:tcW w:w="4973" w:type="dxa"/>
            <w:shd w:val="clear" w:color="auto" w:fill="auto"/>
          </w:tcPr>
          <w:p w14:paraId="14EDA7B7"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 xml:space="preserve">De diensten dienen op verzoek van </w:t>
            </w:r>
            <w:r w:rsidR="000F7EE8" w:rsidRPr="0022307B">
              <w:rPr>
                <w:rFonts w:asciiTheme="minorHAnsi" w:hAnsiTheme="minorHAnsi" w:cstheme="minorHAnsi"/>
                <w:sz w:val="22"/>
                <w:szCs w:val="22"/>
              </w:rPr>
              <w:t>Opdrachtgever</w:t>
            </w:r>
            <w:r w:rsidRPr="0022307B">
              <w:rPr>
                <w:rFonts w:asciiTheme="minorHAnsi" w:hAnsiTheme="minorHAnsi" w:cstheme="minorHAnsi"/>
                <w:sz w:val="22"/>
                <w:szCs w:val="22"/>
              </w:rPr>
              <w:t xml:space="preserve"> uitgevoerd te worden op locaties zoals aangegeven door </w:t>
            </w:r>
            <w:r w:rsidR="000F7EE8" w:rsidRPr="0022307B">
              <w:rPr>
                <w:rFonts w:asciiTheme="minorHAnsi" w:hAnsiTheme="minorHAnsi" w:cstheme="minorHAnsi"/>
                <w:sz w:val="22"/>
                <w:szCs w:val="22"/>
              </w:rPr>
              <w:t>Opdrachtgever</w:t>
            </w:r>
            <w:r w:rsidRPr="0022307B">
              <w:rPr>
                <w:rFonts w:asciiTheme="minorHAnsi" w:hAnsiTheme="minorHAnsi" w:cstheme="minorHAnsi"/>
                <w:sz w:val="22"/>
                <w:szCs w:val="22"/>
              </w:rPr>
              <w:t>.</w:t>
            </w:r>
          </w:p>
        </w:tc>
        <w:tc>
          <w:tcPr>
            <w:tcW w:w="1750" w:type="dxa"/>
          </w:tcPr>
          <w:p w14:paraId="7C47C509"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685ED4E4" w14:textId="77777777" w:rsidR="0016581F" w:rsidRPr="0022307B" w:rsidRDefault="0016581F" w:rsidP="009B10BB">
            <w:pPr>
              <w:rPr>
                <w:rFonts w:asciiTheme="minorHAnsi" w:hAnsiTheme="minorHAnsi" w:cstheme="minorHAnsi"/>
                <w:sz w:val="22"/>
                <w:szCs w:val="22"/>
              </w:rPr>
            </w:pPr>
          </w:p>
        </w:tc>
      </w:tr>
      <w:tr w:rsidR="0016581F" w:rsidRPr="00754378" w14:paraId="09855490" w14:textId="77777777" w:rsidTr="00486206">
        <w:tc>
          <w:tcPr>
            <w:tcW w:w="1223" w:type="dxa"/>
          </w:tcPr>
          <w:p w14:paraId="1988BA3D" w14:textId="77777777" w:rsidR="0016581F" w:rsidRPr="00486206" w:rsidRDefault="0016581F" w:rsidP="009B10BB">
            <w:pPr>
              <w:rPr>
                <w:rFonts w:asciiTheme="minorHAnsi" w:hAnsiTheme="minorHAnsi" w:cstheme="minorHAnsi"/>
                <w:sz w:val="22"/>
                <w:szCs w:val="22"/>
              </w:rPr>
            </w:pPr>
            <w:r w:rsidRPr="00486206">
              <w:rPr>
                <w:rFonts w:asciiTheme="minorHAnsi" w:hAnsiTheme="minorHAnsi" w:cstheme="minorHAnsi"/>
                <w:sz w:val="22"/>
                <w:szCs w:val="22"/>
              </w:rPr>
              <w:t>13.3</w:t>
            </w:r>
          </w:p>
        </w:tc>
        <w:tc>
          <w:tcPr>
            <w:tcW w:w="4973" w:type="dxa"/>
            <w:shd w:val="clear" w:color="auto" w:fill="auto"/>
          </w:tcPr>
          <w:p w14:paraId="2D5D8775" w14:textId="00230215" w:rsidR="0016581F" w:rsidRPr="00754378" w:rsidRDefault="00486206" w:rsidP="00486206">
            <w:pPr>
              <w:rPr>
                <w:rFonts w:asciiTheme="minorHAnsi" w:hAnsiTheme="minorHAnsi" w:cstheme="minorHAnsi"/>
                <w:strike/>
                <w:sz w:val="22"/>
                <w:szCs w:val="22"/>
              </w:rPr>
            </w:pPr>
            <w:r w:rsidRPr="00486206">
              <w:rPr>
                <w:rFonts w:asciiTheme="minorHAnsi" w:hAnsiTheme="minorHAnsi" w:cstheme="minorHAnsi"/>
                <w:i/>
                <w:sz w:val="22"/>
                <w:szCs w:val="22"/>
              </w:rPr>
              <w:t>Vervallen</w:t>
            </w:r>
          </w:p>
        </w:tc>
        <w:tc>
          <w:tcPr>
            <w:tcW w:w="1750" w:type="dxa"/>
          </w:tcPr>
          <w:p w14:paraId="78227069" w14:textId="12CC2C91" w:rsidR="0016581F" w:rsidRPr="00754378" w:rsidRDefault="0016581F" w:rsidP="009B10BB">
            <w:pPr>
              <w:rPr>
                <w:rFonts w:asciiTheme="minorHAnsi" w:hAnsiTheme="minorHAnsi" w:cstheme="minorHAnsi"/>
                <w:strike/>
                <w:sz w:val="22"/>
                <w:szCs w:val="22"/>
              </w:rPr>
            </w:pPr>
          </w:p>
        </w:tc>
        <w:tc>
          <w:tcPr>
            <w:tcW w:w="1660" w:type="dxa"/>
          </w:tcPr>
          <w:p w14:paraId="5C3F7556" w14:textId="77777777" w:rsidR="0016581F" w:rsidRPr="00754378" w:rsidRDefault="0016581F" w:rsidP="009B10BB">
            <w:pPr>
              <w:rPr>
                <w:rFonts w:asciiTheme="minorHAnsi" w:hAnsiTheme="minorHAnsi" w:cstheme="minorHAnsi"/>
                <w:strike/>
                <w:sz w:val="22"/>
                <w:szCs w:val="22"/>
              </w:rPr>
            </w:pPr>
          </w:p>
        </w:tc>
      </w:tr>
      <w:tr w:rsidR="00661FBD" w:rsidRPr="0022307B" w14:paraId="666A4260" w14:textId="77777777" w:rsidTr="00486206">
        <w:tc>
          <w:tcPr>
            <w:tcW w:w="1223" w:type="dxa"/>
          </w:tcPr>
          <w:p w14:paraId="5B09D680" w14:textId="77777777" w:rsidR="00661FBD" w:rsidRPr="00F1171F" w:rsidRDefault="00661FBD" w:rsidP="009B10BB">
            <w:pPr>
              <w:rPr>
                <w:rFonts w:asciiTheme="minorHAnsi" w:hAnsiTheme="minorHAnsi" w:cstheme="minorHAnsi"/>
                <w:b/>
                <w:i/>
                <w:sz w:val="22"/>
                <w:szCs w:val="22"/>
              </w:rPr>
            </w:pPr>
            <w:r w:rsidRPr="00F1171F">
              <w:rPr>
                <w:rFonts w:asciiTheme="minorHAnsi" w:hAnsiTheme="minorHAnsi" w:cstheme="minorHAnsi"/>
                <w:b/>
                <w:i/>
                <w:sz w:val="22"/>
                <w:szCs w:val="22"/>
              </w:rPr>
              <w:t>14</w:t>
            </w:r>
          </w:p>
        </w:tc>
        <w:tc>
          <w:tcPr>
            <w:tcW w:w="4973" w:type="dxa"/>
            <w:shd w:val="clear" w:color="auto" w:fill="auto"/>
          </w:tcPr>
          <w:p w14:paraId="2376E390" w14:textId="77777777" w:rsidR="00661FBD" w:rsidRPr="0022307B" w:rsidRDefault="00661FBD" w:rsidP="009B10BB">
            <w:pPr>
              <w:rPr>
                <w:rFonts w:asciiTheme="minorHAnsi" w:hAnsiTheme="minorHAnsi" w:cstheme="minorHAnsi"/>
                <w:b/>
                <w:i/>
                <w:sz w:val="22"/>
                <w:szCs w:val="22"/>
              </w:rPr>
            </w:pPr>
            <w:r w:rsidRPr="0022307B">
              <w:rPr>
                <w:rFonts w:asciiTheme="minorHAnsi" w:hAnsiTheme="minorHAnsi" w:cstheme="minorHAnsi"/>
                <w:b/>
                <w:i/>
                <w:sz w:val="22"/>
                <w:szCs w:val="22"/>
              </w:rPr>
              <w:t>Vervallen</w:t>
            </w:r>
          </w:p>
        </w:tc>
        <w:tc>
          <w:tcPr>
            <w:tcW w:w="1750" w:type="dxa"/>
          </w:tcPr>
          <w:p w14:paraId="2304D6D8" w14:textId="77777777" w:rsidR="00661FBD" w:rsidRPr="0022307B" w:rsidRDefault="00661FBD" w:rsidP="009B10BB">
            <w:pPr>
              <w:rPr>
                <w:rFonts w:asciiTheme="minorHAnsi" w:hAnsiTheme="minorHAnsi" w:cstheme="minorHAnsi"/>
                <w:b/>
                <w:i/>
                <w:sz w:val="22"/>
                <w:szCs w:val="22"/>
              </w:rPr>
            </w:pPr>
          </w:p>
        </w:tc>
        <w:tc>
          <w:tcPr>
            <w:tcW w:w="1660" w:type="dxa"/>
          </w:tcPr>
          <w:p w14:paraId="0BB2D38B" w14:textId="77777777" w:rsidR="00661FBD" w:rsidRPr="0022307B" w:rsidRDefault="00661FBD" w:rsidP="009B10BB">
            <w:pPr>
              <w:rPr>
                <w:rFonts w:asciiTheme="minorHAnsi" w:hAnsiTheme="minorHAnsi" w:cstheme="minorHAnsi"/>
                <w:b/>
                <w:i/>
                <w:sz w:val="22"/>
                <w:szCs w:val="22"/>
              </w:rPr>
            </w:pPr>
          </w:p>
        </w:tc>
      </w:tr>
      <w:tr w:rsidR="00661FBD" w:rsidRPr="0022307B" w14:paraId="0DDBFE4C" w14:textId="77777777" w:rsidTr="00486206">
        <w:tc>
          <w:tcPr>
            <w:tcW w:w="1223" w:type="dxa"/>
          </w:tcPr>
          <w:p w14:paraId="158156A3" w14:textId="77777777" w:rsidR="00661FBD" w:rsidRPr="00F1171F" w:rsidRDefault="00661FBD" w:rsidP="009B10BB">
            <w:pPr>
              <w:rPr>
                <w:rFonts w:asciiTheme="minorHAnsi" w:hAnsiTheme="minorHAnsi" w:cstheme="minorHAnsi"/>
                <w:b/>
                <w:i/>
                <w:sz w:val="22"/>
                <w:szCs w:val="22"/>
              </w:rPr>
            </w:pPr>
            <w:r w:rsidRPr="00F1171F">
              <w:rPr>
                <w:rFonts w:asciiTheme="minorHAnsi" w:hAnsiTheme="minorHAnsi" w:cstheme="minorHAnsi"/>
                <w:b/>
                <w:i/>
                <w:sz w:val="22"/>
                <w:szCs w:val="22"/>
              </w:rPr>
              <w:t>15</w:t>
            </w:r>
          </w:p>
        </w:tc>
        <w:tc>
          <w:tcPr>
            <w:tcW w:w="4973" w:type="dxa"/>
            <w:shd w:val="clear" w:color="auto" w:fill="auto"/>
          </w:tcPr>
          <w:p w14:paraId="1DE56510" w14:textId="77777777" w:rsidR="00661FBD" w:rsidRPr="0022307B" w:rsidRDefault="00661FBD" w:rsidP="009B10BB">
            <w:pPr>
              <w:rPr>
                <w:rFonts w:asciiTheme="minorHAnsi" w:hAnsiTheme="minorHAnsi" w:cstheme="minorHAnsi"/>
                <w:b/>
                <w:i/>
                <w:sz w:val="22"/>
                <w:szCs w:val="22"/>
              </w:rPr>
            </w:pPr>
            <w:r w:rsidRPr="0022307B">
              <w:rPr>
                <w:rFonts w:asciiTheme="minorHAnsi" w:hAnsiTheme="minorHAnsi" w:cstheme="minorHAnsi"/>
                <w:b/>
                <w:i/>
                <w:sz w:val="22"/>
                <w:szCs w:val="22"/>
              </w:rPr>
              <w:t>Vervallen</w:t>
            </w:r>
          </w:p>
        </w:tc>
        <w:tc>
          <w:tcPr>
            <w:tcW w:w="1750" w:type="dxa"/>
          </w:tcPr>
          <w:p w14:paraId="0462D2FC" w14:textId="77777777" w:rsidR="00661FBD" w:rsidRPr="0022307B" w:rsidRDefault="00661FBD" w:rsidP="009B10BB">
            <w:pPr>
              <w:rPr>
                <w:rFonts w:asciiTheme="minorHAnsi" w:hAnsiTheme="minorHAnsi" w:cstheme="minorHAnsi"/>
                <w:b/>
                <w:i/>
                <w:sz w:val="22"/>
                <w:szCs w:val="22"/>
              </w:rPr>
            </w:pPr>
          </w:p>
        </w:tc>
        <w:tc>
          <w:tcPr>
            <w:tcW w:w="1660" w:type="dxa"/>
          </w:tcPr>
          <w:p w14:paraId="5E44BB8D" w14:textId="77777777" w:rsidR="00661FBD" w:rsidRPr="0022307B" w:rsidRDefault="00661FBD" w:rsidP="009B10BB">
            <w:pPr>
              <w:rPr>
                <w:rFonts w:asciiTheme="minorHAnsi" w:hAnsiTheme="minorHAnsi" w:cstheme="minorHAnsi"/>
                <w:b/>
                <w:i/>
                <w:sz w:val="22"/>
                <w:szCs w:val="22"/>
              </w:rPr>
            </w:pPr>
          </w:p>
        </w:tc>
      </w:tr>
      <w:tr w:rsidR="0016581F" w:rsidRPr="0022307B" w14:paraId="3491F68F" w14:textId="77777777" w:rsidTr="00486206">
        <w:tc>
          <w:tcPr>
            <w:tcW w:w="1223" w:type="dxa"/>
          </w:tcPr>
          <w:p w14:paraId="4BB75691" w14:textId="77777777" w:rsidR="0016581F" w:rsidRPr="0022307B" w:rsidRDefault="0016581F" w:rsidP="009B10BB">
            <w:pPr>
              <w:rPr>
                <w:rFonts w:asciiTheme="minorHAnsi" w:hAnsiTheme="minorHAnsi" w:cstheme="minorHAnsi"/>
                <w:b/>
                <w:sz w:val="22"/>
                <w:szCs w:val="22"/>
              </w:rPr>
            </w:pPr>
            <w:r w:rsidRPr="0022307B">
              <w:rPr>
                <w:rFonts w:asciiTheme="minorHAnsi" w:hAnsiTheme="minorHAnsi" w:cstheme="minorHAnsi"/>
                <w:b/>
                <w:sz w:val="22"/>
                <w:szCs w:val="22"/>
              </w:rPr>
              <w:t>16</w:t>
            </w:r>
          </w:p>
        </w:tc>
        <w:tc>
          <w:tcPr>
            <w:tcW w:w="4973" w:type="dxa"/>
            <w:shd w:val="clear" w:color="auto" w:fill="auto"/>
          </w:tcPr>
          <w:p w14:paraId="5380D1EA" w14:textId="22A03B6F" w:rsidR="0016581F" w:rsidRPr="0022307B" w:rsidRDefault="0016581F" w:rsidP="002725EB">
            <w:pPr>
              <w:rPr>
                <w:rFonts w:asciiTheme="minorHAnsi" w:hAnsiTheme="minorHAnsi" w:cstheme="minorHAnsi"/>
                <w:b/>
                <w:sz w:val="22"/>
                <w:szCs w:val="22"/>
              </w:rPr>
            </w:pPr>
            <w:r w:rsidRPr="0022307B">
              <w:rPr>
                <w:rFonts w:asciiTheme="minorHAnsi" w:hAnsiTheme="minorHAnsi" w:cstheme="minorHAnsi"/>
                <w:b/>
                <w:sz w:val="22"/>
                <w:szCs w:val="22"/>
              </w:rPr>
              <w:t>Eisen geldend voor alle basisdiensten voor mobiele spraak- en data communicatie</w:t>
            </w:r>
          </w:p>
        </w:tc>
        <w:tc>
          <w:tcPr>
            <w:tcW w:w="1750" w:type="dxa"/>
          </w:tcPr>
          <w:p w14:paraId="1001E4AA" w14:textId="77777777" w:rsidR="0016581F" w:rsidRPr="0022307B" w:rsidRDefault="0016581F" w:rsidP="009B10BB">
            <w:pPr>
              <w:rPr>
                <w:rFonts w:asciiTheme="minorHAnsi" w:hAnsiTheme="minorHAnsi" w:cstheme="minorHAnsi"/>
                <w:b/>
                <w:sz w:val="22"/>
                <w:szCs w:val="22"/>
              </w:rPr>
            </w:pPr>
          </w:p>
        </w:tc>
        <w:tc>
          <w:tcPr>
            <w:tcW w:w="1660" w:type="dxa"/>
          </w:tcPr>
          <w:p w14:paraId="33ADFB64" w14:textId="77777777" w:rsidR="0016581F" w:rsidRPr="0022307B" w:rsidRDefault="0016581F" w:rsidP="009B10BB">
            <w:pPr>
              <w:rPr>
                <w:rFonts w:asciiTheme="minorHAnsi" w:hAnsiTheme="minorHAnsi" w:cstheme="minorHAnsi"/>
                <w:b/>
                <w:sz w:val="22"/>
                <w:szCs w:val="22"/>
              </w:rPr>
            </w:pPr>
          </w:p>
        </w:tc>
      </w:tr>
      <w:tr w:rsidR="0016581F" w:rsidRPr="0022307B" w14:paraId="0CAB5B10" w14:textId="77777777" w:rsidTr="00486206">
        <w:tc>
          <w:tcPr>
            <w:tcW w:w="1223" w:type="dxa"/>
          </w:tcPr>
          <w:p w14:paraId="5EAC8D83" w14:textId="77777777" w:rsidR="0016581F" w:rsidRPr="0022307B" w:rsidRDefault="0016581F" w:rsidP="009B10BB">
            <w:pPr>
              <w:rPr>
                <w:rFonts w:asciiTheme="minorHAnsi" w:hAnsiTheme="minorHAnsi" w:cstheme="minorHAnsi"/>
                <w:b/>
                <w:sz w:val="22"/>
                <w:szCs w:val="22"/>
              </w:rPr>
            </w:pPr>
            <w:r w:rsidRPr="0022307B">
              <w:rPr>
                <w:rFonts w:asciiTheme="minorHAnsi" w:hAnsiTheme="minorHAnsi" w:cstheme="minorHAnsi"/>
                <w:b/>
                <w:sz w:val="22"/>
                <w:szCs w:val="22"/>
              </w:rPr>
              <w:t>16.1</w:t>
            </w:r>
          </w:p>
        </w:tc>
        <w:tc>
          <w:tcPr>
            <w:tcW w:w="4973" w:type="dxa"/>
            <w:shd w:val="clear" w:color="auto" w:fill="auto"/>
          </w:tcPr>
          <w:p w14:paraId="1CBDB1F5" w14:textId="77777777" w:rsidR="0016581F" w:rsidRPr="0022307B" w:rsidRDefault="0016581F" w:rsidP="009B10BB">
            <w:pPr>
              <w:rPr>
                <w:rFonts w:asciiTheme="minorHAnsi" w:hAnsiTheme="minorHAnsi" w:cstheme="minorHAnsi"/>
                <w:b/>
                <w:sz w:val="22"/>
                <w:szCs w:val="22"/>
              </w:rPr>
            </w:pPr>
            <w:r w:rsidRPr="0022307B">
              <w:rPr>
                <w:rFonts w:asciiTheme="minorHAnsi" w:hAnsiTheme="minorHAnsi" w:cstheme="minorHAnsi"/>
                <w:b/>
                <w:sz w:val="22"/>
                <w:szCs w:val="22"/>
              </w:rPr>
              <w:t>Algemeen</w:t>
            </w:r>
          </w:p>
        </w:tc>
        <w:tc>
          <w:tcPr>
            <w:tcW w:w="1750" w:type="dxa"/>
          </w:tcPr>
          <w:p w14:paraId="3460D5E7" w14:textId="77777777" w:rsidR="0016581F" w:rsidRPr="0022307B" w:rsidRDefault="0016581F" w:rsidP="009B10BB">
            <w:pPr>
              <w:rPr>
                <w:rFonts w:asciiTheme="minorHAnsi" w:hAnsiTheme="minorHAnsi" w:cstheme="minorHAnsi"/>
                <w:b/>
                <w:sz w:val="22"/>
                <w:szCs w:val="22"/>
              </w:rPr>
            </w:pPr>
          </w:p>
        </w:tc>
        <w:tc>
          <w:tcPr>
            <w:tcW w:w="1660" w:type="dxa"/>
          </w:tcPr>
          <w:p w14:paraId="01FAC6DA" w14:textId="77777777" w:rsidR="0016581F" w:rsidRPr="0022307B" w:rsidRDefault="0016581F" w:rsidP="009B10BB">
            <w:pPr>
              <w:rPr>
                <w:rFonts w:asciiTheme="minorHAnsi" w:hAnsiTheme="minorHAnsi" w:cstheme="minorHAnsi"/>
                <w:b/>
                <w:sz w:val="22"/>
                <w:szCs w:val="22"/>
              </w:rPr>
            </w:pPr>
          </w:p>
        </w:tc>
      </w:tr>
      <w:tr w:rsidR="0016581F" w:rsidRPr="0022307B" w14:paraId="2BBDDFBD" w14:textId="77777777" w:rsidTr="00486206">
        <w:tc>
          <w:tcPr>
            <w:tcW w:w="1223" w:type="dxa"/>
          </w:tcPr>
          <w:p w14:paraId="24D11B54"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16.1.1</w:t>
            </w:r>
          </w:p>
        </w:tc>
        <w:tc>
          <w:tcPr>
            <w:tcW w:w="4973" w:type="dxa"/>
            <w:shd w:val="clear" w:color="auto" w:fill="auto"/>
          </w:tcPr>
          <w:p w14:paraId="05123DED"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In de Overeenkomst wordt vastgelegd met welk mobiel netwerk de Diensten geleverd gaan worden. Geef aan welk mobiel netwerk gebruikt gaat worden.</w:t>
            </w:r>
          </w:p>
        </w:tc>
        <w:tc>
          <w:tcPr>
            <w:tcW w:w="1750" w:type="dxa"/>
          </w:tcPr>
          <w:p w14:paraId="27DE5E37"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Info</w:t>
            </w:r>
          </w:p>
        </w:tc>
        <w:tc>
          <w:tcPr>
            <w:tcW w:w="1660" w:type="dxa"/>
          </w:tcPr>
          <w:p w14:paraId="18D12D27" w14:textId="77777777" w:rsidR="0016581F" w:rsidRPr="0022307B" w:rsidRDefault="0016581F" w:rsidP="009B10BB">
            <w:pPr>
              <w:rPr>
                <w:rFonts w:asciiTheme="minorHAnsi" w:hAnsiTheme="minorHAnsi" w:cstheme="minorHAnsi"/>
                <w:sz w:val="22"/>
                <w:szCs w:val="22"/>
              </w:rPr>
            </w:pPr>
          </w:p>
        </w:tc>
      </w:tr>
      <w:tr w:rsidR="0016581F" w:rsidRPr="0022307B" w14:paraId="1711FF32" w14:textId="77777777" w:rsidTr="00486206">
        <w:tc>
          <w:tcPr>
            <w:tcW w:w="1223" w:type="dxa"/>
          </w:tcPr>
          <w:p w14:paraId="2E3D1816"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16.1.2</w:t>
            </w:r>
          </w:p>
        </w:tc>
        <w:tc>
          <w:tcPr>
            <w:tcW w:w="4973" w:type="dxa"/>
            <w:shd w:val="clear" w:color="auto" w:fill="auto"/>
          </w:tcPr>
          <w:p w14:paraId="78D1CB95" w14:textId="6C257380" w:rsidR="0016581F" w:rsidRPr="0022307B" w:rsidRDefault="0016581F" w:rsidP="00FB4835">
            <w:pPr>
              <w:rPr>
                <w:rFonts w:asciiTheme="minorHAnsi" w:hAnsiTheme="minorHAnsi" w:cstheme="minorHAnsi"/>
                <w:sz w:val="22"/>
                <w:szCs w:val="22"/>
              </w:rPr>
            </w:pPr>
            <w:r w:rsidRPr="0022307B">
              <w:rPr>
                <w:rFonts w:asciiTheme="minorHAnsi" w:hAnsiTheme="minorHAnsi" w:cstheme="minorHAnsi"/>
                <w:sz w:val="22"/>
                <w:szCs w:val="22"/>
              </w:rPr>
              <w:t xml:space="preserve">De mobiele spraakabonnementen en mobiele data-abonnementen moeten ook als combinatie worden aangeboden, d.w.z. de levering van deze basisdiensten moet op basis van één SIM geleverd kunnen worden. </w:t>
            </w:r>
          </w:p>
        </w:tc>
        <w:tc>
          <w:tcPr>
            <w:tcW w:w="1750" w:type="dxa"/>
          </w:tcPr>
          <w:p w14:paraId="237C158B"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6A5341D9" w14:textId="77777777" w:rsidR="0016581F" w:rsidRPr="0022307B" w:rsidRDefault="0016581F" w:rsidP="009B10BB">
            <w:pPr>
              <w:rPr>
                <w:rFonts w:asciiTheme="minorHAnsi" w:hAnsiTheme="minorHAnsi" w:cstheme="minorHAnsi"/>
                <w:sz w:val="22"/>
                <w:szCs w:val="22"/>
              </w:rPr>
            </w:pPr>
          </w:p>
        </w:tc>
      </w:tr>
      <w:tr w:rsidR="0016581F" w:rsidRPr="0022307B" w14:paraId="73828BFD" w14:textId="77777777" w:rsidTr="00486206">
        <w:tc>
          <w:tcPr>
            <w:tcW w:w="1223" w:type="dxa"/>
          </w:tcPr>
          <w:p w14:paraId="2877E114"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16.1.3</w:t>
            </w:r>
          </w:p>
        </w:tc>
        <w:tc>
          <w:tcPr>
            <w:tcW w:w="4973" w:type="dxa"/>
            <w:shd w:val="clear" w:color="auto" w:fill="auto"/>
          </w:tcPr>
          <w:p w14:paraId="1A0293C9"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De mobiele abonnementen moeten toegang bieden tot, en abonnement geven op het openbaar mobiel telecommunicatienetwerk van de Opdrachtnemer op basis van alle door hem verworven frequentie licenties voor mobiele communicatie.</w:t>
            </w:r>
          </w:p>
        </w:tc>
        <w:tc>
          <w:tcPr>
            <w:tcW w:w="1750" w:type="dxa"/>
          </w:tcPr>
          <w:p w14:paraId="6FEC3F7D"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554C8476" w14:textId="77777777" w:rsidR="0016581F" w:rsidRPr="0022307B" w:rsidRDefault="0016581F" w:rsidP="009B10BB">
            <w:pPr>
              <w:rPr>
                <w:rFonts w:asciiTheme="minorHAnsi" w:hAnsiTheme="minorHAnsi" w:cstheme="minorHAnsi"/>
                <w:sz w:val="22"/>
                <w:szCs w:val="22"/>
              </w:rPr>
            </w:pPr>
          </w:p>
        </w:tc>
      </w:tr>
      <w:tr w:rsidR="0016581F" w:rsidRPr="0022307B" w14:paraId="7F20AFED" w14:textId="77777777" w:rsidTr="00486206">
        <w:tc>
          <w:tcPr>
            <w:tcW w:w="1223" w:type="dxa"/>
          </w:tcPr>
          <w:p w14:paraId="7241630A"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16.1.4</w:t>
            </w:r>
          </w:p>
        </w:tc>
        <w:tc>
          <w:tcPr>
            <w:tcW w:w="4973" w:type="dxa"/>
            <w:shd w:val="clear" w:color="auto" w:fill="auto"/>
          </w:tcPr>
          <w:p w14:paraId="518179D5"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 xml:space="preserve">De mobiele abonnementen moeten toegang bieden tot, en abonnement geven op alle openbare mobiele telecommunicatienetwerken van partijen waar de Opdrachtnemer </w:t>
            </w:r>
            <w:proofErr w:type="spellStart"/>
            <w:r w:rsidRPr="0022307B">
              <w:rPr>
                <w:rFonts w:asciiTheme="minorHAnsi" w:hAnsiTheme="minorHAnsi" w:cstheme="minorHAnsi"/>
                <w:sz w:val="22"/>
                <w:szCs w:val="22"/>
              </w:rPr>
              <w:t>roaming</w:t>
            </w:r>
            <w:proofErr w:type="spellEnd"/>
            <w:r w:rsidRPr="0022307B">
              <w:rPr>
                <w:rFonts w:asciiTheme="minorHAnsi" w:hAnsiTheme="minorHAnsi" w:cstheme="minorHAnsi"/>
                <w:sz w:val="22"/>
                <w:szCs w:val="22"/>
              </w:rPr>
              <w:t>-overeenkomsten mee heeft.</w:t>
            </w:r>
          </w:p>
        </w:tc>
        <w:tc>
          <w:tcPr>
            <w:tcW w:w="1750" w:type="dxa"/>
          </w:tcPr>
          <w:p w14:paraId="6F2BBC50"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7BE44464" w14:textId="77777777" w:rsidR="0016581F" w:rsidRPr="0022307B" w:rsidRDefault="0016581F" w:rsidP="009B10BB">
            <w:pPr>
              <w:rPr>
                <w:rFonts w:asciiTheme="minorHAnsi" w:hAnsiTheme="minorHAnsi" w:cstheme="minorHAnsi"/>
                <w:sz w:val="22"/>
                <w:szCs w:val="22"/>
              </w:rPr>
            </w:pPr>
          </w:p>
        </w:tc>
      </w:tr>
      <w:tr w:rsidR="0016581F" w:rsidRPr="0022307B" w14:paraId="5B6E533B" w14:textId="77777777" w:rsidTr="00486206">
        <w:tc>
          <w:tcPr>
            <w:tcW w:w="1223" w:type="dxa"/>
          </w:tcPr>
          <w:p w14:paraId="240A2431"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16.1.5</w:t>
            </w:r>
          </w:p>
        </w:tc>
        <w:tc>
          <w:tcPr>
            <w:tcW w:w="4973" w:type="dxa"/>
            <w:shd w:val="clear" w:color="auto" w:fill="auto"/>
          </w:tcPr>
          <w:p w14:paraId="341B207A"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 xml:space="preserve">De mobiele abonnementen moeten oproepen kunnen ontvangen afkomstig van het netwerk van </w:t>
            </w:r>
            <w:r w:rsidRPr="0022307B">
              <w:rPr>
                <w:rFonts w:asciiTheme="minorHAnsi" w:hAnsiTheme="minorHAnsi" w:cstheme="minorHAnsi"/>
                <w:sz w:val="22"/>
                <w:szCs w:val="22"/>
              </w:rPr>
              <w:lastRenderedPageBreak/>
              <w:t>de Opdrachtnemer, en alle direct of indirect daar aan gekoppelde netwerken (vast en mobiel), in binnen- en buitenland. Dit laatste geldt voor zowel eigen gekoppelde netwerken als voor netwerken van derden waar de Opdrachtnemer (</w:t>
            </w:r>
            <w:proofErr w:type="spellStart"/>
            <w:r w:rsidRPr="0022307B">
              <w:rPr>
                <w:rFonts w:asciiTheme="minorHAnsi" w:hAnsiTheme="minorHAnsi" w:cstheme="minorHAnsi"/>
                <w:sz w:val="22"/>
                <w:szCs w:val="22"/>
              </w:rPr>
              <w:t>roaming</w:t>
            </w:r>
            <w:proofErr w:type="spellEnd"/>
            <w:r w:rsidRPr="0022307B">
              <w:rPr>
                <w:rFonts w:asciiTheme="minorHAnsi" w:hAnsiTheme="minorHAnsi" w:cstheme="minorHAnsi"/>
                <w:sz w:val="22"/>
                <w:szCs w:val="22"/>
              </w:rPr>
              <w:t>-)overeenkomsten mee heeft afgesloten.</w:t>
            </w:r>
          </w:p>
        </w:tc>
        <w:tc>
          <w:tcPr>
            <w:tcW w:w="1750" w:type="dxa"/>
          </w:tcPr>
          <w:p w14:paraId="0FB9B666"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lastRenderedPageBreak/>
              <w:t>Eis</w:t>
            </w:r>
          </w:p>
        </w:tc>
        <w:tc>
          <w:tcPr>
            <w:tcW w:w="1660" w:type="dxa"/>
          </w:tcPr>
          <w:p w14:paraId="629724DE" w14:textId="77777777" w:rsidR="0016581F" w:rsidRPr="0022307B" w:rsidRDefault="0016581F" w:rsidP="009B10BB">
            <w:pPr>
              <w:rPr>
                <w:rFonts w:asciiTheme="minorHAnsi" w:hAnsiTheme="minorHAnsi" w:cstheme="minorHAnsi"/>
                <w:sz w:val="22"/>
                <w:szCs w:val="22"/>
              </w:rPr>
            </w:pPr>
          </w:p>
        </w:tc>
      </w:tr>
      <w:tr w:rsidR="0016581F" w:rsidRPr="0022307B" w14:paraId="13FAB4D8" w14:textId="77777777" w:rsidTr="00486206">
        <w:tc>
          <w:tcPr>
            <w:tcW w:w="1223" w:type="dxa"/>
          </w:tcPr>
          <w:p w14:paraId="327BDE91"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16.1.6</w:t>
            </w:r>
          </w:p>
        </w:tc>
        <w:tc>
          <w:tcPr>
            <w:tcW w:w="4973" w:type="dxa"/>
            <w:shd w:val="clear" w:color="auto" w:fill="auto"/>
          </w:tcPr>
          <w:p w14:paraId="55163C3D"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De mobiele abonnementen moeten oproepen kunnen verzenden naar abonnementen op het netwerk van de Opdrachtnemer, en abonnementen op direct of indirect daar aan gekoppelde netwerken (vast en mobiel), in binnen- en buitenland. Dit laatste geldt voor zowel eigen gekoppelde netwerken als voor netwerken van derden waar de Opdrachtnemer (</w:t>
            </w:r>
            <w:proofErr w:type="spellStart"/>
            <w:r w:rsidRPr="0022307B">
              <w:rPr>
                <w:rFonts w:asciiTheme="minorHAnsi" w:hAnsiTheme="minorHAnsi" w:cstheme="minorHAnsi"/>
                <w:sz w:val="22"/>
                <w:szCs w:val="22"/>
              </w:rPr>
              <w:t>roaming</w:t>
            </w:r>
            <w:proofErr w:type="spellEnd"/>
            <w:r w:rsidRPr="0022307B">
              <w:rPr>
                <w:rFonts w:asciiTheme="minorHAnsi" w:hAnsiTheme="minorHAnsi" w:cstheme="minorHAnsi"/>
                <w:sz w:val="22"/>
                <w:szCs w:val="22"/>
              </w:rPr>
              <w:t>) overeenkomsten mee heeft afgesloten.</w:t>
            </w:r>
          </w:p>
        </w:tc>
        <w:tc>
          <w:tcPr>
            <w:tcW w:w="1750" w:type="dxa"/>
          </w:tcPr>
          <w:p w14:paraId="5111C8A6"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324B7600" w14:textId="77777777" w:rsidR="0016581F" w:rsidRPr="0022307B" w:rsidRDefault="0016581F" w:rsidP="009B10BB">
            <w:pPr>
              <w:rPr>
                <w:rFonts w:asciiTheme="minorHAnsi" w:hAnsiTheme="minorHAnsi" w:cstheme="minorHAnsi"/>
                <w:sz w:val="22"/>
                <w:szCs w:val="22"/>
              </w:rPr>
            </w:pPr>
          </w:p>
        </w:tc>
      </w:tr>
      <w:tr w:rsidR="0016581F" w:rsidRPr="0022307B" w14:paraId="36A196CA" w14:textId="77777777" w:rsidTr="00486206">
        <w:tc>
          <w:tcPr>
            <w:tcW w:w="1223" w:type="dxa"/>
          </w:tcPr>
          <w:p w14:paraId="13F889F4"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16.1.7</w:t>
            </w:r>
          </w:p>
        </w:tc>
        <w:tc>
          <w:tcPr>
            <w:tcW w:w="4973" w:type="dxa"/>
            <w:shd w:val="clear" w:color="auto" w:fill="auto"/>
          </w:tcPr>
          <w:p w14:paraId="40D1140E"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De oproepen moeten verzonden kunnen worden naar, en ontvangen kunnen worden van alle uitgegeven nummers uit de landelijke nummerplannen, waarvan het gebruikelijk is dat er een verbinding mee kan worden gemaakt.</w:t>
            </w:r>
          </w:p>
        </w:tc>
        <w:tc>
          <w:tcPr>
            <w:tcW w:w="1750" w:type="dxa"/>
          </w:tcPr>
          <w:p w14:paraId="2FFB42B1"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553A3F77" w14:textId="77777777" w:rsidR="0016581F" w:rsidRPr="0022307B" w:rsidRDefault="0016581F" w:rsidP="009B10BB">
            <w:pPr>
              <w:rPr>
                <w:rFonts w:asciiTheme="minorHAnsi" w:hAnsiTheme="minorHAnsi" w:cstheme="minorHAnsi"/>
                <w:sz w:val="22"/>
                <w:szCs w:val="22"/>
              </w:rPr>
            </w:pPr>
          </w:p>
        </w:tc>
      </w:tr>
      <w:tr w:rsidR="0016581F" w:rsidRPr="0022307B" w14:paraId="439EBEA5" w14:textId="77777777" w:rsidTr="00486206">
        <w:tc>
          <w:tcPr>
            <w:tcW w:w="1223" w:type="dxa"/>
          </w:tcPr>
          <w:p w14:paraId="7022A610"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16.1.8</w:t>
            </w:r>
          </w:p>
        </w:tc>
        <w:tc>
          <w:tcPr>
            <w:tcW w:w="4973" w:type="dxa"/>
            <w:shd w:val="clear" w:color="auto" w:fill="auto"/>
          </w:tcPr>
          <w:p w14:paraId="7C49961D"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De Opdrachtnemer moet nummers kunnen porteren conform de OPTA regelgeving.</w:t>
            </w:r>
          </w:p>
        </w:tc>
        <w:tc>
          <w:tcPr>
            <w:tcW w:w="1750" w:type="dxa"/>
          </w:tcPr>
          <w:p w14:paraId="2E10E2BA"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58D6CDB7" w14:textId="77777777" w:rsidR="0016581F" w:rsidRPr="0022307B" w:rsidRDefault="0016581F" w:rsidP="009B10BB">
            <w:pPr>
              <w:rPr>
                <w:rFonts w:asciiTheme="minorHAnsi" w:hAnsiTheme="minorHAnsi" w:cstheme="minorHAnsi"/>
                <w:sz w:val="22"/>
                <w:szCs w:val="22"/>
              </w:rPr>
            </w:pPr>
          </w:p>
        </w:tc>
      </w:tr>
      <w:tr w:rsidR="0016581F" w:rsidRPr="0022307B" w14:paraId="5BF6F1C2" w14:textId="77777777" w:rsidTr="00486206">
        <w:tc>
          <w:tcPr>
            <w:tcW w:w="1223" w:type="dxa"/>
          </w:tcPr>
          <w:p w14:paraId="3C049FA0"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16.1.9</w:t>
            </w:r>
          </w:p>
        </w:tc>
        <w:tc>
          <w:tcPr>
            <w:tcW w:w="4973" w:type="dxa"/>
            <w:shd w:val="clear" w:color="auto" w:fill="auto"/>
          </w:tcPr>
          <w:p w14:paraId="186C953E"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Aan elk mobiel abonnement moet een willekeurig mobiel nummer uit het nationale nummerplan toegekend kunnen worden, zonodig na portering van het nummer.</w:t>
            </w:r>
          </w:p>
        </w:tc>
        <w:tc>
          <w:tcPr>
            <w:tcW w:w="1750" w:type="dxa"/>
          </w:tcPr>
          <w:p w14:paraId="18A63661"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3B80EC53" w14:textId="77777777" w:rsidR="0016581F" w:rsidRPr="0022307B" w:rsidRDefault="0016581F" w:rsidP="009B10BB">
            <w:pPr>
              <w:rPr>
                <w:rFonts w:asciiTheme="minorHAnsi" w:hAnsiTheme="minorHAnsi" w:cstheme="minorHAnsi"/>
                <w:sz w:val="22"/>
                <w:szCs w:val="22"/>
              </w:rPr>
            </w:pPr>
          </w:p>
        </w:tc>
      </w:tr>
      <w:tr w:rsidR="0016581F" w:rsidRPr="0022307B" w14:paraId="1E3C787E" w14:textId="77777777" w:rsidTr="00486206">
        <w:tc>
          <w:tcPr>
            <w:tcW w:w="1223" w:type="dxa"/>
          </w:tcPr>
          <w:p w14:paraId="2BA595DD" w14:textId="77777777" w:rsidR="0016581F" w:rsidRPr="00F1171F" w:rsidRDefault="0016581F" w:rsidP="009B10BB">
            <w:pPr>
              <w:rPr>
                <w:rFonts w:asciiTheme="minorHAnsi" w:hAnsiTheme="minorHAnsi" w:cstheme="minorHAnsi"/>
                <w:i/>
                <w:sz w:val="22"/>
                <w:szCs w:val="22"/>
              </w:rPr>
            </w:pPr>
            <w:r w:rsidRPr="00F1171F">
              <w:rPr>
                <w:rFonts w:asciiTheme="minorHAnsi" w:hAnsiTheme="minorHAnsi" w:cstheme="minorHAnsi"/>
                <w:i/>
                <w:sz w:val="22"/>
                <w:szCs w:val="22"/>
              </w:rPr>
              <w:t>16.1.10</w:t>
            </w:r>
          </w:p>
        </w:tc>
        <w:tc>
          <w:tcPr>
            <w:tcW w:w="4973" w:type="dxa"/>
            <w:shd w:val="clear" w:color="auto" w:fill="auto"/>
          </w:tcPr>
          <w:p w14:paraId="0A7318D4" w14:textId="5C6E31C8" w:rsidR="0016581F" w:rsidRPr="00B563D2" w:rsidRDefault="006D3C0F" w:rsidP="009B10BB">
            <w:pPr>
              <w:rPr>
                <w:rFonts w:asciiTheme="minorHAnsi" w:hAnsiTheme="minorHAnsi" w:cstheme="minorHAnsi"/>
                <w:i/>
                <w:sz w:val="22"/>
                <w:szCs w:val="22"/>
              </w:rPr>
            </w:pPr>
            <w:r w:rsidRPr="00B563D2">
              <w:rPr>
                <w:rFonts w:asciiTheme="minorHAnsi" w:hAnsiTheme="minorHAnsi" w:cstheme="minorHAnsi"/>
                <w:i/>
                <w:sz w:val="22"/>
                <w:szCs w:val="22"/>
              </w:rPr>
              <w:t>Vervallen</w:t>
            </w:r>
          </w:p>
        </w:tc>
        <w:tc>
          <w:tcPr>
            <w:tcW w:w="1750" w:type="dxa"/>
          </w:tcPr>
          <w:p w14:paraId="7C8C32D0" w14:textId="44A28F84" w:rsidR="0016581F" w:rsidRPr="00B563D2" w:rsidRDefault="0016581F" w:rsidP="009B10BB">
            <w:pPr>
              <w:rPr>
                <w:rFonts w:asciiTheme="minorHAnsi" w:hAnsiTheme="minorHAnsi" w:cstheme="minorHAnsi"/>
                <w:sz w:val="22"/>
                <w:szCs w:val="22"/>
              </w:rPr>
            </w:pPr>
          </w:p>
        </w:tc>
        <w:tc>
          <w:tcPr>
            <w:tcW w:w="1660" w:type="dxa"/>
          </w:tcPr>
          <w:p w14:paraId="29863F70" w14:textId="77777777" w:rsidR="0016581F" w:rsidRPr="00F537E3" w:rsidRDefault="0016581F" w:rsidP="009B10BB">
            <w:pPr>
              <w:rPr>
                <w:rFonts w:asciiTheme="minorHAnsi" w:hAnsiTheme="minorHAnsi" w:cstheme="minorHAnsi"/>
                <w:strike/>
                <w:sz w:val="22"/>
                <w:szCs w:val="22"/>
              </w:rPr>
            </w:pPr>
          </w:p>
        </w:tc>
      </w:tr>
      <w:tr w:rsidR="0016581F" w:rsidRPr="0022307B" w14:paraId="20B33D44" w14:textId="77777777" w:rsidTr="00486206">
        <w:tc>
          <w:tcPr>
            <w:tcW w:w="1223" w:type="dxa"/>
          </w:tcPr>
          <w:p w14:paraId="10E73439" w14:textId="77777777" w:rsidR="0016581F" w:rsidRPr="00F1171F" w:rsidRDefault="0016581F" w:rsidP="009B10BB">
            <w:pPr>
              <w:rPr>
                <w:rFonts w:asciiTheme="minorHAnsi" w:hAnsiTheme="minorHAnsi" w:cstheme="minorHAnsi"/>
                <w:i/>
                <w:sz w:val="22"/>
                <w:szCs w:val="22"/>
              </w:rPr>
            </w:pPr>
            <w:r w:rsidRPr="00F1171F">
              <w:rPr>
                <w:rFonts w:asciiTheme="minorHAnsi" w:hAnsiTheme="minorHAnsi" w:cstheme="minorHAnsi"/>
                <w:i/>
                <w:sz w:val="22"/>
                <w:szCs w:val="22"/>
              </w:rPr>
              <w:t>16.1.11</w:t>
            </w:r>
          </w:p>
        </w:tc>
        <w:tc>
          <w:tcPr>
            <w:tcW w:w="4973" w:type="dxa"/>
            <w:shd w:val="clear" w:color="auto" w:fill="auto"/>
          </w:tcPr>
          <w:p w14:paraId="10CB15E6" w14:textId="126D7287" w:rsidR="0016581F" w:rsidRPr="00B563D2" w:rsidRDefault="006D3C0F" w:rsidP="009B10BB">
            <w:pPr>
              <w:rPr>
                <w:rFonts w:asciiTheme="minorHAnsi" w:hAnsiTheme="minorHAnsi" w:cstheme="minorHAnsi"/>
                <w:sz w:val="22"/>
                <w:szCs w:val="22"/>
              </w:rPr>
            </w:pPr>
            <w:r w:rsidRPr="00140483">
              <w:rPr>
                <w:rFonts w:asciiTheme="minorHAnsi" w:hAnsiTheme="minorHAnsi" w:cstheme="minorHAnsi"/>
                <w:i/>
                <w:sz w:val="22"/>
                <w:szCs w:val="22"/>
              </w:rPr>
              <w:t>Vervallen</w:t>
            </w:r>
          </w:p>
        </w:tc>
        <w:tc>
          <w:tcPr>
            <w:tcW w:w="1750" w:type="dxa"/>
          </w:tcPr>
          <w:p w14:paraId="5A13CBF4" w14:textId="28E463A1" w:rsidR="0016581F" w:rsidRPr="00B563D2" w:rsidRDefault="0016581F" w:rsidP="009B10BB">
            <w:pPr>
              <w:rPr>
                <w:rFonts w:asciiTheme="minorHAnsi" w:hAnsiTheme="minorHAnsi" w:cstheme="minorHAnsi"/>
                <w:sz w:val="22"/>
                <w:szCs w:val="22"/>
              </w:rPr>
            </w:pPr>
          </w:p>
        </w:tc>
        <w:tc>
          <w:tcPr>
            <w:tcW w:w="1660" w:type="dxa"/>
          </w:tcPr>
          <w:p w14:paraId="448440B5" w14:textId="77777777" w:rsidR="0016581F" w:rsidRPr="0022307B" w:rsidRDefault="0016581F" w:rsidP="009B10BB">
            <w:pPr>
              <w:rPr>
                <w:rFonts w:asciiTheme="minorHAnsi" w:hAnsiTheme="minorHAnsi" w:cstheme="minorHAnsi"/>
                <w:sz w:val="22"/>
                <w:szCs w:val="22"/>
              </w:rPr>
            </w:pPr>
          </w:p>
        </w:tc>
      </w:tr>
      <w:tr w:rsidR="0016581F" w:rsidRPr="0022307B" w14:paraId="5A76B523" w14:textId="77777777" w:rsidTr="00486206">
        <w:tc>
          <w:tcPr>
            <w:tcW w:w="1223" w:type="dxa"/>
          </w:tcPr>
          <w:p w14:paraId="1742278E" w14:textId="77777777" w:rsidR="0016581F" w:rsidRPr="00F1171F" w:rsidRDefault="0016581F" w:rsidP="009B10BB">
            <w:pPr>
              <w:rPr>
                <w:rFonts w:asciiTheme="minorHAnsi" w:hAnsiTheme="minorHAnsi" w:cstheme="minorHAnsi"/>
                <w:i/>
                <w:sz w:val="22"/>
                <w:szCs w:val="22"/>
              </w:rPr>
            </w:pPr>
            <w:r w:rsidRPr="00F1171F">
              <w:rPr>
                <w:rFonts w:asciiTheme="minorHAnsi" w:hAnsiTheme="minorHAnsi" w:cstheme="minorHAnsi"/>
                <w:i/>
                <w:sz w:val="22"/>
                <w:szCs w:val="22"/>
              </w:rPr>
              <w:t>16.1.12</w:t>
            </w:r>
          </w:p>
        </w:tc>
        <w:tc>
          <w:tcPr>
            <w:tcW w:w="4973" w:type="dxa"/>
            <w:shd w:val="clear" w:color="auto" w:fill="auto"/>
          </w:tcPr>
          <w:p w14:paraId="5FF441DC" w14:textId="08110169" w:rsidR="0016581F" w:rsidRPr="00B563D2" w:rsidRDefault="006D3C0F" w:rsidP="009B10BB">
            <w:pPr>
              <w:rPr>
                <w:rFonts w:asciiTheme="minorHAnsi" w:hAnsiTheme="minorHAnsi" w:cstheme="minorHAnsi"/>
                <w:sz w:val="22"/>
                <w:szCs w:val="22"/>
              </w:rPr>
            </w:pPr>
            <w:r w:rsidRPr="00140483">
              <w:rPr>
                <w:rFonts w:asciiTheme="minorHAnsi" w:hAnsiTheme="minorHAnsi" w:cstheme="minorHAnsi"/>
                <w:i/>
                <w:sz w:val="22"/>
                <w:szCs w:val="22"/>
              </w:rPr>
              <w:t>Vervallen</w:t>
            </w:r>
          </w:p>
        </w:tc>
        <w:tc>
          <w:tcPr>
            <w:tcW w:w="1750" w:type="dxa"/>
          </w:tcPr>
          <w:p w14:paraId="388F7581" w14:textId="288C167B" w:rsidR="0016581F" w:rsidRPr="00CB2E7B" w:rsidRDefault="0016581F" w:rsidP="009B10BB">
            <w:pPr>
              <w:rPr>
                <w:rFonts w:asciiTheme="minorHAnsi" w:hAnsiTheme="minorHAnsi" w:cstheme="minorHAnsi"/>
                <w:sz w:val="22"/>
                <w:szCs w:val="22"/>
              </w:rPr>
            </w:pPr>
          </w:p>
        </w:tc>
        <w:tc>
          <w:tcPr>
            <w:tcW w:w="1660" w:type="dxa"/>
          </w:tcPr>
          <w:p w14:paraId="729BB4DF" w14:textId="77777777" w:rsidR="0016581F" w:rsidRPr="0022307B" w:rsidRDefault="0016581F" w:rsidP="009B10BB">
            <w:pPr>
              <w:rPr>
                <w:rFonts w:asciiTheme="minorHAnsi" w:hAnsiTheme="minorHAnsi" w:cstheme="minorHAnsi"/>
                <w:sz w:val="22"/>
                <w:szCs w:val="22"/>
              </w:rPr>
            </w:pPr>
          </w:p>
        </w:tc>
      </w:tr>
      <w:tr w:rsidR="0016581F" w:rsidRPr="0022307B" w14:paraId="478612DA" w14:textId="77777777" w:rsidTr="00486206">
        <w:tc>
          <w:tcPr>
            <w:tcW w:w="1223" w:type="dxa"/>
          </w:tcPr>
          <w:p w14:paraId="170FEFBC"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16.1.13</w:t>
            </w:r>
          </w:p>
        </w:tc>
        <w:tc>
          <w:tcPr>
            <w:tcW w:w="4973" w:type="dxa"/>
            <w:shd w:val="clear" w:color="auto" w:fill="auto"/>
          </w:tcPr>
          <w:p w14:paraId="596CC7FA"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 xml:space="preserve">Mobiele abonnementen van </w:t>
            </w:r>
            <w:r w:rsidR="000F7EE8" w:rsidRPr="0022307B">
              <w:rPr>
                <w:rFonts w:asciiTheme="minorHAnsi" w:hAnsiTheme="minorHAnsi" w:cstheme="minorHAnsi"/>
                <w:sz w:val="22"/>
                <w:szCs w:val="22"/>
              </w:rPr>
              <w:t>Opdrachtgever</w:t>
            </w:r>
            <w:r w:rsidRPr="0022307B">
              <w:rPr>
                <w:rFonts w:asciiTheme="minorHAnsi" w:hAnsiTheme="minorHAnsi" w:cstheme="minorHAnsi"/>
                <w:sz w:val="22"/>
                <w:szCs w:val="22"/>
              </w:rPr>
              <w:t xml:space="preserve"> moeten gebruik kunnen maken van alle mobiele telecommunicatienetwerken van derden waar de Opdrachtnemer </w:t>
            </w:r>
            <w:proofErr w:type="spellStart"/>
            <w:r w:rsidRPr="0022307B">
              <w:rPr>
                <w:rFonts w:asciiTheme="minorHAnsi" w:hAnsiTheme="minorHAnsi" w:cstheme="minorHAnsi"/>
                <w:sz w:val="22"/>
                <w:szCs w:val="22"/>
              </w:rPr>
              <w:t>roaming</w:t>
            </w:r>
            <w:proofErr w:type="spellEnd"/>
            <w:r w:rsidRPr="0022307B">
              <w:rPr>
                <w:rFonts w:asciiTheme="minorHAnsi" w:hAnsiTheme="minorHAnsi" w:cstheme="minorHAnsi"/>
                <w:sz w:val="22"/>
                <w:szCs w:val="22"/>
              </w:rPr>
              <w:t>-overeenkomsten (spraak en/of data) mee heeft.</w:t>
            </w:r>
          </w:p>
        </w:tc>
        <w:tc>
          <w:tcPr>
            <w:tcW w:w="1750" w:type="dxa"/>
          </w:tcPr>
          <w:p w14:paraId="3D40A301"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73BA2764" w14:textId="77777777" w:rsidR="0016581F" w:rsidRPr="0022307B" w:rsidRDefault="0016581F" w:rsidP="009B10BB">
            <w:pPr>
              <w:rPr>
                <w:rFonts w:asciiTheme="minorHAnsi" w:hAnsiTheme="minorHAnsi" w:cstheme="minorHAnsi"/>
                <w:sz w:val="22"/>
                <w:szCs w:val="22"/>
              </w:rPr>
            </w:pPr>
          </w:p>
        </w:tc>
      </w:tr>
      <w:tr w:rsidR="0016581F" w:rsidRPr="0022307B" w14:paraId="54F3F6E2" w14:textId="77777777" w:rsidTr="00486206">
        <w:tc>
          <w:tcPr>
            <w:tcW w:w="1223" w:type="dxa"/>
          </w:tcPr>
          <w:p w14:paraId="7D8E01D8" w14:textId="77777777" w:rsidR="0016581F" w:rsidRPr="00F1171F" w:rsidRDefault="0016581F" w:rsidP="009B10BB">
            <w:pPr>
              <w:rPr>
                <w:rFonts w:asciiTheme="minorHAnsi" w:hAnsiTheme="minorHAnsi" w:cstheme="minorHAnsi"/>
                <w:i/>
                <w:sz w:val="22"/>
                <w:szCs w:val="22"/>
              </w:rPr>
            </w:pPr>
            <w:r w:rsidRPr="00F1171F">
              <w:rPr>
                <w:rFonts w:asciiTheme="minorHAnsi" w:hAnsiTheme="minorHAnsi" w:cstheme="minorHAnsi"/>
                <w:i/>
                <w:sz w:val="22"/>
                <w:szCs w:val="22"/>
              </w:rPr>
              <w:t>16.1.14</w:t>
            </w:r>
          </w:p>
        </w:tc>
        <w:tc>
          <w:tcPr>
            <w:tcW w:w="4973" w:type="dxa"/>
            <w:shd w:val="clear" w:color="auto" w:fill="auto"/>
          </w:tcPr>
          <w:p w14:paraId="4BE9B4B4" w14:textId="77777777" w:rsidR="0016581F" w:rsidRPr="0022307B" w:rsidRDefault="00783DE0" w:rsidP="009B10BB">
            <w:pPr>
              <w:rPr>
                <w:rFonts w:asciiTheme="minorHAnsi" w:hAnsiTheme="minorHAnsi" w:cstheme="minorHAnsi"/>
                <w:sz w:val="22"/>
                <w:szCs w:val="22"/>
              </w:rPr>
            </w:pPr>
            <w:r w:rsidRPr="0022307B">
              <w:rPr>
                <w:rFonts w:asciiTheme="minorHAnsi" w:hAnsiTheme="minorHAnsi" w:cstheme="minorHAnsi"/>
                <w:sz w:val="22"/>
                <w:szCs w:val="22"/>
              </w:rPr>
              <w:t>vervallen</w:t>
            </w:r>
          </w:p>
        </w:tc>
        <w:tc>
          <w:tcPr>
            <w:tcW w:w="1750" w:type="dxa"/>
          </w:tcPr>
          <w:p w14:paraId="5FC63355" w14:textId="77777777" w:rsidR="0016581F" w:rsidRPr="0022307B" w:rsidRDefault="0016581F" w:rsidP="009B10BB">
            <w:pPr>
              <w:rPr>
                <w:rFonts w:asciiTheme="minorHAnsi" w:hAnsiTheme="minorHAnsi" w:cstheme="minorHAnsi"/>
                <w:sz w:val="22"/>
                <w:szCs w:val="22"/>
              </w:rPr>
            </w:pPr>
          </w:p>
        </w:tc>
        <w:tc>
          <w:tcPr>
            <w:tcW w:w="1660" w:type="dxa"/>
          </w:tcPr>
          <w:p w14:paraId="51AC2AD4" w14:textId="77777777" w:rsidR="0016581F" w:rsidRPr="0022307B" w:rsidRDefault="0016581F" w:rsidP="009B10BB">
            <w:pPr>
              <w:rPr>
                <w:rFonts w:asciiTheme="minorHAnsi" w:hAnsiTheme="minorHAnsi" w:cstheme="minorHAnsi"/>
                <w:sz w:val="22"/>
                <w:szCs w:val="22"/>
              </w:rPr>
            </w:pPr>
          </w:p>
        </w:tc>
      </w:tr>
      <w:tr w:rsidR="0016581F" w:rsidRPr="0022307B" w14:paraId="318ECA3F" w14:textId="77777777" w:rsidTr="00486206">
        <w:tc>
          <w:tcPr>
            <w:tcW w:w="1223" w:type="dxa"/>
          </w:tcPr>
          <w:p w14:paraId="2E531D36" w14:textId="77777777" w:rsidR="0016581F" w:rsidRPr="00F1171F" w:rsidRDefault="0016581F" w:rsidP="009B10BB">
            <w:pPr>
              <w:rPr>
                <w:rFonts w:asciiTheme="minorHAnsi" w:hAnsiTheme="minorHAnsi" w:cstheme="minorHAnsi"/>
                <w:i/>
                <w:sz w:val="22"/>
                <w:szCs w:val="22"/>
              </w:rPr>
            </w:pPr>
            <w:r w:rsidRPr="00F1171F">
              <w:rPr>
                <w:rFonts w:asciiTheme="minorHAnsi" w:hAnsiTheme="minorHAnsi" w:cstheme="minorHAnsi"/>
                <w:i/>
                <w:sz w:val="22"/>
                <w:szCs w:val="22"/>
              </w:rPr>
              <w:t>16.1.15</w:t>
            </w:r>
          </w:p>
        </w:tc>
        <w:tc>
          <w:tcPr>
            <w:tcW w:w="4973" w:type="dxa"/>
            <w:shd w:val="clear" w:color="auto" w:fill="auto"/>
          </w:tcPr>
          <w:p w14:paraId="459463AE" w14:textId="77777777" w:rsidR="0016581F" w:rsidRPr="0022307B" w:rsidRDefault="00783DE0" w:rsidP="009B10BB">
            <w:pPr>
              <w:rPr>
                <w:rFonts w:asciiTheme="minorHAnsi" w:hAnsiTheme="minorHAnsi" w:cstheme="minorHAnsi"/>
                <w:sz w:val="22"/>
                <w:szCs w:val="22"/>
              </w:rPr>
            </w:pPr>
            <w:r w:rsidRPr="0022307B">
              <w:rPr>
                <w:rFonts w:asciiTheme="minorHAnsi" w:hAnsiTheme="minorHAnsi" w:cstheme="minorHAnsi"/>
                <w:sz w:val="22"/>
                <w:szCs w:val="22"/>
              </w:rPr>
              <w:t>vervallen</w:t>
            </w:r>
          </w:p>
        </w:tc>
        <w:tc>
          <w:tcPr>
            <w:tcW w:w="1750" w:type="dxa"/>
          </w:tcPr>
          <w:p w14:paraId="68C0D37D" w14:textId="77777777" w:rsidR="0016581F" w:rsidRPr="0022307B" w:rsidRDefault="0016581F" w:rsidP="009B10BB">
            <w:pPr>
              <w:rPr>
                <w:rFonts w:asciiTheme="minorHAnsi" w:hAnsiTheme="minorHAnsi" w:cstheme="minorHAnsi"/>
                <w:sz w:val="22"/>
                <w:szCs w:val="22"/>
              </w:rPr>
            </w:pPr>
          </w:p>
        </w:tc>
        <w:tc>
          <w:tcPr>
            <w:tcW w:w="1660" w:type="dxa"/>
          </w:tcPr>
          <w:p w14:paraId="487E54FA" w14:textId="77777777" w:rsidR="0016581F" w:rsidRPr="0022307B" w:rsidRDefault="0016581F" w:rsidP="009B10BB">
            <w:pPr>
              <w:rPr>
                <w:rFonts w:asciiTheme="minorHAnsi" w:hAnsiTheme="minorHAnsi" w:cstheme="minorHAnsi"/>
                <w:sz w:val="22"/>
                <w:szCs w:val="22"/>
              </w:rPr>
            </w:pPr>
          </w:p>
        </w:tc>
      </w:tr>
      <w:tr w:rsidR="0016581F" w:rsidRPr="0022307B" w14:paraId="471A9D77" w14:textId="77777777" w:rsidTr="00486206">
        <w:tc>
          <w:tcPr>
            <w:tcW w:w="1223" w:type="dxa"/>
          </w:tcPr>
          <w:p w14:paraId="4DF19B0B"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16.1.16</w:t>
            </w:r>
          </w:p>
        </w:tc>
        <w:tc>
          <w:tcPr>
            <w:tcW w:w="4973" w:type="dxa"/>
            <w:shd w:val="clear" w:color="auto" w:fill="auto"/>
          </w:tcPr>
          <w:p w14:paraId="48D5CBC3" w14:textId="05C27114" w:rsidR="0016581F" w:rsidRPr="0022307B" w:rsidRDefault="007A4CDA" w:rsidP="009B10BB">
            <w:pPr>
              <w:rPr>
                <w:rFonts w:asciiTheme="minorHAnsi" w:hAnsiTheme="minorHAnsi" w:cstheme="minorHAnsi"/>
                <w:sz w:val="22"/>
                <w:szCs w:val="22"/>
              </w:rPr>
            </w:pPr>
            <w:r w:rsidRPr="007A4CDA">
              <w:rPr>
                <w:rFonts w:asciiTheme="minorHAnsi" w:hAnsiTheme="minorHAnsi" w:cstheme="minorHAnsi"/>
                <w:i/>
                <w:sz w:val="22"/>
                <w:szCs w:val="22"/>
              </w:rPr>
              <w:t>Vervallen</w:t>
            </w:r>
          </w:p>
        </w:tc>
        <w:tc>
          <w:tcPr>
            <w:tcW w:w="1750" w:type="dxa"/>
          </w:tcPr>
          <w:p w14:paraId="4CF6DEB7" w14:textId="0990EC58" w:rsidR="0016581F" w:rsidRPr="0022307B" w:rsidRDefault="0016581F" w:rsidP="009B10BB">
            <w:pPr>
              <w:rPr>
                <w:rFonts w:asciiTheme="minorHAnsi" w:hAnsiTheme="minorHAnsi" w:cstheme="minorHAnsi"/>
                <w:sz w:val="22"/>
                <w:szCs w:val="22"/>
              </w:rPr>
            </w:pPr>
          </w:p>
        </w:tc>
        <w:tc>
          <w:tcPr>
            <w:tcW w:w="1660" w:type="dxa"/>
          </w:tcPr>
          <w:p w14:paraId="35CAFB62" w14:textId="77777777" w:rsidR="0016581F" w:rsidRPr="0022307B" w:rsidRDefault="0016581F" w:rsidP="009B10BB">
            <w:pPr>
              <w:rPr>
                <w:rFonts w:asciiTheme="minorHAnsi" w:hAnsiTheme="minorHAnsi" w:cstheme="minorHAnsi"/>
                <w:sz w:val="22"/>
                <w:szCs w:val="22"/>
              </w:rPr>
            </w:pPr>
          </w:p>
        </w:tc>
      </w:tr>
      <w:tr w:rsidR="0016581F" w:rsidRPr="00433B61" w14:paraId="0E8B9B4D" w14:textId="77777777" w:rsidTr="00486206">
        <w:tc>
          <w:tcPr>
            <w:tcW w:w="1223" w:type="dxa"/>
          </w:tcPr>
          <w:p w14:paraId="6317C747" w14:textId="77777777" w:rsidR="0016581F" w:rsidRPr="00F1171F" w:rsidRDefault="0016581F" w:rsidP="009B10BB">
            <w:pPr>
              <w:rPr>
                <w:rFonts w:asciiTheme="minorHAnsi" w:hAnsiTheme="minorHAnsi" w:cstheme="minorHAnsi"/>
                <w:i/>
                <w:sz w:val="22"/>
                <w:szCs w:val="22"/>
              </w:rPr>
            </w:pPr>
            <w:r w:rsidRPr="00F1171F">
              <w:rPr>
                <w:rFonts w:asciiTheme="minorHAnsi" w:hAnsiTheme="minorHAnsi" w:cstheme="minorHAnsi"/>
                <w:i/>
                <w:sz w:val="22"/>
                <w:szCs w:val="22"/>
              </w:rPr>
              <w:t>16.1.17</w:t>
            </w:r>
          </w:p>
        </w:tc>
        <w:tc>
          <w:tcPr>
            <w:tcW w:w="4973" w:type="dxa"/>
            <w:shd w:val="clear" w:color="auto" w:fill="auto"/>
          </w:tcPr>
          <w:p w14:paraId="2244E1F6" w14:textId="5584DE34" w:rsidR="0016581F" w:rsidRPr="00B563D2" w:rsidRDefault="006D3C0F" w:rsidP="009B10BB">
            <w:pPr>
              <w:rPr>
                <w:rFonts w:asciiTheme="minorHAnsi" w:hAnsiTheme="minorHAnsi" w:cstheme="minorHAnsi"/>
                <w:sz w:val="22"/>
                <w:szCs w:val="22"/>
              </w:rPr>
            </w:pPr>
            <w:r w:rsidRPr="00140483">
              <w:rPr>
                <w:rFonts w:asciiTheme="minorHAnsi" w:hAnsiTheme="minorHAnsi" w:cstheme="minorHAnsi"/>
                <w:i/>
                <w:sz w:val="22"/>
                <w:szCs w:val="22"/>
              </w:rPr>
              <w:t>Vervallen</w:t>
            </w:r>
          </w:p>
        </w:tc>
        <w:tc>
          <w:tcPr>
            <w:tcW w:w="1750" w:type="dxa"/>
          </w:tcPr>
          <w:p w14:paraId="479D54D0" w14:textId="43CAEF6B" w:rsidR="0016581F" w:rsidRPr="00B563D2" w:rsidRDefault="0016581F" w:rsidP="009B10BB">
            <w:pPr>
              <w:rPr>
                <w:rFonts w:asciiTheme="minorHAnsi" w:hAnsiTheme="minorHAnsi" w:cstheme="minorHAnsi"/>
                <w:sz w:val="22"/>
                <w:szCs w:val="22"/>
              </w:rPr>
            </w:pPr>
          </w:p>
        </w:tc>
        <w:tc>
          <w:tcPr>
            <w:tcW w:w="1660" w:type="dxa"/>
          </w:tcPr>
          <w:p w14:paraId="79CB7D1C" w14:textId="77777777" w:rsidR="0016581F" w:rsidRPr="00433B61" w:rsidRDefault="0016581F" w:rsidP="009B10BB">
            <w:pPr>
              <w:rPr>
                <w:rFonts w:asciiTheme="minorHAnsi" w:hAnsiTheme="minorHAnsi" w:cstheme="minorHAnsi"/>
                <w:strike/>
                <w:sz w:val="22"/>
                <w:szCs w:val="22"/>
              </w:rPr>
            </w:pPr>
          </w:p>
        </w:tc>
      </w:tr>
      <w:tr w:rsidR="0016581F" w:rsidRPr="0022307B" w14:paraId="1AD0B8B7" w14:textId="77777777" w:rsidTr="00486206">
        <w:tc>
          <w:tcPr>
            <w:tcW w:w="1223" w:type="dxa"/>
          </w:tcPr>
          <w:p w14:paraId="1CD1A3D4"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16.1.18</w:t>
            </w:r>
          </w:p>
        </w:tc>
        <w:tc>
          <w:tcPr>
            <w:tcW w:w="4973" w:type="dxa"/>
            <w:shd w:val="clear" w:color="auto" w:fill="auto"/>
          </w:tcPr>
          <w:p w14:paraId="3186C11A"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 xml:space="preserve">Het moet mogelijk zijn voor mobiele data-abonnementen (H2m en/of M2M) om via een secure Internet verbinding een koppeling te maken tussen het mobiele netwerk van de Opdrachtnemer en het </w:t>
            </w:r>
            <w:r w:rsidRPr="0022307B">
              <w:rPr>
                <w:rFonts w:asciiTheme="minorHAnsi" w:hAnsiTheme="minorHAnsi" w:cstheme="minorHAnsi"/>
                <w:sz w:val="22"/>
                <w:szCs w:val="22"/>
              </w:rPr>
              <w:lastRenderedPageBreak/>
              <w:t xml:space="preserve">bedrijfsnetwerk van </w:t>
            </w:r>
            <w:r w:rsidR="000F7EE8" w:rsidRPr="0022307B">
              <w:rPr>
                <w:rFonts w:asciiTheme="minorHAnsi" w:hAnsiTheme="minorHAnsi" w:cstheme="minorHAnsi"/>
                <w:sz w:val="22"/>
                <w:szCs w:val="22"/>
              </w:rPr>
              <w:t>Opdrachtgever</w:t>
            </w:r>
            <w:r w:rsidRPr="0022307B">
              <w:rPr>
                <w:rFonts w:asciiTheme="minorHAnsi" w:hAnsiTheme="minorHAnsi" w:cstheme="minorHAnsi"/>
                <w:sz w:val="22"/>
                <w:szCs w:val="22"/>
              </w:rPr>
              <w:t xml:space="preserve">. Met secure internet wordt een internet APN bedoeld die door </w:t>
            </w:r>
            <w:r w:rsidR="000F7EE8" w:rsidRPr="0022307B">
              <w:rPr>
                <w:rFonts w:asciiTheme="minorHAnsi" w:hAnsiTheme="minorHAnsi" w:cstheme="minorHAnsi"/>
                <w:sz w:val="22"/>
                <w:szCs w:val="22"/>
              </w:rPr>
              <w:t>Opdrachtgever</w:t>
            </w:r>
            <w:r w:rsidRPr="0022307B">
              <w:rPr>
                <w:rFonts w:asciiTheme="minorHAnsi" w:hAnsiTheme="minorHAnsi" w:cstheme="minorHAnsi"/>
                <w:sz w:val="22"/>
                <w:szCs w:val="22"/>
              </w:rPr>
              <w:t xml:space="preserve"> in samenwerking met de Opdrachtnemer wordt beveiligd door middel van </w:t>
            </w:r>
            <w:proofErr w:type="spellStart"/>
            <w:r w:rsidRPr="0022307B">
              <w:rPr>
                <w:rFonts w:asciiTheme="minorHAnsi" w:hAnsiTheme="minorHAnsi" w:cstheme="minorHAnsi"/>
                <w:sz w:val="22"/>
                <w:szCs w:val="22"/>
              </w:rPr>
              <w:t>IPsec</w:t>
            </w:r>
            <w:proofErr w:type="spellEnd"/>
            <w:r w:rsidRPr="0022307B">
              <w:rPr>
                <w:rFonts w:asciiTheme="minorHAnsi" w:hAnsiTheme="minorHAnsi" w:cstheme="minorHAnsi"/>
                <w:sz w:val="22"/>
                <w:szCs w:val="22"/>
              </w:rPr>
              <w:t>.</w:t>
            </w:r>
          </w:p>
        </w:tc>
        <w:tc>
          <w:tcPr>
            <w:tcW w:w="1750" w:type="dxa"/>
          </w:tcPr>
          <w:p w14:paraId="19AAC80E"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lastRenderedPageBreak/>
              <w:t>Eis</w:t>
            </w:r>
          </w:p>
        </w:tc>
        <w:tc>
          <w:tcPr>
            <w:tcW w:w="1660" w:type="dxa"/>
          </w:tcPr>
          <w:p w14:paraId="47C9911C" w14:textId="77777777" w:rsidR="0016581F" w:rsidRPr="0022307B" w:rsidRDefault="0016581F" w:rsidP="009B10BB">
            <w:pPr>
              <w:rPr>
                <w:rFonts w:asciiTheme="minorHAnsi" w:hAnsiTheme="minorHAnsi" w:cstheme="minorHAnsi"/>
                <w:sz w:val="22"/>
                <w:szCs w:val="22"/>
              </w:rPr>
            </w:pPr>
          </w:p>
        </w:tc>
      </w:tr>
      <w:tr w:rsidR="003F7F69" w:rsidRPr="0022307B" w14:paraId="59E66528" w14:textId="77777777" w:rsidTr="00486206">
        <w:tc>
          <w:tcPr>
            <w:tcW w:w="1223" w:type="dxa"/>
          </w:tcPr>
          <w:p w14:paraId="544AFA47" w14:textId="77777777" w:rsidR="003F7F69" w:rsidRPr="0022307B" w:rsidRDefault="003F7F69" w:rsidP="009B10BB">
            <w:pPr>
              <w:rPr>
                <w:rFonts w:asciiTheme="minorHAnsi" w:hAnsiTheme="minorHAnsi" w:cstheme="minorHAnsi"/>
                <w:b/>
                <w:i/>
                <w:sz w:val="22"/>
                <w:szCs w:val="22"/>
              </w:rPr>
            </w:pPr>
            <w:r w:rsidRPr="0022307B">
              <w:rPr>
                <w:rFonts w:asciiTheme="minorHAnsi" w:hAnsiTheme="minorHAnsi" w:cstheme="minorHAnsi"/>
                <w:b/>
                <w:i/>
                <w:sz w:val="22"/>
                <w:szCs w:val="22"/>
              </w:rPr>
              <w:t>17</w:t>
            </w:r>
          </w:p>
        </w:tc>
        <w:tc>
          <w:tcPr>
            <w:tcW w:w="4973" w:type="dxa"/>
            <w:shd w:val="clear" w:color="auto" w:fill="auto"/>
          </w:tcPr>
          <w:p w14:paraId="5B705FAA" w14:textId="77777777" w:rsidR="003F7F69" w:rsidRPr="00B563D2" w:rsidRDefault="003F7F69" w:rsidP="009B10BB">
            <w:pPr>
              <w:rPr>
                <w:rFonts w:asciiTheme="minorHAnsi" w:hAnsiTheme="minorHAnsi" w:cstheme="minorHAnsi"/>
                <w:i/>
                <w:sz w:val="22"/>
                <w:szCs w:val="22"/>
              </w:rPr>
            </w:pPr>
            <w:r w:rsidRPr="00B563D2">
              <w:rPr>
                <w:rFonts w:asciiTheme="minorHAnsi" w:hAnsiTheme="minorHAnsi" w:cstheme="minorHAnsi"/>
                <w:i/>
                <w:sz w:val="22"/>
                <w:szCs w:val="22"/>
              </w:rPr>
              <w:t>Vervallen</w:t>
            </w:r>
          </w:p>
        </w:tc>
        <w:tc>
          <w:tcPr>
            <w:tcW w:w="1750" w:type="dxa"/>
          </w:tcPr>
          <w:p w14:paraId="0112EFDA" w14:textId="77777777" w:rsidR="003F7F69" w:rsidRPr="0022307B" w:rsidRDefault="003F7F69" w:rsidP="009B10BB">
            <w:pPr>
              <w:rPr>
                <w:rFonts w:asciiTheme="minorHAnsi" w:hAnsiTheme="minorHAnsi" w:cstheme="minorHAnsi"/>
                <w:i/>
                <w:sz w:val="22"/>
                <w:szCs w:val="22"/>
              </w:rPr>
            </w:pPr>
          </w:p>
        </w:tc>
        <w:tc>
          <w:tcPr>
            <w:tcW w:w="1660" w:type="dxa"/>
          </w:tcPr>
          <w:p w14:paraId="4E8831AC" w14:textId="77777777" w:rsidR="003F7F69" w:rsidRPr="0022307B" w:rsidRDefault="003F7F69" w:rsidP="009B10BB">
            <w:pPr>
              <w:rPr>
                <w:rFonts w:asciiTheme="minorHAnsi" w:hAnsiTheme="minorHAnsi" w:cstheme="minorHAnsi"/>
                <w:i/>
                <w:sz w:val="22"/>
                <w:szCs w:val="22"/>
              </w:rPr>
            </w:pPr>
          </w:p>
        </w:tc>
      </w:tr>
      <w:tr w:rsidR="003F7F69" w:rsidRPr="0022307B" w14:paraId="423EC364" w14:textId="77777777" w:rsidTr="00486206">
        <w:tc>
          <w:tcPr>
            <w:tcW w:w="1223" w:type="dxa"/>
          </w:tcPr>
          <w:p w14:paraId="76C39462" w14:textId="77777777" w:rsidR="003F7F69" w:rsidRPr="0022307B" w:rsidRDefault="003F7F69" w:rsidP="009B10BB">
            <w:pPr>
              <w:rPr>
                <w:rFonts w:asciiTheme="minorHAnsi" w:hAnsiTheme="minorHAnsi" w:cstheme="minorHAnsi"/>
                <w:b/>
                <w:i/>
                <w:sz w:val="22"/>
                <w:szCs w:val="22"/>
              </w:rPr>
            </w:pPr>
            <w:r w:rsidRPr="0022307B">
              <w:rPr>
                <w:rFonts w:asciiTheme="minorHAnsi" w:hAnsiTheme="minorHAnsi" w:cstheme="minorHAnsi"/>
                <w:b/>
                <w:i/>
                <w:sz w:val="22"/>
                <w:szCs w:val="22"/>
              </w:rPr>
              <w:t>17.1</w:t>
            </w:r>
          </w:p>
        </w:tc>
        <w:tc>
          <w:tcPr>
            <w:tcW w:w="4973" w:type="dxa"/>
            <w:shd w:val="clear" w:color="auto" w:fill="auto"/>
          </w:tcPr>
          <w:p w14:paraId="4820602C" w14:textId="77777777" w:rsidR="003F7F69" w:rsidRPr="00B563D2" w:rsidRDefault="003F7F69" w:rsidP="009B10BB">
            <w:pPr>
              <w:rPr>
                <w:rFonts w:asciiTheme="minorHAnsi" w:hAnsiTheme="minorHAnsi" w:cstheme="minorHAnsi"/>
                <w:i/>
                <w:sz w:val="22"/>
                <w:szCs w:val="22"/>
              </w:rPr>
            </w:pPr>
            <w:r w:rsidRPr="00B563D2">
              <w:rPr>
                <w:rFonts w:asciiTheme="minorHAnsi" w:hAnsiTheme="minorHAnsi" w:cstheme="minorHAnsi"/>
                <w:i/>
                <w:sz w:val="22"/>
                <w:szCs w:val="22"/>
              </w:rPr>
              <w:t>Vervallen</w:t>
            </w:r>
          </w:p>
        </w:tc>
        <w:tc>
          <w:tcPr>
            <w:tcW w:w="1750" w:type="dxa"/>
          </w:tcPr>
          <w:p w14:paraId="1D165978" w14:textId="77777777" w:rsidR="003F7F69" w:rsidRPr="0022307B" w:rsidRDefault="003F7F69" w:rsidP="009B10BB">
            <w:pPr>
              <w:rPr>
                <w:rFonts w:asciiTheme="minorHAnsi" w:hAnsiTheme="minorHAnsi" w:cstheme="minorHAnsi"/>
                <w:i/>
                <w:sz w:val="22"/>
                <w:szCs w:val="22"/>
              </w:rPr>
            </w:pPr>
          </w:p>
        </w:tc>
        <w:tc>
          <w:tcPr>
            <w:tcW w:w="1660" w:type="dxa"/>
          </w:tcPr>
          <w:p w14:paraId="7D731021" w14:textId="77777777" w:rsidR="003F7F69" w:rsidRPr="0022307B" w:rsidRDefault="003F7F69" w:rsidP="009B10BB">
            <w:pPr>
              <w:rPr>
                <w:rFonts w:asciiTheme="minorHAnsi" w:hAnsiTheme="minorHAnsi" w:cstheme="minorHAnsi"/>
                <w:i/>
                <w:sz w:val="22"/>
                <w:szCs w:val="22"/>
              </w:rPr>
            </w:pPr>
          </w:p>
        </w:tc>
      </w:tr>
      <w:tr w:rsidR="0016581F" w:rsidRPr="0022307B" w14:paraId="1FF19206" w14:textId="77777777" w:rsidTr="00486206">
        <w:tc>
          <w:tcPr>
            <w:tcW w:w="1223" w:type="dxa"/>
          </w:tcPr>
          <w:p w14:paraId="7CDAA17A" w14:textId="77777777" w:rsidR="0016581F" w:rsidRPr="0022307B" w:rsidRDefault="0016581F" w:rsidP="009B10BB">
            <w:pPr>
              <w:rPr>
                <w:rFonts w:asciiTheme="minorHAnsi" w:hAnsiTheme="minorHAnsi" w:cstheme="minorHAnsi"/>
                <w:b/>
                <w:sz w:val="22"/>
                <w:szCs w:val="22"/>
              </w:rPr>
            </w:pPr>
            <w:r w:rsidRPr="0022307B">
              <w:rPr>
                <w:rFonts w:asciiTheme="minorHAnsi" w:hAnsiTheme="minorHAnsi" w:cstheme="minorHAnsi"/>
                <w:b/>
                <w:sz w:val="22"/>
                <w:szCs w:val="22"/>
              </w:rPr>
              <w:t>17.2</w:t>
            </w:r>
          </w:p>
        </w:tc>
        <w:tc>
          <w:tcPr>
            <w:tcW w:w="4973" w:type="dxa"/>
            <w:shd w:val="clear" w:color="auto" w:fill="auto"/>
          </w:tcPr>
          <w:p w14:paraId="6A71B077" w14:textId="77777777" w:rsidR="0016581F" w:rsidRPr="0022307B" w:rsidRDefault="0016581F" w:rsidP="009B10BB">
            <w:pPr>
              <w:rPr>
                <w:rFonts w:asciiTheme="minorHAnsi" w:hAnsiTheme="minorHAnsi" w:cstheme="minorHAnsi"/>
                <w:b/>
                <w:sz w:val="22"/>
                <w:szCs w:val="22"/>
              </w:rPr>
            </w:pPr>
            <w:r w:rsidRPr="0022307B">
              <w:rPr>
                <w:rFonts w:asciiTheme="minorHAnsi" w:hAnsiTheme="minorHAnsi" w:cstheme="minorHAnsi"/>
                <w:b/>
                <w:sz w:val="22"/>
                <w:szCs w:val="22"/>
              </w:rPr>
              <w:t>Dekking</w:t>
            </w:r>
          </w:p>
        </w:tc>
        <w:tc>
          <w:tcPr>
            <w:tcW w:w="1750" w:type="dxa"/>
          </w:tcPr>
          <w:p w14:paraId="268BBBD8" w14:textId="77777777" w:rsidR="0016581F" w:rsidRPr="0022307B" w:rsidRDefault="0016581F" w:rsidP="009B10BB">
            <w:pPr>
              <w:rPr>
                <w:rFonts w:asciiTheme="minorHAnsi" w:hAnsiTheme="minorHAnsi" w:cstheme="minorHAnsi"/>
                <w:sz w:val="22"/>
                <w:szCs w:val="22"/>
              </w:rPr>
            </w:pPr>
          </w:p>
        </w:tc>
        <w:tc>
          <w:tcPr>
            <w:tcW w:w="1660" w:type="dxa"/>
          </w:tcPr>
          <w:p w14:paraId="59B2158C" w14:textId="77777777" w:rsidR="0016581F" w:rsidRPr="0022307B" w:rsidRDefault="0016581F" w:rsidP="009B10BB">
            <w:pPr>
              <w:rPr>
                <w:rFonts w:asciiTheme="minorHAnsi" w:hAnsiTheme="minorHAnsi" w:cstheme="minorHAnsi"/>
                <w:sz w:val="22"/>
                <w:szCs w:val="22"/>
              </w:rPr>
            </w:pPr>
          </w:p>
        </w:tc>
      </w:tr>
      <w:tr w:rsidR="0016581F" w:rsidRPr="0022307B" w14:paraId="1BFE2A5B" w14:textId="77777777" w:rsidTr="00486206">
        <w:tc>
          <w:tcPr>
            <w:tcW w:w="1223" w:type="dxa"/>
          </w:tcPr>
          <w:p w14:paraId="117BB4D1" w14:textId="77777777" w:rsidR="0016581F" w:rsidRPr="0022307B" w:rsidRDefault="0016581F" w:rsidP="009B10BB">
            <w:pPr>
              <w:rPr>
                <w:rFonts w:asciiTheme="minorHAnsi" w:hAnsiTheme="minorHAnsi" w:cstheme="minorHAnsi"/>
                <w:i/>
                <w:sz w:val="22"/>
                <w:szCs w:val="22"/>
              </w:rPr>
            </w:pPr>
            <w:r w:rsidRPr="0022307B">
              <w:rPr>
                <w:rFonts w:asciiTheme="minorHAnsi" w:hAnsiTheme="minorHAnsi" w:cstheme="minorHAnsi"/>
                <w:i/>
                <w:sz w:val="22"/>
                <w:szCs w:val="22"/>
              </w:rPr>
              <w:t>17.2.1</w:t>
            </w:r>
          </w:p>
        </w:tc>
        <w:tc>
          <w:tcPr>
            <w:tcW w:w="4973" w:type="dxa"/>
            <w:shd w:val="clear" w:color="auto" w:fill="auto"/>
          </w:tcPr>
          <w:p w14:paraId="51D47816" w14:textId="77777777" w:rsidR="0016581F" w:rsidRPr="0022307B" w:rsidRDefault="0016581F" w:rsidP="009B10BB">
            <w:pPr>
              <w:rPr>
                <w:rFonts w:asciiTheme="minorHAnsi" w:hAnsiTheme="minorHAnsi" w:cstheme="minorHAnsi"/>
                <w:i/>
                <w:sz w:val="22"/>
                <w:szCs w:val="22"/>
                <w:highlight w:val="cyan"/>
              </w:rPr>
            </w:pPr>
            <w:r w:rsidRPr="0022307B">
              <w:rPr>
                <w:rFonts w:asciiTheme="minorHAnsi" w:hAnsiTheme="minorHAnsi" w:cstheme="minorHAnsi"/>
                <w:i/>
                <w:sz w:val="22"/>
                <w:szCs w:val="22"/>
              </w:rPr>
              <w:t>Outdoor-dekking</w:t>
            </w:r>
          </w:p>
        </w:tc>
        <w:tc>
          <w:tcPr>
            <w:tcW w:w="1750" w:type="dxa"/>
          </w:tcPr>
          <w:p w14:paraId="5F0FCCBE" w14:textId="77777777" w:rsidR="0016581F" w:rsidRPr="0022307B" w:rsidRDefault="0016581F" w:rsidP="009B10BB">
            <w:pPr>
              <w:rPr>
                <w:rFonts w:asciiTheme="minorHAnsi" w:hAnsiTheme="minorHAnsi" w:cstheme="minorHAnsi"/>
                <w:sz w:val="22"/>
                <w:szCs w:val="22"/>
              </w:rPr>
            </w:pPr>
          </w:p>
        </w:tc>
        <w:tc>
          <w:tcPr>
            <w:tcW w:w="1660" w:type="dxa"/>
          </w:tcPr>
          <w:p w14:paraId="7C2E6C50" w14:textId="77777777" w:rsidR="0016581F" w:rsidRPr="0022307B" w:rsidRDefault="0016581F" w:rsidP="009B10BB">
            <w:pPr>
              <w:rPr>
                <w:rFonts w:asciiTheme="minorHAnsi" w:hAnsiTheme="minorHAnsi" w:cstheme="minorHAnsi"/>
                <w:sz w:val="22"/>
                <w:szCs w:val="22"/>
              </w:rPr>
            </w:pPr>
          </w:p>
        </w:tc>
      </w:tr>
      <w:tr w:rsidR="0016581F" w:rsidRPr="0022307B" w14:paraId="6436B2CA" w14:textId="77777777" w:rsidTr="00486206">
        <w:tc>
          <w:tcPr>
            <w:tcW w:w="1223" w:type="dxa"/>
          </w:tcPr>
          <w:p w14:paraId="00ABB11D"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17.2.1.1</w:t>
            </w:r>
          </w:p>
        </w:tc>
        <w:tc>
          <w:tcPr>
            <w:tcW w:w="4973" w:type="dxa"/>
            <w:shd w:val="clear" w:color="auto" w:fill="auto"/>
          </w:tcPr>
          <w:p w14:paraId="55B66706"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Het netwerk van de Opdrachtnemer moet voldoen aan de eisen op het gebied van dekking zoals die gesteld worden door het Agentschap Telecom.</w:t>
            </w:r>
          </w:p>
        </w:tc>
        <w:tc>
          <w:tcPr>
            <w:tcW w:w="1750" w:type="dxa"/>
          </w:tcPr>
          <w:p w14:paraId="519B2194"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47640C3F" w14:textId="77777777" w:rsidR="0016581F" w:rsidRPr="0022307B" w:rsidRDefault="0016581F" w:rsidP="009B10BB">
            <w:pPr>
              <w:rPr>
                <w:rFonts w:asciiTheme="minorHAnsi" w:hAnsiTheme="minorHAnsi" w:cstheme="minorHAnsi"/>
                <w:sz w:val="22"/>
                <w:szCs w:val="22"/>
              </w:rPr>
            </w:pPr>
          </w:p>
        </w:tc>
      </w:tr>
      <w:tr w:rsidR="0016581F" w:rsidRPr="0022307B" w14:paraId="5B20FB23" w14:textId="77777777" w:rsidTr="00486206">
        <w:tc>
          <w:tcPr>
            <w:tcW w:w="1223" w:type="dxa"/>
          </w:tcPr>
          <w:p w14:paraId="2175CA6C"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17.2.1.4</w:t>
            </w:r>
          </w:p>
        </w:tc>
        <w:tc>
          <w:tcPr>
            <w:tcW w:w="4973" w:type="dxa"/>
            <w:shd w:val="clear" w:color="auto" w:fill="auto"/>
          </w:tcPr>
          <w:p w14:paraId="3EE35F4F"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Indien een voldoende dekking door de Opdrachtnemer afgegeven wordt, dan dient hij deze te garanderen gedurende de looptijd van de Overeenkomst.</w:t>
            </w:r>
          </w:p>
        </w:tc>
        <w:tc>
          <w:tcPr>
            <w:tcW w:w="1750" w:type="dxa"/>
          </w:tcPr>
          <w:p w14:paraId="33CC3DE1"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3D6EB4F5" w14:textId="77777777" w:rsidR="0016581F" w:rsidRPr="0022307B" w:rsidRDefault="0016581F" w:rsidP="009B10BB">
            <w:pPr>
              <w:rPr>
                <w:rFonts w:asciiTheme="minorHAnsi" w:hAnsiTheme="minorHAnsi" w:cstheme="minorHAnsi"/>
                <w:sz w:val="22"/>
                <w:szCs w:val="22"/>
              </w:rPr>
            </w:pPr>
          </w:p>
        </w:tc>
      </w:tr>
      <w:tr w:rsidR="0016581F" w:rsidRPr="0022307B" w14:paraId="730B351D" w14:textId="77777777" w:rsidTr="00486206">
        <w:tc>
          <w:tcPr>
            <w:tcW w:w="1223" w:type="dxa"/>
          </w:tcPr>
          <w:p w14:paraId="1B4F4948"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17.2.1.5</w:t>
            </w:r>
          </w:p>
        </w:tc>
        <w:tc>
          <w:tcPr>
            <w:tcW w:w="4973" w:type="dxa"/>
            <w:shd w:val="clear" w:color="auto" w:fill="auto"/>
          </w:tcPr>
          <w:p w14:paraId="4BBB0148"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 xml:space="preserve">Indien de door de Opdrachtnemer gegarandeerde dekking onder normale omstandigheden niet gehaald wordt, dan dient hij zonder kosten voor </w:t>
            </w:r>
            <w:r w:rsidR="000F7EE8" w:rsidRPr="0022307B">
              <w:rPr>
                <w:rFonts w:asciiTheme="minorHAnsi" w:hAnsiTheme="minorHAnsi" w:cstheme="minorHAnsi"/>
                <w:sz w:val="22"/>
                <w:szCs w:val="22"/>
              </w:rPr>
              <w:t>Opdrachtgever</w:t>
            </w:r>
            <w:r w:rsidRPr="0022307B">
              <w:rPr>
                <w:rFonts w:asciiTheme="minorHAnsi" w:hAnsiTheme="minorHAnsi" w:cstheme="minorHAnsi"/>
                <w:sz w:val="22"/>
                <w:szCs w:val="22"/>
              </w:rPr>
              <w:t xml:space="preserve"> en binnen een redelijke termijn (maximaal 8 weken) maatregelen te treffen zodat aan de gegarandeerde dekking voldaan wordt.</w:t>
            </w:r>
          </w:p>
        </w:tc>
        <w:tc>
          <w:tcPr>
            <w:tcW w:w="1750" w:type="dxa"/>
          </w:tcPr>
          <w:p w14:paraId="602D14DA"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3C85C60A" w14:textId="77777777" w:rsidR="0016581F" w:rsidRPr="0022307B" w:rsidRDefault="0016581F" w:rsidP="009B10BB">
            <w:pPr>
              <w:rPr>
                <w:rFonts w:asciiTheme="minorHAnsi" w:hAnsiTheme="minorHAnsi" w:cstheme="minorHAnsi"/>
                <w:sz w:val="22"/>
                <w:szCs w:val="22"/>
              </w:rPr>
            </w:pPr>
          </w:p>
        </w:tc>
      </w:tr>
      <w:tr w:rsidR="0016581F" w:rsidRPr="0022307B" w14:paraId="2DF64426" w14:textId="77777777" w:rsidTr="00486206">
        <w:tc>
          <w:tcPr>
            <w:tcW w:w="1223" w:type="dxa"/>
          </w:tcPr>
          <w:p w14:paraId="10017E51"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17.2.1.6</w:t>
            </w:r>
          </w:p>
        </w:tc>
        <w:tc>
          <w:tcPr>
            <w:tcW w:w="4973" w:type="dxa"/>
            <w:shd w:val="clear" w:color="auto" w:fill="auto"/>
          </w:tcPr>
          <w:p w14:paraId="2457A8BE" w14:textId="5A6F7674" w:rsidR="003F1C07" w:rsidRPr="0022307B" w:rsidRDefault="0016581F" w:rsidP="003F1C07">
            <w:pPr>
              <w:rPr>
                <w:rFonts w:asciiTheme="minorHAnsi" w:hAnsiTheme="minorHAnsi" w:cstheme="minorHAnsi"/>
                <w:sz w:val="22"/>
                <w:szCs w:val="22"/>
              </w:rPr>
            </w:pPr>
            <w:r w:rsidRPr="0022307B">
              <w:rPr>
                <w:rFonts w:asciiTheme="minorHAnsi" w:hAnsiTheme="minorHAnsi" w:cstheme="minorHAnsi"/>
                <w:sz w:val="22"/>
                <w:szCs w:val="22"/>
              </w:rPr>
              <w:t xml:space="preserve">Indien de oplossing van de dekkingsproblemen alleen mogelijk is via een andere Aanbieder dan </w:t>
            </w:r>
            <w:r w:rsidR="006D3C0F">
              <w:rPr>
                <w:rFonts w:asciiTheme="minorHAnsi" w:hAnsiTheme="minorHAnsi" w:cstheme="minorHAnsi"/>
                <w:sz w:val="22"/>
                <w:szCs w:val="22"/>
              </w:rPr>
              <w:t>n</w:t>
            </w:r>
            <w:r w:rsidR="003F1C07">
              <w:rPr>
                <w:rFonts w:asciiTheme="minorHAnsi" w:hAnsiTheme="minorHAnsi" w:cstheme="minorHAnsi"/>
                <w:sz w:val="22"/>
                <w:szCs w:val="22"/>
              </w:rPr>
              <w:t xml:space="preserve">eemt de Opdrachtgever de vrijheid om bij een andere provider </w:t>
            </w:r>
            <w:proofErr w:type="spellStart"/>
            <w:r w:rsidR="003F1C07">
              <w:rPr>
                <w:rFonts w:asciiTheme="minorHAnsi" w:hAnsiTheme="minorHAnsi" w:cstheme="minorHAnsi"/>
                <w:sz w:val="22"/>
                <w:szCs w:val="22"/>
              </w:rPr>
              <w:t>SIM-kaarten</w:t>
            </w:r>
            <w:proofErr w:type="spellEnd"/>
            <w:r w:rsidR="003F1C07">
              <w:rPr>
                <w:rFonts w:asciiTheme="minorHAnsi" w:hAnsiTheme="minorHAnsi" w:cstheme="minorHAnsi"/>
                <w:sz w:val="22"/>
                <w:szCs w:val="22"/>
              </w:rPr>
              <w:t xml:space="preserve"> af te nemen.</w:t>
            </w:r>
          </w:p>
        </w:tc>
        <w:tc>
          <w:tcPr>
            <w:tcW w:w="1750" w:type="dxa"/>
          </w:tcPr>
          <w:p w14:paraId="51F14728"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3043A3F9" w14:textId="77777777" w:rsidR="0016581F" w:rsidRPr="0022307B" w:rsidRDefault="0016581F" w:rsidP="009B10BB">
            <w:pPr>
              <w:rPr>
                <w:rFonts w:asciiTheme="minorHAnsi" w:hAnsiTheme="minorHAnsi" w:cstheme="minorHAnsi"/>
                <w:sz w:val="22"/>
                <w:szCs w:val="22"/>
              </w:rPr>
            </w:pPr>
          </w:p>
        </w:tc>
      </w:tr>
      <w:tr w:rsidR="0016581F" w:rsidRPr="0022307B" w14:paraId="442C2DE9" w14:textId="77777777" w:rsidTr="00486206">
        <w:tc>
          <w:tcPr>
            <w:tcW w:w="1223" w:type="dxa"/>
          </w:tcPr>
          <w:p w14:paraId="5BA14496" w14:textId="77777777" w:rsidR="0016581F" w:rsidRPr="00F1171F" w:rsidRDefault="0016581F" w:rsidP="009B10BB">
            <w:pPr>
              <w:rPr>
                <w:rFonts w:asciiTheme="minorHAnsi" w:hAnsiTheme="minorHAnsi" w:cstheme="minorHAnsi"/>
                <w:i/>
                <w:sz w:val="22"/>
                <w:szCs w:val="22"/>
              </w:rPr>
            </w:pPr>
            <w:r w:rsidRPr="00F1171F">
              <w:rPr>
                <w:rFonts w:asciiTheme="minorHAnsi" w:hAnsiTheme="minorHAnsi" w:cstheme="minorHAnsi"/>
                <w:i/>
                <w:sz w:val="22"/>
                <w:szCs w:val="22"/>
              </w:rPr>
              <w:t>17.2.1.7</w:t>
            </w:r>
          </w:p>
        </w:tc>
        <w:tc>
          <w:tcPr>
            <w:tcW w:w="4973" w:type="dxa"/>
            <w:shd w:val="clear" w:color="auto" w:fill="auto"/>
          </w:tcPr>
          <w:p w14:paraId="54D12614" w14:textId="1E027A7F" w:rsidR="0016581F" w:rsidRPr="00B563D2" w:rsidRDefault="00C0605C" w:rsidP="009B10BB">
            <w:pPr>
              <w:rPr>
                <w:rFonts w:asciiTheme="minorHAnsi" w:hAnsiTheme="minorHAnsi" w:cstheme="minorHAnsi"/>
                <w:sz w:val="22"/>
                <w:szCs w:val="22"/>
              </w:rPr>
            </w:pPr>
            <w:r w:rsidRPr="00140483">
              <w:rPr>
                <w:rFonts w:asciiTheme="minorHAnsi" w:hAnsiTheme="minorHAnsi" w:cstheme="minorHAnsi"/>
                <w:i/>
                <w:sz w:val="22"/>
                <w:szCs w:val="22"/>
              </w:rPr>
              <w:t>Vervallen</w:t>
            </w:r>
          </w:p>
        </w:tc>
        <w:tc>
          <w:tcPr>
            <w:tcW w:w="1750" w:type="dxa"/>
          </w:tcPr>
          <w:p w14:paraId="76AEA335" w14:textId="578CF270" w:rsidR="0016581F" w:rsidRPr="00B563D2" w:rsidRDefault="0016581F" w:rsidP="009B10BB">
            <w:pPr>
              <w:rPr>
                <w:rFonts w:asciiTheme="minorHAnsi" w:hAnsiTheme="minorHAnsi" w:cstheme="minorHAnsi"/>
                <w:sz w:val="22"/>
                <w:szCs w:val="22"/>
              </w:rPr>
            </w:pPr>
          </w:p>
        </w:tc>
        <w:tc>
          <w:tcPr>
            <w:tcW w:w="1660" w:type="dxa"/>
          </w:tcPr>
          <w:p w14:paraId="24B80F35" w14:textId="77777777" w:rsidR="0016581F" w:rsidRPr="0022307B" w:rsidRDefault="0016581F" w:rsidP="009B10BB">
            <w:pPr>
              <w:rPr>
                <w:rFonts w:asciiTheme="minorHAnsi" w:hAnsiTheme="minorHAnsi" w:cstheme="minorHAnsi"/>
                <w:sz w:val="22"/>
                <w:szCs w:val="22"/>
              </w:rPr>
            </w:pPr>
          </w:p>
        </w:tc>
      </w:tr>
      <w:tr w:rsidR="0016581F" w:rsidRPr="0022307B" w14:paraId="58B45E16" w14:textId="77777777" w:rsidTr="00486206">
        <w:tc>
          <w:tcPr>
            <w:tcW w:w="1223" w:type="dxa"/>
          </w:tcPr>
          <w:p w14:paraId="6DEA0C53" w14:textId="77777777" w:rsidR="0016581F" w:rsidRPr="00F1171F" w:rsidRDefault="0016581F" w:rsidP="009B10BB">
            <w:pPr>
              <w:rPr>
                <w:rFonts w:asciiTheme="minorHAnsi" w:hAnsiTheme="minorHAnsi" w:cstheme="minorHAnsi"/>
                <w:i/>
                <w:sz w:val="22"/>
                <w:szCs w:val="22"/>
              </w:rPr>
            </w:pPr>
            <w:r w:rsidRPr="00F1171F">
              <w:rPr>
                <w:rFonts w:asciiTheme="minorHAnsi" w:hAnsiTheme="minorHAnsi" w:cstheme="minorHAnsi"/>
                <w:i/>
                <w:sz w:val="22"/>
                <w:szCs w:val="22"/>
              </w:rPr>
              <w:t>17.3</w:t>
            </w:r>
          </w:p>
        </w:tc>
        <w:tc>
          <w:tcPr>
            <w:tcW w:w="4973" w:type="dxa"/>
            <w:shd w:val="clear" w:color="auto" w:fill="auto"/>
          </w:tcPr>
          <w:p w14:paraId="46E7AD56" w14:textId="77777777" w:rsidR="0016581F" w:rsidRPr="00F1171F" w:rsidRDefault="0016581F" w:rsidP="009B10BB">
            <w:pPr>
              <w:rPr>
                <w:rFonts w:asciiTheme="minorHAnsi" w:hAnsiTheme="minorHAnsi" w:cstheme="minorHAnsi"/>
                <w:i/>
                <w:sz w:val="22"/>
                <w:szCs w:val="22"/>
              </w:rPr>
            </w:pPr>
            <w:r w:rsidRPr="00F1171F">
              <w:rPr>
                <w:rFonts w:asciiTheme="minorHAnsi" w:hAnsiTheme="minorHAnsi" w:cstheme="minorHAnsi"/>
                <w:i/>
                <w:sz w:val="22"/>
                <w:szCs w:val="22"/>
              </w:rPr>
              <w:t>Beschikbaarheid</w:t>
            </w:r>
          </w:p>
          <w:p w14:paraId="40F18659"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De Beschikbaarheid wordt gedefinieerd als:</w:t>
            </w:r>
          </w:p>
          <w:p w14:paraId="0CBBD076"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B=(T / M) *100%</w:t>
            </w:r>
          </w:p>
          <w:p w14:paraId="1C390753"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Waarin:</w:t>
            </w:r>
          </w:p>
          <w:p w14:paraId="52DAC76E"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 B = Beschikbaarheid</w:t>
            </w:r>
          </w:p>
          <w:p w14:paraId="2E219D5B"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 xml:space="preserve">- T = de tijdsduur dat minimaal 80% van de gebruikers van </w:t>
            </w:r>
            <w:r w:rsidR="000F7EE8" w:rsidRPr="0022307B">
              <w:rPr>
                <w:rFonts w:asciiTheme="minorHAnsi" w:hAnsiTheme="minorHAnsi" w:cstheme="minorHAnsi"/>
                <w:sz w:val="22"/>
                <w:szCs w:val="22"/>
              </w:rPr>
              <w:t>Opdrachtgever</w:t>
            </w:r>
            <w:r w:rsidRPr="0022307B">
              <w:rPr>
                <w:rFonts w:asciiTheme="minorHAnsi" w:hAnsiTheme="minorHAnsi" w:cstheme="minorHAnsi"/>
                <w:sz w:val="22"/>
                <w:szCs w:val="22"/>
              </w:rPr>
              <w:t xml:space="preserve"> een operationeel netwerk van de Opdrachtnemer ter beschikking heeft. Deze 80% wordt berekend over het aantal gebruikers waarvoor ook onder normale condities het netwerk beschikbaar is.</w:t>
            </w:r>
          </w:p>
          <w:p w14:paraId="5A9E7018"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 M = het aantal klokuren van de betreffende meetperiode</w:t>
            </w:r>
          </w:p>
        </w:tc>
        <w:tc>
          <w:tcPr>
            <w:tcW w:w="1750" w:type="dxa"/>
          </w:tcPr>
          <w:p w14:paraId="0B3F1FDD" w14:textId="77777777" w:rsidR="0016581F" w:rsidRPr="0022307B" w:rsidRDefault="0016581F" w:rsidP="009B10BB">
            <w:pPr>
              <w:rPr>
                <w:rFonts w:asciiTheme="minorHAnsi" w:hAnsiTheme="minorHAnsi" w:cstheme="minorHAnsi"/>
                <w:sz w:val="22"/>
                <w:szCs w:val="22"/>
              </w:rPr>
            </w:pPr>
          </w:p>
        </w:tc>
        <w:tc>
          <w:tcPr>
            <w:tcW w:w="1660" w:type="dxa"/>
          </w:tcPr>
          <w:p w14:paraId="0FB61E48" w14:textId="77777777" w:rsidR="0016581F" w:rsidRPr="0022307B" w:rsidRDefault="0016581F" w:rsidP="009B10BB">
            <w:pPr>
              <w:rPr>
                <w:rFonts w:asciiTheme="minorHAnsi" w:hAnsiTheme="minorHAnsi" w:cstheme="minorHAnsi"/>
                <w:sz w:val="22"/>
                <w:szCs w:val="22"/>
              </w:rPr>
            </w:pPr>
          </w:p>
        </w:tc>
      </w:tr>
      <w:tr w:rsidR="0016581F" w:rsidRPr="0022307B" w14:paraId="6213D2E7" w14:textId="77777777" w:rsidTr="00486206">
        <w:tc>
          <w:tcPr>
            <w:tcW w:w="1223" w:type="dxa"/>
          </w:tcPr>
          <w:p w14:paraId="1A8A5919"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17.3.1</w:t>
            </w:r>
          </w:p>
        </w:tc>
        <w:tc>
          <w:tcPr>
            <w:tcW w:w="4973" w:type="dxa"/>
            <w:shd w:val="clear" w:color="auto" w:fill="auto"/>
          </w:tcPr>
          <w:p w14:paraId="4888C529"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 xml:space="preserve">De beschikbaarheid van het mobiele netwerk van de Opdrachtnemer moet 99,5% zijn, gemeten over een </w:t>
            </w:r>
            <w:r w:rsidRPr="0022307B">
              <w:rPr>
                <w:rFonts w:asciiTheme="minorHAnsi" w:hAnsiTheme="minorHAnsi" w:cstheme="minorHAnsi"/>
                <w:sz w:val="22"/>
                <w:szCs w:val="22"/>
              </w:rPr>
              <w:lastRenderedPageBreak/>
              <w:t>aaneengesloten periode van 1 maand (lopend gemiddelde).</w:t>
            </w:r>
          </w:p>
        </w:tc>
        <w:tc>
          <w:tcPr>
            <w:tcW w:w="1750" w:type="dxa"/>
          </w:tcPr>
          <w:p w14:paraId="42008EC2"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lastRenderedPageBreak/>
              <w:t>Eis</w:t>
            </w:r>
          </w:p>
        </w:tc>
        <w:tc>
          <w:tcPr>
            <w:tcW w:w="1660" w:type="dxa"/>
          </w:tcPr>
          <w:p w14:paraId="2A7192A7" w14:textId="77777777" w:rsidR="0016581F" w:rsidRPr="0022307B" w:rsidRDefault="0016581F" w:rsidP="009B10BB">
            <w:pPr>
              <w:rPr>
                <w:rFonts w:asciiTheme="minorHAnsi" w:hAnsiTheme="minorHAnsi" w:cstheme="minorHAnsi"/>
                <w:sz w:val="22"/>
                <w:szCs w:val="22"/>
              </w:rPr>
            </w:pPr>
          </w:p>
        </w:tc>
      </w:tr>
      <w:tr w:rsidR="0016581F" w:rsidRPr="0022307B" w14:paraId="1A8B33D4" w14:textId="77777777" w:rsidTr="00486206">
        <w:tc>
          <w:tcPr>
            <w:tcW w:w="1223" w:type="dxa"/>
          </w:tcPr>
          <w:p w14:paraId="2D8ED7A3"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17.3.2</w:t>
            </w:r>
          </w:p>
        </w:tc>
        <w:tc>
          <w:tcPr>
            <w:tcW w:w="4973" w:type="dxa"/>
            <w:shd w:val="clear" w:color="auto" w:fill="auto"/>
          </w:tcPr>
          <w:p w14:paraId="5BF35B62" w14:textId="77777777" w:rsidR="0016581F" w:rsidRPr="0022307B" w:rsidRDefault="0016581F" w:rsidP="009B10BB">
            <w:pPr>
              <w:rPr>
                <w:rFonts w:asciiTheme="minorHAnsi" w:hAnsiTheme="minorHAnsi" w:cstheme="minorHAnsi"/>
                <w:sz w:val="22"/>
                <w:szCs w:val="22"/>
              </w:rPr>
            </w:pPr>
            <w:proofErr w:type="spellStart"/>
            <w:r w:rsidRPr="0022307B">
              <w:rPr>
                <w:rFonts w:asciiTheme="minorHAnsi" w:hAnsiTheme="minorHAnsi" w:cstheme="minorHAnsi"/>
                <w:sz w:val="22"/>
                <w:szCs w:val="22"/>
              </w:rPr>
              <w:t>Onderhoudswindows</w:t>
            </w:r>
            <w:proofErr w:type="spellEnd"/>
            <w:r w:rsidRPr="0022307B">
              <w:rPr>
                <w:rFonts w:asciiTheme="minorHAnsi" w:hAnsiTheme="minorHAnsi" w:cstheme="minorHAnsi"/>
                <w:sz w:val="22"/>
                <w:szCs w:val="22"/>
              </w:rPr>
              <w:t xml:space="preserve"> worden niet gemeten als niet-beschikbaarheid van het mobiele netwerk, mits deze zijn aangemeld conform eis 17.3.3. Indien het onderhoud niet binnen de aangemelde tijdstippen plaatsvindt, geldt de tijd die buiten de aangemelde tijdstippen valt wel als niet-beschikbaarheid.</w:t>
            </w:r>
          </w:p>
        </w:tc>
        <w:tc>
          <w:tcPr>
            <w:tcW w:w="1750" w:type="dxa"/>
          </w:tcPr>
          <w:p w14:paraId="2205B045"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4F480F99" w14:textId="77777777" w:rsidR="0016581F" w:rsidRPr="0022307B" w:rsidRDefault="0016581F" w:rsidP="009B10BB">
            <w:pPr>
              <w:rPr>
                <w:rFonts w:asciiTheme="minorHAnsi" w:hAnsiTheme="minorHAnsi" w:cstheme="minorHAnsi"/>
                <w:sz w:val="22"/>
                <w:szCs w:val="22"/>
              </w:rPr>
            </w:pPr>
          </w:p>
        </w:tc>
      </w:tr>
      <w:tr w:rsidR="0016581F" w:rsidRPr="0022307B" w14:paraId="6D695B38" w14:textId="77777777" w:rsidTr="00486206">
        <w:tc>
          <w:tcPr>
            <w:tcW w:w="1223" w:type="dxa"/>
          </w:tcPr>
          <w:p w14:paraId="69501E49"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17.3.3</w:t>
            </w:r>
          </w:p>
        </w:tc>
        <w:tc>
          <w:tcPr>
            <w:tcW w:w="4973" w:type="dxa"/>
            <w:shd w:val="clear" w:color="auto" w:fill="auto"/>
          </w:tcPr>
          <w:p w14:paraId="41A6C14B" w14:textId="77777777" w:rsidR="0016581F" w:rsidRPr="0022307B" w:rsidRDefault="0016581F" w:rsidP="009B10BB">
            <w:pPr>
              <w:rPr>
                <w:rFonts w:asciiTheme="minorHAnsi" w:hAnsiTheme="minorHAnsi" w:cstheme="minorHAnsi"/>
                <w:sz w:val="22"/>
                <w:szCs w:val="22"/>
              </w:rPr>
            </w:pPr>
            <w:proofErr w:type="spellStart"/>
            <w:r w:rsidRPr="0022307B">
              <w:rPr>
                <w:rFonts w:asciiTheme="minorHAnsi" w:hAnsiTheme="minorHAnsi" w:cstheme="minorHAnsi"/>
                <w:sz w:val="22"/>
                <w:szCs w:val="22"/>
              </w:rPr>
              <w:t>Onderhoudswindows</w:t>
            </w:r>
            <w:proofErr w:type="spellEnd"/>
            <w:r w:rsidRPr="0022307B">
              <w:rPr>
                <w:rFonts w:asciiTheme="minorHAnsi" w:hAnsiTheme="minorHAnsi" w:cstheme="minorHAnsi"/>
                <w:sz w:val="22"/>
                <w:szCs w:val="22"/>
              </w:rPr>
              <w:t xml:space="preserve"> dienen minimaal een week van tevoren aan de Opdrachtgever bekend gemaakt te worden.</w:t>
            </w:r>
          </w:p>
        </w:tc>
        <w:tc>
          <w:tcPr>
            <w:tcW w:w="1750" w:type="dxa"/>
          </w:tcPr>
          <w:p w14:paraId="35522DDE"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2CB66C66" w14:textId="77777777" w:rsidR="0016581F" w:rsidRPr="0022307B" w:rsidRDefault="0016581F" w:rsidP="009B10BB">
            <w:pPr>
              <w:rPr>
                <w:rFonts w:asciiTheme="minorHAnsi" w:hAnsiTheme="minorHAnsi" w:cstheme="minorHAnsi"/>
                <w:sz w:val="22"/>
                <w:szCs w:val="22"/>
              </w:rPr>
            </w:pPr>
          </w:p>
        </w:tc>
      </w:tr>
      <w:tr w:rsidR="0016581F" w:rsidRPr="0022307B" w14:paraId="443EE6B0" w14:textId="77777777" w:rsidTr="00486206">
        <w:tc>
          <w:tcPr>
            <w:tcW w:w="1223" w:type="dxa"/>
          </w:tcPr>
          <w:p w14:paraId="7DDD6F32"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17.3.4</w:t>
            </w:r>
          </w:p>
        </w:tc>
        <w:tc>
          <w:tcPr>
            <w:tcW w:w="4973" w:type="dxa"/>
            <w:shd w:val="clear" w:color="auto" w:fill="auto"/>
          </w:tcPr>
          <w:p w14:paraId="32FFDB1C" w14:textId="77777777" w:rsidR="0016581F" w:rsidRPr="0022307B" w:rsidRDefault="0016581F" w:rsidP="000F7EE8">
            <w:pPr>
              <w:rPr>
                <w:rFonts w:asciiTheme="minorHAnsi" w:hAnsiTheme="minorHAnsi" w:cstheme="minorHAnsi"/>
                <w:sz w:val="22"/>
                <w:szCs w:val="22"/>
              </w:rPr>
            </w:pPr>
            <w:r w:rsidRPr="0022307B">
              <w:rPr>
                <w:rFonts w:asciiTheme="minorHAnsi" w:hAnsiTheme="minorHAnsi" w:cstheme="minorHAnsi"/>
                <w:sz w:val="22"/>
                <w:szCs w:val="22"/>
              </w:rPr>
              <w:t xml:space="preserve">De </w:t>
            </w:r>
            <w:r w:rsidR="000F7EE8" w:rsidRPr="0022307B">
              <w:rPr>
                <w:rFonts w:asciiTheme="minorHAnsi" w:hAnsiTheme="minorHAnsi" w:cstheme="minorHAnsi"/>
                <w:sz w:val="22"/>
                <w:szCs w:val="22"/>
              </w:rPr>
              <w:t>Opdrachtgever</w:t>
            </w:r>
            <w:r w:rsidRPr="0022307B">
              <w:rPr>
                <w:rFonts w:asciiTheme="minorHAnsi" w:hAnsiTheme="minorHAnsi" w:cstheme="minorHAnsi"/>
                <w:sz w:val="22"/>
                <w:szCs w:val="22"/>
              </w:rPr>
              <w:t xml:space="preserve"> </w:t>
            </w:r>
            <w:r w:rsidR="000F7EE8" w:rsidRPr="0022307B">
              <w:rPr>
                <w:rFonts w:asciiTheme="minorHAnsi" w:hAnsiTheme="minorHAnsi" w:cstheme="minorHAnsi"/>
                <w:sz w:val="22"/>
                <w:szCs w:val="22"/>
              </w:rPr>
              <w:t>ka</w:t>
            </w:r>
            <w:r w:rsidRPr="0022307B">
              <w:rPr>
                <w:rFonts w:asciiTheme="minorHAnsi" w:hAnsiTheme="minorHAnsi" w:cstheme="minorHAnsi"/>
                <w:sz w:val="22"/>
                <w:szCs w:val="22"/>
              </w:rPr>
              <w:t xml:space="preserve">n tot het moment van aanvang van een </w:t>
            </w:r>
            <w:proofErr w:type="spellStart"/>
            <w:r w:rsidRPr="0022307B">
              <w:rPr>
                <w:rFonts w:asciiTheme="minorHAnsi" w:hAnsiTheme="minorHAnsi" w:cstheme="minorHAnsi"/>
                <w:sz w:val="22"/>
                <w:szCs w:val="22"/>
              </w:rPr>
              <w:t>onderhoudswindow</w:t>
            </w:r>
            <w:proofErr w:type="spellEnd"/>
            <w:r w:rsidRPr="0022307B">
              <w:rPr>
                <w:rFonts w:asciiTheme="minorHAnsi" w:hAnsiTheme="minorHAnsi" w:cstheme="minorHAnsi"/>
                <w:sz w:val="22"/>
                <w:szCs w:val="22"/>
              </w:rPr>
              <w:t xml:space="preserve"> de doorgang daarvan blokkeren indien daar met het oog op zwaarwegende bijzondere omstandigheden rond openbare orde en veiligheid aanleiding toe is. De opdrachtnemer is gerechtigd om op basis van een open calculatie hiervoor kosten in rekening te brengen.</w:t>
            </w:r>
          </w:p>
        </w:tc>
        <w:tc>
          <w:tcPr>
            <w:tcW w:w="1750" w:type="dxa"/>
          </w:tcPr>
          <w:p w14:paraId="1C858416"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4928FB56" w14:textId="77777777" w:rsidR="0016581F" w:rsidRPr="0022307B" w:rsidRDefault="0016581F" w:rsidP="009B10BB">
            <w:pPr>
              <w:rPr>
                <w:rFonts w:asciiTheme="minorHAnsi" w:hAnsiTheme="minorHAnsi" w:cstheme="minorHAnsi"/>
                <w:sz w:val="22"/>
                <w:szCs w:val="22"/>
              </w:rPr>
            </w:pPr>
          </w:p>
        </w:tc>
      </w:tr>
      <w:tr w:rsidR="0016581F" w:rsidRPr="0022307B" w14:paraId="2F7F1F42" w14:textId="77777777" w:rsidTr="00486206">
        <w:tc>
          <w:tcPr>
            <w:tcW w:w="1223" w:type="dxa"/>
          </w:tcPr>
          <w:p w14:paraId="3C24BC9D" w14:textId="77777777" w:rsidR="0016581F" w:rsidRPr="0022307B" w:rsidRDefault="0016581F" w:rsidP="009B10BB">
            <w:pPr>
              <w:rPr>
                <w:rFonts w:asciiTheme="minorHAnsi" w:hAnsiTheme="minorHAnsi" w:cstheme="minorHAnsi"/>
                <w:b/>
                <w:sz w:val="22"/>
                <w:szCs w:val="22"/>
              </w:rPr>
            </w:pPr>
            <w:r w:rsidRPr="0022307B">
              <w:rPr>
                <w:rFonts w:asciiTheme="minorHAnsi" w:hAnsiTheme="minorHAnsi" w:cstheme="minorHAnsi"/>
                <w:b/>
                <w:sz w:val="22"/>
                <w:szCs w:val="22"/>
              </w:rPr>
              <w:t>17.4</w:t>
            </w:r>
          </w:p>
        </w:tc>
        <w:tc>
          <w:tcPr>
            <w:tcW w:w="4973" w:type="dxa"/>
            <w:shd w:val="clear" w:color="auto" w:fill="auto"/>
          </w:tcPr>
          <w:p w14:paraId="6864A23B" w14:textId="77777777" w:rsidR="0016581F" w:rsidRPr="0022307B" w:rsidRDefault="0016581F" w:rsidP="009B10BB">
            <w:pPr>
              <w:rPr>
                <w:rFonts w:asciiTheme="minorHAnsi" w:hAnsiTheme="minorHAnsi" w:cstheme="minorHAnsi"/>
                <w:b/>
                <w:sz w:val="22"/>
                <w:szCs w:val="22"/>
              </w:rPr>
            </w:pPr>
            <w:r w:rsidRPr="0022307B">
              <w:rPr>
                <w:rFonts w:asciiTheme="minorHAnsi" w:hAnsiTheme="minorHAnsi" w:cstheme="minorHAnsi"/>
                <w:b/>
                <w:sz w:val="22"/>
                <w:szCs w:val="22"/>
              </w:rPr>
              <w:t>Web-</w:t>
            </w:r>
            <w:proofErr w:type="spellStart"/>
            <w:r w:rsidRPr="0022307B">
              <w:rPr>
                <w:rFonts w:asciiTheme="minorHAnsi" w:hAnsiTheme="minorHAnsi" w:cstheme="minorHAnsi"/>
                <w:b/>
                <w:sz w:val="22"/>
                <w:szCs w:val="22"/>
              </w:rPr>
              <w:t>based</w:t>
            </w:r>
            <w:proofErr w:type="spellEnd"/>
            <w:r w:rsidRPr="0022307B">
              <w:rPr>
                <w:rFonts w:asciiTheme="minorHAnsi" w:hAnsiTheme="minorHAnsi" w:cstheme="minorHAnsi"/>
                <w:b/>
                <w:sz w:val="22"/>
                <w:szCs w:val="22"/>
              </w:rPr>
              <w:t xml:space="preserve"> beheerplatform</w:t>
            </w:r>
          </w:p>
        </w:tc>
        <w:tc>
          <w:tcPr>
            <w:tcW w:w="1750" w:type="dxa"/>
          </w:tcPr>
          <w:p w14:paraId="77B0B168" w14:textId="77777777" w:rsidR="0016581F" w:rsidRPr="0022307B" w:rsidRDefault="0016581F" w:rsidP="009B10BB">
            <w:pPr>
              <w:rPr>
                <w:rFonts w:asciiTheme="minorHAnsi" w:hAnsiTheme="minorHAnsi" w:cstheme="minorHAnsi"/>
                <w:b/>
                <w:sz w:val="22"/>
                <w:szCs w:val="22"/>
              </w:rPr>
            </w:pPr>
          </w:p>
        </w:tc>
        <w:tc>
          <w:tcPr>
            <w:tcW w:w="1660" w:type="dxa"/>
          </w:tcPr>
          <w:p w14:paraId="5092EC46" w14:textId="77777777" w:rsidR="0016581F" w:rsidRPr="0022307B" w:rsidRDefault="0016581F" w:rsidP="009B10BB">
            <w:pPr>
              <w:rPr>
                <w:rFonts w:asciiTheme="minorHAnsi" w:hAnsiTheme="minorHAnsi" w:cstheme="minorHAnsi"/>
                <w:b/>
                <w:sz w:val="22"/>
                <w:szCs w:val="22"/>
              </w:rPr>
            </w:pPr>
          </w:p>
        </w:tc>
      </w:tr>
      <w:tr w:rsidR="0016581F" w:rsidRPr="0022307B" w14:paraId="05F748EB" w14:textId="77777777" w:rsidTr="00486206">
        <w:tc>
          <w:tcPr>
            <w:tcW w:w="1223" w:type="dxa"/>
          </w:tcPr>
          <w:p w14:paraId="3ADEFB0C"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17.4.1</w:t>
            </w:r>
          </w:p>
        </w:tc>
        <w:tc>
          <w:tcPr>
            <w:tcW w:w="4973" w:type="dxa"/>
            <w:shd w:val="clear" w:color="auto" w:fill="auto"/>
          </w:tcPr>
          <w:p w14:paraId="1751CD8F"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De Opdrachtnemer dient een web-</w:t>
            </w:r>
            <w:proofErr w:type="spellStart"/>
            <w:r w:rsidRPr="0022307B">
              <w:rPr>
                <w:rFonts w:asciiTheme="minorHAnsi" w:hAnsiTheme="minorHAnsi" w:cstheme="minorHAnsi"/>
                <w:sz w:val="22"/>
                <w:szCs w:val="22"/>
              </w:rPr>
              <w:t>based</w:t>
            </w:r>
            <w:proofErr w:type="spellEnd"/>
            <w:r w:rsidRPr="0022307B">
              <w:rPr>
                <w:rFonts w:asciiTheme="minorHAnsi" w:hAnsiTheme="minorHAnsi" w:cstheme="minorHAnsi"/>
                <w:sz w:val="22"/>
                <w:szCs w:val="22"/>
              </w:rPr>
              <w:t xml:space="preserve"> beheerplatform aan de </w:t>
            </w:r>
            <w:r w:rsidR="000F7EE8" w:rsidRPr="0022307B">
              <w:rPr>
                <w:rFonts w:asciiTheme="minorHAnsi" w:hAnsiTheme="minorHAnsi" w:cstheme="minorHAnsi"/>
                <w:sz w:val="22"/>
                <w:szCs w:val="22"/>
              </w:rPr>
              <w:t>Opdrachtgever</w:t>
            </w:r>
            <w:r w:rsidRPr="0022307B">
              <w:rPr>
                <w:rFonts w:asciiTheme="minorHAnsi" w:hAnsiTheme="minorHAnsi" w:cstheme="minorHAnsi"/>
                <w:sz w:val="22"/>
                <w:szCs w:val="22"/>
              </w:rPr>
              <w:t xml:space="preserve"> ter beschikking te stellen en te houden.</w:t>
            </w:r>
          </w:p>
        </w:tc>
        <w:tc>
          <w:tcPr>
            <w:tcW w:w="1750" w:type="dxa"/>
          </w:tcPr>
          <w:p w14:paraId="3847A464"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2F7A6812" w14:textId="77777777" w:rsidR="0016581F" w:rsidRPr="0022307B" w:rsidRDefault="0016581F" w:rsidP="009B10BB">
            <w:pPr>
              <w:rPr>
                <w:rFonts w:asciiTheme="minorHAnsi" w:hAnsiTheme="minorHAnsi" w:cstheme="minorHAnsi"/>
                <w:sz w:val="22"/>
                <w:szCs w:val="22"/>
              </w:rPr>
            </w:pPr>
          </w:p>
        </w:tc>
      </w:tr>
      <w:tr w:rsidR="0016581F" w:rsidRPr="0022307B" w14:paraId="3B1C521F" w14:textId="77777777" w:rsidTr="00486206">
        <w:tc>
          <w:tcPr>
            <w:tcW w:w="1223" w:type="dxa"/>
          </w:tcPr>
          <w:p w14:paraId="7AB512B2"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17.4.2</w:t>
            </w:r>
          </w:p>
        </w:tc>
        <w:tc>
          <w:tcPr>
            <w:tcW w:w="4973" w:type="dxa"/>
            <w:shd w:val="clear" w:color="auto" w:fill="auto"/>
          </w:tcPr>
          <w:p w14:paraId="0F9B20C4"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Het web-</w:t>
            </w:r>
            <w:proofErr w:type="spellStart"/>
            <w:r w:rsidRPr="0022307B">
              <w:rPr>
                <w:rFonts w:asciiTheme="minorHAnsi" w:hAnsiTheme="minorHAnsi" w:cstheme="minorHAnsi"/>
                <w:sz w:val="22"/>
                <w:szCs w:val="22"/>
              </w:rPr>
              <w:t>based</w:t>
            </w:r>
            <w:proofErr w:type="spellEnd"/>
            <w:r w:rsidRPr="0022307B">
              <w:rPr>
                <w:rFonts w:asciiTheme="minorHAnsi" w:hAnsiTheme="minorHAnsi" w:cstheme="minorHAnsi"/>
                <w:sz w:val="22"/>
                <w:szCs w:val="22"/>
              </w:rPr>
              <w:t xml:space="preserve"> beheerplatform dient 24*7*365 bereikbaar te zijn, met een beschikbaarheid van 99,8%</w:t>
            </w:r>
          </w:p>
        </w:tc>
        <w:tc>
          <w:tcPr>
            <w:tcW w:w="1750" w:type="dxa"/>
          </w:tcPr>
          <w:p w14:paraId="4D44BA79"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60B2816E" w14:textId="77777777" w:rsidR="0016581F" w:rsidRPr="0022307B" w:rsidRDefault="0016581F" w:rsidP="009B10BB">
            <w:pPr>
              <w:rPr>
                <w:rFonts w:asciiTheme="minorHAnsi" w:hAnsiTheme="minorHAnsi" w:cstheme="minorHAnsi"/>
                <w:sz w:val="22"/>
                <w:szCs w:val="22"/>
              </w:rPr>
            </w:pPr>
          </w:p>
        </w:tc>
      </w:tr>
      <w:tr w:rsidR="0016581F" w:rsidRPr="0022307B" w14:paraId="1714C7AF" w14:textId="77777777" w:rsidTr="00486206">
        <w:tc>
          <w:tcPr>
            <w:tcW w:w="1223" w:type="dxa"/>
          </w:tcPr>
          <w:p w14:paraId="48873E16" w14:textId="77777777" w:rsidR="0016581F" w:rsidRPr="00F1171F" w:rsidRDefault="0016581F" w:rsidP="009B10BB">
            <w:pPr>
              <w:rPr>
                <w:rFonts w:asciiTheme="minorHAnsi" w:hAnsiTheme="minorHAnsi" w:cstheme="minorHAnsi"/>
                <w:i/>
                <w:sz w:val="22"/>
                <w:szCs w:val="22"/>
              </w:rPr>
            </w:pPr>
            <w:r w:rsidRPr="00F1171F">
              <w:rPr>
                <w:rFonts w:asciiTheme="minorHAnsi" w:hAnsiTheme="minorHAnsi" w:cstheme="minorHAnsi"/>
                <w:i/>
                <w:sz w:val="22"/>
                <w:szCs w:val="22"/>
              </w:rPr>
              <w:t>17.4.3</w:t>
            </w:r>
          </w:p>
        </w:tc>
        <w:tc>
          <w:tcPr>
            <w:tcW w:w="4973" w:type="dxa"/>
            <w:shd w:val="clear" w:color="auto" w:fill="auto"/>
          </w:tcPr>
          <w:p w14:paraId="0765AF22" w14:textId="220C7CDC" w:rsidR="0016581F" w:rsidRPr="00B563D2" w:rsidRDefault="00C0605C" w:rsidP="009B10BB">
            <w:pPr>
              <w:rPr>
                <w:rFonts w:asciiTheme="minorHAnsi" w:hAnsiTheme="minorHAnsi" w:cstheme="minorHAnsi"/>
                <w:sz w:val="22"/>
                <w:szCs w:val="22"/>
              </w:rPr>
            </w:pPr>
            <w:r w:rsidRPr="00140483">
              <w:rPr>
                <w:rFonts w:asciiTheme="minorHAnsi" w:hAnsiTheme="minorHAnsi" w:cstheme="minorHAnsi"/>
                <w:i/>
                <w:sz w:val="22"/>
                <w:szCs w:val="22"/>
              </w:rPr>
              <w:t>Vervallen</w:t>
            </w:r>
          </w:p>
        </w:tc>
        <w:tc>
          <w:tcPr>
            <w:tcW w:w="1750" w:type="dxa"/>
          </w:tcPr>
          <w:p w14:paraId="62FC565C" w14:textId="7DECC579" w:rsidR="0016581F" w:rsidRPr="00B563D2" w:rsidRDefault="0016581F" w:rsidP="009B10BB">
            <w:pPr>
              <w:rPr>
                <w:rFonts w:asciiTheme="minorHAnsi" w:hAnsiTheme="minorHAnsi" w:cstheme="minorHAnsi"/>
                <w:sz w:val="22"/>
                <w:szCs w:val="22"/>
              </w:rPr>
            </w:pPr>
          </w:p>
        </w:tc>
        <w:tc>
          <w:tcPr>
            <w:tcW w:w="1660" w:type="dxa"/>
          </w:tcPr>
          <w:p w14:paraId="0589EB4E" w14:textId="77777777" w:rsidR="0016581F" w:rsidRPr="005B39AE" w:rsidRDefault="0016581F" w:rsidP="009B10BB">
            <w:pPr>
              <w:rPr>
                <w:rFonts w:asciiTheme="minorHAnsi" w:hAnsiTheme="minorHAnsi" w:cstheme="minorHAnsi"/>
                <w:strike/>
                <w:sz w:val="22"/>
                <w:szCs w:val="22"/>
              </w:rPr>
            </w:pPr>
          </w:p>
        </w:tc>
      </w:tr>
      <w:tr w:rsidR="0016581F" w:rsidRPr="0022307B" w14:paraId="15FC0C7D" w14:textId="77777777" w:rsidTr="00486206">
        <w:tc>
          <w:tcPr>
            <w:tcW w:w="1223" w:type="dxa"/>
          </w:tcPr>
          <w:p w14:paraId="133D4ED5"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17.4.4</w:t>
            </w:r>
          </w:p>
        </w:tc>
        <w:tc>
          <w:tcPr>
            <w:tcW w:w="4973" w:type="dxa"/>
            <w:shd w:val="clear" w:color="auto" w:fill="auto"/>
          </w:tcPr>
          <w:p w14:paraId="3205F515"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De toegang tot het web-</w:t>
            </w:r>
            <w:proofErr w:type="spellStart"/>
            <w:r w:rsidRPr="0022307B">
              <w:rPr>
                <w:rFonts w:asciiTheme="minorHAnsi" w:hAnsiTheme="minorHAnsi" w:cstheme="minorHAnsi"/>
                <w:sz w:val="22"/>
                <w:szCs w:val="22"/>
              </w:rPr>
              <w:t>based</w:t>
            </w:r>
            <w:proofErr w:type="spellEnd"/>
            <w:r w:rsidRPr="0022307B">
              <w:rPr>
                <w:rFonts w:asciiTheme="minorHAnsi" w:hAnsiTheme="minorHAnsi" w:cstheme="minorHAnsi"/>
                <w:sz w:val="22"/>
                <w:szCs w:val="22"/>
              </w:rPr>
              <w:t xml:space="preserve"> beheerplatform dient geautoriseerd te worden met een gebruikersnaam en wachtwoord.</w:t>
            </w:r>
          </w:p>
        </w:tc>
        <w:tc>
          <w:tcPr>
            <w:tcW w:w="1750" w:type="dxa"/>
          </w:tcPr>
          <w:p w14:paraId="2997E6D8"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437FB97F" w14:textId="77777777" w:rsidR="0016581F" w:rsidRPr="0022307B" w:rsidRDefault="0016581F" w:rsidP="009B10BB">
            <w:pPr>
              <w:rPr>
                <w:rFonts w:asciiTheme="minorHAnsi" w:hAnsiTheme="minorHAnsi" w:cstheme="minorHAnsi"/>
                <w:sz w:val="22"/>
                <w:szCs w:val="22"/>
              </w:rPr>
            </w:pPr>
          </w:p>
        </w:tc>
      </w:tr>
      <w:tr w:rsidR="0016581F" w:rsidRPr="0022307B" w14:paraId="5A56E7A1" w14:textId="77777777" w:rsidTr="00486206">
        <w:tc>
          <w:tcPr>
            <w:tcW w:w="1223" w:type="dxa"/>
          </w:tcPr>
          <w:p w14:paraId="0177D89A"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17.4.5</w:t>
            </w:r>
          </w:p>
        </w:tc>
        <w:tc>
          <w:tcPr>
            <w:tcW w:w="4973" w:type="dxa"/>
            <w:shd w:val="clear" w:color="auto" w:fill="auto"/>
          </w:tcPr>
          <w:p w14:paraId="6DBD4078"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Gebruikers moeten gedwongen worden bij eerste aanmelding zelf hun wachtwoord te veranderen en wel zodanig, dat het gebruik van niet-triviale wachtwoorden vermeden wordt.</w:t>
            </w:r>
          </w:p>
        </w:tc>
        <w:tc>
          <w:tcPr>
            <w:tcW w:w="1750" w:type="dxa"/>
          </w:tcPr>
          <w:p w14:paraId="105F221A"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2CABEAAE" w14:textId="77777777" w:rsidR="0016581F" w:rsidRPr="0022307B" w:rsidRDefault="0016581F" w:rsidP="009B10BB">
            <w:pPr>
              <w:rPr>
                <w:rFonts w:asciiTheme="minorHAnsi" w:hAnsiTheme="minorHAnsi" w:cstheme="minorHAnsi"/>
                <w:sz w:val="22"/>
                <w:szCs w:val="22"/>
              </w:rPr>
            </w:pPr>
          </w:p>
        </w:tc>
      </w:tr>
      <w:tr w:rsidR="0016581F" w:rsidRPr="0022307B" w14:paraId="1FAEF04E" w14:textId="77777777" w:rsidTr="00486206">
        <w:tc>
          <w:tcPr>
            <w:tcW w:w="1223" w:type="dxa"/>
          </w:tcPr>
          <w:p w14:paraId="53010432"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17.4.6</w:t>
            </w:r>
          </w:p>
        </w:tc>
        <w:tc>
          <w:tcPr>
            <w:tcW w:w="4973" w:type="dxa"/>
            <w:shd w:val="clear" w:color="auto" w:fill="auto"/>
          </w:tcPr>
          <w:p w14:paraId="690AE3E7"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Ingelogde gebruikers moeten uitsluitend toegang krijgen tot de gegevens die behoren bij de aan hen toegekende klantnummers.</w:t>
            </w:r>
          </w:p>
        </w:tc>
        <w:tc>
          <w:tcPr>
            <w:tcW w:w="1750" w:type="dxa"/>
          </w:tcPr>
          <w:p w14:paraId="61D60AC7"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6B6869C7" w14:textId="77777777" w:rsidR="0016581F" w:rsidRPr="0022307B" w:rsidRDefault="0016581F" w:rsidP="009B10BB">
            <w:pPr>
              <w:rPr>
                <w:rFonts w:asciiTheme="minorHAnsi" w:hAnsiTheme="minorHAnsi" w:cstheme="minorHAnsi"/>
                <w:sz w:val="22"/>
                <w:szCs w:val="22"/>
              </w:rPr>
            </w:pPr>
          </w:p>
        </w:tc>
      </w:tr>
      <w:tr w:rsidR="0016581F" w:rsidRPr="0022307B" w14:paraId="07B219EF" w14:textId="77777777" w:rsidTr="00486206">
        <w:tc>
          <w:tcPr>
            <w:tcW w:w="1223" w:type="dxa"/>
          </w:tcPr>
          <w:p w14:paraId="1545A14D"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17.4.7</w:t>
            </w:r>
          </w:p>
        </w:tc>
        <w:tc>
          <w:tcPr>
            <w:tcW w:w="4973" w:type="dxa"/>
            <w:shd w:val="clear" w:color="auto" w:fill="auto"/>
          </w:tcPr>
          <w:p w14:paraId="2B49CCF5"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De communicatie met het web-</w:t>
            </w:r>
            <w:proofErr w:type="spellStart"/>
            <w:r w:rsidRPr="0022307B">
              <w:rPr>
                <w:rFonts w:asciiTheme="minorHAnsi" w:hAnsiTheme="minorHAnsi" w:cstheme="minorHAnsi"/>
                <w:sz w:val="22"/>
                <w:szCs w:val="22"/>
              </w:rPr>
              <w:t>based</w:t>
            </w:r>
            <w:proofErr w:type="spellEnd"/>
            <w:r w:rsidRPr="0022307B">
              <w:rPr>
                <w:rFonts w:asciiTheme="minorHAnsi" w:hAnsiTheme="minorHAnsi" w:cstheme="minorHAnsi"/>
                <w:sz w:val="22"/>
                <w:szCs w:val="22"/>
              </w:rPr>
              <w:t xml:space="preserve"> beheerplatform dient te geschieden middels HTTPS (</w:t>
            </w:r>
            <w:proofErr w:type="spellStart"/>
            <w:r w:rsidRPr="0022307B">
              <w:rPr>
                <w:rFonts w:asciiTheme="minorHAnsi" w:hAnsiTheme="minorHAnsi" w:cstheme="minorHAnsi"/>
                <w:sz w:val="22"/>
                <w:szCs w:val="22"/>
              </w:rPr>
              <w:t>HyperText</w:t>
            </w:r>
            <w:proofErr w:type="spellEnd"/>
            <w:r w:rsidRPr="0022307B">
              <w:rPr>
                <w:rFonts w:asciiTheme="minorHAnsi" w:hAnsiTheme="minorHAnsi" w:cstheme="minorHAnsi"/>
                <w:sz w:val="22"/>
                <w:szCs w:val="22"/>
              </w:rPr>
              <w:t xml:space="preserve"> Transfer Protocol Secure).</w:t>
            </w:r>
          </w:p>
        </w:tc>
        <w:tc>
          <w:tcPr>
            <w:tcW w:w="1750" w:type="dxa"/>
          </w:tcPr>
          <w:p w14:paraId="49489F81"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021C032A" w14:textId="77777777" w:rsidR="0016581F" w:rsidRPr="0022307B" w:rsidRDefault="0016581F" w:rsidP="009B10BB">
            <w:pPr>
              <w:rPr>
                <w:rFonts w:asciiTheme="minorHAnsi" w:hAnsiTheme="minorHAnsi" w:cstheme="minorHAnsi"/>
                <w:sz w:val="22"/>
                <w:szCs w:val="22"/>
              </w:rPr>
            </w:pPr>
          </w:p>
        </w:tc>
      </w:tr>
      <w:tr w:rsidR="0016581F" w:rsidRPr="0022307B" w14:paraId="18170354" w14:textId="77777777" w:rsidTr="00486206">
        <w:tc>
          <w:tcPr>
            <w:tcW w:w="1223" w:type="dxa"/>
          </w:tcPr>
          <w:p w14:paraId="569997BA" w14:textId="77777777" w:rsidR="0016581F" w:rsidRPr="0022307B" w:rsidRDefault="0016581F" w:rsidP="009B10BB">
            <w:pPr>
              <w:rPr>
                <w:rFonts w:asciiTheme="minorHAnsi" w:hAnsiTheme="minorHAnsi" w:cstheme="minorHAnsi"/>
                <w:i/>
                <w:sz w:val="22"/>
                <w:szCs w:val="22"/>
              </w:rPr>
            </w:pPr>
            <w:r w:rsidRPr="0022307B">
              <w:rPr>
                <w:rFonts w:asciiTheme="minorHAnsi" w:hAnsiTheme="minorHAnsi" w:cstheme="minorHAnsi"/>
                <w:i/>
                <w:sz w:val="22"/>
                <w:szCs w:val="22"/>
              </w:rPr>
              <w:t>17.4.8</w:t>
            </w:r>
          </w:p>
        </w:tc>
        <w:tc>
          <w:tcPr>
            <w:tcW w:w="4973" w:type="dxa"/>
            <w:shd w:val="clear" w:color="auto" w:fill="auto"/>
          </w:tcPr>
          <w:p w14:paraId="5D5EAA5A" w14:textId="77777777" w:rsidR="0016581F" w:rsidRPr="0022307B" w:rsidRDefault="0016581F" w:rsidP="009B10BB">
            <w:pPr>
              <w:rPr>
                <w:rFonts w:asciiTheme="minorHAnsi" w:hAnsiTheme="minorHAnsi" w:cstheme="minorHAnsi"/>
                <w:i/>
                <w:sz w:val="22"/>
                <w:szCs w:val="22"/>
              </w:rPr>
            </w:pPr>
            <w:r w:rsidRPr="0022307B">
              <w:rPr>
                <w:rFonts w:asciiTheme="minorHAnsi" w:hAnsiTheme="minorHAnsi" w:cstheme="minorHAnsi"/>
                <w:i/>
                <w:sz w:val="22"/>
                <w:szCs w:val="22"/>
              </w:rPr>
              <w:t>Het web-</w:t>
            </w:r>
            <w:proofErr w:type="spellStart"/>
            <w:r w:rsidRPr="0022307B">
              <w:rPr>
                <w:rFonts w:asciiTheme="minorHAnsi" w:hAnsiTheme="minorHAnsi" w:cstheme="minorHAnsi"/>
                <w:i/>
                <w:sz w:val="22"/>
                <w:szCs w:val="22"/>
              </w:rPr>
              <w:t>based</w:t>
            </w:r>
            <w:proofErr w:type="spellEnd"/>
            <w:r w:rsidRPr="0022307B">
              <w:rPr>
                <w:rFonts w:asciiTheme="minorHAnsi" w:hAnsiTheme="minorHAnsi" w:cstheme="minorHAnsi"/>
                <w:i/>
                <w:sz w:val="22"/>
                <w:szCs w:val="22"/>
              </w:rPr>
              <w:t xml:space="preserve"> beheerplatform dient de volgende mogelijkheden te bieden:</w:t>
            </w:r>
          </w:p>
        </w:tc>
        <w:tc>
          <w:tcPr>
            <w:tcW w:w="1750" w:type="dxa"/>
          </w:tcPr>
          <w:p w14:paraId="13BA2FEA" w14:textId="77777777" w:rsidR="0016581F" w:rsidRPr="0022307B" w:rsidRDefault="0016581F" w:rsidP="009B10BB">
            <w:pPr>
              <w:rPr>
                <w:rFonts w:asciiTheme="minorHAnsi" w:hAnsiTheme="minorHAnsi" w:cstheme="minorHAnsi"/>
                <w:i/>
                <w:sz w:val="22"/>
                <w:szCs w:val="22"/>
              </w:rPr>
            </w:pPr>
          </w:p>
        </w:tc>
        <w:tc>
          <w:tcPr>
            <w:tcW w:w="1660" w:type="dxa"/>
          </w:tcPr>
          <w:p w14:paraId="68CCE917" w14:textId="77777777" w:rsidR="0016581F" w:rsidRPr="0022307B" w:rsidRDefault="0016581F" w:rsidP="009B10BB">
            <w:pPr>
              <w:rPr>
                <w:rFonts w:asciiTheme="minorHAnsi" w:hAnsiTheme="minorHAnsi" w:cstheme="minorHAnsi"/>
                <w:i/>
                <w:sz w:val="22"/>
                <w:szCs w:val="22"/>
              </w:rPr>
            </w:pPr>
          </w:p>
        </w:tc>
      </w:tr>
      <w:tr w:rsidR="0016581F" w:rsidRPr="0022307B" w14:paraId="166137BB" w14:textId="77777777" w:rsidTr="00486206">
        <w:tc>
          <w:tcPr>
            <w:tcW w:w="1223" w:type="dxa"/>
          </w:tcPr>
          <w:p w14:paraId="45E77D8A"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lastRenderedPageBreak/>
              <w:t>17.4.8.1</w:t>
            </w:r>
          </w:p>
        </w:tc>
        <w:tc>
          <w:tcPr>
            <w:tcW w:w="4973" w:type="dxa"/>
            <w:shd w:val="clear" w:color="auto" w:fill="auto"/>
          </w:tcPr>
          <w:p w14:paraId="5CC7F0AC"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pacing w:val="12"/>
                <w:sz w:val="22"/>
                <w:szCs w:val="22"/>
              </w:rPr>
              <w:t>He</w:t>
            </w:r>
            <w:r w:rsidRPr="0022307B">
              <w:rPr>
                <w:rFonts w:asciiTheme="minorHAnsi" w:hAnsiTheme="minorHAnsi" w:cstheme="minorHAnsi"/>
                <w:sz w:val="22"/>
                <w:szCs w:val="22"/>
              </w:rPr>
              <w:t>t</w:t>
            </w:r>
            <w:r w:rsidRPr="0022307B">
              <w:rPr>
                <w:rFonts w:asciiTheme="minorHAnsi" w:hAnsiTheme="minorHAnsi" w:cstheme="minorHAnsi"/>
                <w:spacing w:val="21"/>
                <w:sz w:val="22"/>
                <w:szCs w:val="22"/>
              </w:rPr>
              <w:t xml:space="preserve"> </w:t>
            </w:r>
            <w:r w:rsidRPr="0022307B">
              <w:rPr>
                <w:rFonts w:asciiTheme="minorHAnsi" w:hAnsiTheme="minorHAnsi" w:cstheme="minorHAnsi"/>
                <w:spacing w:val="6"/>
                <w:sz w:val="22"/>
                <w:szCs w:val="22"/>
              </w:rPr>
              <w:t>overzette</w:t>
            </w:r>
            <w:r w:rsidRPr="0022307B">
              <w:rPr>
                <w:rFonts w:asciiTheme="minorHAnsi" w:hAnsiTheme="minorHAnsi" w:cstheme="minorHAnsi"/>
                <w:sz w:val="22"/>
                <w:szCs w:val="22"/>
              </w:rPr>
              <w:t>n</w:t>
            </w:r>
            <w:r w:rsidRPr="0022307B">
              <w:rPr>
                <w:rFonts w:asciiTheme="minorHAnsi" w:hAnsiTheme="minorHAnsi" w:cstheme="minorHAnsi"/>
                <w:spacing w:val="14"/>
                <w:sz w:val="22"/>
                <w:szCs w:val="22"/>
              </w:rPr>
              <w:t xml:space="preserve"> </w:t>
            </w:r>
            <w:r w:rsidRPr="0022307B">
              <w:rPr>
                <w:rFonts w:asciiTheme="minorHAnsi" w:hAnsiTheme="minorHAnsi" w:cstheme="minorHAnsi"/>
                <w:spacing w:val="6"/>
                <w:sz w:val="22"/>
                <w:szCs w:val="22"/>
              </w:rPr>
              <w:t>va</w:t>
            </w:r>
            <w:r w:rsidRPr="0022307B">
              <w:rPr>
                <w:rFonts w:asciiTheme="minorHAnsi" w:hAnsiTheme="minorHAnsi" w:cstheme="minorHAnsi"/>
                <w:sz w:val="22"/>
                <w:szCs w:val="22"/>
              </w:rPr>
              <w:t>n</w:t>
            </w:r>
            <w:r w:rsidRPr="0022307B">
              <w:rPr>
                <w:rFonts w:asciiTheme="minorHAnsi" w:hAnsiTheme="minorHAnsi" w:cstheme="minorHAnsi"/>
                <w:spacing w:val="18"/>
                <w:sz w:val="22"/>
                <w:szCs w:val="22"/>
              </w:rPr>
              <w:t xml:space="preserve"> </w:t>
            </w:r>
            <w:r w:rsidRPr="0022307B">
              <w:rPr>
                <w:rFonts w:asciiTheme="minorHAnsi" w:hAnsiTheme="minorHAnsi" w:cstheme="minorHAnsi"/>
                <w:spacing w:val="4"/>
                <w:sz w:val="22"/>
                <w:szCs w:val="22"/>
              </w:rPr>
              <w:t>ee</w:t>
            </w:r>
            <w:r w:rsidRPr="0022307B">
              <w:rPr>
                <w:rFonts w:asciiTheme="minorHAnsi" w:hAnsiTheme="minorHAnsi" w:cstheme="minorHAnsi"/>
                <w:sz w:val="22"/>
                <w:szCs w:val="22"/>
              </w:rPr>
              <w:t>n</w:t>
            </w:r>
            <w:r w:rsidRPr="0022307B">
              <w:rPr>
                <w:rFonts w:asciiTheme="minorHAnsi" w:hAnsiTheme="minorHAnsi" w:cstheme="minorHAnsi"/>
                <w:spacing w:val="15"/>
                <w:sz w:val="22"/>
                <w:szCs w:val="22"/>
              </w:rPr>
              <w:t xml:space="preserve"> </w:t>
            </w:r>
            <w:r w:rsidRPr="0022307B">
              <w:rPr>
                <w:rFonts w:asciiTheme="minorHAnsi" w:hAnsiTheme="minorHAnsi" w:cstheme="minorHAnsi"/>
                <w:sz w:val="22"/>
                <w:szCs w:val="22"/>
              </w:rPr>
              <w:t>abonnement,</w:t>
            </w:r>
            <w:r w:rsidRPr="0022307B">
              <w:rPr>
                <w:rFonts w:asciiTheme="minorHAnsi" w:hAnsiTheme="minorHAnsi" w:cstheme="minorHAnsi"/>
                <w:spacing w:val="13"/>
                <w:sz w:val="22"/>
                <w:szCs w:val="22"/>
              </w:rPr>
              <w:t xml:space="preserve"> </w:t>
            </w:r>
            <w:r w:rsidRPr="0022307B">
              <w:rPr>
                <w:rFonts w:asciiTheme="minorHAnsi" w:hAnsiTheme="minorHAnsi" w:cstheme="minorHAnsi"/>
                <w:sz w:val="22"/>
                <w:szCs w:val="22"/>
              </w:rPr>
              <w:t>met</w:t>
            </w:r>
            <w:r w:rsidRPr="0022307B">
              <w:rPr>
                <w:rFonts w:asciiTheme="minorHAnsi" w:hAnsiTheme="minorHAnsi" w:cstheme="minorHAnsi"/>
                <w:spacing w:val="17"/>
                <w:sz w:val="22"/>
                <w:szCs w:val="22"/>
              </w:rPr>
              <w:t xml:space="preserve"> </w:t>
            </w:r>
            <w:r w:rsidRPr="0022307B">
              <w:rPr>
                <w:rFonts w:asciiTheme="minorHAnsi" w:hAnsiTheme="minorHAnsi" w:cstheme="minorHAnsi"/>
                <w:sz w:val="22"/>
                <w:szCs w:val="22"/>
              </w:rPr>
              <w:t>nummerbehoud,</w:t>
            </w:r>
            <w:r w:rsidRPr="0022307B">
              <w:rPr>
                <w:rFonts w:asciiTheme="minorHAnsi" w:hAnsiTheme="minorHAnsi" w:cstheme="minorHAnsi"/>
                <w:spacing w:val="15"/>
                <w:sz w:val="22"/>
                <w:szCs w:val="22"/>
              </w:rPr>
              <w:t xml:space="preserve"> </w:t>
            </w:r>
            <w:r w:rsidRPr="0022307B">
              <w:rPr>
                <w:rFonts w:asciiTheme="minorHAnsi" w:hAnsiTheme="minorHAnsi" w:cstheme="minorHAnsi"/>
                <w:spacing w:val="6"/>
                <w:sz w:val="22"/>
                <w:szCs w:val="22"/>
              </w:rPr>
              <w:t>naa</w:t>
            </w:r>
            <w:r w:rsidRPr="0022307B">
              <w:rPr>
                <w:rFonts w:asciiTheme="minorHAnsi" w:hAnsiTheme="minorHAnsi" w:cstheme="minorHAnsi"/>
                <w:sz w:val="22"/>
                <w:szCs w:val="22"/>
              </w:rPr>
              <w:t xml:space="preserve">r </w:t>
            </w:r>
            <w:r w:rsidRPr="0022307B">
              <w:rPr>
                <w:rFonts w:asciiTheme="minorHAnsi" w:hAnsiTheme="minorHAnsi" w:cstheme="minorHAnsi"/>
                <w:spacing w:val="7"/>
                <w:sz w:val="22"/>
                <w:szCs w:val="22"/>
              </w:rPr>
              <w:t>ee</w:t>
            </w:r>
            <w:r w:rsidRPr="0022307B">
              <w:rPr>
                <w:rFonts w:asciiTheme="minorHAnsi" w:hAnsiTheme="minorHAnsi" w:cstheme="minorHAnsi"/>
                <w:sz w:val="22"/>
                <w:szCs w:val="22"/>
              </w:rPr>
              <w:t>n</w:t>
            </w:r>
            <w:r w:rsidRPr="0022307B">
              <w:rPr>
                <w:rFonts w:asciiTheme="minorHAnsi" w:hAnsiTheme="minorHAnsi" w:cstheme="minorHAnsi"/>
                <w:spacing w:val="14"/>
                <w:sz w:val="22"/>
                <w:szCs w:val="22"/>
              </w:rPr>
              <w:t xml:space="preserve"> </w:t>
            </w:r>
            <w:r w:rsidRPr="0022307B">
              <w:rPr>
                <w:rFonts w:asciiTheme="minorHAnsi" w:hAnsiTheme="minorHAnsi" w:cstheme="minorHAnsi"/>
                <w:spacing w:val="4"/>
                <w:sz w:val="22"/>
                <w:szCs w:val="22"/>
              </w:rPr>
              <w:t>nieuw</w:t>
            </w:r>
            <w:r w:rsidRPr="0022307B">
              <w:rPr>
                <w:rFonts w:asciiTheme="minorHAnsi" w:hAnsiTheme="minorHAnsi" w:cstheme="minorHAnsi"/>
                <w:sz w:val="22"/>
                <w:szCs w:val="22"/>
              </w:rPr>
              <w:t>e</w:t>
            </w:r>
            <w:r w:rsidRPr="0022307B">
              <w:rPr>
                <w:rFonts w:asciiTheme="minorHAnsi" w:hAnsiTheme="minorHAnsi" w:cstheme="minorHAnsi"/>
                <w:spacing w:val="18"/>
                <w:sz w:val="22"/>
                <w:szCs w:val="22"/>
              </w:rPr>
              <w:t xml:space="preserve"> </w:t>
            </w:r>
            <w:proofErr w:type="spellStart"/>
            <w:r w:rsidRPr="0022307B">
              <w:rPr>
                <w:rFonts w:asciiTheme="minorHAnsi" w:hAnsiTheme="minorHAnsi" w:cstheme="minorHAnsi"/>
                <w:spacing w:val="4"/>
                <w:sz w:val="22"/>
                <w:szCs w:val="22"/>
              </w:rPr>
              <w:t>SIMkaart</w:t>
            </w:r>
            <w:proofErr w:type="spellEnd"/>
            <w:r w:rsidRPr="0022307B">
              <w:rPr>
                <w:rFonts w:asciiTheme="minorHAnsi" w:hAnsiTheme="minorHAnsi" w:cstheme="minorHAnsi"/>
                <w:sz w:val="22"/>
                <w:szCs w:val="22"/>
              </w:rPr>
              <w:t>.</w:t>
            </w:r>
          </w:p>
        </w:tc>
        <w:tc>
          <w:tcPr>
            <w:tcW w:w="1750" w:type="dxa"/>
          </w:tcPr>
          <w:p w14:paraId="7D68D2A5"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3965EDD1" w14:textId="77777777" w:rsidR="0016581F" w:rsidRPr="0022307B" w:rsidRDefault="0016581F" w:rsidP="009B10BB">
            <w:pPr>
              <w:rPr>
                <w:rFonts w:asciiTheme="minorHAnsi" w:hAnsiTheme="minorHAnsi" w:cstheme="minorHAnsi"/>
                <w:sz w:val="22"/>
                <w:szCs w:val="22"/>
              </w:rPr>
            </w:pPr>
          </w:p>
        </w:tc>
      </w:tr>
      <w:tr w:rsidR="0016581F" w:rsidRPr="0022307B" w14:paraId="4F9F14BD" w14:textId="77777777" w:rsidTr="00486206">
        <w:tc>
          <w:tcPr>
            <w:tcW w:w="1223" w:type="dxa"/>
          </w:tcPr>
          <w:p w14:paraId="2AA3BB61"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17.4.8.2</w:t>
            </w:r>
          </w:p>
        </w:tc>
        <w:tc>
          <w:tcPr>
            <w:tcW w:w="4973" w:type="dxa"/>
            <w:shd w:val="clear" w:color="auto" w:fill="auto"/>
          </w:tcPr>
          <w:p w14:paraId="665845C9" w14:textId="77777777" w:rsidR="0016581F" w:rsidRPr="0022307B" w:rsidRDefault="0016581F" w:rsidP="009B10BB">
            <w:pPr>
              <w:rPr>
                <w:rFonts w:asciiTheme="minorHAnsi" w:hAnsiTheme="minorHAnsi" w:cstheme="minorHAnsi"/>
                <w:spacing w:val="8"/>
                <w:sz w:val="22"/>
                <w:szCs w:val="22"/>
              </w:rPr>
            </w:pPr>
            <w:r w:rsidRPr="0022307B">
              <w:rPr>
                <w:rFonts w:asciiTheme="minorHAnsi" w:hAnsiTheme="minorHAnsi" w:cstheme="minorHAnsi"/>
                <w:sz w:val="22"/>
                <w:szCs w:val="22"/>
              </w:rPr>
              <w:t>Het invoeren van een tenaamstelling bij een abonnement.</w:t>
            </w:r>
          </w:p>
        </w:tc>
        <w:tc>
          <w:tcPr>
            <w:tcW w:w="1750" w:type="dxa"/>
          </w:tcPr>
          <w:p w14:paraId="637A3025"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6195EC82" w14:textId="77777777" w:rsidR="0016581F" w:rsidRPr="0022307B" w:rsidRDefault="0016581F" w:rsidP="009B10BB">
            <w:pPr>
              <w:rPr>
                <w:rFonts w:asciiTheme="minorHAnsi" w:hAnsiTheme="minorHAnsi" w:cstheme="minorHAnsi"/>
                <w:sz w:val="22"/>
                <w:szCs w:val="22"/>
              </w:rPr>
            </w:pPr>
          </w:p>
        </w:tc>
      </w:tr>
      <w:tr w:rsidR="0016581F" w:rsidRPr="0022307B" w14:paraId="2A4AEC08" w14:textId="77777777" w:rsidTr="00486206">
        <w:tc>
          <w:tcPr>
            <w:tcW w:w="1223" w:type="dxa"/>
          </w:tcPr>
          <w:p w14:paraId="24EB6483"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17.4.8.3</w:t>
            </w:r>
          </w:p>
        </w:tc>
        <w:tc>
          <w:tcPr>
            <w:tcW w:w="4973" w:type="dxa"/>
            <w:shd w:val="clear" w:color="auto" w:fill="auto"/>
          </w:tcPr>
          <w:p w14:paraId="757BC4DC" w14:textId="77777777" w:rsidR="0016581F" w:rsidRPr="0022307B" w:rsidRDefault="0016581F" w:rsidP="009B10BB">
            <w:pPr>
              <w:rPr>
                <w:rFonts w:asciiTheme="minorHAnsi" w:hAnsiTheme="minorHAnsi" w:cstheme="minorHAnsi"/>
                <w:spacing w:val="12"/>
                <w:sz w:val="22"/>
                <w:szCs w:val="22"/>
              </w:rPr>
            </w:pPr>
            <w:r w:rsidRPr="0022307B">
              <w:rPr>
                <w:rFonts w:asciiTheme="minorHAnsi" w:hAnsiTheme="minorHAnsi" w:cstheme="minorHAnsi"/>
                <w:sz w:val="22"/>
                <w:szCs w:val="22"/>
              </w:rPr>
              <w:t>Het toekennen, opvragen en/of muteren van kostenplaatsen aan/van een mobiel nummer.</w:t>
            </w:r>
          </w:p>
        </w:tc>
        <w:tc>
          <w:tcPr>
            <w:tcW w:w="1750" w:type="dxa"/>
          </w:tcPr>
          <w:p w14:paraId="283C32DF"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28784DBC" w14:textId="77777777" w:rsidR="0016581F" w:rsidRPr="0022307B" w:rsidRDefault="0016581F" w:rsidP="009B10BB">
            <w:pPr>
              <w:rPr>
                <w:rFonts w:asciiTheme="minorHAnsi" w:hAnsiTheme="minorHAnsi" w:cstheme="minorHAnsi"/>
                <w:sz w:val="22"/>
                <w:szCs w:val="22"/>
              </w:rPr>
            </w:pPr>
          </w:p>
        </w:tc>
      </w:tr>
      <w:tr w:rsidR="0016581F" w:rsidRPr="0022307B" w14:paraId="47153744" w14:textId="77777777" w:rsidTr="00486206">
        <w:tc>
          <w:tcPr>
            <w:tcW w:w="1223" w:type="dxa"/>
          </w:tcPr>
          <w:p w14:paraId="174DB45E"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17.4.8.4</w:t>
            </w:r>
          </w:p>
        </w:tc>
        <w:tc>
          <w:tcPr>
            <w:tcW w:w="4973" w:type="dxa"/>
            <w:shd w:val="clear" w:color="auto" w:fill="auto"/>
          </w:tcPr>
          <w:p w14:paraId="1B0D3C3D" w14:textId="77777777" w:rsidR="0016581F" w:rsidRPr="0022307B" w:rsidRDefault="0016581F" w:rsidP="009B10BB">
            <w:pPr>
              <w:rPr>
                <w:rFonts w:asciiTheme="minorHAnsi" w:hAnsiTheme="minorHAnsi" w:cstheme="minorHAnsi"/>
                <w:spacing w:val="8"/>
                <w:sz w:val="22"/>
                <w:szCs w:val="22"/>
              </w:rPr>
            </w:pPr>
            <w:r w:rsidRPr="0022307B">
              <w:rPr>
                <w:rFonts w:asciiTheme="minorHAnsi" w:hAnsiTheme="minorHAnsi" w:cstheme="minorHAnsi"/>
                <w:sz w:val="22"/>
                <w:szCs w:val="22"/>
              </w:rPr>
              <w:t>Het opgeven van een of meer klantnummers, waarvan de gebruiker onderliggende gegevens wil bekijken of muteren. De opgegeven klantnummers moeten daarbij als filter dienen, zodat alleen de daarbij behorende gegevens bekeken of gemuteerd kunnen worden.</w:t>
            </w:r>
          </w:p>
        </w:tc>
        <w:tc>
          <w:tcPr>
            <w:tcW w:w="1750" w:type="dxa"/>
          </w:tcPr>
          <w:p w14:paraId="65CCAB94"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77DF282D" w14:textId="77777777" w:rsidR="0016581F" w:rsidRPr="0022307B" w:rsidRDefault="0016581F" w:rsidP="009B10BB">
            <w:pPr>
              <w:rPr>
                <w:rFonts w:asciiTheme="minorHAnsi" w:hAnsiTheme="minorHAnsi" w:cstheme="minorHAnsi"/>
                <w:sz w:val="22"/>
                <w:szCs w:val="22"/>
              </w:rPr>
            </w:pPr>
          </w:p>
        </w:tc>
      </w:tr>
      <w:tr w:rsidR="0016581F" w:rsidRPr="0022307B" w14:paraId="61D757FE" w14:textId="77777777" w:rsidTr="00486206">
        <w:tc>
          <w:tcPr>
            <w:tcW w:w="1223" w:type="dxa"/>
          </w:tcPr>
          <w:p w14:paraId="13F5FB5B"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17.4.8.5</w:t>
            </w:r>
          </w:p>
        </w:tc>
        <w:tc>
          <w:tcPr>
            <w:tcW w:w="4973" w:type="dxa"/>
            <w:shd w:val="clear" w:color="auto" w:fill="auto"/>
          </w:tcPr>
          <w:p w14:paraId="5EB888C1" w14:textId="77777777" w:rsidR="0016581F" w:rsidRPr="0022307B" w:rsidRDefault="0016581F" w:rsidP="009B10BB">
            <w:pPr>
              <w:rPr>
                <w:rFonts w:asciiTheme="minorHAnsi" w:hAnsiTheme="minorHAnsi" w:cstheme="minorHAnsi"/>
                <w:spacing w:val="12"/>
                <w:sz w:val="22"/>
                <w:szCs w:val="22"/>
              </w:rPr>
            </w:pPr>
            <w:r w:rsidRPr="0022307B">
              <w:rPr>
                <w:rFonts w:asciiTheme="minorHAnsi" w:hAnsiTheme="minorHAnsi" w:cstheme="minorHAnsi"/>
                <w:sz w:val="22"/>
                <w:szCs w:val="22"/>
              </w:rPr>
              <w:t xml:space="preserve">Het opvragen van een </w:t>
            </w:r>
            <w:proofErr w:type="spellStart"/>
            <w:r w:rsidRPr="0022307B">
              <w:rPr>
                <w:rFonts w:asciiTheme="minorHAnsi" w:hAnsiTheme="minorHAnsi" w:cstheme="minorHAnsi"/>
                <w:sz w:val="22"/>
                <w:szCs w:val="22"/>
              </w:rPr>
              <w:t>pukcode</w:t>
            </w:r>
            <w:proofErr w:type="spellEnd"/>
            <w:r w:rsidRPr="0022307B">
              <w:rPr>
                <w:rFonts w:asciiTheme="minorHAnsi" w:hAnsiTheme="minorHAnsi" w:cstheme="minorHAnsi"/>
                <w:sz w:val="22"/>
                <w:szCs w:val="22"/>
              </w:rPr>
              <w:t>.</w:t>
            </w:r>
          </w:p>
        </w:tc>
        <w:tc>
          <w:tcPr>
            <w:tcW w:w="1750" w:type="dxa"/>
          </w:tcPr>
          <w:p w14:paraId="686344E1"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435653BD" w14:textId="77777777" w:rsidR="0016581F" w:rsidRPr="0022307B" w:rsidRDefault="0016581F" w:rsidP="009B10BB">
            <w:pPr>
              <w:rPr>
                <w:rFonts w:asciiTheme="minorHAnsi" w:hAnsiTheme="minorHAnsi" w:cstheme="minorHAnsi"/>
                <w:sz w:val="22"/>
                <w:szCs w:val="22"/>
              </w:rPr>
            </w:pPr>
          </w:p>
        </w:tc>
      </w:tr>
      <w:tr w:rsidR="0016581F" w:rsidRPr="0022307B" w14:paraId="4BFDF0E4" w14:textId="77777777" w:rsidTr="00486206">
        <w:tc>
          <w:tcPr>
            <w:tcW w:w="1223" w:type="dxa"/>
          </w:tcPr>
          <w:p w14:paraId="1D579F6A"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17.4.8.6</w:t>
            </w:r>
          </w:p>
        </w:tc>
        <w:tc>
          <w:tcPr>
            <w:tcW w:w="4973" w:type="dxa"/>
            <w:shd w:val="clear" w:color="auto" w:fill="auto"/>
          </w:tcPr>
          <w:p w14:paraId="458B6DD0" w14:textId="77777777" w:rsidR="0016581F" w:rsidRPr="0022307B" w:rsidRDefault="0016581F" w:rsidP="009B10BB">
            <w:pPr>
              <w:rPr>
                <w:rFonts w:asciiTheme="minorHAnsi" w:hAnsiTheme="minorHAnsi" w:cstheme="minorHAnsi"/>
                <w:spacing w:val="14"/>
                <w:w w:val="99"/>
                <w:sz w:val="22"/>
                <w:szCs w:val="22"/>
              </w:rPr>
            </w:pPr>
            <w:r w:rsidRPr="0022307B">
              <w:rPr>
                <w:rFonts w:asciiTheme="minorHAnsi" w:hAnsiTheme="minorHAnsi" w:cstheme="minorHAnsi"/>
                <w:sz w:val="22"/>
                <w:szCs w:val="22"/>
              </w:rPr>
              <w:t>Het opvragen van rekeningoverzichten.</w:t>
            </w:r>
          </w:p>
        </w:tc>
        <w:tc>
          <w:tcPr>
            <w:tcW w:w="1750" w:type="dxa"/>
          </w:tcPr>
          <w:p w14:paraId="1100A945"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616A7456" w14:textId="77777777" w:rsidR="0016581F" w:rsidRPr="0022307B" w:rsidRDefault="0016581F" w:rsidP="009B10BB">
            <w:pPr>
              <w:rPr>
                <w:rFonts w:asciiTheme="minorHAnsi" w:hAnsiTheme="minorHAnsi" w:cstheme="minorHAnsi"/>
                <w:sz w:val="22"/>
                <w:szCs w:val="22"/>
              </w:rPr>
            </w:pPr>
          </w:p>
        </w:tc>
      </w:tr>
      <w:tr w:rsidR="0016581F" w:rsidRPr="0022307B" w14:paraId="263FE6B5" w14:textId="77777777" w:rsidTr="00486206">
        <w:tc>
          <w:tcPr>
            <w:tcW w:w="1223" w:type="dxa"/>
          </w:tcPr>
          <w:p w14:paraId="680F3903"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17.4.8.7</w:t>
            </w:r>
          </w:p>
        </w:tc>
        <w:tc>
          <w:tcPr>
            <w:tcW w:w="4973" w:type="dxa"/>
            <w:shd w:val="clear" w:color="auto" w:fill="auto"/>
          </w:tcPr>
          <w:p w14:paraId="2B0B0E4B" w14:textId="77777777" w:rsidR="0016581F" w:rsidRPr="0022307B" w:rsidRDefault="0016581F" w:rsidP="009B10BB">
            <w:pPr>
              <w:rPr>
                <w:rFonts w:asciiTheme="minorHAnsi" w:hAnsiTheme="minorHAnsi" w:cstheme="minorHAnsi"/>
                <w:spacing w:val="12"/>
                <w:sz w:val="22"/>
                <w:szCs w:val="22"/>
              </w:rPr>
            </w:pPr>
            <w:r w:rsidRPr="0022307B">
              <w:rPr>
                <w:rFonts w:asciiTheme="minorHAnsi" w:hAnsiTheme="minorHAnsi" w:cstheme="minorHAnsi"/>
                <w:sz w:val="22"/>
                <w:szCs w:val="22"/>
              </w:rPr>
              <w:t>Het muteren van blokkeringen.</w:t>
            </w:r>
          </w:p>
        </w:tc>
        <w:tc>
          <w:tcPr>
            <w:tcW w:w="1750" w:type="dxa"/>
          </w:tcPr>
          <w:p w14:paraId="623023CB"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6BDA06B3" w14:textId="77777777" w:rsidR="0016581F" w:rsidRPr="0022307B" w:rsidRDefault="0016581F" w:rsidP="009B10BB">
            <w:pPr>
              <w:rPr>
                <w:rFonts w:asciiTheme="minorHAnsi" w:hAnsiTheme="minorHAnsi" w:cstheme="minorHAnsi"/>
                <w:sz w:val="22"/>
                <w:szCs w:val="22"/>
              </w:rPr>
            </w:pPr>
          </w:p>
        </w:tc>
      </w:tr>
      <w:tr w:rsidR="0016581F" w:rsidRPr="0022307B" w14:paraId="01D6BF1E" w14:textId="77777777" w:rsidTr="00486206">
        <w:tc>
          <w:tcPr>
            <w:tcW w:w="1223" w:type="dxa"/>
          </w:tcPr>
          <w:p w14:paraId="7C8273F5"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17.4.8.8</w:t>
            </w:r>
          </w:p>
        </w:tc>
        <w:tc>
          <w:tcPr>
            <w:tcW w:w="4973" w:type="dxa"/>
            <w:shd w:val="clear" w:color="auto" w:fill="auto"/>
          </w:tcPr>
          <w:p w14:paraId="33A785C6"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Het aan elk individueel mobiel abonnement toekennen van een verkeersklasse.</w:t>
            </w:r>
          </w:p>
        </w:tc>
        <w:tc>
          <w:tcPr>
            <w:tcW w:w="1750" w:type="dxa"/>
          </w:tcPr>
          <w:p w14:paraId="3CC3DBDD"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40D68C72" w14:textId="77777777" w:rsidR="0016581F" w:rsidRPr="0022307B" w:rsidRDefault="0016581F" w:rsidP="009B10BB">
            <w:pPr>
              <w:rPr>
                <w:rFonts w:asciiTheme="minorHAnsi" w:hAnsiTheme="minorHAnsi" w:cstheme="minorHAnsi"/>
                <w:sz w:val="22"/>
                <w:szCs w:val="22"/>
              </w:rPr>
            </w:pPr>
          </w:p>
        </w:tc>
      </w:tr>
      <w:tr w:rsidR="0016581F" w:rsidRPr="0022307B" w14:paraId="636561A4" w14:textId="77777777" w:rsidTr="00486206">
        <w:tc>
          <w:tcPr>
            <w:tcW w:w="1223" w:type="dxa"/>
          </w:tcPr>
          <w:p w14:paraId="266EA33D" w14:textId="77777777" w:rsidR="0016581F" w:rsidRPr="0022307B" w:rsidRDefault="0016581F" w:rsidP="009B10BB">
            <w:pPr>
              <w:rPr>
                <w:rFonts w:asciiTheme="minorHAnsi" w:hAnsiTheme="minorHAnsi" w:cstheme="minorHAnsi"/>
                <w:i/>
                <w:sz w:val="22"/>
                <w:szCs w:val="22"/>
              </w:rPr>
            </w:pPr>
            <w:r w:rsidRPr="0022307B">
              <w:rPr>
                <w:rFonts w:asciiTheme="minorHAnsi" w:hAnsiTheme="minorHAnsi" w:cstheme="minorHAnsi"/>
                <w:i/>
                <w:sz w:val="22"/>
                <w:szCs w:val="22"/>
              </w:rPr>
              <w:t>17.4.9</w:t>
            </w:r>
          </w:p>
        </w:tc>
        <w:tc>
          <w:tcPr>
            <w:tcW w:w="4973" w:type="dxa"/>
            <w:shd w:val="clear" w:color="auto" w:fill="auto"/>
          </w:tcPr>
          <w:p w14:paraId="7D791D9F" w14:textId="77777777" w:rsidR="0016581F" w:rsidRPr="0022307B" w:rsidRDefault="0016581F" w:rsidP="009B10BB">
            <w:pPr>
              <w:rPr>
                <w:rFonts w:asciiTheme="minorHAnsi" w:hAnsiTheme="minorHAnsi" w:cstheme="minorHAnsi"/>
                <w:i/>
                <w:sz w:val="22"/>
                <w:szCs w:val="22"/>
              </w:rPr>
            </w:pPr>
            <w:r w:rsidRPr="0022307B">
              <w:rPr>
                <w:rFonts w:asciiTheme="minorHAnsi" w:hAnsiTheme="minorHAnsi" w:cstheme="minorHAnsi"/>
                <w:i/>
                <w:sz w:val="22"/>
                <w:szCs w:val="22"/>
              </w:rPr>
              <w:t>De volgende verkeersstromen moeten geautoriseerd kunnen worden per SIM:</w:t>
            </w:r>
          </w:p>
        </w:tc>
        <w:tc>
          <w:tcPr>
            <w:tcW w:w="1750" w:type="dxa"/>
          </w:tcPr>
          <w:p w14:paraId="2A725207" w14:textId="77777777" w:rsidR="0016581F" w:rsidRPr="0022307B" w:rsidRDefault="0016581F" w:rsidP="009B10BB">
            <w:pPr>
              <w:rPr>
                <w:rFonts w:asciiTheme="minorHAnsi" w:hAnsiTheme="minorHAnsi" w:cstheme="minorHAnsi"/>
                <w:i/>
                <w:sz w:val="22"/>
                <w:szCs w:val="22"/>
              </w:rPr>
            </w:pPr>
          </w:p>
        </w:tc>
        <w:tc>
          <w:tcPr>
            <w:tcW w:w="1660" w:type="dxa"/>
          </w:tcPr>
          <w:p w14:paraId="7EC1945B" w14:textId="77777777" w:rsidR="0016581F" w:rsidRPr="0022307B" w:rsidRDefault="0016581F" w:rsidP="009B10BB">
            <w:pPr>
              <w:rPr>
                <w:rFonts w:asciiTheme="minorHAnsi" w:hAnsiTheme="minorHAnsi" w:cstheme="minorHAnsi"/>
                <w:i/>
                <w:sz w:val="22"/>
                <w:szCs w:val="22"/>
              </w:rPr>
            </w:pPr>
          </w:p>
        </w:tc>
      </w:tr>
      <w:tr w:rsidR="0016581F" w:rsidRPr="0022307B" w14:paraId="56A6280C" w14:textId="77777777" w:rsidTr="00486206">
        <w:tc>
          <w:tcPr>
            <w:tcW w:w="1223" w:type="dxa"/>
          </w:tcPr>
          <w:p w14:paraId="435FB0B6" w14:textId="77777777" w:rsidR="0016581F" w:rsidRPr="00B563D2" w:rsidRDefault="0016581F" w:rsidP="009B10BB">
            <w:pPr>
              <w:rPr>
                <w:rFonts w:asciiTheme="minorHAnsi" w:hAnsiTheme="minorHAnsi" w:cstheme="minorHAnsi"/>
                <w:sz w:val="22"/>
                <w:szCs w:val="22"/>
              </w:rPr>
            </w:pPr>
            <w:r w:rsidRPr="00B563D2">
              <w:rPr>
                <w:rFonts w:asciiTheme="minorHAnsi" w:hAnsiTheme="minorHAnsi" w:cstheme="minorHAnsi"/>
                <w:sz w:val="22"/>
                <w:szCs w:val="22"/>
              </w:rPr>
              <w:t>17.4.9.1</w:t>
            </w:r>
          </w:p>
        </w:tc>
        <w:tc>
          <w:tcPr>
            <w:tcW w:w="4973" w:type="dxa"/>
            <w:shd w:val="clear" w:color="auto" w:fill="auto"/>
          </w:tcPr>
          <w:p w14:paraId="490B11AE" w14:textId="6DF93238" w:rsidR="0016581F" w:rsidRPr="00B563D2" w:rsidRDefault="00C0605C" w:rsidP="009B10BB">
            <w:pPr>
              <w:rPr>
                <w:rFonts w:asciiTheme="minorHAnsi" w:hAnsiTheme="minorHAnsi" w:cstheme="minorHAnsi"/>
                <w:sz w:val="22"/>
                <w:szCs w:val="22"/>
              </w:rPr>
            </w:pPr>
            <w:r w:rsidRPr="00140483">
              <w:rPr>
                <w:rFonts w:asciiTheme="minorHAnsi" w:hAnsiTheme="minorHAnsi" w:cstheme="minorHAnsi"/>
                <w:i/>
                <w:sz w:val="22"/>
                <w:szCs w:val="22"/>
              </w:rPr>
              <w:t>Vervallen</w:t>
            </w:r>
          </w:p>
        </w:tc>
        <w:tc>
          <w:tcPr>
            <w:tcW w:w="1750" w:type="dxa"/>
          </w:tcPr>
          <w:p w14:paraId="48B218B3" w14:textId="6784B7EA" w:rsidR="0016581F" w:rsidRPr="00B563D2" w:rsidRDefault="0016581F" w:rsidP="009B10BB">
            <w:pPr>
              <w:rPr>
                <w:rFonts w:asciiTheme="minorHAnsi" w:hAnsiTheme="minorHAnsi" w:cstheme="minorHAnsi"/>
                <w:sz w:val="22"/>
                <w:szCs w:val="22"/>
              </w:rPr>
            </w:pPr>
          </w:p>
        </w:tc>
        <w:tc>
          <w:tcPr>
            <w:tcW w:w="1660" w:type="dxa"/>
          </w:tcPr>
          <w:p w14:paraId="736A78B8" w14:textId="77777777" w:rsidR="0016581F" w:rsidRPr="0022307B" w:rsidRDefault="0016581F" w:rsidP="009B10BB">
            <w:pPr>
              <w:rPr>
                <w:rFonts w:asciiTheme="minorHAnsi" w:hAnsiTheme="minorHAnsi" w:cstheme="minorHAnsi"/>
                <w:sz w:val="22"/>
                <w:szCs w:val="22"/>
              </w:rPr>
            </w:pPr>
          </w:p>
        </w:tc>
      </w:tr>
      <w:tr w:rsidR="0016581F" w:rsidRPr="0022307B" w14:paraId="219D023A" w14:textId="77777777" w:rsidTr="00486206">
        <w:tc>
          <w:tcPr>
            <w:tcW w:w="1223" w:type="dxa"/>
          </w:tcPr>
          <w:p w14:paraId="3F5B4248"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17.4.9.2</w:t>
            </w:r>
          </w:p>
        </w:tc>
        <w:tc>
          <w:tcPr>
            <w:tcW w:w="4973" w:type="dxa"/>
            <w:shd w:val="clear" w:color="auto" w:fill="auto"/>
          </w:tcPr>
          <w:p w14:paraId="2B0A898B"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nationaal vast en mobiel.</w:t>
            </w:r>
          </w:p>
        </w:tc>
        <w:tc>
          <w:tcPr>
            <w:tcW w:w="1750" w:type="dxa"/>
          </w:tcPr>
          <w:p w14:paraId="4E4B549D"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3AF9F0F0" w14:textId="77777777" w:rsidR="0016581F" w:rsidRPr="0022307B" w:rsidRDefault="0016581F" w:rsidP="009B10BB">
            <w:pPr>
              <w:rPr>
                <w:rFonts w:asciiTheme="minorHAnsi" w:hAnsiTheme="minorHAnsi" w:cstheme="minorHAnsi"/>
                <w:sz w:val="22"/>
                <w:szCs w:val="22"/>
              </w:rPr>
            </w:pPr>
          </w:p>
        </w:tc>
      </w:tr>
      <w:tr w:rsidR="0016581F" w:rsidRPr="0022307B" w14:paraId="489D3AFD" w14:textId="77777777" w:rsidTr="00486206">
        <w:tc>
          <w:tcPr>
            <w:tcW w:w="1223" w:type="dxa"/>
          </w:tcPr>
          <w:p w14:paraId="1F6B3926"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17.4.9.3</w:t>
            </w:r>
          </w:p>
        </w:tc>
        <w:tc>
          <w:tcPr>
            <w:tcW w:w="4973" w:type="dxa"/>
            <w:shd w:val="clear" w:color="auto" w:fill="auto"/>
          </w:tcPr>
          <w:p w14:paraId="6F7C249E"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en / of internationaal</w:t>
            </w:r>
          </w:p>
        </w:tc>
        <w:tc>
          <w:tcPr>
            <w:tcW w:w="1750" w:type="dxa"/>
          </w:tcPr>
          <w:p w14:paraId="0895BBFC"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73596C50" w14:textId="77777777" w:rsidR="0016581F" w:rsidRPr="0022307B" w:rsidRDefault="0016581F" w:rsidP="009B10BB">
            <w:pPr>
              <w:rPr>
                <w:rFonts w:asciiTheme="minorHAnsi" w:hAnsiTheme="minorHAnsi" w:cstheme="minorHAnsi"/>
                <w:sz w:val="22"/>
                <w:szCs w:val="22"/>
              </w:rPr>
            </w:pPr>
          </w:p>
        </w:tc>
      </w:tr>
      <w:tr w:rsidR="0016581F" w:rsidRPr="0022307B" w14:paraId="4BA19A8B" w14:textId="77777777" w:rsidTr="00486206">
        <w:tc>
          <w:tcPr>
            <w:tcW w:w="1223" w:type="dxa"/>
          </w:tcPr>
          <w:p w14:paraId="52ECD48D"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17.4.9.4</w:t>
            </w:r>
          </w:p>
        </w:tc>
        <w:tc>
          <w:tcPr>
            <w:tcW w:w="4973" w:type="dxa"/>
            <w:shd w:val="clear" w:color="auto" w:fill="auto"/>
          </w:tcPr>
          <w:p w14:paraId="62A2FA7D"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en/of servicenummers 0900.</w:t>
            </w:r>
          </w:p>
        </w:tc>
        <w:tc>
          <w:tcPr>
            <w:tcW w:w="1750" w:type="dxa"/>
          </w:tcPr>
          <w:p w14:paraId="21708260"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7446651A" w14:textId="77777777" w:rsidR="0016581F" w:rsidRPr="0022307B" w:rsidRDefault="0016581F" w:rsidP="009B10BB">
            <w:pPr>
              <w:rPr>
                <w:rFonts w:asciiTheme="minorHAnsi" w:hAnsiTheme="minorHAnsi" w:cstheme="minorHAnsi"/>
                <w:sz w:val="22"/>
                <w:szCs w:val="22"/>
              </w:rPr>
            </w:pPr>
          </w:p>
        </w:tc>
      </w:tr>
      <w:tr w:rsidR="0016581F" w:rsidRPr="0022307B" w14:paraId="52D0C330" w14:textId="77777777" w:rsidTr="00486206">
        <w:tc>
          <w:tcPr>
            <w:tcW w:w="1223" w:type="dxa"/>
          </w:tcPr>
          <w:p w14:paraId="11B2A954"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17.4.10</w:t>
            </w:r>
          </w:p>
        </w:tc>
        <w:tc>
          <w:tcPr>
            <w:tcW w:w="4973" w:type="dxa"/>
            <w:shd w:val="clear" w:color="auto" w:fill="auto"/>
          </w:tcPr>
          <w:p w14:paraId="0E16C566"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 xml:space="preserve">Bepaalde nummers of nummerblokken moeten toegestaan of geblokkeerd kunnen worden op basis van </w:t>
            </w:r>
            <w:proofErr w:type="spellStart"/>
            <w:r w:rsidRPr="0022307B">
              <w:rPr>
                <w:rFonts w:asciiTheme="minorHAnsi" w:hAnsiTheme="minorHAnsi" w:cstheme="minorHAnsi"/>
                <w:sz w:val="22"/>
                <w:szCs w:val="22"/>
              </w:rPr>
              <w:t>blacklists</w:t>
            </w:r>
            <w:proofErr w:type="spellEnd"/>
            <w:r w:rsidRPr="0022307B">
              <w:rPr>
                <w:rFonts w:asciiTheme="minorHAnsi" w:hAnsiTheme="minorHAnsi" w:cstheme="minorHAnsi"/>
                <w:sz w:val="22"/>
                <w:szCs w:val="22"/>
              </w:rPr>
              <w:t xml:space="preserve"> en </w:t>
            </w:r>
            <w:proofErr w:type="spellStart"/>
            <w:r w:rsidRPr="0022307B">
              <w:rPr>
                <w:rFonts w:asciiTheme="minorHAnsi" w:hAnsiTheme="minorHAnsi" w:cstheme="minorHAnsi"/>
                <w:sz w:val="22"/>
                <w:szCs w:val="22"/>
              </w:rPr>
              <w:t>whitelists</w:t>
            </w:r>
            <w:proofErr w:type="spellEnd"/>
            <w:r w:rsidRPr="0022307B">
              <w:rPr>
                <w:rFonts w:asciiTheme="minorHAnsi" w:hAnsiTheme="minorHAnsi" w:cstheme="minorHAnsi"/>
                <w:sz w:val="22"/>
                <w:szCs w:val="22"/>
              </w:rPr>
              <w:t>.</w:t>
            </w:r>
          </w:p>
        </w:tc>
        <w:tc>
          <w:tcPr>
            <w:tcW w:w="1750" w:type="dxa"/>
          </w:tcPr>
          <w:p w14:paraId="1A9F9148"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7695259C" w14:textId="77777777" w:rsidR="0016581F" w:rsidRPr="0022307B" w:rsidRDefault="0016581F" w:rsidP="009B10BB">
            <w:pPr>
              <w:rPr>
                <w:rFonts w:asciiTheme="minorHAnsi" w:hAnsiTheme="minorHAnsi" w:cstheme="minorHAnsi"/>
                <w:sz w:val="22"/>
                <w:szCs w:val="22"/>
              </w:rPr>
            </w:pPr>
          </w:p>
        </w:tc>
      </w:tr>
      <w:tr w:rsidR="0016581F" w:rsidRPr="0022307B" w14:paraId="01645F17" w14:textId="77777777" w:rsidTr="00486206">
        <w:tc>
          <w:tcPr>
            <w:tcW w:w="1223" w:type="dxa"/>
          </w:tcPr>
          <w:p w14:paraId="2DDCE979" w14:textId="77777777" w:rsidR="0016581F" w:rsidRPr="0022307B" w:rsidRDefault="0016581F" w:rsidP="009B10BB">
            <w:pPr>
              <w:rPr>
                <w:rFonts w:asciiTheme="minorHAnsi" w:hAnsiTheme="minorHAnsi" w:cstheme="minorHAnsi"/>
                <w:i/>
                <w:sz w:val="22"/>
                <w:szCs w:val="22"/>
              </w:rPr>
            </w:pPr>
            <w:r w:rsidRPr="0022307B">
              <w:rPr>
                <w:rFonts w:asciiTheme="minorHAnsi" w:hAnsiTheme="minorHAnsi" w:cstheme="minorHAnsi"/>
                <w:i/>
                <w:sz w:val="22"/>
                <w:szCs w:val="22"/>
              </w:rPr>
              <w:t>17.4.11</w:t>
            </w:r>
          </w:p>
        </w:tc>
        <w:tc>
          <w:tcPr>
            <w:tcW w:w="4973" w:type="dxa"/>
            <w:shd w:val="clear" w:color="auto" w:fill="auto"/>
          </w:tcPr>
          <w:p w14:paraId="0EF5830E" w14:textId="77777777" w:rsidR="0016581F" w:rsidRPr="0022307B" w:rsidRDefault="0016581F" w:rsidP="009B10BB">
            <w:pPr>
              <w:rPr>
                <w:rFonts w:asciiTheme="minorHAnsi" w:hAnsiTheme="minorHAnsi" w:cstheme="minorHAnsi"/>
                <w:i/>
                <w:sz w:val="22"/>
                <w:szCs w:val="22"/>
              </w:rPr>
            </w:pPr>
            <w:r w:rsidRPr="0022307B">
              <w:rPr>
                <w:rFonts w:asciiTheme="minorHAnsi" w:hAnsiTheme="minorHAnsi" w:cstheme="minorHAnsi"/>
                <w:i/>
                <w:sz w:val="22"/>
                <w:szCs w:val="22"/>
              </w:rPr>
              <w:t>De volgende autorisaties moeten toegekend kunnen worden:</w:t>
            </w:r>
          </w:p>
        </w:tc>
        <w:tc>
          <w:tcPr>
            <w:tcW w:w="1750" w:type="dxa"/>
          </w:tcPr>
          <w:p w14:paraId="7BB1571F" w14:textId="77777777" w:rsidR="0016581F" w:rsidRPr="0022307B" w:rsidRDefault="0016581F" w:rsidP="009B10BB">
            <w:pPr>
              <w:rPr>
                <w:rFonts w:asciiTheme="minorHAnsi" w:hAnsiTheme="minorHAnsi" w:cstheme="minorHAnsi"/>
                <w:i/>
                <w:sz w:val="22"/>
                <w:szCs w:val="22"/>
              </w:rPr>
            </w:pPr>
            <w:r w:rsidRPr="0022307B">
              <w:rPr>
                <w:rFonts w:asciiTheme="minorHAnsi" w:hAnsiTheme="minorHAnsi" w:cstheme="minorHAnsi"/>
                <w:sz w:val="22"/>
                <w:szCs w:val="22"/>
              </w:rPr>
              <w:t>Eis</w:t>
            </w:r>
          </w:p>
        </w:tc>
        <w:tc>
          <w:tcPr>
            <w:tcW w:w="1660" w:type="dxa"/>
          </w:tcPr>
          <w:p w14:paraId="5D683273" w14:textId="77777777" w:rsidR="0016581F" w:rsidRPr="0022307B" w:rsidRDefault="0016581F" w:rsidP="009B10BB">
            <w:pPr>
              <w:rPr>
                <w:rFonts w:asciiTheme="minorHAnsi" w:hAnsiTheme="minorHAnsi" w:cstheme="minorHAnsi"/>
                <w:sz w:val="22"/>
                <w:szCs w:val="22"/>
              </w:rPr>
            </w:pPr>
          </w:p>
        </w:tc>
      </w:tr>
      <w:tr w:rsidR="0016581F" w:rsidRPr="0022307B" w14:paraId="04D41CD8" w14:textId="77777777" w:rsidTr="00486206">
        <w:tc>
          <w:tcPr>
            <w:tcW w:w="1223" w:type="dxa"/>
          </w:tcPr>
          <w:p w14:paraId="02A0ABC2"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17.4.11.1</w:t>
            </w:r>
          </w:p>
        </w:tc>
        <w:tc>
          <w:tcPr>
            <w:tcW w:w="4973" w:type="dxa"/>
            <w:shd w:val="clear" w:color="auto" w:fill="auto"/>
          </w:tcPr>
          <w:p w14:paraId="68E9E002"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 xml:space="preserve">Ontvangen van gesprekken in het buitenland. </w:t>
            </w:r>
          </w:p>
        </w:tc>
        <w:tc>
          <w:tcPr>
            <w:tcW w:w="1750" w:type="dxa"/>
          </w:tcPr>
          <w:p w14:paraId="6F438A58"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0D1F4CDB" w14:textId="77777777" w:rsidR="0016581F" w:rsidRPr="0022307B" w:rsidRDefault="0016581F" w:rsidP="009B10BB">
            <w:pPr>
              <w:rPr>
                <w:rFonts w:asciiTheme="minorHAnsi" w:hAnsiTheme="minorHAnsi" w:cstheme="minorHAnsi"/>
                <w:sz w:val="22"/>
                <w:szCs w:val="22"/>
              </w:rPr>
            </w:pPr>
          </w:p>
        </w:tc>
      </w:tr>
      <w:tr w:rsidR="0016581F" w:rsidRPr="0022307B" w14:paraId="04C08394" w14:textId="77777777" w:rsidTr="00486206">
        <w:tc>
          <w:tcPr>
            <w:tcW w:w="1223" w:type="dxa"/>
          </w:tcPr>
          <w:p w14:paraId="58632F2F"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17.4.11.2</w:t>
            </w:r>
          </w:p>
        </w:tc>
        <w:tc>
          <w:tcPr>
            <w:tcW w:w="4973" w:type="dxa"/>
            <w:shd w:val="clear" w:color="auto" w:fill="auto"/>
          </w:tcPr>
          <w:p w14:paraId="7015F80F"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Uitgaande gesprekken voeren in het buitenland.</w:t>
            </w:r>
          </w:p>
        </w:tc>
        <w:tc>
          <w:tcPr>
            <w:tcW w:w="1750" w:type="dxa"/>
          </w:tcPr>
          <w:p w14:paraId="15DA5D6D"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753EC961" w14:textId="77777777" w:rsidR="0016581F" w:rsidRPr="0022307B" w:rsidRDefault="0016581F" w:rsidP="009B10BB">
            <w:pPr>
              <w:rPr>
                <w:rFonts w:asciiTheme="minorHAnsi" w:hAnsiTheme="minorHAnsi" w:cstheme="minorHAnsi"/>
                <w:sz w:val="22"/>
                <w:szCs w:val="22"/>
              </w:rPr>
            </w:pPr>
          </w:p>
        </w:tc>
      </w:tr>
      <w:tr w:rsidR="0016581F" w:rsidRPr="0022307B" w14:paraId="395E98EC" w14:textId="77777777" w:rsidTr="00486206">
        <w:tc>
          <w:tcPr>
            <w:tcW w:w="1223" w:type="dxa"/>
          </w:tcPr>
          <w:p w14:paraId="6884899F"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17.4.12</w:t>
            </w:r>
          </w:p>
        </w:tc>
        <w:tc>
          <w:tcPr>
            <w:tcW w:w="4973" w:type="dxa"/>
            <w:shd w:val="clear" w:color="auto" w:fill="auto"/>
          </w:tcPr>
          <w:p w14:paraId="3FA09631"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Met het web-</w:t>
            </w:r>
            <w:proofErr w:type="spellStart"/>
            <w:r w:rsidRPr="0022307B">
              <w:rPr>
                <w:rFonts w:asciiTheme="minorHAnsi" w:hAnsiTheme="minorHAnsi" w:cstheme="minorHAnsi"/>
                <w:sz w:val="22"/>
                <w:szCs w:val="22"/>
              </w:rPr>
              <w:t>based</w:t>
            </w:r>
            <w:proofErr w:type="spellEnd"/>
            <w:r w:rsidRPr="0022307B">
              <w:rPr>
                <w:rFonts w:asciiTheme="minorHAnsi" w:hAnsiTheme="minorHAnsi" w:cstheme="minorHAnsi"/>
                <w:sz w:val="22"/>
                <w:szCs w:val="22"/>
              </w:rPr>
              <w:t xml:space="preserve"> beheerplatform dienen ad hoc (per direct) belmogelijkheden ingeperkt te kunnen worden (per toestel specifieke </w:t>
            </w:r>
            <w:proofErr w:type="spellStart"/>
            <w:r w:rsidRPr="0022307B">
              <w:rPr>
                <w:rFonts w:asciiTheme="minorHAnsi" w:hAnsiTheme="minorHAnsi" w:cstheme="minorHAnsi"/>
                <w:sz w:val="22"/>
                <w:szCs w:val="22"/>
              </w:rPr>
              <w:t>white</w:t>
            </w:r>
            <w:proofErr w:type="spellEnd"/>
            <w:r w:rsidRPr="0022307B">
              <w:rPr>
                <w:rFonts w:asciiTheme="minorHAnsi" w:hAnsiTheme="minorHAnsi" w:cstheme="minorHAnsi"/>
                <w:sz w:val="22"/>
                <w:szCs w:val="22"/>
              </w:rPr>
              <w:t xml:space="preserve">- en </w:t>
            </w:r>
            <w:proofErr w:type="spellStart"/>
            <w:r w:rsidRPr="0022307B">
              <w:rPr>
                <w:rFonts w:asciiTheme="minorHAnsi" w:hAnsiTheme="minorHAnsi" w:cstheme="minorHAnsi"/>
                <w:sz w:val="22"/>
                <w:szCs w:val="22"/>
              </w:rPr>
              <w:t>blacklisting</w:t>
            </w:r>
            <w:proofErr w:type="spellEnd"/>
            <w:r w:rsidRPr="0022307B">
              <w:rPr>
                <w:rFonts w:asciiTheme="minorHAnsi" w:hAnsiTheme="minorHAnsi" w:cstheme="minorHAnsi"/>
                <w:sz w:val="22"/>
                <w:szCs w:val="22"/>
              </w:rPr>
              <w:t>, blokkeren en deblokkeren van toestellen, SIM kaarten).</w:t>
            </w:r>
          </w:p>
        </w:tc>
        <w:tc>
          <w:tcPr>
            <w:tcW w:w="1750" w:type="dxa"/>
          </w:tcPr>
          <w:p w14:paraId="0EAEB231"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5EF6B3DA" w14:textId="77777777" w:rsidR="0016581F" w:rsidRPr="0022307B" w:rsidRDefault="0016581F" w:rsidP="009B10BB">
            <w:pPr>
              <w:rPr>
                <w:rFonts w:asciiTheme="minorHAnsi" w:hAnsiTheme="minorHAnsi" w:cstheme="minorHAnsi"/>
                <w:sz w:val="22"/>
                <w:szCs w:val="22"/>
              </w:rPr>
            </w:pPr>
          </w:p>
        </w:tc>
      </w:tr>
      <w:tr w:rsidR="0016581F" w:rsidRPr="0022307B" w14:paraId="72D67301" w14:textId="77777777" w:rsidTr="00486206">
        <w:tc>
          <w:tcPr>
            <w:tcW w:w="1223" w:type="dxa"/>
          </w:tcPr>
          <w:p w14:paraId="7D1D70B2"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17.4.13</w:t>
            </w:r>
          </w:p>
        </w:tc>
        <w:tc>
          <w:tcPr>
            <w:tcW w:w="4973" w:type="dxa"/>
            <w:shd w:val="clear" w:color="auto" w:fill="auto"/>
          </w:tcPr>
          <w:p w14:paraId="6D794A22" w14:textId="7DB274DE" w:rsidR="0016581F" w:rsidRPr="0022307B" w:rsidRDefault="002D48F3" w:rsidP="00F83F35">
            <w:pPr>
              <w:rPr>
                <w:rFonts w:asciiTheme="minorHAnsi" w:hAnsiTheme="minorHAnsi" w:cstheme="minorHAnsi"/>
                <w:sz w:val="22"/>
                <w:szCs w:val="22"/>
              </w:rPr>
            </w:pPr>
            <w:r w:rsidRPr="0022307B">
              <w:rPr>
                <w:rFonts w:asciiTheme="minorHAnsi" w:hAnsiTheme="minorHAnsi" w:cstheme="minorHAnsi"/>
                <w:sz w:val="22"/>
                <w:szCs w:val="22"/>
              </w:rPr>
              <w:t>H</w:t>
            </w:r>
            <w:r w:rsidR="0016581F" w:rsidRPr="0022307B">
              <w:rPr>
                <w:rFonts w:asciiTheme="minorHAnsi" w:hAnsiTheme="minorHAnsi" w:cstheme="minorHAnsi"/>
                <w:sz w:val="22"/>
                <w:szCs w:val="22"/>
              </w:rPr>
              <w:t xml:space="preserve">et blokkeren van een toestel binnen 2 uur moet kunnen gebeuren door een </w:t>
            </w:r>
            <w:r w:rsidR="00412BB5">
              <w:rPr>
                <w:rFonts w:asciiTheme="minorHAnsi" w:hAnsiTheme="minorHAnsi" w:cstheme="minorHAnsi"/>
                <w:sz w:val="22"/>
                <w:szCs w:val="22"/>
              </w:rPr>
              <w:t>g</w:t>
            </w:r>
            <w:r w:rsidR="00412BB5" w:rsidRPr="0022307B">
              <w:rPr>
                <w:rFonts w:asciiTheme="minorHAnsi" w:hAnsiTheme="minorHAnsi" w:cstheme="minorHAnsi"/>
                <w:sz w:val="22"/>
                <w:szCs w:val="22"/>
              </w:rPr>
              <w:t xml:space="preserve">eautoriseerde contactpersonen </w:t>
            </w:r>
            <w:r w:rsidR="0016581F" w:rsidRPr="0022307B">
              <w:rPr>
                <w:rFonts w:asciiTheme="minorHAnsi" w:hAnsiTheme="minorHAnsi" w:cstheme="minorHAnsi"/>
                <w:sz w:val="22"/>
                <w:szCs w:val="22"/>
              </w:rPr>
              <w:t>via de Incidentdesk.</w:t>
            </w:r>
          </w:p>
        </w:tc>
        <w:tc>
          <w:tcPr>
            <w:tcW w:w="1750" w:type="dxa"/>
          </w:tcPr>
          <w:p w14:paraId="611DE2BA"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528FD475" w14:textId="77777777" w:rsidR="0016581F" w:rsidRPr="0022307B" w:rsidRDefault="0016581F" w:rsidP="009B10BB">
            <w:pPr>
              <w:rPr>
                <w:rFonts w:asciiTheme="minorHAnsi" w:hAnsiTheme="minorHAnsi" w:cstheme="minorHAnsi"/>
                <w:sz w:val="22"/>
                <w:szCs w:val="22"/>
              </w:rPr>
            </w:pPr>
          </w:p>
        </w:tc>
      </w:tr>
      <w:tr w:rsidR="0016581F" w:rsidRPr="0022307B" w14:paraId="579FCFDD" w14:textId="77777777" w:rsidTr="00486206">
        <w:tc>
          <w:tcPr>
            <w:tcW w:w="1223" w:type="dxa"/>
          </w:tcPr>
          <w:p w14:paraId="2806D9C9"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17.4.14</w:t>
            </w:r>
          </w:p>
        </w:tc>
        <w:tc>
          <w:tcPr>
            <w:tcW w:w="4973" w:type="dxa"/>
            <w:shd w:val="clear" w:color="auto" w:fill="auto"/>
          </w:tcPr>
          <w:p w14:paraId="29DDC791" w14:textId="77777777" w:rsidR="0016581F" w:rsidRPr="0022307B" w:rsidRDefault="002D48F3" w:rsidP="009B10BB">
            <w:pPr>
              <w:rPr>
                <w:rFonts w:asciiTheme="minorHAnsi" w:hAnsiTheme="minorHAnsi" w:cstheme="minorHAnsi"/>
                <w:sz w:val="22"/>
                <w:szCs w:val="22"/>
              </w:rPr>
            </w:pPr>
            <w:r w:rsidRPr="0022307B">
              <w:rPr>
                <w:rFonts w:asciiTheme="minorHAnsi" w:hAnsiTheme="minorHAnsi" w:cstheme="minorHAnsi"/>
                <w:sz w:val="22"/>
                <w:szCs w:val="22"/>
              </w:rPr>
              <w:t>D</w:t>
            </w:r>
            <w:r w:rsidR="0016581F" w:rsidRPr="0022307B">
              <w:rPr>
                <w:rFonts w:asciiTheme="minorHAnsi" w:hAnsiTheme="minorHAnsi" w:cstheme="minorHAnsi"/>
                <w:sz w:val="22"/>
                <w:szCs w:val="22"/>
              </w:rPr>
              <w:t xml:space="preserve">oor de Opdrachtnemer geplande </w:t>
            </w:r>
            <w:proofErr w:type="spellStart"/>
            <w:r w:rsidR="0016581F" w:rsidRPr="0022307B">
              <w:rPr>
                <w:rFonts w:asciiTheme="minorHAnsi" w:hAnsiTheme="minorHAnsi" w:cstheme="minorHAnsi"/>
                <w:sz w:val="22"/>
                <w:szCs w:val="22"/>
              </w:rPr>
              <w:t>firmwareupdates</w:t>
            </w:r>
            <w:proofErr w:type="spellEnd"/>
            <w:r w:rsidR="0016581F" w:rsidRPr="0022307B">
              <w:rPr>
                <w:rFonts w:asciiTheme="minorHAnsi" w:hAnsiTheme="minorHAnsi" w:cstheme="minorHAnsi"/>
                <w:sz w:val="22"/>
                <w:szCs w:val="22"/>
              </w:rPr>
              <w:t xml:space="preserve"> van tevoren aan </w:t>
            </w:r>
            <w:r w:rsidR="000F7EE8" w:rsidRPr="0022307B">
              <w:rPr>
                <w:rFonts w:asciiTheme="minorHAnsi" w:hAnsiTheme="minorHAnsi" w:cstheme="minorHAnsi"/>
                <w:sz w:val="22"/>
                <w:szCs w:val="22"/>
              </w:rPr>
              <w:t>Opdrachtgever</w:t>
            </w:r>
            <w:r w:rsidR="0016581F" w:rsidRPr="0022307B">
              <w:rPr>
                <w:rFonts w:asciiTheme="minorHAnsi" w:hAnsiTheme="minorHAnsi" w:cstheme="minorHAnsi"/>
                <w:sz w:val="22"/>
                <w:szCs w:val="22"/>
              </w:rPr>
              <w:t xml:space="preserve"> moet worden gemeld.</w:t>
            </w:r>
          </w:p>
        </w:tc>
        <w:tc>
          <w:tcPr>
            <w:tcW w:w="1750" w:type="dxa"/>
          </w:tcPr>
          <w:p w14:paraId="3C3DCD75"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29FFDBCB" w14:textId="77777777" w:rsidR="0016581F" w:rsidRPr="0022307B" w:rsidRDefault="0016581F" w:rsidP="009B10BB">
            <w:pPr>
              <w:rPr>
                <w:rFonts w:asciiTheme="minorHAnsi" w:hAnsiTheme="minorHAnsi" w:cstheme="minorHAnsi"/>
                <w:sz w:val="22"/>
                <w:szCs w:val="22"/>
              </w:rPr>
            </w:pPr>
          </w:p>
        </w:tc>
      </w:tr>
      <w:tr w:rsidR="0016581F" w:rsidRPr="0022307B" w14:paraId="1F3B74C5" w14:textId="77777777" w:rsidTr="00486206">
        <w:tc>
          <w:tcPr>
            <w:tcW w:w="1223" w:type="dxa"/>
          </w:tcPr>
          <w:p w14:paraId="28F63850"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lastRenderedPageBreak/>
              <w:t>17.4.15</w:t>
            </w:r>
          </w:p>
        </w:tc>
        <w:tc>
          <w:tcPr>
            <w:tcW w:w="4973" w:type="dxa"/>
            <w:shd w:val="clear" w:color="auto" w:fill="auto"/>
          </w:tcPr>
          <w:p w14:paraId="08DB258A"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Met het web-</w:t>
            </w:r>
            <w:proofErr w:type="spellStart"/>
            <w:r w:rsidRPr="0022307B">
              <w:rPr>
                <w:rFonts w:asciiTheme="minorHAnsi" w:hAnsiTheme="minorHAnsi" w:cstheme="minorHAnsi"/>
                <w:sz w:val="22"/>
                <w:szCs w:val="22"/>
              </w:rPr>
              <w:t>based</w:t>
            </w:r>
            <w:proofErr w:type="spellEnd"/>
            <w:r w:rsidRPr="0022307B">
              <w:rPr>
                <w:rFonts w:asciiTheme="minorHAnsi" w:hAnsiTheme="minorHAnsi" w:cstheme="minorHAnsi"/>
                <w:sz w:val="22"/>
                <w:szCs w:val="22"/>
              </w:rPr>
              <w:t xml:space="preserve"> beheerplatform moet Internettoegang voor data-abonnementen aan- of uitgezet kunnen worden.</w:t>
            </w:r>
          </w:p>
        </w:tc>
        <w:tc>
          <w:tcPr>
            <w:tcW w:w="1750" w:type="dxa"/>
          </w:tcPr>
          <w:p w14:paraId="5A3BD5C1"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448436E9" w14:textId="77777777" w:rsidR="0016581F" w:rsidRPr="0022307B" w:rsidRDefault="0016581F" w:rsidP="009B10BB">
            <w:pPr>
              <w:rPr>
                <w:rFonts w:asciiTheme="minorHAnsi" w:hAnsiTheme="minorHAnsi" w:cstheme="minorHAnsi"/>
                <w:sz w:val="22"/>
                <w:szCs w:val="22"/>
              </w:rPr>
            </w:pPr>
          </w:p>
        </w:tc>
      </w:tr>
      <w:tr w:rsidR="0016581F" w:rsidRPr="0022307B" w14:paraId="5168F70C" w14:textId="77777777" w:rsidTr="00486206">
        <w:tc>
          <w:tcPr>
            <w:tcW w:w="1223" w:type="dxa"/>
          </w:tcPr>
          <w:p w14:paraId="46FB612A" w14:textId="77777777" w:rsidR="0016581F" w:rsidRPr="0022307B" w:rsidRDefault="0016581F" w:rsidP="009B10BB">
            <w:pPr>
              <w:rPr>
                <w:rFonts w:asciiTheme="minorHAnsi" w:hAnsiTheme="minorHAnsi" w:cstheme="minorHAnsi"/>
                <w:b/>
                <w:sz w:val="22"/>
                <w:szCs w:val="22"/>
              </w:rPr>
            </w:pPr>
            <w:r w:rsidRPr="0022307B">
              <w:rPr>
                <w:rFonts w:asciiTheme="minorHAnsi" w:hAnsiTheme="minorHAnsi" w:cstheme="minorHAnsi"/>
                <w:b/>
                <w:sz w:val="22"/>
                <w:szCs w:val="22"/>
              </w:rPr>
              <w:t>18</w:t>
            </w:r>
          </w:p>
        </w:tc>
        <w:tc>
          <w:tcPr>
            <w:tcW w:w="4973" w:type="dxa"/>
            <w:shd w:val="clear" w:color="auto" w:fill="auto"/>
          </w:tcPr>
          <w:p w14:paraId="34CB598E" w14:textId="77777777" w:rsidR="0016581F" w:rsidRPr="0022307B" w:rsidRDefault="0016581F" w:rsidP="009B10BB">
            <w:pPr>
              <w:rPr>
                <w:rFonts w:asciiTheme="minorHAnsi" w:hAnsiTheme="minorHAnsi" w:cstheme="minorHAnsi"/>
                <w:b/>
                <w:sz w:val="22"/>
                <w:szCs w:val="22"/>
                <w:lang w:val="en-US"/>
              </w:rPr>
            </w:pPr>
            <w:proofErr w:type="spellStart"/>
            <w:r w:rsidRPr="0022307B">
              <w:rPr>
                <w:rFonts w:asciiTheme="minorHAnsi" w:hAnsiTheme="minorHAnsi" w:cstheme="minorHAnsi"/>
                <w:b/>
                <w:sz w:val="22"/>
                <w:szCs w:val="22"/>
                <w:lang w:val="en-US"/>
              </w:rPr>
              <w:t>Mobiele</w:t>
            </w:r>
            <w:proofErr w:type="spellEnd"/>
            <w:r w:rsidRPr="0022307B">
              <w:rPr>
                <w:rFonts w:asciiTheme="minorHAnsi" w:hAnsiTheme="minorHAnsi" w:cstheme="minorHAnsi"/>
                <w:b/>
                <w:sz w:val="22"/>
                <w:szCs w:val="22"/>
                <w:lang w:val="en-US"/>
              </w:rPr>
              <w:t xml:space="preserve"> </w:t>
            </w:r>
            <w:proofErr w:type="spellStart"/>
            <w:r w:rsidRPr="0022307B">
              <w:rPr>
                <w:rFonts w:asciiTheme="minorHAnsi" w:hAnsiTheme="minorHAnsi" w:cstheme="minorHAnsi"/>
                <w:b/>
                <w:sz w:val="22"/>
                <w:szCs w:val="22"/>
                <w:lang w:val="en-US"/>
              </w:rPr>
              <w:t>spraakabonnementen</w:t>
            </w:r>
            <w:proofErr w:type="spellEnd"/>
          </w:p>
        </w:tc>
        <w:tc>
          <w:tcPr>
            <w:tcW w:w="1750" w:type="dxa"/>
          </w:tcPr>
          <w:p w14:paraId="7837797E" w14:textId="77777777" w:rsidR="0016581F" w:rsidRPr="0022307B" w:rsidRDefault="0016581F" w:rsidP="009B10BB">
            <w:pPr>
              <w:rPr>
                <w:rFonts w:asciiTheme="minorHAnsi" w:hAnsiTheme="minorHAnsi" w:cstheme="minorHAnsi"/>
                <w:b/>
                <w:sz w:val="22"/>
                <w:szCs w:val="22"/>
              </w:rPr>
            </w:pPr>
          </w:p>
        </w:tc>
        <w:tc>
          <w:tcPr>
            <w:tcW w:w="1660" w:type="dxa"/>
          </w:tcPr>
          <w:p w14:paraId="033CDFF9" w14:textId="77777777" w:rsidR="0016581F" w:rsidRPr="0022307B" w:rsidRDefault="0016581F" w:rsidP="009B10BB">
            <w:pPr>
              <w:rPr>
                <w:rFonts w:asciiTheme="minorHAnsi" w:hAnsiTheme="minorHAnsi" w:cstheme="minorHAnsi"/>
                <w:b/>
                <w:sz w:val="22"/>
                <w:szCs w:val="22"/>
              </w:rPr>
            </w:pPr>
          </w:p>
        </w:tc>
      </w:tr>
      <w:tr w:rsidR="0016581F" w:rsidRPr="0022307B" w14:paraId="41F5AA5A" w14:textId="77777777" w:rsidTr="00486206">
        <w:tc>
          <w:tcPr>
            <w:tcW w:w="1223" w:type="dxa"/>
          </w:tcPr>
          <w:p w14:paraId="42DA6BEA"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18.1</w:t>
            </w:r>
          </w:p>
        </w:tc>
        <w:tc>
          <w:tcPr>
            <w:tcW w:w="4973" w:type="dxa"/>
            <w:shd w:val="clear" w:color="auto" w:fill="auto"/>
          </w:tcPr>
          <w:p w14:paraId="506AD7B5"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 xml:space="preserve">De mobiele spraakdienst wordt als basisdienst in fysieke vorm geleverd als </w:t>
            </w:r>
            <w:proofErr w:type="spellStart"/>
            <w:r w:rsidRPr="0022307B">
              <w:rPr>
                <w:rFonts w:asciiTheme="minorHAnsi" w:hAnsiTheme="minorHAnsi" w:cstheme="minorHAnsi"/>
                <w:sz w:val="22"/>
                <w:szCs w:val="22"/>
              </w:rPr>
              <w:t>SIM-kaart</w:t>
            </w:r>
            <w:proofErr w:type="spellEnd"/>
          </w:p>
        </w:tc>
        <w:tc>
          <w:tcPr>
            <w:tcW w:w="1750" w:type="dxa"/>
          </w:tcPr>
          <w:p w14:paraId="2DE22394"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577BC306" w14:textId="77777777" w:rsidR="0016581F" w:rsidRPr="0022307B" w:rsidRDefault="0016581F" w:rsidP="009B10BB">
            <w:pPr>
              <w:rPr>
                <w:rFonts w:asciiTheme="minorHAnsi" w:hAnsiTheme="minorHAnsi" w:cstheme="minorHAnsi"/>
                <w:sz w:val="22"/>
                <w:szCs w:val="22"/>
              </w:rPr>
            </w:pPr>
          </w:p>
        </w:tc>
      </w:tr>
      <w:tr w:rsidR="0016581F" w:rsidRPr="0022307B" w14:paraId="2A15DE7F" w14:textId="77777777" w:rsidTr="00486206">
        <w:tc>
          <w:tcPr>
            <w:tcW w:w="1223" w:type="dxa"/>
          </w:tcPr>
          <w:p w14:paraId="08950B20"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18.2</w:t>
            </w:r>
          </w:p>
        </w:tc>
        <w:tc>
          <w:tcPr>
            <w:tcW w:w="4973" w:type="dxa"/>
            <w:shd w:val="clear" w:color="auto" w:fill="auto"/>
          </w:tcPr>
          <w:p w14:paraId="58D88897"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De NL+EU gesprekskosten dienen per seconde te worden berekend, overige gesprekskosten per minuut.</w:t>
            </w:r>
          </w:p>
        </w:tc>
        <w:tc>
          <w:tcPr>
            <w:tcW w:w="1750" w:type="dxa"/>
          </w:tcPr>
          <w:p w14:paraId="05FCEB04"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52D0A9FB" w14:textId="77777777" w:rsidR="0016581F" w:rsidRPr="0022307B" w:rsidRDefault="0016581F" w:rsidP="009B10BB">
            <w:pPr>
              <w:rPr>
                <w:rFonts w:asciiTheme="minorHAnsi" w:hAnsiTheme="minorHAnsi" w:cstheme="minorHAnsi"/>
                <w:sz w:val="22"/>
                <w:szCs w:val="22"/>
              </w:rPr>
            </w:pPr>
          </w:p>
        </w:tc>
      </w:tr>
      <w:tr w:rsidR="0016581F" w:rsidRPr="0022307B" w14:paraId="486FC57A" w14:textId="77777777" w:rsidTr="00486206">
        <w:tc>
          <w:tcPr>
            <w:tcW w:w="1223" w:type="dxa"/>
          </w:tcPr>
          <w:p w14:paraId="24057F96" w14:textId="77777777" w:rsidR="0016581F" w:rsidRPr="0022307B" w:rsidRDefault="0016581F" w:rsidP="009B10BB">
            <w:pPr>
              <w:rPr>
                <w:rFonts w:asciiTheme="minorHAnsi" w:hAnsiTheme="minorHAnsi" w:cstheme="minorHAnsi"/>
                <w:i/>
                <w:sz w:val="22"/>
                <w:szCs w:val="22"/>
              </w:rPr>
            </w:pPr>
            <w:r w:rsidRPr="0022307B">
              <w:rPr>
                <w:rFonts w:asciiTheme="minorHAnsi" w:hAnsiTheme="minorHAnsi" w:cstheme="minorHAnsi"/>
                <w:i/>
                <w:sz w:val="22"/>
                <w:szCs w:val="22"/>
              </w:rPr>
              <w:t>18.3</w:t>
            </w:r>
          </w:p>
        </w:tc>
        <w:tc>
          <w:tcPr>
            <w:tcW w:w="4973" w:type="dxa"/>
            <w:shd w:val="clear" w:color="auto" w:fill="auto"/>
          </w:tcPr>
          <w:p w14:paraId="01FC61FB" w14:textId="77777777" w:rsidR="0016581F" w:rsidRPr="0022307B" w:rsidRDefault="003F7F69" w:rsidP="009B10BB">
            <w:pPr>
              <w:rPr>
                <w:rFonts w:asciiTheme="minorHAnsi" w:hAnsiTheme="minorHAnsi" w:cstheme="minorHAnsi"/>
                <w:i/>
                <w:sz w:val="22"/>
                <w:szCs w:val="22"/>
              </w:rPr>
            </w:pPr>
            <w:r w:rsidRPr="0022307B">
              <w:rPr>
                <w:rFonts w:asciiTheme="minorHAnsi" w:hAnsiTheme="minorHAnsi" w:cstheme="minorHAnsi"/>
                <w:i/>
                <w:sz w:val="22"/>
                <w:szCs w:val="22"/>
              </w:rPr>
              <w:t>Vervallen</w:t>
            </w:r>
          </w:p>
        </w:tc>
        <w:tc>
          <w:tcPr>
            <w:tcW w:w="1750" w:type="dxa"/>
          </w:tcPr>
          <w:p w14:paraId="4A478E69" w14:textId="77777777" w:rsidR="0016581F" w:rsidRPr="0022307B" w:rsidRDefault="0016581F" w:rsidP="009B10BB">
            <w:pPr>
              <w:rPr>
                <w:rFonts w:asciiTheme="minorHAnsi" w:hAnsiTheme="minorHAnsi" w:cstheme="minorHAnsi"/>
                <w:i/>
                <w:sz w:val="22"/>
                <w:szCs w:val="22"/>
              </w:rPr>
            </w:pPr>
          </w:p>
        </w:tc>
        <w:tc>
          <w:tcPr>
            <w:tcW w:w="1660" w:type="dxa"/>
          </w:tcPr>
          <w:p w14:paraId="362F1CC7" w14:textId="77777777" w:rsidR="0016581F" w:rsidRPr="0022307B" w:rsidRDefault="0016581F" w:rsidP="009B10BB">
            <w:pPr>
              <w:rPr>
                <w:rFonts w:asciiTheme="minorHAnsi" w:hAnsiTheme="minorHAnsi" w:cstheme="minorHAnsi"/>
                <w:i/>
                <w:sz w:val="22"/>
                <w:szCs w:val="22"/>
              </w:rPr>
            </w:pPr>
          </w:p>
        </w:tc>
      </w:tr>
      <w:tr w:rsidR="0016581F" w:rsidRPr="0022307B" w14:paraId="30B76913" w14:textId="77777777" w:rsidTr="00486206">
        <w:tc>
          <w:tcPr>
            <w:tcW w:w="1223" w:type="dxa"/>
          </w:tcPr>
          <w:p w14:paraId="02F7A23B"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18.4</w:t>
            </w:r>
          </w:p>
        </w:tc>
        <w:tc>
          <w:tcPr>
            <w:tcW w:w="4973" w:type="dxa"/>
            <w:shd w:val="clear" w:color="auto" w:fill="auto"/>
          </w:tcPr>
          <w:p w14:paraId="71175ACB"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 xml:space="preserve">Er mogen aan de geleverde </w:t>
            </w:r>
            <w:proofErr w:type="spellStart"/>
            <w:r w:rsidRPr="0022307B">
              <w:rPr>
                <w:rFonts w:asciiTheme="minorHAnsi" w:hAnsiTheme="minorHAnsi" w:cstheme="minorHAnsi"/>
                <w:sz w:val="22"/>
                <w:szCs w:val="22"/>
              </w:rPr>
              <w:t>SIM-kaart</w:t>
            </w:r>
            <w:proofErr w:type="spellEnd"/>
            <w:r w:rsidRPr="0022307B">
              <w:rPr>
                <w:rFonts w:asciiTheme="minorHAnsi" w:hAnsiTheme="minorHAnsi" w:cstheme="minorHAnsi"/>
                <w:sz w:val="22"/>
                <w:szCs w:val="22"/>
              </w:rPr>
              <w:t xml:space="preserve"> geen 'oude' diensten gekoppeld zijn (bijvoorbeeld diensten of andere gegevens van voormalige gebruikers van het abonneenummer)</w:t>
            </w:r>
          </w:p>
        </w:tc>
        <w:tc>
          <w:tcPr>
            <w:tcW w:w="1750" w:type="dxa"/>
          </w:tcPr>
          <w:p w14:paraId="280301C8"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16680C95" w14:textId="77777777" w:rsidR="0016581F" w:rsidRPr="0022307B" w:rsidRDefault="0016581F" w:rsidP="009B10BB">
            <w:pPr>
              <w:rPr>
                <w:rFonts w:asciiTheme="minorHAnsi" w:hAnsiTheme="minorHAnsi" w:cstheme="minorHAnsi"/>
                <w:sz w:val="22"/>
                <w:szCs w:val="22"/>
              </w:rPr>
            </w:pPr>
          </w:p>
        </w:tc>
      </w:tr>
      <w:tr w:rsidR="0016581F" w:rsidRPr="0022307B" w14:paraId="57CC13AB" w14:textId="77777777" w:rsidTr="00486206">
        <w:tc>
          <w:tcPr>
            <w:tcW w:w="1223" w:type="dxa"/>
          </w:tcPr>
          <w:p w14:paraId="0746D98B"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18.5</w:t>
            </w:r>
          </w:p>
        </w:tc>
        <w:tc>
          <w:tcPr>
            <w:tcW w:w="4973" w:type="dxa"/>
            <w:shd w:val="clear" w:color="auto" w:fill="auto"/>
          </w:tcPr>
          <w:p w14:paraId="44146297" w14:textId="77777777" w:rsidR="0016581F" w:rsidRPr="0022307B" w:rsidRDefault="000F7EE8" w:rsidP="009B10BB">
            <w:pPr>
              <w:rPr>
                <w:rFonts w:asciiTheme="minorHAnsi" w:hAnsiTheme="minorHAnsi" w:cstheme="minorHAnsi"/>
                <w:sz w:val="22"/>
                <w:szCs w:val="22"/>
              </w:rPr>
            </w:pPr>
            <w:r w:rsidRPr="0022307B">
              <w:rPr>
                <w:rFonts w:asciiTheme="minorHAnsi" w:hAnsiTheme="minorHAnsi" w:cstheme="minorHAnsi"/>
                <w:sz w:val="22"/>
                <w:szCs w:val="22"/>
              </w:rPr>
              <w:t>Opdrachtgever</w:t>
            </w:r>
            <w:r w:rsidR="0016581F" w:rsidRPr="0022307B">
              <w:rPr>
                <w:rFonts w:asciiTheme="minorHAnsi" w:hAnsiTheme="minorHAnsi" w:cstheme="minorHAnsi"/>
                <w:sz w:val="22"/>
                <w:szCs w:val="22"/>
              </w:rPr>
              <w:t xml:space="preserve"> kan minimaal 3% van het totale aantal afgenomen </w:t>
            </w:r>
            <w:proofErr w:type="spellStart"/>
            <w:r w:rsidR="0016581F" w:rsidRPr="0022307B">
              <w:rPr>
                <w:rFonts w:asciiTheme="minorHAnsi" w:hAnsiTheme="minorHAnsi" w:cstheme="minorHAnsi"/>
                <w:sz w:val="22"/>
                <w:szCs w:val="22"/>
              </w:rPr>
              <w:t>SIM-kaarten</w:t>
            </w:r>
            <w:proofErr w:type="spellEnd"/>
            <w:r w:rsidR="0016581F" w:rsidRPr="0022307B">
              <w:rPr>
                <w:rFonts w:asciiTheme="minorHAnsi" w:hAnsiTheme="minorHAnsi" w:cstheme="minorHAnsi"/>
                <w:sz w:val="22"/>
                <w:szCs w:val="22"/>
              </w:rPr>
              <w:t xml:space="preserve"> kosteloos op voorraad krijgen. De abonnementskosten voor een kaart gaan pas lopen, nadat </w:t>
            </w:r>
            <w:r w:rsidRPr="0022307B">
              <w:rPr>
                <w:rFonts w:asciiTheme="minorHAnsi" w:hAnsiTheme="minorHAnsi" w:cstheme="minorHAnsi"/>
                <w:sz w:val="22"/>
                <w:szCs w:val="22"/>
              </w:rPr>
              <w:t>Opdrachtgever</w:t>
            </w:r>
            <w:r w:rsidR="0016581F" w:rsidRPr="0022307B">
              <w:rPr>
                <w:rFonts w:asciiTheme="minorHAnsi" w:hAnsiTheme="minorHAnsi" w:cstheme="minorHAnsi"/>
                <w:sz w:val="22"/>
                <w:szCs w:val="22"/>
              </w:rPr>
              <w:t xml:space="preserve"> deze kaarten geactiveerd heeft met behulp van het web-</w:t>
            </w:r>
            <w:proofErr w:type="spellStart"/>
            <w:r w:rsidR="0016581F" w:rsidRPr="0022307B">
              <w:rPr>
                <w:rFonts w:asciiTheme="minorHAnsi" w:hAnsiTheme="minorHAnsi" w:cstheme="minorHAnsi"/>
                <w:sz w:val="22"/>
                <w:szCs w:val="22"/>
              </w:rPr>
              <w:t>based</w:t>
            </w:r>
            <w:proofErr w:type="spellEnd"/>
            <w:r w:rsidR="0016581F" w:rsidRPr="0022307B">
              <w:rPr>
                <w:rFonts w:asciiTheme="minorHAnsi" w:hAnsiTheme="minorHAnsi" w:cstheme="minorHAnsi"/>
                <w:sz w:val="22"/>
                <w:szCs w:val="22"/>
              </w:rPr>
              <w:t xml:space="preserve"> beheerplatform.</w:t>
            </w:r>
          </w:p>
        </w:tc>
        <w:tc>
          <w:tcPr>
            <w:tcW w:w="1750" w:type="dxa"/>
          </w:tcPr>
          <w:p w14:paraId="5D17246E"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5BDD672D" w14:textId="77777777" w:rsidR="0016581F" w:rsidRPr="0022307B" w:rsidRDefault="0016581F" w:rsidP="009B10BB">
            <w:pPr>
              <w:rPr>
                <w:rFonts w:asciiTheme="minorHAnsi" w:hAnsiTheme="minorHAnsi" w:cstheme="minorHAnsi"/>
                <w:sz w:val="22"/>
                <w:szCs w:val="22"/>
              </w:rPr>
            </w:pPr>
          </w:p>
        </w:tc>
      </w:tr>
      <w:tr w:rsidR="0016581F" w:rsidRPr="0022307B" w14:paraId="0A13A7DD" w14:textId="77777777" w:rsidTr="00486206">
        <w:tc>
          <w:tcPr>
            <w:tcW w:w="1223" w:type="dxa"/>
          </w:tcPr>
          <w:p w14:paraId="4B1B7DA8"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18.6</w:t>
            </w:r>
          </w:p>
        </w:tc>
        <w:tc>
          <w:tcPr>
            <w:tcW w:w="4973" w:type="dxa"/>
            <w:shd w:val="clear" w:color="auto" w:fill="auto"/>
          </w:tcPr>
          <w:p w14:paraId="78B07D81"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 xml:space="preserve">Er mogen door de Opdrachtnemer geen beperkingen opgelegd worden aan de soort randapparatuur (mits deze voldoet aan de relevante CE-normeringen) waarin </w:t>
            </w:r>
            <w:r w:rsidR="000F7EE8" w:rsidRPr="0022307B">
              <w:rPr>
                <w:rFonts w:asciiTheme="minorHAnsi" w:hAnsiTheme="minorHAnsi" w:cstheme="minorHAnsi"/>
                <w:sz w:val="22"/>
                <w:szCs w:val="22"/>
              </w:rPr>
              <w:t>Opdrachtgever</w:t>
            </w:r>
            <w:r w:rsidRPr="0022307B">
              <w:rPr>
                <w:rFonts w:asciiTheme="minorHAnsi" w:hAnsiTheme="minorHAnsi" w:cstheme="minorHAnsi"/>
                <w:sz w:val="22"/>
                <w:szCs w:val="22"/>
              </w:rPr>
              <w:t xml:space="preserve"> de </w:t>
            </w:r>
            <w:proofErr w:type="spellStart"/>
            <w:r w:rsidRPr="0022307B">
              <w:rPr>
                <w:rFonts w:asciiTheme="minorHAnsi" w:hAnsiTheme="minorHAnsi" w:cstheme="minorHAnsi"/>
                <w:sz w:val="22"/>
                <w:szCs w:val="22"/>
              </w:rPr>
              <w:t>SIM-kaart</w:t>
            </w:r>
            <w:proofErr w:type="spellEnd"/>
            <w:r w:rsidRPr="0022307B">
              <w:rPr>
                <w:rFonts w:asciiTheme="minorHAnsi" w:hAnsiTheme="minorHAnsi" w:cstheme="minorHAnsi"/>
                <w:sz w:val="22"/>
                <w:szCs w:val="22"/>
              </w:rPr>
              <w:t xml:space="preserve"> wil gebruiken, zoals GSM-gateways.</w:t>
            </w:r>
          </w:p>
        </w:tc>
        <w:tc>
          <w:tcPr>
            <w:tcW w:w="1750" w:type="dxa"/>
          </w:tcPr>
          <w:p w14:paraId="25CBB826"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13644E11" w14:textId="77777777" w:rsidR="0016581F" w:rsidRPr="0022307B" w:rsidRDefault="0016581F" w:rsidP="009B10BB">
            <w:pPr>
              <w:rPr>
                <w:rFonts w:asciiTheme="minorHAnsi" w:hAnsiTheme="minorHAnsi" w:cstheme="minorHAnsi"/>
                <w:sz w:val="22"/>
                <w:szCs w:val="22"/>
              </w:rPr>
            </w:pPr>
          </w:p>
        </w:tc>
      </w:tr>
      <w:tr w:rsidR="0016581F" w:rsidRPr="0022307B" w14:paraId="6AF7A6DF" w14:textId="77777777" w:rsidTr="00486206">
        <w:tc>
          <w:tcPr>
            <w:tcW w:w="1223" w:type="dxa"/>
          </w:tcPr>
          <w:p w14:paraId="2F1B79EA" w14:textId="77777777" w:rsidR="0016581F" w:rsidRPr="00D408DE" w:rsidRDefault="0016581F" w:rsidP="009B10BB">
            <w:pPr>
              <w:rPr>
                <w:rFonts w:asciiTheme="minorHAnsi" w:hAnsiTheme="minorHAnsi" w:cstheme="minorHAnsi"/>
                <w:i/>
                <w:sz w:val="22"/>
                <w:szCs w:val="22"/>
              </w:rPr>
            </w:pPr>
            <w:r w:rsidRPr="00D408DE">
              <w:rPr>
                <w:rFonts w:asciiTheme="minorHAnsi" w:hAnsiTheme="minorHAnsi" w:cstheme="minorHAnsi"/>
                <w:i/>
                <w:sz w:val="22"/>
                <w:szCs w:val="22"/>
              </w:rPr>
              <w:t>18.7</w:t>
            </w:r>
          </w:p>
        </w:tc>
        <w:tc>
          <w:tcPr>
            <w:tcW w:w="4973" w:type="dxa"/>
            <w:shd w:val="clear" w:color="auto" w:fill="auto"/>
          </w:tcPr>
          <w:p w14:paraId="4C20DB6D" w14:textId="77777777" w:rsidR="0016581F" w:rsidRPr="00D408DE" w:rsidRDefault="0016581F" w:rsidP="009B10BB">
            <w:pPr>
              <w:rPr>
                <w:rFonts w:asciiTheme="minorHAnsi" w:hAnsiTheme="minorHAnsi" w:cstheme="minorHAnsi"/>
                <w:i/>
                <w:sz w:val="22"/>
                <w:szCs w:val="22"/>
              </w:rPr>
            </w:pPr>
            <w:r w:rsidRPr="00D408DE">
              <w:rPr>
                <w:rFonts w:asciiTheme="minorHAnsi" w:hAnsiTheme="minorHAnsi" w:cstheme="minorHAnsi"/>
                <w:i/>
                <w:sz w:val="22"/>
                <w:szCs w:val="22"/>
              </w:rPr>
              <w:t>Bedrijfsnummers 088- en nummers voor contactcentra van de overheid 14xy.</w:t>
            </w:r>
          </w:p>
        </w:tc>
        <w:tc>
          <w:tcPr>
            <w:tcW w:w="1750" w:type="dxa"/>
          </w:tcPr>
          <w:p w14:paraId="238EC123" w14:textId="6DF3FF57" w:rsidR="0016581F" w:rsidRPr="0022307B" w:rsidRDefault="0016581F" w:rsidP="009B10BB">
            <w:pPr>
              <w:rPr>
                <w:rFonts w:asciiTheme="minorHAnsi" w:hAnsiTheme="minorHAnsi" w:cstheme="minorHAnsi"/>
                <w:sz w:val="22"/>
                <w:szCs w:val="22"/>
              </w:rPr>
            </w:pPr>
          </w:p>
        </w:tc>
        <w:tc>
          <w:tcPr>
            <w:tcW w:w="1660" w:type="dxa"/>
          </w:tcPr>
          <w:p w14:paraId="36941BB4" w14:textId="77777777" w:rsidR="0016581F" w:rsidRPr="0022307B" w:rsidRDefault="0016581F" w:rsidP="009B10BB">
            <w:pPr>
              <w:rPr>
                <w:rFonts w:asciiTheme="minorHAnsi" w:hAnsiTheme="minorHAnsi" w:cstheme="minorHAnsi"/>
                <w:sz w:val="22"/>
                <w:szCs w:val="22"/>
              </w:rPr>
            </w:pPr>
          </w:p>
        </w:tc>
      </w:tr>
      <w:tr w:rsidR="0016581F" w:rsidRPr="0022307B" w14:paraId="079EADD4" w14:textId="77777777" w:rsidTr="00486206">
        <w:tc>
          <w:tcPr>
            <w:tcW w:w="1223" w:type="dxa"/>
          </w:tcPr>
          <w:p w14:paraId="39C9BB17"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18.7.1</w:t>
            </w:r>
          </w:p>
        </w:tc>
        <w:tc>
          <w:tcPr>
            <w:tcW w:w="4973" w:type="dxa"/>
            <w:shd w:val="clear" w:color="auto" w:fill="auto"/>
          </w:tcPr>
          <w:p w14:paraId="0B1B216C"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De Opdrachtnemer moet alle operationele nationale 088- en 14xy- nummers kunnen routeren.</w:t>
            </w:r>
          </w:p>
        </w:tc>
        <w:tc>
          <w:tcPr>
            <w:tcW w:w="1750" w:type="dxa"/>
          </w:tcPr>
          <w:p w14:paraId="2ADDEB53"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1E99A6BF" w14:textId="77777777" w:rsidR="0016581F" w:rsidRPr="0022307B" w:rsidRDefault="0016581F" w:rsidP="009B10BB">
            <w:pPr>
              <w:rPr>
                <w:rFonts w:asciiTheme="minorHAnsi" w:hAnsiTheme="minorHAnsi" w:cstheme="minorHAnsi"/>
                <w:sz w:val="22"/>
                <w:szCs w:val="22"/>
              </w:rPr>
            </w:pPr>
          </w:p>
        </w:tc>
      </w:tr>
      <w:tr w:rsidR="0016581F" w:rsidRPr="0022307B" w14:paraId="26373833" w14:textId="77777777" w:rsidTr="00486206">
        <w:tc>
          <w:tcPr>
            <w:tcW w:w="1223" w:type="dxa"/>
          </w:tcPr>
          <w:p w14:paraId="6D7F5995"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18.7.2</w:t>
            </w:r>
          </w:p>
        </w:tc>
        <w:tc>
          <w:tcPr>
            <w:tcW w:w="4973" w:type="dxa"/>
            <w:shd w:val="clear" w:color="auto" w:fill="auto"/>
          </w:tcPr>
          <w:p w14:paraId="499C927A"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 xml:space="preserve">Het moet mogelijk zijn om de mobiele abonnement(en) op te nemen in een 088 bedrijfsnummerplan. Dit mag eventueel op basis van </w:t>
            </w:r>
            <w:proofErr w:type="spellStart"/>
            <w:r w:rsidRPr="0022307B">
              <w:rPr>
                <w:rFonts w:asciiTheme="minorHAnsi" w:hAnsiTheme="minorHAnsi" w:cstheme="minorHAnsi"/>
                <w:sz w:val="22"/>
                <w:szCs w:val="22"/>
              </w:rPr>
              <w:t>overlay</w:t>
            </w:r>
            <w:proofErr w:type="spellEnd"/>
            <w:r w:rsidRPr="0022307B">
              <w:rPr>
                <w:rFonts w:asciiTheme="minorHAnsi" w:hAnsiTheme="minorHAnsi" w:cstheme="minorHAnsi"/>
                <w:sz w:val="22"/>
                <w:szCs w:val="22"/>
              </w:rPr>
              <w:t>.</w:t>
            </w:r>
          </w:p>
        </w:tc>
        <w:tc>
          <w:tcPr>
            <w:tcW w:w="1750" w:type="dxa"/>
          </w:tcPr>
          <w:p w14:paraId="16AC3B26"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6865D8B3" w14:textId="77777777" w:rsidR="0016581F" w:rsidRPr="0022307B" w:rsidRDefault="0016581F" w:rsidP="009B10BB">
            <w:pPr>
              <w:rPr>
                <w:rFonts w:asciiTheme="minorHAnsi" w:hAnsiTheme="minorHAnsi" w:cstheme="minorHAnsi"/>
                <w:sz w:val="22"/>
                <w:szCs w:val="22"/>
              </w:rPr>
            </w:pPr>
          </w:p>
        </w:tc>
      </w:tr>
      <w:tr w:rsidR="0016581F" w:rsidRPr="0022307B" w14:paraId="216F8C64" w14:textId="77777777" w:rsidTr="00486206">
        <w:tc>
          <w:tcPr>
            <w:tcW w:w="1223" w:type="dxa"/>
          </w:tcPr>
          <w:p w14:paraId="2F73C8F5" w14:textId="77777777" w:rsidR="0016581F" w:rsidRPr="0022307B" w:rsidRDefault="0016581F" w:rsidP="009B10BB">
            <w:pPr>
              <w:rPr>
                <w:rFonts w:asciiTheme="minorHAnsi" w:hAnsiTheme="minorHAnsi" w:cstheme="minorHAnsi"/>
                <w:b/>
                <w:sz w:val="22"/>
                <w:szCs w:val="22"/>
              </w:rPr>
            </w:pPr>
            <w:r w:rsidRPr="0022307B">
              <w:rPr>
                <w:rFonts w:asciiTheme="minorHAnsi" w:hAnsiTheme="minorHAnsi" w:cstheme="minorHAnsi"/>
                <w:b/>
                <w:sz w:val="22"/>
                <w:szCs w:val="22"/>
              </w:rPr>
              <w:t>18.8</w:t>
            </w:r>
          </w:p>
        </w:tc>
        <w:tc>
          <w:tcPr>
            <w:tcW w:w="4973" w:type="dxa"/>
            <w:shd w:val="clear" w:color="auto" w:fill="auto"/>
          </w:tcPr>
          <w:p w14:paraId="07F11CF9" w14:textId="77777777" w:rsidR="0016581F" w:rsidRPr="0022307B" w:rsidRDefault="0016581F" w:rsidP="009B10BB">
            <w:pPr>
              <w:rPr>
                <w:rFonts w:asciiTheme="minorHAnsi" w:hAnsiTheme="minorHAnsi" w:cstheme="minorHAnsi"/>
                <w:b/>
                <w:sz w:val="22"/>
                <w:szCs w:val="22"/>
              </w:rPr>
            </w:pPr>
            <w:r w:rsidRPr="0022307B">
              <w:rPr>
                <w:rFonts w:asciiTheme="minorHAnsi" w:hAnsiTheme="minorHAnsi" w:cstheme="minorHAnsi"/>
                <w:b/>
                <w:sz w:val="22"/>
                <w:szCs w:val="22"/>
              </w:rPr>
              <w:t>Functionaliteit bij inkomende en uitgaande gesprekken</w:t>
            </w:r>
          </w:p>
        </w:tc>
        <w:tc>
          <w:tcPr>
            <w:tcW w:w="1750" w:type="dxa"/>
          </w:tcPr>
          <w:p w14:paraId="47F13840" w14:textId="77777777" w:rsidR="0016581F" w:rsidRPr="0022307B" w:rsidRDefault="0016581F" w:rsidP="009B10BB">
            <w:pPr>
              <w:rPr>
                <w:rFonts w:asciiTheme="minorHAnsi" w:hAnsiTheme="minorHAnsi" w:cstheme="minorHAnsi"/>
                <w:b/>
                <w:sz w:val="22"/>
                <w:szCs w:val="22"/>
              </w:rPr>
            </w:pPr>
          </w:p>
        </w:tc>
        <w:tc>
          <w:tcPr>
            <w:tcW w:w="1660" w:type="dxa"/>
          </w:tcPr>
          <w:p w14:paraId="0C07C725" w14:textId="77777777" w:rsidR="0016581F" w:rsidRPr="0022307B" w:rsidRDefault="0016581F" w:rsidP="009B10BB">
            <w:pPr>
              <w:rPr>
                <w:rFonts w:asciiTheme="minorHAnsi" w:hAnsiTheme="minorHAnsi" w:cstheme="minorHAnsi"/>
                <w:b/>
                <w:sz w:val="22"/>
                <w:szCs w:val="22"/>
              </w:rPr>
            </w:pPr>
          </w:p>
        </w:tc>
      </w:tr>
      <w:tr w:rsidR="0016581F" w:rsidRPr="0022307B" w14:paraId="78CFD779" w14:textId="77777777" w:rsidTr="00486206">
        <w:tc>
          <w:tcPr>
            <w:tcW w:w="1223" w:type="dxa"/>
          </w:tcPr>
          <w:p w14:paraId="4F69A9C6" w14:textId="77777777" w:rsidR="0016581F" w:rsidRPr="00F1171F" w:rsidRDefault="0016581F" w:rsidP="009B10BB">
            <w:pPr>
              <w:rPr>
                <w:rFonts w:asciiTheme="minorHAnsi" w:hAnsiTheme="minorHAnsi" w:cstheme="minorHAnsi"/>
                <w:i/>
                <w:sz w:val="22"/>
                <w:szCs w:val="22"/>
              </w:rPr>
            </w:pPr>
            <w:r w:rsidRPr="00F1171F">
              <w:rPr>
                <w:rFonts w:asciiTheme="minorHAnsi" w:hAnsiTheme="minorHAnsi" w:cstheme="minorHAnsi"/>
                <w:i/>
                <w:sz w:val="22"/>
                <w:szCs w:val="22"/>
              </w:rPr>
              <w:t>18.8.1</w:t>
            </w:r>
          </w:p>
        </w:tc>
        <w:tc>
          <w:tcPr>
            <w:tcW w:w="4973" w:type="dxa"/>
            <w:shd w:val="clear" w:color="auto" w:fill="auto"/>
          </w:tcPr>
          <w:p w14:paraId="23A2FBC8" w14:textId="718936C2" w:rsidR="0016581F" w:rsidRPr="00B563D2" w:rsidRDefault="001A6B9B" w:rsidP="009B10BB">
            <w:pPr>
              <w:rPr>
                <w:rFonts w:asciiTheme="minorHAnsi" w:hAnsiTheme="minorHAnsi" w:cstheme="minorHAnsi"/>
                <w:sz w:val="22"/>
                <w:szCs w:val="22"/>
              </w:rPr>
            </w:pPr>
            <w:r w:rsidRPr="00140483">
              <w:rPr>
                <w:rFonts w:asciiTheme="minorHAnsi" w:hAnsiTheme="minorHAnsi" w:cstheme="minorHAnsi"/>
                <w:i/>
                <w:sz w:val="22"/>
                <w:szCs w:val="22"/>
              </w:rPr>
              <w:t>Vervallen</w:t>
            </w:r>
          </w:p>
        </w:tc>
        <w:tc>
          <w:tcPr>
            <w:tcW w:w="1750" w:type="dxa"/>
          </w:tcPr>
          <w:p w14:paraId="3EA1DBE2" w14:textId="140439BF" w:rsidR="0016581F" w:rsidRPr="00B563D2" w:rsidRDefault="0016581F" w:rsidP="009B10BB">
            <w:pPr>
              <w:rPr>
                <w:rFonts w:asciiTheme="minorHAnsi" w:hAnsiTheme="minorHAnsi" w:cstheme="minorHAnsi"/>
                <w:sz w:val="22"/>
                <w:szCs w:val="22"/>
              </w:rPr>
            </w:pPr>
          </w:p>
        </w:tc>
        <w:tc>
          <w:tcPr>
            <w:tcW w:w="1660" w:type="dxa"/>
          </w:tcPr>
          <w:p w14:paraId="627D37BA" w14:textId="77777777" w:rsidR="0016581F" w:rsidRPr="0022307B" w:rsidRDefault="0016581F" w:rsidP="009B10BB">
            <w:pPr>
              <w:rPr>
                <w:rFonts w:asciiTheme="minorHAnsi" w:hAnsiTheme="minorHAnsi" w:cstheme="minorHAnsi"/>
                <w:sz w:val="22"/>
                <w:szCs w:val="22"/>
              </w:rPr>
            </w:pPr>
          </w:p>
        </w:tc>
      </w:tr>
      <w:tr w:rsidR="0016581F" w:rsidRPr="0022307B" w14:paraId="680C06D4" w14:textId="77777777" w:rsidTr="00486206">
        <w:tc>
          <w:tcPr>
            <w:tcW w:w="1223" w:type="dxa"/>
          </w:tcPr>
          <w:p w14:paraId="588A354A"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18.8.2</w:t>
            </w:r>
          </w:p>
        </w:tc>
        <w:tc>
          <w:tcPr>
            <w:tcW w:w="4973" w:type="dxa"/>
            <w:shd w:val="clear" w:color="auto" w:fill="auto"/>
          </w:tcPr>
          <w:p w14:paraId="492B4D4C"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Het moet mogelijk zijn om driegesprekken op te bouwen en te voeren met elke willekeurige bestemming die beheersmatig niet geblokkeerd is.</w:t>
            </w:r>
          </w:p>
        </w:tc>
        <w:tc>
          <w:tcPr>
            <w:tcW w:w="1750" w:type="dxa"/>
          </w:tcPr>
          <w:p w14:paraId="1D41284A"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67B363E4" w14:textId="77777777" w:rsidR="0016581F" w:rsidRPr="0022307B" w:rsidRDefault="0016581F" w:rsidP="009B10BB">
            <w:pPr>
              <w:rPr>
                <w:rFonts w:asciiTheme="minorHAnsi" w:hAnsiTheme="minorHAnsi" w:cstheme="minorHAnsi"/>
                <w:sz w:val="22"/>
                <w:szCs w:val="22"/>
              </w:rPr>
            </w:pPr>
          </w:p>
        </w:tc>
      </w:tr>
      <w:tr w:rsidR="0016581F" w:rsidRPr="0022307B" w14:paraId="1A047760" w14:textId="77777777" w:rsidTr="00486206">
        <w:tc>
          <w:tcPr>
            <w:tcW w:w="1223" w:type="dxa"/>
          </w:tcPr>
          <w:p w14:paraId="306EED86" w14:textId="77777777" w:rsidR="0016581F" w:rsidRPr="0022307B" w:rsidRDefault="0016581F" w:rsidP="009B10BB">
            <w:pPr>
              <w:rPr>
                <w:rFonts w:asciiTheme="minorHAnsi" w:hAnsiTheme="minorHAnsi" w:cstheme="minorHAnsi"/>
                <w:b/>
                <w:sz w:val="22"/>
                <w:szCs w:val="22"/>
              </w:rPr>
            </w:pPr>
            <w:r w:rsidRPr="0022307B">
              <w:rPr>
                <w:rFonts w:asciiTheme="minorHAnsi" w:hAnsiTheme="minorHAnsi" w:cstheme="minorHAnsi"/>
                <w:b/>
                <w:sz w:val="22"/>
                <w:szCs w:val="22"/>
              </w:rPr>
              <w:t>18.9</w:t>
            </w:r>
          </w:p>
        </w:tc>
        <w:tc>
          <w:tcPr>
            <w:tcW w:w="4973" w:type="dxa"/>
            <w:shd w:val="clear" w:color="auto" w:fill="auto"/>
          </w:tcPr>
          <w:p w14:paraId="2A9B06D9" w14:textId="77777777" w:rsidR="0016581F" w:rsidRPr="0022307B" w:rsidRDefault="0016581F" w:rsidP="009B10BB">
            <w:pPr>
              <w:rPr>
                <w:rFonts w:asciiTheme="minorHAnsi" w:hAnsiTheme="minorHAnsi" w:cstheme="minorHAnsi"/>
                <w:b/>
                <w:sz w:val="22"/>
                <w:szCs w:val="22"/>
              </w:rPr>
            </w:pPr>
            <w:r w:rsidRPr="0022307B">
              <w:rPr>
                <w:rFonts w:asciiTheme="minorHAnsi" w:hAnsiTheme="minorHAnsi" w:cstheme="minorHAnsi"/>
                <w:b/>
                <w:sz w:val="22"/>
                <w:szCs w:val="22"/>
              </w:rPr>
              <w:t>Functionaliteit bij uitgaande gesprekken</w:t>
            </w:r>
          </w:p>
        </w:tc>
        <w:tc>
          <w:tcPr>
            <w:tcW w:w="1750" w:type="dxa"/>
          </w:tcPr>
          <w:p w14:paraId="18626C28" w14:textId="77777777" w:rsidR="0016581F" w:rsidRPr="0022307B" w:rsidRDefault="0016581F" w:rsidP="009B10BB">
            <w:pPr>
              <w:rPr>
                <w:rFonts w:asciiTheme="minorHAnsi" w:hAnsiTheme="minorHAnsi" w:cstheme="minorHAnsi"/>
                <w:b/>
                <w:sz w:val="22"/>
                <w:szCs w:val="22"/>
              </w:rPr>
            </w:pPr>
          </w:p>
        </w:tc>
        <w:tc>
          <w:tcPr>
            <w:tcW w:w="1660" w:type="dxa"/>
          </w:tcPr>
          <w:p w14:paraId="12DBEC49" w14:textId="77777777" w:rsidR="0016581F" w:rsidRPr="0022307B" w:rsidRDefault="0016581F" w:rsidP="009B10BB">
            <w:pPr>
              <w:rPr>
                <w:rFonts w:asciiTheme="minorHAnsi" w:hAnsiTheme="minorHAnsi" w:cstheme="minorHAnsi"/>
                <w:b/>
                <w:sz w:val="22"/>
                <w:szCs w:val="22"/>
              </w:rPr>
            </w:pPr>
          </w:p>
        </w:tc>
      </w:tr>
      <w:tr w:rsidR="0016581F" w:rsidRPr="0022307B" w14:paraId="64DBA2E3" w14:textId="77777777" w:rsidTr="00486206">
        <w:tc>
          <w:tcPr>
            <w:tcW w:w="1223" w:type="dxa"/>
          </w:tcPr>
          <w:p w14:paraId="386462F6"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lastRenderedPageBreak/>
              <w:t>18.9.1</w:t>
            </w:r>
          </w:p>
        </w:tc>
        <w:tc>
          <w:tcPr>
            <w:tcW w:w="4973" w:type="dxa"/>
            <w:shd w:val="clear" w:color="auto" w:fill="auto"/>
          </w:tcPr>
          <w:p w14:paraId="7E353CF9" w14:textId="77777777" w:rsidR="0016581F" w:rsidRPr="0022307B" w:rsidRDefault="0016581F" w:rsidP="009B10BB">
            <w:pPr>
              <w:rPr>
                <w:rFonts w:asciiTheme="minorHAnsi" w:hAnsiTheme="minorHAnsi" w:cstheme="minorHAnsi"/>
                <w:sz w:val="22"/>
                <w:szCs w:val="22"/>
              </w:rPr>
            </w:pPr>
            <w:proofErr w:type="spellStart"/>
            <w:r w:rsidRPr="0022307B">
              <w:rPr>
                <w:rFonts w:asciiTheme="minorHAnsi" w:hAnsiTheme="minorHAnsi" w:cstheme="minorHAnsi"/>
                <w:sz w:val="22"/>
                <w:szCs w:val="22"/>
              </w:rPr>
              <w:t>Ruggespraak</w:t>
            </w:r>
            <w:proofErr w:type="spellEnd"/>
            <w:r w:rsidRPr="0022307B">
              <w:rPr>
                <w:rFonts w:asciiTheme="minorHAnsi" w:hAnsiTheme="minorHAnsi" w:cstheme="minorHAnsi"/>
                <w:sz w:val="22"/>
                <w:szCs w:val="22"/>
              </w:rPr>
              <w:t xml:space="preserve"> met bestemmingen die binnen de toegekende verkeersklasse vallen, moeten mogelijk zijn.</w:t>
            </w:r>
          </w:p>
        </w:tc>
        <w:tc>
          <w:tcPr>
            <w:tcW w:w="1750" w:type="dxa"/>
          </w:tcPr>
          <w:p w14:paraId="5B7112D8"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1BECC203" w14:textId="77777777" w:rsidR="0016581F" w:rsidRPr="0022307B" w:rsidRDefault="0016581F" w:rsidP="009B10BB">
            <w:pPr>
              <w:rPr>
                <w:rFonts w:asciiTheme="minorHAnsi" w:hAnsiTheme="minorHAnsi" w:cstheme="minorHAnsi"/>
                <w:sz w:val="22"/>
                <w:szCs w:val="22"/>
              </w:rPr>
            </w:pPr>
          </w:p>
        </w:tc>
      </w:tr>
      <w:tr w:rsidR="0016581F" w:rsidRPr="0022307B" w14:paraId="3E8A317E" w14:textId="77777777" w:rsidTr="00486206">
        <w:tc>
          <w:tcPr>
            <w:tcW w:w="1223" w:type="dxa"/>
          </w:tcPr>
          <w:p w14:paraId="5904C856"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18.9.2</w:t>
            </w:r>
          </w:p>
        </w:tc>
        <w:tc>
          <w:tcPr>
            <w:tcW w:w="4973" w:type="dxa"/>
            <w:shd w:val="clear" w:color="auto" w:fill="auto"/>
          </w:tcPr>
          <w:p w14:paraId="27867E55"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Het moet mogelijk zijn om een wisselgesprek te voeren.</w:t>
            </w:r>
          </w:p>
        </w:tc>
        <w:tc>
          <w:tcPr>
            <w:tcW w:w="1750" w:type="dxa"/>
          </w:tcPr>
          <w:p w14:paraId="6DA95CB7"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1556D085" w14:textId="77777777" w:rsidR="0016581F" w:rsidRPr="0022307B" w:rsidRDefault="0016581F" w:rsidP="009B10BB">
            <w:pPr>
              <w:rPr>
                <w:rFonts w:asciiTheme="minorHAnsi" w:hAnsiTheme="minorHAnsi" w:cstheme="minorHAnsi"/>
                <w:sz w:val="22"/>
                <w:szCs w:val="22"/>
              </w:rPr>
            </w:pPr>
          </w:p>
        </w:tc>
      </w:tr>
      <w:tr w:rsidR="0016581F" w:rsidRPr="0022307B" w14:paraId="013E1651" w14:textId="77777777" w:rsidTr="00486206">
        <w:tc>
          <w:tcPr>
            <w:tcW w:w="1223" w:type="dxa"/>
          </w:tcPr>
          <w:p w14:paraId="56998AEF" w14:textId="77777777" w:rsidR="0016581F" w:rsidRPr="0022307B" w:rsidRDefault="0016581F" w:rsidP="009B10BB">
            <w:pPr>
              <w:rPr>
                <w:rFonts w:asciiTheme="minorHAnsi" w:hAnsiTheme="minorHAnsi" w:cstheme="minorHAnsi"/>
                <w:b/>
                <w:sz w:val="22"/>
                <w:szCs w:val="22"/>
              </w:rPr>
            </w:pPr>
            <w:r w:rsidRPr="0022307B">
              <w:rPr>
                <w:rFonts w:asciiTheme="minorHAnsi" w:hAnsiTheme="minorHAnsi" w:cstheme="minorHAnsi"/>
                <w:b/>
                <w:sz w:val="22"/>
                <w:szCs w:val="22"/>
              </w:rPr>
              <w:t>18.10</w:t>
            </w:r>
          </w:p>
        </w:tc>
        <w:tc>
          <w:tcPr>
            <w:tcW w:w="4973" w:type="dxa"/>
            <w:shd w:val="clear" w:color="auto" w:fill="auto"/>
          </w:tcPr>
          <w:p w14:paraId="5B73DCB2" w14:textId="77777777" w:rsidR="0016581F" w:rsidRPr="0022307B" w:rsidRDefault="0016581F" w:rsidP="009B10BB">
            <w:pPr>
              <w:rPr>
                <w:rFonts w:asciiTheme="minorHAnsi" w:hAnsiTheme="minorHAnsi" w:cstheme="minorHAnsi"/>
                <w:b/>
                <w:sz w:val="22"/>
                <w:szCs w:val="22"/>
              </w:rPr>
            </w:pPr>
            <w:r w:rsidRPr="0022307B">
              <w:rPr>
                <w:rFonts w:asciiTheme="minorHAnsi" w:hAnsiTheme="minorHAnsi" w:cstheme="minorHAnsi"/>
                <w:b/>
                <w:sz w:val="22"/>
                <w:szCs w:val="22"/>
              </w:rPr>
              <w:t>Functionaliteit bij inkomende gesprekken</w:t>
            </w:r>
          </w:p>
        </w:tc>
        <w:tc>
          <w:tcPr>
            <w:tcW w:w="1750" w:type="dxa"/>
          </w:tcPr>
          <w:p w14:paraId="06E68BC2" w14:textId="77777777" w:rsidR="0016581F" w:rsidRPr="0022307B" w:rsidRDefault="0016581F" w:rsidP="009B10BB">
            <w:pPr>
              <w:rPr>
                <w:rFonts w:asciiTheme="minorHAnsi" w:hAnsiTheme="minorHAnsi" w:cstheme="minorHAnsi"/>
                <w:b/>
                <w:sz w:val="22"/>
                <w:szCs w:val="22"/>
              </w:rPr>
            </w:pPr>
          </w:p>
        </w:tc>
        <w:tc>
          <w:tcPr>
            <w:tcW w:w="1660" w:type="dxa"/>
          </w:tcPr>
          <w:p w14:paraId="558C44F4" w14:textId="77777777" w:rsidR="0016581F" w:rsidRPr="0022307B" w:rsidRDefault="0016581F" w:rsidP="009B10BB">
            <w:pPr>
              <w:rPr>
                <w:rFonts w:asciiTheme="minorHAnsi" w:hAnsiTheme="minorHAnsi" w:cstheme="minorHAnsi"/>
                <w:b/>
                <w:sz w:val="22"/>
                <w:szCs w:val="22"/>
              </w:rPr>
            </w:pPr>
          </w:p>
        </w:tc>
      </w:tr>
      <w:tr w:rsidR="0016581F" w:rsidRPr="0022307B" w14:paraId="29654D59" w14:textId="77777777" w:rsidTr="00486206">
        <w:tc>
          <w:tcPr>
            <w:tcW w:w="1223" w:type="dxa"/>
          </w:tcPr>
          <w:p w14:paraId="45EAD474" w14:textId="77777777" w:rsidR="0016581F" w:rsidRPr="0022307B" w:rsidRDefault="0016581F" w:rsidP="009B10BB">
            <w:pPr>
              <w:rPr>
                <w:rFonts w:asciiTheme="minorHAnsi" w:hAnsiTheme="minorHAnsi" w:cstheme="minorHAnsi"/>
                <w:i/>
                <w:sz w:val="22"/>
                <w:szCs w:val="22"/>
              </w:rPr>
            </w:pPr>
            <w:r w:rsidRPr="0022307B">
              <w:rPr>
                <w:rFonts w:asciiTheme="minorHAnsi" w:hAnsiTheme="minorHAnsi" w:cstheme="minorHAnsi"/>
                <w:i/>
                <w:sz w:val="22"/>
                <w:szCs w:val="22"/>
              </w:rPr>
              <w:t>18.10.1</w:t>
            </w:r>
          </w:p>
        </w:tc>
        <w:tc>
          <w:tcPr>
            <w:tcW w:w="4973" w:type="dxa"/>
            <w:shd w:val="clear" w:color="auto" w:fill="auto"/>
          </w:tcPr>
          <w:p w14:paraId="5CE5345E" w14:textId="77777777" w:rsidR="0016581F" w:rsidRPr="0022307B" w:rsidRDefault="0016581F" w:rsidP="009B10BB">
            <w:pPr>
              <w:rPr>
                <w:rFonts w:asciiTheme="minorHAnsi" w:hAnsiTheme="minorHAnsi" w:cstheme="minorHAnsi"/>
                <w:i/>
                <w:sz w:val="22"/>
                <w:szCs w:val="22"/>
              </w:rPr>
            </w:pPr>
            <w:r w:rsidRPr="0022307B">
              <w:rPr>
                <w:rFonts w:asciiTheme="minorHAnsi" w:hAnsiTheme="minorHAnsi" w:cstheme="minorHAnsi"/>
                <w:i/>
                <w:sz w:val="22"/>
                <w:szCs w:val="22"/>
              </w:rPr>
              <w:t xml:space="preserve">Een mobiel abonnement moet door kunnen schakelen naar een andere bestemming (call </w:t>
            </w:r>
            <w:proofErr w:type="spellStart"/>
            <w:r w:rsidRPr="0022307B">
              <w:rPr>
                <w:rFonts w:asciiTheme="minorHAnsi" w:hAnsiTheme="minorHAnsi" w:cstheme="minorHAnsi"/>
                <w:i/>
                <w:sz w:val="22"/>
                <w:szCs w:val="22"/>
              </w:rPr>
              <w:t>forwarding</w:t>
            </w:r>
            <w:proofErr w:type="spellEnd"/>
            <w:r w:rsidRPr="0022307B">
              <w:rPr>
                <w:rFonts w:asciiTheme="minorHAnsi" w:hAnsiTheme="minorHAnsi" w:cstheme="minorHAnsi"/>
                <w:i/>
                <w:sz w:val="22"/>
                <w:szCs w:val="22"/>
              </w:rPr>
              <w:t>):</w:t>
            </w:r>
          </w:p>
        </w:tc>
        <w:tc>
          <w:tcPr>
            <w:tcW w:w="1750" w:type="dxa"/>
          </w:tcPr>
          <w:p w14:paraId="6016D15D" w14:textId="77777777" w:rsidR="0016581F" w:rsidRPr="0022307B" w:rsidRDefault="0016581F" w:rsidP="009B10BB">
            <w:pPr>
              <w:rPr>
                <w:rFonts w:asciiTheme="minorHAnsi" w:hAnsiTheme="minorHAnsi" w:cstheme="minorHAnsi"/>
                <w:i/>
                <w:sz w:val="22"/>
                <w:szCs w:val="22"/>
              </w:rPr>
            </w:pPr>
          </w:p>
        </w:tc>
        <w:tc>
          <w:tcPr>
            <w:tcW w:w="1660" w:type="dxa"/>
          </w:tcPr>
          <w:p w14:paraId="666AC71B" w14:textId="77777777" w:rsidR="0016581F" w:rsidRPr="0022307B" w:rsidRDefault="0016581F" w:rsidP="009B10BB">
            <w:pPr>
              <w:rPr>
                <w:rFonts w:asciiTheme="minorHAnsi" w:hAnsiTheme="minorHAnsi" w:cstheme="minorHAnsi"/>
                <w:i/>
                <w:sz w:val="22"/>
                <w:szCs w:val="22"/>
              </w:rPr>
            </w:pPr>
          </w:p>
        </w:tc>
      </w:tr>
      <w:tr w:rsidR="0016581F" w:rsidRPr="0022307B" w14:paraId="0795FFDB" w14:textId="77777777" w:rsidTr="00486206">
        <w:tc>
          <w:tcPr>
            <w:tcW w:w="1223" w:type="dxa"/>
          </w:tcPr>
          <w:p w14:paraId="2E551072"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18.10.1.1</w:t>
            </w:r>
          </w:p>
        </w:tc>
        <w:tc>
          <w:tcPr>
            <w:tcW w:w="4973" w:type="dxa"/>
            <w:shd w:val="clear" w:color="auto" w:fill="auto"/>
          </w:tcPr>
          <w:p w14:paraId="1064B956" w14:textId="77777777" w:rsidR="0016581F" w:rsidRPr="0022307B" w:rsidRDefault="0016581F" w:rsidP="009B10BB">
            <w:pPr>
              <w:rPr>
                <w:rFonts w:asciiTheme="minorHAnsi" w:hAnsiTheme="minorHAnsi" w:cstheme="minorHAnsi"/>
                <w:sz w:val="22"/>
                <w:szCs w:val="22"/>
              </w:rPr>
            </w:pPr>
            <w:proofErr w:type="spellStart"/>
            <w:r w:rsidRPr="0022307B">
              <w:rPr>
                <w:rFonts w:asciiTheme="minorHAnsi" w:hAnsiTheme="minorHAnsi" w:cstheme="minorHAnsi"/>
                <w:sz w:val="22"/>
                <w:szCs w:val="22"/>
              </w:rPr>
              <w:t>Onconditioneel</w:t>
            </w:r>
            <w:proofErr w:type="spellEnd"/>
            <w:r w:rsidRPr="0022307B">
              <w:rPr>
                <w:rFonts w:asciiTheme="minorHAnsi" w:hAnsiTheme="minorHAnsi" w:cstheme="minorHAnsi"/>
                <w:sz w:val="22"/>
                <w:szCs w:val="22"/>
              </w:rPr>
              <w:t>.</w:t>
            </w:r>
          </w:p>
        </w:tc>
        <w:tc>
          <w:tcPr>
            <w:tcW w:w="1750" w:type="dxa"/>
          </w:tcPr>
          <w:p w14:paraId="0326DC82"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04E6068D" w14:textId="77777777" w:rsidR="0016581F" w:rsidRPr="0022307B" w:rsidRDefault="0016581F" w:rsidP="009B10BB">
            <w:pPr>
              <w:rPr>
                <w:rFonts w:asciiTheme="minorHAnsi" w:hAnsiTheme="minorHAnsi" w:cstheme="minorHAnsi"/>
                <w:sz w:val="22"/>
                <w:szCs w:val="22"/>
              </w:rPr>
            </w:pPr>
          </w:p>
        </w:tc>
      </w:tr>
      <w:tr w:rsidR="0016581F" w:rsidRPr="0022307B" w14:paraId="368AF2F3" w14:textId="77777777" w:rsidTr="00486206">
        <w:tc>
          <w:tcPr>
            <w:tcW w:w="1223" w:type="dxa"/>
          </w:tcPr>
          <w:p w14:paraId="20853A9C"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18.10.1.2</w:t>
            </w:r>
          </w:p>
        </w:tc>
        <w:tc>
          <w:tcPr>
            <w:tcW w:w="4973" w:type="dxa"/>
            <w:shd w:val="clear" w:color="auto" w:fill="auto"/>
          </w:tcPr>
          <w:p w14:paraId="322636E3"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Indien bezet.</w:t>
            </w:r>
          </w:p>
        </w:tc>
        <w:tc>
          <w:tcPr>
            <w:tcW w:w="1750" w:type="dxa"/>
          </w:tcPr>
          <w:p w14:paraId="7F146898"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4CFD9005" w14:textId="77777777" w:rsidR="0016581F" w:rsidRPr="0022307B" w:rsidRDefault="0016581F" w:rsidP="009B10BB">
            <w:pPr>
              <w:rPr>
                <w:rFonts w:asciiTheme="minorHAnsi" w:hAnsiTheme="minorHAnsi" w:cstheme="minorHAnsi"/>
                <w:sz w:val="22"/>
                <w:szCs w:val="22"/>
              </w:rPr>
            </w:pPr>
          </w:p>
        </w:tc>
      </w:tr>
      <w:tr w:rsidR="0016581F" w:rsidRPr="0022307B" w14:paraId="69460E02" w14:textId="77777777" w:rsidTr="00486206">
        <w:tc>
          <w:tcPr>
            <w:tcW w:w="1223" w:type="dxa"/>
          </w:tcPr>
          <w:p w14:paraId="0B9713AC"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18.10.1.3</w:t>
            </w:r>
          </w:p>
        </w:tc>
        <w:tc>
          <w:tcPr>
            <w:tcW w:w="4973" w:type="dxa"/>
            <w:shd w:val="clear" w:color="auto" w:fill="auto"/>
          </w:tcPr>
          <w:p w14:paraId="3DDA5439"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Indien niet beantwoord binnen een bepaalde termijn.</w:t>
            </w:r>
          </w:p>
        </w:tc>
        <w:tc>
          <w:tcPr>
            <w:tcW w:w="1750" w:type="dxa"/>
          </w:tcPr>
          <w:p w14:paraId="7BDDE505"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0AA7FA9D" w14:textId="77777777" w:rsidR="0016581F" w:rsidRPr="0022307B" w:rsidRDefault="0016581F" w:rsidP="009B10BB">
            <w:pPr>
              <w:rPr>
                <w:rFonts w:asciiTheme="minorHAnsi" w:hAnsiTheme="minorHAnsi" w:cstheme="minorHAnsi"/>
                <w:sz w:val="22"/>
                <w:szCs w:val="22"/>
              </w:rPr>
            </w:pPr>
          </w:p>
        </w:tc>
      </w:tr>
      <w:tr w:rsidR="0016581F" w:rsidRPr="0022307B" w14:paraId="306CF869" w14:textId="77777777" w:rsidTr="00486206">
        <w:tc>
          <w:tcPr>
            <w:tcW w:w="1223" w:type="dxa"/>
          </w:tcPr>
          <w:p w14:paraId="3F944CAD"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18.10.1.4</w:t>
            </w:r>
          </w:p>
        </w:tc>
        <w:tc>
          <w:tcPr>
            <w:tcW w:w="4973" w:type="dxa"/>
            <w:shd w:val="clear" w:color="auto" w:fill="auto"/>
          </w:tcPr>
          <w:p w14:paraId="374E5C8B"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Indien niet actief.</w:t>
            </w:r>
          </w:p>
        </w:tc>
        <w:tc>
          <w:tcPr>
            <w:tcW w:w="1750" w:type="dxa"/>
          </w:tcPr>
          <w:p w14:paraId="54411637"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5FFE0E06" w14:textId="77777777" w:rsidR="0016581F" w:rsidRPr="0022307B" w:rsidRDefault="0016581F" w:rsidP="009B10BB">
            <w:pPr>
              <w:rPr>
                <w:rFonts w:asciiTheme="minorHAnsi" w:hAnsiTheme="minorHAnsi" w:cstheme="minorHAnsi"/>
                <w:sz w:val="22"/>
                <w:szCs w:val="22"/>
              </w:rPr>
            </w:pPr>
          </w:p>
        </w:tc>
      </w:tr>
      <w:tr w:rsidR="0016581F" w:rsidRPr="0022307B" w14:paraId="2B09B9B1" w14:textId="77777777" w:rsidTr="00486206">
        <w:tc>
          <w:tcPr>
            <w:tcW w:w="1223" w:type="dxa"/>
          </w:tcPr>
          <w:p w14:paraId="5F82B420" w14:textId="77777777" w:rsidR="0016581F" w:rsidRPr="0022307B" w:rsidRDefault="0016581F" w:rsidP="009B10BB">
            <w:pPr>
              <w:rPr>
                <w:rFonts w:asciiTheme="minorHAnsi" w:hAnsiTheme="minorHAnsi" w:cstheme="minorHAnsi"/>
                <w:b/>
                <w:sz w:val="22"/>
                <w:szCs w:val="22"/>
              </w:rPr>
            </w:pPr>
            <w:r w:rsidRPr="0022307B">
              <w:rPr>
                <w:rFonts w:asciiTheme="minorHAnsi" w:hAnsiTheme="minorHAnsi" w:cstheme="minorHAnsi"/>
                <w:b/>
                <w:sz w:val="22"/>
                <w:szCs w:val="22"/>
              </w:rPr>
              <w:t>18.11.</w:t>
            </w:r>
          </w:p>
        </w:tc>
        <w:tc>
          <w:tcPr>
            <w:tcW w:w="4973" w:type="dxa"/>
            <w:shd w:val="clear" w:color="auto" w:fill="auto"/>
          </w:tcPr>
          <w:p w14:paraId="3445239D" w14:textId="77777777" w:rsidR="0016581F" w:rsidRPr="0022307B" w:rsidRDefault="0016581F" w:rsidP="009B10BB">
            <w:pPr>
              <w:rPr>
                <w:rFonts w:asciiTheme="minorHAnsi" w:hAnsiTheme="minorHAnsi" w:cstheme="minorHAnsi"/>
                <w:b/>
                <w:sz w:val="22"/>
                <w:szCs w:val="22"/>
              </w:rPr>
            </w:pPr>
            <w:r w:rsidRPr="0022307B">
              <w:rPr>
                <w:rFonts w:asciiTheme="minorHAnsi" w:hAnsiTheme="minorHAnsi" w:cstheme="minorHAnsi"/>
                <w:b/>
                <w:sz w:val="22"/>
                <w:szCs w:val="22"/>
              </w:rPr>
              <w:t>Nummeridentificatie</w:t>
            </w:r>
          </w:p>
        </w:tc>
        <w:tc>
          <w:tcPr>
            <w:tcW w:w="1750" w:type="dxa"/>
          </w:tcPr>
          <w:p w14:paraId="5B741EC4" w14:textId="77777777" w:rsidR="0016581F" w:rsidRPr="0022307B" w:rsidRDefault="0016581F" w:rsidP="009B10BB">
            <w:pPr>
              <w:rPr>
                <w:rFonts w:asciiTheme="minorHAnsi" w:hAnsiTheme="minorHAnsi" w:cstheme="minorHAnsi"/>
                <w:b/>
                <w:sz w:val="22"/>
                <w:szCs w:val="22"/>
              </w:rPr>
            </w:pPr>
          </w:p>
        </w:tc>
        <w:tc>
          <w:tcPr>
            <w:tcW w:w="1660" w:type="dxa"/>
          </w:tcPr>
          <w:p w14:paraId="10CD3227" w14:textId="77777777" w:rsidR="0016581F" w:rsidRPr="0022307B" w:rsidRDefault="0016581F" w:rsidP="009B10BB">
            <w:pPr>
              <w:rPr>
                <w:rFonts w:asciiTheme="minorHAnsi" w:hAnsiTheme="minorHAnsi" w:cstheme="minorHAnsi"/>
                <w:b/>
                <w:sz w:val="22"/>
                <w:szCs w:val="22"/>
              </w:rPr>
            </w:pPr>
          </w:p>
        </w:tc>
      </w:tr>
      <w:tr w:rsidR="0016581F" w:rsidRPr="0022307B" w14:paraId="777667B4" w14:textId="77777777" w:rsidTr="00486206">
        <w:tc>
          <w:tcPr>
            <w:tcW w:w="1223" w:type="dxa"/>
          </w:tcPr>
          <w:p w14:paraId="2F2585A2" w14:textId="2DC9BAF5" w:rsidR="0016581F" w:rsidRPr="0022307B" w:rsidRDefault="00F1171F" w:rsidP="009B10BB">
            <w:pPr>
              <w:rPr>
                <w:rFonts w:asciiTheme="minorHAnsi" w:hAnsiTheme="minorHAnsi" w:cstheme="minorHAnsi"/>
                <w:sz w:val="22"/>
                <w:szCs w:val="22"/>
              </w:rPr>
            </w:pPr>
            <w:r>
              <w:rPr>
                <w:rFonts w:asciiTheme="minorHAnsi" w:hAnsiTheme="minorHAnsi" w:cstheme="minorHAnsi"/>
                <w:sz w:val="22"/>
                <w:szCs w:val="22"/>
              </w:rPr>
              <w:t>18.11.1</w:t>
            </w:r>
          </w:p>
        </w:tc>
        <w:tc>
          <w:tcPr>
            <w:tcW w:w="4973" w:type="dxa"/>
            <w:shd w:val="clear" w:color="auto" w:fill="auto"/>
          </w:tcPr>
          <w:p w14:paraId="4D845285" w14:textId="7CE76E48" w:rsidR="0016581F" w:rsidRPr="0022307B" w:rsidRDefault="0016581F" w:rsidP="00F83F35">
            <w:pPr>
              <w:rPr>
                <w:rFonts w:asciiTheme="minorHAnsi" w:hAnsiTheme="minorHAnsi" w:cstheme="minorHAnsi"/>
                <w:sz w:val="22"/>
                <w:szCs w:val="22"/>
              </w:rPr>
            </w:pPr>
            <w:r w:rsidRPr="0022307B">
              <w:rPr>
                <w:rFonts w:asciiTheme="minorHAnsi" w:hAnsiTheme="minorHAnsi" w:cstheme="minorHAnsi"/>
                <w:sz w:val="22"/>
                <w:szCs w:val="22"/>
              </w:rPr>
              <w:t>Bij uitgaand</w:t>
            </w:r>
            <w:r w:rsidR="00F83F35">
              <w:rPr>
                <w:rFonts w:asciiTheme="minorHAnsi" w:hAnsiTheme="minorHAnsi" w:cstheme="minorHAnsi"/>
                <w:sz w:val="22"/>
                <w:szCs w:val="22"/>
              </w:rPr>
              <w:t>e</w:t>
            </w:r>
            <w:r w:rsidRPr="0022307B">
              <w:rPr>
                <w:rFonts w:asciiTheme="minorHAnsi" w:hAnsiTheme="minorHAnsi" w:cstheme="minorHAnsi"/>
                <w:sz w:val="22"/>
                <w:szCs w:val="22"/>
              </w:rPr>
              <w:t xml:space="preserve"> oproepen </w:t>
            </w:r>
            <w:r w:rsidR="00F83F35">
              <w:rPr>
                <w:rFonts w:asciiTheme="minorHAnsi" w:hAnsiTheme="minorHAnsi" w:cstheme="minorHAnsi"/>
                <w:sz w:val="22"/>
                <w:szCs w:val="22"/>
              </w:rPr>
              <w:t xml:space="preserve">regelt de smartphone welk nummer </w:t>
            </w:r>
            <w:r w:rsidRPr="0022307B">
              <w:rPr>
                <w:rFonts w:asciiTheme="minorHAnsi" w:hAnsiTheme="minorHAnsi" w:cstheme="minorHAnsi"/>
                <w:sz w:val="22"/>
                <w:szCs w:val="22"/>
              </w:rPr>
              <w:t xml:space="preserve">naar de opgeroepene </w:t>
            </w:r>
            <w:r w:rsidR="00F83F35">
              <w:rPr>
                <w:rFonts w:asciiTheme="minorHAnsi" w:hAnsiTheme="minorHAnsi" w:cstheme="minorHAnsi"/>
                <w:sz w:val="22"/>
                <w:szCs w:val="22"/>
              </w:rPr>
              <w:t xml:space="preserve">wordt </w:t>
            </w:r>
            <w:r w:rsidRPr="0022307B">
              <w:rPr>
                <w:rFonts w:asciiTheme="minorHAnsi" w:hAnsiTheme="minorHAnsi" w:cstheme="minorHAnsi"/>
                <w:sz w:val="22"/>
                <w:szCs w:val="22"/>
              </w:rPr>
              <w:t>meegezonden (CLIP)</w:t>
            </w:r>
            <w:r w:rsidR="00F83F35">
              <w:rPr>
                <w:rFonts w:asciiTheme="minorHAnsi" w:hAnsiTheme="minorHAnsi" w:cstheme="minorHAnsi"/>
                <w:sz w:val="22"/>
                <w:szCs w:val="22"/>
              </w:rPr>
              <w:t>.</w:t>
            </w:r>
          </w:p>
        </w:tc>
        <w:tc>
          <w:tcPr>
            <w:tcW w:w="1750" w:type="dxa"/>
          </w:tcPr>
          <w:p w14:paraId="685E9AC5"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10646B55" w14:textId="77777777" w:rsidR="0016581F" w:rsidRPr="0022307B" w:rsidRDefault="0016581F" w:rsidP="009B10BB">
            <w:pPr>
              <w:rPr>
                <w:rFonts w:asciiTheme="minorHAnsi" w:hAnsiTheme="minorHAnsi" w:cstheme="minorHAnsi"/>
                <w:sz w:val="22"/>
                <w:szCs w:val="22"/>
              </w:rPr>
            </w:pPr>
          </w:p>
        </w:tc>
      </w:tr>
      <w:tr w:rsidR="0016581F" w:rsidRPr="0022307B" w14:paraId="502940DD" w14:textId="77777777" w:rsidTr="00486206">
        <w:tc>
          <w:tcPr>
            <w:tcW w:w="1223" w:type="dxa"/>
          </w:tcPr>
          <w:p w14:paraId="14755DB4" w14:textId="760BB1B0" w:rsidR="0016581F" w:rsidRPr="00561746" w:rsidRDefault="00F1171F" w:rsidP="009B10BB">
            <w:pPr>
              <w:rPr>
                <w:rFonts w:asciiTheme="minorHAnsi" w:hAnsiTheme="minorHAnsi" w:cstheme="minorHAnsi"/>
                <w:sz w:val="22"/>
                <w:szCs w:val="22"/>
              </w:rPr>
            </w:pPr>
            <w:r w:rsidRPr="00561746">
              <w:rPr>
                <w:rFonts w:asciiTheme="minorHAnsi" w:hAnsiTheme="minorHAnsi" w:cstheme="minorHAnsi"/>
                <w:sz w:val="22"/>
                <w:szCs w:val="22"/>
              </w:rPr>
              <w:t>18.11.2</w:t>
            </w:r>
          </w:p>
        </w:tc>
        <w:tc>
          <w:tcPr>
            <w:tcW w:w="4973" w:type="dxa"/>
            <w:shd w:val="clear" w:color="auto" w:fill="auto"/>
          </w:tcPr>
          <w:p w14:paraId="759878DC" w14:textId="698CB3AB" w:rsidR="0016581F" w:rsidRPr="00B563D2" w:rsidRDefault="00561746" w:rsidP="009B10BB">
            <w:pPr>
              <w:rPr>
                <w:rFonts w:asciiTheme="minorHAnsi" w:hAnsiTheme="minorHAnsi" w:cstheme="minorHAnsi"/>
                <w:sz w:val="22"/>
                <w:szCs w:val="22"/>
              </w:rPr>
            </w:pPr>
            <w:r>
              <w:rPr>
                <w:szCs w:val="20"/>
              </w:rPr>
              <w:t>Bij gebruik van 088-nummers moet het meezenden van dat nummer mogelijk zijn. In geen geval mag een eventueel onderliggend 06-nummer meegezonden worden.</w:t>
            </w:r>
          </w:p>
        </w:tc>
        <w:tc>
          <w:tcPr>
            <w:tcW w:w="1750" w:type="dxa"/>
          </w:tcPr>
          <w:p w14:paraId="75619225" w14:textId="36481795" w:rsidR="0016581F" w:rsidRPr="00B563D2" w:rsidRDefault="00561746" w:rsidP="009B10BB">
            <w:pPr>
              <w:rPr>
                <w:rFonts w:asciiTheme="minorHAnsi" w:hAnsiTheme="minorHAnsi" w:cstheme="minorHAnsi"/>
                <w:sz w:val="22"/>
                <w:szCs w:val="22"/>
              </w:rPr>
            </w:pPr>
            <w:r>
              <w:rPr>
                <w:rFonts w:asciiTheme="minorHAnsi" w:hAnsiTheme="minorHAnsi" w:cstheme="minorHAnsi"/>
                <w:sz w:val="22"/>
                <w:szCs w:val="22"/>
              </w:rPr>
              <w:t>Eis</w:t>
            </w:r>
          </w:p>
        </w:tc>
        <w:tc>
          <w:tcPr>
            <w:tcW w:w="1660" w:type="dxa"/>
          </w:tcPr>
          <w:p w14:paraId="3B3089F5" w14:textId="77777777" w:rsidR="0016581F" w:rsidRPr="0022307B" w:rsidRDefault="0016581F" w:rsidP="009B10BB">
            <w:pPr>
              <w:rPr>
                <w:rFonts w:asciiTheme="minorHAnsi" w:hAnsiTheme="minorHAnsi" w:cstheme="minorHAnsi"/>
                <w:sz w:val="22"/>
                <w:szCs w:val="22"/>
              </w:rPr>
            </w:pPr>
          </w:p>
        </w:tc>
      </w:tr>
      <w:tr w:rsidR="0016581F" w:rsidRPr="0022307B" w14:paraId="6FA1E03E" w14:textId="77777777" w:rsidTr="00486206">
        <w:tc>
          <w:tcPr>
            <w:tcW w:w="1223" w:type="dxa"/>
          </w:tcPr>
          <w:p w14:paraId="59AA355A"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18.11.3</w:t>
            </w:r>
          </w:p>
        </w:tc>
        <w:tc>
          <w:tcPr>
            <w:tcW w:w="4973" w:type="dxa"/>
            <w:shd w:val="clear" w:color="auto" w:fill="auto"/>
          </w:tcPr>
          <w:p w14:paraId="71CD9A14"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Het meezenden van het eigen nummer bij een uitgaand gesprek moet onderdrukt kunnen worden (CLIR).</w:t>
            </w:r>
          </w:p>
        </w:tc>
        <w:tc>
          <w:tcPr>
            <w:tcW w:w="1750" w:type="dxa"/>
          </w:tcPr>
          <w:p w14:paraId="779CF00B"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5AB1BCB9" w14:textId="77777777" w:rsidR="0016581F" w:rsidRPr="0022307B" w:rsidRDefault="0016581F" w:rsidP="009B10BB">
            <w:pPr>
              <w:rPr>
                <w:rFonts w:asciiTheme="minorHAnsi" w:hAnsiTheme="minorHAnsi" w:cstheme="minorHAnsi"/>
                <w:sz w:val="22"/>
                <w:szCs w:val="22"/>
              </w:rPr>
            </w:pPr>
          </w:p>
        </w:tc>
      </w:tr>
      <w:tr w:rsidR="0016581F" w:rsidRPr="0022307B" w14:paraId="49291206" w14:textId="77777777" w:rsidTr="00486206">
        <w:tc>
          <w:tcPr>
            <w:tcW w:w="1223" w:type="dxa"/>
          </w:tcPr>
          <w:p w14:paraId="30249EF7"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18.11.4</w:t>
            </w:r>
          </w:p>
        </w:tc>
        <w:tc>
          <w:tcPr>
            <w:tcW w:w="4973" w:type="dxa"/>
            <w:shd w:val="clear" w:color="auto" w:fill="auto"/>
          </w:tcPr>
          <w:p w14:paraId="07F327B3"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Bij binnenkomende oproepen moet het nummer van de oproeper getoond worden indien deze door de beller wordt meegezonden (CLIP).</w:t>
            </w:r>
          </w:p>
        </w:tc>
        <w:tc>
          <w:tcPr>
            <w:tcW w:w="1750" w:type="dxa"/>
          </w:tcPr>
          <w:p w14:paraId="1646B9D3"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3253852E" w14:textId="77777777" w:rsidR="0016581F" w:rsidRPr="0022307B" w:rsidRDefault="0016581F" w:rsidP="009B10BB">
            <w:pPr>
              <w:rPr>
                <w:rFonts w:asciiTheme="minorHAnsi" w:hAnsiTheme="minorHAnsi" w:cstheme="minorHAnsi"/>
                <w:sz w:val="22"/>
                <w:szCs w:val="22"/>
              </w:rPr>
            </w:pPr>
          </w:p>
        </w:tc>
      </w:tr>
      <w:tr w:rsidR="0016581F" w:rsidRPr="0022307B" w14:paraId="73CF8673" w14:textId="77777777" w:rsidTr="00486206">
        <w:tc>
          <w:tcPr>
            <w:tcW w:w="1223" w:type="dxa"/>
          </w:tcPr>
          <w:p w14:paraId="47A541A0" w14:textId="77777777" w:rsidR="0016581F" w:rsidRPr="0022307B" w:rsidRDefault="0016581F" w:rsidP="009B10BB">
            <w:pPr>
              <w:rPr>
                <w:rFonts w:asciiTheme="minorHAnsi" w:hAnsiTheme="minorHAnsi" w:cstheme="minorHAnsi"/>
                <w:b/>
                <w:sz w:val="22"/>
                <w:szCs w:val="22"/>
              </w:rPr>
            </w:pPr>
            <w:r w:rsidRPr="0022307B">
              <w:rPr>
                <w:rFonts w:asciiTheme="minorHAnsi" w:hAnsiTheme="minorHAnsi" w:cstheme="minorHAnsi"/>
                <w:b/>
                <w:sz w:val="22"/>
                <w:szCs w:val="22"/>
              </w:rPr>
              <w:t>18.12</w:t>
            </w:r>
          </w:p>
        </w:tc>
        <w:tc>
          <w:tcPr>
            <w:tcW w:w="4973" w:type="dxa"/>
            <w:shd w:val="clear" w:color="auto" w:fill="auto"/>
          </w:tcPr>
          <w:p w14:paraId="29D381F9" w14:textId="77777777" w:rsidR="0016581F" w:rsidRPr="0022307B" w:rsidRDefault="0016581F" w:rsidP="009B10BB">
            <w:pPr>
              <w:rPr>
                <w:rFonts w:asciiTheme="minorHAnsi" w:hAnsiTheme="minorHAnsi" w:cstheme="minorHAnsi"/>
                <w:b/>
                <w:sz w:val="22"/>
                <w:szCs w:val="22"/>
                <w:lang w:val="en-US"/>
              </w:rPr>
            </w:pPr>
            <w:r w:rsidRPr="0022307B">
              <w:rPr>
                <w:rFonts w:asciiTheme="minorHAnsi" w:hAnsiTheme="minorHAnsi" w:cstheme="minorHAnsi"/>
                <w:b/>
                <w:sz w:val="22"/>
                <w:szCs w:val="22"/>
                <w:lang w:val="en-US"/>
              </w:rPr>
              <w:t>2.12</w:t>
            </w:r>
            <w:r w:rsidRPr="0022307B">
              <w:rPr>
                <w:rFonts w:asciiTheme="minorHAnsi" w:hAnsiTheme="minorHAnsi" w:cstheme="minorHAnsi"/>
                <w:b/>
                <w:sz w:val="22"/>
                <w:szCs w:val="22"/>
                <w:lang w:val="en-US"/>
              </w:rPr>
              <w:tab/>
              <w:t xml:space="preserve">Messaging </w:t>
            </w:r>
            <w:proofErr w:type="spellStart"/>
            <w:r w:rsidRPr="0022307B">
              <w:rPr>
                <w:rFonts w:asciiTheme="minorHAnsi" w:hAnsiTheme="minorHAnsi" w:cstheme="minorHAnsi"/>
                <w:b/>
                <w:sz w:val="22"/>
                <w:szCs w:val="22"/>
                <w:lang w:val="en-US"/>
              </w:rPr>
              <w:t>diensten</w:t>
            </w:r>
            <w:proofErr w:type="spellEnd"/>
          </w:p>
        </w:tc>
        <w:tc>
          <w:tcPr>
            <w:tcW w:w="1750" w:type="dxa"/>
          </w:tcPr>
          <w:p w14:paraId="322E080C" w14:textId="77777777" w:rsidR="0016581F" w:rsidRPr="0022307B" w:rsidRDefault="0016581F" w:rsidP="009B10BB">
            <w:pPr>
              <w:rPr>
                <w:rFonts w:asciiTheme="minorHAnsi" w:hAnsiTheme="minorHAnsi" w:cstheme="minorHAnsi"/>
                <w:b/>
                <w:sz w:val="22"/>
                <w:szCs w:val="22"/>
              </w:rPr>
            </w:pPr>
          </w:p>
        </w:tc>
        <w:tc>
          <w:tcPr>
            <w:tcW w:w="1660" w:type="dxa"/>
          </w:tcPr>
          <w:p w14:paraId="2AF77EFD" w14:textId="77777777" w:rsidR="0016581F" w:rsidRPr="0022307B" w:rsidRDefault="0016581F" w:rsidP="009B10BB">
            <w:pPr>
              <w:rPr>
                <w:rFonts w:asciiTheme="minorHAnsi" w:hAnsiTheme="minorHAnsi" w:cstheme="minorHAnsi"/>
                <w:b/>
                <w:sz w:val="22"/>
                <w:szCs w:val="22"/>
              </w:rPr>
            </w:pPr>
          </w:p>
        </w:tc>
      </w:tr>
      <w:tr w:rsidR="0016581F" w:rsidRPr="0022307B" w14:paraId="6173062A" w14:textId="77777777" w:rsidTr="00486206">
        <w:tc>
          <w:tcPr>
            <w:tcW w:w="1223" w:type="dxa"/>
          </w:tcPr>
          <w:p w14:paraId="7B65E21C" w14:textId="77777777" w:rsidR="0016581F" w:rsidRPr="0022307B" w:rsidRDefault="0016581F" w:rsidP="009B10BB">
            <w:pPr>
              <w:rPr>
                <w:rFonts w:asciiTheme="minorHAnsi" w:hAnsiTheme="minorHAnsi" w:cstheme="minorHAnsi"/>
                <w:i/>
                <w:sz w:val="22"/>
                <w:szCs w:val="22"/>
              </w:rPr>
            </w:pPr>
            <w:r w:rsidRPr="0022307B">
              <w:rPr>
                <w:rFonts w:asciiTheme="minorHAnsi" w:hAnsiTheme="minorHAnsi" w:cstheme="minorHAnsi"/>
                <w:i/>
                <w:sz w:val="22"/>
                <w:szCs w:val="22"/>
              </w:rPr>
              <w:t>18.12.1</w:t>
            </w:r>
          </w:p>
        </w:tc>
        <w:tc>
          <w:tcPr>
            <w:tcW w:w="4973" w:type="dxa"/>
            <w:shd w:val="clear" w:color="auto" w:fill="auto"/>
          </w:tcPr>
          <w:p w14:paraId="0EA04196" w14:textId="77777777" w:rsidR="0016581F" w:rsidRPr="0022307B" w:rsidRDefault="0016581F" w:rsidP="009B10BB">
            <w:pPr>
              <w:rPr>
                <w:rFonts w:asciiTheme="minorHAnsi" w:hAnsiTheme="minorHAnsi" w:cstheme="minorHAnsi"/>
                <w:i/>
                <w:sz w:val="22"/>
                <w:szCs w:val="22"/>
                <w:lang w:val="en-US"/>
              </w:rPr>
            </w:pPr>
            <w:r w:rsidRPr="0022307B">
              <w:rPr>
                <w:rFonts w:asciiTheme="minorHAnsi" w:hAnsiTheme="minorHAnsi" w:cstheme="minorHAnsi"/>
                <w:i/>
                <w:sz w:val="22"/>
                <w:szCs w:val="22"/>
                <w:lang w:val="en-US"/>
              </w:rPr>
              <w:t>2.12.1</w:t>
            </w:r>
            <w:r w:rsidRPr="0022307B">
              <w:rPr>
                <w:rFonts w:asciiTheme="minorHAnsi" w:hAnsiTheme="minorHAnsi" w:cstheme="minorHAnsi"/>
                <w:i/>
                <w:sz w:val="22"/>
                <w:szCs w:val="22"/>
                <w:lang w:val="en-US"/>
              </w:rPr>
              <w:tab/>
              <w:t>Voicemail</w:t>
            </w:r>
          </w:p>
        </w:tc>
        <w:tc>
          <w:tcPr>
            <w:tcW w:w="1750" w:type="dxa"/>
          </w:tcPr>
          <w:p w14:paraId="3500E33F" w14:textId="77777777" w:rsidR="0016581F" w:rsidRPr="0022307B" w:rsidRDefault="0016581F" w:rsidP="009B10BB">
            <w:pPr>
              <w:rPr>
                <w:rFonts w:asciiTheme="minorHAnsi" w:hAnsiTheme="minorHAnsi" w:cstheme="minorHAnsi"/>
                <w:i/>
                <w:sz w:val="22"/>
                <w:szCs w:val="22"/>
              </w:rPr>
            </w:pPr>
          </w:p>
        </w:tc>
        <w:tc>
          <w:tcPr>
            <w:tcW w:w="1660" w:type="dxa"/>
          </w:tcPr>
          <w:p w14:paraId="7E1AB3DC" w14:textId="77777777" w:rsidR="0016581F" w:rsidRPr="0022307B" w:rsidRDefault="0016581F" w:rsidP="009B10BB">
            <w:pPr>
              <w:rPr>
                <w:rFonts w:asciiTheme="minorHAnsi" w:hAnsiTheme="minorHAnsi" w:cstheme="minorHAnsi"/>
                <w:i/>
                <w:sz w:val="22"/>
                <w:szCs w:val="22"/>
              </w:rPr>
            </w:pPr>
          </w:p>
        </w:tc>
      </w:tr>
      <w:tr w:rsidR="0016581F" w:rsidRPr="0022307B" w14:paraId="2C1B0E35" w14:textId="77777777" w:rsidTr="00486206">
        <w:tc>
          <w:tcPr>
            <w:tcW w:w="1223" w:type="dxa"/>
          </w:tcPr>
          <w:p w14:paraId="14C07438"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18.12.1.1</w:t>
            </w:r>
          </w:p>
        </w:tc>
        <w:tc>
          <w:tcPr>
            <w:tcW w:w="4973" w:type="dxa"/>
            <w:shd w:val="clear" w:color="auto" w:fill="auto"/>
          </w:tcPr>
          <w:p w14:paraId="36373E98"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De Opdrachtnemer moet de mogelijkheid van voicemail bieden.</w:t>
            </w:r>
          </w:p>
        </w:tc>
        <w:tc>
          <w:tcPr>
            <w:tcW w:w="1750" w:type="dxa"/>
          </w:tcPr>
          <w:p w14:paraId="0069142E"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5A37DCB6" w14:textId="77777777" w:rsidR="0016581F" w:rsidRPr="0022307B" w:rsidRDefault="0016581F" w:rsidP="009B10BB">
            <w:pPr>
              <w:rPr>
                <w:rFonts w:asciiTheme="minorHAnsi" w:hAnsiTheme="minorHAnsi" w:cstheme="minorHAnsi"/>
                <w:sz w:val="22"/>
                <w:szCs w:val="22"/>
              </w:rPr>
            </w:pPr>
          </w:p>
        </w:tc>
      </w:tr>
      <w:tr w:rsidR="0016581F" w:rsidRPr="0022307B" w14:paraId="595150DC" w14:textId="77777777" w:rsidTr="00486206">
        <w:tc>
          <w:tcPr>
            <w:tcW w:w="1223" w:type="dxa"/>
          </w:tcPr>
          <w:p w14:paraId="24FCD22F"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18.12.1.2</w:t>
            </w:r>
          </w:p>
        </w:tc>
        <w:tc>
          <w:tcPr>
            <w:tcW w:w="4973" w:type="dxa"/>
            <w:shd w:val="clear" w:color="auto" w:fill="auto"/>
          </w:tcPr>
          <w:p w14:paraId="12182121"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Aan elk mobiel abonnement moet een voicemail-box toegekend kunnen worden.</w:t>
            </w:r>
          </w:p>
        </w:tc>
        <w:tc>
          <w:tcPr>
            <w:tcW w:w="1750" w:type="dxa"/>
          </w:tcPr>
          <w:p w14:paraId="42BBB07A"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356E08B8" w14:textId="77777777" w:rsidR="0016581F" w:rsidRPr="0022307B" w:rsidRDefault="0016581F" w:rsidP="009B10BB">
            <w:pPr>
              <w:rPr>
                <w:rFonts w:asciiTheme="minorHAnsi" w:hAnsiTheme="minorHAnsi" w:cstheme="minorHAnsi"/>
                <w:sz w:val="22"/>
                <w:szCs w:val="22"/>
              </w:rPr>
            </w:pPr>
          </w:p>
        </w:tc>
      </w:tr>
      <w:tr w:rsidR="0016581F" w:rsidRPr="0022307B" w14:paraId="596A8AC9" w14:textId="77777777" w:rsidTr="00486206">
        <w:tc>
          <w:tcPr>
            <w:tcW w:w="1223" w:type="dxa"/>
          </w:tcPr>
          <w:p w14:paraId="1F97F5D8" w14:textId="77777777" w:rsidR="0016581F" w:rsidRPr="00F1171F" w:rsidRDefault="0016581F" w:rsidP="009B10BB">
            <w:pPr>
              <w:rPr>
                <w:rFonts w:asciiTheme="minorHAnsi" w:hAnsiTheme="minorHAnsi" w:cstheme="minorHAnsi"/>
                <w:i/>
                <w:sz w:val="22"/>
                <w:szCs w:val="22"/>
              </w:rPr>
            </w:pPr>
            <w:r w:rsidRPr="00F1171F">
              <w:rPr>
                <w:rFonts w:asciiTheme="minorHAnsi" w:hAnsiTheme="minorHAnsi" w:cstheme="minorHAnsi"/>
                <w:i/>
                <w:sz w:val="22"/>
                <w:szCs w:val="22"/>
              </w:rPr>
              <w:t>18.12.1.3</w:t>
            </w:r>
          </w:p>
        </w:tc>
        <w:tc>
          <w:tcPr>
            <w:tcW w:w="4973" w:type="dxa"/>
            <w:shd w:val="clear" w:color="auto" w:fill="auto"/>
          </w:tcPr>
          <w:p w14:paraId="23BF24DB"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De voicemail-box moet geactiveerd kunnen worden:</w:t>
            </w:r>
          </w:p>
        </w:tc>
        <w:tc>
          <w:tcPr>
            <w:tcW w:w="1750" w:type="dxa"/>
          </w:tcPr>
          <w:p w14:paraId="76F5A0AD" w14:textId="77777777" w:rsidR="0016581F" w:rsidRPr="0022307B" w:rsidRDefault="0016581F" w:rsidP="009B10BB">
            <w:pPr>
              <w:rPr>
                <w:rFonts w:asciiTheme="minorHAnsi" w:hAnsiTheme="minorHAnsi" w:cstheme="minorHAnsi"/>
                <w:sz w:val="22"/>
                <w:szCs w:val="22"/>
              </w:rPr>
            </w:pPr>
          </w:p>
        </w:tc>
        <w:tc>
          <w:tcPr>
            <w:tcW w:w="1660" w:type="dxa"/>
          </w:tcPr>
          <w:p w14:paraId="4821F2C0" w14:textId="77777777" w:rsidR="0016581F" w:rsidRPr="0022307B" w:rsidRDefault="0016581F" w:rsidP="009B10BB">
            <w:pPr>
              <w:rPr>
                <w:rFonts w:asciiTheme="minorHAnsi" w:hAnsiTheme="minorHAnsi" w:cstheme="minorHAnsi"/>
                <w:sz w:val="22"/>
                <w:szCs w:val="22"/>
              </w:rPr>
            </w:pPr>
          </w:p>
        </w:tc>
      </w:tr>
      <w:tr w:rsidR="0016581F" w:rsidRPr="0022307B" w14:paraId="440E684D" w14:textId="77777777" w:rsidTr="00486206">
        <w:tc>
          <w:tcPr>
            <w:tcW w:w="1223" w:type="dxa"/>
          </w:tcPr>
          <w:p w14:paraId="675B3575"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-1</w:t>
            </w:r>
          </w:p>
        </w:tc>
        <w:tc>
          <w:tcPr>
            <w:tcW w:w="4973" w:type="dxa"/>
            <w:shd w:val="clear" w:color="auto" w:fill="auto"/>
          </w:tcPr>
          <w:p w14:paraId="311EADAF" w14:textId="77777777" w:rsidR="0016581F" w:rsidRPr="0022307B" w:rsidRDefault="0016581F" w:rsidP="009B10BB">
            <w:pPr>
              <w:rPr>
                <w:rFonts w:asciiTheme="minorHAnsi" w:hAnsiTheme="minorHAnsi" w:cstheme="minorHAnsi"/>
                <w:sz w:val="22"/>
                <w:szCs w:val="22"/>
              </w:rPr>
            </w:pPr>
            <w:proofErr w:type="spellStart"/>
            <w:r w:rsidRPr="0022307B">
              <w:rPr>
                <w:rFonts w:asciiTheme="minorHAnsi" w:hAnsiTheme="minorHAnsi" w:cstheme="minorHAnsi"/>
                <w:sz w:val="22"/>
                <w:szCs w:val="22"/>
              </w:rPr>
              <w:t>Onconditioneel</w:t>
            </w:r>
            <w:proofErr w:type="spellEnd"/>
            <w:r w:rsidRPr="0022307B">
              <w:rPr>
                <w:rFonts w:asciiTheme="minorHAnsi" w:hAnsiTheme="minorHAnsi" w:cstheme="minorHAnsi"/>
                <w:sz w:val="22"/>
                <w:szCs w:val="22"/>
              </w:rPr>
              <w:t>.</w:t>
            </w:r>
          </w:p>
        </w:tc>
        <w:tc>
          <w:tcPr>
            <w:tcW w:w="1750" w:type="dxa"/>
          </w:tcPr>
          <w:p w14:paraId="00F9E6CC"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0E17D9E2" w14:textId="77777777" w:rsidR="0016581F" w:rsidRPr="0022307B" w:rsidRDefault="0016581F" w:rsidP="009B10BB">
            <w:pPr>
              <w:rPr>
                <w:rFonts w:asciiTheme="minorHAnsi" w:hAnsiTheme="minorHAnsi" w:cstheme="minorHAnsi"/>
                <w:sz w:val="22"/>
                <w:szCs w:val="22"/>
              </w:rPr>
            </w:pPr>
          </w:p>
        </w:tc>
      </w:tr>
      <w:tr w:rsidR="0016581F" w:rsidRPr="0022307B" w14:paraId="7AE4EA1B" w14:textId="77777777" w:rsidTr="00486206">
        <w:tc>
          <w:tcPr>
            <w:tcW w:w="1223" w:type="dxa"/>
          </w:tcPr>
          <w:p w14:paraId="77C435F6"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-2</w:t>
            </w:r>
          </w:p>
        </w:tc>
        <w:tc>
          <w:tcPr>
            <w:tcW w:w="4973" w:type="dxa"/>
            <w:shd w:val="clear" w:color="auto" w:fill="auto"/>
          </w:tcPr>
          <w:p w14:paraId="3D571AC0"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Indien bezet.</w:t>
            </w:r>
          </w:p>
        </w:tc>
        <w:tc>
          <w:tcPr>
            <w:tcW w:w="1750" w:type="dxa"/>
          </w:tcPr>
          <w:p w14:paraId="51A9FF4E"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01B43F16" w14:textId="77777777" w:rsidR="0016581F" w:rsidRPr="0022307B" w:rsidRDefault="0016581F" w:rsidP="009B10BB">
            <w:pPr>
              <w:rPr>
                <w:rFonts w:asciiTheme="minorHAnsi" w:hAnsiTheme="minorHAnsi" w:cstheme="minorHAnsi"/>
                <w:sz w:val="22"/>
                <w:szCs w:val="22"/>
              </w:rPr>
            </w:pPr>
          </w:p>
        </w:tc>
      </w:tr>
      <w:tr w:rsidR="0016581F" w:rsidRPr="0022307B" w14:paraId="6FB0E501" w14:textId="77777777" w:rsidTr="00486206">
        <w:tc>
          <w:tcPr>
            <w:tcW w:w="1223" w:type="dxa"/>
          </w:tcPr>
          <w:p w14:paraId="3AF61A14"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-3</w:t>
            </w:r>
          </w:p>
        </w:tc>
        <w:tc>
          <w:tcPr>
            <w:tcW w:w="4973" w:type="dxa"/>
            <w:shd w:val="clear" w:color="auto" w:fill="auto"/>
          </w:tcPr>
          <w:p w14:paraId="0E533D06"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Indien niet beantwoord binnen ingestelde termijn.</w:t>
            </w:r>
          </w:p>
        </w:tc>
        <w:tc>
          <w:tcPr>
            <w:tcW w:w="1750" w:type="dxa"/>
          </w:tcPr>
          <w:p w14:paraId="2A58B4CC"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281CB0A1" w14:textId="77777777" w:rsidR="0016581F" w:rsidRPr="0022307B" w:rsidRDefault="0016581F" w:rsidP="009B10BB">
            <w:pPr>
              <w:rPr>
                <w:rFonts w:asciiTheme="minorHAnsi" w:hAnsiTheme="minorHAnsi" w:cstheme="minorHAnsi"/>
                <w:sz w:val="22"/>
                <w:szCs w:val="22"/>
              </w:rPr>
            </w:pPr>
          </w:p>
        </w:tc>
      </w:tr>
      <w:tr w:rsidR="0016581F" w:rsidRPr="0022307B" w14:paraId="2688C082" w14:textId="77777777" w:rsidTr="00486206">
        <w:tc>
          <w:tcPr>
            <w:tcW w:w="1223" w:type="dxa"/>
          </w:tcPr>
          <w:p w14:paraId="704E535E"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-4</w:t>
            </w:r>
          </w:p>
        </w:tc>
        <w:tc>
          <w:tcPr>
            <w:tcW w:w="4973" w:type="dxa"/>
            <w:shd w:val="clear" w:color="auto" w:fill="auto"/>
          </w:tcPr>
          <w:p w14:paraId="07E12EAB"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Indien niet actief.</w:t>
            </w:r>
          </w:p>
        </w:tc>
        <w:tc>
          <w:tcPr>
            <w:tcW w:w="1750" w:type="dxa"/>
          </w:tcPr>
          <w:p w14:paraId="64C810CA"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6A38F7D6" w14:textId="77777777" w:rsidR="0016581F" w:rsidRPr="0022307B" w:rsidRDefault="0016581F" w:rsidP="009B10BB">
            <w:pPr>
              <w:rPr>
                <w:rFonts w:asciiTheme="minorHAnsi" w:hAnsiTheme="minorHAnsi" w:cstheme="minorHAnsi"/>
                <w:sz w:val="22"/>
                <w:szCs w:val="22"/>
              </w:rPr>
            </w:pPr>
          </w:p>
        </w:tc>
      </w:tr>
      <w:tr w:rsidR="0016581F" w:rsidRPr="0022307B" w14:paraId="4CB00693" w14:textId="77777777" w:rsidTr="00486206">
        <w:tc>
          <w:tcPr>
            <w:tcW w:w="1223" w:type="dxa"/>
          </w:tcPr>
          <w:p w14:paraId="674E070D"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18.12.1.4</w:t>
            </w:r>
          </w:p>
        </w:tc>
        <w:tc>
          <w:tcPr>
            <w:tcW w:w="4973" w:type="dxa"/>
            <w:shd w:val="clear" w:color="auto" w:fill="auto"/>
          </w:tcPr>
          <w:p w14:paraId="37717708"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 xml:space="preserve">De voicemail faciliteit moet ook werken als er </w:t>
            </w:r>
            <w:proofErr w:type="spellStart"/>
            <w:r w:rsidRPr="0022307B">
              <w:rPr>
                <w:rFonts w:asciiTheme="minorHAnsi" w:hAnsiTheme="minorHAnsi" w:cstheme="minorHAnsi"/>
                <w:sz w:val="22"/>
                <w:szCs w:val="22"/>
              </w:rPr>
              <w:t>geroamed</w:t>
            </w:r>
            <w:proofErr w:type="spellEnd"/>
            <w:r w:rsidRPr="0022307B">
              <w:rPr>
                <w:rFonts w:asciiTheme="minorHAnsi" w:hAnsiTheme="minorHAnsi" w:cstheme="minorHAnsi"/>
                <w:sz w:val="22"/>
                <w:szCs w:val="22"/>
              </w:rPr>
              <w:t xml:space="preserve"> wordt.</w:t>
            </w:r>
          </w:p>
        </w:tc>
        <w:tc>
          <w:tcPr>
            <w:tcW w:w="1750" w:type="dxa"/>
          </w:tcPr>
          <w:p w14:paraId="16F04AAC"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1B6D5704" w14:textId="77777777" w:rsidR="0016581F" w:rsidRPr="0022307B" w:rsidRDefault="0016581F" w:rsidP="009B10BB">
            <w:pPr>
              <w:rPr>
                <w:rFonts w:asciiTheme="minorHAnsi" w:hAnsiTheme="minorHAnsi" w:cstheme="minorHAnsi"/>
                <w:sz w:val="22"/>
                <w:szCs w:val="22"/>
              </w:rPr>
            </w:pPr>
          </w:p>
        </w:tc>
      </w:tr>
      <w:tr w:rsidR="0016581F" w:rsidRPr="0022307B" w14:paraId="47AD5913" w14:textId="77777777" w:rsidTr="00486206">
        <w:tc>
          <w:tcPr>
            <w:tcW w:w="1223" w:type="dxa"/>
          </w:tcPr>
          <w:p w14:paraId="17F9123E" w14:textId="77777777" w:rsidR="0016581F" w:rsidRPr="00F1171F" w:rsidRDefault="0016581F" w:rsidP="009B10BB">
            <w:pPr>
              <w:rPr>
                <w:rFonts w:asciiTheme="minorHAnsi" w:hAnsiTheme="minorHAnsi" w:cstheme="minorHAnsi"/>
                <w:i/>
                <w:sz w:val="22"/>
                <w:szCs w:val="22"/>
              </w:rPr>
            </w:pPr>
            <w:r w:rsidRPr="00F1171F">
              <w:rPr>
                <w:rFonts w:asciiTheme="minorHAnsi" w:hAnsiTheme="minorHAnsi" w:cstheme="minorHAnsi"/>
                <w:i/>
                <w:sz w:val="22"/>
                <w:szCs w:val="22"/>
              </w:rPr>
              <w:lastRenderedPageBreak/>
              <w:t>18.12.1.5</w:t>
            </w:r>
          </w:p>
        </w:tc>
        <w:tc>
          <w:tcPr>
            <w:tcW w:w="4973" w:type="dxa"/>
            <w:shd w:val="clear" w:color="auto" w:fill="auto"/>
          </w:tcPr>
          <w:p w14:paraId="493D8A06"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Indien een beller bij de voicemail-box van de gebelde terechtkomt, dan moet hij:</w:t>
            </w:r>
          </w:p>
        </w:tc>
        <w:tc>
          <w:tcPr>
            <w:tcW w:w="1750" w:type="dxa"/>
          </w:tcPr>
          <w:p w14:paraId="58E4D62E" w14:textId="77777777" w:rsidR="0016581F" w:rsidRPr="0022307B" w:rsidRDefault="0016581F" w:rsidP="009B10BB">
            <w:pPr>
              <w:rPr>
                <w:rFonts w:asciiTheme="minorHAnsi" w:hAnsiTheme="minorHAnsi" w:cstheme="minorHAnsi"/>
                <w:sz w:val="22"/>
                <w:szCs w:val="22"/>
              </w:rPr>
            </w:pPr>
          </w:p>
        </w:tc>
        <w:tc>
          <w:tcPr>
            <w:tcW w:w="1660" w:type="dxa"/>
          </w:tcPr>
          <w:p w14:paraId="5DF97FEC" w14:textId="77777777" w:rsidR="0016581F" w:rsidRPr="0022307B" w:rsidRDefault="0016581F" w:rsidP="009B10BB">
            <w:pPr>
              <w:rPr>
                <w:rFonts w:asciiTheme="minorHAnsi" w:hAnsiTheme="minorHAnsi" w:cstheme="minorHAnsi"/>
                <w:sz w:val="22"/>
                <w:szCs w:val="22"/>
              </w:rPr>
            </w:pPr>
          </w:p>
        </w:tc>
      </w:tr>
      <w:tr w:rsidR="0016581F" w:rsidRPr="0022307B" w14:paraId="4249890A" w14:textId="77777777" w:rsidTr="00486206">
        <w:tc>
          <w:tcPr>
            <w:tcW w:w="1223" w:type="dxa"/>
          </w:tcPr>
          <w:p w14:paraId="603F0DA9"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-1</w:t>
            </w:r>
          </w:p>
        </w:tc>
        <w:tc>
          <w:tcPr>
            <w:tcW w:w="4973" w:type="dxa"/>
            <w:shd w:val="clear" w:color="auto" w:fill="auto"/>
          </w:tcPr>
          <w:p w14:paraId="6DFBEB7A"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een welkomstboodschap te horen krijgen;</w:t>
            </w:r>
          </w:p>
        </w:tc>
        <w:tc>
          <w:tcPr>
            <w:tcW w:w="1750" w:type="dxa"/>
          </w:tcPr>
          <w:p w14:paraId="7485946A"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439B9254" w14:textId="77777777" w:rsidR="0016581F" w:rsidRPr="0022307B" w:rsidRDefault="0016581F" w:rsidP="009B10BB">
            <w:pPr>
              <w:rPr>
                <w:rFonts w:asciiTheme="minorHAnsi" w:hAnsiTheme="minorHAnsi" w:cstheme="minorHAnsi"/>
                <w:sz w:val="22"/>
                <w:szCs w:val="22"/>
              </w:rPr>
            </w:pPr>
          </w:p>
        </w:tc>
      </w:tr>
      <w:tr w:rsidR="0016581F" w:rsidRPr="0022307B" w14:paraId="646248E9" w14:textId="77777777" w:rsidTr="00486206">
        <w:tc>
          <w:tcPr>
            <w:tcW w:w="1223" w:type="dxa"/>
          </w:tcPr>
          <w:p w14:paraId="1A1B2D63"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-2</w:t>
            </w:r>
          </w:p>
        </w:tc>
        <w:tc>
          <w:tcPr>
            <w:tcW w:w="4973" w:type="dxa"/>
            <w:shd w:val="clear" w:color="auto" w:fill="auto"/>
          </w:tcPr>
          <w:p w14:paraId="1FA8DFE5"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in de gelegenheid gesteld worden om een bericht in te spreken.</w:t>
            </w:r>
          </w:p>
        </w:tc>
        <w:tc>
          <w:tcPr>
            <w:tcW w:w="1750" w:type="dxa"/>
          </w:tcPr>
          <w:p w14:paraId="2CA21F1F"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6290B450" w14:textId="77777777" w:rsidR="0016581F" w:rsidRPr="0022307B" w:rsidRDefault="0016581F" w:rsidP="009B10BB">
            <w:pPr>
              <w:rPr>
                <w:rFonts w:asciiTheme="minorHAnsi" w:hAnsiTheme="minorHAnsi" w:cstheme="minorHAnsi"/>
                <w:sz w:val="22"/>
                <w:szCs w:val="22"/>
              </w:rPr>
            </w:pPr>
          </w:p>
        </w:tc>
      </w:tr>
      <w:tr w:rsidR="0016581F" w:rsidRPr="0022307B" w14:paraId="0243005E" w14:textId="77777777" w:rsidTr="00486206">
        <w:tc>
          <w:tcPr>
            <w:tcW w:w="1223" w:type="dxa"/>
          </w:tcPr>
          <w:p w14:paraId="29940968"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18.12.1.6</w:t>
            </w:r>
          </w:p>
        </w:tc>
        <w:tc>
          <w:tcPr>
            <w:tcW w:w="4973" w:type="dxa"/>
            <w:shd w:val="clear" w:color="auto" w:fill="auto"/>
          </w:tcPr>
          <w:p w14:paraId="2F39B0CD"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De welkomstboodschap van de voicemail-box moet door de gebruiker aan te passen zijn.</w:t>
            </w:r>
          </w:p>
        </w:tc>
        <w:tc>
          <w:tcPr>
            <w:tcW w:w="1750" w:type="dxa"/>
          </w:tcPr>
          <w:p w14:paraId="53407007"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6A16A84A" w14:textId="77777777" w:rsidR="0016581F" w:rsidRPr="0022307B" w:rsidRDefault="0016581F" w:rsidP="009B10BB">
            <w:pPr>
              <w:rPr>
                <w:rFonts w:asciiTheme="minorHAnsi" w:hAnsiTheme="minorHAnsi" w:cstheme="minorHAnsi"/>
                <w:sz w:val="22"/>
                <w:szCs w:val="22"/>
              </w:rPr>
            </w:pPr>
          </w:p>
        </w:tc>
      </w:tr>
      <w:tr w:rsidR="0016581F" w:rsidRPr="0022307B" w14:paraId="41F1B92A" w14:textId="77777777" w:rsidTr="00486206">
        <w:tc>
          <w:tcPr>
            <w:tcW w:w="1223" w:type="dxa"/>
          </w:tcPr>
          <w:p w14:paraId="5F71D5B0"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18.12.1.7</w:t>
            </w:r>
          </w:p>
        </w:tc>
        <w:tc>
          <w:tcPr>
            <w:tcW w:w="4973" w:type="dxa"/>
            <w:shd w:val="clear" w:color="auto" w:fill="auto"/>
          </w:tcPr>
          <w:p w14:paraId="2D1F9BFB"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Er moet een notificatie naar het mobiel abonnement worden gestuurd als er een voicemail-bericht is ingesproken.</w:t>
            </w:r>
          </w:p>
        </w:tc>
        <w:tc>
          <w:tcPr>
            <w:tcW w:w="1750" w:type="dxa"/>
          </w:tcPr>
          <w:p w14:paraId="30AFAAE6"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5E3C14AA" w14:textId="77777777" w:rsidR="0016581F" w:rsidRPr="0022307B" w:rsidRDefault="0016581F" w:rsidP="009B10BB">
            <w:pPr>
              <w:rPr>
                <w:rFonts w:asciiTheme="minorHAnsi" w:hAnsiTheme="minorHAnsi" w:cstheme="minorHAnsi"/>
                <w:sz w:val="22"/>
                <w:szCs w:val="22"/>
              </w:rPr>
            </w:pPr>
          </w:p>
        </w:tc>
      </w:tr>
      <w:tr w:rsidR="0016581F" w:rsidRPr="0022307B" w14:paraId="599329A0" w14:textId="77777777" w:rsidTr="00486206">
        <w:tc>
          <w:tcPr>
            <w:tcW w:w="1223" w:type="dxa"/>
          </w:tcPr>
          <w:p w14:paraId="71596050"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18.12.1.8</w:t>
            </w:r>
          </w:p>
        </w:tc>
        <w:tc>
          <w:tcPr>
            <w:tcW w:w="4973" w:type="dxa"/>
            <w:shd w:val="clear" w:color="auto" w:fill="auto"/>
          </w:tcPr>
          <w:p w14:paraId="0CD0D806"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 xml:space="preserve">De notificatie moet in de vorm van een </w:t>
            </w:r>
            <w:proofErr w:type="spellStart"/>
            <w:r w:rsidRPr="0022307B">
              <w:rPr>
                <w:rFonts w:asciiTheme="minorHAnsi" w:hAnsiTheme="minorHAnsi" w:cstheme="minorHAnsi"/>
                <w:sz w:val="22"/>
                <w:szCs w:val="22"/>
              </w:rPr>
              <w:t>SMS-bericht</w:t>
            </w:r>
            <w:proofErr w:type="spellEnd"/>
            <w:r w:rsidRPr="0022307B">
              <w:rPr>
                <w:rFonts w:asciiTheme="minorHAnsi" w:hAnsiTheme="minorHAnsi" w:cstheme="minorHAnsi"/>
                <w:sz w:val="22"/>
                <w:szCs w:val="22"/>
              </w:rPr>
              <w:t xml:space="preserve"> worden gegeven.</w:t>
            </w:r>
          </w:p>
        </w:tc>
        <w:tc>
          <w:tcPr>
            <w:tcW w:w="1750" w:type="dxa"/>
          </w:tcPr>
          <w:p w14:paraId="42FC1481"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5BAB66CA" w14:textId="77777777" w:rsidR="0016581F" w:rsidRPr="0022307B" w:rsidRDefault="0016581F" w:rsidP="009B10BB">
            <w:pPr>
              <w:rPr>
                <w:rFonts w:asciiTheme="minorHAnsi" w:hAnsiTheme="minorHAnsi" w:cstheme="minorHAnsi"/>
                <w:sz w:val="22"/>
                <w:szCs w:val="22"/>
              </w:rPr>
            </w:pPr>
          </w:p>
        </w:tc>
      </w:tr>
      <w:tr w:rsidR="0016581F" w:rsidRPr="0022307B" w14:paraId="70AA9ACA" w14:textId="77777777" w:rsidTr="00486206">
        <w:tc>
          <w:tcPr>
            <w:tcW w:w="1223" w:type="dxa"/>
          </w:tcPr>
          <w:p w14:paraId="7DB0BB95"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18.12.1.9</w:t>
            </w:r>
          </w:p>
        </w:tc>
        <w:tc>
          <w:tcPr>
            <w:tcW w:w="4973" w:type="dxa"/>
            <w:shd w:val="clear" w:color="auto" w:fill="auto"/>
          </w:tcPr>
          <w:p w14:paraId="001948E1"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Bovengenoemde notificatie moet 98% binnen 2 minuten en 99,99% binnen 5 minuten na inspreken naar het mobiel abonnement verzonden zijn in het geval dat zowel de beller als de gebelde op het mobiele netwerk van de Opdrachtnemer geconnecteerd zijn.</w:t>
            </w:r>
          </w:p>
        </w:tc>
        <w:tc>
          <w:tcPr>
            <w:tcW w:w="1750" w:type="dxa"/>
          </w:tcPr>
          <w:p w14:paraId="650D9C0E"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5628A764" w14:textId="77777777" w:rsidR="0016581F" w:rsidRPr="0022307B" w:rsidRDefault="0016581F" w:rsidP="009B10BB">
            <w:pPr>
              <w:rPr>
                <w:rFonts w:asciiTheme="minorHAnsi" w:hAnsiTheme="minorHAnsi" w:cstheme="minorHAnsi"/>
                <w:sz w:val="22"/>
                <w:szCs w:val="22"/>
              </w:rPr>
            </w:pPr>
          </w:p>
        </w:tc>
      </w:tr>
      <w:tr w:rsidR="0016581F" w:rsidRPr="0022307B" w14:paraId="50E87FD1" w14:textId="77777777" w:rsidTr="00486206">
        <w:tc>
          <w:tcPr>
            <w:tcW w:w="1223" w:type="dxa"/>
          </w:tcPr>
          <w:p w14:paraId="5C013410" w14:textId="77777777" w:rsidR="0016581F" w:rsidRPr="00F1171F" w:rsidRDefault="0016581F" w:rsidP="009B10BB">
            <w:pPr>
              <w:rPr>
                <w:rFonts w:asciiTheme="minorHAnsi" w:hAnsiTheme="minorHAnsi" w:cstheme="minorHAnsi"/>
                <w:i/>
                <w:sz w:val="22"/>
                <w:szCs w:val="22"/>
              </w:rPr>
            </w:pPr>
            <w:r w:rsidRPr="00F1171F">
              <w:rPr>
                <w:rFonts w:asciiTheme="minorHAnsi" w:hAnsiTheme="minorHAnsi" w:cstheme="minorHAnsi"/>
                <w:i/>
                <w:sz w:val="22"/>
                <w:szCs w:val="22"/>
              </w:rPr>
              <w:t>18.12.1.10</w:t>
            </w:r>
          </w:p>
        </w:tc>
        <w:tc>
          <w:tcPr>
            <w:tcW w:w="4973" w:type="dxa"/>
            <w:shd w:val="clear" w:color="auto" w:fill="auto"/>
          </w:tcPr>
          <w:p w14:paraId="35372D3E" w14:textId="039DF4EB" w:rsidR="0016581F" w:rsidRPr="00B563D2" w:rsidRDefault="001A6B9B" w:rsidP="009B10BB">
            <w:pPr>
              <w:rPr>
                <w:rFonts w:asciiTheme="minorHAnsi" w:hAnsiTheme="minorHAnsi" w:cstheme="minorHAnsi"/>
                <w:sz w:val="22"/>
                <w:szCs w:val="22"/>
              </w:rPr>
            </w:pPr>
            <w:r w:rsidRPr="00140483">
              <w:rPr>
                <w:rFonts w:asciiTheme="minorHAnsi" w:hAnsiTheme="minorHAnsi" w:cstheme="minorHAnsi"/>
                <w:i/>
                <w:sz w:val="22"/>
                <w:szCs w:val="22"/>
              </w:rPr>
              <w:t>Vervallen</w:t>
            </w:r>
          </w:p>
        </w:tc>
        <w:tc>
          <w:tcPr>
            <w:tcW w:w="1750" w:type="dxa"/>
          </w:tcPr>
          <w:p w14:paraId="20CF7ECA" w14:textId="0E150F03" w:rsidR="0016581F" w:rsidRPr="00B563D2" w:rsidRDefault="0016581F" w:rsidP="009B10BB">
            <w:pPr>
              <w:rPr>
                <w:rFonts w:asciiTheme="minorHAnsi" w:hAnsiTheme="minorHAnsi" w:cstheme="minorHAnsi"/>
                <w:sz w:val="22"/>
                <w:szCs w:val="22"/>
              </w:rPr>
            </w:pPr>
          </w:p>
        </w:tc>
        <w:tc>
          <w:tcPr>
            <w:tcW w:w="1660" w:type="dxa"/>
          </w:tcPr>
          <w:p w14:paraId="533FC800" w14:textId="77777777" w:rsidR="0016581F" w:rsidRPr="0022307B" w:rsidRDefault="0016581F" w:rsidP="009B10BB">
            <w:pPr>
              <w:rPr>
                <w:rFonts w:asciiTheme="minorHAnsi" w:hAnsiTheme="minorHAnsi" w:cstheme="minorHAnsi"/>
                <w:sz w:val="22"/>
                <w:szCs w:val="22"/>
              </w:rPr>
            </w:pPr>
          </w:p>
        </w:tc>
      </w:tr>
      <w:tr w:rsidR="0016581F" w:rsidRPr="0022307B" w14:paraId="3BC176DF" w14:textId="77777777" w:rsidTr="00486206">
        <w:tc>
          <w:tcPr>
            <w:tcW w:w="1223" w:type="dxa"/>
          </w:tcPr>
          <w:p w14:paraId="027C4A46"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18.12.1.11</w:t>
            </w:r>
          </w:p>
        </w:tc>
        <w:tc>
          <w:tcPr>
            <w:tcW w:w="4973" w:type="dxa"/>
            <w:shd w:val="clear" w:color="auto" w:fill="auto"/>
          </w:tcPr>
          <w:p w14:paraId="753A0EA2"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Indien de ontvanger bij de eerste poging(en) niet bereikbaar is, moet gedurende de eerste 24 uur minimaal 2 maal per uur gepoogd worden de notificatie af te leveren.</w:t>
            </w:r>
          </w:p>
        </w:tc>
        <w:tc>
          <w:tcPr>
            <w:tcW w:w="1750" w:type="dxa"/>
          </w:tcPr>
          <w:p w14:paraId="4F504754"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55CD3044" w14:textId="77777777" w:rsidR="0016581F" w:rsidRPr="0022307B" w:rsidRDefault="0016581F" w:rsidP="009B10BB">
            <w:pPr>
              <w:rPr>
                <w:rFonts w:asciiTheme="minorHAnsi" w:hAnsiTheme="minorHAnsi" w:cstheme="minorHAnsi"/>
                <w:sz w:val="22"/>
                <w:szCs w:val="22"/>
              </w:rPr>
            </w:pPr>
          </w:p>
        </w:tc>
      </w:tr>
      <w:tr w:rsidR="0016581F" w:rsidRPr="0022307B" w14:paraId="7F5FAD45" w14:textId="77777777" w:rsidTr="00486206">
        <w:tc>
          <w:tcPr>
            <w:tcW w:w="1223" w:type="dxa"/>
          </w:tcPr>
          <w:p w14:paraId="07FA1E82" w14:textId="77777777" w:rsidR="0016581F" w:rsidRPr="00F1171F" w:rsidRDefault="0016581F" w:rsidP="009B10BB">
            <w:pPr>
              <w:rPr>
                <w:rFonts w:asciiTheme="minorHAnsi" w:hAnsiTheme="minorHAnsi" w:cstheme="minorHAnsi"/>
                <w:i/>
                <w:sz w:val="22"/>
                <w:szCs w:val="22"/>
              </w:rPr>
            </w:pPr>
            <w:r w:rsidRPr="00F1171F">
              <w:rPr>
                <w:rFonts w:asciiTheme="minorHAnsi" w:hAnsiTheme="minorHAnsi" w:cstheme="minorHAnsi"/>
                <w:i/>
                <w:sz w:val="22"/>
                <w:szCs w:val="22"/>
              </w:rPr>
              <w:t>18.12.1.12</w:t>
            </w:r>
          </w:p>
        </w:tc>
        <w:tc>
          <w:tcPr>
            <w:tcW w:w="4973" w:type="dxa"/>
            <w:shd w:val="clear" w:color="auto" w:fill="auto"/>
          </w:tcPr>
          <w:p w14:paraId="21711E5F" w14:textId="05C38015" w:rsidR="0016581F" w:rsidRPr="00B563D2" w:rsidRDefault="001A6B9B" w:rsidP="009B10BB">
            <w:pPr>
              <w:rPr>
                <w:rFonts w:asciiTheme="minorHAnsi" w:hAnsiTheme="minorHAnsi" w:cstheme="minorHAnsi"/>
                <w:sz w:val="22"/>
                <w:szCs w:val="22"/>
              </w:rPr>
            </w:pPr>
            <w:r w:rsidRPr="00140483">
              <w:rPr>
                <w:rFonts w:asciiTheme="minorHAnsi" w:hAnsiTheme="minorHAnsi" w:cstheme="minorHAnsi"/>
                <w:i/>
                <w:sz w:val="22"/>
                <w:szCs w:val="22"/>
              </w:rPr>
              <w:t>Vervallen</w:t>
            </w:r>
          </w:p>
        </w:tc>
        <w:tc>
          <w:tcPr>
            <w:tcW w:w="1750" w:type="dxa"/>
          </w:tcPr>
          <w:p w14:paraId="0BA6DE62" w14:textId="0829D035" w:rsidR="0016581F" w:rsidRPr="00B563D2" w:rsidRDefault="0016581F" w:rsidP="009B10BB">
            <w:pPr>
              <w:rPr>
                <w:rFonts w:asciiTheme="minorHAnsi" w:hAnsiTheme="minorHAnsi" w:cstheme="minorHAnsi"/>
                <w:sz w:val="22"/>
                <w:szCs w:val="22"/>
              </w:rPr>
            </w:pPr>
          </w:p>
        </w:tc>
        <w:tc>
          <w:tcPr>
            <w:tcW w:w="1660" w:type="dxa"/>
          </w:tcPr>
          <w:p w14:paraId="1BAE0E1A" w14:textId="77777777" w:rsidR="0016581F" w:rsidRPr="0022307B" w:rsidRDefault="0016581F" w:rsidP="009B10BB">
            <w:pPr>
              <w:rPr>
                <w:rFonts w:asciiTheme="minorHAnsi" w:hAnsiTheme="minorHAnsi" w:cstheme="minorHAnsi"/>
                <w:sz w:val="22"/>
                <w:szCs w:val="22"/>
              </w:rPr>
            </w:pPr>
          </w:p>
        </w:tc>
      </w:tr>
      <w:tr w:rsidR="0016581F" w:rsidRPr="0022307B" w14:paraId="2504758D" w14:textId="77777777" w:rsidTr="00486206">
        <w:tc>
          <w:tcPr>
            <w:tcW w:w="1223" w:type="dxa"/>
          </w:tcPr>
          <w:p w14:paraId="14872841" w14:textId="77777777" w:rsidR="0016581F" w:rsidRPr="0022307B" w:rsidRDefault="0016581F" w:rsidP="009B10BB">
            <w:pPr>
              <w:rPr>
                <w:rFonts w:asciiTheme="minorHAnsi" w:hAnsiTheme="minorHAnsi" w:cstheme="minorHAnsi"/>
                <w:i/>
                <w:sz w:val="22"/>
                <w:szCs w:val="22"/>
              </w:rPr>
            </w:pPr>
            <w:r w:rsidRPr="0022307B">
              <w:rPr>
                <w:rFonts w:asciiTheme="minorHAnsi" w:hAnsiTheme="minorHAnsi" w:cstheme="minorHAnsi"/>
                <w:i/>
                <w:sz w:val="22"/>
                <w:szCs w:val="22"/>
              </w:rPr>
              <w:t>18.12.1.13</w:t>
            </w:r>
          </w:p>
        </w:tc>
        <w:tc>
          <w:tcPr>
            <w:tcW w:w="4973" w:type="dxa"/>
            <w:shd w:val="clear" w:color="auto" w:fill="auto"/>
          </w:tcPr>
          <w:p w14:paraId="20200694" w14:textId="77777777" w:rsidR="0016581F" w:rsidRPr="0022307B" w:rsidRDefault="0016581F" w:rsidP="009B10BB">
            <w:pPr>
              <w:rPr>
                <w:rFonts w:asciiTheme="minorHAnsi" w:hAnsiTheme="minorHAnsi" w:cstheme="minorHAnsi"/>
                <w:i/>
                <w:sz w:val="22"/>
                <w:szCs w:val="22"/>
              </w:rPr>
            </w:pPr>
            <w:r w:rsidRPr="0022307B">
              <w:rPr>
                <w:rFonts w:asciiTheme="minorHAnsi" w:hAnsiTheme="minorHAnsi" w:cstheme="minorHAnsi"/>
                <w:i/>
                <w:sz w:val="22"/>
                <w:szCs w:val="22"/>
              </w:rPr>
              <w:t>De voicemail-berichten moeten beluisterd kunnen worden:</w:t>
            </w:r>
          </w:p>
        </w:tc>
        <w:tc>
          <w:tcPr>
            <w:tcW w:w="1750" w:type="dxa"/>
          </w:tcPr>
          <w:p w14:paraId="07A921C1" w14:textId="77777777" w:rsidR="0016581F" w:rsidRPr="0022307B" w:rsidRDefault="0016581F" w:rsidP="009B10BB">
            <w:pPr>
              <w:rPr>
                <w:rFonts w:asciiTheme="minorHAnsi" w:hAnsiTheme="minorHAnsi" w:cstheme="minorHAnsi"/>
                <w:i/>
                <w:sz w:val="22"/>
                <w:szCs w:val="22"/>
              </w:rPr>
            </w:pPr>
          </w:p>
        </w:tc>
        <w:tc>
          <w:tcPr>
            <w:tcW w:w="1660" w:type="dxa"/>
          </w:tcPr>
          <w:p w14:paraId="7E808F40" w14:textId="77777777" w:rsidR="0016581F" w:rsidRPr="0022307B" w:rsidRDefault="0016581F" w:rsidP="009B10BB">
            <w:pPr>
              <w:rPr>
                <w:rFonts w:asciiTheme="minorHAnsi" w:hAnsiTheme="minorHAnsi" w:cstheme="minorHAnsi"/>
                <w:i/>
                <w:sz w:val="22"/>
                <w:szCs w:val="22"/>
              </w:rPr>
            </w:pPr>
          </w:p>
        </w:tc>
      </w:tr>
      <w:tr w:rsidR="0016581F" w:rsidRPr="0022307B" w14:paraId="1FA26780" w14:textId="77777777" w:rsidTr="00486206">
        <w:tc>
          <w:tcPr>
            <w:tcW w:w="1223" w:type="dxa"/>
          </w:tcPr>
          <w:p w14:paraId="371E59E5"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-1</w:t>
            </w:r>
          </w:p>
        </w:tc>
        <w:tc>
          <w:tcPr>
            <w:tcW w:w="4973" w:type="dxa"/>
            <w:shd w:val="clear" w:color="auto" w:fill="auto"/>
          </w:tcPr>
          <w:p w14:paraId="226B7E76"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Vanaf het mobiel abonnement van de voicemail-box;</w:t>
            </w:r>
          </w:p>
        </w:tc>
        <w:tc>
          <w:tcPr>
            <w:tcW w:w="1750" w:type="dxa"/>
          </w:tcPr>
          <w:p w14:paraId="10DF274C"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5BF34B73" w14:textId="77777777" w:rsidR="0016581F" w:rsidRPr="0022307B" w:rsidRDefault="0016581F" w:rsidP="009B10BB">
            <w:pPr>
              <w:rPr>
                <w:rFonts w:asciiTheme="minorHAnsi" w:hAnsiTheme="minorHAnsi" w:cstheme="minorHAnsi"/>
                <w:sz w:val="22"/>
                <w:szCs w:val="22"/>
              </w:rPr>
            </w:pPr>
          </w:p>
        </w:tc>
      </w:tr>
      <w:tr w:rsidR="0016581F" w:rsidRPr="0022307B" w14:paraId="42D62FB4" w14:textId="77777777" w:rsidTr="00486206">
        <w:tc>
          <w:tcPr>
            <w:tcW w:w="1223" w:type="dxa"/>
          </w:tcPr>
          <w:p w14:paraId="3469627B"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-2</w:t>
            </w:r>
          </w:p>
        </w:tc>
        <w:tc>
          <w:tcPr>
            <w:tcW w:w="4973" w:type="dxa"/>
            <w:shd w:val="clear" w:color="auto" w:fill="auto"/>
          </w:tcPr>
          <w:p w14:paraId="49F3DF60"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Vanaf een ander vast of mobiel abonnement, na het gebruik van een pincode;</w:t>
            </w:r>
          </w:p>
        </w:tc>
        <w:tc>
          <w:tcPr>
            <w:tcW w:w="1750" w:type="dxa"/>
          </w:tcPr>
          <w:p w14:paraId="2BCD45C9"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7CFAF6AC" w14:textId="77777777" w:rsidR="0016581F" w:rsidRPr="0022307B" w:rsidRDefault="0016581F" w:rsidP="009B10BB">
            <w:pPr>
              <w:rPr>
                <w:rFonts w:asciiTheme="minorHAnsi" w:hAnsiTheme="minorHAnsi" w:cstheme="minorHAnsi"/>
                <w:sz w:val="22"/>
                <w:szCs w:val="22"/>
              </w:rPr>
            </w:pPr>
          </w:p>
        </w:tc>
      </w:tr>
      <w:tr w:rsidR="0016581F" w:rsidRPr="0022307B" w14:paraId="402745ED" w14:textId="77777777" w:rsidTr="00486206">
        <w:tc>
          <w:tcPr>
            <w:tcW w:w="1223" w:type="dxa"/>
          </w:tcPr>
          <w:p w14:paraId="2DF0D2C0"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-3</w:t>
            </w:r>
          </w:p>
        </w:tc>
        <w:tc>
          <w:tcPr>
            <w:tcW w:w="4973" w:type="dxa"/>
            <w:shd w:val="clear" w:color="auto" w:fill="auto"/>
          </w:tcPr>
          <w:p w14:paraId="0AD1D8BC"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Vanaf een internationaal vast abonnement, na het gebruik van een pincode;</w:t>
            </w:r>
          </w:p>
        </w:tc>
        <w:tc>
          <w:tcPr>
            <w:tcW w:w="1750" w:type="dxa"/>
          </w:tcPr>
          <w:p w14:paraId="2F7454A1"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1CDF5E09" w14:textId="77777777" w:rsidR="0016581F" w:rsidRPr="0022307B" w:rsidRDefault="0016581F" w:rsidP="009B10BB">
            <w:pPr>
              <w:rPr>
                <w:rFonts w:asciiTheme="minorHAnsi" w:hAnsiTheme="minorHAnsi" w:cstheme="minorHAnsi"/>
                <w:sz w:val="22"/>
                <w:szCs w:val="22"/>
              </w:rPr>
            </w:pPr>
          </w:p>
        </w:tc>
      </w:tr>
      <w:tr w:rsidR="0016581F" w:rsidRPr="0022307B" w14:paraId="6DFF32E1" w14:textId="77777777" w:rsidTr="00486206">
        <w:tc>
          <w:tcPr>
            <w:tcW w:w="1223" w:type="dxa"/>
          </w:tcPr>
          <w:p w14:paraId="3DB279F4"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-4</w:t>
            </w:r>
          </w:p>
        </w:tc>
        <w:tc>
          <w:tcPr>
            <w:tcW w:w="4973" w:type="dxa"/>
            <w:shd w:val="clear" w:color="auto" w:fill="auto"/>
          </w:tcPr>
          <w:p w14:paraId="02FD4BDA"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Als het mobiel abonnement is aangemeld op het eigen netwerk van de Opdrachtnemer;</w:t>
            </w:r>
          </w:p>
        </w:tc>
        <w:tc>
          <w:tcPr>
            <w:tcW w:w="1750" w:type="dxa"/>
          </w:tcPr>
          <w:p w14:paraId="4A53A53D"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05F6F41A" w14:textId="77777777" w:rsidR="0016581F" w:rsidRPr="0022307B" w:rsidRDefault="0016581F" w:rsidP="009B10BB">
            <w:pPr>
              <w:rPr>
                <w:rFonts w:asciiTheme="minorHAnsi" w:hAnsiTheme="minorHAnsi" w:cstheme="minorHAnsi"/>
                <w:sz w:val="22"/>
                <w:szCs w:val="22"/>
              </w:rPr>
            </w:pPr>
          </w:p>
        </w:tc>
      </w:tr>
      <w:tr w:rsidR="0016581F" w:rsidRPr="0022307B" w14:paraId="008EEFDE" w14:textId="77777777" w:rsidTr="00486206">
        <w:tc>
          <w:tcPr>
            <w:tcW w:w="1223" w:type="dxa"/>
          </w:tcPr>
          <w:p w14:paraId="724FCCBC"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-5</w:t>
            </w:r>
          </w:p>
        </w:tc>
        <w:tc>
          <w:tcPr>
            <w:tcW w:w="4973" w:type="dxa"/>
            <w:shd w:val="clear" w:color="auto" w:fill="auto"/>
          </w:tcPr>
          <w:p w14:paraId="7A6E30D2"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 xml:space="preserve">Als het mobiel abonnement is aangemeld op het netwerk van een provider waar de Opdrachtnemer een </w:t>
            </w:r>
            <w:proofErr w:type="spellStart"/>
            <w:r w:rsidRPr="0022307B">
              <w:rPr>
                <w:rFonts w:asciiTheme="minorHAnsi" w:hAnsiTheme="minorHAnsi" w:cstheme="minorHAnsi"/>
                <w:sz w:val="22"/>
                <w:szCs w:val="22"/>
              </w:rPr>
              <w:t>roaming</w:t>
            </w:r>
            <w:proofErr w:type="spellEnd"/>
            <w:r w:rsidRPr="0022307B">
              <w:rPr>
                <w:rFonts w:asciiTheme="minorHAnsi" w:hAnsiTheme="minorHAnsi" w:cstheme="minorHAnsi"/>
                <w:sz w:val="22"/>
                <w:szCs w:val="22"/>
              </w:rPr>
              <w:t>-overeenkomst mee heeft.</w:t>
            </w:r>
          </w:p>
        </w:tc>
        <w:tc>
          <w:tcPr>
            <w:tcW w:w="1750" w:type="dxa"/>
          </w:tcPr>
          <w:p w14:paraId="7053D11C"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5A8A23DE" w14:textId="77777777" w:rsidR="0016581F" w:rsidRPr="0022307B" w:rsidRDefault="0016581F" w:rsidP="009B10BB">
            <w:pPr>
              <w:rPr>
                <w:rFonts w:asciiTheme="minorHAnsi" w:hAnsiTheme="minorHAnsi" w:cstheme="minorHAnsi"/>
                <w:sz w:val="22"/>
                <w:szCs w:val="22"/>
              </w:rPr>
            </w:pPr>
          </w:p>
        </w:tc>
      </w:tr>
      <w:tr w:rsidR="0016581F" w:rsidRPr="0022307B" w14:paraId="4345AA67" w14:textId="77777777" w:rsidTr="00486206">
        <w:tc>
          <w:tcPr>
            <w:tcW w:w="1223" w:type="dxa"/>
          </w:tcPr>
          <w:p w14:paraId="0694C090"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18.12.1.14</w:t>
            </w:r>
          </w:p>
        </w:tc>
        <w:tc>
          <w:tcPr>
            <w:tcW w:w="4973" w:type="dxa"/>
            <w:shd w:val="clear" w:color="auto" w:fill="auto"/>
          </w:tcPr>
          <w:p w14:paraId="13AC0E89"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Een bericht moet na beluisteren nog minimaal 24 uur bewaard blijven.</w:t>
            </w:r>
          </w:p>
        </w:tc>
        <w:tc>
          <w:tcPr>
            <w:tcW w:w="1750" w:type="dxa"/>
          </w:tcPr>
          <w:p w14:paraId="4AB661E9"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51D714CC" w14:textId="77777777" w:rsidR="0016581F" w:rsidRPr="0022307B" w:rsidRDefault="0016581F" w:rsidP="009B10BB">
            <w:pPr>
              <w:rPr>
                <w:rFonts w:asciiTheme="minorHAnsi" w:hAnsiTheme="minorHAnsi" w:cstheme="minorHAnsi"/>
                <w:sz w:val="22"/>
                <w:szCs w:val="22"/>
              </w:rPr>
            </w:pPr>
          </w:p>
        </w:tc>
      </w:tr>
      <w:tr w:rsidR="0016581F" w:rsidRPr="0022307B" w14:paraId="2EB0F5E5" w14:textId="77777777" w:rsidTr="00486206">
        <w:tc>
          <w:tcPr>
            <w:tcW w:w="1223" w:type="dxa"/>
          </w:tcPr>
          <w:p w14:paraId="62A71884" w14:textId="77777777" w:rsidR="0016581F" w:rsidRPr="00F1171F" w:rsidRDefault="0016581F" w:rsidP="009B10BB">
            <w:pPr>
              <w:rPr>
                <w:rFonts w:asciiTheme="minorHAnsi" w:hAnsiTheme="minorHAnsi" w:cstheme="minorHAnsi"/>
                <w:i/>
                <w:sz w:val="22"/>
                <w:szCs w:val="22"/>
              </w:rPr>
            </w:pPr>
            <w:r w:rsidRPr="00F1171F">
              <w:rPr>
                <w:rFonts w:asciiTheme="minorHAnsi" w:hAnsiTheme="minorHAnsi" w:cstheme="minorHAnsi"/>
                <w:i/>
                <w:sz w:val="22"/>
                <w:szCs w:val="22"/>
              </w:rPr>
              <w:t>18.12.1.15</w:t>
            </w:r>
          </w:p>
        </w:tc>
        <w:tc>
          <w:tcPr>
            <w:tcW w:w="4973" w:type="dxa"/>
            <w:shd w:val="clear" w:color="auto" w:fill="auto"/>
          </w:tcPr>
          <w:p w14:paraId="3F647DC2" w14:textId="47EE8FBD" w:rsidR="0016581F" w:rsidRPr="00B563D2" w:rsidRDefault="001A6B9B" w:rsidP="009B10BB">
            <w:pPr>
              <w:rPr>
                <w:rFonts w:asciiTheme="minorHAnsi" w:hAnsiTheme="minorHAnsi" w:cstheme="minorHAnsi"/>
                <w:sz w:val="22"/>
                <w:szCs w:val="22"/>
              </w:rPr>
            </w:pPr>
            <w:r w:rsidRPr="00140483">
              <w:rPr>
                <w:rFonts w:asciiTheme="minorHAnsi" w:hAnsiTheme="minorHAnsi" w:cstheme="minorHAnsi"/>
                <w:i/>
                <w:sz w:val="22"/>
                <w:szCs w:val="22"/>
              </w:rPr>
              <w:t>Vervallen</w:t>
            </w:r>
          </w:p>
        </w:tc>
        <w:tc>
          <w:tcPr>
            <w:tcW w:w="1750" w:type="dxa"/>
          </w:tcPr>
          <w:p w14:paraId="0D395458" w14:textId="6E04B7DE" w:rsidR="0016581F" w:rsidRPr="00B563D2" w:rsidRDefault="0016581F" w:rsidP="009B10BB">
            <w:pPr>
              <w:rPr>
                <w:rFonts w:asciiTheme="minorHAnsi" w:hAnsiTheme="minorHAnsi" w:cstheme="minorHAnsi"/>
                <w:sz w:val="22"/>
                <w:szCs w:val="22"/>
              </w:rPr>
            </w:pPr>
          </w:p>
        </w:tc>
        <w:tc>
          <w:tcPr>
            <w:tcW w:w="1660" w:type="dxa"/>
          </w:tcPr>
          <w:p w14:paraId="6B6577C7" w14:textId="77777777" w:rsidR="0016581F" w:rsidRPr="0022307B" w:rsidRDefault="0016581F" w:rsidP="009B10BB">
            <w:pPr>
              <w:rPr>
                <w:rFonts w:asciiTheme="minorHAnsi" w:hAnsiTheme="minorHAnsi" w:cstheme="minorHAnsi"/>
                <w:sz w:val="22"/>
                <w:szCs w:val="22"/>
              </w:rPr>
            </w:pPr>
          </w:p>
        </w:tc>
      </w:tr>
      <w:tr w:rsidR="0016581F" w:rsidRPr="0022307B" w14:paraId="72AC640C" w14:textId="77777777" w:rsidTr="00486206">
        <w:tc>
          <w:tcPr>
            <w:tcW w:w="1223" w:type="dxa"/>
          </w:tcPr>
          <w:p w14:paraId="55D61B8C"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18.12.1.16</w:t>
            </w:r>
          </w:p>
        </w:tc>
        <w:tc>
          <w:tcPr>
            <w:tcW w:w="4973" w:type="dxa"/>
            <w:shd w:val="clear" w:color="auto" w:fill="auto"/>
          </w:tcPr>
          <w:p w14:paraId="11EB9D08"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 xml:space="preserve">Een </w:t>
            </w:r>
            <w:proofErr w:type="spellStart"/>
            <w:r w:rsidRPr="0022307B">
              <w:rPr>
                <w:rFonts w:asciiTheme="minorHAnsi" w:hAnsiTheme="minorHAnsi" w:cstheme="minorHAnsi"/>
                <w:sz w:val="22"/>
                <w:szCs w:val="22"/>
              </w:rPr>
              <w:t>onbeluisterd</w:t>
            </w:r>
            <w:proofErr w:type="spellEnd"/>
            <w:r w:rsidRPr="0022307B">
              <w:rPr>
                <w:rFonts w:asciiTheme="minorHAnsi" w:hAnsiTheme="minorHAnsi" w:cstheme="minorHAnsi"/>
                <w:sz w:val="22"/>
                <w:szCs w:val="22"/>
              </w:rPr>
              <w:t xml:space="preserve"> bericht moet minimaal 2 weken bewaard blijven.</w:t>
            </w:r>
          </w:p>
        </w:tc>
        <w:tc>
          <w:tcPr>
            <w:tcW w:w="1750" w:type="dxa"/>
          </w:tcPr>
          <w:p w14:paraId="16F40736"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2AC56B26" w14:textId="77777777" w:rsidR="0016581F" w:rsidRPr="0022307B" w:rsidRDefault="0016581F" w:rsidP="009B10BB">
            <w:pPr>
              <w:rPr>
                <w:rFonts w:asciiTheme="minorHAnsi" w:hAnsiTheme="minorHAnsi" w:cstheme="minorHAnsi"/>
                <w:sz w:val="22"/>
                <w:szCs w:val="22"/>
              </w:rPr>
            </w:pPr>
          </w:p>
        </w:tc>
      </w:tr>
      <w:tr w:rsidR="0016581F" w:rsidRPr="0022307B" w14:paraId="29E37C66" w14:textId="77777777" w:rsidTr="00486206">
        <w:tc>
          <w:tcPr>
            <w:tcW w:w="1223" w:type="dxa"/>
          </w:tcPr>
          <w:p w14:paraId="5A8718FE" w14:textId="77777777" w:rsidR="0016581F" w:rsidRPr="00F1171F" w:rsidRDefault="0016581F" w:rsidP="009B10BB">
            <w:pPr>
              <w:rPr>
                <w:rFonts w:asciiTheme="minorHAnsi" w:hAnsiTheme="minorHAnsi" w:cstheme="minorHAnsi"/>
                <w:i/>
                <w:sz w:val="22"/>
                <w:szCs w:val="22"/>
              </w:rPr>
            </w:pPr>
            <w:r w:rsidRPr="00F1171F">
              <w:rPr>
                <w:rFonts w:asciiTheme="minorHAnsi" w:hAnsiTheme="minorHAnsi" w:cstheme="minorHAnsi"/>
                <w:i/>
                <w:sz w:val="22"/>
                <w:szCs w:val="22"/>
              </w:rPr>
              <w:t>18.12.1.17</w:t>
            </w:r>
          </w:p>
        </w:tc>
        <w:tc>
          <w:tcPr>
            <w:tcW w:w="4973" w:type="dxa"/>
            <w:shd w:val="clear" w:color="auto" w:fill="auto"/>
          </w:tcPr>
          <w:p w14:paraId="0BD6B333" w14:textId="7C6686D8" w:rsidR="0016581F" w:rsidRPr="00B563D2" w:rsidRDefault="001A6B9B" w:rsidP="009B10BB">
            <w:pPr>
              <w:rPr>
                <w:rFonts w:asciiTheme="minorHAnsi" w:hAnsiTheme="minorHAnsi" w:cstheme="minorHAnsi"/>
                <w:sz w:val="22"/>
                <w:szCs w:val="22"/>
              </w:rPr>
            </w:pPr>
            <w:r w:rsidRPr="00140483">
              <w:rPr>
                <w:rFonts w:asciiTheme="minorHAnsi" w:hAnsiTheme="minorHAnsi" w:cstheme="minorHAnsi"/>
                <w:i/>
                <w:sz w:val="22"/>
                <w:szCs w:val="22"/>
              </w:rPr>
              <w:t>Vervallen</w:t>
            </w:r>
          </w:p>
        </w:tc>
        <w:tc>
          <w:tcPr>
            <w:tcW w:w="1750" w:type="dxa"/>
          </w:tcPr>
          <w:p w14:paraId="46A566B8" w14:textId="623B7440" w:rsidR="0016581F" w:rsidRPr="00B563D2" w:rsidRDefault="0016581F" w:rsidP="009B10BB">
            <w:pPr>
              <w:rPr>
                <w:rFonts w:asciiTheme="minorHAnsi" w:hAnsiTheme="minorHAnsi" w:cstheme="minorHAnsi"/>
                <w:sz w:val="22"/>
                <w:szCs w:val="22"/>
              </w:rPr>
            </w:pPr>
          </w:p>
        </w:tc>
        <w:tc>
          <w:tcPr>
            <w:tcW w:w="1660" w:type="dxa"/>
          </w:tcPr>
          <w:p w14:paraId="52628DB7" w14:textId="77777777" w:rsidR="0016581F" w:rsidRPr="0022307B" w:rsidRDefault="0016581F" w:rsidP="009B10BB">
            <w:pPr>
              <w:rPr>
                <w:rFonts w:asciiTheme="minorHAnsi" w:hAnsiTheme="minorHAnsi" w:cstheme="minorHAnsi"/>
                <w:sz w:val="22"/>
                <w:szCs w:val="22"/>
              </w:rPr>
            </w:pPr>
          </w:p>
        </w:tc>
      </w:tr>
      <w:tr w:rsidR="0016581F" w:rsidRPr="0022307B" w14:paraId="0AA3BA71" w14:textId="77777777" w:rsidTr="00486206">
        <w:tc>
          <w:tcPr>
            <w:tcW w:w="1223" w:type="dxa"/>
          </w:tcPr>
          <w:p w14:paraId="17282382"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lastRenderedPageBreak/>
              <w:t>18.12.1.18</w:t>
            </w:r>
          </w:p>
        </w:tc>
        <w:tc>
          <w:tcPr>
            <w:tcW w:w="4973" w:type="dxa"/>
            <w:shd w:val="clear" w:color="auto" w:fill="auto"/>
          </w:tcPr>
          <w:p w14:paraId="79E6EC84" w14:textId="023BBDC8" w:rsidR="0016581F" w:rsidRPr="0022307B" w:rsidRDefault="0016581F" w:rsidP="00404BCE">
            <w:pPr>
              <w:rPr>
                <w:rFonts w:asciiTheme="minorHAnsi" w:hAnsiTheme="minorHAnsi" w:cstheme="minorHAnsi"/>
                <w:sz w:val="22"/>
                <w:szCs w:val="22"/>
              </w:rPr>
            </w:pPr>
            <w:r w:rsidRPr="0022307B">
              <w:rPr>
                <w:rFonts w:asciiTheme="minorHAnsi" w:hAnsiTheme="minorHAnsi" w:cstheme="minorHAnsi"/>
                <w:sz w:val="22"/>
                <w:szCs w:val="22"/>
              </w:rPr>
              <w:t xml:space="preserve">Notificaties moeten minimaal </w:t>
            </w:r>
            <w:r w:rsidR="00404BCE">
              <w:rPr>
                <w:rFonts w:asciiTheme="minorHAnsi" w:hAnsiTheme="minorHAnsi" w:cstheme="minorHAnsi"/>
                <w:sz w:val="22"/>
                <w:szCs w:val="22"/>
              </w:rPr>
              <w:t>72 uur</w:t>
            </w:r>
            <w:r w:rsidRPr="0022307B">
              <w:rPr>
                <w:rFonts w:asciiTheme="minorHAnsi" w:hAnsiTheme="minorHAnsi" w:cstheme="minorHAnsi"/>
                <w:sz w:val="22"/>
                <w:szCs w:val="22"/>
              </w:rPr>
              <w:t xml:space="preserve"> herhaald worden aangeboden aan een inactieve gebruiker.</w:t>
            </w:r>
          </w:p>
        </w:tc>
        <w:tc>
          <w:tcPr>
            <w:tcW w:w="1750" w:type="dxa"/>
          </w:tcPr>
          <w:p w14:paraId="2B0C904C"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1C086F54" w14:textId="77777777" w:rsidR="0016581F" w:rsidRPr="0022307B" w:rsidRDefault="0016581F" w:rsidP="009B10BB">
            <w:pPr>
              <w:rPr>
                <w:rFonts w:asciiTheme="minorHAnsi" w:hAnsiTheme="minorHAnsi" w:cstheme="minorHAnsi"/>
                <w:sz w:val="22"/>
                <w:szCs w:val="22"/>
              </w:rPr>
            </w:pPr>
          </w:p>
        </w:tc>
      </w:tr>
      <w:tr w:rsidR="0016581F" w:rsidRPr="0022307B" w14:paraId="35BF8A63" w14:textId="77777777" w:rsidTr="00486206">
        <w:tc>
          <w:tcPr>
            <w:tcW w:w="1223" w:type="dxa"/>
          </w:tcPr>
          <w:p w14:paraId="46343B1F"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18.12.1.19</w:t>
            </w:r>
          </w:p>
        </w:tc>
        <w:tc>
          <w:tcPr>
            <w:tcW w:w="4973" w:type="dxa"/>
            <w:shd w:val="clear" w:color="auto" w:fill="auto"/>
          </w:tcPr>
          <w:p w14:paraId="5CCCE555"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Bij de weergave van het bericht moet ook de datum en het tijdstip van inspreken worden gegeven.</w:t>
            </w:r>
          </w:p>
        </w:tc>
        <w:tc>
          <w:tcPr>
            <w:tcW w:w="1750" w:type="dxa"/>
          </w:tcPr>
          <w:p w14:paraId="3B86DC40"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3FBC4C15" w14:textId="77777777" w:rsidR="0016581F" w:rsidRPr="0022307B" w:rsidRDefault="0016581F" w:rsidP="009B10BB">
            <w:pPr>
              <w:rPr>
                <w:rFonts w:asciiTheme="minorHAnsi" w:hAnsiTheme="minorHAnsi" w:cstheme="minorHAnsi"/>
                <w:sz w:val="22"/>
                <w:szCs w:val="22"/>
              </w:rPr>
            </w:pPr>
          </w:p>
        </w:tc>
      </w:tr>
      <w:tr w:rsidR="0016581F" w:rsidRPr="0022307B" w14:paraId="7E676C6D" w14:textId="77777777" w:rsidTr="00486206">
        <w:tc>
          <w:tcPr>
            <w:tcW w:w="1223" w:type="dxa"/>
          </w:tcPr>
          <w:p w14:paraId="102CB9C1"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18.12.1.20</w:t>
            </w:r>
          </w:p>
        </w:tc>
        <w:tc>
          <w:tcPr>
            <w:tcW w:w="4973" w:type="dxa"/>
            <w:shd w:val="clear" w:color="auto" w:fill="auto"/>
          </w:tcPr>
          <w:p w14:paraId="1EDEE706"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Bij de weergave van het bericht moet met behulp van een korte code de partij die het bericht ingesproken heeft teruggebeld kunnen worden.</w:t>
            </w:r>
          </w:p>
        </w:tc>
        <w:tc>
          <w:tcPr>
            <w:tcW w:w="1750" w:type="dxa"/>
          </w:tcPr>
          <w:p w14:paraId="685196B6"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1D0FB38A" w14:textId="77777777" w:rsidR="0016581F" w:rsidRPr="0022307B" w:rsidRDefault="0016581F" w:rsidP="009B10BB">
            <w:pPr>
              <w:rPr>
                <w:rFonts w:asciiTheme="minorHAnsi" w:hAnsiTheme="minorHAnsi" w:cstheme="minorHAnsi"/>
                <w:sz w:val="22"/>
                <w:szCs w:val="22"/>
              </w:rPr>
            </w:pPr>
          </w:p>
        </w:tc>
      </w:tr>
      <w:tr w:rsidR="0016581F" w:rsidRPr="0022307B" w14:paraId="799E01DB" w14:textId="77777777" w:rsidTr="00486206">
        <w:tc>
          <w:tcPr>
            <w:tcW w:w="1223" w:type="dxa"/>
          </w:tcPr>
          <w:p w14:paraId="60B793BF" w14:textId="77777777" w:rsidR="0016581F" w:rsidRPr="0022307B" w:rsidRDefault="0016581F" w:rsidP="009B10BB">
            <w:pPr>
              <w:rPr>
                <w:rFonts w:asciiTheme="minorHAnsi" w:hAnsiTheme="minorHAnsi" w:cstheme="minorHAnsi"/>
                <w:i/>
                <w:sz w:val="22"/>
                <w:szCs w:val="22"/>
              </w:rPr>
            </w:pPr>
            <w:r w:rsidRPr="0022307B">
              <w:rPr>
                <w:rFonts w:asciiTheme="minorHAnsi" w:hAnsiTheme="minorHAnsi" w:cstheme="minorHAnsi"/>
                <w:i/>
                <w:sz w:val="22"/>
                <w:szCs w:val="22"/>
              </w:rPr>
              <w:t>18.12.2</w:t>
            </w:r>
          </w:p>
        </w:tc>
        <w:tc>
          <w:tcPr>
            <w:tcW w:w="4973" w:type="dxa"/>
            <w:shd w:val="clear" w:color="auto" w:fill="auto"/>
          </w:tcPr>
          <w:p w14:paraId="7DABF3DA" w14:textId="77777777" w:rsidR="0016581F" w:rsidRPr="0022307B" w:rsidRDefault="0016581F" w:rsidP="009B10BB">
            <w:pPr>
              <w:rPr>
                <w:rFonts w:asciiTheme="minorHAnsi" w:hAnsiTheme="minorHAnsi" w:cstheme="minorHAnsi"/>
                <w:i/>
                <w:sz w:val="22"/>
                <w:szCs w:val="22"/>
                <w:lang w:val="en-US"/>
              </w:rPr>
            </w:pPr>
            <w:r w:rsidRPr="0022307B">
              <w:rPr>
                <w:rFonts w:asciiTheme="minorHAnsi" w:hAnsiTheme="minorHAnsi" w:cstheme="minorHAnsi"/>
                <w:i/>
                <w:sz w:val="22"/>
                <w:szCs w:val="22"/>
                <w:lang w:val="en-US"/>
              </w:rPr>
              <w:t>SMS</w:t>
            </w:r>
          </w:p>
        </w:tc>
        <w:tc>
          <w:tcPr>
            <w:tcW w:w="1750" w:type="dxa"/>
          </w:tcPr>
          <w:p w14:paraId="48B700DC" w14:textId="77777777" w:rsidR="0016581F" w:rsidRPr="0022307B" w:rsidRDefault="0016581F" w:rsidP="009B10BB">
            <w:pPr>
              <w:rPr>
                <w:rFonts w:asciiTheme="minorHAnsi" w:hAnsiTheme="minorHAnsi" w:cstheme="minorHAnsi"/>
                <w:i/>
                <w:sz w:val="22"/>
                <w:szCs w:val="22"/>
              </w:rPr>
            </w:pPr>
          </w:p>
        </w:tc>
        <w:tc>
          <w:tcPr>
            <w:tcW w:w="1660" w:type="dxa"/>
          </w:tcPr>
          <w:p w14:paraId="2FA8CBC5" w14:textId="77777777" w:rsidR="0016581F" w:rsidRPr="0022307B" w:rsidRDefault="0016581F" w:rsidP="009B10BB">
            <w:pPr>
              <w:rPr>
                <w:rFonts w:asciiTheme="minorHAnsi" w:hAnsiTheme="minorHAnsi" w:cstheme="minorHAnsi"/>
                <w:i/>
                <w:sz w:val="22"/>
                <w:szCs w:val="22"/>
              </w:rPr>
            </w:pPr>
          </w:p>
        </w:tc>
      </w:tr>
      <w:tr w:rsidR="0016581F" w:rsidRPr="0022307B" w14:paraId="68DD3822" w14:textId="77777777" w:rsidTr="00486206">
        <w:tc>
          <w:tcPr>
            <w:tcW w:w="1223" w:type="dxa"/>
          </w:tcPr>
          <w:p w14:paraId="3DBA1EBA"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18.12.2.1</w:t>
            </w:r>
          </w:p>
        </w:tc>
        <w:tc>
          <w:tcPr>
            <w:tcW w:w="4973" w:type="dxa"/>
            <w:shd w:val="clear" w:color="auto" w:fill="auto"/>
          </w:tcPr>
          <w:p w14:paraId="28399C44"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De Opdrachtneme</w:t>
            </w:r>
            <w:r w:rsidR="00783DE0" w:rsidRPr="0022307B">
              <w:rPr>
                <w:rFonts w:asciiTheme="minorHAnsi" w:hAnsiTheme="minorHAnsi" w:cstheme="minorHAnsi"/>
                <w:sz w:val="22"/>
                <w:szCs w:val="22"/>
              </w:rPr>
              <w:t xml:space="preserve">r moet de mogelijkheid bieden </w:t>
            </w:r>
            <w:proofErr w:type="spellStart"/>
            <w:r w:rsidRPr="0022307B">
              <w:rPr>
                <w:rFonts w:asciiTheme="minorHAnsi" w:hAnsiTheme="minorHAnsi" w:cstheme="minorHAnsi"/>
                <w:sz w:val="22"/>
                <w:szCs w:val="22"/>
              </w:rPr>
              <w:t>SMS-berichten</w:t>
            </w:r>
            <w:proofErr w:type="spellEnd"/>
            <w:r w:rsidRPr="0022307B">
              <w:rPr>
                <w:rFonts w:asciiTheme="minorHAnsi" w:hAnsiTheme="minorHAnsi" w:cstheme="minorHAnsi"/>
                <w:sz w:val="22"/>
                <w:szCs w:val="22"/>
              </w:rPr>
              <w:t xml:space="preserve"> te ontvangen en te verzenden naar willekeurige andere mobiele abonnementen.</w:t>
            </w:r>
          </w:p>
        </w:tc>
        <w:tc>
          <w:tcPr>
            <w:tcW w:w="1750" w:type="dxa"/>
          </w:tcPr>
          <w:p w14:paraId="452C9640"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5A8CDBE8" w14:textId="77777777" w:rsidR="0016581F" w:rsidRPr="0022307B" w:rsidRDefault="0016581F" w:rsidP="009B10BB">
            <w:pPr>
              <w:rPr>
                <w:rFonts w:asciiTheme="minorHAnsi" w:hAnsiTheme="minorHAnsi" w:cstheme="minorHAnsi"/>
                <w:sz w:val="22"/>
                <w:szCs w:val="22"/>
              </w:rPr>
            </w:pPr>
          </w:p>
        </w:tc>
      </w:tr>
      <w:tr w:rsidR="0016581F" w:rsidRPr="0022307B" w14:paraId="7C0BE9F3" w14:textId="77777777" w:rsidTr="00486206">
        <w:tc>
          <w:tcPr>
            <w:tcW w:w="1223" w:type="dxa"/>
          </w:tcPr>
          <w:p w14:paraId="09BF5CED"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18.12.2.2</w:t>
            </w:r>
          </w:p>
        </w:tc>
        <w:tc>
          <w:tcPr>
            <w:tcW w:w="4973" w:type="dxa"/>
            <w:shd w:val="clear" w:color="auto" w:fill="auto"/>
          </w:tcPr>
          <w:p w14:paraId="0D5CAB25"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 xml:space="preserve">SMS berichten moeten verzonden en ontvangen kunnen worden als het mobiel abonnement is aangemeld op het netwerk van een provider waar de Opdrachtnemer een </w:t>
            </w:r>
            <w:proofErr w:type="spellStart"/>
            <w:r w:rsidRPr="0022307B">
              <w:rPr>
                <w:rFonts w:asciiTheme="minorHAnsi" w:hAnsiTheme="minorHAnsi" w:cstheme="minorHAnsi"/>
                <w:sz w:val="22"/>
                <w:szCs w:val="22"/>
              </w:rPr>
              <w:t>roaming</w:t>
            </w:r>
            <w:proofErr w:type="spellEnd"/>
            <w:r w:rsidRPr="0022307B">
              <w:rPr>
                <w:rFonts w:asciiTheme="minorHAnsi" w:hAnsiTheme="minorHAnsi" w:cstheme="minorHAnsi"/>
                <w:sz w:val="22"/>
                <w:szCs w:val="22"/>
              </w:rPr>
              <w:t>-overeenkomst mee heeft.</w:t>
            </w:r>
          </w:p>
        </w:tc>
        <w:tc>
          <w:tcPr>
            <w:tcW w:w="1750" w:type="dxa"/>
          </w:tcPr>
          <w:p w14:paraId="371E6303"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23C94940" w14:textId="77777777" w:rsidR="0016581F" w:rsidRPr="0022307B" w:rsidRDefault="0016581F" w:rsidP="009B10BB">
            <w:pPr>
              <w:rPr>
                <w:rFonts w:asciiTheme="minorHAnsi" w:hAnsiTheme="minorHAnsi" w:cstheme="minorHAnsi"/>
                <w:sz w:val="22"/>
                <w:szCs w:val="22"/>
              </w:rPr>
            </w:pPr>
          </w:p>
        </w:tc>
      </w:tr>
      <w:tr w:rsidR="0016581F" w:rsidRPr="0022307B" w14:paraId="3559BF7F" w14:textId="77777777" w:rsidTr="00486206">
        <w:tc>
          <w:tcPr>
            <w:tcW w:w="1223" w:type="dxa"/>
          </w:tcPr>
          <w:p w14:paraId="701AF6FA" w14:textId="77777777" w:rsidR="0016581F" w:rsidRPr="00F1171F" w:rsidRDefault="0016581F" w:rsidP="009B10BB">
            <w:pPr>
              <w:rPr>
                <w:rFonts w:asciiTheme="minorHAnsi" w:hAnsiTheme="minorHAnsi" w:cstheme="minorHAnsi"/>
                <w:i/>
                <w:sz w:val="22"/>
                <w:szCs w:val="22"/>
              </w:rPr>
            </w:pPr>
            <w:r w:rsidRPr="00F1171F">
              <w:rPr>
                <w:rFonts w:asciiTheme="minorHAnsi" w:hAnsiTheme="minorHAnsi" w:cstheme="minorHAnsi"/>
                <w:i/>
                <w:sz w:val="22"/>
                <w:szCs w:val="22"/>
              </w:rPr>
              <w:t>18.12.2.3</w:t>
            </w:r>
          </w:p>
        </w:tc>
        <w:tc>
          <w:tcPr>
            <w:tcW w:w="4973" w:type="dxa"/>
            <w:shd w:val="clear" w:color="auto" w:fill="auto"/>
          </w:tcPr>
          <w:p w14:paraId="5581BDA5" w14:textId="6630044F" w:rsidR="0016581F" w:rsidRPr="00B563D2" w:rsidRDefault="001A6B9B" w:rsidP="009B10BB">
            <w:pPr>
              <w:rPr>
                <w:rFonts w:asciiTheme="minorHAnsi" w:hAnsiTheme="minorHAnsi" w:cstheme="minorHAnsi"/>
                <w:sz w:val="22"/>
                <w:szCs w:val="22"/>
              </w:rPr>
            </w:pPr>
            <w:r w:rsidRPr="00140483">
              <w:rPr>
                <w:rFonts w:asciiTheme="minorHAnsi" w:hAnsiTheme="minorHAnsi" w:cstheme="minorHAnsi"/>
                <w:i/>
                <w:sz w:val="22"/>
                <w:szCs w:val="22"/>
              </w:rPr>
              <w:t>Vervallen</w:t>
            </w:r>
          </w:p>
        </w:tc>
        <w:tc>
          <w:tcPr>
            <w:tcW w:w="1750" w:type="dxa"/>
          </w:tcPr>
          <w:p w14:paraId="6D554146" w14:textId="70B8B880" w:rsidR="0016581F" w:rsidRPr="00B563D2" w:rsidRDefault="0016581F" w:rsidP="009B10BB">
            <w:pPr>
              <w:rPr>
                <w:rFonts w:asciiTheme="minorHAnsi" w:hAnsiTheme="minorHAnsi" w:cstheme="minorHAnsi"/>
                <w:sz w:val="22"/>
                <w:szCs w:val="22"/>
              </w:rPr>
            </w:pPr>
          </w:p>
        </w:tc>
        <w:tc>
          <w:tcPr>
            <w:tcW w:w="1660" w:type="dxa"/>
          </w:tcPr>
          <w:p w14:paraId="7AB60E91" w14:textId="77777777" w:rsidR="0016581F" w:rsidRPr="0022307B" w:rsidRDefault="0016581F" w:rsidP="009B10BB">
            <w:pPr>
              <w:rPr>
                <w:rFonts w:asciiTheme="minorHAnsi" w:hAnsiTheme="minorHAnsi" w:cstheme="minorHAnsi"/>
                <w:sz w:val="22"/>
                <w:szCs w:val="22"/>
              </w:rPr>
            </w:pPr>
          </w:p>
        </w:tc>
      </w:tr>
      <w:tr w:rsidR="0016581F" w:rsidRPr="0022307B" w14:paraId="3AC9C661" w14:textId="77777777" w:rsidTr="00486206">
        <w:tc>
          <w:tcPr>
            <w:tcW w:w="1223" w:type="dxa"/>
          </w:tcPr>
          <w:p w14:paraId="4F14377D"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18.12.2.4</w:t>
            </w:r>
          </w:p>
        </w:tc>
        <w:tc>
          <w:tcPr>
            <w:tcW w:w="4973" w:type="dxa"/>
            <w:shd w:val="clear" w:color="auto" w:fill="auto"/>
          </w:tcPr>
          <w:p w14:paraId="55A193C5" w14:textId="77777777" w:rsidR="0016581F" w:rsidRPr="0022307B" w:rsidRDefault="0016581F" w:rsidP="009B10BB">
            <w:pPr>
              <w:rPr>
                <w:rFonts w:asciiTheme="minorHAnsi" w:hAnsiTheme="minorHAnsi" w:cstheme="minorHAnsi"/>
                <w:sz w:val="22"/>
                <w:szCs w:val="22"/>
              </w:rPr>
            </w:pPr>
            <w:proofErr w:type="spellStart"/>
            <w:r w:rsidRPr="0022307B">
              <w:rPr>
                <w:rFonts w:asciiTheme="minorHAnsi" w:hAnsiTheme="minorHAnsi" w:cstheme="minorHAnsi"/>
                <w:sz w:val="22"/>
                <w:szCs w:val="22"/>
              </w:rPr>
              <w:t>SMS-berichten</w:t>
            </w:r>
            <w:proofErr w:type="spellEnd"/>
            <w:r w:rsidRPr="0022307B">
              <w:rPr>
                <w:rFonts w:asciiTheme="minorHAnsi" w:hAnsiTheme="minorHAnsi" w:cstheme="minorHAnsi"/>
                <w:sz w:val="22"/>
                <w:szCs w:val="22"/>
              </w:rPr>
              <w:t xml:space="preserve"> moeten in minimaal 98% van de gevallen binnen 2 minuten en 99,99% binnen 5 minuten na het verzenden naar het mobiel abonnement zijn aangekomen in het geval dat zowel de zender als de ontvanger op het mobiele netwerk van de Opdrachtnemer geconnecteerd zijn.</w:t>
            </w:r>
          </w:p>
        </w:tc>
        <w:tc>
          <w:tcPr>
            <w:tcW w:w="1750" w:type="dxa"/>
          </w:tcPr>
          <w:p w14:paraId="32AED2D8"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77DB7FFB" w14:textId="77777777" w:rsidR="0016581F" w:rsidRPr="0022307B" w:rsidRDefault="0016581F" w:rsidP="009B10BB">
            <w:pPr>
              <w:rPr>
                <w:rFonts w:asciiTheme="minorHAnsi" w:hAnsiTheme="minorHAnsi" w:cstheme="minorHAnsi"/>
                <w:sz w:val="22"/>
                <w:szCs w:val="22"/>
              </w:rPr>
            </w:pPr>
          </w:p>
        </w:tc>
      </w:tr>
      <w:tr w:rsidR="0016581F" w:rsidRPr="0022307B" w14:paraId="004B848C" w14:textId="77777777" w:rsidTr="00486206">
        <w:tc>
          <w:tcPr>
            <w:tcW w:w="1223" w:type="dxa"/>
          </w:tcPr>
          <w:p w14:paraId="69CC5D5D"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18.12.2.5</w:t>
            </w:r>
          </w:p>
        </w:tc>
        <w:tc>
          <w:tcPr>
            <w:tcW w:w="4973" w:type="dxa"/>
            <w:shd w:val="clear" w:color="auto" w:fill="auto"/>
          </w:tcPr>
          <w:p w14:paraId="6026A8BA"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 xml:space="preserve">Indien de ontvanger bij de eerste poging(en) niet bereikbaar is, moet gedurende de eerste 24 uur minimaal 2 maal per uur gepoogd worden het </w:t>
            </w:r>
            <w:proofErr w:type="spellStart"/>
            <w:r w:rsidRPr="0022307B">
              <w:rPr>
                <w:rFonts w:asciiTheme="minorHAnsi" w:hAnsiTheme="minorHAnsi" w:cstheme="minorHAnsi"/>
                <w:sz w:val="22"/>
                <w:szCs w:val="22"/>
              </w:rPr>
              <w:t>SMS-bericht</w:t>
            </w:r>
            <w:proofErr w:type="spellEnd"/>
            <w:r w:rsidRPr="0022307B">
              <w:rPr>
                <w:rFonts w:asciiTheme="minorHAnsi" w:hAnsiTheme="minorHAnsi" w:cstheme="minorHAnsi"/>
                <w:sz w:val="22"/>
                <w:szCs w:val="22"/>
              </w:rPr>
              <w:t xml:space="preserve"> af te leveren.</w:t>
            </w:r>
          </w:p>
        </w:tc>
        <w:tc>
          <w:tcPr>
            <w:tcW w:w="1750" w:type="dxa"/>
          </w:tcPr>
          <w:p w14:paraId="4623CFA5"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66E1D23E" w14:textId="77777777" w:rsidR="0016581F" w:rsidRPr="0022307B" w:rsidRDefault="0016581F" w:rsidP="009B10BB">
            <w:pPr>
              <w:rPr>
                <w:rFonts w:asciiTheme="minorHAnsi" w:hAnsiTheme="minorHAnsi" w:cstheme="minorHAnsi"/>
                <w:sz w:val="22"/>
                <w:szCs w:val="22"/>
              </w:rPr>
            </w:pPr>
          </w:p>
        </w:tc>
      </w:tr>
      <w:tr w:rsidR="0016581F" w:rsidRPr="0022307B" w14:paraId="01C97E2E" w14:textId="77777777" w:rsidTr="00486206">
        <w:tc>
          <w:tcPr>
            <w:tcW w:w="1223" w:type="dxa"/>
          </w:tcPr>
          <w:p w14:paraId="6C28912D"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18.12.2.6</w:t>
            </w:r>
          </w:p>
        </w:tc>
        <w:tc>
          <w:tcPr>
            <w:tcW w:w="4973" w:type="dxa"/>
            <w:shd w:val="clear" w:color="auto" w:fill="auto"/>
          </w:tcPr>
          <w:p w14:paraId="6B564C87" w14:textId="4D3287FF" w:rsidR="0016581F" w:rsidRPr="0022307B" w:rsidRDefault="0016581F" w:rsidP="00F537E3">
            <w:pPr>
              <w:rPr>
                <w:rFonts w:asciiTheme="minorHAnsi" w:hAnsiTheme="minorHAnsi" w:cstheme="minorHAnsi"/>
                <w:sz w:val="22"/>
                <w:szCs w:val="22"/>
              </w:rPr>
            </w:pPr>
            <w:proofErr w:type="spellStart"/>
            <w:r w:rsidRPr="0022307B">
              <w:rPr>
                <w:rFonts w:asciiTheme="minorHAnsi" w:hAnsiTheme="minorHAnsi" w:cstheme="minorHAnsi"/>
                <w:sz w:val="22"/>
                <w:szCs w:val="22"/>
              </w:rPr>
              <w:t>SMS-berichten</w:t>
            </w:r>
            <w:proofErr w:type="spellEnd"/>
            <w:r w:rsidRPr="0022307B">
              <w:rPr>
                <w:rFonts w:asciiTheme="minorHAnsi" w:hAnsiTheme="minorHAnsi" w:cstheme="minorHAnsi"/>
                <w:sz w:val="22"/>
                <w:szCs w:val="22"/>
              </w:rPr>
              <w:t xml:space="preserve"> moeten </w:t>
            </w:r>
            <w:r w:rsidR="00F537E3">
              <w:rPr>
                <w:rFonts w:asciiTheme="minorHAnsi" w:hAnsiTheme="minorHAnsi" w:cstheme="minorHAnsi"/>
                <w:sz w:val="22"/>
                <w:szCs w:val="22"/>
              </w:rPr>
              <w:t>72 uur</w:t>
            </w:r>
            <w:r w:rsidRPr="0022307B">
              <w:rPr>
                <w:rFonts w:asciiTheme="minorHAnsi" w:hAnsiTheme="minorHAnsi" w:cstheme="minorHAnsi"/>
                <w:sz w:val="22"/>
                <w:szCs w:val="22"/>
              </w:rPr>
              <w:t xml:space="preserve"> herhaald worden aangeboden aan een inactieve gebruiker.</w:t>
            </w:r>
          </w:p>
        </w:tc>
        <w:tc>
          <w:tcPr>
            <w:tcW w:w="1750" w:type="dxa"/>
          </w:tcPr>
          <w:p w14:paraId="68C2D5E5"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15949FF7" w14:textId="77777777" w:rsidR="0016581F" w:rsidRPr="0022307B" w:rsidRDefault="0016581F" w:rsidP="009B10BB">
            <w:pPr>
              <w:rPr>
                <w:rFonts w:asciiTheme="minorHAnsi" w:hAnsiTheme="minorHAnsi" w:cstheme="minorHAnsi"/>
                <w:sz w:val="22"/>
                <w:szCs w:val="22"/>
              </w:rPr>
            </w:pPr>
          </w:p>
        </w:tc>
      </w:tr>
      <w:tr w:rsidR="0016581F" w:rsidRPr="0022307B" w14:paraId="3B43DA8C" w14:textId="77777777" w:rsidTr="00486206">
        <w:tc>
          <w:tcPr>
            <w:tcW w:w="1223" w:type="dxa"/>
          </w:tcPr>
          <w:p w14:paraId="29FA6E13" w14:textId="77777777" w:rsidR="0016581F" w:rsidRPr="00F1171F" w:rsidRDefault="0016581F" w:rsidP="009B10BB">
            <w:pPr>
              <w:rPr>
                <w:rFonts w:asciiTheme="minorHAnsi" w:hAnsiTheme="minorHAnsi" w:cstheme="minorHAnsi"/>
                <w:sz w:val="22"/>
                <w:szCs w:val="22"/>
              </w:rPr>
            </w:pPr>
            <w:r w:rsidRPr="00F1171F">
              <w:rPr>
                <w:rFonts w:asciiTheme="minorHAnsi" w:hAnsiTheme="minorHAnsi" w:cstheme="minorHAnsi"/>
                <w:sz w:val="22"/>
                <w:szCs w:val="22"/>
              </w:rPr>
              <w:t>18.12.3</w:t>
            </w:r>
          </w:p>
        </w:tc>
        <w:tc>
          <w:tcPr>
            <w:tcW w:w="4973" w:type="dxa"/>
            <w:shd w:val="clear" w:color="auto" w:fill="auto"/>
          </w:tcPr>
          <w:p w14:paraId="075D8DB3" w14:textId="68148420" w:rsidR="0016581F" w:rsidRPr="00B563D2" w:rsidRDefault="001A6B9B" w:rsidP="009B10BB">
            <w:pPr>
              <w:rPr>
                <w:rFonts w:asciiTheme="minorHAnsi" w:hAnsiTheme="minorHAnsi" w:cstheme="minorHAnsi"/>
                <w:i/>
                <w:sz w:val="22"/>
                <w:szCs w:val="22"/>
              </w:rPr>
            </w:pPr>
            <w:r w:rsidRPr="00140483">
              <w:rPr>
                <w:rFonts w:asciiTheme="minorHAnsi" w:hAnsiTheme="minorHAnsi" w:cstheme="minorHAnsi"/>
                <w:i/>
                <w:sz w:val="22"/>
                <w:szCs w:val="22"/>
              </w:rPr>
              <w:t>Vervallen</w:t>
            </w:r>
          </w:p>
        </w:tc>
        <w:tc>
          <w:tcPr>
            <w:tcW w:w="1750" w:type="dxa"/>
          </w:tcPr>
          <w:p w14:paraId="2B11B863" w14:textId="77777777" w:rsidR="0016581F" w:rsidRPr="00B563D2" w:rsidRDefault="0016581F" w:rsidP="009B10BB">
            <w:pPr>
              <w:rPr>
                <w:rFonts w:asciiTheme="minorHAnsi" w:hAnsiTheme="minorHAnsi" w:cstheme="minorHAnsi"/>
                <w:i/>
                <w:sz w:val="22"/>
                <w:szCs w:val="22"/>
              </w:rPr>
            </w:pPr>
          </w:p>
        </w:tc>
        <w:tc>
          <w:tcPr>
            <w:tcW w:w="1660" w:type="dxa"/>
          </w:tcPr>
          <w:p w14:paraId="61DB75D2" w14:textId="77777777" w:rsidR="0016581F" w:rsidRPr="00F537E3" w:rsidRDefault="0016581F" w:rsidP="009B10BB">
            <w:pPr>
              <w:rPr>
                <w:rFonts w:asciiTheme="minorHAnsi" w:hAnsiTheme="minorHAnsi" w:cstheme="minorHAnsi"/>
                <w:i/>
                <w:strike/>
                <w:sz w:val="22"/>
                <w:szCs w:val="22"/>
              </w:rPr>
            </w:pPr>
          </w:p>
        </w:tc>
      </w:tr>
      <w:tr w:rsidR="0016581F" w:rsidRPr="0022307B" w14:paraId="6B2C864A" w14:textId="77777777" w:rsidTr="00486206">
        <w:tc>
          <w:tcPr>
            <w:tcW w:w="1223" w:type="dxa"/>
          </w:tcPr>
          <w:p w14:paraId="3523FDDC" w14:textId="77777777" w:rsidR="0016581F" w:rsidRPr="00F1171F" w:rsidRDefault="0016581F" w:rsidP="009B10BB">
            <w:pPr>
              <w:rPr>
                <w:rFonts w:asciiTheme="minorHAnsi" w:hAnsiTheme="minorHAnsi" w:cstheme="minorHAnsi"/>
                <w:sz w:val="22"/>
                <w:szCs w:val="22"/>
              </w:rPr>
            </w:pPr>
            <w:r w:rsidRPr="00F1171F">
              <w:rPr>
                <w:rFonts w:asciiTheme="minorHAnsi" w:hAnsiTheme="minorHAnsi" w:cstheme="minorHAnsi"/>
                <w:sz w:val="22"/>
                <w:szCs w:val="22"/>
              </w:rPr>
              <w:t>18.12.3.1</w:t>
            </w:r>
          </w:p>
        </w:tc>
        <w:tc>
          <w:tcPr>
            <w:tcW w:w="4973" w:type="dxa"/>
            <w:shd w:val="clear" w:color="auto" w:fill="auto"/>
          </w:tcPr>
          <w:p w14:paraId="40CEA1F6" w14:textId="1FC2FC12" w:rsidR="0016581F" w:rsidRPr="00B563D2" w:rsidRDefault="001A6B9B" w:rsidP="009B10BB">
            <w:pPr>
              <w:rPr>
                <w:rFonts w:asciiTheme="minorHAnsi" w:hAnsiTheme="minorHAnsi" w:cstheme="minorHAnsi"/>
                <w:sz w:val="22"/>
                <w:szCs w:val="22"/>
              </w:rPr>
            </w:pPr>
            <w:r w:rsidRPr="00140483">
              <w:rPr>
                <w:rFonts w:asciiTheme="minorHAnsi" w:hAnsiTheme="minorHAnsi" w:cstheme="minorHAnsi"/>
                <w:i/>
                <w:sz w:val="22"/>
                <w:szCs w:val="22"/>
              </w:rPr>
              <w:t>Vervallen</w:t>
            </w:r>
          </w:p>
        </w:tc>
        <w:tc>
          <w:tcPr>
            <w:tcW w:w="1750" w:type="dxa"/>
          </w:tcPr>
          <w:p w14:paraId="52282751" w14:textId="65E3F98F" w:rsidR="0016581F" w:rsidRPr="00B563D2" w:rsidRDefault="0016581F" w:rsidP="009B10BB">
            <w:pPr>
              <w:rPr>
                <w:rFonts w:asciiTheme="minorHAnsi" w:hAnsiTheme="minorHAnsi" w:cstheme="minorHAnsi"/>
                <w:sz w:val="22"/>
                <w:szCs w:val="22"/>
              </w:rPr>
            </w:pPr>
          </w:p>
        </w:tc>
        <w:tc>
          <w:tcPr>
            <w:tcW w:w="1660" w:type="dxa"/>
          </w:tcPr>
          <w:p w14:paraId="69793D2B" w14:textId="77777777" w:rsidR="0016581F" w:rsidRPr="00F537E3" w:rsidRDefault="0016581F" w:rsidP="009B10BB">
            <w:pPr>
              <w:rPr>
                <w:rFonts w:asciiTheme="minorHAnsi" w:hAnsiTheme="minorHAnsi" w:cstheme="minorHAnsi"/>
                <w:strike/>
                <w:sz w:val="22"/>
                <w:szCs w:val="22"/>
              </w:rPr>
            </w:pPr>
          </w:p>
        </w:tc>
      </w:tr>
      <w:tr w:rsidR="0016581F" w:rsidRPr="0022307B" w14:paraId="2850A1FB" w14:textId="77777777" w:rsidTr="00486206">
        <w:tc>
          <w:tcPr>
            <w:tcW w:w="1223" w:type="dxa"/>
          </w:tcPr>
          <w:p w14:paraId="2628C5C3" w14:textId="77777777" w:rsidR="0016581F" w:rsidRPr="0022307B" w:rsidRDefault="0016581F" w:rsidP="009B10BB">
            <w:pPr>
              <w:rPr>
                <w:rFonts w:asciiTheme="minorHAnsi" w:hAnsiTheme="minorHAnsi" w:cstheme="minorHAnsi"/>
                <w:b/>
                <w:sz w:val="22"/>
                <w:szCs w:val="22"/>
              </w:rPr>
            </w:pPr>
            <w:r w:rsidRPr="0022307B">
              <w:rPr>
                <w:rFonts w:asciiTheme="minorHAnsi" w:hAnsiTheme="minorHAnsi" w:cstheme="minorHAnsi"/>
                <w:b/>
                <w:sz w:val="22"/>
                <w:szCs w:val="22"/>
              </w:rPr>
              <w:t>18.13</w:t>
            </w:r>
          </w:p>
        </w:tc>
        <w:tc>
          <w:tcPr>
            <w:tcW w:w="4973" w:type="dxa"/>
            <w:shd w:val="clear" w:color="auto" w:fill="auto"/>
          </w:tcPr>
          <w:p w14:paraId="05378D81" w14:textId="77777777" w:rsidR="0016581F" w:rsidRPr="0022307B" w:rsidRDefault="0016581F" w:rsidP="009B10BB">
            <w:pPr>
              <w:rPr>
                <w:rFonts w:asciiTheme="minorHAnsi" w:hAnsiTheme="minorHAnsi" w:cstheme="minorHAnsi"/>
                <w:b/>
                <w:sz w:val="22"/>
                <w:szCs w:val="22"/>
              </w:rPr>
            </w:pPr>
            <w:r w:rsidRPr="0022307B">
              <w:rPr>
                <w:rFonts w:asciiTheme="minorHAnsi" w:hAnsiTheme="minorHAnsi" w:cstheme="minorHAnsi"/>
                <w:b/>
                <w:sz w:val="22"/>
                <w:szCs w:val="22"/>
              </w:rPr>
              <w:t>Spraakkwaliteit</w:t>
            </w:r>
          </w:p>
        </w:tc>
        <w:tc>
          <w:tcPr>
            <w:tcW w:w="1750" w:type="dxa"/>
          </w:tcPr>
          <w:p w14:paraId="3F3C422A" w14:textId="77777777" w:rsidR="0016581F" w:rsidRPr="0022307B" w:rsidRDefault="0016581F" w:rsidP="009B10BB">
            <w:pPr>
              <w:rPr>
                <w:rFonts w:asciiTheme="minorHAnsi" w:hAnsiTheme="minorHAnsi" w:cstheme="minorHAnsi"/>
                <w:b/>
                <w:sz w:val="22"/>
                <w:szCs w:val="22"/>
              </w:rPr>
            </w:pPr>
          </w:p>
        </w:tc>
        <w:tc>
          <w:tcPr>
            <w:tcW w:w="1660" w:type="dxa"/>
          </w:tcPr>
          <w:p w14:paraId="05C316DC" w14:textId="77777777" w:rsidR="0016581F" w:rsidRPr="0022307B" w:rsidRDefault="0016581F" w:rsidP="009B10BB">
            <w:pPr>
              <w:rPr>
                <w:rFonts w:asciiTheme="minorHAnsi" w:hAnsiTheme="minorHAnsi" w:cstheme="minorHAnsi"/>
                <w:b/>
                <w:sz w:val="22"/>
                <w:szCs w:val="22"/>
              </w:rPr>
            </w:pPr>
          </w:p>
        </w:tc>
      </w:tr>
      <w:tr w:rsidR="0016581F" w:rsidRPr="0022307B" w14:paraId="7637D0B2" w14:textId="77777777" w:rsidTr="00486206">
        <w:tc>
          <w:tcPr>
            <w:tcW w:w="1223" w:type="dxa"/>
          </w:tcPr>
          <w:p w14:paraId="3862EC88"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18.13.1</w:t>
            </w:r>
          </w:p>
        </w:tc>
        <w:tc>
          <w:tcPr>
            <w:tcW w:w="4973" w:type="dxa"/>
            <w:shd w:val="clear" w:color="auto" w:fill="auto"/>
          </w:tcPr>
          <w:p w14:paraId="4618E8C9"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De spraakkwaliteit van de verbindingen via het netwerk van de Opdrachtnemer moet minimaal een MOS-waarde hebben van 3,5.</w:t>
            </w:r>
          </w:p>
        </w:tc>
        <w:tc>
          <w:tcPr>
            <w:tcW w:w="1750" w:type="dxa"/>
          </w:tcPr>
          <w:p w14:paraId="44A73685"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5DE35B70" w14:textId="77777777" w:rsidR="0016581F" w:rsidRPr="0022307B" w:rsidRDefault="0016581F" w:rsidP="009B10BB">
            <w:pPr>
              <w:rPr>
                <w:rFonts w:asciiTheme="minorHAnsi" w:hAnsiTheme="minorHAnsi" w:cstheme="minorHAnsi"/>
                <w:sz w:val="22"/>
                <w:szCs w:val="22"/>
              </w:rPr>
            </w:pPr>
          </w:p>
        </w:tc>
      </w:tr>
      <w:tr w:rsidR="0016581F" w:rsidRPr="0022307B" w14:paraId="52D1CC78" w14:textId="77777777" w:rsidTr="00486206">
        <w:tc>
          <w:tcPr>
            <w:tcW w:w="1223" w:type="dxa"/>
          </w:tcPr>
          <w:p w14:paraId="564E23EA" w14:textId="77777777" w:rsidR="0016581F" w:rsidRPr="0022307B" w:rsidRDefault="0016581F" w:rsidP="009B10BB">
            <w:pPr>
              <w:rPr>
                <w:rFonts w:asciiTheme="minorHAnsi" w:hAnsiTheme="minorHAnsi" w:cstheme="minorHAnsi"/>
                <w:b/>
                <w:sz w:val="22"/>
                <w:szCs w:val="22"/>
              </w:rPr>
            </w:pPr>
            <w:r w:rsidRPr="0022307B">
              <w:rPr>
                <w:rFonts w:asciiTheme="minorHAnsi" w:hAnsiTheme="minorHAnsi" w:cstheme="minorHAnsi"/>
                <w:b/>
                <w:sz w:val="22"/>
                <w:szCs w:val="22"/>
              </w:rPr>
              <w:t>18.14</w:t>
            </w:r>
          </w:p>
        </w:tc>
        <w:tc>
          <w:tcPr>
            <w:tcW w:w="4973" w:type="dxa"/>
            <w:shd w:val="clear" w:color="auto" w:fill="auto"/>
          </w:tcPr>
          <w:p w14:paraId="0EC4AD8A" w14:textId="77777777" w:rsidR="0016581F" w:rsidRPr="0022307B" w:rsidRDefault="0016581F" w:rsidP="009B10BB">
            <w:pPr>
              <w:rPr>
                <w:rFonts w:asciiTheme="minorHAnsi" w:hAnsiTheme="minorHAnsi" w:cstheme="minorHAnsi"/>
                <w:b/>
                <w:sz w:val="22"/>
                <w:szCs w:val="22"/>
              </w:rPr>
            </w:pPr>
            <w:r w:rsidRPr="0022307B">
              <w:rPr>
                <w:rFonts w:asciiTheme="minorHAnsi" w:hAnsiTheme="minorHAnsi" w:cstheme="minorHAnsi"/>
                <w:b/>
                <w:sz w:val="22"/>
                <w:szCs w:val="22"/>
              </w:rPr>
              <w:t>Performance</w:t>
            </w:r>
          </w:p>
        </w:tc>
        <w:tc>
          <w:tcPr>
            <w:tcW w:w="1750" w:type="dxa"/>
          </w:tcPr>
          <w:p w14:paraId="2A423F55" w14:textId="77777777" w:rsidR="0016581F" w:rsidRPr="0022307B" w:rsidRDefault="0016581F" w:rsidP="009B10BB">
            <w:pPr>
              <w:rPr>
                <w:rFonts w:asciiTheme="minorHAnsi" w:hAnsiTheme="minorHAnsi" w:cstheme="minorHAnsi"/>
                <w:b/>
                <w:sz w:val="22"/>
                <w:szCs w:val="22"/>
              </w:rPr>
            </w:pPr>
          </w:p>
        </w:tc>
        <w:tc>
          <w:tcPr>
            <w:tcW w:w="1660" w:type="dxa"/>
          </w:tcPr>
          <w:p w14:paraId="4A845C32" w14:textId="77777777" w:rsidR="0016581F" w:rsidRPr="0022307B" w:rsidRDefault="0016581F" w:rsidP="009B10BB">
            <w:pPr>
              <w:rPr>
                <w:rFonts w:asciiTheme="minorHAnsi" w:hAnsiTheme="minorHAnsi" w:cstheme="minorHAnsi"/>
                <w:b/>
                <w:sz w:val="22"/>
                <w:szCs w:val="22"/>
              </w:rPr>
            </w:pPr>
          </w:p>
        </w:tc>
      </w:tr>
      <w:tr w:rsidR="0016581F" w:rsidRPr="0022307B" w14:paraId="0450AE5D" w14:textId="77777777" w:rsidTr="00486206">
        <w:tc>
          <w:tcPr>
            <w:tcW w:w="1223" w:type="dxa"/>
          </w:tcPr>
          <w:p w14:paraId="559DFD6C"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18.14.1</w:t>
            </w:r>
          </w:p>
        </w:tc>
        <w:tc>
          <w:tcPr>
            <w:tcW w:w="4973" w:type="dxa"/>
            <w:shd w:val="clear" w:color="auto" w:fill="auto"/>
          </w:tcPr>
          <w:p w14:paraId="290FEC4E"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De blokkeringskans op het eigen netwerk van de Opdrachtnemer mag niet meer bedragen dan 2%.</w:t>
            </w:r>
          </w:p>
        </w:tc>
        <w:tc>
          <w:tcPr>
            <w:tcW w:w="1750" w:type="dxa"/>
          </w:tcPr>
          <w:p w14:paraId="62E93E88"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2910CB36" w14:textId="77777777" w:rsidR="0016581F" w:rsidRPr="0022307B" w:rsidRDefault="0016581F" w:rsidP="009B10BB">
            <w:pPr>
              <w:rPr>
                <w:rFonts w:asciiTheme="minorHAnsi" w:hAnsiTheme="minorHAnsi" w:cstheme="minorHAnsi"/>
                <w:sz w:val="22"/>
                <w:szCs w:val="22"/>
              </w:rPr>
            </w:pPr>
          </w:p>
        </w:tc>
      </w:tr>
      <w:tr w:rsidR="0016581F" w:rsidRPr="0022307B" w14:paraId="56FBEBF1" w14:textId="77777777" w:rsidTr="00486206">
        <w:tc>
          <w:tcPr>
            <w:tcW w:w="1223" w:type="dxa"/>
          </w:tcPr>
          <w:p w14:paraId="263DCDCC" w14:textId="77777777" w:rsidR="0016581F" w:rsidRPr="00F1171F" w:rsidRDefault="0016581F" w:rsidP="009B10BB">
            <w:pPr>
              <w:rPr>
                <w:rFonts w:asciiTheme="minorHAnsi" w:hAnsiTheme="minorHAnsi" w:cstheme="minorHAnsi"/>
                <w:i/>
                <w:sz w:val="22"/>
                <w:szCs w:val="22"/>
              </w:rPr>
            </w:pPr>
            <w:r w:rsidRPr="00F1171F">
              <w:rPr>
                <w:rFonts w:asciiTheme="minorHAnsi" w:hAnsiTheme="minorHAnsi" w:cstheme="minorHAnsi"/>
                <w:i/>
                <w:sz w:val="22"/>
                <w:szCs w:val="22"/>
              </w:rPr>
              <w:t>18.14.2</w:t>
            </w:r>
          </w:p>
        </w:tc>
        <w:tc>
          <w:tcPr>
            <w:tcW w:w="4973" w:type="dxa"/>
            <w:shd w:val="clear" w:color="auto" w:fill="auto"/>
          </w:tcPr>
          <w:p w14:paraId="2C0CE4CD" w14:textId="76678436" w:rsidR="0016581F" w:rsidRPr="00B563D2" w:rsidRDefault="001A6B9B" w:rsidP="009B10BB">
            <w:pPr>
              <w:rPr>
                <w:rFonts w:asciiTheme="minorHAnsi" w:hAnsiTheme="minorHAnsi" w:cstheme="minorHAnsi"/>
                <w:sz w:val="22"/>
                <w:szCs w:val="22"/>
              </w:rPr>
            </w:pPr>
            <w:r w:rsidRPr="00140483">
              <w:rPr>
                <w:rFonts w:asciiTheme="minorHAnsi" w:hAnsiTheme="minorHAnsi" w:cstheme="minorHAnsi"/>
                <w:i/>
                <w:sz w:val="22"/>
                <w:szCs w:val="22"/>
              </w:rPr>
              <w:t>Vervallen</w:t>
            </w:r>
          </w:p>
        </w:tc>
        <w:tc>
          <w:tcPr>
            <w:tcW w:w="1750" w:type="dxa"/>
          </w:tcPr>
          <w:p w14:paraId="05B25036" w14:textId="40CB5FC7" w:rsidR="0016581F" w:rsidRPr="00B563D2" w:rsidRDefault="0016581F" w:rsidP="009B10BB">
            <w:pPr>
              <w:rPr>
                <w:rFonts w:asciiTheme="minorHAnsi" w:hAnsiTheme="minorHAnsi" w:cstheme="minorHAnsi"/>
                <w:sz w:val="22"/>
                <w:szCs w:val="22"/>
              </w:rPr>
            </w:pPr>
          </w:p>
        </w:tc>
        <w:tc>
          <w:tcPr>
            <w:tcW w:w="1660" w:type="dxa"/>
          </w:tcPr>
          <w:p w14:paraId="24BBE2E3" w14:textId="77777777" w:rsidR="0016581F" w:rsidRPr="0022307B" w:rsidRDefault="0016581F" w:rsidP="009B10BB">
            <w:pPr>
              <w:rPr>
                <w:rFonts w:asciiTheme="minorHAnsi" w:hAnsiTheme="minorHAnsi" w:cstheme="minorHAnsi"/>
                <w:sz w:val="22"/>
                <w:szCs w:val="22"/>
              </w:rPr>
            </w:pPr>
          </w:p>
        </w:tc>
      </w:tr>
      <w:tr w:rsidR="0016581F" w:rsidRPr="0022307B" w14:paraId="5814FDA7" w14:textId="77777777" w:rsidTr="00486206">
        <w:tc>
          <w:tcPr>
            <w:tcW w:w="1223" w:type="dxa"/>
          </w:tcPr>
          <w:p w14:paraId="19974F59"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18.14.3</w:t>
            </w:r>
          </w:p>
        </w:tc>
        <w:tc>
          <w:tcPr>
            <w:tcW w:w="4973" w:type="dxa"/>
            <w:shd w:val="clear" w:color="auto" w:fill="auto"/>
          </w:tcPr>
          <w:p w14:paraId="5CCBD828"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 xml:space="preserve">Het percentage gesprekken dat voortijdig verbroken wordt door een technische oorzaak op het eigen </w:t>
            </w:r>
            <w:r w:rsidRPr="0022307B">
              <w:rPr>
                <w:rFonts w:asciiTheme="minorHAnsi" w:hAnsiTheme="minorHAnsi" w:cstheme="minorHAnsi"/>
                <w:sz w:val="22"/>
                <w:szCs w:val="22"/>
              </w:rPr>
              <w:lastRenderedPageBreak/>
              <w:t>netwerk van de provider mag niet meer dan 0,5% bedragen.</w:t>
            </w:r>
          </w:p>
        </w:tc>
        <w:tc>
          <w:tcPr>
            <w:tcW w:w="1750" w:type="dxa"/>
          </w:tcPr>
          <w:p w14:paraId="133053AC"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lastRenderedPageBreak/>
              <w:t>Eis</w:t>
            </w:r>
          </w:p>
        </w:tc>
        <w:tc>
          <w:tcPr>
            <w:tcW w:w="1660" w:type="dxa"/>
          </w:tcPr>
          <w:p w14:paraId="4006987E" w14:textId="77777777" w:rsidR="0016581F" w:rsidRPr="0022307B" w:rsidRDefault="0016581F" w:rsidP="009B10BB">
            <w:pPr>
              <w:rPr>
                <w:rFonts w:asciiTheme="minorHAnsi" w:hAnsiTheme="minorHAnsi" w:cstheme="minorHAnsi"/>
                <w:sz w:val="22"/>
                <w:szCs w:val="22"/>
              </w:rPr>
            </w:pPr>
          </w:p>
        </w:tc>
      </w:tr>
      <w:tr w:rsidR="0016581F" w:rsidRPr="0022307B" w14:paraId="22E5E5D2" w14:textId="77777777" w:rsidTr="00486206">
        <w:tc>
          <w:tcPr>
            <w:tcW w:w="1223" w:type="dxa"/>
          </w:tcPr>
          <w:p w14:paraId="3853CE61"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18.14.4</w:t>
            </w:r>
          </w:p>
        </w:tc>
        <w:tc>
          <w:tcPr>
            <w:tcW w:w="4973" w:type="dxa"/>
            <w:shd w:val="clear" w:color="auto" w:fill="auto"/>
          </w:tcPr>
          <w:p w14:paraId="0221297F"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De Call setup delay mag in 98% van de gevallen niet meer bedragen dan 10 seconden.</w:t>
            </w:r>
          </w:p>
        </w:tc>
        <w:tc>
          <w:tcPr>
            <w:tcW w:w="1750" w:type="dxa"/>
          </w:tcPr>
          <w:p w14:paraId="4D41A0D6"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69C41852" w14:textId="77777777" w:rsidR="0016581F" w:rsidRPr="0022307B" w:rsidRDefault="0016581F" w:rsidP="009B10BB">
            <w:pPr>
              <w:rPr>
                <w:rFonts w:asciiTheme="minorHAnsi" w:hAnsiTheme="minorHAnsi" w:cstheme="minorHAnsi"/>
                <w:sz w:val="22"/>
                <w:szCs w:val="22"/>
              </w:rPr>
            </w:pPr>
          </w:p>
        </w:tc>
      </w:tr>
      <w:tr w:rsidR="0016581F" w:rsidRPr="0022307B" w14:paraId="20636020" w14:textId="77777777" w:rsidTr="00486206">
        <w:tc>
          <w:tcPr>
            <w:tcW w:w="1223" w:type="dxa"/>
          </w:tcPr>
          <w:p w14:paraId="68AE6F92" w14:textId="77777777" w:rsidR="0016581F" w:rsidRPr="0022307B" w:rsidRDefault="0016581F" w:rsidP="009B10BB">
            <w:pPr>
              <w:rPr>
                <w:rFonts w:asciiTheme="minorHAnsi" w:hAnsiTheme="minorHAnsi" w:cstheme="minorHAnsi"/>
                <w:b/>
                <w:sz w:val="22"/>
                <w:szCs w:val="22"/>
              </w:rPr>
            </w:pPr>
            <w:r w:rsidRPr="0022307B">
              <w:rPr>
                <w:rFonts w:asciiTheme="minorHAnsi" w:hAnsiTheme="minorHAnsi" w:cstheme="minorHAnsi"/>
                <w:b/>
                <w:sz w:val="22"/>
                <w:szCs w:val="22"/>
              </w:rPr>
              <w:t>19</w:t>
            </w:r>
          </w:p>
        </w:tc>
        <w:tc>
          <w:tcPr>
            <w:tcW w:w="4973" w:type="dxa"/>
            <w:shd w:val="clear" w:color="auto" w:fill="auto"/>
          </w:tcPr>
          <w:p w14:paraId="06FB1C6B" w14:textId="77777777" w:rsidR="0016581F" w:rsidRPr="0022307B" w:rsidRDefault="0016581F" w:rsidP="009B10BB">
            <w:pPr>
              <w:rPr>
                <w:rFonts w:asciiTheme="minorHAnsi" w:hAnsiTheme="minorHAnsi" w:cstheme="minorHAnsi"/>
                <w:b/>
                <w:sz w:val="22"/>
                <w:szCs w:val="22"/>
              </w:rPr>
            </w:pPr>
            <w:r w:rsidRPr="0022307B">
              <w:rPr>
                <w:rFonts w:asciiTheme="minorHAnsi" w:hAnsiTheme="minorHAnsi" w:cstheme="minorHAnsi"/>
                <w:b/>
                <w:sz w:val="22"/>
                <w:szCs w:val="22"/>
              </w:rPr>
              <w:t>Mobiele Data-abonnementen</w:t>
            </w:r>
          </w:p>
          <w:p w14:paraId="6A7DE952"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Het gaat hier om mobiele datadiensten die door een persoon of een machine gebruikt worden om informatie te verwerken en/of te raadplegen</w:t>
            </w:r>
          </w:p>
        </w:tc>
        <w:tc>
          <w:tcPr>
            <w:tcW w:w="1750" w:type="dxa"/>
          </w:tcPr>
          <w:p w14:paraId="7B6CCE52" w14:textId="77777777" w:rsidR="0016581F" w:rsidRPr="0022307B" w:rsidRDefault="0016581F" w:rsidP="009B10BB">
            <w:pPr>
              <w:rPr>
                <w:rFonts w:asciiTheme="minorHAnsi" w:hAnsiTheme="minorHAnsi" w:cstheme="minorHAnsi"/>
                <w:b/>
                <w:sz w:val="22"/>
                <w:szCs w:val="22"/>
              </w:rPr>
            </w:pPr>
          </w:p>
        </w:tc>
        <w:tc>
          <w:tcPr>
            <w:tcW w:w="1660" w:type="dxa"/>
          </w:tcPr>
          <w:p w14:paraId="18341056" w14:textId="77777777" w:rsidR="0016581F" w:rsidRPr="0022307B" w:rsidRDefault="0016581F" w:rsidP="009B10BB">
            <w:pPr>
              <w:rPr>
                <w:rFonts w:asciiTheme="minorHAnsi" w:hAnsiTheme="minorHAnsi" w:cstheme="minorHAnsi"/>
                <w:b/>
                <w:sz w:val="22"/>
                <w:szCs w:val="22"/>
              </w:rPr>
            </w:pPr>
          </w:p>
        </w:tc>
      </w:tr>
      <w:tr w:rsidR="0016581F" w:rsidRPr="0022307B" w14:paraId="7EBA2D94" w14:textId="77777777" w:rsidTr="00486206">
        <w:tc>
          <w:tcPr>
            <w:tcW w:w="1223" w:type="dxa"/>
          </w:tcPr>
          <w:p w14:paraId="1F6B7DE6"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19.1</w:t>
            </w:r>
          </w:p>
        </w:tc>
        <w:tc>
          <w:tcPr>
            <w:tcW w:w="4973" w:type="dxa"/>
            <w:shd w:val="clear" w:color="auto" w:fill="auto"/>
          </w:tcPr>
          <w:p w14:paraId="7F8152DF" w14:textId="05B240CD" w:rsidR="00D2787E" w:rsidRDefault="00D2787E" w:rsidP="00D2787E">
            <w:pPr>
              <w:rPr>
                <w:rFonts w:asciiTheme="minorHAnsi" w:hAnsiTheme="minorHAnsi" w:cstheme="minorHAnsi"/>
                <w:sz w:val="22"/>
                <w:szCs w:val="22"/>
              </w:rPr>
            </w:pPr>
            <w:r>
              <w:rPr>
                <w:rFonts w:asciiTheme="minorHAnsi" w:hAnsiTheme="minorHAnsi" w:cstheme="minorHAnsi"/>
                <w:sz w:val="22"/>
                <w:szCs w:val="22"/>
              </w:rPr>
              <w:t>Opdrachtnemer dient de hoeveelheid data die de Opdrachtgever</w:t>
            </w:r>
            <w:r w:rsidR="00854007">
              <w:rPr>
                <w:rFonts w:asciiTheme="minorHAnsi" w:hAnsiTheme="minorHAnsi" w:cstheme="minorHAnsi"/>
                <w:sz w:val="22"/>
                <w:szCs w:val="22"/>
              </w:rPr>
              <w:t xml:space="preserve"> totaal gaat gebruiken aan te b</w:t>
            </w:r>
            <w:r>
              <w:rPr>
                <w:rFonts w:asciiTheme="minorHAnsi" w:hAnsiTheme="minorHAnsi" w:cstheme="minorHAnsi"/>
                <w:sz w:val="22"/>
                <w:szCs w:val="22"/>
              </w:rPr>
              <w:t>i</w:t>
            </w:r>
            <w:r w:rsidR="00854007">
              <w:rPr>
                <w:rFonts w:asciiTheme="minorHAnsi" w:hAnsiTheme="minorHAnsi" w:cstheme="minorHAnsi"/>
                <w:sz w:val="22"/>
                <w:szCs w:val="22"/>
              </w:rPr>
              <w:t>e</w:t>
            </w:r>
            <w:r>
              <w:rPr>
                <w:rFonts w:asciiTheme="minorHAnsi" w:hAnsiTheme="minorHAnsi" w:cstheme="minorHAnsi"/>
                <w:sz w:val="22"/>
                <w:szCs w:val="22"/>
              </w:rPr>
              <w:t xml:space="preserve">den als één bundel. </w:t>
            </w:r>
          </w:p>
          <w:p w14:paraId="79C9A4F6" w14:textId="1A8B9A3D" w:rsidR="0016581F" w:rsidRPr="0022307B" w:rsidRDefault="0016581F" w:rsidP="00B865D6">
            <w:pPr>
              <w:rPr>
                <w:rFonts w:asciiTheme="minorHAnsi" w:hAnsiTheme="minorHAnsi" w:cstheme="minorHAnsi"/>
                <w:sz w:val="22"/>
                <w:szCs w:val="22"/>
              </w:rPr>
            </w:pPr>
            <w:r w:rsidRPr="0022307B">
              <w:rPr>
                <w:rFonts w:asciiTheme="minorHAnsi" w:hAnsiTheme="minorHAnsi" w:cstheme="minorHAnsi"/>
                <w:sz w:val="22"/>
                <w:szCs w:val="22"/>
              </w:rPr>
              <w:t xml:space="preserve">De </w:t>
            </w:r>
            <w:r w:rsidR="00AF631F">
              <w:rPr>
                <w:rFonts w:asciiTheme="minorHAnsi" w:hAnsiTheme="minorHAnsi" w:cstheme="minorHAnsi"/>
                <w:sz w:val="22"/>
                <w:szCs w:val="22"/>
              </w:rPr>
              <w:t>uitgangspunten</w:t>
            </w:r>
            <w:r w:rsidRPr="0022307B">
              <w:rPr>
                <w:rFonts w:asciiTheme="minorHAnsi" w:hAnsiTheme="minorHAnsi" w:cstheme="minorHAnsi"/>
                <w:sz w:val="22"/>
                <w:szCs w:val="22"/>
              </w:rPr>
              <w:t xml:space="preserve"> die de Opdrachtnemer hanteert voor de Data-abonnementen, resp. </w:t>
            </w:r>
            <w:r w:rsidRPr="00D2787E">
              <w:rPr>
                <w:rFonts w:asciiTheme="minorHAnsi" w:hAnsiTheme="minorHAnsi" w:cstheme="minorHAnsi"/>
                <w:sz w:val="22"/>
                <w:szCs w:val="22"/>
              </w:rPr>
              <w:t xml:space="preserve">Spraak/ data- abonnement </w:t>
            </w:r>
            <w:r w:rsidR="00AF631F">
              <w:rPr>
                <w:rFonts w:asciiTheme="minorHAnsi" w:hAnsiTheme="minorHAnsi" w:cstheme="minorHAnsi"/>
                <w:sz w:val="22"/>
                <w:szCs w:val="22"/>
              </w:rPr>
              <w:t>zijn</w:t>
            </w:r>
            <w:r w:rsidRPr="00D2787E">
              <w:rPr>
                <w:rFonts w:asciiTheme="minorHAnsi" w:hAnsiTheme="minorHAnsi" w:cstheme="minorHAnsi"/>
                <w:sz w:val="22"/>
                <w:szCs w:val="22"/>
              </w:rPr>
              <w:t xml:space="preserve"> </w:t>
            </w:r>
            <w:r w:rsidR="00AF631F">
              <w:rPr>
                <w:rFonts w:asciiTheme="minorHAnsi" w:hAnsiTheme="minorHAnsi" w:cstheme="minorHAnsi"/>
                <w:sz w:val="22"/>
                <w:szCs w:val="22"/>
              </w:rPr>
              <w:t>de h</w:t>
            </w:r>
            <w:r w:rsidR="00B865D6">
              <w:rPr>
                <w:rFonts w:asciiTheme="minorHAnsi" w:hAnsiTheme="minorHAnsi" w:cstheme="minorHAnsi"/>
                <w:sz w:val="22"/>
                <w:szCs w:val="22"/>
              </w:rPr>
              <w:t>o</w:t>
            </w:r>
            <w:r w:rsidR="00AF631F">
              <w:rPr>
                <w:rFonts w:asciiTheme="minorHAnsi" w:hAnsiTheme="minorHAnsi" w:cstheme="minorHAnsi"/>
                <w:sz w:val="22"/>
                <w:szCs w:val="22"/>
              </w:rPr>
              <w:t xml:space="preserve">eveelheden zoals aangegeven in </w:t>
            </w:r>
            <w:r w:rsidR="00B865D6">
              <w:rPr>
                <w:rFonts w:asciiTheme="minorHAnsi" w:hAnsiTheme="minorHAnsi" w:cstheme="minorHAnsi"/>
                <w:sz w:val="22"/>
                <w:szCs w:val="22"/>
              </w:rPr>
              <w:t>de Aanbestedingsleidraad paragraaf 2.4</w:t>
            </w:r>
            <w:r w:rsidR="00AF631F">
              <w:rPr>
                <w:rFonts w:asciiTheme="minorHAnsi" w:hAnsiTheme="minorHAnsi" w:cstheme="minorHAnsi"/>
                <w:sz w:val="22"/>
                <w:szCs w:val="22"/>
              </w:rPr>
              <w:t xml:space="preserve"> </w:t>
            </w:r>
            <w:r w:rsidRPr="0022307B">
              <w:rPr>
                <w:rFonts w:asciiTheme="minorHAnsi" w:hAnsiTheme="minorHAnsi" w:cstheme="minorHAnsi"/>
                <w:sz w:val="22"/>
                <w:szCs w:val="22"/>
              </w:rPr>
              <w:t>bij aanvang van het contract en gedurende de looptijd evenredig verhoogd te worden met de stijging van het gemiddelde gebruik van de gebruikerspopulaties van de Opdrachtnemer met vergelijkbare abonnementen.</w:t>
            </w:r>
            <w:r w:rsidR="00CB2E7B">
              <w:rPr>
                <w:rFonts w:asciiTheme="minorHAnsi" w:hAnsiTheme="minorHAnsi" w:cstheme="minorHAnsi"/>
                <w:sz w:val="22"/>
                <w:szCs w:val="22"/>
              </w:rPr>
              <w:t xml:space="preserve"> Daarbij is het werken met een datastaffel toegestaan.</w:t>
            </w:r>
          </w:p>
        </w:tc>
        <w:tc>
          <w:tcPr>
            <w:tcW w:w="1750" w:type="dxa"/>
          </w:tcPr>
          <w:p w14:paraId="47CA6B5A"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3B852A72" w14:textId="77777777" w:rsidR="0016581F" w:rsidRPr="0022307B" w:rsidRDefault="0016581F" w:rsidP="009B10BB">
            <w:pPr>
              <w:rPr>
                <w:rFonts w:asciiTheme="minorHAnsi" w:hAnsiTheme="minorHAnsi" w:cstheme="minorHAnsi"/>
                <w:sz w:val="22"/>
                <w:szCs w:val="22"/>
              </w:rPr>
            </w:pPr>
          </w:p>
        </w:tc>
      </w:tr>
      <w:tr w:rsidR="0016581F" w:rsidRPr="0022307B" w14:paraId="0ECECBF9" w14:textId="77777777" w:rsidTr="00486206">
        <w:tc>
          <w:tcPr>
            <w:tcW w:w="1223" w:type="dxa"/>
          </w:tcPr>
          <w:p w14:paraId="4773829F"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19.2</w:t>
            </w:r>
          </w:p>
        </w:tc>
        <w:tc>
          <w:tcPr>
            <w:tcW w:w="4973" w:type="dxa"/>
            <w:shd w:val="clear" w:color="auto" w:fill="auto"/>
          </w:tcPr>
          <w:p w14:paraId="3566F158" w14:textId="11A2DC46" w:rsidR="00404BCE" w:rsidRPr="0022307B" w:rsidRDefault="0016581F" w:rsidP="00AF631F">
            <w:pPr>
              <w:rPr>
                <w:rFonts w:asciiTheme="minorHAnsi" w:hAnsiTheme="minorHAnsi" w:cstheme="minorHAnsi"/>
                <w:sz w:val="22"/>
                <w:szCs w:val="22"/>
              </w:rPr>
            </w:pPr>
            <w:r w:rsidRPr="0022307B">
              <w:rPr>
                <w:rFonts w:asciiTheme="minorHAnsi" w:hAnsiTheme="minorHAnsi" w:cstheme="minorHAnsi"/>
                <w:sz w:val="22"/>
                <w:szCs w:val="22"/>
              </w:rPr>
              <w:t>De snelheid/capaciteit mag niet beperkt worden als bundellimiet is bereikt. Ook het verbruik buiten de bundel moet op de hoogst leverbare snelheid/capaciteit plaatsvinden. Verder geldt dat het tarief van buitenbundelgebruik voor alle abonnementen aan een maximum gebonden moet zijn, dat niet hoger mag zijn dan twee maal het maandbedrag van het abonnement</w:t>
            </w:r>
            <w:r w:rsidR="00D2787E">
              <w:rPr>
                <w:rFonts w:asciiTheme="minorHAnsi" w:hAnsiTheme="minorHAnsi" w:cstheme="minorHAnsi"/>
                <w:sz w:val="22"/>
                <w:szCs w:val="22"/>
              </w:rPr>
              <w:t>.</w:t>
            </w:r>
          </w:p>
        </w:tc>
        <w:tc>
          <w:tcPr>
            <w:tcW w:w="1750" w:type="dxa"/>
          </w:tcPr>
          <w:p w14:paraId="49457FCE"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0A44DC94" w14:textId="77777777" w:rsidR="0016581F" w:rsidRPr="0022307B" w:rsidRDefault="0016581F" w:rsidP="009B10BB">
            <w:pPr>
              <w:rPr>
                <w:rFonts w:asciiTheme="minorHAnsi" w:hAnsiTheme="minorHAnsi" w:cstheme="minorHAnsi"/>
                <w:sz w:val="22"/>
                <w:szCs w:val="22"/>
              </w:rPr>
            </w:pPr>
          </w:p>
        </w:tc>
      </w:tr>
      <w:tr w:rsidR="0016581F" w:rsidRPr="0022307B" w14:paraId="60E30DFE" w14:textId="77777777" w:rsidTr="00486206">
        <w:tc>
          <w:tcPr>
            <w:tcW w:w="1223" w:type="dxa"/>
          </w:tcPr>
          <w:p w14:paraId="2E73B765"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19.3</w:t>
            </w:r>
          </w:p>
        </w:tc>
        <w:tc>
          <w:tcPr>
            <w:tcW w:w="4973" w:type="dxa"/>
            <w:shd w:val="clear" w:color="auto" w:fill="auto"/>
          </w:tcPr>
          <w:p w14:paraId="284F706A"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 xml:space="preserve">In gebieden waar het breedbandnetwerk (UMTS of hoger) geen dekking heeft of voor het geval dat het netwerk uitvalt, moet de Opdrachtnemer een </w:t>
            </w:r>
            <w:proofErr w:type="spellStart"/>
            <w:r w:rsidRPr="0022307B">
              <w:rPr>
                <w:rFonts w:asciiTheme="minorHAnsi" w:hAnsiTheme="minorHAnsi" w:cstheme="minorHAnsi"/>
                <w:sz w:val="22"/>
                <w:szCs w:val="22"/>
              </w:rPr>
              <w:t>smalbandnetwerk</w:t>
            </w:r>
            <w:proofErr w:type="spellEnd"/>
            <w:r w:rsidRPr="0022307B">
              <w:rPr>
                <w:rFonts w:asciiTheme="minorHAnsi" w:hAnsiTheme="minorHAnsi" w:cstheme="minorHAnsi"/>
                <w:sz w:val="22"/>
                <w:szCs w:val="22"/>
              </w:rPr>
              <w:t xml:space="preserve"> (GPRS) aanbieden waar de gebruikte datamodems en </w:t>
            </w:r>
            <w:proofErr w:type="spellStart"/>
            <w:r w:rsidRPr="0022307B">
              <w:rPr>
                <w:rFonts w:asciiTheme="minorHAnsi" w:hAnsiTheme="minorHAnsi" w:cstheme="minorHAnsi"/>
                <w:sz w:val="22"/>
                <w:szCs w:val="22"/>
              </w:rPr>
              <w:t>SIM's</w:t>
            </w:r>
            <w:proofErr w:type="spellEnd"/>
            <w:r w:rsidRPr="0022307B">
              <w:rPr>
                <w:rFonts w:asciiTheme="minorHAnsi" w:hAnsiTheme="minorHAnsi" w:cstheme="minorHAnsi"/>
                <w:sz w:val="22"/>
                <w:szCs w:val="22"/>
              </w:rPr>
              <w:t xml:space="preserve"> automatisch naar overschakelen. Als een breedbandnetwerk weer beschikbaar is, zal de omschakeling van </w:t>
            </w:r>
            <w:proofErr w:type="spellStart"/>
            <w:r w:rsidRPr="0022307B">
              <w:rPr>
                <w:rFonts w:asciiTheme="minorHAnsi" w:hAnsiTheme="minorHAnsi" w:cstheme="minorHAnsi"/>
                <w:sz w:val="22"/>
                <w:szCs w:val="22"/>
              </w:rPr>
              <w:t>smalband</w:t>
            </w:r>
            <w:proofErr w:type="spellEnd"/>
            <w:r w:rsidRPr="0022307B">
              <w:rPr>
                <w:rFonts w:asciiTheme="minorHAnsi" w:hAnsiTheme="minorHAnsi" w:cstheme="minorHAnsi"/>
                <w:sz w:val="22"/>
                <w:szCs w:val="22"/>
              </w:rPr>
              <w:t xml:space="preserve"> naar breedband ook automatisch plaatsvinden.</w:t>
            </w:r>
          </w:p>
        </w:tc>
        <w:tc>
          <w:tcPr>
            <w:tcW w:w="1750" w:type="dxa"/>
          </w:tcPr>
          <w:p w14:paraId="0A985A5E"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11CF830C" w14:textId="77777777" w:rsidR="0016581F" w:rsidRPr="0022307B" w:rsidRDefault="0016581F" w:rsidP="009B10BB">
            <w:pPr>
              <w:rPr>
                <w:rFonts w:asciiTheme="minorHAnsi" w:hAnsiTheme="minorHAnsi" w:cstheme="minorHAnsi"/>
                <w:sz w:val="22"/>
                <w:szCs w:val="22"/>
              </w:rPr>
            </w:pPr>
          </w:p>
        </w:tc>
      </w:tr>
      <w:tr w:rsidR="0016581F" w:rsidRPr="0022307B" w14:paraId="52691652" w14:textId="77777777" w:rsidTr="00486206">
        <w:tc>
          <w:tcPr>
            <w:tcW w:w="1223" w:type="dxa"/>
          </w:tcPr>
          <w:p w14:paraId="019CB0AE"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19.4</w:t>
            </w:r>
          </w:p>
        </w:tc>
        <w:tc>
          <w:tcPr>
            <w:tcW w:w="4973" w:type="dxa"/>
            <w:shd w:val="clear" w:color="auto" w:fill="auto"/>
          </w:tcPr>
          <w:p w14:paraId="7332A9CC"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De gegarandeerde beschikbaarheid van het mobiele GPRS-netwerk dient minimaal 99,5% te zijn, uitgedrukt in een beschikbaarheidspercentage gemeten over een maand.</w:t>
            </w:r>
          </w:p>
        </w:tc>
        <w:tc>
          <w:tcPr>
            <w:tcW w:w="1750" w:type="dxa"/>
          </w:tcPr>
          <w:p w14:paraId="79A8E5DA"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5F86D368" w14:textId="77777777" w:rsidR="0016581F" w:rsidRPr="0022307B" w:rsidRDefault="0016581F" w:rsidP="009B10BB">
            <w:pPr>
              <w:rPr>
                <w:rFonts w:asciiTheme="minorHAnsi" w:hAnsiTheme="minorHAnsi" w:cstheme="minorHAnsi"/>
                <w:sz w:val="22"/>
                <w:szCs w:val="22"/>
              </w:rPr>
            </w:pPr>
          </w:p>
        </w:tc>
      </w:tr>
      <w:tr w:rsidR="0016581F" w:rsidRPr="0022307B" w14:paraId="72BB9E93" w14:textId="77777777" w:rsidTr="00486206">
        <w:tc>
          <w:tcPr>
            <w:tcW w:w="1223" w:type="dxa"/>
          </w:tcPr>
          <w:p w14:paraId="248A23F4"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lastRenderedPageBreak/>
              <w:t>19.5</w:t>
            </w:r>
          </w:p>
        </w:tc>
        <w:tc>
          <w:tcPr>
            <w:tcW w:w="4973" w:type="dxa"/>
            <w:shd w:val="clear" w:color="auto" w:fill="auto"/>
          </w:tcPr>
          <w:p w14:paraId="62920B26" w14:textId="77777777" w:rsidR="0016581F" w:rsidRPr="0022307B" w:rsidRDefault="0016581F" w:rsidP="009C37F6">
            <w:pPr>
              <w:rPr>
                <w:rFonts w:asciiTheme="minorHAnsi" w:hAnsiTheme="minorHAnsi" w:cstheme="minorHAnsi"/>
                <w:sz w:val="22"/>
                <w:szCs w:val="22"/>
              </w:rPr>
            </w:pPr>
            <w:r w:rsidRPr="0022307B">
              <w:rPr>
                <w:rFonts w:asciiTheme="minorHAnsi" w:hAnsiTheme="minorHAnsi" w:cstheme="minorHAnsi"/>
                <w:sz w:val="22"/>
                <w:szCs w:val="22"/>
              </w:rPr>
              <w:t>De gegarandeerde beschikbaarheid van het mobiele UMTS/HSPA-netwerk dient minimaal 99,0% te zijn, uitgedrukt in een beschikbaarheidspercentage gemeten over een maand.</w:t>
            </w:r>
          </w:p>
        </w:tc>
        <w:tc>
          <w:tcPr>
            <w:tcW w:w="1750" w:type="dxa"/>
          </w:tcPr>
          <w:p w14:paraId="17C2A3E6"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21166208" w14:textId="77777777" w:rsidR="0016581F" w:rsidRPr="0022307B" w:rsidRDefault="0016581F" w:rsidP="009B10BB">
            <w:pPr>
              <w:rPr>
                <w:rFonts w:asciiTheme="minorHAnsi" w:hAnsiTheme="minorHAnsi" w:cstheme="minorHAnsi"/>
                <w:sz w:val="22"/>
                <w:szCs w:val="22"/>
              </w:rPr>
            </w:pPr>
          </w:p>
        </w:tc>
      </w:tr>
      <w:tr w:rsidR="0016581F" w:rsidRPr="0022307B" w14:paraId="75036E5C" w14:textId="77777777" w:rsidTr="00486206">
        <w:tc>
          <w:tcPr>
            <w:tcW w:w="1223" w:type="dxa"/>
          </w:tcPr>
          <w:p w14:paraId="22BF6D28"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19.6</w:t>
            </w:r>
          </w:p>
        </w:tc>
        <w:tc>
          <w:tcPr>
            <w:tcW w:w="4973" w:type="dxa"/>
            <w:shd w:val="clear" w:color="auto" w:fill="auto"/>
          </w:tcPr>
          <w:p w14:paraId="24CB65D5"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 xml:space="preserve">De maximum </w:t>
            </w:r>
            <w:proofErr w:type="spellStart"/>
            <w:r w:rsidRPr="0022307B">
              <w:rPr>
                <w:rFonts w:asciiTheme="minorHAnsi" w:hAnsiTheme="minorHAnsi" w:cstheme="minorHAnsi"/>
                <w:sz w:val="22"/>
                <w:szCs w:val="22"/>
              </w:rPr>
              <w:t>Round</w:t>
            </w:r>
            <w:proofErr w:type="spellEnd"/>
            <w:r w:rsidRPr="0022307B">
              <w:rPr>
                <w:rFonts w:asciiTheme="minorHAnsi" w:hAnsiTheme="minorHAnsi" w:cstheme="minorHAnsi"/>
                <w:sz w:val="22"/>
                <w:szCs w:val="22"/>
              </w:rPr>
              <w:t xml:space="preserve"> Trip Time (RTT) van het netwerk (tijden exclusief de sessieopbouw) mag maximaal 250 </w:t>
            </w:r>
            <w:proofErr w:type="spellStart"/>
            <w:r w:rsidRPr="0022307B">
              <w:rPr>
                <w:rFonts w:asciiTheme="minorHAnsi" w:hAnsiTheme="minorHAnsi" w:cstheme="minorHAnsi"/>
                <w:sz w:val="22"/>
                <w:szCs w:val="22"/>
              </w:rPr>
              <w:t>msec</w:t>
            </w:r>
            <w:proofErr w:type="spellEnd"/>
            <w:r w:rsidRPr="0022307B">
              <w:rPr>
                <w:rFonts w:asciiTheme="minorHAnsi" w:hAnsiTheme="minorHAnsi" w:cstheme="minorHAnsi"/>
                <w:sz w:val="22"/>
                <w:szCs w:val="22"/>
              </w:rPr>
              <w:t xml:space="preserve"> zijn, gemeten volgens de volgende testmethode:</w:t>
            </w:r>
          </w:p>
          <w:p w14:paraId="2A0E6F1A"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 xml:space="preserve">- ledere minuut wordt een ping-pakket (echo </w:t>
            </w:r>
            <w:proofErr w:type="spellStart"/>
            <w:r w:rsidRPr="0022307B">
              <w:rPr>
                <w:rFonts w:asciiTheme="minorHAnsi" w:hAnsiTheme="minorHAnsi" w:cstheme="minorHAnsi"/>
                <w:sz w:val="22"/>
                <w:szCs w:val="22"/>
              </w:rPr>
              <w:t>request</w:t>
            </w:r>
            <w:proofErr w:type="spellEnd"/>
            <w:r w:rsidRPr="0022307B">
              <w:rPr>
                <w:rFonts w:asciiTheme="minorHAnsi" w:hAnsiTheme="minorHAnsi" w:cstheme="minorHAnsi"/>
                <w:sz w:val="22"/>
                <w:szCs w:val="22"/>
              </w:rPr>
              <w:t>) van 25 bytes verstuurd naar de GGSN; gemeten vanaf een mobiel apparaat dat 3 km verwijderd is van de antenne (base station).</w:t>
            </w:r>
          </w:p>
          <w:p w14:paraId="06C9004E"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 xml:space="preserve">De RTT is de tijd tussen het moment van versturen van de echo </w:t>
            </w:r>
            <w:proofErr w:type="spellStart"/>
            <w:r w:rsidRPr="0022307B">
              <w:rPr>
                <w:rFonts w:asciiTheme="minorHAnsi" w:hAnsiTheme="minorHAnsi" w:cstheme="minorHAnsi"/>
                <w:sz w:val="22"/>
                <w:szCs w:val="22"/>
              </w:rPr>
              <w:t>request</w:t>
            </w:r>
            <w:proofErr w:type="spellEnd"/>
            <w:r w:rsidRPr="0022307B">
              <w:rPr>
                <w:rFonts w:asciiTheme="minorHAnsi" w:hAnsiTheme="minorHAnsi" w:cstheme="minorHAnsi"/>
                <w:sz w:val="22"/>
                <w:szCs w:val="22"/>
              </w:rPr>
              <w:t xml:space="preserve"> en het moment van ontvangen van de echo reply.</w:t>
            </w:r>
          </w:p>
        </w:tc>
        <w:tc>
          <w:tcPr>
            <w:tcW w:w="1750" w:type="dxa"/>
          </w:tcPr>
          <w:p w14:paraId="681D6B3A"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4BA7876E" w14:textId="77777777" w:rsidR="0016581F" w:rsidRPr="0022307B" w:rsidRDefault="0016581F" w:rsidP="009B10BB">
            <w:pPr>
              <w:rPr>
                <w:rFonts w:asciiTheme="minorHAnsi" w:hAnsiTheme="minorHAnsi" w:cstheme="minorHAnsi"/>
                <w:sz w:val="22"/>
                <w:szCs w:val="22"/>
              </w:rPr>
            </w:pPr>
          </w:p>
        </w:tc>
      </w:tr>
      <w:tr w:rsidR="0016581F" w:rsidRPr="0022307B" w14:paraId="3882BD22" w14:textId="77777777" w:rsidTr="00486206">
        <w:tc>
          <w:tcPr>
            <w:tcW w:w="1223" w:type="dxa"/>
          </w:tcPr>
          <w:p w14:paraId="1FADB2BD" w14:textId="77777777" w:rsidR="0016581F" w:rsidRPr="00F1171F" w:rsidRDefault="0016581F" w:rsidP="009B10BB">
            <w:pPr>
              <w:rPr>
                <w:rFonts w:asciiTheme="minorHAnsi" w:hAnsiTheme="minorHAnsi" w:cstheme="minorHAnsi"/>
                <w:i/>
                <w:sz w:val="22"/>
                <w:szCs w:val="22"/>
              </w:rPr>
            </w:pPr>
            <w:r w:rsidRPr="00F1171F">
              <w:rPr>
                <w:rFonts w:asciiTheme="minorHAnsi" w:hAnsiTheme="minorHAnsi" w:cstheme="minorHAnsi"/>
                <w:i/>
                <w:sz w:val="22"/>
                <w:szCs w:val="22"/>
              </w:rPr>
              <w:t>19.7</w:t>
            </w:r>
          </w:p>
        </w:tc>
        <w:tc>
          <w:tcPr>
            <w:tcW w:w="4973" w:type="dxa"/>
            <w:shd w:val="clear" w:color="auto" w:fill="auto"/>
          </w:tcPr>
          <w:p w14:paraId="65AEC51D" w14:textId="53EF41A3" w:rsidR="0016581F" w:rsidRPr="0022307B" w:rsidRDefault="001A6B9B" w:rsidP="009B10BB">
            <w:pPr>
              <w:rPr>
                <w:rFonts w:asciiTheme="minorHAnsi" w:hAnsiTheme="minorHAnsi" w:cstheme="minorHAnsi"/>
                <w:sz w:val="22"/>
                <w:szCs w:val="22"/>
              </w:rPr>
            </w:pPr>
            <w:r w:rsidRPr="00140483">
              <w:rPr>
                <w:rFonts w:asciiTheme="minorHAnsi" w:hAnsiTheme="minorHAnsi" w:cstheme="minorHAnsi"/>
                <w:i/>
                <w:sz w:val="22"/>
                <w:szCs w:val="22"/>
              </w:rPr>
              <w:t>Vervallen</w:t>
            </w:r>
          </w:p>
        </w:tc>
        <w:tc>
          <w:tcPr>
            <w:tcW w:w="1750" w:type="dxa"/>
          </w:tcPr>
          <w:p w14:paraId="7CCCDC2C" w14:textId="1E6C0361" w:rsidR="0016581F" w:rsidRPr="0022307B" w:rsidRDefault="0016581F" w:rsidP="009B10BB">
            <w:pPr>
              <w:rPr>
                <w:rFonts w:asciiTheme="minorHAnsi" w:hAnsiTheme="minorHAnsi" w:cstheme="minorHAnsi"/>
                <w:sz w:val="22"/>
                <w:szCs w:val="22"/>
              </w:rPr>
            </w:pPr>
          </w:p>
        </w:tc>
        <w:tc>
          <w:tcPr>
            <w:tcW w:w="1660" w:type="dxa"/>
          </w:tcPr>
          <w:p w14:paraId="5A2780BD" w14:textId="77777777" w:rsidR="0016581F" w:rsidRPr="0022307B" w:rsidRDefault="0016581F" w:rsidP="009B10BB">
            <w:pPr>
              <w:rPr>
                <w:rFonts w:asciiTheme="minorHAnsi" w:hAnsiTheme="minorHAnsi" w:cstheme="minorHAnsi"/>
                <w:sz w:val="22"/>
                <w:szCs w:val="22"/>
              </w:rPr>
            </w:pPr>
          </w:p>
        </w:tc>
      </w:tr>
      <w:tr w:rsidR="0016581F" w:rsidRPr="0022307B" w14:paraId="2CB1C3BD" w14:textId="77777777" w:rsidTr="00486206">
        <w:tc>
          <w:tcPr>
            <w:tcW w:w="1223" w:type="dxa"/>
          </w:tcPr>
          <w:p w14:paraId="0A9E9F77"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19.8</w:t>
            </w:r>
          </w:p>
        </w:tc>
        <w:tc>
          <w:tcPr>
            <w:tcW w:w="4973" w:type="dxa"/>
            <w:shd w:val="clear" w:color="auto" w:fill="auto"/>
          </w:tcPr>
          <w:p w14:paraId="0258511B"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 xml:space="preserve">Als er een overgang plaatsvindt van het breedbandige naar het </w:t>
            </w:r>
            <w:proofErr w:type="spellStart"/>
            <w:r w:rsidRPr="0022307B">
              <w:rPr>
                <w:rFonts w:asciiTheme="minorHAnsi" w:hAnsiTheme="minorHAnsi" w:cstheme="minorHAnsi"/>
                <w:sz w:val="22"/>
                <w:szCs w:val="22"/>
              </w:rPr>
              <w:t>smalbandige</w:t>
            </w:r>
            <w:proofErr w:type="spellEnd"/>
            <w:r w:rsidRPr="0022307B">
              <w:rPr>
                <w:rFonts w:asciiTheme="minorHAnsi" w:hAnsiTheme="minorHAnsi" w:cstheme="minorHAnsi"/>
                <w:sz w:val="22"/>
                <w:szCs w:val="22"/>
              </w:rPr>
              <w:t xml:space="preserve"> netwerk of andersom, dan moet dit transparant (onmerkbaar) verlopen. De gebruiker mag hoogstens een performance-degradatie constateren (</w:t>
            </w:r>
            <w:proofErr w:type="spellStart"/>
            <w:r w:rsidRPr="0022307B">
              <w:rPr>
                <w:rFonts w:asciiTheme="minorHAnsi" w:hAnsiTheme="minorHAnsi" w:cstheme="minorHAnsi"/>
                <w:sz w:val="22"/>
                <w:szCs w:val="22"/>
              </w:rPr>
              <w:t>throughput</w:t>
            </w:r>
            <w:proofErr w:type="spellEnd"/>
            <w:r w:rsidRPr="0022307B">
              <w:rPr>
                <w:rFonts w:asciiTheme="minorHAnsi" w:hAnsiTheme="minorHAnsi" w:cstheme="minorHAnsi"/>
                <w:sz w:val="22"/>
                <w:szCs w:val="22"/>
              </w:rPr>
              <w:t xml:space="preserve">, delay) bij overgang naar het </w:t>
            </w:r>
            <w:proofErr w:type="spellStart"/>
            <w:r w:rsidRPr="0022307B">
              <w:rPr>
                <w:rFonts w:asciiTheme="minorHAnsi" w:hAnsiTheme="minorHAnsi" w:cstheme="minorHAnsi"/>
                <w:sz w:val="22"/>
                <w:szCs w:val="22"/>
              </w:rPr>
              <w:t>smalbandige</w:t>
            </w:r>
            <w:proofErr w:type="spellEnd"/>
            <w:r w:rsidRPr="0022307B">
              <w:rPr>
                <w:rFonts w:asciiTheme="minorHAnsi" w:hAnsiTheme="minorHAnsi" w:cstheme="minorHAnsi"/>
                <w:sz w:val="22"/>
                <w:szCs w:val="22"/>
              </w:rPr>
              <w:t xml:space="preserve"> netwerk. Het IP-adres moet behouden blijven.</w:t>
            </w:r>
          </w:p>
        </w:tc>
        <w:tc>
          <w:tcPr>
            <w:tcW w:w="1750" w:type="dxa"/>
          </w:tcPr>
          <w:p w14:paraId="112C271E"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65E5671D" w14:textId="77777777" w:rsidR="0016581F" w:rsidRPr="0022307B" w:rsidRDefault="0016581F" w:rsidP="009B10BB">
            <w:pPr>
              <w:rPr>
                <w:rFonts w:asciiTheme="minorHAnsi" w:hAnsiTheme="minorHAnsi" w:cstheme="minorHAnsi"/>
                <w:sz w:val="22"/>
                <w:szCs w:val="22"/>
              </w:rPr>
            </w:pPr>
          </w:p>
        </w:tc>
      </w:tr>
      <w:tr w:rsidR="0016581F" w:rsidRPr="0022307B" w14:paraId="5122F6FA" w14:textId="77777777" w:rsidTr="00486206">
        <w:tc>
          <w:tcPr>
            <w:tcW w:w="1223" w:type="dxa"/>
          </w:tcPr>
          <w:p w14:paraId="3AAEFB55"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19.9</w:t>
            </w:r>
          </w:p>
        </w:tc>
        <w:tc>
          <w:tcPr>
            <w:tcW w:w="4973" w:type="dxa"/>
            <w:shd w:val="clear" w:color="auto" w:fill="auto"/>
          </w:tcPr>
          <w:p w14:paraId="65ECC544"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 xml:space="preserve">Mobiele data-abonnementen moeten altijd op de maximaal haalbare snelheid aansluiten. Indien een abonnement gebruik maakt van een </w:t>
            </w:r>
            <w:proofErr w:type="spellStart"/>
            <w:r w:rsidRPr="0022307B">
              <w:rPr>
                <w:rFonts w:asciiTheme="minorHAnsi" w:hAnsiTheme="minorHAnsi" w:cstheme="minorHAnsi"/>
                <w:sz w:val="22"/>
                <w:szCs w:val="22"/>
              </w:rPr>
              <w:t>smalbandig</w:t>
            </w:r>
            <w:proofErr w:type="spellEnd"/>
            <w:r w:rsidRPr="0022307B">
              <w:rPr>
                <w:rFonts w:asciiTheme="minorHAnsi" w:hAnsiTheme="minorHAnsi" w:cstheme="minorHAnsi"/>
                <w:sz w:val="22"/>
                <w:szCs w:val="22"/>
              </w:rPr>
              <w:t xml:space="preserve"> netwerk en er is (komt) een breedbandig netwerk beschikbaar, dient automatisch overgeschakeld te worden naar het breedbandige netwerk met de in die situatie maximaal haalbare snelheid.</w:t>
            </w:r>
          </w:p>
        </w:tc>
        <w:tc>
          <w:tcPr>
            <w:tcW w:w="1750" w:type="dxa"/>
          </w:tcPr>
          <w:p w14:paraId="4758B64B"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31562700" w14:textId="77777777" w:rsidR="0016581F" w:rsidRPr="0022307B" w:rsidRDefault="0016581F" w:rsidP="009B10BB">
            <w:pPr>
              <w:rPr>
                <w:rFonts w:asciiTheme="minorHAnsi" w:hAnsiTheme="minorHAnsi" w:cstheme="minorHAnsi"/>
                <w:sz w:val="22"/>
                <w:szCs w:val="22"/>
              </w:rPr>
            </w:pPr>
          </w:p>
        </w:tc>
      </w:tr>
      <w:tr w:rsidR="0016581F" w:rsidRPr="0022307B" w14:paraId="4190FA82" w14:textId="77777777" w:rsidTr="00486206">
        <w:tc>
          <w:tcPr>
            <w:tcW w:w="1223" w:type="dxa"/>
          </w:tcPr>
          <w:p w14:paraId="4569B5B4"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19.10</w:t>
            </w:r>
          </w:p>
        </w:tc>
        <w:tc>
          <w:tcPr>
            <w:tcW w:w="4973" w:type="dxa"/>
            <w:shd w:val="clear" w:color="auto" w:fill="auto"/>
          </w:tcPr>
          <w:p w14:paraId="036C8EEA"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Alle mobiele data-abonnementen (m.u.v. abonnementen voor mobiel pinnen) bieden standaard toegang tot het internet.</w:t>
            </w:r>
          </w:p>
        </w:tc>
        <w:tc>
          <w:tcPr>
            <w:tcW w:w="1750" w:type="dxa"/>
          </w:tcPr>
          <w:p w14:paraId="76B35649"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59021FF6" w14:textId="77777777" w:rsidR="0016581F" w:rsidRPr="0022307B" w:rsidRDefault="0016581F" w:rsidP="009B10BB">
            <w:pPr>
              <w:rPr>
                <w:rFonts w:asciiTheme="minorHAnsi" w:hAnsiTheme="minorHAnsi" w:cstheme="minorHAnsi"/>
                <w:sz w:val="22"/>
                <w:szCs w:val="22"/>
              </w:rPr>
            </w:pPr>
          </w:p>
        </w:tc>
      </w:tr>
      <w:tr w:rsidR="0016581F" w:rsidRPr="0022307B" w14:paraId="1D37F997" w14:textId="77777777" w:rsidTr="00486206">
        <w:tc>
          <w:tcPr>
            <w:tcW w:w="1223" w:type="dxa"/>
          </w:tcPr>
          <w:p w14:paraId="71E71468"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19.11</w:t>
            </w:r>
          </w:p>
        </w:tc>
        <w:tc>
          <w:tcPr>
            <w:tcW w:w="4973" w:type="dxa"/>
            <w:shd w:val="clear" w:color="auto" w:fill="auto"/>
          </w:tcPr>
          <w:p w14:paraId="4906C90D"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 xml:space="preserve">De mobiele datadienst wordt als basisdienst in fysieke vorm geleverd als </w:t>
            </w:r>
            <w:proofErr w:type="spellStart"/>
            <w:r w:rsidRPr="0022307B">
              <w:rPr>
                <w:rFonts w:asciiTheme="minorHAnsi" w:hAnsiTheme="minorHAnsi" w:cstheme="minorHAnsi"/>
                <w:sz w:val="22"/>
                <w:szCs w:val="22"/>
              </w:rPr>
              <w:t>SIM-kaart</w:t>
            </w:r>
            <w:proofErr w:type="spellEnd"/>
            <w:r w:rsidRPr="0022307B">
              <w:rPr>
                <w:rFonts w:asciiTheme="minorHAnsi" w:hAnsiTheme="minorHAnsi" w:cstheme="minorHAnsi"/>
                <w:sz w:val="22"/>
                <w:szCs w:val="22"/>
              </w:rPr>
              <w:t>.</w:t>
            </w:r>
          </w:p>
        </w:tc>
        <w:tc>
          <w:tcPr>
            <w:tcW w:w="1750" w:type="dxa"/>
          </w:tcPr>
          <w:p w14:paraId="245BC786"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70022450" w14:textId="77777777" w:rsidR="0016581F" w:rsidRPr="0022307B" w:rsidRDefault="0016581F" w:rsidP="009B10BB">
            <w:pPr>
              <w:rPr>
                <w:rFonts w:asciiTheme="minorHAnsi" w:hAnsiTheme="minorHAnsi" w:cstheme="minorHAnsi"/>
                <w:sz w:val="22"/>
                <w:szCs w:val="22"/>
              </w:rPr>
            </w:pPr>
          </w:p>
        </w:tc>
      </w:tr>
      <w:tr w:rsidR="0016581F" w:rsidRPr="0022307B" w14:paraId="3F9021E4" w14:textId="77777777" w:rsidTr="00486206">
        <w:tc>
          <w:tcPr>
            <w:tcW w:w="1223" w:type="dxa"/>
          </w:tcPr>
          <w:p w14:paraId="076ED852"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19.12</w:t>
            </w:r>
          </w:p>
        </w:tc>
        <w:tc>
          <w:tcPr>
            <w:tcW w:w="4973" w:type="dxa"/>
            <w:shd w:val="clear" w:color="auto" w:fill="auto"/>
          </w:tcPr>
          <w:p w14:paraId="426D79B0" w14:textId="77777777" w:rsidR="0016581F" w:rsidRPr="0022307B" w:rsidRDefault="000F7EE8" w:rsidP="009B10BB">
            <w:pPr>
              <w:rPr>
                <w:rFonts w:asciiTheme="minorHAnsi" w:hAnsiTheme="minorHAnsi" w:cstheme="minorHAnsi"/>
                <w:sz w:val="22"/>
                <w:szCs w:val="22"/>
              </w:rPr>
            </w:pPr>
            <w:r w:rsidRPr="0022307B">
              <w:rPr>
                <w:rFonts w:asciiTheme="minorHAnsi" w:hAnsiTheme="minorHAnsi" w:cstheme="minorHAnsi"/>
                <w:sz w:val="22"/>
                <w:szCs w:val="22"/>
              </w:rPr>
              <w:t>Opdrachtgever</w:t>
            </w:r>
            <w:r w:rsidR="0016581F" w:rsidRPr="0022307B">
              <w:rPr>
                <w:rFonts w:asciiTheme="minorHAnsi" w:hAnsiTheme="minorHAnsi" w:cstheme="minorHAnsi"/>
                <w:sz w:val="22"/>
                <w:szCs w:val="22"/>
              </w:rPr>
              <w:t xml:space="preserve"> kan minimaal 3 % van het totale aantal afgenomen </w:t>
            </w:r>
            <w:proofErr w:type="spellStart"/>
            <w:r w:rsidR="0016581F" w:rsidRPr="0022307B">
              <w:rPr>
                <w:rFonts w:asciiTheme="minorHAnsi" w:hAnsiTheme="minorHAnsi" w:cstheme="minorHAnsi"/>
                <w:sz w:val="22"/>
                <w:szCs w:val="22"/>
              </w:rPr>
              <w:t>SIM-kaarten</w:t>
            </w:r>
            <w:proofErr w:type="spellEnd"/>
            <w:r w:rsidR="0016581F" w:rsidRPr="0022307B">
              <w:rPr>
                <w:rFonts w:asciiTheme="minorHAnsi" w:hAnsiTheme="minorHAnsi" w:cstheme="minorHAnsi"/>
                <w:sz w:val="22"/>
                <w:szCs w:val="22"/>
              </w:rPr>
              <w:t xml:space="preserve"> kosteloos op voorraad krijgen. De abonnementskosten voor een kaart gaan pas lopen, nadat </w:t>
            </w:r>
            <w:r w:rsidRPr="0022307B">
              <w:rPr>
                <w:rFonts w:asciiTheme="minorHAnsi" w:hAnsiTheme="minorHAnsi" w:cstheme="minorHAnsi"/>
                <w:sz w:val="22"/>
                <w:szCs w:val="22"/>
              </w:rPr>
              <w:t>Opdrachtgever</w:t>
            </w:r>
            <w:r w:rsidR="0016581F" w:rsidRPr="0022307B">
              <w:rPr>
                <w:rFonts w:asciiTheme="minorHAnsi" w:hAnsiTheme="minorHAnsi" w:cstheme="minorHAnsi"/>
                <w:sz w:val="22"/>
                <w:szCs w:val="22"/>
              </w:rPr>
              <w:t xml:space="preserve"> deze kaarten geactiveerd heeft met behulp van het web-</w:t>
            </w:r>
            <w:proofErr w:type="spellStart"/>
            <w:r w:rsidR="0016581F" w:rsidRPr="0022307B">
              <w:rPr>
                <w:rFonts w:asciiTheme="minorHAnsi" w:hAnsiTheme="minorHAnsi" w:cstheme="minorHAnsi"/>
                <w:sz w:val="22"/>
                <w:szCs w:val="22"/>
              </w:rPr>
              <w:t>based</w:t>
            </w:r>
            <w:proofErr w:type="spellEnd"/>
            <w:r w:rsidR="0016581F" w:rsidRPr="0022307B">
              <w:rPr>
                <w:rFonts w:asciiTheme="minorHAnsi" w:hAnsiTheme="minorHAnsi" w:cstheme="minorHAnsi"/>
                <w:sz w:val="22"/>
                <w:szCs w:val="22"/>
              </w:rPr>
              <w:t xml:space="preserve"> beheerplatform.</w:t>
            </w:r>
          </w:p>
        </w:tc>
        <w:tc>
          <w:tcPr>
            <w:tcW w:w="1750" w:type="dxa"/>
          </w:tcPr>
          <w:p w14:paraId="7CE21BBE"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094F3AD1" w14:textId="77777777" w:rsidR="0016581F" w:rsidRPr="0022307B" w:rsidRDefault="0016581F" w:rsidP="009B10BB">
            <w:pPr>
              <w:rPr>
                <w:rFonts w:asciiTheme="minorHAnsi" w:hAnsiTheme="minorHAnsi" w:cstheme="minorHAnsi"/>
                <w:sz w:val="22"/>
                <w:szCs w:val="22"/>
              </w:rPr>
            </w:pPr>
          </w:p>
        </w:tc>
      </w:tr>
      <w:tr w:rsidR="0016581F" w:rsidRPr="0022307B" w14:paraId="2DDFDA43" w14:textId="77777777" w:rsidTr="00486206">
        <w:tc>
          <w:tcPr>
            <w:tcW w:w="1223" w:type="dxa"/>
          </w:tcPr>
          <w:p w14:paraId="177109FD"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lastRenderedPageBreak/>
              <w:t>19.13</w:t>
            </w:r>
          </w:p>
        </w:tc>
        <w:tc>
          <w:tcPr>
            <w:tcW w:w="4973" w:type="dxa"/>
            <w:shd w:val="clear" w:color="auto" w:fill="auto"/>
          </w:tcPr>
          <w:p w14:paraId="6698E070"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 xml:space="preserve">De Opdrachtnemer moet plug-in </w:t>
            </w:r>
            <w:proofErr w:type="spellStart"/>
            <w:r w:rsidRPr="0022307B">
              <w:rPr>
                <w:rFonts w:asciiTheme="minorHAnsi" w:hAnsiTheme="minorHAnsi" w:cstheme="minorHAnsi"/>
                <w:sz w:val="22"/>
                <w:szCs w:val="22"/>
              </w:rPr>
              <w:t>SIM-kaarten</w:t>
            </w:r>
            <w:proofErr w:type="spellEnd"/>
            <w:r w:rsidRPr="0022307B">
              <w:rPr>
                <w:rFonts w:asciiTheme="minorHAnsi" w:hAnsiTheme="minorHAnsi" w:cstheme="minorHAnsi"/>
                <w:sz w:val="22"/>
                <w:szCs w:val="22"/>
              </w:rPr>
              <w:t xml:space="preserve"> ter beschikking stellen die voldoen aan specificaties zoals gedefinieerd in de GSM 11.11l-standaard .</w:t>
            </w:r>
          </w:p>
        </w:tc>
        <w:tc>
          <w:tcPr>
            <w:tcW w:w="1750" w:type="dxa"/>
          </w:tcPr>
          <w:p w14:paraId="11E70501"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66B7A272" w14:textId="77777777" w:rsidR="0016581F" w:rsidRPr="0022307B" w:rsidRDefault="0016581F" w:rsidP="009B10BB">
            <w:pPr>
              <w:rPr>
                <w:rFonts w:asciiTheme="minorHAnsi" w:hAnsiTheme="minorHAnsi" w:cstheme="minorHAnsi"/>
                <w:sz w:val="22"/>
                <w:szCs w:val="22"/>
              </w:rPr>
            </w:pPr>
          </w:p>
        </w:tc>
      </w:tr>
      <w:tr w:rsidR="0016581F" w:rsidRPr="0022307B" w14:paraId="2B3055F2" w14:textId="77777777" w:rsidTr="00486206">
        <w:tc>
          <w:tcPr>
            <w:tcW w:w="1223" w:type="dxa"/>
          </w:tcPr>
          <w:p w14:paraId="7FC516ED"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19.14</w:t>
            </w:r>
          </w:p>
        </w:tc>
        <w:tc>
          <w:tcPr>
            <w:tcW w:w="4973" w:type="dxa"/>
            <w:shd w:val="clear" w:color="auto" w:fill="auto"/>
          </w:tcPr>
          <w:p w14:paraId="470D7317" w14:textId="77777777" w:rsidR="0016581F" w:rsidRPr="0022307B" w:rsidRDefault="0016581F" w:rsidP="009B10BB">
            <w:pPr>
              <w:rPr>
                <w:rFonts w:asciiTheme="minorHAnsi" w:hAnsiTheme="minorHAnsi" w:cstheme="minorHAnsi"/>
                <w:sz w:val="22"/>
                <w:szCs w:val="22"/>
              </w:rPr>
            </w:pPr>
            <w:proofErr w:type="spellStart"/>
            <w:r w:rsidRPr="0022307B">
              <w:rPr>
                <w:rFonts w:asciiTheme="minorHAnsi" w:hAnsiTheme="minorHAnsi" w:cstheme="minorHAnsi"/>
                <w:sz w:val="22"/>
                <w:szCs w:val="22"/>
              </w:rPr>
              <w:t>SIM-kaarten</w:t>
            </w:r>
            <w:proofErr w:type="spellEnd"/>
            <w:r w:rsidRPr="0022307B">
              <w:rPr>
                <w:rFonts w:asciiTheme="minorHAnsi" w:hAnsiTheme="minorHAnsi" w:cstheme="minorHAnsi"/>
                <w:sz w:val="22"/>
                <w:szCs w:val="22"/>
              </w:rPr>
              <w:t xml:space="preserve"> zijn backward-compatible met GPRS-</w:t>
            </w:r>
            <w:proofErr w:type="spellStart"/>
            <w:r w:rsidRPr="0022307B">
              <w:rPr>
                <w:rFonts w:asciiTheme="minorHAnsi" w:hAnsiTheme="minorHAnsi" w:cstheme="minorHAnsi"/>
                <w:sz w:val="22"/>
                <w:szCs w:val="22"/>
              </w:rPr>
              <w:t>only</w:t>
            </w:r>
            <w:proofErr w:type="spellEnd"/>
            <w:r w:rsidRPr="0022307B">
              <w:rPr>
                <w:rFonts w:asciiTheme="minorHAnsi" w:hAnsiTheme="minorHAnsi" w:cstheme="minorHAnsi"/>
                <w:sz w:val="22"/>
                <w:szCs w:val="22"/>
              </w:rPr>
              <w:t xml:space="preserve"> apparatuur (modems, machines) of de Opdrachtnemer kan zonder meerkosten </w:t>
            </w:r>
            <w:proofErr w:type="spellStart"/>
            <w:r w:rsidRPr="0022307B">
              <w:rPr>
                <w:rFonts w:asciiTheme="minorHAnsi" w:hAnsiTheme="minorHAnsi" w:cstheme="minorHAnsi"/>
                <w:sz w:val="22"/>
                <w:szCs w:val="22"/>
              </w:rPr>
              <w:t>SIM-kaarten</w:t>
            </w:r>
            <w:proofErr w:type="spellEnd"/>
            <w:r w:rsidRPr="0022307B">
              <w:rPr>
                <w:rFonts w:asciiTheme="minorHAnsi" w:hAnsiTheme="minorHAnsi" w:cstheme="minorHAnsi"/>
                <w:sz w:val="22"/>
                <w:szCs w:val="22"/>
              </w:rPr>
              <w:t xml:space="preserve"> leveren die geschikt zijn voor GPRS-</w:t>
            </w:r>
            <w:proofErr w:type="spellStart"/>
            <w:r w:rsidRPr="0022307B">
              <w:rPr>
                <w:rFonts w:asciiTheme="minorHAnsi" w:hAnsiTheme="minorHAnsi" w:cstheme="minorHAnsi"/>
                <w:sz w:val="22"/>
                <w:szCs w:val="22"/>
              </w:rPr>
              <w:t>only</w:t>
            </w:r>
            <w:proofErr w:type="spellEnd"/>
            <w:r w:rsidRPr="0022307B">
              <w:rPr>
                <w:rFonts w:asciiTheme="minorHAnsi" w:hAnsiTheme="minorHAnsi" w:cstheme="minorHAnsi"/>
                <w:sz w:val="22"/>
                <w:szCs w:val="22"/>
              </w:rPr>
              <w:t xml:space="preserve"> apparatuur.</w:t>
            </w:r>
          </w:p>
        </w:tc>
        <w:tc>
          <w:tcPr>
            <w:tcW w:w="1750" w:type="dxa"/>
          </w:tcPr>
          <w:p w14:paraId="6A050FE5"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5F3FBC86" w14:textId="77777777" w:rsidR="0016581F" w:rsidRPr="0022307B" w:rsidRDefault="0016581F" w:rsidP="009B10BB">
            <w:pPr>
              <w:rPr>
                <w:rFonts w:asciiTheme="minorHAnsi" w:hAnsiTheme="minorHAnsi" w:cstheme="minorHAnsi"/>
                <w:sz w:val="22"/>
                <w:szCs w:val="22"/>
              </w:rPr>
            </w:pPr>
          </w:p>
        </w:tc>
      </w:tr>
      <w:tr w:rsidR="0016581F" w:rsidRPr="0022307B" w14:paraId="3FDBDFC8" w14:textId="77777777" w:rsidTr="00486206">
        <w:tc>
          <w:tcPr>
            <w:tcW w:w="1223" w:type="dxa"/>
          </w:tcPr>
          <w:p w14:paraId="785DE2A7"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19.15</w:t>
            </w:r>
          </w:p>
        </w:tc>
        <w:tc>
          <w:tcPr>
            <w:tcW w:w="4973" w:type="dxa"/>
            <w:shd w:val="clear" w:color="auto" w:fill="auto"/>
          </w:tcPr>
          <w:p w14:paraId="44CD1448"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 xml:space="preserve">Het gebruik van </w:t>
            </w:r>
            <w:r w:rsidR="00783DE0" w:rsidRPr="0022307B">
              <w:rPr>
                <w:rFonts w:asciiTheme="minorHAnsi" w:hAnsiTheme="minorHAnsi" w:cstheme="minorHAnsi"/>
                <w:sz w:val="22"/>
                <w:szCs w:val="22"/>
              </w:rPr>
              <w:t xml:space="preserve">betaalde </w:t>
            </w:r>
            <w:r w:rsidRPr="0022307B">
              <w:rPr>
                <w:rFonts w:asciiTheme="minorHAnsi" w:hAnsiTheme="minorHAnsi" w:cstheme="minorHAnsi"/>
                <w:sz w:val="22"/>
                <w:szCs w:val="22"/>
              </w:rPr>
              <w:t>SMS -berichtgeving dient standaard voor alle gebruikers gedeactiveerd te worden. De Opdrachtnemer kan deze functionaliteit per SIM activeren.</w:t>
            </w:r>
          </w:p>
        </w:tc>
        <w:tc>
          <w:tcPr>
            <w:tcW w:w="1750" w:type="dxa"/>
          </w:tcPr>
          <w:p w14:paraId="0A8FF27D"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4F566134" w14:textId="77777777" w:rsidR="0016581F" w:rsidRPr="0022307B" w:rsidRDefault="0016581F" w:rsidP="009B10BB">
            <w:pPr>
              <w:rPr>
                <w:rFonts w:asciiTheme="minorHAnsi" w:hAnsiTheme="minorHAnsi" w:cstheme="minorHAnsi"/>
                <w:sz w:val="22"/>
                <w:szCs w:val="22"/>
              </w:rPr>
            </w:pPr>
          </w:p>
        </w:tc>
      </w:tr>
      <w:tr w:rsidR="0016581F" w:rsidRPr="0022307B" w14:paraId="71AEE172" w14:textId="77777777" w:rsidTr="00486206">
        <w:tc>
          <w:tcPr>
            <w:tcW w:w="1223" w:type="dxa"/>
          </w:tcPr>
          <w:p w14:paraId="7124D7F7" w14:textId="77777777" w:rsidR="0016581F" w:rsidRPr="00F1171F" w:rsidRDefault="0016581F" w:rsidP="009B10BB">
            <w:pPr>
              <w:rPr>
                <w:rFonts w:asciiTheme="minorHAnsi" w:hAnsiTheme="minorHAnsi" w:cstheme="minorHAnsi"/>
                <w:i/>
                <w:sz w:val="22"/>
                <w:szCs w:val="22"/>
              </w:rPr>
            </w:pPr>
            <w:r w:rsidRPr="00F1171F">
              <w:rPr>
                <w:rFonts w:asciiTheme="minorHAnsi" w:hAnsiTheme="minorHAnsi" w:cstheme="minorHAnsi"/>
                <w:i/>
                <w:sz w:val="22"/>
                <w:szCs w:val="22"/>
              </w:rPr>
              <w:t>19.16</w:t>
            </w:r>
          </w:p>
        </w:tc>
        <w:tc>
          <w:tcPr>
            <w:tcW w:w="4973" w:type="dxa"/>
            <w:shd w:val="clear" w:color="auto" w:fill="auto"/>
          </w:tcPr>
          <w:p w14:paraId="2D7E168B" w14:textId="3F16E560" w:rsidR="0016581F" w:rsidRPr="00B563D2" w:rsidRDefault="001A6B9B" w:rsidP="009B10BB">
            <w:pPr>
              <w:rPr>
                <w:rFonts w:asciiTheme="minorHAnsi" w:hAnsiTheme="minorHAnsi" w:cstheme="minorHAnsi"/>
                <w:sz w:val="22"/>
                <w:szCs w:val="22"/>
              </w:rPr>
            </w:pPr>
            <w:r w:rsidRPr="00140483">
              <w:rPr>
                <w:rFonts w:asciiTheme="minorHAnsi" w:hAnsiTheme="minorHAnsi" w:cstheme="minorHAnsi"/>
                <w:i/>
                <w:sz w:val="22"/>
                <w:szCs w:val="22"/>
              </w:rPr>
              <w:t>Vervallen</w:t>
            </w:r>
          </w:p>
        </w:tc>
        <w:tc>
          <w:tcPr>
            <w:tcW w:w="1750" w:type="dxa"/>
          </w:tcPr>
          <w:p w14:paraId="5933970E" w14:textId="6036D33B" w:rsidR="0016581F" w:rsidRPr="00B563D2" w:rsidRDefault="0016581F" w:rsidP="009B10BB">
            <w:pPr>
              <w:rPr>
                <w:rFonts w:asciiTheme="minorHAnsi" w:hAnsiTheme="minorHAnsi" w:cstheme="minorHAnsi"/>
                <w:sz w:val="22"/>
                <w:szCs w:val="22"/>
              </w:rPr>
            </w:pPr>
          </w:p>
        </w:tc>
        <w:tc>
          <w:tcPr>
            <w:tcW w:w="1660" w:type="dxa"/>
          </w:tcPr>
          <w:p w14:paraId="2B36D5A5" w14:textId="77777777" w:rsidR="0016581F" w:rsidRPr="0022307B" w:rsidRDefault="0016581F" w:rsidP="009B10BB">
            <w:pPr>
              <w:rPr>
                <w:rFonts w:asciiTheme="minorHAnsi" w:hAnsiTheme="minorHAnsi" w:cstheme="minorHAnsi"/>
                <w:sz w:val="22"/>
                <w:szCs w:val="22"/>
              </w:rPr>
            </w:pPr>
          </w:p>
        </w:tc>
      </w:tr>
      <w:tr w:rsidR="0016581F" w:rsidRPr="0022307B" w14:paraId="48F8044D" w14:textId="77777777" w:rsidTr="00486206">
        <w:tc>
          <w:tcPr>
            <w:tcW w:w="1223" w:type="dxa"/>
          </w:tcPr>
          <w:p w14:paraId="5D0BCFB1" w14:textId="77777777" w:rsidR="0016581F" w:rsidRPr="00F1171F" w:rsidRDefault="0016581F" w:rsidP="009B10BB">
            <w:pPr>
              <w:rPr>
                <w:rFonts w:asciiTheme="minorHAnsi" w:hAnsiTheme="minorHAnsi" w:cstheme="minorHAnsi"/>
                <w:i/>
                <w:sz w:val="22"/>
                <w:szCs w:val="22"/>
              </w:rPr>
            </w:pPr>
            <w:r w:rsidRPr="00F1171F">
              <w:rPr>
                <w:rFonts w:asciiTheme="minorHAnsi" w:hAnsiTheme="minorHAnsi" w:cstheme="minorHAnsi"/>
                <w:i/>
                <w:sz w:val="22"/>
                <w:szCs w:val="22"/>
              </w:rPr>
              <w:t>19.17</w:t>
            </w:r>
          </w:p>
        </w:tc>
        <w:tc>
          <w:tcPr>
            <w:tcW w:w="4973" w:type="dxa"/>
            <w:shd w:val="clear" w:color="auto" w:fill="auto"/>
          </w:tcPr>
          <w:p w14:paraId="292BAE1E" w14:textId="443D8D95" w:rsidR="0016581F" w:rsidRPr="0022307B" w:rsidRDefault="001A6B9B" w:rsidP="00783DE0">
            <w:pPr>
              <w:rPr>
                <w:rFonts w:asciiTheme="minorHAnsi" w:hAnsiTheme="minorHAnsi" w:cstheme="minorHAnsi"/>
                <w:sz w:val="22"/>
                <w:szCs w:val="22"/>
              </w:rPr>
            </w:pPr>
            <w:r w:rsidRPr="00140483">
              <w:rPr>
                <w:rFonts w:asciiTheme="minorHAnsi" w:hAnsiTheme="minorHAnsi" w:cstheme="minorHAnsi"/>
                <w:i/>
                <w:sz w:val="22"/>
                <w:szCs w:val="22"/>
              </w:rPr>
              <w:t>Vervallen</w:t>
            </w:r>
          </w:p>
        </w:tc>
        <w:tc>
          <w:tcPr>
            <w:tcW w:w="1750" w:type="dxa"/>
          </w:tcPr>
          <w:p w14:paraId="0BC36F32" w14:textId="77777777" w:rsidR="0016581F" w:rsidRPr="0022307B" w:rsidRDefault="0016581F" w:rsidP="009B10BB">
            <w:pPr>
              <w:rPr>
                <w:rFonts w:asciiTheme="minorHAnsi" w:hAnsiTheme="minorHAnsi" w:cstheme="minorHAnsi"/>
                <w:sz w:val="22"/>
                <w:szCs w:val="22"/>
              </w:rPr>
            </w:pPr>
          </w:p>
        </w:tc>
        <w:tc>
          <w:tcPr>
            <w:tcW w:w="1660" w:type="dxa"/>
          </w:tcPr>
          <w:p w14:paraId="638D90C7" w14:textId="77777777" w:rsidR="0016581F" w:rsidRPr="0022307B" w:rsidRDefault="0016581F" w:rsidP="009B10BB">
            <w:pPr>
              <w:rPr>
                <w:rFonts w:asciiTheme="minorHAnsi" w:hAnsiTheme="minorHAnsi" w:cstheme="minorHAnsi"/>
                <w:sz w:val="22"/>
                <w:szCs w:val="22"/>
              </w:rPr>
            </w:pPr>
          </w:p>
        </w:tc>
      </w:tr>
      <w:tr w:rsidR="0016581F" w:rsidRPr="0022307B" w14:paraId="394F88F0" w14:textId="77777777" w:rsidTr="00486206">
        <w:tc>
          <w:tcPr>
            <w:tcW w:w="1223" w:type="dxa"/>
          </w:tcPr>
          <w:p w14:paraId="6DC9C7ED"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19.18</w:t>
            </w:r>
          </w:p>
        </w:tc>
        <w:tc>
          <w:tcPr>
            <w:tcW w:w="4973" w:type="dxa"/>
            <w:shd w:val="clear" w:color="auto" w:fill="auto"/>
          </w:tcPr>
          <w:p w14:paraId="7107B3A6"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 xml:space="preserve">De mobiele data-abonnementen mogen niet qua snelheid beperkt worden. De hoogst mogelijke snelheid voor zowel down- als upload, zoals die door het GPRS/UMTS/HSDPA/HSUPA netwerk ondersteund wordt, dient met de geleverde </w:t>
            </w:r>
            <w:proofErr w:type="spellStart"/>
            <w:r w:rsidRPr="0022307B">
              <w:rPr>
                <w:rFonts w:asciiTheme="minorHAnsi" w:hAnsiTheme="minorHAnsi" w:cstheme="minorHAnsi"/>
                <w:sz w:val="22"/>
                <w:szCs w:val="22"/>
              </w:rPr>
              <w:t>SIM-kaart</w:t>
            </w:r>
            <w:proofErr w:type="spellEnd"/>
            <w:r w:rsidRPr="0022307B">
              <w:rPr>
                <w:rFonts w:asciiTheme="minorHAnsi" w:hAnsiTheme="minorHAnsi" w:cstheme="minorHAnsi"/>
                <w:sz w:val="22"/>
                <w:szCs w:val="22"/>
              </w:rPr>
              <w:t xml:space="preserve"> gebruikt te kunnen worden.</w:t>
            </w:r>
          </w:p>
        </w:tc>
        <w:tc>
          <w:tcPr>
            <w:tcW w:w="1750" w:type="dxa"/>
          </w:tcPr>
          <w:p w14:paraId="4F83DE84"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10FC477F" w14:textId="77777777" w:rsidR="0016581F" w:rsidRPr="0022307B" w:rsidRDefault="0016581F" w:rsidP="009B10BB">
            <w:pPr>
              <w:rPr>
                <w:rFonts w:asciiTheme="minorHAnsi" w:hAnsiTheme="minorHAnsi" w:cstheme="minorHAnsi"/>
                <w:sz w:val="22"/>
                <w:szCs w:val="22"/>
              </w:rPr>
            </w:pPr>
          </w:p>
        </w:tc>
      </w:tr>
      <w:tr w:rsidR="0016581F" w:rsidRPr="0022307B" w14:paraId="72EEFA73" w14:textId="77777777" w:rsidTr="00486206">
        <w:tc>
          <w:tcPr>
            <w:tcW w:w="1223" w:type="dxa"/>
          </w:tcPr>
          <w:p w14:paraId="3B4522B3" w14:textId="77777777" w:rsidR="0016581F" w:rsidRPr="00F1171F" w:rsidRDefault="0016581F" w:rsidP="009B10BB">
            <w:pPr>
              <w:rPr>
                <w:rFonts w:asciiTheme="minorHAnsi" w:hAnsiTheme="minorHAnsi" w:cstheme="minorHAnsi"/>
                <w:i/>
                <w:sz w:val="22"/>
                <w:szCs w:val="22"/>
              </w:rPr>
            </w:pPr>
            <w:r w:rsidRPr="00F1171F">
              <w:rPr>
                <w:rFonts w:asciiTheme="minorHAnsi" w:hAnsiTheme="minorHAnsi" w:cstheme="minorHAnsi"/>
                <w:i/>
                <w:sz w:val="22"/>
                <w:szCs w:val="22"/>
              </w:rPr>
              <w:t>19.19</w:t>
            </w:r>
          </w:p>
        </w:tc>
        <w:tc>
          <w:tcPr>
            <w:tcW w:w="4973" w:type="dxa"/>
            <w:shd w:val="clear" w:color="auto" w:fill="auto"/>
          </w:tcPr>
          <w:p w14:paraId="6650F9C0" w14:textId="508C9D2C" w:rsidR="0016581F" w:rsidRPr="00B563D2" w:rsidRDefault="001A6B9B" w:rsidP="009B10BB">
            <w:pPr>
              <w:rPr>
                <w:rFonts w:asciiTheme="minorHAnsi" w:hAnsiTheme="minorHAnsi" w:cstheme="minorHAnsi"/>
                <w:sz w:val="22"/>
                <w:szCs w:val="22"/>
              </w:rPr>
            </w:pPr>
            <w:r w:rsidRPr="00140483">
              <w:rPr>
                <w:rFonts w:asciiTheme="minorHAnsi" w:hAnsiTheme="minorHAnsi" w:cstheme="minorHAnsi"/>
                <w:i/>
                <w:sz w:val="22"/>
                <w:szCs w:val="22"/>
              </w:rPr>
              <w:t>Vervallen</w:t>
            </w:r>
          </w:p>
        </w:tc>
        <w:tc>
          <w:tcPr>
            <w:tcW w:w="1750" w:type="dxa"/>
          </w:tcPr>
          <w:p w14:paraId="4B8A3AF4" w14:textId="0529E9EF" w:rsidR="0016581F" w:rsidRPr="00B563D2" w:rsidRDefault="0016581F" w:rsidP="009B10BB">
            <w:pPr>
              <w:rPr>
                <w:rFonts w:asciiTheme="minorHAnsi" w:hAnsiTheme="minorHAnsi" w:cstheme="minorHAnsi"/>
                <w:sz w:val="22"/>
                <w:szCs w:val="22"/>
              </w:rPr>
            </w:pPr>
          </w:p>
        </w:tc>
        <w:tc>
          <w:tcPr>
            <w:tcW w:w="1660" w:type="dxa"/>
          </w:tcPr>
          <w:p w14:paraId="11047451" w14:textId="77777777" w:rsidR="0016581F" w:rsidRPr="0022307B" w:rsidRDefault="0016581F" w:rsidP="009B10BB">
            <w:pPr>
              <w:rPr>
                <w:rFonts w:asciiTheme="minorHAnsi" w:hAnsiTheme="minorHAnsi" w:cstheme="minorHAnsi"/>
                <w:sz w:val="22"/>
                <w:szCs w:val="22"/>
              </w:rPr>
            </w:pPr>
          </w:p>
        </w:tc>
      </w:tr>
      <w:tr w:rsidR="0016581F" w:rsidRPr="0022307B" w14:paraId="42784F6C" w14:textId="77777777" w:rsidTr="00486206">
        <w:tc>
          <w:tcPr>
            <w:tcW w:w="1223" w:type="dxa"/>
          </w:tcPr>
          <w:p w14:paraId="550B025D" w14:textId="77777777" w:rsidR="0016581F" w:rsidRPr="00F1171F" w:rsidRDefault="0016581F" w:rsidP="009B10BB">
            <w:pPr>
              <w:rPr>
                <w:rFonts w:asciiTheme="minorHAnsi" w:hAnsiTheme="minorHAnsi" w:cstheme="minorHAnsi"/>
                <w:i/>
                <w:sz w:val="22"/>
                <w:szCs w:val="22"/>
              </w:rPr>
            </w:pPr>
            <w:r w:rsidRPr="00F1171F">
              <w:rPr>
                <w:rFonts w:asciiTheme="minorHAnsi" w:hAnsiTheme="minorHAnsi" w:cstheme="minorHAnsi"/>
                <w:i/>
                <w:sz w:val="22"/>
                <w:szCs w:val="22"/>
              </w:rPr>
              <w:t>19.20</w:t>
            </w:r>
          </w:p>
        </w:tc>
        <w:tc>
          <w:tcPr>
            <w:tcW w:w="4973" w:type="dxa"/>
            <w:shd w:val="clear" w:color="auto" w:fill="auto"/>
          </w:tcPr>
          <w:p w14:paraId="22669BE7" w14:textId="6157D333" w:rsidR="0016581F" w:rsidRPr="00B563D2" w:rsidRDefault="001A6B9B" w:rsidP="009B10BB">
            <w:pPr>
              <w:rPr>
                <w:rFonts w:asciiTheme="minorHAnsi" w:hAnsiTheme="minorHAnsi" w:cstheme="minorHAnsi"/>
                <w:sz w:val="22"/>
                <w:szCs w:val="22"/>
              </w:rPr>
            </w:pPr>
            <w:r w:rsidRPr="00140483">
              <w:rPr>
                <w:rFonts w:asciiTheme="minorHAnsi" w:hAnsiTheme="minorHAnsi" w:cstheme="minorHAnsi"/>
                <w:i/>
                <w:sz w:val="22"/>
                <w:szCs w:val="22"/>
              </w:rPr>
              <w:t>Vervallen</w:t>
            </w:r>
          </w:p>
        </w:tc>
        <w:tc>
          <w:tcPr>
            <w:tcW w:w="1750" w:type="dxa"/>
          </w:tcPr>
          <w:p w14:paraId="5577B8E5" w14:textId="3DCE6B99" w:rsidR="0016581F" w:rsidRPr="00B563D2" w:rsidRDefault="0016581F" w:rsidP="009B10BB">
            <w:pPr>
              <w:rPr>
                <w:rFonts w:asciiTheme="minorHAnsi" w:hAnsiTheme="minorHAnsi" w:cstheme="minorHAnsi"/>
                <w:sz w:val="22"/>
                <w:szCs w:val="22"/>
              </w:rPr>
            </w:pPr>
          </w:p>
        </w:tc>
        <w:tc>
          <w:tcPr>
            <w:tcW w:w="1660" w:type="dxa"/>
          </w:tcPr>
          <w:p w14:paraId="6CFD0A12" w14:textId="77777777" w:rsidR="0016581F" w:rsidRPr="0022307B" w:rsidRDefault="0016581F" w:rsidP="009B10BB">
            <w:pPr>
              <w:rPr>
                <w:rFonts w:asciiTheme="minorHAnsi" w:hAnsiTheme="minorHAnsi" w:cstheme="minorHAnsi"/>
                <w:sz w:val="22"/>
                <w:szCs w:val="22"/>
              </w:rPr>
            </w:pPr>
          </w:p>
        </w:tc>
      </w:tr>
      <w:tr w:rsidR="0016581F" w:rsidRPr="0022307B" w14:paraId="07C5628D" w14:textId="77777777" w:rsidTr="00486206">
        <w:tc>
          <w:tcPr>
            <w:tcW w:w="1223" w:type="dxa"/>
          </w:tcPr>
          <w:p w14:paraId="1C8BB7E1" w14:textId="77777777" w:rsidR="0016581F" w:rsidRPr="00F1171F" w:rsidRDefault="0016581F" w:rsidP="009B10BB">
            <w:pPr>
              <w:rPr>
                <w:rFonts w:asciiTheme="minorHAnsi" w:hAnsiTheme="minorHAnsi" w:cstheme="minorHAnsi"/>
                <w:i/>
                <w:sz w:val="22"/>
                <w:szCs w:val="22"/>
              </w:rPr>
            </w:pPr>
            <w:r w:rsidRPr="00F1171F">
              <w:rPr>
                <w:rFonts w:asciiTheme="minorHAnsi" w:hAnsiTheme="minorHAnsi" w:cstheme="minorHAnsi"/>
                <w:i/>
                <w:sz w:val="22"/>
                <w:szCs w:val="22"/>
              </w:rPr>
              <w:t>19.21</w:t>
            </w:r>
          </w:p>
        </w:tc>
        <w:tc>
          <w:tcPr>
            <w:tcW w:w="4973" w:type="dxa"/>
            <w:shd w:val="clear" w:color="auto" w:fill="auto"/>
          </w:tcPr>
          <w:p w14:paraId="3719FDD1" w14:textId="37EB61E2" w:rsidR="0016581F" w:rsidRPr="00B563D2" w:rsidRDefault="001A6B9B" w:rsidP="009B10BB">
            <w:pPr>
              <w:rPr>
                <w:rFonts w:asciiTheme="minorHAnsi" w:hAnsiTheme="minorHAnsi" w:cstheme="minorHAnsi"/>
                <w:sz w:val="22"/>
                <w:szCs w:val="22"/>
              </w:rPr>
            </w:pPr>
            <w:r w:rsidRPr="00140483">
              <w:rPr>
                <w:rFonts w:asciiTheme="minorHAnsi" w:hAnsiTheme="minorHAnsi" w:cstheme="minorHAnsi"/>
                <w:i/>
                <w:sz w:val="22"/>
                <w:szCs w:val="22"/>
              </w:rPr>
              <w:t>Vervallen</w:t>
            </w:r>
          </w:p>
        </w:tc>
        <w:tc>
          <w:tcPr>
            <w:tcW w:w="1750" w:type="dxa"/>
          </w:tcPr>
          <w:p w14:paraId="7B2B14E9" w14:textId="00DD515B" w:rsidR="0016581F" w:rsidRPr="00B563D2" w:rsidRDefault="0016581F" w:rsidP="009B10BB">
            <w:pPr>
              <w:rPr>
                <w:rFonts w:asciiTheme="minorHAnsi" w:hAnsiTheme="minorHAnsi" w:cstheme="minorHAnsi"/>
                <w:sz w:val="22"/>
                <w:szCs w:val="22"/>
              </w:rPr>
            </w:pPr>
          </w:p>
        </w:tc>
        <w:tc>
          <w:tcPr>
            <w:tcW w:w="1660" w:type="dxa"/>
          </w:tcPr>
          <w:p w14:paraId="3ECE349E" w14:textId="77777777" w:rsidR="0016581F" w:rsidRPr="0022307B" w:rsidRDefault="0016581F" w:rsidP="009B10BB">
            <w:pPr>
              <w:rPr>
                <w:rFonts w:asciiTheme="minorHAnsi" w:hAnsiTheme="minorHAnsi" w:cstheme="minorHAnsi"/>
                <w:sz w:val="22"/>
                <w:szCs w:val="22"/>
              </w:rPr>
            </w:pPr>
          </w:p>
        </w:tc>
      </w:tr>
      <w:tr w:rsidR="0016581F" w:rsidRPr="0022307B" w14:paraId="1C00B768" w14:textId="77777777" w:rsidTr="00486206">
        <w:tc>
          <w:tcPr>
            <w:tcW w:w="1223" w:type="dxa"/>
          </w:tcPr>
          <w:p w14:paraId="3A6263D6" w14:textId="77777777" w:rsidR="0016581F" w:rsidRPr="00F1171F" w:rsidRDefault="0016581F" w:rsidP="009B10BB">
            <w:pPr>
              <w:rPr>
                <w:rFonts w:asciiTheme="minorHAnsi" w:hAnsiTheme="minorHAnsi" w:cstheme="minorHAnsi"/>
                <w:i/>
                <w:sz w:val="22"/>
                <w:szCs w:val="22"/>
              </w:rPr>
            </w:pPr>
            <w:r w:rsidRPr="00F1171F">
              <w:rPr>
                <w:rFonts w:asciiTheme="minorHAnsi" w:hAnsiTheme="minorHAnsi" w:cstheme="minorHAnsi"/>
                <w:i/>
                <w:sz w:val="22"/>
                <w:szCs w:val="22"/>
              </w:rPr>
              <w:t>19.22</w:t>
            </w:r>
          </w:p>
        </w:tc>
        <w:tc>
          <w:tcPr>
            <w:tcW w:w="4973" w:type="dxa"/>
            <w:shd w:val="clear" w:color="auto" w:fill="auto"/>
          </w:tcPr>
          <w:p w14:paraId="6B9CCD73" w14:textId="4818E5DD" w:rsidR="0016581F" w:rsidRPr="00B563D2" w:rsidRDefault="001A6B9B" w:rsidP="009B10BB">
            <w:pPr>
              <w:rPr>
                <w:rFonts w:asciiTheme="minorHAnsi" w:hAnsiTheme="minorHAnsi" w:cstheme="minorHAnsi"/>
                <w:sz w:val="22"/>
                <w:szCs w:val="22"/>
              </w:rPr>
            </w:pPr>
            <w:r w:rsidRPr="00140483">
              <w:rPr>
                <w:rFonts w:asciiTheme="minorHAnsi" w:hAnsiTheme="minorHAnsi" w:cstheme="minorHAnsi"/>
                <w:i/>
                <w:sz w:val="22"/>
                <w:szCs w:val="22"/>
              </w:rPr>
              <w:t>Vervallen</w:t>
            </w:r>
          </w:p>
        </w:tc>
        <w:tc>
          <w:tcPr>
            <w:tcW w:w="1750" w:type="dxa"/>
          </w:tcPr>
          <w:p w14:paraId="7982A444" w14:textId="539D4A97" w:rsidR="0016581F" w:rsidRPr="00B563D2" w:rsidRDefault="0016581F" w:rsidP="009B10BB">
            <w:pPr>
              <w:rPr>
                <w:rFonts w:asciiTheme="minorHAnsi" w:hAnsiTheme="minorHAnsi" w:cstheme="minorHAnsi"/>
                <w:sz w:val="22"/>
                <w:szCs w:val="22"/>
              </w:rPr>
            </w:pPr>
          </w:p>
        </w:tc>
        <w:tc>
          <w:tcPr>
            <w:tcW w:w="1660" w:type="dxa"/>
          </w:tcPr>
          <w:p w14:paraId="23E4CFB2" w14:textId="77777777" w:rsidR="0016581F" w:rsidRPr="0022307B" w:rsidRDefault="0016581F" w:rsidP="009B10BB">
            <w:pPr>
              <w:rPr>
                <w:rFonts w:asciiTheme="minorHAnsi" w:hAnsiTheme="minorHAnsi" w:cstheme="minorHAnsi"/>
                <w:sz w:val="22"/>
                <w:szCs w:val="22"/>
              </w:rPr>
            </w:pPr>
          </w:p>
        </w:tc>
      </w:tr>
      <w:tr w:rsidR="0016581F" w:rsidRPr="0022307B" w14:paraId="3DC11C0D" w14:textId="77777777" w:rsidTr="00486206">
        <w:tc>
          <w:tcPr>
            <w:tcW w:w="1223" w:type="dxa"/>
          </w:tcPr>
          <w:p w14:paraId="6288DF28"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19.23</w:t>
            </w:r>
          </w:p>
        </w:tc>
        <w:tc>
          <w:tcPr>
            <w:tcW w:w="4973" w:type="dxa"/>
            <w:shd w:val="clear" w:color="auto" w:fill="auto"/>
          </w:tcPr>
          <w:p w14:paraId="37E5DB39"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De Opdrachtnemer dient Ipv4 te ondersteunen.</w:t>
            </w:r>
          </w:p>
        </w:tc>
        <w:tc>
          <w:tcPr>
            <w:tcW w:w="1750" w:type="dxa"/>
          </w:tcPr>
          <w:p w14:paraId="0817DD72"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169719AF" w14:textId="77777777" w:rsidR="0016581F" w:rsidRPr="0022307B" w:rsidRDefault="0016581F" w:rsidP="009B10BB">
            <w:pPr>
              <w:rPr>
                <w:rFonts w:asciiTheme="minorHAnsi" w:hAnsiTheme="minorHAnsi" w:cstheme="minorHAnsi"/>
                <w:sz w:val="22"/>
                <w:szCs w:val="22"/>
              </w:rPr>
            </w:pPr>
          </w:p>
        </w:tc>
      </w:tr>
      <w:tr w:rsidR="0016581F" w:rsidRPr="0022307B" w14:paraId="1AFF1794" w14:textId="77777777" w:rsidTr="00486206">
        <w:tc>
          <w:tcPr>
            <w:tcW w:w="1223" w:type="dxa"/>
          </w:tcPr>
          <w:p w14:paraId="345DF185"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19.24</w:t>
            </w:r>
          </w:p>
        </w:tc>
        <w:tc>
          <w:tcPr>
            <w:tcW w:w="4973" w:type="dxa"/>
            <w:shd w:val="clear" w:color="auto" w:fill="auto"/>
          </w:tcPr>
          <w:p w14:paraId="13074A25"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 xml:space="preserve">De Opdrachtnemer dient Ipv6 te ondersteunen. </w:t>
            </w:r>
          </w:p>
        </w:tc>
        <w:tc>
          <w:tcPr>
            <w:tcW w:w="1750" w:type="dxa"/>
          </w:tcPr>
          <w:p w14:paraId="19B42437"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2EDE235B" w14:textId="77777777" w:rsidR="0016581F" w:rsidRPr="0022307B" w:rsidRDefault="0016581F" w:rsidP="009B10BB">
            <w:pPr>
              <w:rPr>
                <w:rFonts w:asciiTheme="minorHAnsi" w:hAnsiTheme="minorHAnsi" w:cstheme="minorHAnsi"/>
                <w:sz w:val="22"/>
                <w:szCs w:val="22"/>
              </w:rPr>
            </w:pPr>
          </w:p>
        </w:tc>
      </w:tr>
      <w:tr w:rsidR="0016581F" w:rsidRPr="0022307B" w14:paraId="2B6B78B3" w14:textId="77777777" w:rsidTr="00486206">
        <w:tc>
          <w:tcPr>
            <w:tcW w:w="1223" w:type="dxa"/>
          </w:tcPr>
          <w:p w14:paraId="4738411D"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19.25</w:t>
            </w:r>
          </w:p>
        </w:tc>
        <w:tc>
          <w:tcPr>
            <w:tcW w:w="4973" w:type="dxa"/>
            <w:shd w:val="clear" w:color="auto" w:fill="auto"/>
          </w:tcPr>
          <w:p w14:paraId="5426BFCA"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Ten minste de volgende protocollen moeten ondersteund worden en transparant tussen mobiele terminal en internet doorgelaten worden:</w:t>
            </w:r>
          </w:p>
          <w:p w14:paraId="6D988272"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 xml:space="preserve">- </w:t>
            </w:r>
            <w:proofErr w:type="spellStart"/>
            <w:r w:rsidRPr="0022307B">
              <w:rPr>
                <w:rFonts w:asciiTheme="minorHAnsi" w:hAnsiTheme="minorHAnsi" w:cstheme="minorHAnsi"/>
                <w:sz w:val="22"/>
                <w:szCs w:val="22"/>
              </w:rPr>
              <w:t>IPSec</w:t>
            </w:r>
            <w:proofErr w:type="spellEnd"/>
            <w:r w:rsidRPr="0022307B">
              <w:rPr>
                <w:rFonts w:asciiTheme="minorHAnsi" w:hAnsiTheme="minorHAnsi" w:cstheme="minorHAnsi"/>
                <w:sz w:val="22"/>
                <w:szCs w:val="22"/>
              </w:rPr>
              <w:t xml:space="preserve"> (IP-protocollen 50 (ESP), 51 (AH) en TCP/UDP - poorten, 500 en 10000)</w:t>
            </w:r>
          </w:p>
          <w:p w14:paraId="0ED135FF"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 HTTPS (TCP-poort 443)</w:t>
            </w:r>
          </w:p>
          <w:p w14:paraId="0B111E61"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 HTTP (TCP-poort 80).</w:t>
            </w:r>
          </w:p>
        </w:tc>
        <w:tc>
          <w:tcPr>
            <w:tcW w:w="1750" w:type="dxa"/>
          </w:tcPr>
          <w:p w14:paraId="2AC71F32"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34047E3B" w14:textId="77777777" w:rsidR="0016581F" w:rsidRPr="0022307B" w:rsidRDefault="0016581F" w:rsidP="009B10BB">
            <w:pPr>
              <w:rPr>
                <w:rFonts w:asciiTheme="minorHAnsi" w:hAnsiTheme="minorHAnsi" w:cstheme="minorHAnsi"/>
                <w:sz w:val="22"/>
                <w:szCs w:val="22"/>
              </w:rPr>
            </w:pPr>
          </w:p>
        </w:tc>
      </w:tr>
      <w:tr w:rsidR="0016581F" w:rsidRPr="0022307B" w14:paraId="329BC02F" w14:textId="77777777" w:rsidTr="00486206">
        <w:tc>
          <w:tcPr>
            <w:tcW w:w="1223" w:type="dxa"/>
          </w:tcPr>
          <w:p w14:paraId="550227A5"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19.26</w:t>
            </w:r>
          </w:p>
        </w:tc>
        <w:tc>
          <w:tcPr>
            <w:tcW w:w="4973" w:type="dxa"/>
            <w:shd w:val="clear" w:color="auto" w:fill="auto"/>
          </w:tcPr>
          <w:p w14:paraId="4EB7BCC2"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De mobiele data-abonnementen moeten gebruikt kunnen worden voor Voice-over-IP toepassingen (VoIP). Het VoIP- protocol SIP moet ondersteund en transparant tussen mobiele terminal en internet/bedrijfsnetwerk doorgelaten worden.</w:t>
            </w:r>
          </w:p>
        </w:tc>
        <w:tc>
          <w:tcPr>
            <w:tcW w:w="1750" w:type="dxa"/>
          </w:tcPr>
          <w:p w14:paraId="79D133D1"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69BDD4DB" w14:textId="77777777" w:rsidR="0016581F" w:rsidRPr="0022307B" w:rsidRDefault="0016581F" w:rsidP="009B10BB">
            <w:pPr>
              <w:rPr>
                <w:rFonts w:asciiTheme="minorHAnsi" w:hAnsiTheme="minorHAnsi" w:cstheme="minorHAnsi"/>
                <w:sz w:val="22"/>
                <w:szCs w:val="22"/>
              </w:rPr>
            </w:pPr>
          </w:p>
        </w:tc>
      </w:tr>
      <w:tr w:rsidR="0016581F" w:rsidRPr="0022307B" w14:paraId="35B02BCE" w14:textId="77777777" w:rsidTr="00486206">
        <w:tc>
          <w:tcPr>
            <w:tcW w:w="1223" w:type="dxa"/>
          </w:tcPr>
          <w:p w14:paraId="1C2890C3" w14:textId="77777777" w:rsidR="0016581F" w:rsidRPr="0022307B" w:rsidRDefault="0016581F" w:rsidP="009B10BB">
            <w:pPr>
              <w:rPr>
                <w:rFonts w:asciiTheme="minorHAnsi" w:hAnsiTheme="minorHAnsi" w:cstheme="minorHAnsi"/>
                <w:b/>
                <w:sz w:val="22"/>
                <w:szCs w:val="22"/>
              </w:rPr>
            </w:pPr>
            <w:r w:rsidRPr="0022307B">
              <w:rPr>
                <w:rFonts w:asciiTheme="minorHAnsi" w:hAnsiTheme="minorHAnsi" w:cstheme="minorHAnsi"/>
                <w:b/>
                <w:sz w:val="22"/>
                <w:szCs w:val="22"/>
              </w:rPr>
              <w:t>20</w:t>
            </w:r>
          </w:p>
        </w:tc>
        <w:tc>
          <w:tcPr>
            <w:tcW w:w="4973" w:type="dxa"/>
            <w:shd w:val="clear" w:color="auto" w:fill="auto"/>
          </w:tcPr>
          <w:p w14:paraId="5B463978" w14:textId="77777777" w:rsidR="0016581F" w:rsidRPr="0022307B" w:rsidRDefault="0016581F" w:rsidP="009B10BB">
            <w:pPr>
              <w:rPr>
                <w:rFonts w:asciiTheme="minorHAnsi" w:hAnsiTheme="minorHAnsi" w:cstheme="minorHAnsi"/>
                <w:b/>
                <w:sz w:val="22"/>
                <w:szCs w:val="22"/>
              </w:rPr>
            </w:pPr>
            <w:r w:rsidRPr="0022307B">
              <w:rPr>
                <w:rFonts w:asciiTheme="minorHAnsi" w:hAnsiTheme="minorHAnsi" w:cstheme="minorHAnsi"/>
                <w:b/>
                <w:sz w:val="22"/>
                <w:szCs w:val="22"/>
              </w:rPr>
              <w:t>Mobiele M2M Data-abonnementen</w:t>
            </w:r>
          </w:p>
          <w:p w14:paraId="30178603"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 xml:space="preserve">Het gaat hier om mobiele datadiensten die voornamelijk door machines gebruikt worden. De communicatie verloopt autonoom tussen systemen, zonder dat er sprake is van menselijke tussenkomst. </w:t>
            </w:r>
            <w:r w:rsidRPr="0022307B">
              <w:rPr>
                <w:rFonts w:asciiTheme="minorHAnsi" w:hAnsiTheme="minorHAnsi" w:cstheme="minorHAnsi"/>
                <w:sz w:val="22"/>
                <w:szCs w:val="22"/>
              </w:rPr>
              <w:lastRenderedPageBreak/>
              <w:t>Uitzondering hierop is de toepassing van mobiele pinautomaten. Hoewel hier sprake is van een persoon die met een mobiel apparaat transacties uitvoert waarbij mobiel gecommuniceerd wordt, is voor deze toepassing een Mobiele M2M Data-abonnement nodig.</w:t>
            </w:r>
          </w:p>
        </w:tc>
        <w:tc>
          <w:tcPr>
            <w:tcW w:w="1750" w:type="dxa"/>
          </w:tcPr>
          <w:p w14:paraId="117CFDA1" w14:textId="77777777" w:rsidR="0016581F" w:rsidRPr="0022307B" w:rsidRDefault="0016581F" w:rsidP="009B10BB">
            <w:pPr>
              <w:rPr>
                <w:rFonts w:asciiTheme="minorHAnsi" w:hAnsiTheme="minorHAnsi" w:cstheme="minorHAnsi"/>
                <w:b/>
                <w:sz w:val="22"/>
                <w:szCs w:val="22"/>
              </w:rPr>
            </w:pPr>
          </w:p>
        </w:tc>
        <w:tc>
          <w:tcPr>
            <w:tcW w:w="1660" w:type="dxa"/>
          </w:tcPr>
          <w:p w14:paraId="031AC97B" w14:textId="77777777" w:rsidR="0016581F" w:rsidRPr="0022307B" w:rsidRDefault="0016581F" w:rsidP="009B10BB">
            <w:pPr>
              <w:rPr>
                <w:rFonts w:asciiTheme="minorHAnsi" w:hAnsiTheme="minorHAnsi" w:cstheme="minorHAnsi"/>
                <w:b/>
                <w:sz w:val="22"/>
                <w:szCs w:val="22"/>
              </w:rPr>
            </w:pPr>
          </w:p>
        </w:tc>
      </w:tr>
      <w:tr w:rsidR="0016581F" w:rsidRPr="0022307B" w14:paraId="7258B468" w14:textId="77777777" w:rsidTr="00486206">
        <w:tc>
          <w:tcPr>
            <w:tcW w:w="1223" w:type="dxa"/>
          </w:tcPr>
          <w:p w14:paraId="428D598D"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20.1</w:t>
            </w:r>
          </w:p>
        </w:tc>
        <w:tc>
          <w:tcPr>
            <w:tcW w:w="4973" w:type="dxa"/>
            <w:shd w:val="clear" w:color="auto" w:fill="auto"/>
          </w:tcPr>
          <w:p w14:paraId="43B14D4A" w14:textId="099E9D38" w:rsidR="0016581F" w:rsidRPr="0022307B" w:rsidRDefault="0016581F" w:rsidP="002725EB">
            <w:pPr>
              <w:rPr>
                <w:rFonts w:asciiTheme="minorHAnsi" w:hAnsiTheme="minorHAnsi" w:cstheme="minorHAnsi"/>
                <w:sz w:val="22"/>
                <w:szCs w:val="22"/>
              </w:rPr>
            </w:pPr>
            <w:r w:rsidRPr="0022307B">
              <w:rPr>
                <w:rFonts w:asciiTheme="minorHAnsi" w:hAnsiTheme="minorHAnsi" w:cstheme="minorHAnsi"/>
                <w:sz w:val="22"/>
                <w:szCs w:val="22"/>
              </w:rPr>
              <w:t>Voor de Mobiele M2M Data-abonnementen gelden dezelfde eisen als voor Mobiele Data-abonnement en, aangevuld met de hieronder volgende eisen.</w:t>
            </w:r>
          </w:p>
        </w:tc>
        <w:tc>
          <w:tcPr>
            <w:tcW w:w="1750" w:type="dxa"/>
          </w:tcPr>
          <w:p w14:paraId="03EEEC46"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7FEAEB7A" w14:textId="77777777" w:rsidR="0016581F" w:rsidRPr="0022307B" w:rsidRDefault="0016581F" w:rsidP="009B10BB">
            <w:pPr>
              <w:rPr>
                <w:rFonts w:asciiTheme="minorHAnsi" w:hAnsiTheme="minorHAnsi" w:cstheme="minorHAnsi"/>
                <w:sz w:val="22"/>
                <w:szCs w:val="22"/>
              </w:rPr>
            </w:pPr>
          </w:p>
        </w:tc>
      </w:tr>
      <w:tr w:rsidR="0016581F" w:rsidRPr="0022307B" w14:paraId="662B8F89" w14:textId="77777777" w:rsidTr="00486206">
        <w:tc>
          <w:tcPr>
            <w:tcW w:w="1223" w:type="dxa"/>
          </w:tcPr>
          <w:p w14:paraId="500DFB2F"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20.2</w:t>
            </w:r>
          </w:p>
        </w:tc>
        <w:tc>
          <w:tcPr>
            <w:tcW w:w="4973" w:type="dxa"/>
            <w:shd w:val="clear" w:color="auto" w:fill="auto"/>
          </w:tcPr>
          <w:p w14:paraId="436A0839"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Als een GGSN op een locatie niet beschikbaar is, dan wordt er automatisch een nieuwe sessie opgezet via een andere GGSN , eventueel met verlies van de PDP-context.</w:t>
            </w:r>
          </w:p>
        </w:tc>
        <w:tc>
          <w:tcPr>
            <w:tcW w:w="1750" w:type="dxa"/>
          </w:tcPr>
          <w:p w14:paraId="55CA5DDA"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4F7F6AA8" w14:textId="77777777" w:rsidR="0016581F" w:rsidRPr="0022307B" w:rsidRDefault="0016581F" w:rsidP="009B10BB">
            <w:pPr>
              <w:rPr>
                <w:rFonts w:asciiTheme="minorHAnsi" w:hAnsiTheme="minorHAnsi" w:cstheme="minorHAnsi"/>
                <w:sz w:val="22"/>
                <w:szCs w:val="22"/>
              </w:rPr>
            </w:pPr>
          </w:p>
        </w:tc>
      </w:tr>
      <w:tr w:rsidR="0016581F" w:rsidRPr="0022307B" w14:paraId="3E4CC921" w14:textId="77777777" w:rsidTr="00486206">
        <w:tc>
          <w:tcPr>
            <w:tcW w:w="1223" w:type="dxa"/>
          </w:tcPr>
          <w:p w14:paraId="302E792D" w14:textId="77777777" w:rsidR="0016581F" w:rsidRPr="00F1171F" w:rsidRDefault="0016581F" w:rsidP="009B10BB">
            <w:pPr>
              <w:rPr>
                <w:rFonts w:asciiTheme="minorHAnsi" w:hAnsiTheme="minorHAnsi" w:cstheme="minorHAnsi"/>
                <w:i/>
                <w:sz w:val="22"/>
                <w:szCs w:val="22"/>
              </w:rPr>
            </w:pPr>
            <w:r w:rsidRPr="00F1171F">
              <w:rPr>
                <w:rFonts w:asciiTheme="minorHAnsi" w:hAnsiTheme="minorHAnsi" w:cstheme="minorHAnsi"/>
                <w:i/>
                <w:sz w:val="22"/>
                <w:szCs w:val="22"/>
              </w:rPr>
              <w:t>20.3</w:t>
            </w:r>
          </w:p>
        </w:tc>
        <w:tc>
          <w:tcPr>
            <w:tcW w:w="4973" w:type="dxa"/>
            <w:shd w:val="clear" w:color="auto" w:fill="auto"/>
          </w:tcPr>
          <w:p w14:paraId="01EB773D" w14:textId="19430730" w:rsidR="0016581F" w:rsidRPr="00B563D2" w:rsidRDefault="001A6B9B" w:rsidP="009B10BB">
            <w:pPr>
              <w:rPr>
                <w:rFonts w:asciiTheme="minorHAnsi" w:hAnsiTheme="minorHAnsi" w:cstheme="minorHAnsi"/>
                <w:sz w:val="22"/>
                <w:szCs w:val="22"/>
              </w:rPr>
            </w:pPr>
            <w:r w:rsidRPr="00140483">
              <w:rPr>
                <w:rFonts w:asciiTheme="minorHAnsi" w:hAnsiTheme="minorHAnsi" w:cstheme="minorHAnsi"/>
                <w:i/>
                <w:sz w:val="22"/>
                <w:szCs w:val="22"/>
              </w:rPr>
              <w:t>Vervallen</w:t>
            </w:r>
          </w:p>
        </w:tc>
        <w:tc>
          <w:tcPr>
            <w:tcW w:w="1750" w:type="dxa"/>
          </w:tcPr>
          <w:p w14:paraId="414A0201" w14:textId="08684952" w:rsidR="0016581F" w:rsidRPr="00B563D2" w:rsidRDefault="0016581F" w:rsidP="009B10BB">
            <w:pPr>
              <w:rPr>
                <w:rFonts w:asciiTheme="minorHAnsi" w:hAnsiTheme="minorHAnsi" w:cstheme="minorHAnsi"/>
                <w:sz w:val="22"/>
                <w:szCs w:val="22"/>
              </w:rPr>
            </w:pPr>
          </w:p>
        </w:tc>
        <w:tc>
          <w:tcPr>
            <w:tcW w:w="1660" w:type="dxa"/>
          </w:tcPr>
          <w:p w14:paraId="4F3BA599" w14:textId="77777777" w:rsidR="0016581F" w:rsidRPr="0022307B" w:rsidRDefault="0016581F" w:rsidP="009B10BB">
            <w:pPr>
              <w:rPr>
                <w:rFonts w:asciiTheme="minorHAnsi" w:hAnsiTheme="minorHAnsi" w:cstheme="minorHAnsi"/>
                <w:sz w:val="22"/>
                <w:szCs w:val="22"/>
              </w:rPr>
            </w:pPr>
          </w:p>
        </w:tc>
      </w:tr>
      <w:tr w:rsidR="0016581F" w:rsidRPr="0022307B" w14:paraId="384E4947" w14:textId="77777777" w:rsidTr="00486206">
        <w:tc>
          <w:tcPr>
            <w:tcW w:w="1223" w:type="dxa"/>
          </w:tcPr>
          <w:p w14:paraId="22CCDC12"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20.4</w:t>
            </w:r>
          </w:p>
        </w:tc>
        <w:tc>
          <w:tcPr>
            <w:tcW w:w="4973" w:type="dxa"/>
            <w:shd w:val="clear" w:color="auto" w:fill="auto"/>
          </w:tcPr>
          <w:p w14:paraId="2823534A"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Een PDP-Context(-sessie) waarbij geen activiteiten plaatsvinden, moet een time-out hebben van minimaal 24 uur. Deze eis heeft als achtergrond dat voor sommige toepassingen het opzetten van een verbinding te veel vertraging veroorzaakt als na een periode van inactiviteit datapakketten verstuurd moeten worden.</w:t>
            </w:r>
          </w:p>
        </w:tc>
        <w:tc>
          <w:tcPr>
            <w:tcW w:w="1750" w:type="dxa"/>
          </w:tcPr>
          <w:p w14:paraId="6E3F12ED"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04C5EE29" w14:textId="77777777" w:rsidR="0016581F" w:rsidRPr="0022307B" w:rsidRDefault="0016581F" w:rsidP="009B10BB">
            <w:pPr>
              <w:rPr>
                <w:rFonts w:asciiTheme="minorHAnsi" w:hAnsiTheme="minorHAnsi" w:cstheme="minorHAnsi"/>
                <w:sz w:val="22"/>
                <w:szCs w:val="22"/>
              </w:rPr>
            </w:pPr>
          </w:p>
        </w:tc>
      </w:tr>
      <w:tr w:rsidR="0016581F" w:rsidRPr="0022307B" w14:paraId="27D08151" w14:textId="77777777" w:rsidTr="00486206">
        <w:tc>
          <w:tcPr>
            <w:tcW w:w="1223" w:type="dxa"/>
          </w:tcPr>
          <w:p w14:paraId="2E5DECFB"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20.5</w:t>
            </w:r>
          </w:p>
        </w:tc>
        <w:tc>
          <w:tcPr>
            <w:tcW w:w="4973" w:type="dxa"/>
            <w:shd w:val="clear" w:color="auto" w:fill="auto"/>
          </w:tcPr>
          <w:p w14:paraId="645917E6"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Voor authenticatie wordt gebruik gemaakt van RADIUS. De RADIUS-communicatie tussen de RADIUS-</w:t>
            </w:r>
            <w:proofErr w:type="spellStart"/>
            <w:r w:rsidRPr="0022307B">
              <w:rPr>
                <w:rFonts w:asciiTheme="minorHAnsi" w:hAnsiTheme="minorHAnsi" w:cstheme="minorHAnsi"/>
                <w:sz w:val="22"/>
                <w:szCs w:val="22"/>
              </w:rPr>
              <w:t>client</w:t>
            </w:r>
            <w:proofErr w:type="spellEnd"/>
            <w:r w:rsidRPr="0022307B">
              <w:rPr>
                <w:rFonts w:asciiTheme="minorHAnsi" w:hAnsiTheme="minorHAnsi" w:cstheme="minorHAnsi"/>
                <w:sz w:val="22"/>
                <w:szCs w:val="22"/>
              </w:rPr>
              <w:t xml:space="preserve"> in de GGSN - en een RADIUS-server in het Enterprise domein vindt out-of- band (logisch gescheiden) plaats en gescheiden op laag 2 niveau (d.w.z. in een aparte PDP-context).</w:t>
            </w:r>
          </w:p>
        </w:tc>
        <w:tc>
          <w:tcPr>
            <w:tcW w:w="1750" w:type="dxa"/>
          </w:tcPr>
          <w:p w14:paraId="48F6ADAB"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3A714E2A" w14:textId="77777777" w:rsidR="0016581F" w:rsidRPr="0022307B" w:rsidRDefault="0016581F" w:rsidP="009B10BB">
            <w:pPr>
              <w:rPr>
                <w:rFonts w:asciiTheme="minorHAnsi" w:hAnsiTheme="minorHAnsi" w:cstheme="minorHAnsi"/>
                <w:sz w:val="22"/>
                <w:szCs w:val="22"/>
              </w:rPr>
            </w:pPr>
          </w:p>
        </w:tc>
      </w:tr>
      <w:tr w:rsidR="0016581F" w:rsidRPr="0022307B" w14:paraId="50E9F862" w14:textId="77777777" w:rsidTr="00486206">
        <w:tc>
          <w:tcPr>
            <w:tcW w:w="1223" w:type="dxa"/>
          </w:tcPr>
          <w:p w14:paraId="04FDD506"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20.6</w:t>
            </w:r>
          </w:p>
        </w:tc>
        <w:tc>
          <w:tcPr>
            <w:tcW w:w="4973" w:type="dxa"/>
            <w:shd w:val="clear" w:color="auto" w:fill="auto"/>
          </w:tcPr>
          <w:p w14:paraId="18E1FD6E"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 xml:space="preserve">Datacommunicatie tussen mobiele terminals en basisstations (en </w:t>
            </w:r>
            <w:proofErr w:type="spellStart"/>
            <w:r w:rsidRPr="0022307B">
              <w:rPr>
                <w:rFonts w:asciiTheme="minorHAnsi" w:hAnsiTheme="minorHAnsi" w:cstheme="minorHAnsi"/>
                <w:sz w:val="22"/>
                <w:szCs w:val="22"/>
              </w:rPr>
              <w:t>SGSN's</w:t>
            </w:r>
            <w:proofErr w:type="spellEnd"/>
            <w:r w:rsidRPr="0022307B">
              <w:rPr>
                <w:rFonts w:asciiTheme="minorHAnsi" w:hAnsiTheme="minorHAnsi" w:cstheme="minorHAnsi"/>
                <w:sz w:val="22"/>
                <w:szCs w:val="22"/>
              </w:rPr>
              <w:t>) is versleuteld.</w:t>
            </w:r>
          </w:p>
        </w:tc>
        <w:tc>
          <w:tcPr>
            <w:tcW w:w="1750" w:type="dxa"/>
          </w:tcPr>
          <w:p w14:paraId="30C42BEB"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70D5B0BB" w14:textId="77777777" w:rsidR="0016581F" w:rsidRPr="0022307B" w:rsidRDefault="0016581F" w:rsidP="009B10BB">
            <w:pPr>
              <w:rPr>
                <w:rFonts w:asciiTheme="minorHAnsi" w:hAnsiTheme="minorHAnsi" w:cstheme="minorHAnsi"/>
                <w:sz w:val="22"/>
                <w:szCs w:val="22"/>
              </w:rPr>
            </w:pPr>
          </w:p>
        </w:tc>
      </w:tr>
      <w:tr w:rsidR="0016581F" w:rsidRPr="0022307B" w14:paraId="481D35F8" w14:textId="77777777" w:rsidTr="00486206">
        <w:tc>
          <w:tcPr>
            <w:tcW w:w="1223" w:type="dxa"/>
          </w:tcPr>
          <w:p w14:paraId="3AEAAA95" w14:textId="77777777" w:rsidR="0016581F" w:rsidRPr="008F3D80" w:rsidRDefault="0016581F" w:rsidP="009B10BB">
            <w:pPr>
              <w:rPr>
                <w:rFonts w:asciiTheme="minorHAnsi" w:hAnsiTheme="minorHAnsi" w:cstheme="minorHAnsi"/>
                <w:sz w:val="22"/>
                <w:szCs w:val="22"/>
              </w:rPr>
            </w:pPr>
            <w:r w:rsidRPr="008F3D80">
              <w:rPr>
                <w:rFonts w:asciiTheme="minorHAnsi" w:hAnsiTheme="minorHAnsi" w:cstheme="minorHAnsi"/>
                <w:sz w:val="22"/>
                <w:szCs w:val="22"/>
              </w:rPr>
              <w:t>20.7</w:t>
            </w:r>
          </w:p>
        </w:tc>
        <w:tc>
          <w:tcPr>
            <w:tcW w:w="4973" w:type="dxa"/>
            <w:shd w:val="clear" w:color="auto" w:fill="auto"/>
          </w:tcPr>
          <w:p w14:paraId="579EEDF2" w14:textId="4A6780B8" w:rsidR="0016581F" w:rsidRPr="00B563D2" w:rsidRDefault="008F3D80" w:rsidP="009B10BB">
            <w:pPr>
              <w:rPr>
                <w:rFonts w:asciiTheme="minorHAnsi" w:hAnsiTheme="minorHAnsi" w:cstheme="minorHAnsi"/>
                <w:sz w:val="22"/>
                <w:szCs w:val="22"/>
              </w:rPr>
            </w:pPr>
            <w:r w:rsidRPr="00404BCE">
              <w:rPr>
                <w:rFonts w:asciiTheme="minorHAnsi" w:hAnsiTheme="minorHAnsi" w:cstheme="minorHAnsi"/>
                <w:sz w:val="22"/>
                <w:szCs w:val="22"/>
              </w:rPr>
              <w:t>De datacommunicatie tussen SGSN en GGSN in het mobiele netwerk van de Opdrachtnemer dient versleuteld te zijn.</w:t>
            </w:r>
          </w:p>
        </w:tc>
        <w:tc>
          <w:tcPr>
            <w:tcW w:w="1750" w:type="dxa"/>
          </w:tcPr>
          <w:p w14:paraId="071B3243" w14:textId="7FD553B2" w:rsidR="0016581F" w:rsidRPr="00B563D2" w:rsidRDefault="008F3D80" w:rsidP="009B10BB">
            <w:pPr>
              <w:rPr>
                <w:rFonts w:asciiTheme="minorHAnsi" w:hAnsiTheme="minorHAnsi" w:cstheme="minorHAnsi"/>
                <w:sz w:val="22"/>
                <w:szCs w:val="22"/>
              </w:rPr>
            </w:pPr>
            <w:r>
              <w:rPr>
                <w:rFonts w:asciiTheme="minorHAnsi" w:hAnsiTheme="minorHAnsi" w:cstheme="minorHAnsi"/>
                <w:sz w:val="22"/>
                <w:szCs w:val="22"/>
              </w:rPr>
              <w:t>Eis</w:t>
            </w:r>
          </w:p>
        </w:tc>
        <w:tc>
          <w:tcPr>
            <w:tcW w:w="1660" w:type="dxa"/>
          </w:tcPr>
          <w:p w14:paraId="3963E38C" w14:textId="77777777" w:rsidR="0016581F" w:rsidRPr="0022307B" w:rsidRDefault="0016581F" w:rsidP="009B10BB">
            <w:pPr>
              <w:rPr>
                <w:rFonts w:asciiTheme="minorHAnsi" w:hAnsiTheme="minorHAnsi" w:cstheme="minorHAnsi"/>
                <w:sz w:val="22"/>
                <w:szCs w:val="22"/>
              </w:rPr>
            </w:pPr>
          </w:p>
        </w:tc>
      </w:tr>
      <w:tr w:rsidR="0016581F" w:rsidRPr="0022307B" w14:paraId="06E4B2DB" w14:textId="77777777" w:rsidTr="00486206">
        <w:tc>
          <w:tcPr>
            <w:tcW w:w="1223" w:type="dxa"/>
          </w:tcPr>
          <w:p w14:paraId="23AC4935" w14:textId="77777777" w:rsidR="0016581F" w:rsidRPr="00F1171F" w:rsidRDefault="0016581F" w:rsidP="009B10BB">
            <w:pPr>
              <w:rPr>
                <w:rFonts w:asciiTheme="minorHAnsi" w:hAnsiTheme="minorHAnsi" w:cstheme="minorHAnsi"/>
                <w:i/>
                <w:sz w:val="22"/>
                <w:szCs w:val="22"/>
              </w:rPr>
            </w:pPr>
            <w:r w:rsidRPr="00F1171F">
              <w:rPr>
                <w:rFonts w:asciiTheme="minorHAnsi" w:hAnsiTheme="minorHAnsi" w:cstheme="minorHAnsi"/>
                <w:i/>
                <w:sz w:val="22"/>
                <w:szCs w:val="22"/>
              </w:rPr>
              <w:t>20.8</w:t>
            </w:r>
          </w:p>
        </w:tc>
        <w:tc>
          <w:tcPr>
            <w:tcW w:w="4973" w:type="dxa"/>
            <w:shd w:val="clear" w:color="auto" w:fill="auto"/>
          </w:tcPr>
          <w:p w14:paraId="23812F20" w14:textId="45493EE4" w:rsidR="0016581F" w:rsidRPr="0022307B" w:rsidRDefault="001A6B9B" w:rsidP="009B10BB">
            <w:pPr>
              <w:rPr>
                <w:rFonts w:asciiTheme="minorHAnsi" w:hAnsiTheme="minorHAnsi" w:cstheme="minorHAnsi"/>
                <w:sz w:val="22"/>
                <w:szCs w:val="22"/>
              </w:rPr>
            </w:pPr>
            <w:r w:rsidRPr="00140483">
              <w:rPr>
                <w:rFonts w:asciiTheme="minorHAnsi" w:hAnsiTheme="minorHAnsi" w:cstheme="minorHAnsi"/>
                <w:i/>
                <w:sz w:val="22"/>
                <w:szCs w:val="22"/>
              </w:rPr>
              <w:t>Vervallen</w:t>
            </w:r>
          </w:p>
        </w:tc>
        <w:tc>
          <w:tcPr>
            <w:tcW w:w="1750" w:type="dxa"/>
          </w:tcPr>
          <w:p w14:paraId="2DF9B34C" w14:textId="77777777" w:rsidR="0016581F" w:rsidRPr="0022307B" w:rsidRDefault="0016581F" w:rsidP="009B10BB">
            <w:pPr>
              <w:rPr>
                <w:rFonts w:asciiTheme="minorHAnsi" w:hAnsiTheme="minorHAnsi" w:cstheme="minorHAnsi"/>
                <w:sz w:val="22"/>
                <w:szCs w:val="22"/>
              </w:rPr>
            </w:pPr>
          </w:p>
        </w:tc>
        <w:tc>
          <w:tcPr>
            <w:tcW w:w="1660" w:type="dxa"/>
          </w:tcPr>
          <w:p w14:paraId="5F6027D3" w14:textId="77777777" w:rsidR="0016581F" w:rsidRPr="0022307B" w:rsidRDefault="0016581F" w:rsidP="009B10BB">
            <w:pPr>
              <w:rPr>
                <w:rFonts w:asciiTheme="minorHAnsi" w:hAnsiTheme="minorHAnsi" w:cstheme="minorHAnsi"/>
                <w:sz w:val="22"/>
                <w:szCs w:val="22"/>
              </w:rPr>
            </w:pPr>
          </w:p>
        </w:tc>
      </w:tr>
      <w:tr w:rsidR="0016581F" w:rsidRPr="0022307B" w14:paraId="3E9F6C79" w14:textId="77777777" w:rsidTr="00486206">
        <w:tc>
          <w:tcPr>
            <w:tcW w:w="1223" w:type="dxa"/>
          </w:tcPr>
          <w:p w14:paraId="0EAE2FF0"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20.9</w:t>
            </w:r>
          </w:p>
        </w:tc>
        <w:tc>
          <w:tcPr>
            <w:tcW w:w="4973" w:type="dxa"/>
            <w:shd w:val="clear" w:color="auto" w:fill="auto"/>
          </w:tcPr>
          <w:p w14:paraId="4B71BC64" w14:textId="4D55F25D" w:rsidR="002711C5" w:rsidRPr="00404BCE" w:rsidRDefault="00404BCE" w:rsidP="002711C5">
            <w:pPr>
              <w:rPr>
                <w:rFonts w:asciiTheme="minorHAnsi" w:hAnsiTheme="minorHAnsi" w:cstheme="minorHAnsi"/>
                <w:sz w:val="22"/>
                <w:szCs w:val="22"/>
              </w:rPr>
            </w:pPr>
            <w:r w:rsidRPr="00404BCE">
              <w:rPr>
                <w:rFonts w:asciiTheme="minorHAnsi" w:hAnsiTheme="minorHAnsi" w:cstheme="minorHAnsi"/>
                <w:sz w:val="22"/>
                <w:szCs w:val="22"/>
              </w:rPr>
              <w:t xml:space="preserve">Opdrachtgever heeft het recht om als </w:t>
            </w:r>
            <w:proofErr w:type="spellStart"/>
            <w:r w:rsidRPr="00404BCE">
              <w:rPr>
                <w:rFonts w:asciiTheme="minorHAnsi" w:hAnsiTheme="minorHAnsi" w:cstheme="minorHAnsi"/>
                <w:sz w:val="22"/>
                <w:szCs w:val="22"/>
              </w:rPr>
              <w:t>backup</w:t>
            </w:r>
            <w:proofErr w:type="spellEnd"/>
            <w:r w:rsidRPr="00404BCE">
              <w:rPr>
                <w:rFonts w:asciiTheme="minorHAnsi" w:hAnsiTheme="minorHAnsi" w:cstheme="minorHAnsi"/>
                <w:sz w:val="22"/>
                <w:szCs w:val="22"/>
              </w:rPr>
              <w:t xml:space="preserve"> voor M2M verbinding </w:t>
            </w:r>
            <w:proofErr w:type="spellStart"/>
            <w:r w:rsidRPr="00404BCE">
              <w:rPr>
                <w:rFonts w:asciiTheme="minorHAnsi" w:hAnsiTheme="minorHAnsi" w:cstheme="minorHAnsi"/>
                <w:sz w:val="22"/>
                <w:szCs w:val="22"/>
              </w:rPr>
              <w:t>SIMkaarten</w:t>
            </w:r>
            <w:proofErr w:type="spellEnd"/>
            <w:r w:rsidRPr="00404BCE">
              <w:rPr>
                <w:rFonts w:asciiTheme="minorHAnsi" w:hAnsiTheme="minorHAnsi" w:cstheme="minorHAnsi"/>
                <w:sz w:val="22"/>
                <w:szCs w:val="22"/>
              </w:rPr>
              <w:t xml:space="preserve"> van een andere Aanbieder aan te schaffen c.q. in te zetten.</w:t>
            </w:r>
          </w:p>
        </w:tc>
        <w:tc>
          <w:tcPr>
            <w:tcW w:w="1750" w:type="dxa"/>
          </w:tcPr>
          <w:p w14:paraId="655516A0"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0C51F136" w14:textId="77777777" w:rsidR="0016581F" w:rsidRPr="0022307B" w:rsidRDefault="0016581F" w:rsidP="009B10BB">
            <w:pPr>
              <w:rPr>
                <w:rFonts w:asciiTheme="minorHAnsi" w:hAnsiTheme="minorHAnsi" w:cstheme="minorHAnsi"/>
                <w:sz w:val="22"/>
                <w:szCs w:val="22"/>
              </w:rPr>
            </w:pPr>
          </w:p>
        </w:tc>
      </w:tr>
      <w:tr w:rsidR="0016581F" w:rsidRPr="0022307B" w14:paraId="0C4A86E5" w14:textId="77777777" w:rsidTr="00486206">
        <w:tc>
          <w:tcPr>
            <w:tcW w:w="1223" w:type="dxa"/>
          </w:tcPr>
          <w:p w14:paraId="05113F38" w14:textId="77777777" w:rsidR="0016581F" w:rsidRPr="0022307B" w:rsidRDefault="0016581F" w:rsidP="009B10BB">
            <w:pPr>
              <w:rPr>
                <w:rFonts w:asciiTheme="minorHAnsi" w:hAnsiTheme="minorHAnsi" w:cstheme="minorHAnsi"/>
                <w:sz w:val="22"/>
                <w:szCs w:val="22"/>
              </w:rPr>
            </w:pPr>
          </w:p>
        </w:tc>
        <w:tc>
          <w:tcPr>
            <w:tcW w:w="4973" w:type="dxa"/>
            <w:shd w:val="clear" w:color="auto" w:fill="auto"/>
          </w:tcPr>
          <w:p w14:paraId="01B2F1FB" w14:textId="77777777" w:rsidR="0016581F" w:rsidRPr="0022307B" w:rsidRDefault="0016581F" w:rsidP="009B10BB">
            <w:pPr>
              <w:rPr>
                <w:rFonts w:asciiTheme="minorHAnsi" w:hAnsiTheme="minorHAnsi" w:cstheme="minorHAnsi"/>
                <w:b/>
                <w:sz w:val="22"/>
                <w:szCs w:val="22"/>
              </w:rPr>
            </w:pPr>
            <w:r w:rsidRPr="0022307B">
              <w:rPr>
                <w:rFonts w:asciiTheme="minorHAnsi" w:hAnsiTheme="minorHAnsi" w:cstheme="minorHAnsi"/>
                <w:b/>
                <w:sz w:val="22"/>
                <w:szCs w:val="22"/>
              </w:rPr>
              <w:t>Additionele diensten</w:t>
            </w:r>
          </w:p>
          <w:p w14:paraId="36C1B6A9" w14:textId="7E279CBF" w:rsidR="0016581F" w:rsidRPr="0022307B" w:rsidRDefault="0016581F" w:rsidP="00204016">
            <w:pPr>
              <w:rPr>
                <w:rFonts w:asciiTheme="minorHAnsi" w:hAnsiTheme="minorHAnsi" w:cstheme="minorHAnsi"/>
                <w:sz w:val="22"/>
                <w:szCs w:val="22"/>
              </w:rPr>
            </w:pPr>
            <w:r w:rsidRPr="0022307B">
              <w:rPr>
                <w:rFonts w:asciiTheme="minorHAnsi" w:hAnsiTheme="minorHAnsi" w:cstheme="minorHAnsi"/>
                <w:sz w:val="22"/>
                <w:szCs w:val="22"/>
              </w:rPr>
              <w:t>De Additionele diensten omvatten zaken die toegevoegd kunnen worden aan de Basisdiensten. Dit betreft het leveren van extra goederen of diensten</w:t>
            </w:r>
            <w:r w:rsidR="00204016">
              <w:rPr>
                <w:rFonts w:asciiTheme="minorHAnsi" w:hAnsiTheme="minorHAnsi" w:cstheme="minorHAnsi"/>
                <w:sz w:val="22"/>
                <w:szCs w:val="22"/>
              </w:rPr>
              <w:t>. Deze worden uitgevraagd middels een aanvullende offerte.</w:t>
            </w:r>
          </w:p>
        </w:tc>
        <w:tc>
          <w:tcPr>
            <w:tcW w:w="1750" w:type="dxa"/>
          </w:tcPr>
          <w:p w14:paraId="408950C7" w14:textId="77777777" w:rsidR="0016581F" w:rsidRPr="0022307B" w:rsidRDefault="0016581F" w:rsidP="009B10BB">
            <w:pPr>
              <w:rPr>
                <w:rFonts w:asciiTheme="minorHAnsi" w:hAnsiTheme="minorHAnsi" w:cstheme="minorHAnsi"/>
                <w:sz w:val="22"/>
                <w:szCs w:val="22"/>
              </w:rPr>
            </w:pPr>
          </w:p>
        </w:tc>
        <w:tc>
          <w:tcPr>
            <w:tcW w:w="1660" w:type="dxa"/>
          </w:tcPr>
          <w:p w14:paraId="6EECC4E5" w14:textId="77777777" w:rsidR="0016581F" w:rsidRPr="0022307B" w:rsidRDefault="0016581F" w:rsidP="009B10BB">
            <w:pPr>
              <w:rPr>
                <w:rFonts w:asciiTheme="minorHAnsi" w:hAnsiTheme="minorHAnsi" w:cstheme="minorHAnsi"/>
                <w:sz w:val="22"/>
                <w:szCs w:val="22"/>
              </w:rPr>
            </w:pPr>
          </w:p>
        </w:tc>
      </w:tr>
      <w:tr w:rsidR="0016581F" w:rsidRPr="0022307B" w14:paraId="45424144" w14:textId="77777777" w:rsidTr="00486206">
        <w:tc>
          <w:tcPr>
            <w:tcW w:w="1223" w:type="dxa"/>
          </w:tcPr>
          <w:p w14:paraId="2225C2DB" w14:textId="77777777" w:rsidR="0016581F" w:rsidRPr="0022307B" w:rsidRDefault="0016581F" w:rsidP="009B10BB">
            <w:pPr>
              <w:rPr>
                <w:rFonts w:asciiTheme="minorHAnsi" w:hAnsiTheme="minorHAnsi" w:cstheme="minorHAnsi"/>
                <w:b/>
                <w:sz w:val="22"/>
                <w:szCs w:val="22"/>
              </w:rPr>
            </w:pPr>
            <w:r w:rsidRPr="0022307B">
              <w:rPr>
                <w:rFonts w:asciiTheme="minorHAnsi" w:hAnsiTheme="minorHAnsi" w:cstheme="minorHAnsi"/>
                <w:b/>
                <w:sz w:val="22"/>
                <w:szCs w:val="22"/>
              </w:rPr>
              <w:lastRenderedPageBreak/>
              <w:t>21</w:t>
            </w:r>
          </w:p>
        </w:tc>
        <w:tc>
          <w:tcPr>
            <w:tcW w:w="4973" w:type="dxa"/>
            <w:shd w:val="clear" w:color="auto" w:fill="auto"/>
          </w:tcPr>
          <w:p w14:paraId="1DB0FFDC" w14:textId="77777777" w:rsidR="0016581F" w:rsidRPr="0022307B" w:rsidRDefault="0016581F" w:rsidP="009B10BB">
            <w:pPr>
              <w:rPr>
                <w:rFonts w:asciiTheme="minorHAnsi" w:hAnsiTheme="minorHAnsi" w:cstheme="minorHAnsi"/>
                <w:b/>
                <w:sz w:val="22"/>
                <w:szCs w:val="22"/>
              </w:rPr>
            </w:pPr>
            <w:r w:rsidRPr="0022307B">
              <w:rPr>
                <w:rFonts w:asciiTheme="minorHAnsi" w:hAnsiTheme="minorHAnsi" w:cstheme="minorHAnsi"/>
                <w:b/>
                <w:sz w:val="22"/>
                <w:szCs w:val="22"/>
              </w:rPr>
              <w:t>Vast-mobiele koppeling</w:t>
            </w:r>
          </w:p>
          <w:p w14:paraId="03D3FCBE"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De vast-mobiele koppeling is een additionele dienst op de Mobiele spraakabonnementen.</w:t>
            </w:r>
          </w:p>
          <w:p w14:paraId="7693B101"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 xml:space="preserve">De implementatie van een Vast-mobiele koppeling wordt ook wel een </w:t>
            </w:r>
            <w:proofErr w:type="spellStart"/>
            <w:r w:rsidRPr="0022307B">
              <w:rPr>
                <w:rFonts w:asciiTheme="minorHAnsi" w:hAnsiTheme="minorHAnsi" w:cstheme="minorHAnsi"/>
                <w:sz w:val="22"/>
                <w:szCs w:val="22"/>
              </w:rPr>
              <w:t>Fixed</w:t>
            </w:r>
            <w:proofErr w:type="spellEnd"/>
            <w:r w:rsidRPr="0022307B">
              <w:rPr>
                <w:rFonts w:asciiTheme="minorHAnsi" w:hAnsiTheme="minorHAnsi" w:cstheme="minorHAnsi"/>
                <w:sz w:val="22"/>
                <w:szCs w:val="22"/>
              </w:rPr>
              <w:t xml:space="preserve"> Mobile Virtual Private Netwerk (FMVPN) genoemd. Binnen een FMVPN is de vaste bedrijfstelefonie-omgeving gekoppeld aan het mobiele netwerk. Dit leidt er toe dat de gebruikers van mobiele telefoons van een overheidsinstelling in één gesloten groep (KOG) geplaatst kunnen worden en binnen de bedrijfstelefooncentrale een nummer uit het interne nummerplan krijgen. De gebruikers van mobiele en vaste telefoons kunnen elkaar met interne nummers bellen.</w:t>
            </w:r>
          </w:p>
          <w:p w14:paraId="13058C76" w14:textId="4154B2AF"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Naast de reeds genoemde mogelijkheid van het interne nummer kunnen bereikbaarheidsprofielen gedefinieerd worden. Daarbij wordt een inkomend gesprek bijvoorbeeld eerst naar het vaste toestel van de medewerker gerouteerd, daarna (bij niet antwoorden) naar het mobiele toestel en vervolgens naar voicemail. Bellers hoeven dus nog maar één nummer van de medewerker te weten en kunnen in één poging de medewerker bereiken. Verder zijn of komen PBX-achtige functies voor de mobiele gebruikers beschikbaar, zoals doorverbinden, terugbellen bij bezet, enzovoort. Bij, qua functionaliteit, wat rijkere (F)</w:t>
            </w:r>
            <w:proofErr w:type="spellStart"/>
            <w:r w:rsidRPr="0022307B">
              <w:rPr>
                <w:rFonts w:asciiTheme="minorHAnsi" w:hAnsiTheme="minorHAnsi" w:cstheme="minorHAnsi"/>
                <w:sz w:val="22"/>
                <w:szCs w:val="22"/>
              </w:rPr>
              <w:t>MVPN's</w:t>
            </w:r>
            <w:proofErr w:type="spellEnd"/>
            <w:r w:rsidRPr="0022307B">
              <w:rPr>
                <w:rFonts w:asciiTheme="minorHAnsi" w:hAnsiTheme="minorHAnsi" w:cstheme="minorHAnsi"/>
                <w:sz w:val="22"/>
                <w:szCs w:val="22"/>
              </w:rPr>
              <w:t xml:space="preserve"> worden deze door Providers aangeboden als draadloze kantoren, waarbij de gedachte is, dat (bijna) alle medewerkers een mobiele telefoon gebruiken en er (bijna) geen PBX meer aanwezig is. Indien de medewerkers zich in of rondom het kantoor bevinden, zullen zij, als zij onderling bellen, via hetzelfde GSM of Wifi-basisstation communiceren.</w:t>
            </w:r>
          </w:p>
        </w:tc>
        <w:tc>
          <w:tcPr>
            <w:tcW w:w="1750" w:type="dxa"/>
          </w:tcPr>
          <w:p w14:paraId="56EA4190" w14:textId="77777777" w:rsidR="0016581F" w:rsidRPr="0022307B" w:rsidRDefault="0016581F" w:rsidP="009B10BB">
            <w:pPr>
              <w:rPr>
                <w:rFonts w:asciiTheme="minorHAnsi" w:hAnsiTheme="minorHAnsi" w:cstheme="minorHAnsi"/>
                <w:sz w:val="22"/>
                <w:szCs w:val="22"/>
              </w:rPr>
            </w:pPr>
          </w:p>
        </w:tc>
        <w:tc>
          <w:tcPr>
            <w:tcW w:w="1660" w:type="dxa"/>
          </w:tcPr>
          <w:p w14:paraId="73E22214" w14:textId="77777777" w:rsidR="0016581F" w:rsidRPr="0022307B" w:rsidRDefault="0016581F" w:rsidP="009B10BB">
            <w:pPr>
              <w:rPr>
                <w:rFonts w:asciiTheme="minorHAnsi" w:hAnsiTheme="minorHAnsi" w:cstheme="minorHAnsi"/>
                <w:sz w:val="22"/>
                <w:szCs w:val="22"/>
              </w:rPr>
            </w:pPr>
          </w:p>
        </w:tc>
      </w:tr>
      <w:tr w:rsidR="0016581F" w:rsidRPr="0022307B" w14:paraId="24067E52" w14:textId="77777777" w:rsidTr="00486206">
        <w:tc>
          <w:tcPr>
            <w:tcW w:w="1223" w:type="dxa"/>
          </w:tcPr>
          <w:p w14:paraId="19CEAC0A" w14:textId="77777777" w:rsidR="0016581F" w:rsidRPr="0022307B" w:rsidRDefault="0016581F" w:rsidP="009B10BB">
            <w:pPr>
              <w:rPr>
                <w:rFonts w:asciiTheme="minorHAnsi" w:hAnsiTheme="minorHAnsi" w:cstheme="minorHAnsi"/>
                <w:b/>
                <w:sz w:val="22"/>
                <w:szCs w:val="22"/>
              </w:rPr>
            </w:pPr>
            <w:r w:rsidRPr="0022307B">
              <w:rPr>
                <w:rFonts w:asciiTheme="minorHAnsi" w:hAnsiTheme="minorHAnsi" w:cstheme="minorHAnsi"/>
                <w:b/>
                <w:sz w:val="22"/>
                <w:szCs w:val="22"/>
              </w:rPr>
              <w:t>21.1</w:t>
            </w:r>
          </w:p>
        </w:tc>
        <w:tc>
          <w:tcPr>
            <w:tcW w:w="4973" w:type="dxa"/>
            <w:shd w:val="clear" w:color="auto" w:fill="auto"/>
          </w:tcPr>
          <w:p w14:paraId="28AAC969" w14:textId="77777777" w:rsidR="0016581F" w:rsidRPr="0022307B" w:rsidRDefault="0016581F" w:rsidP="009B10BB">
            <w:pPr>
              <w:rPr>
                <w:rFonts w:asciiTheme="minorHAnsi" w:hAnsiTheme="minorHAnsi" w:cstheme="minorHAnsi"/>
                <w:b/>
                <w:sz w:val="22"/>
                <w:szCs w:val="22"/>
              </w:rPr>
            </w:pPr>
            <w:r w:rsidRPr="0022307B">
              <w:rPr>
                <w:rFonts w:asciiTheme="minorHAnsi" w:hAnsiTheme="minorHAnsi" w:cstheme="minorHAnsi"/>
                <w:b/>
                <w:sz w:val="22"/>
                <w:szCs w:val="22"/>
              </w:rPr>
              <w:t>Koppeling bedrijfstelefooncentrale – mobiel netwerk Opdrachtnemer</w:t>
            </w:r>
          </w:p>
        </w:tc>
        <w:tc>
          <w:tcPr>
            <w:tcW w:w="1750" w:type="dxa"/>
          </w:tcPr>
          <w:p w14:paraId="3AFD8973" w14:textId="77777777" w:rsidR="0016581F" w:rsidRPr="0022307B" w:rsidRDefault="0016581F" w:rsidP="009B10BB">
            <w:pPr>
              <w:rPr>
                <w:rFonts w:asciiTheme="minorHAnsi" w:hAnsiTheme="minorHAnsi" w:cstheme="minorHAnsi"/>
                <w:b/>
                <w:sz w:val="22"/>
                <w:szCs w:val="22"/>
              </w:rPr>
            </w:pPr>
          </w:p>
        </w:tc>
        <w:tc>
          <w:tcPr>
            <w:tcW w:w="1660" w:type="dxa"/>
          </w:tcPr>
          <w:p w14:paraId="2B8EE57C" w14:textId="77777777" w:rsidR="0016581F" w:rsidRPr="0022307B" w:rsidRDefault="0016581F" w:rsidP="009B10BB">
            <w:pPr>
              <w:rPr>
                <w:rFonts w:asciiTheme="minorHAnsi" w:hAnsiTheme="minorHAnsi" w:cstheme="minorHAnsi"/>
                <w:b/>
                <w:sz w:val="22"/>
                <w:szCs w:val="22"/>
              </w:rPr>
            </w:pPr>
          </w:p>
        </w:tc>
      </w:tr>
      <w:tr w:rsidR="0016581F" w:rsidRPr="0022307B" w14:paraId="313D9813" w14:textId="77777777" w:rsidTr="00486206">
        <w:tc>
          <w:tcPr>
            <w:tcW w:w="1223" w:type="dxa"/>
          </w:tcPr>
          <w:p w14:paraId="2828D314"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21.1.1</w:t>
            </w:r>
          </w:p>
        </w:tc>
        <w:tc>
          <w:tcPr>
            <w:tcW w:w="4973" w:type="dxa"/>
            <w:shd w:val="clear" w:color="auto" w:fill="auto"/>
          </w:tcPr>
          <w:p w14:paraId="41365E16"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De opdrachtnemer moet de bedrijfstelefooncentrale van de Opdrachtgever, die voorzien is van één van de onderstaande interfaces, door middel van een directe koppeling met zijn mobiele netwerk kunnen verbinden.</w:t>
            </w:r>
          </w:p>
        </w:tc>
        <w:tc>
          <w:tcPr>
            <w:tcW w:w="1750" w:type="dxa"/>
          </w:tcPr>
          <w:p w14:paraId="5DC45831"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507846B6" w14:textId="77777777" w:rsidR="0016581F" w:rsidRPr="0022307B" w:rsidRDefault="0016581F" w:rsidP="009B10BB">
            <w:pPr>
              <w:rPr>
                <w:rFonts w:asciiTheme="minorHAnsi" w:hAnsiTheme="minorHAnsi" w:cstheme="minorHAnsi"/>
                <w:sz w:val="22"/>
                <w:szCs w:val="22"/>
              </w:rPr>
            </w:pPr>
          </w:p>
        </w:tc>
      </w:tr>
      <w:tr w:rsidR="0016581F" w:rsidRPr="0022307B" w14:paraId="070B9532" w14:textId="77777777" w:rsidTr="00486206">
        <w:tc>
          <w:tcPr>
            <w:tcW w:w="1223" w:type="dxa"/>
          </w:tcPr>
          <w:p w14:paraId="22FFD038"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lastRenderedPageBreak/>
              <w:t>21.1.2</w:t>
            </w:r>
          </w:p>
        </w:tc>
        <w:tc>
          <w:tcPr>
            <w:tcW w:w="4973" w:type="dxa"/>
            <w:shd w:val="clear" w:color="auto" w:fill="auto"/>
          </w:tcPr>
          <w:p w14:paraId="4AE3BA7A"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Aangegeven moet worden welke van de volgende koppelvlakken / protocollen worden ondersteund, al of niet via media gateways:</w:t>
            </w:r>
          </w:p>
        </w:tc>
        <w:tc>
          <w:tcPr>
            <w:tcW w:w="1750" w:type="dxa"/>
          </w:tcPr>
          <w:p w14:paraId="1D75B4C3" w14:textId="77777777" w:rsidR="0016581F" w:rsidRPr="0022307B" w:rsidRDefault="0016581F" w:rsidP="009B10BB">
            <w:pPr>
              <w:rPr>
                <w:rFonts w:asciiTheme="minorHAnsi" w:hAnsiTheme="minorHAnsi" w:cstheme="minorHAnsi"/>
                <w:sz w:val="22"/>
                <w:szCs w:val="22"/>
              </w:rPr>
            </w:pPr>
          </w:p>
        </w:tc>
        <w:tc>
          <w:tcPr>
            <w:tcW w:w="1660" w:type="dxa"/>
          </w:tcPr>
          <w:p w14:paraId="47A45988" w14:textId="77777777" w:rsidR="0016581F" w:rsidRPr="0022307B" w:rsidRDefault="0016581F" w:rsidP="009B10BB">
            <w:pPr>
              <w:rPr>
                <w:rFonts w:asciiTheme="minorHAnsi" w:hAnsiTheme="minorHAnsi" w:cstheme="minorHAnsi"/>
                <w:sz w:val="22"/>
                <w:szCs w:val="22"/>
              </w:rPr>
            </w:pPr>
          </w:p>
        </w:tc>
      </w:tr>
      <w:tr w:rsidR="0016581F" w:rsidRPr="0022307B" w14:paraId="152E0328" w14:textId="77777777" w:rsidTr="00486206">
        <w:tc>
          <w:tcPr>
            <w:tcW w:w="1223" w:type="dxa"/>
          </w:tcPr>
          <w:p w14:paraId="62674A05"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21.1.2.</w:t>
            </w:r>
            <w:r w:rsidR="00676D8A" w:rsidRPr="0022307B">
              <w:rPr>
                <w:rFonts w:asciiTheme="minorHAnsi" w:hAnsiTheme="minorHAnsi" w:cstheme="minorHAnsi"/>
                <w:sz w:val="22"/>
                <w:szCs w:val="22"/>
              </w:rPr>
              <w:t>1</w:t>
            </w:r>
          </w:p>
        </w:tc>
        <w:tc>
          <w:tcPr>
            <w:tcW w:w="4973" w:type="dxa"/>
            <w:shd w:val="clear" w:color="auto" w:fill="auto"/>
          </w:tcPr>
          <w:p w14:paraId="2F8F9E20" w14:textId="03289836" w:rsidR="0016581F" w:rsidRPr="0022307B" w:rsidRDefault="0016581F" w:rsidP="00412BB5">
            <w:pPr>
              <w:rPr>
                <w:rFonts w:asciiTheme="minorHAnsi" w:hAnsiTheme="minorHAnsi" w:cstheme="minorHAnsi"/>
                <w:sz w:val="22"/>
                <w:szCs w:val="22"/>
              </w:rPr>
            </w:pPr>
            <w:r w:rsidRPr="0022307B">
              <w:rPr>
                <w:rFonts w:asciiTheme="minorHAnsi" w:hAnsiTheme="minorHAnsi" w:cstheme="minorHAnsi"/>
                <w:sz w:val="22"/>
                <w:szCs w:val="22"/>
              </w:rPr>
              <w:t>SIP, met als koppelvlak Ethernet</w:t>
            </w:r>
            <w:r w:rsidR="00F537E3">
              <w:rPr>
                <w:rFonts w:asciiTheme="minorHAnsi" w:hAnsiTheme="minorHAnsi" w:cstheme="minorHAnsi"/>
                <w:sz w:val="22"/>
                <w:szCs w:val="22"/>
              </w:rPr>
              <w:t xml:space="preserve">. Aantal gelijktijdige gesprekken dat momenteel mogelijk is: </w:t>
            </w:r>
            <w:r w:rsidR="00412BB5">
              <w:rPr>
                <w:rFonts w:asciiTheme="minorHAnsi" w:hAnsiTheme="minorHAnsi" w:cstheme="minorHAnsi"/>
                <w:sz w:val="22"/>
                <w:szCs w:val="22"/>
              </w:rPr>
              <w:t>130</w:t>
            </w:r>
          </w:p>
        </w:tc>
        <w:tc>
          <w:tcPr>
            <w:tcW w:w="1750" w:type="dxa"/>
          </w:tcPr>
          <w:p w14:paraId="33B1F237"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4CA5F17C" w14:textId="77777777" w:rsidR="0016581F" w:rsidRPr="0022307B" w:rsidRDefault="0016581F" w:rsidP="009B10BB">
            <w:pPr>
              <w:rPr>
                <w:rFonts w:asciiTheme="minorHAnsi" w:hAnsiTheme="minorHAnsi" w:cstheme="minorHAnsi"/>
                <w:sz w:val="22"/>
                <w:szCs w:val="22"/>
              </w:rPr>
            </w:pPr>
          </w:p>
        </w:tc>
      </w:tr>
      <w:tr w:rsidR="0016581F" w:rsidRPr="0022307B" w14:paraId="03F23416" w14:textId="77777777" w:rsidTr="00486206">
        <w:tc>
          <w:tcPr>
            <w:tcW w:w="1223" w:type="dxa"/>
          </w:tcPr>
          <w:p w14:paraId="213BD898" w14:textId="77777777" w:rsidR="0016581F" w:rsidRPr="00F1171F" w:rsidRDefault="0016581F" w:rsidP="009B10BB">
            <w:pPr>
              <w:rPr>
                <w:rFonts w:asciiTheme="minorHAnsi" w:hAnsiTheme="minorHAnsi" w:cstheme="minorHAnsi"/>
                <w:i/>
                <w:sz w:val="22"/>
                <w:szCs w:val="22"/>
              </w:rPr>
            </w:pPr>
            <w:r w:rsidRPr="00F1171F">
              <w:rPr>
                <w:rFonts w:asciiTheme="minorHAnsi" w:hAnsiTheme="minorHAnsi" w:cstheme="minorHAnsi"/>
                <w:i/>
                <w:sz w:val="22"/>
                <w:szCs w:val="22"/>
              </w:rPr>
              <w:t>21.1.3</w:t>
            </w:r>
          </w:p>
        </w:tc>
        <w:tc>
          <w:tcPr>
            <w:tcW w:w="4973" w:type="dxa"/>
            <w:shd w:val="clear" w:color="auto" w:fill="auto"/>
          </w:tcPr>
          <w:p w14:paraId="0FF10880" w14:textId="53D915E5" w:rsidR="0016581F" w:rsidRPr="00B563D2" w:rsidRDefault="001A6B9B" w:rsidP="009B10BB">
            <w:pPr>
              <w:rPr>
                <w:rFonts w:asciiTheme="minorHAnsi" w:hAnsiTheme="minorHAnsi" w:cstheme="minorHAnsi"/>
                <w:sz w:val="22"/>
                <w:szCs w:val="22"/>
              </w:rPr>
            </w:pPr>
            <w:r w:rsidRPr="00140483">
              <w:rPr>
                <w:rFonts w:asciiTheme="minorHAnsi" w:hAnsiTheme="minorHAnsi" w:cstheme="minorHAnsi"/>
                <w:i/>
                <w:sz w:val="22"/>
                <w:szCs w:val="22"/>
              </w:rPr>
              <w:t>Vervallen</w:t>
            </w:r>
          </w:p>
        </w:tc>
        <w:tc>
          <w:tcPr>
            <w:tcW w:w="1750" w:type="dxa"/>
          </w:tcPr>
          <w:p w14:paraId="2CDFE2B4" w14:textId="3E6924D9" w:rsidR="0016581F" w:rsidRPr="00B563D2" w:rsidRDefault="0016581F" w:rsidP="009B10BB">
            <w:pPr>
              <w:rPr>
                <w:rFonts w:asciiTheme="minorHAnsi" w:hAnsiTheme="minorHAnsi" w:cstheme="minorHAnsi"/>
                <w:sz w:val="22"/>
                <w:szCs w:val="22"/>
              </w:rPr>
            </w:pPr>
          </w:p>
        </w:tc>
        <w:tc>
          <w:tcPr>
            <w:tcW w:w="1660" w:type="dxa"/>
          </w:tcPr>
          <w:p w14:paraId="2408E2D1" w14:textId="77777777" w:rsidR="0016581F" w:rsidRPr="0022307B" w:rsidRDefault="0016581F" w:rsidP="009B10BB">
            <w:pPr>
              <w:rPr>
                <w:rFonts w:asciiTheme="minorHAnsi" w:hAnsiTheme="minorHAnsi" w:cstheme="minorHAnsi"/>
                <w:sz w:val="22"/>
                <w:szCs w:val="22"/>
              </w:rPr>
            </w:pPr>
          </w:p>
        </w:tc>
      </w:tr>
      <w:tr w:rsidR="0016581F" w:rsidRPr="0022307B" w14:paraId="4F1B376E" w14:textId="77777777" w:rsidTr="00486206">
        <w:tc>
          <w:tcPr>
            <w:tcW w:w="1223" w:type="dxa"/>
          </w:tcPr>
          <w:p w14:paraId="7DC4E064"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21.1.4</w:t>
            </w:r>
          </w:p>
        </w:tc>
        <w:tc>
          <w:tcPr>
            <w:tcW w:w="4973" w:type="dxa"/>
            <w:shd w:val="clear" w:color="auto" w:fill="auto"/>
          </w:tcPr>
          <w:p w14:paraId="04E16992"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 xml:space="preserve">De Opdrachtnemer dient </w:t>
            </w:r>
            <w:r w:rsidR="009C37F6" w:rsidRPr="0022307B">
              <w:rPr>
                <w:rFonts w:asciiTheme="minorHAnsi" w:hAnsiTheme="minorHAnsi" w:cstheme="minorHAnsi"/>
                <w:sz w:val="22"/>
                <w:szCs w:val="22"/>
              </w:rPr>
              <w:t xml:space="preserve">een </w:t>
            </w:r>
            <w:r w:rsidRPr="0022307B">
              <w:rPr>
                <w:rFonts w:asciiTheme="minorHAnsi" w:hAnsiTheme="minorHAnsi" w:cstheme="minorHAnsi"/>
                <w:sz w:val="22"/>
                <w:szCs w:val="22"/>
              </w:rPr>
              <w:t>directe koppeling tot stand kunnen brengen met de vaste telefonie.</w:t>
            </w:r>
          </w:p>
        </w:tc>
        <w:tc>
          <w:tcPr>
            <w:tcW w:w="1750" w:type="dxa"/>
          </w:tcPr>
          <w:p w14:paraId="569BC8A6"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316D7481" w14:textId="77777777" w:rsidR="0016581F" w:rsidRPr="0022307B" w:rsidRDefault="0016581F" w:rsidP="009B10BB">
            <w:pPr>
              <w:rPr>
                <w:rFonts w:asciiTheme="minorHAnsi" w:hAnsiTheme="minorHAnsi" w:cstheme="minorHAnsi"/>
                <w:sz w:val="22"/>
                <w:szCs w:val="22"/>
              </w:rPr>
            </w:pPr>
          </w:p>
        </w:tc>
      </w:tr>
      <w:tr w:rsidR="0016581F" w:rsidRPr="0022307B" w14:paraId="119E2A8C" w14:textId="77777777" w:rsidTr="00486206">
        <w:tc>
          <w:tcPr>
            <w:tcW w:w="1223" w:type="dxa"/>
          </w:tcPr>
          <w:p w14:paraId="622A4423" w14:textId="77777777" w:rsidR="0016581F" w:rsidRPr="0022307B" w:rsidRDefault="0016581F" w:rsidP="009B10BB">
            <w:pPr>
              <w:rPr>
                <w:rFonts w:asciiTheme="minorHAnsi" w:hAnsiTheme="minorHAnsi" w:cstheme="minorHAnsi"/>
                <w:b/>
                <w:sz w:val="22"/>
                <w:szCs w:val="22"/>
              </w:rPr>
            </w:pPr>
            <w:r w:rsidRPr="0022307B">
              <w:rPr>
                <w:rFonts w:asciiTheme="minorHAnsi" w:hAnsiTheme="minorHAnsi" w:cstheme="minorHAnsi"/>
                <w:b/>
                <w:sz w:val="22"/>
                <w:szCs w:val="22"/>
              </w:rPr>
              <w:t>21.2</w:t>
            </w:r>
          </w:p>
        </w:tc>
        <w:tc>
          <w:tcPr>
            <w:tcW w:w="4973" w:type="dxa"/>
            <w:shd w:val="clear" w:color="auto" w:fill="auto"/>
          </w:tcPr>
          <w:p w14:paraId="242C6F50" w14:textId="00655FCE"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b/>
                <w:sz w:val="22"/>
                <w:szCs w:val="22"/>
              </w:rPr>
              <w:t>Klant Onnet Groep (KOG)</w:t>
            </w:r>
          </w:p>
          <w:p w14:paraId="57B70556"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Onder een KOG wordt een gesloten gebruikersgroep verstaan. Een KOG kent de volgende eigenschappen:</w:t>
            </w:r>
          </w:p>
          <w:p w14:paraId="235493B4" w14:textId="77777777" w:rsidR="0016581F" w:rsidRPr="0022307B" w:rsidRDefault="0016581F" w:rsidP="00C16114">
            <w:pPr>
              <w:pStyle w:val="Lijstalinea"/>
              <w:numPr>
                <w:ilvl w:val="0"/>
                <w:numId w:val="26"/>
              </w:numPr>
              <w:spacing w:line="240" w:lineRule="auto"/>
              <w:contextualSpacing/>
              <w:rPr>
                <w:rFonts w:asciiTheme="minorHAnsi" w:hAnsiTheme="minorHAnsi" w:cstheme="minorHAnsi"/>
                <w:sz w:val="22"/>
                <w:szCs w:val="22"/>
              </w:rPr>
            </w:pPr>
            <w:r w:rsidRPr="0022307B">
              <w:rPr>
                <w:rFonts w:asciiTheme="minorHAnsi" w:hAnsiTheme="minorHAnsi" w:cstheme="minorHAnsi"/>
                <w:sz w:val="22"/>
                <w:szCs w:val="22"/>
              </w:rPr>
              <w:t>samenstelling van de groep wordt bepaald door besteller</w:t>
            </w:r>
          </w:p>
          <w:p w14:paraId="7EB32399" w14:textId="77777777" w:rsidR="0016581F" w:rsidRPr="0022307B" w:rsidRDefault="0016581F" w:rsidP="00C16114">
            <w:pPr>
              <w:pStyle w:val="Lijstalinea"/>
              <w:numPr>
                <w:ilvl w:val="0"/>
                <w:numId w:val="26"/>
              </w:numPr>
              <w:spacing w:line="240" w:lineRule="auto"/>
              <w:contextualSpacing/>
              <w:rPr>
                <w:rFonts w:asciiTheme="minorHAnsi" w:hAnsiTheme="minorHAnsi" w:cstheme="minorHAnsi"/>
                <w:sz w:val="22"/>
                <w:szCs w:val="22"/>
              </w:rPr>
            </w:pPr>
            <w:r w:rsidRPr="0022307B">
              <w:rPr>
                <w:rFonts w:asciiTheme="minorHAnsi" w:hAnsiTheme="minorHAnsi" w:cstheme="minorHAnsi"/>
                <w:sz w:val="22"/>
                <w:szCs w:val="22"/>
              </w:rPr>
              <w:t>groepsleden vallen onder hetzelfde contract</w:t>
            </w:r>
          </w:p>
          <w:p w14:paraId="3969A22A" w14:textId="77777777" w:rsidR="0016581F" w:rsidRPr="0022307B" w:rsidRDefault="0016581F" w:rsidP="00C16114">
            <w:pPr>
              <w:pStyle w:val="Lijstalinea"/>
              <w:numPr>
                <w:ilvl w:val="0"/>
                <w:numId w:val="26"/>
              </w:numPr>
              <w:spacing w:line="240" w:lineRule="auto"/>
              <w:contextualSpacing/>
              <w:rPr>
                <w:rFonts w:asciiTheme="minorHAnsi" w:hAnsiTheme="minorHAnsi" w:cstheme="minorHAnsi"/>
                <w:sz w:val="22"/>
                <w:szCs w:val="22"/>
              </w:rPr>
            </w:pPr>
            <w:r w:rsidRPr="0022307B">
              <w:rPr>
                <w:rFonts w:asciiTheme="minorHAnsi" w:hAnsiTheme="minorHAnsi" w:cstheme="minorHAnsi"/>
                <w:sz w:val="22"/>
                <w:szCs w:val="22"/>
              </w:rPr>
              <w:t>groep hoeft niet overeen te komen met een organisatorische eenheid</w:t>
            </w:r>
          </w:p>
          <w:p w14:paraId="247EE938" w14:textId="77777777" w:rsidR="0016581F" w:rsidRPr="0022307B" w:rsidRDefault="0016581F" w:rsidP="00C16114">
            <w:pPr>
              <w:pStyle w:val="Lijstalinea"/>
              <w:numPr>
                <w:ilvl w:val="0"/>
                <w:numId w:val="26"/>
              </w:numPr>
              <w:spacing w:line="240" w:lineRule="auto"/>
              <w:contextualSpacing/>
              <w:rPr>
                <w:rFonts w:asciiTheme="minorHAnsi" w:hAnsiTheme="minorHAnsi" w:cstheme="minorHAnsi"/>
                <w:sz w:val="22"/>
                <w:szCs w:val="22"/>
              </w:rPr>
            </w:pPr>
            <w:r w:rsidRPr="0022307B">
              <w:rPr>
                <w:rFonts w:asciiTheme="minorHAnsi" w:hAnsiTheme="minorHAnsi" w:cstheme="minorHAnsi"/>
                <w:sz w:val="22"/>
                <w:szCs w:val="22"/>
              </w:rPr>
              <w:t>een abonnement kan maar in één groep voorkomen</w:t>
            </w:r>
          </w:p>
          <w:p w14:paraId="33C5D985" w14:textId="77777777" w:rsidR="0016581F" w:rsidRPr="0022307B" w:rsidRDefault="0016581F" w:rsidP="00C16114">
            <w:pPr>
              <w:pStyle w:val="Lijstalinea"/>
              <w:numPr>
                <w:ilvl w:val="0"/>
                <w:numId w:val="26"/>
              </w:numPr>
              <w:spacing w:line="240" w:lineRule="auto"/>
              <w:contextualSpacing/>
              <w:rPr>
                <w:rFonts w:asciiTheme="minorHAnsi" w:hAnsiTheme="minorHAnsi" w:cstheme="minorHAnsi"/>
                <w:sz w:val="22"/>
                <w:szCs w:val="22"/>
              </w:rPr>
            </w:pPr>
            <w:r w:rsidRPr="0022307B">
              <w:rPr>
                <w:rFonts w:asciiTheme="minorHAnsi" w:hAnsiTheme="minorHAnsi" w:cstheme="minorHAnsi"/>
                <w:sz w:val="22"/>
                <w:szCs w:val="22"/>
              </w:rPr>
              <w:t>een KOG kan alleen worden gedefinieerd in combinatie met een vast-mobiel koppeling</w:t>
            </w:r>
          </w:p>
          <w:p w14:paraId="4836846E" w14:textId="77777777" w:rsidR="0016581F" w:rsidRPr="0022307B" w:rsidRDefault="0016581F" w:rsidP="00C16114">
            <w:pPr>
              <w:pStyle w:val="Lijstalinea"/>
              <w:numPr>
                <w:ilvl w:val="0"/>
                <w:numId w:val="26"/>
              </w:numPr>
              <w:spacing w:line="240" w:lineRule="auto"/>
              <w:contextualSpacing/>
              <w:rPr>
                <w:rFonts w:asciiTheme="minorHAnsi" w:hAnsiTheme="minorHAnsi" w:cstheme="minorHAnsi"/>
                <w:sz w:val="22"/>
                <w:szCs w:val="22"/>
              </w:rPr>
            </w:pPr>
            <w:r w:rsidRPr="0022307B">
              <w:rPr>
                <w:rFonts w:asciiTheme="minorHAnsi" w:hAnsiTheme="minorHAnsi" w:cstheme="minorHAnsi"/>
                <w:sz w:val="22"/>
                <w:szCs w:val="22"/>
              </w:rPr>
              <w:t xml:space="preserve">randvoorwaarde voor de levering van een KOG is dat het nummerplan van </w:t>
            </w:r>
            <w:r w:rsidR="000F7EE8" w:rsidRPr="0022307B">
              <w:rPr>
                <w:rFonts w:asciiTheme="minorHAnsi" w:hAnsiTheme="minorHAnsi" w:cstheme="minorHAnsi"/>
                <w:sz w:val="22"/>
                <w:szCs w:val="22"/>
              </w:rPr>
              <w:t>Opdrachtgever</w:t>
            </w:r>
            <w:r w:rsidRPr="0022307B">
              <w:rPr>
                <w:rFonts w:asciiTheme="minorHAnsi" w:hAnsiTheme="minorHAnsi" w:cstheme="minorHAnsi"/>
                <w:sz w:val="22"/>
                <w:szCs w:val="22"/>
              </w:rPr>
              <w:t xml:space="preserve"> dit mogelijk maakt (gesloten nummerplan).</w:t>
            </w:r>
          </w:p>
        </w:tc>
        <w:tc>
          <w:tcPr>
            <w:tcW w:w="1750" w:type="dxa"/>
          </w:tcPr>
          <w:p w14:paraId="6E8343E1" w14:textId="77777777" w:rsidR="0016581F" w:rsidRPr="0022307B" w:rsidRDefault="0016581F" w:rsidP="009B10BB">
            <w:pPr>
              <w:rPr>
                <w:rFonts w:asciiTheme="minorHAnsi" w:hAnsiTheme="minorHAnsi" w:cstheme="minorHAnsi"/>
                <w:sz w:val="22"/>
                <w:szCs w:val="22"/>
              </w:rPr>
            </w:pPr>
          </w:p>
        </w:tc>
        <w:tc>
          <w:tcPr>
            <w:tcW w:w="1660" w:type="dxa"/>
          </w:tcPr>
          <w:p w14:paraId="3CCFF95D" w14:textId="77777777" w:rsidR="0016581F" w:rsidRPr="0022307B" w:rsidRDefault="0016581F" w:rsidP="009B10BB">
            <w:pPr>
              <w:rPr>
                <w:rFonts w:asciiTheme="minorHAnsi" w:hAnsiTheme="minorHAnsi" w:cstheme="minorHAnsi"/>
                <w:sz w:val="22"/>
                <w:szCs w:val="22"/>
              </w:rPr>
            </w:pPr>
          </w:p>
        </w:tc>
      </w:tr>
      <w:tr w:rsidR="0016581F" w:rsidRPr="0022307B" w14:paraId="03768083" w14:textId="77777777" w:rsidTr="00486206">
        <w:tc>
          <w:tcPr>
            <w:tcW w:w="1223" w:type="dxa"/>
          </w:tcPr>
          <w:p w14:paraId="7BD2F474" w14:textId="77777777" w:rsidR="0016581F" w:rsidRPr="0022307B" w:rsidRDefault="0016581F" w:rsidP="009B10BB">
            <w:pPr>
              <w:rPr>
                <w:rFonts w:asciiTheme="minorHAnsi" w:hAnsiTheme="minorHAnsi" w:cstheme="minorHAnsi"/>
                <w:i/>
                <w:sz w:val="22"/>
                <w:szCs w:val="22"/>
              </w:rPr>
            </w:pPr>
            <w:r w:rsidRPr="0022307B">
              <w:rPr>
                <w:rFonts w:asciiTheme="minorHAnsi" w:hAnsiTheme="minorHAnsi" w:cstheme="minorHAnsi"/>
                <w:i/>
                <w:sz w:val="22"/>
                <w:szCs w:val="22"/>
              </w:rPr>
              <w:t>21.2.1</w:t>
            </w:r>
          </w:p>
        </w:tc>
        <w:tc>
          <w:tcPr>
            <w:tcW w:w="4973" w:type="dxa"/>
            <w:shd w:val="clear" w:color="auto" w:fill="auto"/>
          </w:tcPr>
          <w:p w14:paraId="792D7E75" w14:textId="6EBB8225" w:rsidR="0016581F" w:rsidRPr="0022307B" w:rsidRDefault="0016581F" w:rsidP="009B10BB">
            <w:pPr>
              <w:rPr>
                <w:rFonts w:asciiTheme="minorHAnsi" w:hAnsiTheme="minorHAnsi" w:cstheme="minorHAnsi"/>
                <w:i/>
                <w:sz w:val="22"/>
                <w:szCs w:val="22"/>
              </w:rPr>
            </w:pPr>
            <w:r w:rsidRPr="0022307B">
              <w:rPr>
                <w:rFonts w:asciiTheme="minorHAnsi" w:hAnsiTheme="minorHAnsi" w:cstheme="minorHAnsi"/>
                <w:i/>
                <w:sz w:val="22"/>
                <w:szCs w:val="22"/>
              </w:rPr>
              <w:t>KOG Verkeer</w:t>
            </w:r>
          </w:p>
          <w:p w14:paraId="6159384D"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Onder KOG Verkeer wordt het verkeer verstaan, dat in een KOG plaatsvindt.</w:t>
            </w:r>
          </w:p>
        </w:tc>
        <w:tc>
          <w:tcPr>
            <w:tcW w:w="1750" w:type="dxa"/>
          </w:tcPr>
          <w:p w14:paraId="36D1CE18" w14:textId="77777777" w:rsidR="0016581F" w:rsidRPr="0022307B" w:rsidRDefault="0016581F" w:rsidP="009B10BB">
            <w:pPr>
              <w:rPr>
                <w:rFonts w:asciiTheme="minorHAnsi" w:hAnsiTheme="minorHAnsi" w:cstheme="minorHAnsi"/>
                <w:i/>
                <w:sz w:val="22"/>
                <w:szCs w:val="22"/>
              </w:rPr>
            </w:pPr>
          </w:p>
        </w:tc>
        <w:tc>
          <w:tcPr>
            <w:tcW w:w="1660" w:type="dxa"/>
          </w:tcPr>
          <w:p w14:paraId="29DC4CAE" w14:textId="77777777" w:rsidR="0016581F" w:rsidRPr="0022307B" w:rsidRDefault="0016581F" w:rsidP="009B10BB">
            <w:pPr>
              <w:rPr>
                <w:rFonts w:asciiTheme="minorHAnsi" w:hAnsiTheme="minorHAnsi" w:cstheme="minorHAnsi"/>
                <w:i/>
                <w:sz w:val="22"/>
                <w:szCs w:val="22"/>
              </w:rPr>
            </w:pPr>
          </w:p>
        </w:tc>
      </w:tr>
      <w:tr w:rsidR="0016581F" w:rsidRPr="0022307B" w14:paraId="4353E078" w14:textId="77777777" w:rsidTr="00486206">
        <w:tc>
          <w:tcPr>
            <w:tcW w:w="1223" w:type="dxa"/>
          </w:tcPr>
          <w:p w14:paraId="742CD823"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21.2.1.1</w:t>
            </w:r>
          </w:p>
        </w:tc>
        <w:tc>
          <w:tcPr>
            <w:tcW w:w="4973" w:type="dxa"/>
            <w:shd w:val="clear" w:color="auto" w:fill="auto"/>
          </w:tcPr>
          <w:p w14:paraId="776C998B"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 xml:space="preserve">Voor het KOG verkeer dient een </w:t>
            </w:r>
            <w:proofErr w:type="spellStart"/>
            <w:r w:rsidRPr="0022307B">
              <w:rPr>
                <w:rFonts w:asciiTheme="minorHAnsi" w:hAnsiTheme="minorHAnsi" w:cstheme="minorHAnsi"/>
                <w:sz w:val="22"/>
                <w:szCs w:val="22"/>
              </w:rPr>
              <w:t>nul-tarief</w:t>
            </w:r>
            <w:proofErr w:type="spellEnd"/>
            <w:r w:rsidRPr="0022307B">
              <w:rPr>
                <w:rFonts w:asciiTheme="minorHAnsi" w:hAnsiTheme="minorHAnsi" w:cstheme="minorHAnsi"/>
                <w:sz w:val="22"/>
                <w:szCs w:val="22"/>
              </w:rPr>
              <w:t xml:space="preserve"> te gelden</w:t>
            </w:r>
          </w:p>
        </w:tc>
        <w:tc>
          <w:tcPr>
            <w:tcW w:w="1750" w:type="dxa"/>
          </w:tcPr>
          <w:p w14:paraId="1C4B59D1"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11C16532" w14:textId="77777777" w:rsidR="0016581F" w:rsidRPr="0022307B" w:rsidRDefault="0016581F" w:rsidP="009B10BB">
            <w:pPr>
              <w:rPr>
                <w:rFonts w:asciiTheme="minorHAnsi" w:hAnsiTheme="minorHAnsi" w:cstheme="minorHAnsi"/>
                <w:sz w:val="22"/>
                <w:szCs w:val="22"/>
              </w:rPr>
            </w:pPr>
          </w:p>
        </w:tc>
      </w:tr>
      <w:tr w:rsidR="0016581F" w:rsidRPr="0022307B" w14:paraId="485A826B" w14:textId="77777777" w:rsidTr="00486206">
        <w:tc>
          <w:tcPr>
            <w:tcW w:w="1223" w:type="dxa"/>
          </w:tcPr>
          <w:p w14:paraId="03D72301" w14:textId="77777777" w:rsidR="0016581F" w:rsidRPr="0022307B" w:rsidRDefault="0016581F" w:rsidP="009B10BB">
            <w:pPr>
              <w:rPr>
                <w:rFonts w:asciiTheme="minorHAnsi" w:hAnsiTheme="minorHAnsi" w:cstheme="minorHAnsi"/>
                <w:i/>
                <w:sz w:val="22"/>
                <w:szCs w:val="22"/>
              </w:rPr>
            </w:pPr>
            <w:r w:rsidRPr="0022307B">
              <w:rPr>
                <w:rFonts w:asciiTheme="minorHAnsi" w:hAnsiTheme="minorHAnsi" w:cstheme="minorHAnsi"/>
                <w:i/>
                <w:sz w:val="22"/>
                <w:szCs w:val="22"/>
              </w:rPr>
              <w:t>21.2.1.2</w:t>
            </w:r>
          </w:p>
        </w:tc>
        <w:tc>
          <w:tcPr>
            <w:tcW w:w="4973" w:type="dxa"/>
            <w:shd w:val="clear" w:color="auto" w:fill="auto"/>
          </w:tcPr>
          <w:p w14:paraId="6F6694CF" w14:textId="77777777" w:rsidR="0016581F" w:rsidRPr="0022307B" w:rsidRDefault="0016581F" w:rsidP="009B10BB">
            <w:pPr>
              <w:rPr>
                <w:rFonts w:asciiTheme="minorHAnsi" w:hAnsiTheme="minorHAnsi" w:cstheme="minorHAnsi"/>
                <w:i/>
                <w:sz w:val="22"/>
                <w:szCs w:val="22"/>
              </w:rPr>
            </w:pPr>
            <w:r w:rsidRPr="0022307B">
              <w:rPr>
                <w:rFonts w:asciiTheme="minorHAnsi" w:hAnsiTheme="minorHAnsi" w:cstheme="minorHAnsi"/>
                <w:i/>
                <w:sz w:val="22"/>
                <w:szCs w:val="22"/>
              </w:rPr>
              <w:t xml:space="preserve">Het moet mogelijk zijn om </w:t>
            </w:r>
            <w:proofErr w:type="spellStart"/>
            <w:r w:rsidRPr="0022307B">
              <w:rPr>
                <w:rFonts w:asciiTheme="minorHAnsi" w:hAnsiTheme="minorHAnsi" w:cstheme="minorHAnsi"/>
                <w:i/>
                <w:sz w:val="22"/>
                <w:szCs w:val="22"/>
              </w:rPr>
              <w:t>KOG’s</w:t>
            </w:r>
            <w:proofErr w:type="spellEnd"/>
            <w:r w:rsidRPr="0022307B">
              <w:rPr>
                <w:rFonts w:asciiTheme="minorHAnsi" w:hAnsiTheme="minorHAnsi" w:cstheme="minorHAnsi"/>
                <w:i/>
                <w:sz w:val="22"/>
                <w:szCs w:val="22"/>
              </w:rPr>
              <w:t xml:space="preserve"> te maken, met de volgende eigenschappen:</w:t>
            </w:r>
          </w:p>
        </w:tc>
        <w:tc>
          <w:tcPr>
            <w:tcW w:w="1750" w:type="dxa"/>
          </w:tcPr>
          <w:p w14:paraId="4D67B2EC" w14:textId="77777777" w:rsidR="0016581F" w:rsidRPr="0022307B" w:rsidRDefault="0016581F" w:rsidP="009B10BB">
            <w:pPr>
              <w:rPr>
                <w:rFonts w:asciiTheme="minorHAnsi" w:hAnsiTheme="minorHAnsi" w:cstheme="minorHAnsi"/>
                <w:i/>
                <w:sz w:val="22"/>
                <w:szCs w:val="22"/>
              </w:rPr>
            </w:pPr>
          </w:p>
        </w:tc>
        <w:tc>
          <w:tcPr>
            <w:tcW w:w="1660" w:type="dxa"/>
          </w:tcPr>
          <w:p w14:paraId="1E47ECF7" w14:textId="77777777" w:rsidR="0016581F" w:rsidRPr="0022307B" w:rsidRDefault="0016581F" w:rsidP="009B10BB">
            <w:pPr>
              <w:rPr>
                <w:rFonts w:asciiTheme="minorHAnsi" w:hAnsiTheme="minorHAnsi" w:cstheme="minorHAnsi"/>
                <w:i/>
                <w:sz w:val="22"/>
                <w:szCs w:val="22"/>
              </w:rPr>
            </w:pPr>
          </w:p>
        </w:tc>
      </w:tr>
      <w:tr w:rsidR="0016581F" w:rsidRPr="0022307B" w14:paraId="71D0973A" w14:textId="77777777" w:rsidTr="00486206">
        <w:tc>
          <w:tcPr>
            <w:tcW w:w="1223" w:type="dxa"/>
          </w:tcPr>
          <w:p w14:paraId="534A0FAC"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-1</w:t>
            </w:r>
          </w:p>
        </w:tc>
        <w:tc>
          <w:tcPr>
            <w:tcW w:w="4973" w:type="dxa"/>
            <w:shd w:val="clear" w:color="auto" w:fill="auto"/>
          </w:tcPr>
          <w:p w14:paraId="5B481A4A"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Een subset van de afgenomen mobiele abonnementen moet, tezamen met de abonnementen van bepaalde bedrijfstelefooncentrale(s), in een KOG opgenomen kunnen worden;</w:t>
            </w:r>
          </w:p>
        </w:tc>
        <w:tc>
          <w:tcPr>
            <w:tcW w:w="1750" w:type="dxa"/>
          </w:tcPr>
          <w:p w14:paraId="78257CCB"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513177DF" w14:textId="77777777" w:rsidR="0016581F" w:rsidRPr="0022307B" w:rsidRDefault="0016581F" w:rsidP="009B10BB">
            <w:pPr>
              <w:rPr>
                <w:rFonts w:asciiTheme="minorHAnsi" w:hAnsiTheme="minorHAnsi" w:cstheme="minorHAnsi"/>
                <w:sz w:val="22"/>
                <w:szCs w:val="22"/>
              </w:rPr>
            </w:pPr>
          </w:p>
        </w:tc>
      </w:tr>
      <w:tr w:rsidR="0016581F" w:rsidRPr="0022307B" w14:paraId="5CAC950A" w14:textId="77777777" w:rsidTr="00486206">
        <w:tc>
          <w:tcPr>
            <w:tcW w:w="1223" w:type="dxa"/>
          </w:tcPr>
          <w:p w14:paraId="6A467784"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-2</w:t>
            </w:r>
          </w:p>
        </w:tc>
        <w:tc>
          <w:tcPr>
            <w:tcW w:w="4973" w:type="dxa"/>
            <w:shd w:val="clear" w:color="auto" w:fill="auto"/>
          </w:tcPr>
          <w:p w14:paraId="2C63EF13"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Binnen de KOG moet gebruikgemaakt kunnen worden van een intern nummerplan met verkorte nummers tot maximaal vijf cijfers;</w:t>
            </w:r>
          </w:p>
        </w:tc>
        <w:tc>
          <w:tcPr>
            <w:tcW w:w="1750" w:type="dxa"/>
          </w:tcPr>
          <w:p w14:paraId="10D789DE"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37D0B495" w14:textId="77777777" w:rsidR="0016581F" w:rsidRPr="0022307B" w:rsidRDefault="0016581F" w:rsidP="009B10BB">
            <w:pPr>
              <w:rPr>
                <w:rFonts w:asciiTheme="minorHAnsi" w:hAnsiTheme="minorHAnsi" w:cstheme="minorHAnsi"/>
                <w:sz w:val="22"/>
                <w:szCs w:val="22"/>
              </w:rPr>
            </w:pPr>
          </w:p>
        </w:tc>
      </w:tr>
      <w:tr w:rsidR="0016581F" w:rsidRPr="0022307B" w14:paraId="2B41EEC4" w14:textId="77777777" w:rsidTr="00486206">
        <w:tc>
          <w:tcPr>
            <w:tcW w:w="1223" w:type="dxa"/>
          </w:tcPr>
          <w:p w14:paraId="63DE8376"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-3</w:t>
            </w:r>
          </w:p>
        </w:tc>
        <w:tc>
          <w:tcPr>
            <w:tcW w:w="4973" w:type="dxa"/>
            <w:shd w:val="clear" w:color="auto" w:fill="auto"/>
          </w:tcPr>
          <w:p w14:paraId="6A66361C"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 xml:space="preserve">Indien het volledige nummer van een abonnement binnen de KOG gekozen wordt in plaats van het verkorte nummer, dan moet de verbinding </w:t>
            </w:r>
            <w:proofErr w:type="spellStart"/>
            <w:r w:rsidRPr="0022307B">
              <w:rPr>
                <w:rFonts w:asciiTheme="minorHAnsi" w:hAnsiTheme="minorHAnsi" w:cstheme="minorHAnsi"/>
                <w:sz w:val="22"/>
                <w:szCs w:val="22"/>
              </w:rPr>
              <w:t>on-net</w:t>
            </w:r>
            <w:proofErr w:type="spellEnd"/>
            <w:r w:rsidRPr="0022307B">
              <w:rPr>
                <w:rFonts w:asciiTheme="minorHAnsi" w:hAnsiTheme="minorHAnsi" w:cstheme="minorHAnsi"/>
                <w:sz w:val="22"/>
                <w:szCs w:val="22"/>
              </w:rPr>
              <w:t xml:space="preserve"> gedwongen worden (</w:t>
            </w:r>
            <w:proofErr w:type="spellStart"/>
            <w:r w:rsidRPr="0022307B">
              <w:rPr>
                <w:rFonts w:asciiTheme="minorHAnsi" w:hAnsiTheme="minorHAnsi" w:cstheme="minorHAnsi"/>
                <w:sz w:val="22"/>
                <w:szCs w:val="22"/>
              </w:rPr>
              <w:t>Forced</w:t>
            </w:r>
            <w:proofErr w:type="spellEnd"/>
            <w:r w:rsidRPr="0022307B">
              <w:rPr>
                <w:rFonts w:asciiTheme="minorHAnsi" w:hAnsiTheme="minorHAnsi" w:cstheme="minorHAnsi"/>
                <w:sz w:val="22"/>
                <w:szCs w:val="22"/>
              </w:rPr>
              <w:t xml:space="preserve"> </w:t>
            </w:r>
            <w:proofErr w:type="spellStart"/>
            <w:r w:rsidRPr="0022307B">
              <w:rPr>
                <w:rFonts w:asciiTheme="minorHAnsi" w:hAnsiTheme="minorHAnsi" w:cstheme="minorHAnsi"/>
                <w:sz w:val="22"/>
                <w:szCs w:val="22"/>
              </w:rPr>
              <w:t>on-net</w:t>
            </w:r>
            <w:proofErr w:type="spellEnd"/>
            <w:r w:rsidRPr="0022307B">
              <w:rPr>
                <w:rFonts w:asciiTheme="minorHAnsi" w:hAnsiTheme="minorHAnsi" w:cstheme="minorHAnsi"/>
                <w:sz w:val="22"/>
                <w:szCs w:val="22"/>
              </w:rPr>
              <w:t>), zodat het gereduceerde tarief toegepast wordt;</w:t>
            </w:r>
          </w:p>
        </w:tc>
        <w:tc>
          <w:tcPr>
            <w:tcW w:w="1750" w:type="dxa"/>
          </w:tcPr>
          <w:p w14:paraId="6E36ADC1"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42B4C04C" w14:textId="77777777" w:rsidR="0016581F" w:rsidRPr="0022307B" w:rsidRDefault="0016581F" w:rsidP="009B10BB">
            <w:pPr>
              <w:rPr>
                <w:rFonts w:asciiTheme="minorHAnsi" w:hAnsiTheme="minorHAnsi" w:cstheme="minorHAnsi"/>
                <w:sz w:val="22"/>
                <w:szCs w:val="22"/>
              </w:rPr>
            </w:pPr>
          </w:p>
        </w:tc>
      </w:tr>
      <w:tr w:rsidR="0016581F" w:rsidRPr="0022307B" w14:paraId="6872D2E1" w14:textId="77777777" w:rsidTr="00486206">
        <w:tc>
          <w:tcPr>
            <w:tcW w:w="1223" w:type="dxa"/>
          </w:tcPr>
          <w:p w14:paraId="1B718FCD" w14:textId="77777777" w:rsidR="0016581F" w:rsidRPr="00F1171F" w:rsidRDefault="0016581F" w:rsidP="009B10BB">
            <w:pPr>
              <w:rPr>
                <w:rFonts w:asciiTheme="minorHAnsi" w:hAnsiTheme="minorHAnsi" w:cstheme="minorHAnsi"/>
                <w:i/>
                <w:sz w:val="22"/>
                <w:szCs w:val="22"/>
              </w:rPr>
            </w:pPr>
            <w:r w:rsidRPr="00F1171F">
              <w:rPr>
                <w:rFonts w:asciiTheme="minorHAnsi" w:hAnsiTheme="minorHAnsi" w:cstheme="minorHAnsi"/>
                <w:i/>
                <w:sz w:val="22"/>
                <w:szCs w:val="22"/>
              </w:rPr>
              <w:lastRenderedPageBreak/>
              <w:t>-4</w:t>
            </w:r>
          </w:p>
        </w:tc>
        <w:tc>
          <w:tcPr>
            <w:tcW w:w="4973" w:type="dxa"/>
            <w:shd w:val="clear" w:color="auto" w:fill="auto"/>
          </w:tcPr>
          <w:p w14:paraId="6EA66098" w14:textId="3D5A2165" w:rsidR="0016581F" w:rsidRPr="0022307B" w:rsidRDefault="001A6B9B" w:rsidP="009B10BB">
            <w:pPr>
              <w:rPr>
                <w:rFonts w:asciiTheme="minorHAnsi" w:hAnsiTheme="minorHAnsi" w:cstheme="minorHAnsi"/>
                <w:sz w:val="22"/>
                <w:szCs w:val="22"/>
              </w:rPr>
            </w:pPr>
            <w:r w:rsidRPr="00140483">
              <w:rPr>
                <w:rFonts w:asciiTheme="minorHAnsi" w:hAnsiTheme="minorHAnsi" w:cstheme="minorHAnsi"/>
                <w:i/>
                <w:sz w:val="22"/>
                <w:szCs w:val="22"/>
              </w:rPr>
              <w:t>Vervallen</w:t>
            </w:r>
          </w:p>
        </w:tc>
        <w:tc>
          <w:tcPr>
            <w:tcW w:w="1750" w:type="dxa"/>
          </w:tcPr>
          <w:p w14:paraId="7FD49F1A" w14:textId="77777777" w:rsidR="0016581F" w:rsidRPr="0022307B" w:rsidRDefault="0016581F" w:rsidP="009B10BB">
            <w:pPr>
              <w:rPr>
                <w:rFonts w:asciiTheme="minorHAnsi" w:hAnsiTheme="minorHAnsi" w:cstheme="minorHAnsi"/>
                <w:sz w:val="22"/>
                <w:szCs w:val="22"/>
              </w:rPr>
            </w:pPr>
          </w:p>
        </w:tc>
        <w:tc>
          <w:tcPr>
            <w:tcW w:w="1660" w:type="dxa"/>
          </w:tcPr>
          <w:p w14:paraId="1AE89A44" w14:textId="77777777" w:rsidR="0016581F" w:rsidRPr="0022307B" w:rsidRDefault="0016581F" w:rsidP="009B10BB">
            <w:pPr>
              <w:rPr>
                <w:rFonts w:asciiTheme="minorHAnsi" w:hAnsiTheme="minorHAnsi" w:cstheme="minorHAnsi"/>
                <w:sz w:val="22"/>
                <w:szCs w:val="22"/>
              </w:rPr>
            </w:pPr>
          </w:p>
        </w:tc>
      </w:tr>
      <w:tr w:rsidR="0016581F" w:rsidRPr="0022307B" w14:paraId="34A685B5" w14:textId="77777777" w:rsidTr="00486206">
        <w:tc>
          <w:tcPr>
            <w:tcW w:w="1223" w:type="dxa"/>
          </w:tcPr>
          <w:p w14:paraId="1810FA13"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-5</w:t>
            </w:r>
          </w:p>
        </w:tc>
        <w:tc>
          <w:tcPr>
            <w:tcW w:w="4973" w:type="dxa"/>
            <w:shd w:val="clear" w:color="auto" w:fill="auto"/>
          </w:tcPr>
          <w:p w14:paraId="5E5679CD"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Vast, mobiel, (</w:t>
            </w:r>
            <w:proofErr w:type="spellStart"/>
            <w:r w:rsidRPr="0022307B">
              <w:rPr>
                <w:rFonts w:asciiTheme="minorHAnsi" w:hAnsiTheme="minorHAnsi" w:cstheme="minorHAnsi"/>
                <w:sz w:val="22"/>
                <w:szCs w:val="22"/>
              </w:rPr>
              <w:t>vms</w:t>
            </w:r>
            <w:proofErr w:type="spellEnd"/>
            <w:r w:rsidRPr="0022307B">
              <w:rPr>
                <w:rFonts w:asciiTheme="minorHAnsi" w:hAnsiTheme="minorHAnsi" w:cstheme="minorHAnsi"/>
                <w:sz w:val="22"/>
                <w:szCs w:val="22"/>
              </w:rPr>
              <w:t xml:space="preserve"> mobiel </w:t>
            </w:r>
            <w:proofErr w:type="spellStart"/>
            <w:r w:rsidRPr="0022307B">
              <w:rPr>
                <w:rFonts w:asciiTheme="minorHAnsi" w:hAnsiTheme="minorHAnsi" w:cstheme="minorHAnsi"/>
                <w:sz w:val="22"/>
                <w:szCs w:val="22"/>
              </w:rPr>
              <w:t>òf</w:t>
            </w:r>
            <w:proofErr w:type="spellEnd"/>
            <w:r w:rsidRPr="0022307B">
              <w:rPr>
                <w:rFonts w:asciiTheme="minorHAnsi" w:hAnsiTheme="minorHAnsi" w:cstheme="minorHAnsi"/>
                <w:sz w:val="22"/>
                <w:szCs w:val="22"/>
              </w:rPr>
              <w:t xml:space="preserve"> </w:t>
            </w:r>
            <w:proofErr w:type="spellStart"/>
            <w:r w:rsidRPr="0022307B">
              <w:rPr>
                <w:rFonts w:asciiTheme="minorHAnsi" w:hAnsiTheme="minorHAnsi" w:cstheme="minorHAnsi"/>
                <w:sz w:val="22"/>
                <w:szCs w:val="22"/>
              </w:rPr>
              <w:t>vms</w:t>
            </w:r>
            <w:proofErr w:type="spellEnd"/>
            <w:r w:rsidRPr="0022307B">
              <w:rPr>
                <w:rFonts w:asciiTheme="minorHAnsi" w:hAnsiTheme="minorHAnsi" w:cstheme="minorHAnsi"/>
                <w:sz w:val="22"/>
                <w:szCs w:val="22"/>
              </w:rPr>
              <w:t xml:space="preserve"> vast);</w:t>
            </w:r>
          </w:p>
        </w:tc>
        <w:tc>
          <w:tcPr>
            <w:tcW w:w="1750" w:type="dxa"/>
          </w:tcPr>
          <w:p w14:paraId="368B9194"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235CA805" w14:textId="77777777" w:rsidR="0016581F" w:rsidRPr="0022307B" w:rsidRDefault="0016581F" w:rsidP="009B10BB">
            <w:pPr>
              <w:rPr>
                <w:rFonts w:asciiTheme="minorHAnsi" w:hAnsiTheme="minorHAnsi" w:cstheme="minorHAnsi"/>
                <w:sz w:val="22"/>
                <w:szCs w:val="22"/>
              </w:rPr>
            </w:pPr>
          </w:p>
        </w:tc>
      </w:tr>
      <w:tr w:rsidR="0016581F" w:rsidRPr="0022307B" w14:paraId="05878170" w14:textId="77777777" w:rsidTr="00486206">
        <w:tc>
          <w:tcPr>
            <w:tcW w:w="1223" w:type="dxa"/>
          </w:tcPr>
          <w:p w14:paraId="73644BF0"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-6</w:t>
            </w:r>
          </w:p>
        </w:tc>
        <w:tc>
          <w:tcPr>
            <w:tcW w:w="4973" w:type="dxa"/>
            <w:shd w:val="clear" w:color="auto" w:fill="auto"/>
          </w:tcPr>
          <w:p w14:paraId="69C2388F"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Mobiel, vast, (</w:t>
            </w:r>
            <w:proofErr w:type="spellStart"/>
            <w:r w:rsidRPr="0022307B">
              <w:rPr>
                <w:rFonts w:asciiTheme="minorHAnsi" w:hAnsiTheme="minorHAnsi" w:cstheme="minorHAnsi"/>
                <w:sz w:val="22"/>
                <w:szCs w:val="22"/>
              </w:rPr>
              <w:t>vms</w:t>
            </w:r>
            <w:proofErr w:type="spellEnd"/>
            <w:r w:rsidRPr="0022307B">
              <w:rPr>
                <w:rFonts w:asciiTheme="minorHAnsi" w:hAnsiTheme="minorHAnsi" w:cstheme="minorHAnsi"/>
                <w:sz w:val="22"/>
                <w:szCs w:val="22"/>
              </w:rPr>
              <w:t xml:space="preserve"> mobiel </w:t>
            </w:r>
            <w:proofErr w:type="spellStart"/>
            <w:r w:rsidRPr="0022307B">
              <w:rPr>
                <w:rFonts w:asciiTheme="minorHAnsi" w:hAnsiTheme="minorHAnsi" w:cstheme="minorHAnsi"/>
                <w:sz w:val="22"/>
                <w:szCs w:val="22"/>
              </w:rPr>
              <w:t>òf</w:t>
            </w:r>
            <w:proofErr w:type="spellEnd"/>
            <w:r w:rsidRPr="0022307B">
              <w:rPr>
                <w:rFonts w:asciiTheme="minorHAnsi" w:hAnsiTheme="minorHAnsi" w:cstheme="minorHAnsi"/>
                <w:sz w:val="22"/>
                <w:szCs w:val="22"/>
              </w:rPr>
              <w:t xml:space="preserve"> </w:t>
            </w:r>
            <w:proofErr w:type="spellStart"/>
            <w:r w:rsidRPr="0022307B">
              <w:rPr>
                <w:rFonts w:asciiTheme="minorHAnsi" w:hAnsiTheme="minorHAnsi" w:cstheme="minorHAnsi"/>
                <w:sz w:val="22"/>
                <w:szCs w:val="22"/>
              </w:rPr>
              <w:t>vms</w:t>
            </w:r>
            <w:proofErr w:type="spellEnd"/>
            <w:r w:rsidRPr="0022307B">
              <w:rPr>
                <w:rFonts w:asciiTheme="minorHAnsi" w:hAnsiTheme="minorHAnsi" w:cstheme="minorHAnsi"/>
                <w:sz w:val="22"/>
                <w:szCs w:val="22"/>
              </w:rPr>
              <w:t xml:space="preserve"> vast);</w:t>
            </w:r>
          </w:p>
        </w:tc>
        <w:tc>
          <w:tcPr>
            <w:tcW w:w="1750" w:type="dxa"/>
          </w:tcPr>
          <w:p w14:paraId="5B00C840"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480F1438" w14:textId="77777777" w:rsidR="0016581F" w:rsidRPr="0022307B" w:rsidRDefault="0016581F" w:rsidP="009B10BB">
            <w:pPr>
              <w:rPr>
                <w:rFonts w:asciiTheme="minorHAnsi" w:hAnsiTheme="minorHAnsi" w:cstheme="minorHAnsi"/>
                <w:sz w:val="22"/>
                <w:szCs w:val="22"/>
              </w:rPr>
            </w:pPr>
          </w:p>
        </w:tc>
      </w:tr>
      <w:tr w:rsidR="0016581F" w:rsidRPr="0022307B" w14:paraId="16632132" w14:textId="77777777" w:rsidTr="00486206">
        <w:tc>
          <w:tcPr>
            <w:tcW w:w="1223" w:type="dxa"/>
          </w:tcPr>
          <w:p w14:paraId="3A7D580A"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-7</w:t>
            </w:r>
          </w:p>
        </w:tc>
        <w:tc>
          <w:tcPr>
            <w:tcW w:w="4973" w:type="dxa"/>
            <w:shd w:val="clear" w:color="auto" w:fill="auto"/>
          </w:tcPr>
          <w:p w14:paraId="75A753DE"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 xml:space="preserve">Een call </w:t>
            </w:r>
            <w:proofErr w:type="spellStart"/>
            <w:r w:rsidRPr="0022307B">
              <w:rPr>
                <w:rFonts w:asciiTheme="minorHAnsi" w:hAnsiTheme="minorHAnsi" w:cstheme="minorHAnsi"/>
                <w:sz w:val="22"/>
                <w:szCs w:val="22"/>
              </w:rPr>
              <w:t>forwarding</w:t>
            </w:r>
            <w:proofErr w:type="spellEnd"/>
            <w:r w:rsidRPr="0022307B">
              <w:rPr>
                <w:rFonts w:asciiTheme="minorHAnsi" w:hAnsiTheme="minorHAnsi" w:cstheme="minorHAnsi"/>
                <w:sz w:val="22"/>
                <w:szCs w:val="22"/>
              </w:rPr>
              <w:t xml:space="preserve"> </w:t>
            </w:r>
            <w:proofErr w:type="spellStart"/>
            <w:r w:rsidRPr="0022307B">
              <w:rPr>
                <w:rFonts w:asciiTheme="minorHAnsi" w:hAnsiTheme="minorHAnsi" w:cstheme="minorHAnsi"/>
                <w:sz w:val="22"/>
                <w:szCs w:val="22"/>
              </w:rPr>
              <w:t>unconditional</w:t>
            </w:r>
            <w:proofErr w:type="spellEnd"/>
            <w:r w:rsidRPr="0022307B">
              <w:rPr>
                <w:rFonts w:asciiTheme="minorHAnsi" w:hAnsiTheme="minorHAnsi" w:cstheme="minorHAnsi"/>
                <w:sz w:val="22"/>
                <w:szCs w:val="22"/>
              </w:rPr>
              <w:t xml:space="preserve"> moet prevaleren boven een eventueel ingesteld bestemmingsprofiel;</w:t>
            </w:r>
          </w:p>
        </w:tc>
        <w:tc>
          <w:tcPr>
            <w:tcW w:w="1750" w:type="dxa"/>
          </w:tcPr>
          <w:p w14:paraId="2F495C7E"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2C6E1688" w14:textId="77777777" w:rsidR="0016581F" w:rsidRPr="0022307B" w:rsidRDefault="0016581F" w:rsidP="009B10BB">
            <w:pPr>
              <w:rPr>
                <w:rFonts w:asciiTheme="minorHAnsi" w:hAnsiTheme="minorHAnsi" w:cstheme="minorHAnsi"/>
                <w:sz w:val="22"/>
                <w:szCs w:val="22"/>
              </w:rPr>
            </w:pPr>
          </w:p>
        </w:tc>
      </w:tr>
      <w:tr w:rsidR="0016581F" w:rsidRPr="0022307B" w14:paraId="14DA535D" w14:textId="77777777" w:rsidTr="00486206">
        <w:tc>
          <w:tcPr>
            <w:tcW w:w="1223" w:type="dxa"/>
          </w:tcPr>
          <w:p w14:paraId="73FD4112"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-8</w:t>
            </w:r>
          </w:p>
        </w:tc>
        <w:tc>
          <w:tcPr>
            <w:tcW w:w="4973" w:type="dxa"/>
            <w:shd w:val="clear" w:color="auto" w:fill="auto"/>
          </w:tcPr>
          <w:p w14:paraId="55B63B6F"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De bestemming waar naar doorgeschakeld kan worden moet binnen de verkeersklasse vallen die door de beheerder aan het mobiel abonnement is toegekend.</w:t>
            </w:r>
          </w:p>
        </w:tc>
        <w:tc>
          <w:tcPr>
            <w:tcW w:w="1750" w:type="dxa"/>
          </w:tcPr>
          <w:p w14:paraId="4B1300BE"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331056AF" w14:textId="77777777" w:rsidR="0016581F" w:rsidRPr="0022307B" w:rsidRDefault="0016581F" w:rsidP="009B10BB">
            <w:pPr>
              <w:rPr>
                <w:rFonts w:asciiTheme="minorHAnsi" w:hAnsiTheme="minorHAnsi" w:cstheme="minorHAnsi"/>
                <w:sz w:val="22"/>
                <w:szCs w:val="22"/>
              </w:rPr>
            </w:pPr>
          </w:p>
        </w:tc>
      </w:tr>
      <w:tr w:rsidR="0016581F" w:rsidRPr="0022307B" w14:paraId="19B1F7B5" w14:textId="77777777" w:rsidTr="00486206">
        <w:tc>
          <w:tcPr>
            <w:tcW w:w="1223" w:type="dxa"/>
          </w:tcPr>
          <w:p w14:paraId="16BCDDD2" w14:textId="77777777" w:rsidR="0016581F" w:rsidRPr="00F1171F" w:rsidRDefault="0016581F" w:rsidP="009B10BB">
            <w:pPr>
              <w:rPr>
                <w:rFonts w:asciiTheme="minorHAnsi" w:hAnsiTheme="minorHAnsi" w:cstheme="minorHAnsi"/>
                <w:i/>
                <w:sz w:val="22"/>
                <w:szCs w:val="22"/>
              </w:rPr>
            </w:pPr>
            <w:r w:rsidRPr="00F1171F">
              <w:rPr>
                <w:rFonts w:asciiTheme="minorHAnsi" w:hAnsiTheme="minorHAnsi" w:cstheme="minorHAnsi"/>
                <w:i/>
                <w:sz w:val="22"/>
                <w:szCs w:val="22"/>
              </w:rPr>
              <w:t>21.2.2</w:t>
            </w:r>
          </w:p>
        </w:tc>
        <w:tc>
          <w:tcPr>
            <w:tcW w:w="4973" w:type="dxa"/>
            <w:shd w:val="clear" w:color="auto" w:fill="auto"/>
          </w:tcPr>
          <w:p w14:paraId="66967C41"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De Web-</w:t>
            </w:r>
            <w:proofErr w:type="spellStart"/>
            <w:r w:rsidRPr="0022307B">
              <w:rPr>
                <w:rFonts w:asciiTheme="minorHAnsi" w:hAnsiTheme="minorHAnsi" w:cstheme="minorHAnsi"/>
                <w:sz w:val="22"/>
                <w:szCs w:val="22"/>
              </w:rPr>
              <w:t>based</w:t>
            </w:r>
            <w:proofErr w:type="spellEnd"/>
            <w:r w:rsidRPr="0022307B">
              <w:rPr>
                <w:rFonts w:asciiTheme="minorHAnsi" w:hAnsiTheme="minorHAnsi" w:cstheme="minorHAnsi"/>
                <w:sz w:val="22"/>
                <w:szCs w:val="22"/>
              </w:rPr>
              <w:t xml:space="preserve"> Beheerapplicatie dient voor de VM koppeling de volgende additionele mogelijkheden te bieden:</w:t>
            </w:r>
          </w:p>
        </w:tc>
        <w:tc>
          <w:tcPr>
            <w:tcW w:w="1750" w:type="dxa"/>
          </w:tcPr>
          <w:p w14:paraId="3629C7F1" w14:textId="77777777" w:rsidR="0016581F" w:rsidRPr="0022307B" w:rsidRDefault="0016581F" w:rsidP="009B10BB">
            <w:pPr>
              <w:rPr>
                <w:rFonts w:asciiTheme="minorHAnsi" w:hAnsiTheme="minorHAnsi" w:cstheme="minorHAnsi"/>
                <w:sz w:val="22"/>
                <w:szCs w:val="22"/>
              </w:rPr>
            </w:pPr>
          </w:p>
        </w:tc>
        <w:tc>
          <w:tcPr>
            <w:tcW w:w="1660" w:type="dxa"/>
          </w:tcPr>
          <w:p w14:paraId="7BE84BD4" w14:textId="77777777" w:rsidR="0016581F" w:rsidRPr="0022307B" w:rsidRDefault="0016581F" w:rsidP="009B10BB">
            <w:pPr>
              <w:rPr>
                <w:rFonts w:asciiTheme="minorHAnsi" w:hAnsiTheme="minorHAnsi" w:cstheme="minorHAnsi"/>
                <w:sz w:val="22"/>
                <w:szCs w:val="22"/>
              </w:rPr>
            </w:pPr>
          </w:p>
        </w:tc>
      </w:tr>
      <w:tr w:rsidR="0016581F" w:rsidRPr="0022307B" w14:paraId="3D9D5779" w14:textId="77777777" w:rsidTr="00486206">
        <w:tc>
          <w:tcPr>
            <w:tcW w:w="1223" w:type="dxa"/>
          </w:tcPr>
          <w:p w14:paraId="5B789F9D" w14:textId="77777777" w:rsidR="0016581F" w:rsidRPr="00F1171F" w:rsidRDefault="0016581F" w:rsidP="009B10BB">
            <w:pPr>
              <w:rPr>
                <w:rFonts w:asciiTheme="minorHAnsi" w:hAnsiTheme="minorHAnsi" w:cstheme="minorHAnsi"/>
                <w:i/>
                <w:sz w:val="22"/>
                <w:szCs w:val="22"/>
              </w:rPr>
            </w:pPr>
            <w:r w:rsidRPr="00F1171F">
              <w:rPr>
                <w:rFonts w:asciiTheme="minorHAnsi" w:hAnsiTheme="minorHAnsi" w:cstheme="minorHAnsi"/>
                <w:i/>
                <w:sz w:val="22"/>
                <w:szCs w:val="22"/>
              </w:rPr>
              <w:t>21.2.2.1</w:t>
            </w:r>
          </w:p>
        </w:tc>
        <w:tc>
          <w:tcPr>
            <w:tcW w:w="4973" w:type="dxa"/>
            <w:shd w:val="clear" w:color="auto" w:fill="auto"/>
          </w:tcPr>
          <w:p w14:paraId="3D90211A"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De volgende verkeersklassen moeten mogelijk zijn:</w:t>
            </w:r>
          </w:p>
        </w:tc>
        <w:tc>
          <w:tcPr>
            <w:tcW w:w="1750" w:type="dxa"/>
          </w:tcPr>
          <w:p w14:paraId="5D52BED5" w14:textId="77777777" w:rsidR="0016581F" w:rsidRPr="0022307B" w:rsidRDefault="0016581F" w:rsidP="009B10BB">
            <w:pPr>
              <w:rPr>
                <w:rFonts w:asciiTheme="minorHAnsi" w:hAnsiTheme="minorHAnsi" w:cstheme="minorHAnsi"/>
                <w:sz w:val="22"/>
                <w:szCs w:val="22"/>
              </w:rPr>
            </w:pPr>
          </w:p>
        </w:tc>
        <w:tc>
          <w:tcPr>
            <w:tcW w:w="1660" w:type="dxa"/>
          </w:tcPr>
          <w:p w14:paraId="4A6FC9CB" w14:textId="77777777" w:rsidR="0016581F" w:rsidRPr="0022307B" w:rsidRDefault="0016581F" w:rsidP="009B10BB">
            <w:pPr>
              <w:rPr>
                <w:rFonts w:asciiTheme="minorHAnsi" w:hAnsiTheme="minorHAnsi" w:cstheme="minorHAnsi"/>
                <w:sz w:val="22"/>
                <w:szCs w:val="22"/>
              </w:rPr>
            </w:pPr>
          </w:p>
        </w:tc>
      </w:tr>
      <w:tr w:rsidR="0016581F" w:rsidRPr="0022307B" w14:paraId="57692948" w14:textId="77777777" w:rsidTr="00486206">
        <w:tc>
          <w:tcPr>
            <w:tcW w:w="1223" w:type="dxa"/>
          </w:tcPr>
          <w:p w14:paraId="583197EB"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-1</w:t>
            </w:r>
          </w:p>
        </w:tc>
        <w:tc>
          <w:tcPr>
            <w:tcW w:w="4973" w:type="dxa"/>
            <w:shd w:val="clear" w:color="auto" w:fill="auto"/>
          </w:tcPr>
          <w:p w14:paraId="019DFFD8"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VK6: Alleen inkomend, uitgaand naar alarmnummer;</w:t>
            </w:r>
          </w:p>
        </w:tc>
        <w:tc>
          <w:tcPr>
            <w:tcW w:w="1750" w:type="dxa"/>
          </w:tcPr>
          <w:p w14:paraId="256CC368"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589140A0" w14:textId="77777777" w:rsidR="0016581F" w:rsidRPr="0022307B" w:rsidRDefault="0016581F" w:rsidP="009B10BB">
            <w:pPr>
              <w:rPr>
                <w:rFonts w:asciiTheme="minorHAnsi" w:hAnsiTheme="minorHAnsi" w:cstheme="minorHAnsi"/>
                <w:sz w:val="22"/>
                <w:szCs w:val="22"/>
              </w:rPr>
            </w:pPr>
          </w:p>
        </w:tc>
      </w:tr>
      <w:tr w:rsidR="0016581F" w:rsidRPr="0022307B" w14:paraId="1DCA2DC3" w14:textId="77777777" w:rsidTr="00486206">
        <w:tc>
          <w:tcPr>
            <w:tcW w:w="1223" w:type="dxa"/>
          </w:tcPr>
          <w:p w14:paraId="78618792"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-2</w:t>
            </w:r>
          </w:p>
        </w:tc>
        <w:tc>
          <w:tcPr>
            <w:tcW w:w="4973" w:type="dxa"/>
            <w:shd w:val="clear" w:color="auto" w:fill="auto"/>
          </w:tcPr>
          <w:p w14:paraId="509AD2C4"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VK5: VK6 + uitgaand binnen KOG.</w:t>
            </w:r>
          </w:p>
        </w:tc>
        <w:tc>
          <w:tcPr>
            <w:tcW w:w="1750" w:type="dxa"/>
          </w:tcPr>
          <w:p w14:paraId="5E94843D"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02A20C9A" w14:textId="77777777" w:rsidR="0016581F" w:rsidRPr="0022307B" w:rsidRDefault="0016581F" w:rsidP="009B10BB">
            <w:pPr>
              <w:rPr>
                <w:rFonts w:asciiTheme="minorHAnsi" w:hAnsiTheme="minorHAnsi" w:cstheme="minorHAnsi"/>
                <w:sz w:val="22"/>
                <w:szCs w:val="22"/>
              </w:rPr>
            </w:pPr>
          </w:p>
        </w:tc>
      </w:tr>
      <w:tr w:rsidR="0016581F" w:rsidRPr="0022307B" w14:paraId="0816DBE0" w14:textId="77777777" w:rsidTr="00486206">
        <w:tc>
          <w:tcPr>
            <w:tcW w:w="1223" w:type="dxa"/>
          </w:tcPr>
          <w:p w14:paraId="704A660F" w14:textId="77777777" w:rsidR="0016581F" w:rsidRPr="00AB3B17" w:rsidRDefault="0016581F" w:rsidP="009B10BB">
            <w:pPr>
              <w:rPr>
                <w:rFonts w:asciiTheme="minorHAnsi" w:hAnsiTheme="minorHAnsi" w:cstheme="minorHAnsi"/>
                <w:b/>
                <w:sz w:val="22"/>
                <w:szCs w:val="22"/>
              </w:rPr>
            </w:pPr>
            <w:r w:rsidRPr="00AB3B17">
              <w:rPr>
                <w:rFonts w:asciiTheme="minorHAnsi" w:hAnsiTheme="minorHAnsi" w:cstheme="minorHAnsi"/>
                <w:b/>
                <w:sz w:val="22"/>
                <w:szCs w:val="22"/>
              </w:rPr>
              <w:t>22</w:t>
            </w:r>
          </w:p>
        </w:tc>
        <w:tc>
          <w:tcPr>
            <w:tcW w:w="4973" w:type="dxa"/>
            <w:shd w:val="clear" w:color="auto" w:fill="auto"/>
          </w:tcPr>
          <w:p w14:paraId="63660123" w14:textId="40DBF737" w:rsidR="0016581F" w:rsidRPr="00AB3B17" w:rsidRDefault="0016581F" w:rsidP="009B10BB">
            <w:pPr>
              <w:rPr>
                <w:rFonts w:asciiTheme="minorHAnsi" w:hAnsiTheme="minorHAnsi" w:cstheme="minorHAnsi"/>
                <w:b/>
                <w:sz w:val="22"/>
                <w:szCs w:val="22"/>
              </w:rPr>
            </w:pPr>
            <w:r w:rsidRPr="00AB3B17">
              <w:rPr>
                <w:rFonts w:asciiTheme="minorHAnsi" w:hAnsiTheme="minorHAnsi" w:cstheme="minorHAnsi"/>
                <w:b/>
                <w:sz w:val="22"/>
                <w:szCs w:val="22"/>
              </w:rPr>
              <w:t>Mobiele bedrijfstelefoniedienst</w:t>
            </w:r>
          </w:p>
          <w:p w14:paraId="5B46830A"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De Mobiele bedrijfstelefoniedienst is een additionele dienst op de Mobiele spraakabonnementen.</w:t>
            </w:r>
          </w:p>
        </w:tc>
        <w:tc>
          <w:tcPr>
            <w:tcW w:w="1750" w:type="dxa"/>
          </w:tcPr>
          <w:p w14:paraId="3B1E02FB" w14:textId="77777777" w:rsidR="0016581F" w:rsidRPr="0022307B" w:rsidRDefault="0016581F" w:rsidP="009B10BB">
            <w:pPr>
              <w:rPr>
                <w:rFonts w:asciiTheme="minorHAnsi" w:hAnsiTheme="minorHAnsi" w:cstheme="minorHAnsi"/>
                <w:sz w:val="22"/>
                <w:szCs w:val="22"/>
              </w:rPr>
            </w:pPr>
          </w:p>
        </w:tc>
        <w:tc>
          <w:tcPr>
            <w:tcW w:w="1660" w:type="dxa"/>
          </w:tcPr>
          <w:p w14:paraId="096523B0" w14:textId="77777777" w:rsidR="0016581F" w:rsidRPr="0022307B" w:rsidRDefault="0016581F" w:rsidP="009B10BB">
            <w:pPr>
              <w:rPr>
                <w:rFonts w:asciiTheme="minorHAnsi" w:hAnsiTheme="minorHAnsi" w:cstheme="minorHAnsi"/>
                <w:sz w:val="22"/>
                <w:szCs w:val="22"/>
              </w:rPr>
            </w:pPr>
          </w:p>
        </w:tc>
      </w:tr>
      <w:tr w:rsidR="0016581F" w:rsidRPr="0022307B" w14:paraId="56C9C9FD" w14:textId="77777777" w:rsidTr="00486206">
        <w:tc>
          <w:tcPr>
            <w:tcW w:w="1223" w:type="dxa"/>
          </w:tcPr>
          <w:p w14:paraId="6FFDD80B" w14:textId="77777777" w:rsidR="0016581F" w:rsidRPr="00F1171F" w:rsidRDefault="0016581F" w:rsidP="009B10BB">
            <w:pPr>
              <w:rPr>
                <w:rFonts w:asciiTheme="minorHAnsi" w:hAnsiTheme="minorHAnsi" w:cstheme="minorHAnsi"/>
                <w:i/>
                <w:sz w:val="22"/>
                <w:szCs w:val="22"/>
              </w:rPr>
            </w:pPr>
            <w:r w:rsidRPr="00F1171F">
              <w:rPr>
                <w:rFonts w:asciiTheme="minorHAnsi" w:hAnsiTheme="minorHAnsi" w:cstheme="minorHAnsi"/>
                <w:i/>
                <w:sz w:val="22"/>
                <w:szCs w:val="22"/>
              </w:rPr>
              <w:t>22.1</w:t>
            </w:r>
          </w:p>
        </w:tc>
        <w:tc>
          <w:tcPr>
            <w:tcW w:w="4973" w:type="dxa"/>
            <w:shd w:val="clear" w:color="auto" w:fill="auto"/>
          </w:tcPr>
          <w:p w14:paraId="78561C9F" w14:textId="52925AD6" w:rsidR="0016581F" w:rsidRPr="00204016" w:rsidRDefault="00B563D2" w:rsidP="009B10BB">
            <w:pPr>
              <w:rPr>
                <w:rFonts w:asciiTheme="minorHAnsi" w:hAnsiTheme="minorHAnsi" w:cstheme="minorHAnsi"/>
                <w:strike/>
                <w:sz w:val="22"/>
                <w:szCs w:val="22"/>
              </w:rPr>
            </w:pPr>
            <w:r w:rsidRPr="00140483">
              <w:rPr>
                <w:rFonts w:asciiTheme="minorHAnsi" w:hAnsiTheme="minorHAnsi" w:cstheme="minorHAnsi"/>
                <w:i/>
                <w:sz w:val="22"/>
                <w:szCs w:val="22"/>
              </w:rPr>
              <w:t>Vervallen</w:t>
            </w:r>
          </w:p>
        </w:tc>
        <w:tc>
          <w:tcPr>
            <w:tcW w:w="1750" w:type="dxa"/>
          </w:tcPr>
          <w:p w14:paraId="1A94FF11" w14:textId="77777777" w:rsidR="0016581F" w:rsidRPr="00204016" w:rsidRDefault="0016581F" w:rsidP="009B10BB">
            <w:pPr>
              <w:rPr>
                <w:rFonts w:asciiTheme="minorHAnsi" w:hAnsiTheme="minorHAnsi" w:cstheme="minorHAnsi"/>
                <w:strike/>
                <w:sz w:val="22"/>
                <w:szCs w:val="22"/>
              </w:rPr>
            </w:pPr>
          </w:p>
        </w:tc>
        <w:tc>
          <w:tcPr>
            <w:tcW w:w="1660" w:type="dxa"/>
          </w:tcPr>
          <w:p w14:paraId="6109FA07" w14:textId="77777777" w:rsidR="0016581F" w:rsidRPr="0022307B" w:rsidRDefault="0016581F" w:rsidP="009B10BB">
            <w:pPr>
              <w:rPr>
                <w:rFonts w:asciiTheme="minorHAnsi" w:hAnsiTheme="minorHAnsi" w:cstheme="minorHAnsi"/>
                <w:sz w:val="22"/>
                <w:szCs w:val="22"/>
              </w:rPr>
            </w:pPr>
          </w:p>
        </w:tc>
      </w:tr>
      <w:tr w:rsidR="0016581F" w:rsidRPr="0022307B" w14:paraId="02924645" w14:textId="77777777" w:rsidTr="00486206">
        <w:tc>
          <w:tcPr>
            <w:tcW w:w="1223" w:type="dxa"/>
          </w:tcPr>
          <w:p w14:paraId="71CF42D1" w14:textId="77777777" w:rsidR="0016581F" w:rsidRPr="00486206" w:rsidRDefault="0016581F" w:rsidP="009B10BB">
            <w:pPr>
              <w:rPr>
                <w:rFonts w:asciiTheme="minorHAnsi" w:hAnsiTheme="minorHAnsi" w:cstheme="minorHAnsi"/>
                <w:i/>
                <w:sz w:val="22"/>
                <w:szCs w:val="22"/>
              </w:rPr>
            </w:pPr>
            <w:r w:rsidRPr="00486206">
              <w:rPr>
                <w:rFonts w:asciiTheme="minorHAnsi" w:hAnsiTheme="minorHAnsi" w:cstheme="minorHAnsi"/>
                <w:i/>
                <w:sz w:val="22"/>
                <w:szCs w:val="22"/>
              </w:rPr>
              <w:t>22.2</w:t>
            </w:r>
          </w:p>
        </w:tc>
        <w:tc>
          <w:tcPr>
            <w:tcW w:w="4973" w:type="dxa"/>
            <w:shd w:val="clear" w:color="auto" w:fill="auto"/>
          </w:tcPr>
          <w:p w14:paraId="014C2B74" w14:textId="5C466BA8" w:rsidR="0016581F" w:rsidRPr="0022307B" w:rsidRDefault="00486206" w:rsidP="009B10BB">
            <w:pPr>
              <w:rPr>
                <w:rFonts w:asciiTheme="minorHAnsi" w:hAnsiTheme="minorHAnsi" w:cstheme="minorHAnsi"/>
                <w:sz w:val="22"/>
                <w:szCs w:val="22"/>
              </w:rPr>
            </w:pPr>
            <w:r w:rsidRPr="00486206">
              <w:rPr>
                <w:rFonts w:asciiTheme="minorHAnsi" w:hAnsiTheme="minorHAnsi" w:cstheme="minorHAnsi"/>
                <w:i/>
                <w:sz w:val="22"/>
                <w:szCs w:val="22"/>
              </w:rPr>
              <w:t>Vervallen</w:t>
            </w:r>
          </w:p>
        </w:tc>
        <w:tc>
          <w:tcPr>
            <w:tcW w:w="1750" w:type="dxa"/>
          </w:tcPr>
          <w:p w14:paraId="622BAF38" w14:textId="77777777" w:rsidR="0016581F" w:rsidRPr="0022307B" w:rsidRDefault="0016581F" w:rsidP="009B10BB">
            <w:pPr>
              <w:rPr>
                <w:rFonts w:asciiTheme="minorHAnsi" w:hAnsiTheme="minorHAnsi" w:cstheme="minorHAnsi"/>
                <w:sz w:val="22"/>
                <w:szCs w:val="22"/>
              </w:rPr>
            </w:pPr>
          </w:p>
        </w:tc>
        <w:tc>
          <w:tcPr>
            <w:tcW w:w="1660" w:type="dxa"/>
          </w:tcPr>
          <w:p w14:paraId="40EDEC62" w14:textId="77777777" w:rsidR="0016581F" w:rsidRPr="0022307B" w:rsidRDefault="0016581F" w:rsidP="009B10BB">
            <w:pPr>
              <w:rPr>
                <w:rFonts w:asciiTheme="minorHAnsi" w:hAnsiTheme="minorHAnsi" w:cstheme="minorHAnsi"/>
                <w:sz w:val="22"/>
                <w:szCs w:val="22"/>
              </w:rPr>
            </w:pPr>
          </w:p>
        </w:tc>
      </w:tr>
      <w:tr w:rsidR="0016581F" w:rsidRPr="0022307B" w14:paraId="14862AF8" w14:textId="77777777" w:rsidTr="00486206">
        <w:tc>
          <w:tcPr>
            <w:tcW w:w="1223" w:type="dxa"/>
          </w:tcPr>
          <w:p w14:paraId="43A7DE64"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22.3</w:t>
            </w:r>
          </w:p>
        </w:tc>
        <w:tc>
          <w:tcPr>
            <w:tcW w:w="4973" w:type="dxa"/>
            <w:shd w:val="clear" w:color="auto" w:fill="auto"/>
          </w:tcPr>
          <w:p w14:paraId="1A0B8742" w14:textId="77777777" w:rsidR="0016581F" w:rsidRPr="0022307B" w:rsidRDefault="0016581F" w:rsidP="009B10BB">
            <w:pPr>
              <w:rPr>
                <w:rFonts w:asciiTheme="minorHAnsi" w:hAnsiTheme="minorHAnsi" w:cstheme="minorHAnsi"/>
                <w:sz w:val="22"/>
                <w:szCs w:val="22"/>
                <w:lang w:val="en-GB"/>
              </w:rPr>
            </w:pPr>
            <w:proofErr w:type="spellStart"/>
            <w:r w:rsidRPr="0022307B">
              <w:rPr>
                <w:rFonts w:asciiTheme="minorHAnsi" w:hAnsiTheme="minorHAnsi" w:cstheme="minorHAnsi"/>
                <w:sz w:val="22"/>
                <w:szCs w:val="22"/>
                <w:lang w:val="en-GB"/>
              </w:rPr>
              <w:t>Preferente</w:t>
            </w:r>
            <w:proofErr w:type="spellEnd"/>
            <w:r w:rsidRPr="0022307B">
              <w:rPr>
                <w:rFonts w:asciiTheme="minorHAnsi" w:hAnsiTheme="minorHAnsi" w:cstheme="minorHAnsi"/>
                <w:sz w:val="22"/>
                <w:szCs w:val="22"/>
                <w:lang w:val="en-GB"/>
              </w:rPr>
              <w:t xml:space="preserve"> </w:t>
            </w:r>
            <w:proofErr w:type="spellStart"/>
            <w:r w:rsidRPr="0022307B">
              <w:rPr>
                <w:rFonts w:asciiTheme="minorHAnsi" w:hAnsiTheme="minorHAnsi" w:cstheme="minorHAnsi"/>
                <w:sz w:val="22"/>
                <w:szCs w:val="22"/>
                <w:lang w:val="en-GB"/>
              </w:rPr>
              <w:t>netwerktoegang</w:t>
            </w:r>
            <w:proofErr w:type="spellEnd"/>
            <w:r w:rsidRPr="0022307B">
              <w:rPr>
                <w:rFonts w:asciiTheme="minorHAnsi" w:hAnsiTheme="minorHAnsi" w:cstheme="minorHAnsi"/>
                <w:sz w:val="22"/>
                <w:szCs w:val="22"/>
                <w:lang w:val="en-GB"/>
              </w:rPr>
              <w:t xml:space="preserve"> (precedence and pre-emption)</w:t>
            </w:r>
          </w:p>
          <w:p w14:paraId="4750BC27" w14:textId="77777777" w:rsidR="0016581F" w:rsidRPr="0022307B" w:rsidRDefault="0016581F" w:rsidP="009B10BB">
            <w:pPr>
              <w:rPr>
                <w:rFonts w:asciiTheme="minorHAnsi" w:hAnsiTheme="minorHAnsi" w:cstheme="minorHAnsi"/>
                <w:sz w:val="22"/>
                <w:szCs w:val="22"/>
                <w:lang w:val="en-GB"/>
              </w:rPr>
            </w:pPr>
          </w:p>
          <w:p w14:paraId="7F4F0173"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 xml:space="preserve">Met </w:t>
            </w:r>
            <w:proofErr w:type="spellStart"/>
            <w:r w:rsidRPr="0022307B">
              <w:rPr>
                <w:rFonts w:asciiTheme="minorHAnsi" w:hAnsiTheme="minorHAnsi" w:cstheme="minorHAnsi"/>
                <w:sz w:val="22"/>
                <w:szCs w:val="22"/>
              </w:rPr>
              <w:t>precedence</w:t>
            </w:r>
            <w:proofErr w:type="spellEnd"/>
            <w:r w:rsidRPr="0022307B">
              <w:rPr>
                <w:rFonts w:asciiTheme="minorHAnsi" w:hAnsiTheme="minorHAnsi" w:cstheme="minorHAnsi"/>
                <w:sz w:val="22"/>
                <w:szCs w:val="22"/>
              </w:rPr>
              <w:t xml:space="preserve"> </w:t>
            </w:r>
            <w:proofErr w:type="spellStart"/>
            <w:r w:rsidRPr="0022307B">
              <w:rPr>
                <w:rFonts w:asciiTheme="minorHAnsi" w:hAnsiTheme="minorHAnsi" w:cstheme="minorHAnsi"/>
                <w:sz w:val="22"/>
                <w:szCs w:val="22"/>
              </w:rPr>
              <w:t>and</w:t>
            </w:r>
            <w:proofErr w:type="spellEnd"/>
            <w:r w:rsidRPr="0022307B">
              <w:rPr>
                <w:rFonts w:asciiTheme="minorHAnsi" w:hAnsiTheme="minorHAnsi" w:cstheme="minorHAnsi"/>
                <w:sz w:val="22"/>
                <w:szCs w:val="22"/>
              </w:rPr>
              <w:t xml:space="preserve"> pre-</w:t>
            </w:r>
            <w:proofErr w:type="spellStart"/>
            <w:r w:rsidRPr="0022307B">
              <w:rPr>
                <w:rFonts w:asciiTheme="minorHAnsi" w:hAnsiTheme="minorHAnsi" w:cstheme="minorHAnsi"/>
                <w:sz w:val="22"/>
                <w:szCs w:val="22"/>
              </w:rPr>
              <w:t>emption</w:t>
            </w:r>
            <w:proofErr w:type="spellEnd"/>
            <w:r w:rsidRPr="0022307B">
              <w:rPr>
                <w:rFonts w:asciiTheme="minorHAnsi" w:hAnsiTheme="minorHAnsi" w:cstheme="minorHAnsi"/>
                <w:sz w:val="22"/>
                <w:szCs w:val="22"/>
              </w:rPr>
              <w:t xml:space="preserve"> is het mogelijk dat bij netwerkcongestie voor bepaalde, daartoe aangewezen, mobiele abonnementen kanalen vrijgemaakt worden voor gebruik met prioriteit door deze mobiele abonnementen.</w:t>
            </w:r>
          </w:p>
        </w:tc>
        <w:tc>
          <w:tcPr>
            <w:tcW w:w="1750" w:type="dxa"/>
          </w:tcPr>
          <w:p w14:paraId="14F79E74" w14:textId="77777777" w:rsidR="0016581F" w:rsidRPr="0022307B" w:rsidRDefault="0016581F" w:rsidP="009B10BB">
            <w:pPr>
              <w:rPr>
                <w:rFonts w:asciiTheme="minorHAnsi" w:hAnsiTheme="minorHAnsi" w:cstheme="minorHAnsi"/>
                <w:sz w:val="22"/>
                <w:szCs w:val="22"/>
              </w:rPr>
            </w:pPr>
          </w:p>
        </w:tc>
        <w:tc>
          <w:tcPr>
            <w:tcW w:w="1660" w:type="dxa"/>
          </w:tcPr>
          <w:p w14:paraId="7A867D69" w14:textId="77777777" w:rsidR="0016581F" w:rsidRPr="0022307B" w:rsidRDefault="0016581F" w:rsidP="009B10BB">
            <w:pPr>
              <w:rPr>
                <w:rFonts w:asciiTheme="minorHAnsi" w:hAnsiTheme="minorHAnsi" w:cstheme="minorHAnsi"/>
                <w:sz w:val="22"/>
                <w:szCs w:val="22"/>
              </w:rPr>
            </w:pPr>
          </w:p>
        </w:tc>
      </w:tr>
      <w:tr w:rsidR="0016581F" w:rsidRPr="0022307B" w14:paraId="7C3C00E6" w14:textId="77777777" w:rsidTr="00486206">
        <w:tc>
          <w:tcPr>
            <w:tcW w:w="1223" w:type="dxa"/>
          </w:tcPr>
          <w:p w14:paraId="7A2B2F73"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22.3.1</w:t>
            </w:r>
          </w:p>
        </w:tc>
        <w:tc>
          <w:tcPr>
            <w:tcW w:w="4973" w:type="dxa"/>
            <w:shd w:val="clear" w:color="auto" w:fill="auto"/>
          </w:tcPr>
          <w:p w14:paraId="65C85A4B" w14:textId="77777777" w:rsidR="0016581F" w:rsidRPr="0022307B" w:rsidRDefault="0016581F" w:rsidP="009B10BB">
            <w:pPr>
              <w:rPr>
                <w:rFonts w:asciiTheme="minorHAnsi" w:hAnsiTheme="minorHAnsi" w:cstheme="minorHAnsi"/>
                <w:sz w:val="22"/>
                <w:szCs w:val="22"/>
              </w:rPr>
            </w:pPr>
            <w:proofErr w:type="spellStart"/>
            <w:r w:rsidRPr="0022307B">
              <w:rPr>
                <w:rFonts w:asciiTheme="minorHAnsi" w:hAnsiTheme="minorHAnsi" w:cstheme="minorHAnsi"/>
                <w:sz w:val="22"/>
                <w:szCs w:val="22"/>
              </w:rPr>
              <w:t>Precedence</w:t>
            </w:r>
            <w:proofErr w:type="spellEnd"/>
            <w:r w:rsidRPr="0022307B">
              <w:rPr>
                <w:rFonts w:asciiTheme="minorHAnsi" w:hAnsiTheme="minorHAnsi" w:cstheme="minorHAnsi"/>
                <w:sz w:val="22"/>
                <w:szCs w:val="22"/>
              </w:rPr>
              <w:t xml:space="preserve"> </w:t>
            </w:r>
            <w:proofErr w:type="spellStart"/>
            <w:r w:rsidRPr="0022307B">
              <w:rPr>
                <w:rFonts w:asciiTheme="minorHAnsi" w:hAnsiTheme="minorHAnsi" w:cstheme="minorHAnsi"/>
                <w:sz w:val="22"/>
                <w:szCs w:val="22"/>
              </w:rPr>
              <w:t>and</w:t>
            </w:r>
            <w:proofErr w:type="spellEnd"/>
            <w:r w:rsidRPr="0022307B">
              <w:rPr>
                <w:rFonts w:asciiTheme="minorHAnsi" w:hAnsiTheme="minorHAnsi" w:cstheme="minorHAnsi"/>
                <w:sz w:val="22"/>
                <w:szCs w:val="22"/>
              </w:rPr>
              <w:t xml:space="preserve"> pre-</w:t>
            </w:r>
            <w:proofErr w:type="spellStart"/>
            <w:r w:rsidRPr="0022307B">
              <w:rPr>
                <w:rFonts w:asciiTheme="minorHAnsi" w:hAnsiTheme="minorHAnsi" w:cstheme="minorHAnsi"/>
                <w:sz w:val="22"/>
                <w:szCs w:val="22"/>
              </w:rPr>
              <w:t>emption</w:t>
            </w:r>
            <w:proofErr w:type="spellEnd"/>
            <w:r w:rsidRPr="0022307B">
              <w:rPr>
                <w:rFonts w:asciiTheme="minorHAnsi" w:hAnsiTheme="minorHAnsi" w:cstheme="minorHAnsi"/>
                <w:sz w:val="22"/>
                <w:szCs w:val="22"/>
              </w:rPr>
              <w:t xml:space="preserve"> moet mogelijk zijn voor een maximum van 10% van de mobiele abonnementen van de Opdrachtgever.</w:t>
            </w:r>
          </w:p>
        </w:tc>
        <w:tc>
          <w:tcPr>
            <w:tcW w:w="1750" w:type="dxa"/>
          </w:tcPr>
          <w:p w14:paraId="523CD17A"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023D142F" w14:textId="77777777" w:rsidR="0016581F" w:rsidRPr="0022307B" w:rsidRDefault="0016581F" w:rsidP="009B10BB">
            <w:pPr>
              <w:rPr>
                <w:rFonts w:asciiTheme="minorHAnsi" w:hAnsiTheme="minorHAnsi" w:cstheme="minorHAnsi"/>
                <w:sz w:val="22"/>
                <w:szCs w:val="22"/>
              </w:rPr>
            </w:pPr>
          </w:p>
        </w:tc>
      </w:tr>
      <w:tr w:rsidR="0016581F" w:rsidRPr="0022307B" w14:paraId="12D588DA" w14:textId="77777777" w:rsidTr="00486206">
        <w:tc>
          <w:tcPr>
            <w:tcW w:w="1223" w:type="dxa"/>
          </w:tcPr>
          <w:p w14:paraId="24FB6FBE" w14:textId="77777777" w:rsidR="0016581F" w:rsidRPr="0022307B" w:rsidRDefault="0016581F" w:rsidP="009B10BB">
            <w:pPr>
              <w:rPr>
                <w:rFonts w:asciiTheme="minorHAnsi" w:hAnsiTheme="minorHAnsi" w:cstheme="minorHAnsi"/>
                <w:b/>
                <w:sz w:val="22"/>
                <w:szCs w:val="22"/>
              </w:rPr>
            </w:pPr>
            <w:r w:rsidRPr="0022307B">
              <w:rPr>
                <w:rFonts w:asciiTheme="minorHAnsi" w:hAnsiTheme="minorHAnsi" w:cstheme="minorHAnsi"/>
                <w:b/>
                <w:sz w:val="22"/>
                <w:szCs w:val="22"/>
              </w:rPr>
              <w:t>23</w:t>
            </w:r>
          </w:p>
        </w:tc>
        <w:tc>
          <w:tcPr>
            <w:tcW w:w="4973" w:type="dxa"/>
            <w:shd w:val="clear" w:color="auto" w:fill="auto"/>
          </w:tcPr>
          <w:p w14:paraId="1674E410" w14:textId="5A69BB8E"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b/>
                <w:sz w:val="22"/>
                <w:szCs w:val="22"/>
              </w:rPr>
              <w:t>Duo-SIM</w:t>
            </w:r>
          </w:p>
          <w:p w14:paraId="1D5E0305"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De Duo-SIM is een additionele dienst op de Mobiele spraakabonnementen en/of op de Mobiele data-abonnement (H2M of M2M).</w:t>
            </w:r>
          </w:p>
        </w:tc>
        <w:tc>
          <w:tcPr>
            <w:tcW w:w="1750" w:type="dxa"/>
          </w:tcPr>
          <w:p w14:paraId="3AA69C0D" w14:textId="77777777" w:rsidR="0016581F" w:rsidRPr="0022307B" w:rsidRDefault="0016581F" w:rsidP="009B10BB">
            <w:pPr>
              <w:rPr>
                <w:rFonts w:asciiTheme="minorHAnsi" w:hAnsiTheme="minorHAnsi" w:cstheme="minorHAnsi"/>
                <w:sz w:val="22"/>
                <w:szCs w:val="22"/>
              </w:rPr>
            </w:pPr>
          </w:p>
        </w:tc>
        <w:tc>
          <w:tcPr>
            <w:tcW w:w="1660" w:type="dxa"/>
          </w:tcPr>
          <w:p w14:paraId="24BD7245" w14:textId="77777777" w:rsidR="0016581F" w:rsidRPr="0022307B" w:rsidRDefault="0016581F" w:rsidP="009B10BB">
            <w:pPr>
              <w:rPr>
                <w:rFonts w:asciiTheme="minorHAnsi" w:hAnsiTheme="minorHAnsi" w:cstheme="minorHAnsi"/>
                <w:sz w:val="22"/>
                <w:szCs w:val="22"/>
              </w:rPr>
            </w:pPr>
          </w:p>
        </w:tc>
      </w:tr>
      <w:tr w:rsidR="0016581F" w:rsidRPr="0022307B" w14:paraId="3449C156" w14:textId="77777777" w:rsidTr="00486206">
        <w:tc>
          <w:tcPr>
            <w:tcW w:w="1223" w:type="dxa"/>
          </w:tcPr>
          <w:p w14:paraId="24EFC71F"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23.1</w:t>
            </w:r>
          </w:p>
        </w:tc>
        <w:tc>
          <w:tcPr>
            <w:tcW w:w="4973" w:type="dxa"/>
            <w:shd w:val="clear" w:color="auto" w:fill="auto"/>
          </w:tcPr>
          <w:p w14:paraId="1DB6C562"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De Opdrachtnemer moet op verzoek Duo-</w:t>
            </w:r>
            <w:proofErr w:type="spellStart"/>
            <w:r w:rsidRPr="0022307B">
              <w:rPr>
                <w:rFonts w:asciiTheme="minorHAnsi" w:hAnsiTheme="minorHAnsi" w:cstheme="minorHAnsi"/>
                <w:sz w:val="22"/>
                <w:szCs w:val="22"/>
              </w:rPr>
              <w:t>SIM's</w:t>
            </w:r>
            <w:proofErr w:type="spellEnd"/>
            <w:r w:rsidRPr="0022307B">
              <w:rPr>
                <w:rFonts w:asciiTheme="minorHAnsi" w:hAnsiTheme="minorHAnsi" w:cstheme="minorHAnsi"/>
                <w:sz w:val="22"/>
                <w:szCs w:val="22"/>
              </w:rPr>
              <w:t xml:space="preserve"> kunnen leveren.</w:t>
            </w:r>
          </w:p>
        </w:tc>
        <w:tc>
          <w:tcPr>
            <w:tcW w:w="1750" w:type="dxa"/>
          </w:tcPr>
          <w:p w14:paraId="07BF0145"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45A05E2D" w14:textId="77777777" w:rsidR="0016581F" w:rsidRPr="0022307B" w:rsidRDefault="0016581F" w:rsidP="009B10BB">
            <w:pPr>
              <w:rPr>
                <w:rFonts w:asciiTheme="minorHAnsi" w:hAnsiTheme="minorHAnsi" w:cstheme="minorHAnsi"/>
                <w:sz w:val="22"/>
                <w:szCs w:val="22"/>
              </w:rPr>
            </w:pPr>
          </w:p>
        </w:tc>
      </w:tr>
      <w:tr w:rsidR="0016581F" w:rsidRPr="0022307B" w14:paraId="42B34183" w14:textId="77777777" w:rsidTr="00486206">
        <w:tc>
          <w:tcPr>
            <w:tcW w:w="1223" w:type="dxa"/>
          </w:tcPr>
          <w:p w14:paraId="0C8AC3AE" w14:textId="77777777" w:rsidR="0016581F" w:rsidRPr="00F1171F" w:rsidRDefault="0016581F" w:rsidP="009B10BB">
            <w:pPr>
              <w:rPr>
                <w:rFonts w:asciiTheme="minorHAnsi" w:hAnsiTheme="minorHAnsi" w:cstheme="minorHAnsi"/>
                <w:i/>
                <w:sz w:val="22"/>
                <w:szCs w:val="22"/>
              </w:rPr>
            </w:pPr>
            <w:r w:rsidRPr="00F1171F">
              <w:rPr>
                <w:rFonts w:asciiTheme="minorHAnsi" w:hAnsiTheme="minorHAnsi" w:cstheme="minorHAnsi"/>
                <w:i/>
                <w:sz w:val="22"/>
                <w:szCs w:val="22"/>
              </w:rPr>
              <w:t>23.2</w:t>
            </w:r>
          </w:p>
        </w:tc>
        <w:tc>
          <w:tcPr>
            <w:tcW w:w="4973" w:type="dxa"/>
            <w:shd w:val="clear" w:color="auto" w:fill="auto"/>
          </w:tcPr>
          <w:p w14:paraId="4281AFF8" w14:textId="4729E930" w:rsidR="0016581F" w:rsidRPr="00B563D2" w:rsidRDefault="00A9654F" w:rsidP="009B10BB">
            <w:pPr>
              <w:rPr>
                <w:rFonts w:asciiTheme="minorHAnsi" w:hAnsiTheme="minorHAnsi" w:cstheme="minorHAnsi"/>
                <w:sz w:val="22"/>
                <w:szCs w:val="22"/>
              </w:rPr>
            </w:pPr>
            <w:r w:rsidRPr="00140483">
              <w:rPr>
                <w:rFonts w:asciiTheme="minorHAnsi" w:hAnsiTheme="minorHAnsi" w:cstheme="minorHAnsi"/>
                <w:i/>
                <w:sz w:val="22"/>
                <w:szCs w:val="22"/>
              </w:rPr>
              <w:t>Vervallen</w:t>
            </w:r>
          </w:p>
        </w:tc>
        <w:tc>
          <w:tcPr>
            <w:tcW w:w="1750" w:type="dxa"/>
          </w:tcPr>
          <w:p w14:paraId="04489B0F" w14:textId="571590F9" w:rsidR="0016581F" w:rsidRPr="00B563D2" w:rsidRDefault="0016581F" w:rsidP="009B10BB">
            <w:pPr>
              <w:rPr>
                <w:rFonts w:asciiTheme="minorHAnsi" w:hAnsiTheme="minorHAnsi" w:cstheme="minorHAnsi"/>
                <w:sz w:val="22"/>
                <w:szCs w:val="22"/>
              </w:rPr>
            </w:pPr>
          </w:p>
        </w:tc>
        <w:tc>
          <w:tcPr>
            <w:tcW w:w="1660" w:type="dxa"/>
          </w:tcPr>
          <w:p w14:paraId="70713961" w14:textId="77777777" w:rsidR="0016581F" w:rsidRPr="0022307B" w:rsidRDefault="0016581F" w:rsidP="009B10BB">
            <w:pPr>
              <w:rPr>
                <w:rFonts w:asciiTheme="minorHAnsi" w:hAnsiTheme="minorHAnsi" w:cstheme="minorHAnsi"/>
                <w:sz w:val="22"/>
                <w:szCs w:val="22"/>
              </w:rPr>
            </w:pPr>
          </w:p>
        </w:tc>
      </w:tr>
      <w:tr w:rsidR="0016581F" w:rsidRPr="0022307B" w14:paraId="55E62A82" w14:textId="77777777" w:rsidTr="00486206">
        <w:tc>
          <w:tcPr>
            <w:tcW w:w="1223" w:type="dxa"/>
          </w:tcPr>
          <w:p w14:paraId="71E5216B" w14:textId="77777777" w:rsidR="0016581F" w:rsidRPr="0022307B" w:rsidRDefault="0016581F" w:rsidP="009B10BB">
            <w:pPr>
              <w:rPr>
                <w:rFonts w:asciiTheme="minorHAnsi" w:hAnsiTheme="minorHAnsi" w:cstheme="minorHAnsi"/>
                <w:b/>
                <w:sz w:val="22"/>
                <w:szCs w:val="22"/>
              </w:rPr>
            </w:pPr>
            <w:r w:rsidRPr="0022307B">
              <w:rPr>
                <w:rFonts w:asciiTheme="minorHAnsi" w:hAnsiTheme="minorHAnsi" w:cstheme="minorHAnsi"/>
                <w:b/>
                <w:sz w:val="22"/>
                <w:szCs w:val="22"/>
              </w:rPr>
              <w:t>24</w:t>
            </w:r>
          </w:p>
        </w:tc>
        <w:tc>
          <w:tcPr>
            <w:tcW w:w="4973" w:type="dxa"/>
            <w:shd w:val="clear" w:color="auto" w:fill="auto"/>
          </w:tcPr>
          <w:p w14:paraId="7E3FF61C" w14:textId="77777777" w:rsidR="0016581F" w:rsidRPr="0022307B" w:rsidRDefault="0016581F" w:rsidP="009B10BB">
            <w:pPr>
              <w:rPr>
                <w:rFonts w:asciiTheme="minorHAnsi" w:hAnsiTheme="minorHAnsi" w:cstheme="minorHAnsi"/>
                <w:b/>
                <w:sz w:val="22"/>
                <w:szCs w:val="22"/>
              </w:rPr>
            </w:pPr>
            <w:proofErr w:type="spellStart"/>
            <w:r w:rsidRPr="0022307B">
              <w:rPr>
                <w:rFonts w:asciiTheme="minorHAnsi" w:hAnsiTheme="minorHAnsi" w:cstheme="minorHAnsi"/>
                <w:b/>
                <w:sz w:val="22"/>
                <w:szCs w:val="22"/>
              </w:rPr>
              <w:t>Circuitgeschakeld</w:t>
            </w:r>
            <w:proofErr w:type="spellEnd"/>
            <w:r w:rsidRPr="0022307B">
              <w:rPr>
                <w:rFonts w:asciiTheme="minorHAnsi" w:hAnsiTheme="minorHAnsi" w:cstheme="minorHAnsi"/>
                <w:b/>
                <w:sz w:val="22"/>
                <w:szCs w:val="22"/>
              </w:rPr>
              <w:t xml:space="preserve"> datakanaal</w:t>
            </w:r>
          </w:p>
        </w:tc>
        <w:tc>
          <w:tcPr>
            <w:tcW w:w="1750" w:type="dxa"/>
          </w:tcPr>
          <w:p w14:paraId="76D19444" w14:textId="77777777" w:rsidR="0016581F" w:rsidRPr="0022307B" w:rsidRDefault="0016581F" w:rsidP="009B10BB">
            <w:pPr>
              <w:rPr>
                <w:rFonts w:asciiTheme="minorHAnsi" w:hAnsiTheme="minorHAnsi" w:cstheme="minorHAnsi"/>
                <w:b/>
                <w:sz w:val="22"/>
                <w:szCs w:val="22"/>
              </w:rPr>
            </w:pPr>
          </w:p>
        </w:tc>
        <w:tc>
          <w:tcPr>
            <w:tcW w:w="1660" w:type="dxa"/>
          </w:tcPr>
          <w:p w14:paraId="6131FDE5" w14:textId="77777777" w:rsidR="0016581F" w:rsidRPr="0022307B" w:rsidRDefault="0016581F" w:rsidP="009B10BB">
            <w:pPr>
              <w:rPr>
                <w:rFonts w:asciiTheme="minorHAnsi" w:hAnsiTheme="minorHAnsi" w:cstheme="minorHAnsi"/>
                <w:b/>
                <w:sz w:val="22"/>
                <w:szCs w:val="22"/>
              </w:rPr>
            </w:pPr>
          </w:p>
        </w:tc>
      </w:tr>
      <w:tr w:rsidR="0016581F" w:rsidRPr="0022307B" w14:paraId="45A2121B" w14:textId="77777777" w:rsidTr="00486206">
        <w:tc>
          <w:tcPr>
            <w:tcW w:w="1223" w:type="dxa"/>
          </w:tcPr>
          <w:p w14:paraId="79F9A1C7"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24.1</w:t>
            </w:r>
          </w:p>
        </w:tc>
        <w:tc>
          <w:tcPr>
            <w:tcW w:w="4973" w:type="dxa"/>
            <w:shd w:val="clear" w:color="auto" w:fill="auto"/>
          </w:tcPr>
          <w:p w14:paraId="78C0465A" w14:textId="1632A5A2" w:rsidR="0016581F" w:rsidRPr="0022307B" w:rsidRDefault="0016581F" w:rsidP="00DA766E">
            <w:pPr>
              <w:rPr>
                <w:rFonts w:asciiTheme="minorHAnsi" w:hAnsiTheme="minorHAnsi" w:cstheme="minorHAnsi"/>
                <w:sz w:val="22"/>
                <w:szCs w:val="22"/>
              </w:rPr>
            </w:pPr>
            <w:r w:rsidRPr="0022307B">
              <w:rPr>
                <w:rFonts w:asciiTheme="minorHAnsi" w:hAnsiTheme="minorHAnsi" w:cstheme="minorHAnsi"/>
                <w:sz w:val="22"/>
                <w:szCs w:val="22"/>
              </w:rPr>
              <w:t xml:space="preserve">Opdrachtnemer levert op het GSM-netwerk een </w:t>
            </w:r>
            <w:proofErr w:type="spellStart"/>
            <w:r w:rsidRPr="0022307B">
              <w:rPr>
                <w:rFonts w:asciiTheme="minorHAnsi" w:hAnsiTheme="minorHAnsi" w:cstheme="minorHAnsi"/>
                <w:sz w:val="22"/>
                <w:szCs w:val="22"/>
              </w:rPr>
              <w:t>circuitgeschakelde</w:t>
            </w:r>
            <w:proofErr w:type="spellEnd"/>
            <w:r w:rsidRPr="0022307B">
              <w:rPr>
                <w:rFonts w:asciiTheme="minorHAnsi" w:hAnsiTheme="minorHAnsi" w:cstheme="minorHAnsi"/>
                <w:sz w:val="22"/>
                <w:szCs w:val="22"/>
              </w:rPr>
              <w:t xml:space="preserve"> data kanaal GSM CSD (V.110) met een apart 0</w:t>
            </w:r>
            <w:r w:rsidR="00DA766E">
              <w:rPr>
                <w:rFonts w:asciiTheme="minorHAnsi" w:hAnsiTheme="minorHAnsi" w:cstheme="minorHAnsi"/>
                <w:sz w:val="22"/>
                <w:szCs w:val="22"/>
              </w:rPr>
              <w:t>97</w:t>
            </w:r>
            <w:r w:rsidRPr="0022307B">
              <w:rPr>
                <w:rFonts w:asciiTheme="minorHAnsi" w:hAnsiTheme="minorHAnsi" w:cstheme="minorHAnsi"/>
                <w:sz w:val="22"/>
                <w:szCs w:val="22"/>
              </w:rPr>
              <w:t>-nummer.</w:t>
            </w:r>
          </w:p>
        </w:tc>
        <w:tc>
          <w:tcPr>
            <w:tcW w:w="1750" w:type="dxa"/>
          </w:tcPr>
          <w:p w14:paraId="0357DCAA"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5CB923DF" w14:textId="77777777" w:rsidR="0016581F" w:rsidRPr="0022307B" w:rsidRDefault="0016581F" w:rsidP="009B10BB">
            <w:pPr>
              <w:rPr>
                <w:rFonts w:asciiTheme="minorHAnsi" w:hAnsiTheme="minorHAnsi" w:cstheme="minorHAnsi"/>
                <w:sz w:val="22"/>
                <w:szCs w:val="22"/>
              </w:rPr>
            </w:pPr>
          </w:p>
        </w:tc>
      </w:tr>
      <w:tr w:rsidR="0016581F" w:rsidRPr="0022307B" w14:paraId="2CA2A8D2" w14:textId="77777777" w:rsidTr="00486206">
        <w:tc>
          <w:tcPr>
            <w:tcW w:w="1223" w:type="dxa"/>
          </w:tcPr>
          <w:p w14:paraId="759D6574"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lastRenderedPageBreak/>
              <w:t>24.2</w:t>
            </w:r>
          </w:p>
        </w:tc>
        <w:tc>
          <w:tcPr>
            <w:tcW w:w="4973" w:type="dxa"/>
            <w:shd w:val="clear" w:color="auto" w:fill="auto"/>
          </w:tcPr>
          <w:p w14:paraId="324A1691" w14:textId="4C1CF43F" w:rsidR="0016581F" w:rsidRPr="0022307B" w:rsidRDefault="0016581F" w:rsidP="00DA766E">
            <w:pPr>
              <w:rPr>
                <w:rFonts w:asciiTheme="minorHAnsi" w:hAnsiTheme="minorHAnsi" w:cstheme="minorHAnsi"/>
                <w:sz w:val="22"/>
                <w:szCs w:val="22"/>
              </w:rPr>
            </w:pPr>
            <w:r w:rsidRPr="0022307B">
              <w:rPr>
                <w:rFonts w:asciiTheme="minorHAnsi" w:hAnsiTheme="minorHAnsi" w:cstheme="minorHAnsi"/>
                <w:sz w:val="22"/>
                <w:szCs w:val="22"/>
              </w:rPr>
              <w:t xml:space="preserve">Opdrachtnemer levert op het UMTS-netwerk een </w:t>
            </w:r>
            <w:proofErr w:type="spellStart"/>
            <w:r w:rsidRPr="0022307B">
              <w:rPr>
                <w:rFonts w:asciiTheme="minorHAnsi" w:hAnsiTheme="minorHAnsi" w:cstheme="minorHAnsi"/>
                <w:sz w:val="22"/>
                <w:szCs w:val="22"/>
              </w:rPr>
              <w:t>circuitgeschakelde</w:t>
            </w:r>
            <w:proofErr w:type="spellEnd"/>
            <w:r w:rsidRPr="0022307B">
              <w:rPr>
                <w:rFonts w:asciiTheme="minorHAnsi" w:hAnsiTheme="minorHAnsi" w:cstheme="minorHAnsi"/>
                <w:sz w:val="22"/>
                <w:szCs w:val="22"/>
              </w:rPr>
              <w:t xml:space="preserve"> data kanaal UMTS HSCSD (V.110) met een apart 0</w:t>
            </w:r>
            <w:r w:rsidR="00DA766E">
              <w:rPr>
                <w:rFonts w:asciiTheme="minorHAnsi" w:hAnsiTheme="minorHAnsi" w:cstheme="minorHAnsi"/>
                <w:sz w:val="22"/>
                <w:szCs w:val="22"/>
              </w:rPr>
              <w:t>97</w:t>
            </w:r>
            <w:r w:rsidRPr="0022307B">
              <w:rPr>
                <w:rFonts w:asciiTheme="minorHAnsi" w:hAnsiTheme="minorHAnsi" w:cstheme="minorHAnsi"/>
                <w:sz w:val="22"/>
                <w:szCs w:val="22"/>
              </w:rPr>
              <w:t>-nummer.</w:t>
            </w:r>
          </w:p>
        </w:tc>
        <w:tc>
          <w:tcPr>
            <w:tcW w:w="1750" w:type="dxa"/>
          </w:tcPr>
          <w:p w14:paraId="5F50833A"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2EC73E02" w14:textId="77777777" w:rsidR="0016581F" w:rsidRPr="0022307B" w:rsidRDefault="0016581F" w:rsidP="009B10BB">
            <w:pPr>
              <w:rPr>
                <w:rFonts w:asciiTheme="minorHAnsi" w:hAnsiTheme="minorHAnsi" w:cstheme="minorHAnsi"/>
                <w:sz w:val="22"/>
                <w:szCs w:val="22"/>
              </w:rPr>
            </w:pPr>
          </w:p>
        </w:tc>
      </w:tr>
      <w:tr w:rsidR="0016581F" w:rsidRPr="0022307B" w14:paraId="0C8B8BD1" w14:textId="77777777" w:rsidTr="00486206">
        <w:tc>
          <w:tcPr>
            <w:tcW w:w="1223" w:type="dxa"/>
          </w:tcPr>
          <w:p w14:paraId="77334ED0" w14:textId="77777777" w:rsidR="0016581F" w:rsidRPr="00F1171F" w:rsidRDefault="0016581F" w:rsidP="009B10BB">
            <w:pPr>
              <w:rPr>
                <w:rFonts w:asciiTheme="minorHAnsi" w:hAnsiTheme="minorHAnsi" w:cstheme="minorHAnsi"/>
                <w:b/>
                <w:i/>
                <w:sz w:val="22"/>
                <w:szCs w:val="22"/>
              </w:rPr>
            </w:pPr>
            <w:r w:rsidRPr="00F1171F">
              <w:rPr>
                <w:rFonts w:asciiTheme="minorHAnsi" w:hAnsiTheme="minorHAnsi" w:cstheme="minorHAnsi"/>
                <w:b/>
                <w:i/>
                <w:sz w:val="22"/>
                <w:szCs w:val="22"/>
              </w:rPr>
              <w:t>25</w:t>
            </w:r>
          </w:p>
        </w:tc>
        <w:tc>
          <w:tcPr>
            <w:tcW w:w="4973" w:type="dxa"/>
            <w:shd w:val="clear" w:color="auto" w:fill="auto"/>
          </w:tcPr>
          <w:p w14:paraId="06636931" w14:textId="6B794B42" w:rsidR="0016581F" w:rsidRPr="00B563D2" w:rsidRDefault="00A9654F" w:rsidP="009B10BB">
            <w:pPr>
              <w:rPr>
                <w:rFonts w:asciiTheme="minorHAnsi" w:hAnsiTheme="minorHAnsi" w:cstheme="minorHAnsi"/>
                <w:b/>
                <w:sz w:val="22"/>
                <w:szCs w:val="22"/>
              </w:rPr>
            </w:pPr>
            <w:r w:rsidRPr="00B563D2">
              <w:rPr>
                <w:rFonts w:asciiTheme="minorHAnsi" w:hAnsiTheme="minorHAnsi" w:cstheme="minorHAnsi"/>
                <w:b/>
                <w:i/>
                <w:sz w:val="22"/>
                <w:szCs w:val="22"/>
              </w:rPr>
              <w:t>Vervallen</w:t>
            </w:r>
          </w:p>
        </w:tc>
        <w:tc>
          <w:tcPr>
            <w:tcW w:w="1750" w:type="dxa"/>
          </w:tcPr>
          <w:p w14:paraId="2EC7385F" w14:textId="77777777" w:rsidR="0016581F" w:rsidRPr="00B563D2" w:rsidRDefault="0016581F" w:rsidP="009B10BB">
            <w:pPr>
              <w:rPr>
                <w:rFonts w:asciiTheme="minorHAnsi" w:hAnsiTheme="minorHAnsi" w:cstheme="minorHAnsi"/>
                <w:b/>
                <w:sz w:val="22"/>
                <w:szCs w:val="22"/>
              </w:rPr>
            </w:pPr>
          </w:p>
        </w:tc>
        <w:tc>
          <w:tcPr>
            <w:tcW w:w="1660" w:type="dxa"/>
          </w:tcPr>
          <w:p w14:paraId="2BCA5780" w14:textId="77777777" w:rsidR="0016581F" w:rsidRPr="0022307B" w:rsidRDefault="0016581F" w:rsidP="009B10BB">
            <w:pPr>
              <w:rPr>
                <w:rFonts w:asciiTheme="minorHAnsi" w:hAnsiTheme="minorHAnsi" w:cstheme="minorHAnsi"/>
                <w:b/>
                <w:sz w:val="22"/>
                <w:szCs w:val="22"/>
              </w:rPr>
            </w:pPr>
          </w:p>
        </w:tc>
      </w:tr>
      <w:tr w:rsidR="0016581F" w:rsidRPr="0022307B" w14:paraId="457F2094" w14:textId="77777777" w:rsidTr="00486206">
        <w:tc>
          <w:tcPr>
            <w:tcW w:w="1223" w:type="dxa"/>
          </w:tcPr>
          <w:p w14:paraId="3977803A" w14:textId="77777777" w:rsidR="0016581F" w:rsidRPr="0022307B" w:rsidRDefault="0016581F" w:rsidP="009B10BB">
            <w:pPr>
              <w:rPr>
                <w:rFonts w:asciiTheme="minorHAnsi" w:hAnsiTheme="minorHAnsi" w:cstheme="minorHAnsi"/>
                <w:b/>
                <w:sz w:val="22"/>
                <w:szCs w:val="22"/>
              </w:rPr>
            </w:pPr>
            <w:r w:rsidRPr="0022307B">
              <w:rPr>
                <w:rFonts w:asciiTheme="minorHAnsi" w:hAnsiTheme="minorHAnsi" w:cstheme="minorHAnsi"/>
                <w:b/>
                <w:sz w:val="22"/>
                <w:szCs w:val="22"/>
              </w:rPr>
              <w:t>26</w:t>
            </w:r>
          </w:p>
        </w:tc>
        <w:tc>
          <w:tcPr>
            <w:tcW w:w="4973" w:type="dxa"/>
            <w:shd w:val="clear" w:color="auto" w:fill="auto"/>
          </w:tcPr>
          <w:p w14:paraId="7B626EDE" w14:textId="278A2F0A"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b/>
                <w:sz w:val="22"/>
                <w:szCs w:val="22"/>
              </w:rPr>
              <w:t xml:space="preserve">Installatie geconfigureerde </w:t>
            </w:r>
            <w:proofErr w:type="spellStart"/>
            <w:r w:rsidRPr="0022307B">
              <w:rPr>
                <w:rFonts w:asciiTheme="minorHAnsi" w:hAnsiTheme="minorHAnsi" w:cstheme="minorHAnsi"/>
                <w:b/>
                <w:sz w:val="22"/>
                <w:szCs w:val="22"/>
              </w:rPr>
              <w:t>SIM-kaarten</w:t>
            </w:r>
            <w:proofErr w:type="spellEnd"/>
          </w:p>
          <w:p w14:paraId="0A4430D0"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 xml:space="preserve">Het installeren van geconfigureerde </w:t>
            </w:r>
            <w:proofErr w:type="spellStart"/>
            <w:r w:rsidRPr="0022307B">
              <w:rPr>
                <w:rFonts w:asciiTheme="minorHAnsi" w:hAnsiTheme="minorHAnsi" w:cstheme="minorHAnsi"/>
                <w:sz w:val="22"/>
                <w:szCs w:val="22"/>
              </w:rPr>
              <w:t>SIM-kaarten</w:t>
            </w:r>
            <w:proofErr w:type="spellEnd"/>
            <w:r w:rsidRPr="0022307B">
              <w:rPr>
                <w:rFonts w:asciiTheme="minorHAnsi" w:hAnsiTheme="minorHAnsi" w:cstheme="minorHAnsi"/>
                <w:sz w:val="22"/>
                <w:szCs w:val="22"/>
              </w:rPr>
              <w:t xml:space="preserve"> is een additionele dienst op de Mobiele spraakabonnementen en/of op de Mobiele data-abonnement (H2M of M2M).</w:t>
            </w:r>
          </w:p>
        </w:tc>
        <w:tc>
          <w:tcPr>
            <w:tcW w:w="1750" w:type="dxa"/>
          </w:tcPr>
          <w:p w14:paraId="75116045" w14:textId="77777777" w:rsidR="0016581F" w:rsidRPr="0022307B" w:rsidRDefault="0016581F" w:rsidP="009B10BB">
            <w:pPr>
              <w:rPr>
                <w:rFonts w:asciiTheme="minorHAnsi" w:hAnsiTheme="minorHAnsi" w:cstheme="minorHAnsi"/>
                <w:sz w:val="22"/>
                <w:szCs w:val="22"/>
              </w:rPr>
            </w:pPr>
          </w:p>
        </w:tc>
        <w:tc>
          <w:tcPr>
            <w:tcW w:w="1660" w:type="dxa"/>
          </w:tcPr>
          <w:p w14:paraId="36A72690" w14:textId="77777777" w:rsidR="0016581F" w:rsidRPr="0022307B" w:rsidRDefault="0016581F" w:rsidP="009B10BB">
            <w:pPr>
              <w:rPr>
                <w:rFonts w:asciiTheme="minorHAnsi" w:hAnsiTheme="minorHAnsi" w:cstheme="minorHAnsi"/>
                <w:sz w:val="22"/>
                <w:szCs w:val="22"/>
              </w:rPr>
            </w:pPr>
          </w:p>
        </w:tc>
      </w:tr>
      <w:tr w:rsidR="0016581F" w:rsidRPr="0022307B" w14:paraId="5AD51B8A" w14:textId="77777777" w:rsidTr="00486206">
        <w:tc>
          <w:tcPr>
            <w:tcW w:w="1223" w:type="dxa"/>
          </w:tcPr>
          <w:p w14:paraId="3911A56F"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26.1</w:t>
            </w:r>
          </w:p>
        </w:tc>
        <w:tc>
          <w:tcPr>
            <w:tcW w:w="4973" w:type="dxa"/>
            <w:shd w:val="clear" w:color="auto" w:fill="auto"/>
          </w:tcPr>
          <w:p w14:paraId="75045ABA"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 xml:space="preserve">De Opdrachtnemer moet </w:t>
            </w:r>
            <w:proofErr w:type="spellStart"/>
            <w:r w:rsidRPr="0022307B">
              <w:rPr>
                <w:rFonts w:asciiTheme="minorHAnsi" w:hAnsiTheme="minorHAnsi" w:cstheme="minorHAnsi"/>
                <w:sz w:val="22"/>
                <w:szCs w:val="22"/>
              </w:rPr>
              <w:t>SIM-kaarten</w:t>
            </w:r>
            <w:proofErr w:type="spellEnd"/>
            <w:r w:rsidRPr="0022307B">
              <w:rPr>
                <w:rFonts w:asciiTheme="minorHAnsi" w:hAnsiTheme="minorHAnsi" w:cstheme="minorHAnsi"/>
                <w:sz w:val="22"/>
                <w:szCs w:val="22"/>
              </w:rPr>
              <w:t xml:space="preserve"> en/of abonnementen kunnen leveren, </w:t>
            </w:r>
            <w:proofErr w:type="spellStart"/>
            <w:r w:rsidRPr="0022307B">
              <w:rPr>
                <w:rFonts w:asciiTheme="minorHAnsi" w:hAnsiTheme="minorHAnsi" w:cstheme="minorHAnsi"/>
                <w:sz w:val="22"/>
                <w:szCs w:val="22"/>
              </w:rPr>
              <w:t>voorgeconfigureerd</w:t>
            </w:r>
            <w:proofErr w:type="spellEnd"/>
            <w:r w:rsidRPr="0022307B">
              <w:rPr>
                <w:rFonts w:asciiTheme="minorHAnsi" w:hAnsiTheme="minorHAnsi" w:cstheme="minorHAnsi"/>
                <w:sz w:val="22"/>
                <w:szCs w:val="22"/>
              </w:rPr>
              <w:t xml:space="preserve"> conform de wensen van </w:t>
            </w:r>
            <w:r w:rsidR="000F7EE8" w:rsidRPr="0022307B">
              <w:rPr>
                <w:rFonts w:asciiTheme="minorHAnsi" w:hAnsiTheme="minorHAnsi" w:cstheme="minorHAnsi"/>
                <w:sz w:val="22"/>
                <w:szCs w:val="22"/>
              </w:rPr>
              <w:t>Opdrachtgever</w:t>
            </w:r>
            <w:r w:rsidRPr="0022307B">
              <w:rPr>
                <w:rFonts w:asciiTheme="minorHAnsi" w:hAnsiTheme="minorHAnsi" w:cstheme="minorHAnsi"/>
                <w:sz w:val="22"/>
                <w:szCs w:val="22"/>
              </w:rPr>
              <w:t>.</w:t>
            </w:r>
          </w:p>
        </w:tc>
        <w:tc>
          <w:tcPr>
            <w:tcW w:w="1750" w:type="dxa"/>
          </w:tcPr>
          <w:p w14:paraId="431995BE"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479283BF" w14:textId="77777777" w:rsidR="0016581F" w:rsidRPr="0022307B" w:rsidRDefault="0016581F" w:rsidP="009B10BB">
            <w:pPr>
              <w:rPr>
                <w:rFonts w:asciiTheme="minorHAnsi" w:hAnsiTheme="minorHAnsi" w:cstheme="minorHAnsi"/>
                <w:sz w:val="22"/>
                <w:szCs w:val="22"/>
              </w:rPr>
            </w:pPr>
          </w:p>
        </w:tc>
      </w:tr>
      <w:tr w:rsidR="0016581F" w:rsidRPr="0022307B" w14:paraId="62440992" w14:textId="77777777" w:rsidTr="00486206">
        <w:tc>
          <w:tcPr>
            <w:tcW w:w="1223" w:type="dxa"/>
          </w:tcPr>
          <w:p w14:paraId="3C8E5F37" w14:textId="77777777" w:rsidR="0016581F" w:rsidRPr="00F1171F" w:rsidRDefault="0016581F" w:rsidP="009B10BB">
            <w:pPr>
              <w:rPr>
                <w:rFonts w:asciiTheme="minorHAnsi" w:hAnsiTheme="minorHAnsi" w:cstheme="minorHAnsi"/>
                <w:b/>
                <w:i/>
                <w:sz w:val="22"/>
                <w:szCs w:val="22"/>
              </w:rPr>
            </w:pPr>
            <w:r w:rsidRPr="00F1171F">
              <w:rPr>
                <w:rFonts w:asciiTheme="minorHAnsi" w:hAnsiTheme="minorHAnsi" w:cstheme="minorHAnsi"/>
                <w:b/>
                <w:i/>
                <w:sz w:val="22"/>
                <w:szCs w:val="22"/>
              </w:rPr>
              <w:t>27</w:t>
            </w:r>
          </w:p>
        </w:tc>
        <w:tc>
          <w:tcPr>
            <w:tcW w:w="4973" w:type="dxa"/>
            <w:shd w:val="clear" w:color="auto" w:fill="auto"/>
          </w:tcPr>
          <w:p w14:paraId="3CE791E7" w14:textId="77777777" w:rsidR="0016581F" w:rsidRPr="0022307B" w:rsidRDefault="009C37F6" w:rsidP="009B10BB">
            <w:pPr>
              <w:rPr>
                <w:rFonts w:asciiTheme="minorHAnsi" w:hAnsiTheme="minorHAnsi" w:cstheme="minorHAnsi"/>
                <w:b/>
                <w:sz w:val="22"/>
                <w:szCs w:val="22"/>
              </w:rPr>
            </w:pPr>
            <w:r w:rsidRPr="0022307B">
              <w:rPr>
                <w:rFonts w:asciiTheme="minorHAnsi" w:hAnsiTheme="minorHAnsi" w:cstheme="minorHAnsi"/>
                <w:b/>
                <w:sz w:val="22"/>
                <w:szCs w:val="22"/>
              </w:rPr>
              <w:t>Vervallen</w:t>
            </w:r>
          </w:p>
        </w:tc>
        <w:tc>
          <w:tcPr>
            <w:tcW w:w="1750" w:type="dxa"/>
          </w:tcPr>
          <w:p w14:paraId="1AD52B5A" w14:textId="77777777" w:rsidR="0016581F" w:rsidRPr="0022307B" w:rsidRDefault="0016581F" w:rsidP="009B10BB">
            <w:pPr>
              <w:rPr>
                <w:rFonts w:asciiTheme="minorHAnsi" w:hAnsiTheme="minorHAnsi" w:cstheme="minorHAnsi"/>
                <w:b/>
                <w:sz w:val="22"/>
                <w:szCs w:val="22"/>
              </w:rPr>
            </w:pPr>
          </w:p>
        </w:tc>
        <w:tc>
          <w:tcPr>
            <w:tcW w:w="1660" w:type="dxa"/>
          </w:tcPr>
          <w:p w14:paraId="7EECECC4" w14:textId="77777777" w:rsidR="0016581F" w:rsidRPr="0022307B" w:rsidRDefault="0016581F" w:rsidP="009B10BB">
            <w:pPr>
              <w:rPr>
                <w:rFonts w:asciiTheme="minorHAnsi" w:hAnsiTheme="minorHAnsi" w:cstheme="minorHAnsi"/>
                <w:b/>
                <w:sz w:val="22"/>
                <w:szCs w:val="22"/>
              </w:rPr>
            </w:pPr>
          </w:p>
        </w:tc>
      </w:tr>
      <w:tr w:rsidR="0016581F" w:rsidRPr="0022307B" w14:paraId="642033C2" w14:textId="77777777" w:rsidTr="00486206">
        <w:tc>
          <w:tcPr>
            <w:tcW w:w="1223" w:type="dxa"/>
          </w:tcPr>
          <w:p w14:paraId="6730154E" w14:textId="77777777" w:rsidR="0016581F" w:rsidRPr="00F1171F" w:rsidRDefault="0016581F" w:rsidP="009B10BB">
            <w:pPr>
              <w:rPr>
                <w:rFonts w:asciiTheme="minorHAnsi" w:hAnsiTheme="minorHAnsi" w:cstheme="minorHAnsi"/>
                <w:b/>
                <w:i/>
                <w:sz w:val="22"/>
                <w:szCs w:val="22"/>
              </w:rPr>
            </w:pPr>
            <w:r w:rsidRPr="00F1171F">
              <w:rPr>
                <w:rFonts w:asciiTheme="minorHAnsi" w:hAnsiTheme="minorHAnsi" w:cstheme="minorHAnsi"/>
                <w:b/>
                <w:i/>
                <w:sz w:val="22"/>
                <w:szCs w:val="22"/>
              </w:rPr>
              <w:t>28</w:t>
            </w:r>
          </w:p>
        </w:tc>
        <w:tc>
          <w:tcPr>
            <w:tcW w:w="4973" w:type="dxa"/>
            <w:shd w:val="clear" w:color="auto" w:fill="auto"/>
          </w:tcPr>
          <w:p w14:paraId="1AC857ED" w14:textId="5B2DBC47" w:rsidR="0016581F" w:rsidRPr="00B563D2" w:rsidRDefault="00A9654F" w:rsidP="009B10BB">
            <w:pPr>
              <w:rPr>
                <w:rFonts w:asciiTheme="minorHAnsi" w:hAnsiTheme="minorHAnsi" w:cstheme="minorHAnsi"/>
                <w:sz w:val="22"/>
                <w:szCs w:val="22"/>
              </w:rPr>
            </w:pPr>
            <w:r w:rsidRPr="00B563D2">
              <w:rPr>
                <w:rFonts w:asciiTheme="minorHAnsi" w:hAnsiTheme="minorHAnsi" w:cstheme="minorHAnsi"/>
                <w:b/>
                <w:i/>
                <w:sz w:val="22"/>
                <w:szCs w:val="22"/>
              </w:rPr>
              <w:t>Vervallen</w:t>
            </w:r>
          </w:p>
        </w:tc>
        <w:tc>
          <w:tcPr>
            <w:tcW w:w="1750" w:type="dxa"/>
          </w:tcPr>
          <w:p w14:paraId="12E1D3A0" w14:textId="77777777" w:rsidR="0016581F" w:rsidRPr="00877A7A" w:rsidRDefault="0016581F" w:rsidP="009B10BB">
            <w:pPr>
              <w:rPr>
                <w:rFonts w:asciiTheme="minorHAnsi" w:hAnsiTheme="minorHAnsi" w:cstheme="minorHAnsi"/>
                <w:strike/>
                <w:sz w:val="22"/>
                <w:szCs w:val="22"/>
              </w:rPr>
            </w:pPr>
          </w:p>
        </w:tc>
        <w:tc>
          <w:tcPr>
            <w:tcW w:w="1660" w:type="dxa"/>
          </w:tcPr>
          <w:p w14:paraId="7C806143" w14:textId="77777777" w:rsidR="0016581F" w:rsidRPr="0022307B" w:rsidRDefault="0016581F" w:rsidP="009B10BB">
            <w:pPr>
              <w:rPr>
                <w:rFonts w:asciiTheme="minorHAnsi" w:hAnsiTheme="minorHAnsi" w:cstheme="minorHAnsi"/>
                <w:sz w:val="22"/>
                <w:szCs w:val="22"/>
              </w:rPr>
            </w:pPr>
          </w:p>
        </w:tc>
      </w:tr>
      <w:tr w:rsidR="00A9654F" w:rsidRPr="0022307B" w14:paraId="13C29737" w14:textId="77777777" w:rsidTr="00486206">
        <w:tc>
          <w:tcPr>
            <w:tcW w:w="1223" w:type="dxa"/>
          </w:tcPr>
          <w:p w14:paraId="5FA3AFE2" w14:textId="77777777" w:rsidR="00A9654F" w:rsidRPr="00F1171F" w:rsidRDefault="00A9654F" w:rsidP="00A9654F">
            <w:pPr>
              <w:rPr>
                <w:rFonts w:asciiTheme="minorHAnsi" w:hAnsiTheme="minorHAnsi" w:cstheme="minorHAnsi"/>
                <w:b/>
                <w:i/>
                <w:sz w:val="22"/>
                <w:szCs w:val="22"/>
              </w:rPr>
            </w:pPr>
            <w:r w:rsidRPr="00F1171F">
              <w:rPr>
                <w:rFonts w:asciiTheme="minorHAnsi" w:hAnsiTheme="minorHAnsi" w:cstheme="minorHAnsi"/>
                <w:b/>
                <w:i/>
                <w:sz w:val="22"/>
                <w:szCs w:val="22"/>
              </w:rPr>
              <w:t>29</w:t>
            </w:r>
          </w:p>
        </w:tc>
        <w:tc>
          <w:tcPr>
            <w:tcW w:w="4973" w:type="dxa"/>
            <w:shd w:val="clear" w:color="auto" w:fill="auto"/>
          </w:tcPr>
          <w:p w14:paraId="62D555FC" w14:textId="77777777" w:rsidR="00561746" w:rsidRDefault="00561746" w:rsidP="00561746">
            <w:pPr>
              <w:rPr>
                <w:rFonts w:asciiTheme="minorHAnsi" w:hAnsiTheme="minorHAnsi" w:cstheme="minorHAnsi"/>
                <w:b/>
                <w:sz w:val="22"/>
                <w:szCs w:val="22"/>
              </w:rPr>
            </w:pPr>
            <w:r w:rsidRPr="00561746">
              <w:rPr>
                <w:rFonts w:asciiTheme="minorHAnsi" w:hAnsiTheme="minorHAnsi" w:cstheme="minorHAnsi"/>
                <w:b/>
                <w:sz w:val="22"/>
                <w:szCs w:val="22"/>
              </w:rPr>
              <w:t xml:space="preserve">Redundante koppeling, </w:t>
            </w:r>
            <w:proofErr w:type="spellStart"/>
            <w:r w:rsidRPr="00561746">
              <w:rPr>
                <w:rFonts w:asciiTheme="minorHAnsi" w:hAnsiTheme="minorHAnsi" w:cstheme="minorHAnsi"/>
                <w:b/>
                <w:sz w:val="22"/>
                <w:szCs w:val="22"/>
              </w:rPr>
              <w:t>dual</w:t>
            </w:r>
            <w:proofErr w:type="spellEnd"/>
            <w:r w:rsidRPr="00561746">
              <w:rPr>
                <w:rFonts w:asciiTheme="minorHAnsi" w:hAnsiTheme="minorHAnsi" w:cstheme="minorHAnsi"/>
                <w:b/>
                <w:sz w:val="22"/>
                <w:szCs w:val="22"/>
              </w:rPr>
              <w:t xml:space="preserve"> </w:t>
            </w:r>
            <w:proofErr w:type="spellStart"/>
            <w:r w:rsidRPr="00561746">
              <w:rPr>
                <w:rFonts w:asciiTheme="minorHAnsi" w:hAnsiTheme="minorHAnsi" w:cstheme="minorHAnsi"/>
                <w:b/>
                <w:sz w:val="22"/>
                <w:szCs w:val="22"/>
              </w:rPr>
              <w:t>homed</w:t>
            </w:r>
            <w:proofErr w:type="spellEnd"/>
          </w:p>
          <w:p w14:paraId="47F6D430" w14:textId="28A15D5D" w:rsidR="00A9654F" w:rsidRPr="00561746" w:rsidRDefault="00561746" w:rsidP="00561746">
            <w:pPr>
              <w:rPr>
                <w:rFonts w:asciiTheme="minorHAnsi" w:hAnsiTheme="minorHAnsi" w:cstheme="minorHAnsi"/>
                <w:sz w:val="22"/>
                <w:szCs w:val="22"/>
              </w:rPr>
            </w:pPr>
            <w:r w:rsidRPr="00561746">
              <w:rPr>
                <w:rFonts w:asciiTheme="minorHAnsi" w:hAnsiTheme="minorHAnsi" w:cstheme="minorHAnsi"/>
                <w:sz w:val="22"/>
                <w:szCs w:val="22"/>
              </w:rPr>
              <w:t>De koppeling met het bedrijfsnetwerk van Opdrachtgever moet redundant uitgevoerd kunnen worden in de volgende verschijningsvormen:</w:t>
            </w:r>
          </w:p>
        </w:tc>
        <w:tc>
          <w:tcPr>
            <w:tcW w:w="1750" w:type="dxa"/>
          </w:tcPr>
          <w:p w14:paraId="63370C21" w14:textId="77777777" w:rsidR="00A9654F" w:rsidRPr="00B563D2" w:rsidRDefault="00A9654F" w:rsidP="00A9654F">
            <w:pPr>
              <w:rPr>
                <w:rFonts w:asciiTheme="minorHAnsi" w:hAnsiTheme="minorHAnsi" w:cstheme="minorHAnsi"/>
                <w:sz w:val="22"/>
                <w:szCs w:val="22"/>
              </w:rPr>
            </w:pPr>
          </w:p>
        </w:tc>
        <w:tc>
          <w:tcPr>
            <w:tcW w:w="1660" w:type="dxa"/>
          </w:tcPr>
          <w:p w14:paraId="51D92DE5" w14:textId="77777777" w:rsidR="00A9654F" w:rsidRPr="0022307B" w:rsidRDefault="00A9654F" w:rsidP="00A9654F">
            <w:pPr>
              <w:rPr>
                <w:rFonts w:asciiTheme="minorHAnsi" w:hAnsiTheme="minorHAnsi" w:cstheme="minorHAnsi"/>
                <w:sz w:val="22"/>
                <w:szCs w:val="22"/>
              </w:rPr>
            </w:pPr>
          </w:p>
        </w:tc>
      </w:tr>
      <w:tr w:rsidR="00561746" w:rsidRPr="0022307B" w14:paraId="28609F2E" w14:textId="77777777" w:rsidTr="00486206">
        <w:tc>
          <w:tcPr>
            <w:tcW w:w="1223" w:type="dxa"/>
          </w:tcPr>
          <w:p w14:paraId="508B1A70" w14:textId="02297A0C" w:rsidR="00561746" w:rsidRPr="00561746" w:rsidRDefault="00561746" w:rsidP="009B10BB">
            <w:pPr>
              <w:rPr>
                <w:rFonts w:asciiTheme="minorHAnsi" w:hAnsiTheme="minorHAnsi" w:cstheme="minorHAnsi"/>
                <w:sz w:val="22"/>
                <w:szCs w:val="22"/>
              </w:rPr>
            </w:pPr>
            <w:r w:rsidRPr="00561746">
              <w:rPr>
                <w:rFonts w:asciiTheme="minorHAnsi" w:hAnsiTheme="minorHAnsi" w:cstheme="minorHAnsi"/>
                <w:sz w:val="22"/>
                <w:szCs w:val="22"/>
              </w:rPr>
              <w:t>29.1</w:t>
            </w:r>
          </w:p>
        </w:tc>
        <w:tc>
          <w:tcPr>
            <w:tcW w:w="4973" w:type="dxa"/>
            <w:shd w:val="clear" w:color="auto" w:fill="auto"/>
          </w:tcPr>
          <w:p w14:paraId="03822E02" w14:textId="416D8BCF" w:rsidR="00561746" w:rsidRPr="00561746" w:rsidRDefault="00561746" w:rsidP="00561746">
            <w:pPr>
              <w:rPr>
                <w:rFonts w:asciiTheme="minorHAnsi" w:hAnsiTheme="minorHAnsi" w:cstheme="minorHAnsi"/>
                <w:sz w:val="22"/>
                <w:szCs w:val="22"/>
              </w:rPr>
            </w:pPr>
            <w:r w:rsidRPr="00561746">
              <w:rPr>
                <w:rFonts w:asciiTheme="minorHAnsi" w:hAnsiTheme="minorHAnsi" w:cstheme="minorHAnsi"/>
                <w:sz w:val="22"/>
                <w:szCs w:val="22"/>
              </w:rPr>
              <w:t>- koppeling van twee POP' s van de Opdrachtnemer naar twee locaties van Opdrachtgever</w:t>
            </w:r>
            <w:r>
              <w:rPr>
                <w:rFonts w:asciiTheme="minorHAnsi" w:hAnsiTheme="minorHAnsi" w:cstheme="minorHAnsi"/>
                <w:sz w:val="22"/>
                <w:szCs w:val="22"/>
              </w:rPr>
              <w:t xml:space="preserve"> t.w. gemeentehuis Barendrecht en gemeentehuis Ridderkerk.</w:t>
            </w:r>
            <w:r w:rsidRPr="00561746">
              <w:rPr>
                <w:rFonts w:asciiTheme="minorHAnsi" w:hAnsiTheme="minorHAnsi" w:cstheme="minorHAnsi"/>
                <w:sz w:val="22"/>
                <w:szCs w:val="22"/>
              </w:rPr>
              <w:t xml:space="preserve"> Hierbij is elke afzonderlijke fysieke verbinding naar een locatie enkelvoudig uitgevoerd.</w:t>
            </w:r>
          </w:p>
        </w:tc>
        <w:tc>
          <w:tcPr>
            <w:tcW w:w="1750" w:type="dxa"/>
          </w:tcPr>
          <w:p w14:paraId="342BA4BF" w14:textId="0347B06E" w:rsidR="00561746" w:rsidRPr="0022307B" w:rsidRDefault="00561746" w:rsidP="009B10BB">
            <w:pPr>
              <w:rPr>
                <w:rFonts w:asciiTheme="minorHAnsi" w:hAnsiTheme="minorHAnsi" w:cstheme="minorHAnsi"/>
                <w:sz w:val="22"/>
                <w:szCs w:val="22"/>
              </w:rPr>
            </w:pPr>
            <w:r>
              <w:rPr>
                <w:rFonts w:asciiTheme="minorHAnsi" w:hAnsiTheme="minorHAnsi" w:cstheme="minorHAnsi"/>
                <w:sz w:val="22"/>
                <w:szCs w:val="22"/>
              </w:rPr>
              <w:t>Eis</w:t>
            </w:r>
          </w:p>
        </w:tc>
        <w:tc>
          <w:tcPr>
            <w:tcW w:w="1660" w:type="dxa"/>
          </w:tcPr>
          <w:p w14:paraId="095BF8B3" w14:textId="77777777" w:rsidR="00561746" w:rsidRPr="0022307B" w:rsidRDefault="00561746" w:rsidP="009B10BB">
            <w:pPr>
              <w:rPr>
                <w:rFonts w:asciiTheme="minorHAnsi" w:hAnsiTheme="minorHAnsi" w:cstheme="minorHAnsi"/>
                <w:sz w:val="22"/>
                <w:szCs w:val="22"/>
              </w:rPr>
            </w:pPr>
          </w:p>
        </w:tc>
      </w:tr>
      <w:tr w:rsidR="0016581F" w:rsidRPr="0022307B" w14:paraId="51981965" w14:textId="77777777" w:rsidTr="00486206">
        <w:tc>
          <w:tcPr>
            <w:tcW w:w="1223" w:type="dxa"/>
          </w:tcPr>
          <w:p w14:paraId="0E11D78B" w14:textId="77777777" w:rsidR="0016581F" w:rsidRPr="00B563D2" w:rsidRDefault="0016581F" w:rsidP="009B10BB">
            <w:pPr>
              <w:rPr>
                <w:rFonts w:asciiTheme="minorHAnsi" w:hAnsiTheme="minorHAnsi" w:cstheme="minorHAnsi"/>
                <w:b/>
                <w:sz w:val="22"/>
                <w:szCs w:val="22"/>
              </w:rPr>
            </w:pPr>
            <w:r w:rsidRPr="00B563D2">
              <w:rPr>
                <w:rFonts w:asciiTheme="minorHAnsi" w:hAnsiTheme="minorHAnsi" w:cstheme="minorHAnsi"/>
                <w:b/>
                <w:sz w:val="22"/>
                <w:szCs w:val="22"/>
              </w:rPr>
              <w:t>30</w:t>
            </w:r>
          </w:p>
        </w:tc>
        <w:tc>
          <w:tcPr>
            <w:tcW w:w="4973" w:type="dxa"/>
            <w:shd w:val="clear" w:color="auto" w:fill="auto"/>
          </w:tcPr>
          <w:p w14:paraId="5D86B15B" w14:textId="77777777" w:rsidR="0016581F" w:rsidRPr="00B563D2" w:rsidRDefault="0016581F" w:rsidP="009B10BB">
            <w:pPr>
              <w:rPr>
                <w:rFonts w:asciiTheme="minorHAnsi" w:hAnsiTheme="minorHAnsi" w:cstheme="minorHAnsi"/>
                <w:b/>
                <w:sz w:val="22"/>
                <w:szCs w:val="22"/>
              </w:rPr>
            </w:pPr>
            <w:r w:rsidRPr="00B563D2">
              <w:rPr>
                <w:rFonts w:asciiTheme="minorHAnsi" w:hAnsiTheme="minorHAnsi" w:cstheme="minorHAnsi"/>
                <w:b/>
                <w:sz w:val="22"/>
                <w:szCs w:val="22"/>
              </w:rPr>
              <w:t>Datamodem</w:t>
            </w:r>
          </w:p>
        </w:tc>
        <w:tc>
          <w:tcPr>
            <w:tcW w:w="1750" w:type="dxa"/>
          </w:tcPr>
          <w:p w14:paraId="134EE34D" w14:textId="77777777" w:rsidR="0016581F" w:rsidRPr="0022307B" w:rsidRDefault="0016581F" w:rsidP="009B10BB">
            <w:pPr>
              <w:rPr>
                <w:rFonts w:asciiTheme="minorHAnsi" w:hAnsiTheme="minorHAnsi" w:cstheme="minorHAnsi"/>
                <w:sz w:val="22"/>
                <w:szCs w:val="22"/>
              </w:rPr>
            </w:pPr>
          </w:p>
        </w:tc>
        <w:tc>
          <w:tcPr>
            <w:tcW w:w="1660" w:type="dxa"/>
          </w:tcPr>
          <w:p w14:paraId="5472C262" w14:textId="77777777" w:rsidR="0016581F" w:rsidRPr="0022307B" w:rsidRDefault="0016581F" w:rsidP="009B10BB">
            <w:pPr>
              <w:rPr>
                <w:rFonts w:asciiTheme="minorHAnsi" w:hAnsiTheme="minorHAnsi" w:cstheme="minorHAnsi"/>
                <w:sz w:val="22"/>
                <w:szCs w:val="22"/>
              </w:rPr>
            </w:pPr>
          </w:p>
        </w:tc>
      </w:tr>
      <w:tr w:rsidR="0016581F" w:rsidRPr="0022307B" w14:paraId="6E76B434" w14:textId="77777777" w:rsidTr="00486206">
        <w:tc>
          <w:tcPr>
            <w:tcW w:w="1223" w:type="dxa"/>
          </w:tcPr>
          <w:p w14:paraId="531311D4" w14:textId="77777777" w:rsidR="0016581F" w:rsidRPr="00F1171F" w:rsidRDefault="0016581F" w:rsidP="009B10BB">
            <w:pPr>
              <w:rPr>
                <w:rFonts w:asciiTheme="minorHAnsi" w:hAnsiTheme="minorHAnsi" w:cstheme="minorHAnsi"/>
                <w:i/>
                <w:sz w:val="22"/>
                <w:szCs w:val="22"/>
              </w:rPr>
            </w:pPr>
            <w:r w:rsidRPr="00F1171F">
              <w:rPr>
                <w:rFonts w:asciiTheme="minorHAnsi" w:hAnsiTheme="minorHAnsi" w:cstheme="minorHAnsi"/>
                <w:i/>
                <w:sz w:val="22"/>
                <w:szCs w:val="22"/>
              </w:rPr>
              <w:t>30.1</w:t>
            </w:r>
          </w:p>
        </w:tc>
        <w:tc>
          <w:tcPr>
            <w:tcW w:w="4973" w:type="dxa"/>
            <w:shd w:val="clear" w:color="auto" w:fill="auto"/>
          </w:tcPr>
          <w:p w14:paraId="1D9FDF90" w14:textId="77777777" w:rsidR="0016581F" w:rsidRPr="0022307B" w:rsidRDefault="00676D8A" w:rsidP="009B10BB">
            <w:pPr>
              <w:rPr>
                <w:rFonts w:asciiTheme="minorHAnsi" w:hAnsiTheme="minorHAnsi" w:cstheme="minorHAnsi"/>
                <w:sz w:val="22"/>
                <w:szCs w:val="22"/>
              </w:rPr>
            </w:pPr>
            <w:r w:rsidRPr="0022307B">
              <w:rPr>
                <w:rFonts w:asciiTheme="minorHAnsi" w:hAnsiTheme="minorHAnsi" w:cstheme="minorHAnsi"/>
                <w:sz w:val="22"/>
                <w:szCs w:val="22"/>
              </w:rPr>
              <w:t>vervallen</w:t>
            </w:r>
          </w:p>
        </w:tc>
        <w:tc>
          <w:tcPr>
            <w:tcW w:w="1750" w:type="dxa"/>
          </w:tcPr>
          <w:p w14:paraId="19506038" w14:textId="77777777" w:rsidR="0016581F" w:rsidRPr="0022307B" w:rsidRDefault="0016581F" w:rsidP="009B10BB">
            <w:pPr>
              <w:rPr>
                <w:rFonts w:asciiTheme="minorHAnsi" w:hAnsiTheme="minorHAnsi" w:cstheme="minorHAnsi"/>
                <w:sz w:val="22"/>
                <w:szCs w:val="22"/>
              </w:rPr>
            </w:pPr>
          </w:p>
        </w:tc>
        <w:tc>
          <w:tcPr>
            <w:tcW w:w="1660" w:type="dxa"/>
          </w:tcPr>
          <w:p w14:paraId="3B881411" w14:textId="77777777" w:rsidR="0016581F" w:rsidRPr="0022307B" w:rsidRDefault="0016581F" w:rsidP="009B10BB">
            <w:pPr>
              <w:rPr>
                <w:rFonts w:asciiTheme="minorHAnsi" w:hAnsiTheme="minorHAnsi" w:cstheme="minorHAnsi"/>
                <w:sz w:val="22"/>
                <w:szCs w:val="22"/>
              </w:rPr>
            </w:pPr>
          </w:p>
        </w:tc>
      </w:tr>
      <w:tr w:rsidR="0016581F" w:rsidRPr="0022307B" w14:paraId="55B67663" w14:textId="77777777" w:rsidTr="00486206">
        <w:tc>
          <w:tcPr>
            <w:tcW w:w="1223" w:type="dxa"/>
          </w:tcPr>
          <w:p w14:paraId="5AEC1B89" w14:textId="77777777" w:rsidR="0016581F" w:rsidRPr="00F1171F" w:rsidRDefault="0016581F" w:rsidP="009B10BB">
            <w:pPr>
              <w:rPr>
                <w:rFonts w:asciiTheme="minorHAnsi" w:hAnsiTheme="minorHAnsi" w:cstheme="minorHAnsi"/>
                <w:i/>
                <w:sz w:val="22"/>
                <w:szCs w:val="22"/>
              </w:rPr>
            </w:pPr>
            <w:r w:rsidRPr="00F1171F">
              <w:rPr>
                <w:rFonts w:asciiTheme="minorHAnsi" w:hAnsiTheme="minorHAnsi" w:cstheme="minorHAnsi"/>
                <w:i/>
                <w:sz w:val="22"/>
                <w:szCs w:val="22"/>
              </w:rPr>
              <w:t>30.2</w:t>
            </w:r>
          </w:p>
        </w:tc>
        <w:tc>
          <w:tcPr>
            <w:tcW w:w="4973" w:type="dxa"/>
            <w:shd w:val="clear" w:color="auto" w:fill="auto"/>
          </w:tcPr>
          <w:p w14:paraId="2EE93F4C" w14:textId="77777777" w:rsidR="0016581F" w:rsidRPr="0022307B" w:rsidRDefault="00676D8A" w:rsidP="009B10BB">
            <w:pPr>
              <w:rPr>
                <w:rFonts w:asciiTheme="minorHAnsi" w:hAnsiTheme="minorHAnsi" w:cstheme="minorHAnsi"/>
                <w:sz w:val="22"/>
                <w:szCs w:val="22"/>
              </w:rPr>
            </w:pPr>
            <w:r w:rsidRPr="0022307B">
              <w:rPr>
                <w:rFonts w:asciiTheme="minorHAnsi" w:hAnsiTheme="minorHAnsi" w:cstheme="minorHAnsi"/>
                <w:sz w:val="22"/>
                <w:szCs w:val="22"/>
              </w:rPr>
              <w:t>vervallen</w:t>
            </w:r>
          </w:p>
        </w:tc>
        <w:tc>
          <w:tcPr>
            <w:tcW w:w="1750" w:type="dxa"/>
          </w:tcPr>
          <w:p w14:paraId="452E08FF" w14:textId="77777777" w:rsidR="0016581F" w:rsidRPr="0022307B" w:rsidRDefault="0016581F" w:rsidP="009B10BB">
            <w:pPr>
              <w:rPr>
                <w:rFonts w:asciiTheme="minorHAnsi" w:hAnsiTheme="minorHAnsi" w:cstheme="minorHAnsi"/>
                <w:sz w:val="22"/>
                <w:szCs w:val="22"/>
              </w:rPr>
            </w:pPr>
          </w:p>
        </w:tc>
        <w:tc>
          <w:tcPr>
            <w:tcW w:w="1660" w:type="dxa"/>
          </w:tcPr>
          <w:p w14:paraId="121BF5EE" w14:textId="77777777" w:rsidR="0016581F" w:rsidRPr="0022307B" w:rsidRDefault="0016581F" w:rsidP="009B10BB">
            <w:pPr>
              <w:rPr>
                <w:rFonts w:asciiTheme="minorHAnsi" w:hAnsiTheme="minorHAnsi" w:cstheme="minorHAnsi"/>
                <w:sz w:val="22"/>
                <w:szCs w:val="22"/>
              </w:rPr>
            </w:pPr>
          </w:p>
        </w:tc>
      </w:tr>
      <w:tr w:rsidR="0016581F" w:rsidRPr="0022307B" w14:paraId="2111E6E9" w14:textId="77777777" w:rsidTr="00486206">
        <w:tc>
          <w:tcPr>
            <w:tcW w:w="1223" w:type="dxa"/>
          </w:tcPr>
          <w:p w14:paraId="53E8A661"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30.3</w:t>
            </w:r>
          </w:p>
        </w:tc>
        <w:tc>
          <w:tcPr>
            <w:tcW w:w="4973" w:type="dxa"/>
            <w:shd w:val="clear" w:color="auto" w:fill="auto"/>
          </w:tcPr>
          <w:p w14:paraId="1F43BF17"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 xml:space="preserve">Het mobiele datamodem moet geschikt zijn voor de hoogste </w:t>
            </w:r>
            <w:proofErr w:type="spellStart"/>
            <w:r w:rsidRPr="0022307B">
              <w:rPr>
                <w:rFonts w:asciiTheme="minorHAnsi" w:hAnsiTheme="minorHAnsi" w:cstheme="minorHAnsi"/>
                <w:sz w:val="22"/>
                <w:szCs w:val="22"/>
              </w:rPr>
              <w:t>troughput</w:t>
            </w:r>
            <w:proofErr w:type="spellEnd"/>
            <w:r w:rsidRPr="0022307B">
              <w:rPr>
                <w:rFonts w:asciiTheme="minorHAnsi" w:hAnsiTheme="minorHAnsi" w:cstheme="minorHAnsi"/>
                <w:sz w:val="22"/>
                <w:szCs w:val="22"/>
              </w:rPr>
              <w:t xml:space="preserve"> snelheden die mogelijk zijn op het netwerk van de Opdrachtnemer.</w:t>
            </w:r>
          </w:p>
        </w:tc>
        <w:tc>
          <w:tcPr>
            <w:tcW w:w="1750" w:type="dxa"/>
          </w:tcPr>
          <w:p w14:paraId="0506A5C2"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6B11B321" w14:textId="77777777" w:rsidR="0016581F" w:rsidRPr="0022307B" w:rsidRDefault="0016581F" w:rsidP="009B10BB">
            <w:pPr>
              <w:rPr>
                <w:rFonts w:asciiTheme="minorHAnsi" w:hAnsiTheme="minorHAnsi" w:cstheme="minorHAnsi"/>
                <w:sz w:val="22"/>
                <w:szCs w:val="22"/>
              </w:rPr>
            </w:pPr>
          </w:p>
        </w:tc>
      </w:tr>
      <w:tr w:rsidR="0016581F" w:rsidRPr="0022307B" w14:paraId="0376B592" w14:textId="77777777" w:rsidTr="00486206">
        <w:tc>
          <w:tcPr>
            <w:tcW w:w="1223" w:type="dxa"/>
          </w:tcPr>
          <w:p w14:paraId="46D43E1A"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30.4</w:t>
            </w:r>
          </w:p>
        </w:tc>
        <w:tc>
          <w:tcPr>
            <w:tcW w:w="4973" w:type="dxa"/>
            <w:shd w:val="clear" w:color="auto" w:fill="auto"/>
          </w:tcPr>
          <w:p w14:paraId="575F53E5"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 xml:space="preserve">De Opdrachtnemer moet mobiele datamodems kunnen leveren die </w:t>
            </w:r>
            <w:proofErr w:type="spellStart"/>
            <w:r w:rsidRPr="0022307B">
              <w:rPr>
                <w:rFonts w:asciiTheme="minorHAnsi" w:hAnsiTheme="minorHAnsi" w:cstheme="minorHAnsi"/>
                <w:sz w:val="22"/>
                <w:szCs w:val="22"/>
              </w:rPr>
              <w:t>WiFi</w:t>
            </w:r>
            <w:proofErr w:type="spellEnd"/>
            <w:r w:rsidRPr="0022307B">
              <w:rPr>
                <w:rFonts w:asciiTheme="minorHAnsi" w:hAnsiTheme="minorHAnsi" w:cstheme="minorHAnsi"/>
                <w:sz w:val="22"/>
                <w:szCs w:val="22"/>
              </w:rPr>
              <w:t>, conform IEEE 802.11n, ondersteunen.</w:t>
            </w:r>
          </w:p>
        </w:tc>
        <w:tc>
          <w:tcPr>
            <w:tcW w:w="1750" w:type="dxa"/>
          </w:tcPr>
          <w:p w14:paraId="7F2259F8"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63E280DE" w14:textId="77777777" w:rsidR="0016581F" w:rsidRPr="0022307B" w:rsidRDefault="0016581F" w:rsidP="009B10BB">
            <w:pPr>
              <w:rPr>
                <w:rFonts w:asciiTheme="minorHAnsi" w:hAnsiTheme="minorHAnsi" w:cstheme="minorHAnsi"/>
                <w:sz w:val="22"/>
                <w:szCs w:val="22"/>
              </w:rPr>
            </w:pPr>
          </w:p>
        </w:tc>
      </w:tr>
      <w:tr w:rsidR="0016581F" w:rsidRPr="0022307B" w14:paraId="2DD843AC" w14:textId="77777777" w:rsidTr="00486206">
        <w:tc>
          <w:tcPr>
            <w:tcW w:w="1223" w:type="dxa"/>
          </w:tcPr>
          <w:p w14:paraId="7C204B3F"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30.5</w:t>
            </w:r>
          </w:p>
        </w:tc>
        <w:tc>
          <w:tcPr>
            <w:tcW w:w="4973" w:type="dxa"/>
            <w:shd w:val="clear" w:color="auto" w:fill="auto"/>
          </w:tcPr>
          <w:p w14:paraId="7DF3AC57"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 xml:space="preserve">Nieuwe versies van de (systeem)programmatuur, die door de mobiele datamodems worden gebruikt dient </w:t>
            </w:r>
            <w:proofErr w:type="spellStart"/>
            <w:r w:rsidRPr="0022307B">
              <w:rPr>
                <w:rFonts w:asciiTheme="minorHAnsi" w:hAnsiTheme="minorHAnsi" w:cstheme="minorHAnsi"/>
                <w:sz w:val="22"/>
                <w:szCs w:val="22"/>
              </w:rPr>
              <w:t>downward</w:t>
            </w:r>
            <w:proofErr w:type="spellEnd"/>
            <w:r w:rsidRPr="0022307B">
              <w:rPr>
                <w:rFonts w:asciiTheme="minorHAnsi" w:hAnsiTheme="minorHAnsi" w:cstheme="minorHAnsi"/>
                <w:sz w:val="22"/>
                <w:szCs w:val="22"/>
              </w:rPr>
              <w:t xml:space="preserve"> compatibel te zijn tot en met in ieder geval de voorgaande twee releases.</w:t>
            </w:r>
          </w:p>
        </w:tc>
        <w:tc>
          <w:tcPr>
            <w:tcW w:w="1750" w:type="dxa"/>
          </w:tcPr>
          <w:p w14:paraId="08277A93"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6D95FB58" w14:textId="77777777" w:rsidR="0016581F" w:rsidRPr="0022307B" w:rsidRDefault="0016581F" w:rsidP="009B10BB">
            <w:pPr>
              <w:rPr>
                <w:rFonts w:asciiTheme="minorHAnsi" w:hAnsiTheme="minorHAnsi" w:cstheme="minorHAnsi"/>
                <w:sz w:val="22"/>
                <w:szCs w:val="22"/>
              </w:rPr>
            </w:pPr>
          </w:p>
        </w:tc>
      </w:tr>
      <w:tr w:rsidR="0016581F" w:rsidRPr="0022307B" w14:paraId="45DE7613" w14:textId="77777777" w:rsidTr="00486206">
        <w:tc>
          <w:tcPr>
            <w:tcW w:w="1223" w:type="dxa"/>
          </w:tcPr>
          <w:p w14:paraId="5CA8FC1E"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30.6</w:t>
            </w:r>
          </w:p>
        </w:tc>
        <w:tc>
          <w:tcPr>
            <w:tcW w:w="4973" w:type="dxa"/>
            <w:shd w:val="clear" w:color="auto" w:fill="auto"/>
          </w:tcPr>
          <w:p w14:paraId="59DCF48C"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De hardware, firmware en eventuele drivers van alle geleverde datamodems moeten onder de drie meest recente versies van Microsoft Windows ondersteund worden.</w:t>
            </w:r>
          </w:p>
        </w:tc>
        <w:tc>
          <w:tcPr>
            <w:tcW w:w="1750" w:type="dxa"/>
          </w:tcPr>
          <w:p w14:paraId="0C9E7D0C"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372FF533" w14:textId="77777777" w:rsidR="0016581F" w:rsidRPr="0022307B" w:rsidRDefault="0016581F" w:rsidP="009B10BB">
            <w:pPr>
              <w:rPr>
                <w:rFonts w:asciiTheme="minorHAnsi" w:hAnsiTheme="minorHAnsi" w:cstheme="minorHAnsi"/>
                <w:sz w:val="22"/>
                <w:szCs w:val="22"/>
              </w:rPr>
            </w:pPr>
          </w:p>
        </w:tc>
      </w:tr>
      <w:tr w:rsidR="00A9654F" w:rsidRPr="0022307B" w14:paraId="53AEF6ED" w14:textId="77777777" w:rsidTr="00486206">
        <w:tc>
          <w:tcPr>
            <w:tcW w:w="1223" w:type="dxa"/>
          </w:tcPr>
          <w:p w14:paraId="02649ADC" w14:textId="77777777" w:rsidR="00A9654F" w:rsidRPr="00F1171F" w:rsidRDefault="00A9654F" w:rsidP="00A9654F">
            <w:pPr>
              <w:rPr>
                <w:rFonts w:asciiTheme="minorHAnsi" w:hAnsiTheme="minorHAnsi" w:cstheme="minorHAnsi"/>
                <w:i/>
                <w:sz w:val="22"/>
                <w:szCs w:val="22"/>
              </w:rPr>
            </w:pPr>
            <w:r w:rsidRPr="00F1171F">
              <w:rPr>
                <w:rFonts w:asciiTheme="minorHAnsi" w:hAnsiTheme="minorHAnsi" w:cstheme="minorHAnsi"/>
                <w:i/>
                <w:sz w:val="22"/>
                <w:szCs w:val="22"/>
              </w:rPr>
              <w:t>30.7</w:t>
            </w:r>
          </w:p>
        </w:tc>
        <w:tc>
          <w:tcPr>
            <w:tcW w:w="4973" w:type="dxa"/>
            <w:shd w:val="clear" w:color="auto" w:fill="auto"/>
          </w:tcPr>
          <w:p w14:paraId="6895A93C" w14:textId="5E8B0262" w:rsidR="00A9654F" w:rsidRPr="00B563D2" w:rsidRDefault="00A9654F" w:rsidP="00A9654F">
            <w:pPr>
              <w:rPr>
                <w:rFonts w:asciiTheme="minorHAnsi" w:hAnsiTheme="minorHAnsi" w:cstheme="minorHAnsi"/>
                <w:sz w:val="22"/>
                <w:szCs w:val="22"/>
              </w:rPr>
            </w:pPr>
            <w:r w:rsidRPr="00704AE6">
              <w:rPr>
                <w:rFonts w:asciiTheme="minorHAnsi" w:hAnsiTheme="minorHAnsi" w:cstheme="minorHAnsi"/>
                <w:i/>
                <w:sz w:val="22"/>
                <w:szCs w:val="22"/>
              </w:rPr>
              <w:t>Vervallen</w:t>
            </w:r>
          </w:p>
        </w:tc>
        <w:tc>
          <w:tcPr>
            <w:tcW w:w="1750" w:type="dxa"/>
          </w:tcPr>
          <w:p w14:paraId="508A4F4B" w14:textId="369A57BA" w:rsidR="00A9654F" w:rsidRPr="00B563D2" w:rsidRDefault="00A9654F" w:rsidP="00A9654F">
            <w:pPr>
              <w:rPr>
                <w:rFonts w:asciiTheme="minorHAnsi" w:hAnsiTheme="minorHAnsi" w:cstheme="minorHAnsi"/>
                <w:sz w:val="22"/>
                <w:szCs w:val="22"/>
              </w:rPr>
            </w:pPr>
          </w:p>
        </w:tc>
        <w:tc>
          <w:tcPr>
            <w:tcW w:w="1660" w:type="dxa"/>
          </w:tcPr>
          <w:p w14:paraId="6510E1B0" w14:textId="77777777" w:rsidR="00A9654F" w:rsidRPr="0022307B" w:rsidRDefault="00A9654F" w:rsidP="00A9654F">
            <w:pPr>
              <w:rPr>
                <w:rFonts w:asciiTheme="minorHAnsi" w:hAnsiTheme="minorHAnsi" w:cstheme="minorHAnsi"/>
                <w:sz w:val="22"/>
                <w:szCs w:val="22"/>
              </w:rPr>
            </w:pPr>
          </w:p>
        </w:tc>
      </w:tr>
      <w:tr w:rsidR="00A9654F" w:rsidRPr="0022307B" w14:paraId="14E57EF1" w14:textId="77777777" w:rsidTr="00486206">
        <w:tc>
          <w:tcPr>
            <w:tcW w:w="1223" w:type="dxa"/>
          </w:tcPr>
          <w:p w14:paraId="7A43C1B4" w14:textId="77777777" w:rsidR="00A9654F" w:rsidRPr="00F1171F" w:rsidRDefault="00A9654F" w:rsidP="00A9654F">
            <w:pPr>
              <w:rPr>
                <w:rFonts w:asciiTheme="minorHAnsi" w:hAnsiTheme="minorHAnsi" w:cstheme="minorHAnsi"/>
                <w:i/>
                <w:sz w:val="22"/>
                <w:szCs w:val="22"/>
              </w:rPr>
            </w:pPr>
            <w:r w:rsidRPr="00F1171F">
              <w:rPr>
                <w:rFonts w:asciiTheme="minorHAnsi" w:hAnsiTheme="minorHAnsi" w:cstheme="minorHAnsi"/>
                <w:i/>
                <w:sz w:val="22"/>
                <w:szCs w:val="22"/>
              </w:rPr>
              <w:t>30.8</w:t>
            </w:r>
          </w:p>
        </w:tc>
        <w:tc>
          <w:tcPr>
            <w:tcW w:w="4973" w:type="dxa"/>
            <w:shd w:val="clear" w:color="auto" w:fill="auto"/>
          </w:tcPr>
          <w:p w14:paraId="146B0DE7" w14:textId="426C02D6" w:rsidR="00A9654F" w:rsidRPr="00B563D2" w:rsidRDefault="00A9654F" w:rsidP="00A9654F">
            <w:pPr>
              <w:rPr>
                <w:rFonts w:asciiTheme="minorHAnsi" w:hAnsiTheme="minorHAnsi" w:cstheme="minorHAnsi"/>
                <w:sz w:val="22"/>
                <w:szCs w:val="22"/>
                <w:lang w:val="en-US"/>
              </w:rPr>
            </w:pPr>
            <w:r w:rsidRPr="00704AE6">
              <w:rPr>
                <w:rFonts w:asciiTheme="minorHAnsi" w:hAnsiTheme="minorHAnsi" w:cstheme="minorHAnsi"/>
                <w:i/>
                <w:sz w:val="22"/>
                <w:szCs w:val="22"/>
              </w:rPr>
              <w:t>Vervallen</w:t>
            </w:r>
          </w:p>
        </w:tc>
        <w:tc>
          <w:tcPr>
            <w:tcW w:w="1750" w:type="dxa"/>
          </w:tcPr>
          <w:p w14:paraId="6A0125F7" w14:textId="1907278A" w:rsidR="00A9654F" w:rsidRPr="00B563D2" w:rsidRDefault="00A9654F" w:rsidP="00A9654F">
            <w:pPr>
              <w:rPr>
                <w:rFonts w:asciiTheme="minorHAnsi" w:hAnsiTheme="minorHAnsi" w:cstheme="minorHAnsi"/>
                <w:sz w:val="22"/>
                <w:szCs w:val="22"/>
              </w:rPr>
            </w:pPr>
          </w:p>
        </w:tc>
        <w:tc>
          <w:tcPr>
            <w:tcW w:w="1660" w:type="dxa"/>
          </w:tcPr>
          <w:p w14:paraId="491A66C5" w14:textId="77777777" w:rsidR="00A9654F" w:rsidRPr="0022307B" w:rsidRDefault="00A9654F" w:rsidP="00A9654F">
            <w:pPr>
              <w:rPr>
                <w:rFonts w:asciiTheme="minorHAnsi" w:hAnsiTheme="minorHAnsi" w:cstheme="minorHAnsi"/>
                <w:sz w:val="22"/>
                <w:szCs w:val="22"/>
              </w:rPr>
            </w:pPr>
          </w:p>
        </w:tc>
      </w:tr>
      <w:tr w:rsidR="0016581F" w:rsidRPr="0022307B" w14:paraId="55D94EF1" w14:textId="77777777" w:rsidTr="00486206">
        <w:tc>
          <w:tcPr>
            <w:tcW w:w="1223" w:type="dxa"/>
          </w:tcPr>
          <w:p w14:paraId="4343A231" w14:textId="77777777" w:rsidR="0016581F" w:rsidRPr="00F1171F" w:rsidRDefault="0016581F" w:rsidP="009B10BB">
            <w:pPr>
              <w:rPr>
                <w:rFonts w:asciiTheme="minorHAnsi" w:hAnsiTheme="minorHAnsi" w:cstheme="minorHAnsi"/>
                <w:b/>
                <w:i/>
                <w:sz w:val="22"/>
                <w:szCs w:val="22"/>
              </w:rPr>
            </w:pPr>
            <w:r w:rsidRPr="00F1171F">
              <w:rPr>
                <w:rFonts w:asciiTheme="minorHAnsi" w:hAnsiTheme="minorHAnsi" w:cstheme="minorHAnsi"/>
                <w:b/>
                <w:i/>
                <w:sz w:val="22"/>
                <w:szCs w:val="22"/>
              </w:rPr>
              <w:lastRenderedPageBreak/>
              <w:t>31</w:t>
            </w:r>
          </w:p>
        </w:tc>
        <w:tc>
          <w:tcPr>
            <w:tcW w:w="4973" w:type="dxa"/>
            <w:shd w:val="clear" w:color="auto" w:fill="auto"/>
          </w:tcPr>
          <w:p w14:paraId="2EAC54F3" w14:textId="0CCAD10C" w:rsidR="0016581F" w:rsidRPr="00B563D2" w:rsidRDefault="00A9654F" w:rsidP="009B10BB">
            <w:pPr>
              <w:rPr>
                <w:rFonts w:asciiTheme="minorHAnsi" w:hAnsiTheme="minorHAnsi" w:cstheme="minorHAnsi"/>
                <w:sz w:val="22"/>
                <w:szCs w:val="22"/>
              </w:rPr>
            </w:pPr>
            <w:r w:rsidRPr="00B563D2">
              <w:rPr>
                <w:rFonts w:asciiTheme="minorHAnsi" w:hAnsiTheme="minorHAnsi" w:cstheme="minorHAnsi"/>
                <w:b/>
                <w:i/>
                <w:sz w:val="22"/>
                <w:szCs w:val="22"/>
              </w:rPr>
              <w:t>Vervallen</w:t>
            </w:r>
          </w:p>
        </w:tc>
        <w:tc>
          <w:tcPr>
            <w:tcW w:w="1750" w:type="dxa"/>
          </w:tcPr>
          <w:p w14:paraId="2443C665" w14:textId="77777777" w:rsidR="0016581F" w:rsidRPr="00877A7A" w:rsidRDefault="0016581F" w:rsidP="009B10BB">
            <w:pPr>
              <w:rPr>
                <w:rFonts w:asciiTheme="minorHAnsi" w:hAnsiTheme="minorHAnsi" w:cstheme="minorHAnsi"/>
                <w:strike/>
                <w:sz w:val="22"/>
                <w:szCs w:val="22"/>
              </w:rPr>
            </w:pPr>
          </w:p>
        </w:tc>
        <w:tc>
          <w:tcPr>
            <w:tcW w:w="1660" w:type="dxa"/>
          </w:tcPr>
          <w:p w14:paraId="571EDB8B" w14:textId="77777777" w:rsidR="0016581F" w:rsidRPr="0022307B" w:rsidRDefault="0016581F" w:rsidP="009B10BB">
            <w:pPr>
              <w:rPr>
                <w:rFonts w:asciiTheme="minorHAnsi" w:hAnsiTheme="minorHAnsi" w:cstheme="minorHAnsi"/>
                <w:sz w:val="22"/>
                <w:szCs w:val="22"/>
              </w:rPr>
            </w:pPr>
          </w:p>
        </w:tc>
      </w:tr>
      <w:tr w:rsidR="0016581F" w:rsidRPr="0022307B" w14:paraId="50B32B15" w14:textId="77777777" w:rsidTr="00486206">
        <w:tc>
          <w:tcPr>
            <w:tcW w:w="1223" w:type="dxa"/>
          </w:tcPr>
          <w:p w14:paraId="705864F3" w14:textId="77777777" w:rsidR="0016581F" w:rsidRPr="00F1171F" w:rsidRDefault="0016581F" w:rsidP="009B10BB">
            <w:pPr>
              <w:rPr>
                <w:rFonts w:asciiTheme="minorHAnsi" w:hAnsiTheme="minorHAnsi" w:cstheme="minorHAnsi"/>
                <w:b/>
                <w:i/>
                <w:sz w:val="22"/>
                <w:szCs w:val="22"/>
              </w:rPr>
            </w:pPr>
            <w:r w:rsidRPr="00F1171F">
              <w:rPr>
                <w:rFonts w:asciiTheme="minorHAnsi" w:hAnsiTheme="minorHAnsi" w:cstheme="minorHAnsi"/>
                <w:b/>
                <w:i/>
                <w:sz w:val="22"/>
                <w:szCs w:val="22"/>
              </w:rPr>
              <w:t>32</w:t>
            </w:r>
          </w:p>
        </w:tc>
        <w:tc>
          <w:tcPr>
            <w:tcW w:w="4973" w:type="dxa"/>
            <w:shd w:val="clear" w:color="auto" w:fill="auto"/>
          </w:tcPr>
          <w:p w14:paraId="0A25B0EC" w14:textId="77777777" w:rsidR="0016581F" w:rsidRPr="0022307B" w:rsidRDefault="009C37F6" w:rsidP="009B10BB">
            <w:pPr>
              <w:rPr>
                <w:rFonts w:asciiTheme="minorHAnsi" w:hAnsiTheme="minorHAnsi" w:cstheme="minorHAnsi"/>
                <w:b/>
                <w:sz w:val="22"/>
                <w:szCs w:val="22"/>
              </w:rPr>
            </w:pPr>
            <w:r w:rsidRPr="0022307B">
              <w:rPr>
                <w:rFonts w:asciiTheme="minorHAnsi" w:hAnsiTheme="minorHAnsi" w:cstheme="minorHAnsi"/>
                <w:b/>
                <w:sz w:val="22"/>
                <w:szCs w:val="22"/>
              </w:rPr>
              <w:t>Vervallen</w:t>
            </w:r>
          </w:p>
        </w:tc>
        <w:tc>
          <w:tcPr>
            <w:tcW w:w="1750" w:type="dxa"/>
          </w:tcPr>
          <w:p w14:paraId="6300FDE9" w14:textId="77777777" w:rsidR="0016581F" w:rsidRPr="0022307B" w:rsidRDefault="0016581F" w:rsidP="009B10BB">
            <w:pPr>
              <w:rPr>
                <w:rFonts w:asciiTheme="minorHAnsi" w:hAnsiTheme="minorHAnsi" w:cstheme="minorHAnsi"/>
                <w:sz w:val="22"/>
                <w:szCs w:val="22"/>
              </w:rPr>
            </w:pPr>
          </w:p>
        </w:tc>
        <w:tc>
          <w:tcPr>
            <w:tcW w:w="1660" w:type="dxa"/>
          </w:tcPr>
          <w:p w14:paraId="3819CBFB" w14:textId="77777777" w:rsidR="0016581F" w:rsidRPr="0022307B" w:rsidRDefault="0016581F" w:rsidP="009B10BB">
            <w:pPr>
              <w:rPr>
                <w:rFonts w:asciiTheme="minorHAnsi" w:hAnsiTheme="minorHAnsi" w:cstheme="minorHAnsi"/>
                <w:sz w:val="22"/>
                <w:szCs w:val="22"/>
              </w:rPr>
            </w:pPr>
          </w:p>
        </w:tc>
      </w:tr>
      <w:tr w:rsidR="0016581F" w:rsidRPr="0022307B" w14:paraId="705ED71F" w14:textId="77777777" w:rsidTr="00486206">
        <w:tc>
          <w:tcPr>
            <w:tcW w:w="1223" w:type="dxa"/>
          </w:tcPr>
          <w:p w14:paraId="0488A8BD" w14:textId="77777777" w:rsidR="0016581F" w:rsidRPr="0022307B" w:rsidRDefault="0016581F" w:rsidP="009B10BB">
            <w:pPr>
              <w:rPr>
                <w:rFonts w:asciiTheme="minorHAnsi" w:hAnsiTheme="minorHAnsi" w:cstheme="minorHAnsi"/>
                <w:sz w:val="22"/>
                <w:szCs w:val="22"/>
              </w:rPr>
            </w:pPr>
          </w:p>
        </w:tc>
        <w:tc>
          <w:tcPr>
            <w:tcW w:w="4973" w:type="dxa"/>
            <w:shd w:val="clear" w:color="auto" w:fill="auto"/>
          </w:tcPr>
          <w:p w14:paraId="594E3C1D" w14:textId="53C0E106"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b/>
                <w:sz w:val="22"/>
                <w:szCs w:val="22"/>
              </w:rPr>
              <w:t>Speciale diensten</w:t>
            </w:r>
          </w:p>
          <w:p w14:paraId="2964FFB9" w14:textId="3CB027F9" w:rsidR="0016581F" w:rsidRPr="0022307B" w:rsidRDefault="0016581F" w:rsidP="0093064E">
            <w:pPr>
              <w:rPr>
                <w:rFonts w:asciiTheme="minorHAnsi" w:hAnsiTheme="minorHAnsi" w:cstheme="minorHAnsi"/>
                <w:sz w:val="22"/>
                <w:szCs w:val="22"/>
              </w:rPr>
            </w:pPr>
            <w:r w:rsidRPr="0022307B">
              <w:rPr>
                <w:rFonts w:asciiTheme="minorHAnsi" w:hAnsiTheme="minorHAnsi" w:cstheme="minorHAnsi"/>
                <w:sz w:val="22"/>
                <w:szCs w:val="22"/>
              </w:rPr>
              <w:t>De Speciale Diensten omvatten zaken die vaak meer inspanning en/of overleg kosten om de dienstverlening tot stand te brengen dan het geval is bij de realisatie van een Basisdienst of Additionele Dienst. In een aantal gevallen betreft dit maatwerk. Dit houdt in dat de speciale dienst aangeboden moeten worden op basis van een offerte</w:t>
            </w:r>
            <w:r w:rsidR="0093064E">
              <w:rPr>
                <w:rFonts w:asciiTheme="minorHAnsi" w:hAnsiTheme="minorHAnsi" w:cstheme="minorHAnsi"/>
                <w:sz w:val="22"/>
                <w:szCs w:val="22"/>
              </w:rPr>
              <w:t>aanvraag.</w:t>
            </w:r>
          </w:p>
        </w:tc>
        <w:tc>
          <w:tcPr>
            <w:tcW w:w="1750" w:type="dxa"/>
          </w:tcPr>
          <w:p w14:paraId="22B33839" w14:textId="77777777" w:rsidR="0016581F" w:rsidRPr="0022307B" w:rsidRDefault="0016581F" w:rsidP="009B10BB">
            <w:pPr>
              <w:rPr>
                <w:rFonts w:asciiTheme="minorHAnsi" w:hAnsiTheme="minorHAnsi" w:cstheme="minorHAnsi"/>
                <w:sz w:val="22"/>
                <w:szCs w:val="22"/>
              </w:rPr>
            </w:pPr>
          </w:p>
        </w:tc>
        <w:tc>
          <w:tcPr>
            <w:tcW w:w="1660" w:type="dxa"/>
          </w:tcPr>
          <w:p w14:paraId="50809848" w14:textId="77777777" w:rsidR="0016581F" w:rsidRPr="0022307B" w:rsidRDefault="0016581F" w:rsidP="009B10BB">
            <w:pPr>
              <w:rPr>
                <w:rFonts w:asciiTheme="minorHAnsi" w:hAnsiTheme="minorHAnsi" w:cstheme="minorHAnsi"/>
                <w:sz w:val="22"/>
                <w:szCs w:val="22"/>
              </w:rPr>
            </w:pPr>
          </w:p>
        </w:tc>
      </w:tr>
      <w:tr w:rsidR="0016581F" w:rsidRPr="0022307B" w14:paraId="781C0393" w14:textId="77777777" w:rsidTr="00486206">
        <w:tc>
          <w:tcPr>
            <w:tcW w:w="1223" w:type="dxa"/>
          </w:tcPr>
          <w:p w14:paraId="016FBFB8" w14:textId="77777777" w:rsidR="0016581F" w:rsidRPr="0022307B" w:rsidRDefault="0016581F" w:rsidP="009B10BB">
            <w:pPr>
              <w:rPr>
                <w:rFonts w:asciiTheme="minorHAnsi" w:hAnsiTheme="minorHAnsi" w:cstheme="minorHAnsi"/>
                <w:b/>
                <w:sz w:val="22"/>
                <w:szCs w:val="22"/>
              </w:rPr>
            </w:pPr>
            <w:r w:rsidRPr="0022307B">
              <w:rPr>
                <w:rFonts w:asciiTheme="minorHAnsi" w:hAnsiTheme="minorHAnsi" w:cstheme="minorHAnsi"/>
                <w:b/>
                <w:sz w:val="22"/>
                <w:szCs w:val="22"/>
              </w:rPr>
              <w:t>33</w:t>
            </w:r>
          </w:p>
        </w:tc>
        <w:tc>
          <w:tcPr>
            <w:tcW w:w="4973" w:type="dxa"/>
            <w:shd w:val="clear" w:color="auto" w:fill="auto"/>
          </w:tcPr>
          <w:p w14:paraId="371AA845" w14:textId="77777777" w:rsidR="0016581F" w:rsidRPr="0022307B" w:rsidRDefault="0016581F" w:rsidP="009B10BB">
            <w:pPr>
              <w:rPr>
                <w:rFonts w:asciiTheme="minorHAnsi" w:hAnsiTheme="minorHAnsi" w:cstheme="minorHAnsi"/>
                <w:b/>
                <w:sz w:val="22"/>
                <w:szCs w:val="22"/>
              </w:rPr>
            </w:pPr>
            <w:r w:rsidRPr="0022307B">
              <w:rPr>
                <w:rFonts w:asciiTheme="minorHAnsi" w:hAnsiTheme="minorHAnsi" w:cstheme="minorHAnsi"/>
                <w:b/>
                <w:sz w:val="22"/>
                <w:szCs w:val="22"/>
              </w:rPr>
              <w:t>Implementatie - en Adviesdiensten</w:t>
            </w:r>
          </w:p>
        </w:tc>
        <w:tc>
          <w:tcPr>
            <w:tcW w:w="1750" w:type="dxa"/>
          </w:tcPr>
          <w:p w14:paraId="14B64247" w14:textId="77777777" w:rsidR="0016581F" w:rsidRPr="0022307B" w:rsidRDefault="0016581F" w:rsidP="009B10BB">
            <w:pPr>
              <w:rPr>
                <w:rFonts w:asciiTheme="minorHAnsi" w:hAnsiTheme="minorHAnsi" w:cstheme="minorHAnsi"/>
                <w:sz w:val="22"/>
                <w:szCs w:val="22"/>
              </w:rPr>
            </w:pPr>
          </w:p>
        </w:tc>
        <w:tc>
          <w:tcPr>
            <w:tcW w:w="1660" w:type="dxa"/>
          </w:tcPr>
          <w:p w14:paraId="2F194941" w14:textId="77777777" w:rsidR="0016581F" w:rsidRPr="0022307B" w:rsidRDefault="0016581F" w:rsidP="009B10BB">
            <w:pPr>
              <w:rPr>
                <w:rFonts w:asciiTheme="minorHAnsi" w:hAnsiTheme="minorHAnsi" w:cstheme="minorHAnsi"/>
                <w:sz w:val="22"/>
                <w:szCs w:val="22"/>
              </w:rPr>
            </w:pPr>
          </w:p>
        </w:tc>
      </w:tr>
      <w:tr w:rsidR="0016581F" w:rsidRPr="0022307B" w14:paraId="211957DD" w14:textId="77777777" w:rsidTr="00486206">
        <w:tc>
          <w:tcPr>
            <w:tcW w:w="1223" w:type="dxa"/>
          </w:tcPr>
          <w:p w14:paraId="65C20ABF"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33.1</w:t>
            </w:r>
          </w:p>
        </w:tc>
        <w:tc>
          <w:tcPr>
            <w:tcW w:w="4973" w:type="dxa"/>
            <w:shd w:val="clear" w:color="auto" w:fill="auto"/>
          </w:tcPr>
          <w:p w14:paraId="60233466"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De Opdrachtnemer moet de mogelijkheid bieden tot het verlenen van implementatie - en adviesdiensten inzake de aangeboden dienstverlening. Deze diensten hebben als doel te komen tot een goede implementatie en gebruik van de aangeboden diensten.</w:t>
            </w:r>
          </w:p>
        </w:tc>
        <w:tc>
          <w:tcPr>
            <w:tcW w:w="1750" w:type="dxa"/>
          </w:tcPr>
          <w:p w14:paraId="419E264A"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6B2FBAAC" w14:textId="77777777" w:rsidR="0016581F" w:rsidRPr="0022307B" w:rsidRDefault="0016581F" w:rsidP="009B10BB">
            <w:pPr>
              <w:rPr>
                <w:rFonts w:asciiTheme="minorHAnsi" w:hAnsiTheme="minorHAnsi" w:cstheme="minorHAnsi"/>
                <w:sz w:val="22"/>
                <w:szCs w:val="22"/>
              </w:rPr>
            </w:pPr>
          </w:p>
        </w:tc>
      </w:tr>
      <w:tr w:rsidR="0016581F" w:rsidRPr="0022307B" w14:paraId="7A2F6FF8" w14:textId="77777777" w:rsidTr="00486206">
        <w:tc>
          <w:tcPr>
            <w:tcW w:w="1223" w:type="dxa"/>
          </w:tcPr>
          <w:p w14:paraId="644C8B08"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33.2</w:t>
            </w:r>
          </w:p>
        </w:tc>
        <w:tc>
          <w:tcPr>
            <w:tcW w:w="4973" w:type="dxa"/>
            <w:shd w:val="clear" w:color="auto" w:fill="auto"/>
          </w:tcPr>
          <w:p w14:paraId="677E9243"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 xml:space="preserve">De diensten dienen op verzoek van </w:t>
            </w:r>
            <w:r w:rsidR="000F7EE8" w:rsidRPr="0022307B">
              <w:rPr>
                <w:rFonts w:asciiTheme="minorHAnsi" w:hAnsiTheme="minorHAnsi" w:cstheme="minorHAnsi"/>
                <w:sz w:val="22"/>
                <w:szCs w:val="22"/>
              </w:rPr>
              <w:t>Opdrachtgever</w:t>
            </w:r>
            <w:r w:rsidRPr="0022307B">
              <w:rPr>
                <w:rFonts w:asciiTheme="minorHAnsi" w:hAnsiTheme="minorHAnsi" w:cstheme="minorHAnsi"/>
                <w:sz w:val="22"/>
                <w:szCs w:val="22"/>
              </w:rPr>
              <w:t xml:space="preserve"> uitgevoerd te worden op locaties zoals aangegeven door </w:t>
            </w:r>
            <w:r w:rsidR="000F7EE8" w:rsidRPr="0022307B">
              <w:rPr>
                <w:rFonts w:asciiTheme="minorHAnsi" w:hAnsiTheme="minorHAnsi" w:cstheme="minorHAnsi"/>
                <w:sz w:val="22"/>
                <w:szCs w:val="22"/>
              </w:rPr>
              <w:t>Opdrachtgever</w:t>
            </w:r>
            <w:r w:rsidRPr="0022307B">
              <w:rPr>
                <w:rFonts w:asciiTheme="minorHAnsi" w:hAnsiTheme="minorHAnsi" w:cstheme="minorHAnsi"/>
                <w:sz w:val="22"/>
                <w:szCs w:val="22"/>
              </w:rPr>
              <w:t>.</w:t>
            </w:r>
          </w:p>
        </w:tc>
        <w:tc>
          <w:tcPr>
            <w:tcW w:w="1750" w:type="dxa"/>
          </w:tcPr>
          <w:p w14:paraId="7DBE04CE"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7DCB4553" w14:textId="77777777" w:rsidR="0016581F" w:rsidRPr="0022307B" w:rsidRDefault="0016581F" w:rsidP="009B10BB">
            <w:pPr>
              <w:rPr>
                <w:rFonts w:asciiTheme="minorHAnsi" w:hAnsiTheme="minorHAnsi" w:cstheme="minorHAnsi"/>
                <w:sz w:val="22"/>
                <w:szCs w:val="22"/>
              </w:rPr>
            </w:pPr>
          </w:p>
        </w:tc>
      </w:tr>
      <w:tr w:rsidR="0016581F" w:rsidRPr="0022307B" w14:paraId="52700F87" w14:textId="77777777" w:rsidTr="00486206">
        <w:tc>
          <w:tcPr>
            <w:tcW w:w="1223" w:type="dxa"/>
          </w:tcPr>
          <w:p w14:paraId="08E76FD0"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33.3</w:t>
            </w:r>
          </w:p>
        </w:tc>
        <w:tc>
          <w:tcPr>
            <w:tcW w:w="4973" w:type="dxa"/>
            <w:shd w:val="clear" w:color="auto" w:fill="auto"/>
          </w:tcPr>
          <w:p w14:paraId="31B935A3"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 xml:space="preserve">De Opdrachtnemer dient op verzoek van </w:t>
            </w:r>
            <w:r w:rsidR="000F7EE8" w:rsidRPr="0022307B">
              <w:rPr>
                <w:rFonts w:asciiTheme="minorHAnsi" w:hAnsiTheme="minorHAnsi" w:cstheme="minorHAnsi"/>
                <w:sz w:val="22"/>
                <w:szCs w:val="22"/>
              </w:rPr>
              <w:t>Opdrachtgever</w:t>
            </w:r>
            <w:r w:rsidRPr="0022307B">
              <w:rPr>
                <w:rFonts w:asciiTheme="minorHAnsi" w:hAnsiTheme="minorHAnsi" w:cstheme="minorHAnsi"/>
                <w:sz w:val="22"/>
                <w:szCs w:val="22"/>
              </w:rPr>
              <w:t xml:space="preserve"> (een) Technicus/Technici, Engineers), Projectleider(s) Telecommunicatie en Adviseur(s ) Telecommunicatie op </w:t>
            </w:r>
            <w:proofErr w:type="spellStart"/>
            <w:r w:rsidRPr="0022307B">
              <w:rPr>
                <w:rFonts w:asciiTheme="minorHAnsi" w:hAnsiTheme="minorHAnsi" w:cstheme="minorHAnsi"/>
                <w:sz w:val="22"/>
                <w:szCs w:val="22"/>
              </w:rPr>
              <w:t>uurbasis</w:t>
            </w:r>
            <w:proofErr w:type="spellEnd"/>
            <w:r w:rsidRPr="0022307B">
              <w:rPr>
                <w:rFonts w:asciiTheme="minorHAnsi" w:hAnsiTheme="minorHAnsi" w:cstheme="minorHAnsi"/>
                <w:sz w:val="22"/>
                <w:szCs w:val="22"/>
              </w:rPr>
              <w:t xml:space="preserve"> te kunnen leveren voor de uitvoering van de implementatie- en adviesdiensten tegen het overeengekomen uurtarief. Reiskosten mogen niet apart in rekening worden gebracht.</w:t>
            </w:r>
          </w:p>
        </w:tc>
        <w:tc>
          <w:tcPr>
            <w:tcW w:w="1750" w:type="dxa"/>
          </w:tcPr>
          <w:p w14:paraId="294B7519" w14:textId="77777777" w:rsidR="0016581F" w:rsidRPr="0022307B" w:rsidRDefault="0016581F"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660" w:type="dxa"/>
          </w:tcPr>
          <w:p w14:paraId="4ED8137A" w14:textId="77777777" w:rsidR="0016581F" w:rsidRPr="0022307B" w:rsidRDefault="0016581F" w:rsidP="009B10BB">
            <w:pPr>
              <w:rPr>
                <w:rFonts w:asciiTheme="minorHAnsi" w:hAnsiTheme="minorHAnsi" w:cstheme="minorHAnsi"/>
                <w:sz w:val="22"/>
                <w:szCs w:val="22"/>
              </w:rPr>
            </w:pPr>
          </w:p>
        </w:tc>
      </w:tr>
      <w:tr w:rsidR="0016581F" w:rsidRPr="0022307B" w14:paraId="22A0C303" w14:textId="77777777" w:rsidTr="00486206">
        <w:tc>
          <w:tcPr>
            <w:tcW w:w="1223" w:type="dxa"/>
          </w:tcPr>
          <w:p w14:paraId="30109093" w14:textId="77777777" w:rsidR="0016581F" w:rsidRPr="00F1171F" w:rsidRDefault="0016581F" w:rsidP="009B10BB">
            <w:pPr>
              <w:rPr>
                <w:rFonts w:asciiTheme="minorHAnsi" w:hAnsiTheme="minorHAnsi" w:cstheme="minorHAnsi"/>
                <w:b/>
                <w:i/>
                <w:sz w:val="22"/>
                <w:szCs w:val="22"/>
              </w:rPr>
            </w:pPr>
            <w:r w:rsidRPr="00F1171F">
              <w:rPr>
                <w:rFonts w:asciiTheme="minorHAnsi" w:hAnsiTheme="minorHAnsi" w:cstheme="minorHAnsi"/>
                <w:b/>
                <w:i/>
                <w:sz w:val="22"/>
                <w:szCs w:val="22"/>
              </w:rPr>
              <w:t>34</w:t>
            </w:r>
          </w:p>
        </w:tc>
        <w:tc>
          <w:tcPr>
            <w:tcW w:w="4973" w:type="dxa"/>
            <w:shd w:val="clear" w:color="auto" w:fill="auto"/>
          </w:tcPr>
          <w:p w14:paraId="06872BC7" w14:textId="77777777" w:rsidR="0016581F" w:rsidRPr="00B563D2" w:rsidRDefault="009C37F6" w:rsidP="009B10BB">
            <w:pPr>
              <w:rPr>
                <w:rFonts w:asciiTheme="minorHAnsi" w:hAnsiTheme="minorHAnsi" w:cstheme="minorHAnsi"/>
                <w:b/>
                <w:i/>
                <w:sz w:val="22"/>
                <w:szCs w:val="22"/>
              </w:rPr>
            </w:pPr>
            <w:r w:rsidRPr="00B563D2">
              <w:rPr>
                <w:rFonts w:asciiTheme="minorHAnsi" w:hAnsiTheme="minorHAnsi" w:cstheme="minorHAnsi"/>
                <w:b/>
                <w:i/>
                <w:sz w:val="22"/>
                <w:szCs w:val="22"/>
              </w:rPr>
              <w:t>Vervallen</w:t>
            </w:r>
          </w:p>
        </w:tc>
        <w:tc>
          <w:tcPr>
            <w:tcW w:w="1750" w:type="dxa"/>
          </w:tcPr>
          <w:p w14:paraId="0AA712A4" w14:textId="77777777" w:rsidR="0016581F" w:rsidRPr="0022307B" w:rsidRDefault="0016581F" w:rsidP="009B10BB">
            <w:pPr>
              <w:rPr>
                <w:rFonts w:asciiTheme="minorHAnsi" w:hAnsiTheme="minorHAnsi" w:cstheme="minorHAnsi"/>
                <w:sz w:val="22"/>
                <w:szCs w:val="22"/>
              </w:rPr>
            </w:pPr>
          </w:p>
        </w:tc>
        <w:tc>
          <w:tcPr>
            <w:tcW w:w="1660" w:type="dxa"/>
          </w:tcPr>
          <w:p w14:paraId="4682CA89" w14:textId="77777777" w:rsidR="0016581F" w:rsidRPr="0022307B" w:rsidRDefault="0016581F" w:rsidP="009B10BB">
            <w:pPr>
              <w:rPr>
                <w:rFonts w:asciiTheme="minorHAnsi" w:hAnsiTheme="minorHAnsi" w:cstheme="minorHAnsi"/>
                <w:sz w:val="22"/>
                <w:szCs w:val="22"/>
              </w:rPr>
            </w:pPr>
          </w:p>
        </w:tc>
      </w:tr>
      <w:tr w:rsidR="0016581F" w:rsidRPr="0022307B" w14:paraId="48AD852D" w14:textId="77777777" w:rsidTr="00486206">
        <w:tc>
          <w:tcPr>
            <w:tcW w:w="1223" w:type="dxa"/>
          </w:tcPr>
          <w:p w14:paraId="0C660A62" w14:textId="77777777" w:rsidR="0016581F" w:rsidRPr="00F1171F" w:rsidRDefault="0016581F" w:rsidP="009B10BB">
            <w:pPr>
              <w:rPr>
                <w:rFonts w:asciiTheme="minorHAnsi" w:hAnsiTheme="minorHAnsi" w:cstheme="minorHAnsi"/>
                <w:b/>
                <w:i/>
                <w:sz w:val="22"/>
                <w:szCs w:val="22"/>
              </w:rPr>
            </w:pPr>
            <w:r w:rsidRPr="00F1171F">
              <w:rPr>
                <w:rFonts w:asciiTheme="minorHAnsi" w:hAnsiTheme="minorHAnsi" w:cstheme="minorHAnsi"/>
                <w:b/>
                <w:i/>
                <w:sz w:val="22"/>
                <w:szCs w:val="22"/>
              </w:rPr>
              <w:t>35</w:t>
            </w:r>
          </w:p>
        </w:tc>
        <w:tc>
          <w:tcPr>
            <w:tcW w:w="4973" w:type="dxa"/>
            <w:shd w:val="clear" w:color="auto" w:fill="auto"/>
          </w:tcPr>
          <w:p w14:paraId="41A8FF3C" w14:textId="511F1B91" w:rsidR="0016581F" w:rsidRPr="00D36558" w:rsidRDefault="00A9654F" w:rsidP="009B10BB">
            <w:pPr>
              <w:rPr>
                <w:rFonts w:asciiTheme="minorHAnsi" w:hAnsiTheme="minorHAnsi" w:cstheme="minorHAnsi"/>
                <w:b/>
                <w:sz w:val="22"/>
                <w:szCs w:val="22"/>
              </w:rPr>
            </w:pPr>
            <w:r w:rsidRPr="00B563D2">
              <w:rPr>
                <w:rFonts w:asciiTheme="minorHAnsi" w:hAnsiTheme="minorHAnsi" w:cstheme="minorHAnsi"/>
                <w:b/>
                <w:i/>
                <w:sz w:val="22"/>
                <w:szCs w:val="22"/>
              </w:rPr>
              <w:t>Vervallen</w:t>
            </w:r>
          </w:p>
        </w:tc>
        <w:tc>
          <w:tcPr>
            <w:tcW w:w="1750" w:type="dxa"/>
          </w:tcPr>
          <w:p w14:paraId="0B546C07" w14:textId="77777777" w:rsidR="0016581F" w:rsidRPr="0022307B" w:rsidRDefault="0016581F" w:rsidP="009B10BB">
            <w:pPr>
              <w:rPr>
                <w:rFonts w:asciiTheme="minorHAnsi" w:hAnsiTheme="minorHAnsi" w:cstheme="minorHAnsi"/>
                <w:sz w:val="22"/>
                <w:szCs w:val="22"/>
              </w:rPr>
            </w:pPr>
          </w:p>
        </w:tc>
        <w:tc>
          <w:tcPr>
            <w:tcW w:w="1660" w:type="dxa"/>
          </w:tcPr>
          <w:p w14:paraId="40C10A1B" w14:textId="77777777" w:rsidR="0016581F" w:rsidRPr="0022307B" w:rsidRDefault="0016581F" w:rsidP="009B10BB">
            <w:pPr>
              <w:rPr>
                <w:rFonts w:asciiTheme="minorHAnsi" w:hAnsiTheme="minorHAnsi" w:cstheme="minorHAnsi"/>
                <w:sz w:val="22"/>
                <w:szCs w:val="22"/>
              </w:rPr>
            </w:pPr>
          </w:p>
        </w:tc>
      </w:tr>
    </w:tbl>
    <w:p w14:paraId="4414E89B" w14:textId="77777777" w:rsidR="00C16114" w:rsidRPr="0022307B" w:rsidRDefault="00C16114" w:rsidP="00C16114">
      <w:pPr>
        <w:tabs>
          <w:tab w:val="left" w:pos="426"/>
        </w:tabs>
        <w:spacing w:line="280" w:lineRule="atLeast"/>
        <w:jc w:val="both"/>
        <w:rPr>
          <w:rFonts w:asciiTheme="minorHAnsi" w:hAnsiTheme="minorHAnsi" w:cstheme="minorHAnsi"/>
          <w:sz w:val="22"/>
          <w:szCs w:val="22"/>
        </w:rPr>
      </w:pPr>
    </w:p>
    <w:p w14:paraId="712C4D62" w14:textId="77777777" w:rsidR="005A47FA" w:rsidRPr="0022307B" w:rsidRDefault="005A47FA">
      <w:pPr>
        <w:rPr>
          <w:rFonts w:asciiTheme="minorHAnsi" w:hAnsiTheme="minorHAnsi" w:cstheme="minorHAnsi"/>
          <w:sz w:val="22"/>
          <w:szCs w:val="22"/>
        </w:rPr>
      </w:pPr>
      <w:r w:rsidRPr="0022307B">
        <w:rPr>
          <w:rFonts w:asciiTheme="minorHAnsi" w:hAnsiTheme="minorHAnsi" w:cstheme="minorHAnsi"/>
          <w:sz w:val="22"/>
          <w:szCs w:val="22"/>
        </w:rPr>
        <w:br w:type="page"/>
      </w:r>
    </w:p>
    <w:tbl>
      <w:tblPr>
        <w:tblStyle w:val="Tabelraster"/>
        <w:tblW w:w="0" w:type="auto"/>
        <w:tblLook w:val="04A0" w:firstRow="1" w:lastRow="0" w:firstColumn="1" w:lastColumn="0" w:noHBand="0" w:noVBand="1"/>
      </w:tblPr>
      <w:tblGrid>
        <w:gridCol w:w="955"/>
        <w:gridCol w:w="5786"/>
        <w:gridCol w:w="845"/>
        <w:gridCol w:w="1758"/>
      </w:tblGrid>
      <w:tr w:rsidR="005A47FA" w:rsidRPr="0022307B" w14:paraId="4B87FFD1" w14:textId="77777777" w:rsidTr="00B563D2">
        <w:tc>
          <w:tcPr>
            <w:tcW w:w="955" w:type="dxa"/>
            <w:shd w:val="clear" w:color="auto" w:fill="D9D9D9" w:themeFill="background1" w:themeFillShade="D9"/>
          </w:tcPr>
          <w:p w14:paraId="4BA1A8F4" w14:textId="77777777" w:rsidR="005A47FA" w:rsidRPr="0022307B" w:rsidRDefault="005A47FA" w:rsidP="009B10BB">
            <w:pPr>
              <w:rPr>
                <w:rFonts w:asciiTheme="minorHAnsi" w:hAnsiTheme="minorHAnsi" w:cstheme="minorHAnsi"/>
                <w:sz w:val="22"/>
                <w:szCs w:val="22"/>
              </w:rPr>
            </w:pPr>
          </w:p>
        </w:tc>
        <w:tc>
          <w:tcPr>
            <w:tcW w:w="5786" w:type="dxa"/>
            <w:shd w:val="clear" w:color="auto" w:fill="D9D9D9" w:themeFill="background1" w:themeFillShade="D9"/>
          </w:tcPr>
          <w:p w14:paraId="13DB7854" w14:textId="77777777" w:rsidR="005A47FA" w:rsidRPr="0022307B" w:rsidRDefault="005A47FA" w:rsidP="009B10BB">
            <w:pPr>
              <w:rPr>
                <w:rFonts w:asciiTheme="minorHAnsi" w:hAnsiTheme="minorHAnsi" w:cstheme="minorHAnsi"/>
                <w:b/>
                <w:sz w:val="22"/>
                <w:szCs w:val="22"/>
              </w:rPr>
            </w:pPr>
            <w:r w:rsidRPr="0022307B">
              <w:rPr>
                <w:rFonts w:asciiTheme="minorHAnsi" w:hAnsiTheme="minorHAnsi" w:cstheme="minorHAnsi"/>
                <w:b/>
                <w:sz w:val="22"/>
                <w:szCs w:val="22"/>
              </w:rPr>
              <w:t>Tabel 2 “Beheer en Organisatie”</w:t>
            </w:r>
          </w:p>
        </w:tc>
        <w:tc>
          <w:tcPr>
            <w:tcW w:w="845" w:type="dxa"/>
            <w:shd w:val="clear" w:color="auto" w:fill="D9D9D9" w:themeFill="background1" w:themeFillShade="D9"/>
          </w:tcPr>
          <w:p w14:paraId="65A3E044" w14:textId="77777777" w:rsidR="005A47FA" w:rsidRPr="0022307B" w:rsidRDefault="005A47FA" w:rsidP="009B10BB">
            <w:pPr>
              <w:rPr>
                <w:rFonts w:asciiTheme="minorHAnsi" w:hAnsiTheme="minorHAnsi" w:cstheme="minorHAnsi"/>
                <w:sz w:val="22"/>
                <w:szCs w:val="22"/>
              </w:rPr>
            </w:pPr>
          </w:p>
        </w:tc>
        <w:tc>
          <w:tcPr>
            <w:tcW w:w="1758" w:type="dxa"/>
            <w:shd w:val="clear" w:color="auto" w:fill="D9D9D9" w:themeFill="background1" w:themeFillShade="D9"/>
          </w:tcPr>
          <w:p w14:paraId="5ADF81EB" w14:textId="77777777" w:rsidR="005A47FA" w:rsidRPr="0022307B" w:rsidRDefault="005A47FA" w:rsidP="009B10BB">
            <w:pPr>
              <w:rPr>
                <w:rFonts w:asciiTheme="minorHAnsi" w:hAnsiTheme="minorHAnsi" w:cstheme="minorHAnsi"/>
                <w:sz w:val="22"/>
                <w:szCs w:val="22"/>
              </w:rPr>
            </w:pPr>
          </w:p>
        </w:tc>
      </w:tr>
      <w:tr w:rsidR="005A47FA" w:rsidRPr="0022307B" w14:paraId="31B69B7A" w14:textId="77777777" w:rsidTr="00B563D2">
        <w:tc>
          <w:tcPr>
            <w:tcW w:w="955" w:type="dxa"/>
            <w:shd w:val="clear" w:color="auto" w:fill="D9D9D9" w:themeFill="background1" w:themeFillShade="D9"/>
          </w:tcPr>
          <w:p w14:paraId="3B6DE0E6"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Index</w:t>
            </w:r>
          </w:p>
        </w:tc>
        <w:tc>
          <w:tcPr>
            <w:tcW w:w="5786" w:type="dxa"/>
            <w:shd w:val="clear" w:color="auto" w:fill="D9D9D9" w:themeFill="background1" w:themeFillShade="D9"/>
          </w:tcPr>
          <w:p w14:paraId="0159A795"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Vragen</w:t>
            </w:r>
          </w:p>
        </w:tc>
        <w:tc>
          <w:tcPr>
            <w:tcW w:w="845" w:type="dxa"/>
            <w:shd w:val="clear" w:color="auto" w:fill="D9D9D9" w:themeFill="background1" w:themeFillShade="D9"/>
          </w:tcPr>
          <w:p w14:paraId="677EB24E"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Status</w:t>
            </w:r>
          </w:p>
        </w:tc>
        <w:tc>
          <w:tcPr>
            <w:tcW w:w="1758" w:type="dxa"/>
            <w:shd w:val="clear" w:color="auto" w:fill="D9D9D9" w:themeFill="background1" w:themeFillShade="D9"/>
          </w:tcPr>
          <w:p w14:paraId="028B3681"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Antwoord</w:t>
            </w:r>
          </w:p>
        </w:tc>
      </w:tr>
      <w:tr w:rsidR="005A47FA" w:rsidRPr="0022307B" w14:paraId="1E56205E" w14:textId="77777777" w:rsidTr="00B563D2">
        <w:tc>
          <w:tcPr>
            <w:tcW w:w="955" w:type="dxa"/>
          </w:tcPr>
          <w:p w14:paraId="45775C08" w14:textId="77777777" w:rsidR="005A47FA" w:rsidRPr="0022307B" w:rsidRDefault="005A47FA" w:rsidP="009B10BB">
            <w:pPr>
              <w:rPr>
                <w:rFonts w:asciiTheme="minorHAnsi" w:hAnsiTheme="minorHAnsi" w:cstheme="minorHAnsi"/>
                <w:b/>
                <w:sz w:val="22"/>
                <w:szCs w:val="22"/>
              </w:rPr>
            </w:pPr>
            <w:r w:rsidRPr="0022307B">
              <w:rPr>
                <w:rFonts w:asciiTheme="minorHAnsi" w:hAnsiTheme="minorHAnsi" w:cstheme="minorHAnsi"/>
                <w:b/>
                <w:sz w:val="22"/>
                <w:szCs w:val="22"/>
              </w:rPr>
              <w:t>1</w:t>
            </w:r>
          </w:p>
        </w:tc>
        <w:tc>
          <w:tcPr>
            <w:tcW w:w="5786" w:type="dxa"/>
          </w:tcPr>
          <w:p w14:paraId="0F127F0B" w14:textId="77777777" w:rsidR="005A47FA" w:rsidRPr="0022307B" w:rsidRDefault="005A47FA" w:rsidP="009B10BB">
            <w:pPr>
              <w:rPr>
                <w:rFonts w:asciiTheme="minorHAnsi" w:hAnsiTheme="minorHAnsi" w:cstheme="minorHAnsi"/>
                <w:b/>
                <w:sz w:val="22"/>
                <w:szCs w:val="22"/>
              </w:rPr>
            </w:pPr>
            <w:r w:rsidRPr="0022307B">
              <w:rPr>
                <w:rFonts w:asciiTheme="minorHAnsi" w:hAnsiTheme="minorHAnsi" w:cstheme="minorHAnsi"/>
                <w:b/>
                <w:sz w:val="22"/>
                <w:szCs w:val="22"/>
              </w:rPr>
              <w:t>Beheer en Organisatie</w:t>
            </w:r>
          </w:p>
        </w:tc>
        <w:tc>
          <w:tcPr>
            <w:tcW w:w="845" w:type="dxa"/>
          </w:tcPr>
          <w:p w14:paraId="53A07E32" w14:textId="77777777" w:rsidR="005A47FA" w:rsidRPr="0022307B" w:rsidRDefault="005A47FA" w:rsidP="009B10BB">
            <w:pPr>
              <w:rPr>
                <w:rFonts w:asciiTheme="minorHAnsi" w:hAnsiTheme="minorHAnsi" w:cstheme="minorHAnsi"/>
                <w:sz w:val="22"/>
                <w:szCs w:val="22"/>
              </w:rPr>
            </w:pPr>
          </w:p>
        </w:tc>
        <w:tc>
          <w:tcPr>
            <w:tcW w:w="1758" w:type="dxa"/>
          </w:tcPr>
          <w:p w14:paraId="4F161CA7" w14:textId="77777777" w:rsidR="005A47FA" w:rsidRPr="0022307B" w:rsidRDefault="005A47FA" w:rsidP="009B10BB">
            <w:pPr>
              <w:rPr>
                <w:rFonts w:asciiTheme="minorHAnsi" w:hAnsiTheme="minorHAnsi" w:cstheme="minorHAnsi"/>
                <w:sz w:val="22"/>
                <w:szCs w:val="22"/>
              </w:rPr>
            </w:pPr>
          </w:p>
        </w:tc>
      </w:tr>
      <w:tr w:rsidR="005A47FA" w:rsidRPr="0022307B" w14:paraId="186C4391" w14:textId="77777777" w:rsidTr="00B563D2">
        <w:tc>
          <w:tcPr>
            <w:tcW w:w="955" w:type="dxa"/>
          </w:tcPr>
          <w:p w14:paraId="692466A0"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1.1</w:t>
            </w:r>
          </w:p>
        </w:tc>
        <w:tc>
          <w:tcPr>
            <w:tcW w:w="5786" w:type="dxa"/>
          </w:tcPr>
          <w:p w14:paraId="3481F5F9"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De kosten van alle in dit hoofdstuk Beheer en Organisatie genoemde eisen dienen inbegrepen te zijn in de tarieven van de basisdiensten en additionele diensten.</w:t>
            </w:r>
          </w:p>
        </w:tc>
        <w:tc>
          <w:tcPr>
            <w:tcW w:w="845" w:type="dxa"/>
          </w:tcPr>
          <w:p w14:paraId="78C60FDF" w14:textId="1EC02E08" w:rsidR="005A47FA" w:rsidRPr="0022307B" w:rsidRDefault="00877A7A" w:rsidP="009B10BB">
            <w:pPr>
              <w:rPr>
                <w:rFonts w:asciiTheme="minorHAnsi" w:hAnsiTheme="minorHAnsi" w:cstheme="minorHAnsi"/>
                <w:sz w:val="22"/>
                <w:szCs w:val="22"/>
              </w:rPr>
            </w:pPr>
            <w:r>
              <w:rPr>
                <w:rFonts w:asciiTheme="minorHAnsi" w:hAnsiTheme="minorHAnsi" w:cstheme="minorHAnsi"/>
                <w:sz w:val="22"/>
                <w:szCs w:val="22"/>
              </w:rPr>
              <w:t>Eis</w:t>
            </w:r>
          </w:p>
        </w:tc>
        <w:tc>
          <w:tcPr>
            <w:tcW w:w="1758" w:type="dxa"/>
          </w:tcPr>
          <w:p w14:paraId="615BC39D" w14:textId="77777777" w:rsidR="005A47FA" w:rsidRPr="0022307B" w:rsidRDefault="005A47FA" w:rsidP="009B10BB">
            <w:pPr>
              <w:rPr>
                <w:rFonts w:asciiTheme="minorHAnsi" w:hAnsiTheme="minorHAnsi" w:cstheme="minorHAnsi"/>
                <w:sz w:val="22"/>
                <w:szCs w:val="22"/>
              </w:rPr>
            </w:pPr>
          </w:p>
        </w:tc>
      </w:tr>
      <w:tr w:rsidR="005A47FA" w:rsidRPr="0022307B" w14:paraId="6B24F4DB" w14:textId="77777777" w:rsidTr="00B563D2">
        <w:tc>
          <w:tcPr>
            <w:tcW w:w="955" w:type="dxa"/>
          </w:tcPr>
          <w:p w14:paraId="0C68C9E0" w14:textId="77777777" w:rsidR="005A47FA" w:rsidRPr="0022307B" w:rsidRDefault="005A47FA" w:rsidP="009B10BB">
            <w:pPr>
              <w:rPr>
                <w:rFonts w:asciiTheme="minorHAnsi" w:hAnsiTheme="minorHAnsi" w:cstheme="minorHAnsi"/>
                <w:b/>
                <w:sz w:val="22"/>
                <w:szCs w:val="22"/>
              </w:rPr>
            </w:pPr>
            <w:r w:rsidRPr="0022307B">
              <w:rPr>
                <w:rFonts w:asciiTheme="minorHAnsi" w:hAnsiTheme="minorHAnsi" w:cstheme="minorHAnsi"/>
                <w:b/>
                <w:sz w:val="22"/>
                <w:szCs w:val="22"/>
              </w:rPr>
              <w:t>1.2</w:t>
            </w:r>
          </w:p>
        </w:tc>
        <w:tc>
          <w:tcPr>
            <w:tcW w:w="5786" w:type="dxa"/>
          </w:tcPr>
          <w:p w14:paraId="2B1552B2" w14:textId="77777777" w:rsidR="005A47FA" w:rsidRPr="0022307B" w:rsidRDefault="005A47FA" w:rsidP="009B10BB">
            <w:pPr>
              <w:rPr>
                <w:rFonts w:asciiTheme="minorHAnsi" w:hAnsiTheme="minorHAnsi" w:cstheme="minorHAnsi"/>
                <w:b/>
                <w:sz w:val="22"/>
                <w:szCs w:val="22"/>
              </w:rPr>
            </w:pPr>
            <w:proofErr w:type="spellStart"/>
            <w:r w:rsidRPr="0022307B">
              <w:rPr>
                <w:rFonts w:asciiTheme="minorHAnsi" w:hAnsiTheme="minorHAnsi" w:cstheme="minorHAnsi"/>
                <w:b/>
                <w:sz w:val="22"/>
                <w:szCs w:val="22"/>
              </w:rPr>
              <w:t>Governance</w:t>
            </w:r>
            <w:proofErr w:type="spellEnd"/>
          </w:p>
        </w:tc>
        <w:tc>
          <w:tcPr>
            <w:tcW w:w="845" w:type="dxa"/>
          </w:tcPr>
          <w:p w14:paraId="6C12329B" w14:textId="77777777" w:rsidR="005A47FA" w:rsidRPr="0022307B" w:rsidRDefault="005A47FA" w:rsidP="009B10BB">
            <w:pPr>
              <w:rPr>
                <w:rFonts w:asciiTheme="minorHAnsi" w:hAnsiTheme="minorHAnsi" w:cstheme="minorHAnsi"/>
                <w:sz w:val="22"/>
                <w:szCs w:val="22"/>
              </w:rPr>
            </w:pPr>
          </w:p>
        </w:tc>
        <w:tc>
          <w:tcPr>
            <w:tcW w:w="1758" w:type="dxa"/>
          </w:tcPr>
          <w:p w14:paraId="112C4A24" w14:textId="77777777" w:rsidR="005A47FA" w:rsidRPr="0022307B" w:rsidRDefault="005A47FA" w:rsidP="009B10BB">
            <w:pPr>
              <w:rPr>
                <w:rFonts w:asciiTheme="minorHAnsi" w:hAnsiTheme="minorHAnsi" w:cstheme="minorHAnsi"/>
                <w:sz w:val="22"/>
                <w:szCs w:val="22"/>
              </w:rPr>
            </w:pPr>
          </w:p>
        </w:tc>
      </w:tr>
      <w:tr w:rsidR="005A47FA" w:rsidRPr="0022307B" w14:paraId="1958F5FD" w14:textId="77777777" w:rsidTr="00B563D2">
        <w:tc>
          <w:tcPr>
            <w:tcW w:w="955" w:type="dxa"/>
          </w:tcPr>
          <w:p w14:paraId="03D27517"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1.2.1</w:t>
            </w:r>
          </w:p>
        </w:tc>
        <w:tc>
          <w:tcPr>
            <w:tcW w:w="5786" w:type="dxa"/>
          </w:tcPr>
          <w:p w14:paraId="3BE2ACD3"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 xml:space="preserve">De Opdrachtnemer dient een specifiek accountteam toe te wijzen aan </w:t>
            </w:r>
            <w:r w:rsidR="000F7EE8" w:rsidRPr="0022307B">
              <w:rPr>
                <w:rFonts w:asciiTheme="minorHAnsi" w:hAnsiTheme="minorHAnsi" w:cstheme="minorHAnsi"/>
                <w:sz w:val="22"/>
                <w:szCs w:val="22"/>
              </w:rPr>
              <w:t>Opdrachtgever</w:t>
            </w:r>
            <w:r w:rsidRPr="0022307B">
              <w:rPr>
                <w:rFonts w:asciiTheme="minorHAnsi" w:hAnsiTheme="minorHAnsi" w:cstheme="minorHAnsi"/>
                <w:sz w:val="22"/>
                <w:szCs w:val="22"/>
              </w:rPr>
              <w:t xml:space="preserve">. Dit team bestaat minimaal uit accountmanagers, service accountmanagers, </w:t>
            </w:r>
            <w:proofErr w:type="spellStart"/>
            <w:r w:rsidRPr="0022307B">
              <w:rPr>
                <w:rFonts w:asciiTheme="minorHAnsi" w:hAnsiTheme="minorHAnsi" w:cstheme="minorHAnsi"/>
                <w:sz w:val="22"/>
                <w:szCs w:val="22"/>
              </w:rPr>
              <w:t>billing</w:t>
            </w:r>
            <w:proofErr w:type="spellEnd"/>
            <w:r w:rsidRPr="0022307B">
              <w:rPr>
                <w:rFonts w:asciiTheme="minorHAnsi" w:hAnsiTheme="minorHAnsi" w:cstheme="minorHAnsi"/>
                <w:sz w:val="22"/>
                <w:szCs w:val="22"/>
              </w:rPr>
              <w:t xml:space="preserve"> specialisten, system engineers en projectmanagers. Het team wordt tevens gezien als het eerste escalatie niveau.</w:t>
            </w:r>
          </w:p>
        </w:tc>
        <w:tc>
          <w:tcPr>
            <w:tcW w:w="845" w:type="dxa"/>
          </w:tcPr>
          <w:p w14:paraId="020D00B5" w14:textId="0CBADDDB" w:rsidR="005A47FA" w:rsidRPr="0022307B" w:rsidRDefault="00877A7A" w:rsidP="009B10BB">
            <w:pPr>
              <w:rPr>
                <w:rFonts w:asciiTheme="minorHAnsi" w:hAnsiTheme="minorHAnsi" w:cstheme="minorHAnsi"/>
                <w:sz w:val="22"/>
                <w:szCs w:val="22"/>
              </w:rPr>
            </w:pPr>
            <w:r>
              <w:rPr>
                <w:rFonts w:asciiTheme="minorHAnsi" w:hAnsiTheme="minorHAnsi" w:cstheme="minorHAnsi"/>
                <w:sz w:val="22"/>
                <w:szCs w:val="22"/>
              </w:rPr>
              <w:t>Eis</w:t>
            </w:r>
          </w:p>
        </w:tc>
        <w:tc>
          <w:tcPr>
            <w:tcW w:w="1758" w:type="dxa"/>
          </w:tcPr>
          <w:p w14:paraId="47E0E25D" w14:textId="77777777" w:rsidR="005A47FA" w:rsidRPr="0022307B" w:rsidRDefault="005A47FA" w:rsidP="009B10BB">
            <w:pPr>
              <w:rPr>
                <w:rFonts w:asciiTheme="minorHAnsi" w:hAnsiTheme="minorHAnsi" w:cstheme="minorHAnsi"/>
                <w:sz w:val="22"/>
                <w:szCs w:val="22"/>
              </w:rPr>
            </w:pPr>
          </w:p>
        </w:tc>
      </w:tr>
      <w:tr w:rsidR="005A47FA" w:rsidRPr="0022307B" w14:paraId="2F507E7E" w14:textId="77777777" w:rsidTr="00B563D2">
        <w:tc>
          <w:tcPr>
            <w:tcW w:w="955" w:type="dxa"/>
          </w:tcPr>
          <w:p w14:paraId="04E19A1E"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1.2.2</w:t>
            </w:r>
          </w:p>
        </w:tc>
        <w:tc>
          <w:tcPr>
            <w:tcW w:w="5786" w:type="dxa"/>
          </w:tcPr>
          <w:p w14:paraId="5DE23502"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De Opdrachtnemer dient een tweede escalatie niveau aan te wijzen (persoon) die extra mensen en middelen kan toewijzen.</w:t>
            </w:r>
          </w:p>
        </w:tc>
        <w:tc>
          <w:tcPr>
            <w:tcW w:w="845" w:type="dxa"/>
          </w:tcPr>
          <w:p w14:paraId="4A186BD6" w14:textId="34F90B6E" w:rsidR="005A47FA" w:rsidRPr="0022307B" w:rsidRDefault="00877A7A" w:rsidP="009B10BB">
            <w:pPr>
              <w:rPr>
                <w:rFonts w:asciiTheme="minorHAnsi" w:hAnsiTheme="minorHAnsi" w:cstheme="minorHAnsi"/>
                <w:sz w:val="22"/>
                <w:szCs w:val="22"/>
              </w:rPr>
            </w:pPr>
            <w:r>
              <w:rPr>
                <w:rFonts w:asciiTheme="minorHAnsi" w:hAnsiTheme="minorHAnsi" w:cstheme="minorHAnsi"/>
                <w:sz w:val="22"/>
                <w:szCs w:val="22"/>
              </w:rPr>
              <w:t>Eis</w:t>
            </w:r>
          </w:p>
        </w:tc>
        <w:tc>
          <w:tcPr>
            <w:tcW w:w="1758" w:type="dxa"/>
          </w:tcPr>
          <w:p w14:paraId="25EDCFFA" w14:textId="77777777" w:rsidR="005A47FA" w:rsidRPr="0022307B" w:rsidRDefault="005A47FA" w:rsidP="009B10BB">
            <w:pPr>
              <w:rPr>
                <w:rFonts w:asciiTheme="minorHAnsi" w:hAnsiTheme="minorHAnsi" w:cstheme="minorHAnsi"/>
                <w:sz w:val="22"/>
                <w:szCs w:val="22"/>
              </w:rPr>
            </w:pPr>
          </w:p>
        </w:tc>
      </w:tr>
      <w:tr w:rsidR="005A47FA" w:rsidRPr="0022307B" w14:paraId="2DE3EBEB" w14:textId="77777777" w:rsidTr="00B563D2">
        <w:tc>
          <w:tcPr>
            <w:tcW w:w="955" w:type="dxa"/>
          </w:tcPr>
          <w:p w14:paraId="3E1164FE"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1.2.3</w:t>
            </w:r>
          </w:p>
        </w:tc>
        <w:tc>
          <w:tcPr>
            <w:tcW w:w="5786" w:type="dxa"/>
          </w:tcPr>
          <w:p w14:paraId="3C5C271C"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 xml:space="preserve">De Opdrachtnemer dient een derde escalatieniveau aan te wijzen (persoon) die eindverantwoordelijk is voor de totale dienstverlening in Nederland. </w:t>
            </w:r>
          </w:p>
        </w:tc>
        <w:tc>
          <w:tcPr>
            <w:tcW w:w="845" w:type="dxa"/>
          </w:tcPr>
          <w:p w14:paraId="365537E9" w14:textId="7C4D9F96" w:rsidR="005A47FA" w:rsidRPr="0022307B" w:rsidRDefault="00877A7A" w:rsidP="009B10BB">
            <w:pPr>
              <w:rPr>
                <w:rFonts w:asciiTheme="minorHAnsi" w:hAnsiTheme="minorHAnsi" w:cstheme="minorHAnsi"/>
                <w:sz w:val="22"/>
                <w:szCs w:val="22"/>
              </w:rPr>
            </w:pPr>
            <w:r>
              <w:rPr>
                <w:rFonts w:asciiTheme="minorHAnsi" w:hAnsiTheme="minorHAnsi" w:cstheme="minorHAnsi"/>
                <w:sz w:val="22"/>
                <w:szCs w:val="22"/>
              </w:rPr>
              <w:t>Eis</w:t>
            </w:r>
          </w:p>
        </w:tc>
        <w:tc>
          <w:tcPr>
            <w:tcW w:w="1758" w:type="dxa"/>
          </w:tcPr>
          <w:p w14:paraId="7E4EBE35" w14:textId="77777777" w:rsidR="005A47FA" w:rsidRPr="0022307B" w:rsidRDefault="005A47FA" w:rsidP="009B10BB">
            <w:pPr>
              <w:rPr>
                <w:rFonts w:asciiTheme="minorHAnsi" w:hAnsiTheme="minorHAnsi" w:cstheme="minorHAnsi"/>
                <w:sz w:val="22"/>
                <w:szCs w:val="22"/>
              </w:rPr>
            </w:pPr>
          </w:p>
        </w:tc>
      </w:tr>
      <w:tr w:rsidR="005A47FA" w:rsidRPr="0022307B" w14:paraId="59FB9F80" w14:textId="77777777" w:rsidTr="00B563D2">
        <w:tc>
          <w:tcPr>
            <w:tcW w:w="955" w:type="dxa"/>
          </w:tcPr>
          <w:p w14:paraId="1BDE692B"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1.2.4</w:t>
            </w:r>
          </w:p>
        </w:tc>
        <w:tc>
          <w:tcPr>
            <w:tcW w:w="5786" w:type="dxa"/>
          </w:tcPr>
          <w:p w14:paraId="3E756572" w14:textId="02100732"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 xml:space="preserve">Tussen </w:t>
            </w:r>
            <w:r w:rsidR="000F7EE8" w:rsidRPr="0022307B">
              <w:rPr>
                <w:rFonts w:asciiTheme="minorHAnsi" w:hAnsiTheme="minorHAnsi" w:cstheme="minorHAnsi"/>
                <w:sz w:val="22"/>
                <w:szCs w:val="22"/>
              </w:rPr>
              <w:t>Opdrachtgever</w:t>
            </w:r>
            <w:r w:rsidRPr="0022307B">
              <w:rPr>
                <w:rFonts w:asciiTheme="minorHAnsi" w:hAnsiTheme="minorHAnsi" w:cstheme="minorHAnsi"/>
                <w:sz w:val="22"/>
                <w:szCs w:val="22"/>
              </w:rPr>
              <w:t xml:space="preserve"> en de Opdrachtnemer vindt één keer per </w:t>
            </w:r>
            <w:r w:rsidR="00877A7A">
              <w:rPr>
                <w:rFonts w:asciiTheme="minorHAnsi" w:hAnsiTheme="minorHAnsi" w:cstheme="minorHAnsi"/>
                <w:sz w:val="22"/>
                <w:szCs w:val="22"/>
              </w:rPr>
              <w:t>jaar</w:t>
            </w:r>
            <w:r w:rsidR="00877A7A" w:rsidRPr="0022307B">
              <w:rPr>
                <w:rFonts w:asciiTheme="minorHAnsi" w:hAnsiTheme="minorHAnsi" w:cstheme="minorHAnsi"/>
                <w:sz w:val="22"/>
                <w:szCs w:val="22"/>
              </w:rPr>
              <w:t xml:space="preserve"> </w:t>
            </w:r>
            <w:r w:rsidRPr="0022307B">
              <w:rPr>
                <w:rFonts w:asciiTheme="minorHAnsi" w:hAnsiTheme="minorHAnsi" w:cstheme="minorHAnsi"/>
                <w:sz w:val="22"/>
                <w:szCs w:val="22"/>
              </w:rPr>
              <w:t>strategisch overleg plaats, waarbij onder meer gesproken wordt over:</w:t>
            </w:r>
          </w:p>
          <w:p w14:paraId="38C1A38D" w14:textId="77777777" w:rsidR="005A47FA" w:rsidRPr="0022307B" w:rsidRDefault="005A47FA" w:rsidP="00C16114">
            <w:pPr>
              <w:pStyle w:val="Lijstalinea"/>
              <w:numPr>
                <w:ilvl w:val="0"/>
                <w:numId w:val="9"/>
              </w:numPr>
              <w:spacing w:line="240" w:lineRule="auto"/>
              <w:contextualSpacing/>
              <w:rPr>
                <w:rFonts w:asciiTheme="minorHAnsi" w:hAnsiTheme="minorHAnsi" w:cstheme="minorHAnsi"/>
                <w:sz w:val="22"/>
                <w:szCs w:val="22"/>
              </w:rPr>
            </w:pPr>
            <w:r w:rsidRPr="0022307B">
              <w:rPr>
                <w:rFonts w:asciiTheme="minorHAnsi" w:hAnsiTheme="minorHAnsi" w:cstheme="minorHAnsi"/>
                <w:sz w:val="22"/>
                <w:szCs w:val="22"/>
              </w:rPr>
              <w:t>aanpassingen en/of wijzigingen van de Overeenkomst;</w:t>
            </w:r>
          </w:p>
          <w:p w14:paraId="77AC2997" w14:textId="77777777" w:rsidR="005A47FA" w:rsidRPr="0022307B" w:rsidRDefault="005A47FA" w:rsidP="00C16114">
            <w:pPr>
              <w:pStyle w:val="Lijstalinea"/>
              <w:numPr>
                <w:ilvl w:val="0"/>
                <w:numId w:val="9"/>
              </w:numPr>
              <w:spacing w:line="240" w:lineRule="auto"/>
              <w:contextualSpacing/>
              <w:rPr>
                <w:rFonts w:asciiTheme="minorHAnsi" w:hAnsiTheme="minorHAnsi" w:cstheme="minorHAnsi"/>
                <w:sz w:val="22"/>
                <w:szCs w:val="22"/>
              </w:rPr>
            </w:pPr>
            <w:r w:rsidRPr="0022307B">
              <w:rPr>
                <w:rFonts w:asciiTheme="minorHAnsi" w:hAnsiTheme="minorHAnsi" w:cstheme="minorHAnsi"/>
                <w:sz w:val="22"/>
                <w:szCs w:val="22"/>
              </w:rPr>
              <w:t>dienstverleningsverbetering (DW);</w:t>
            </w:r>
          </w:p>
          <w:p w14:paraId="22C4901A" w14:textId="77777777" w:rsidR="005A47FA" w:rsidRPr="0022307B" w:rsidRDefault="005A47FA" w:rsidP="00C16114">
            <w:pPr>
              <w:pStyle w:val="Lijstalinea"/>
              <w:numPr>
                <w:ilvl w:val="0"/>
                <w:numId w:val="9"/>
              </w:numPr>
              <w:spacing w:line="240" w:lineRule="auto"/>
              <w:contextualSpacing/>
              <w:rPr>
                <w:rFonts w:asciiTheme="minorHAnsi" w:hAnsiTheme="minorHAnsi" w:cstheme="minorHAnsi"/>
                <w:sz w:val="22"/>
                <w:szCs w:val="22"/>
              </w:rPr>
            </w:pPr>
            <w:r w:rsidRPr="0022307B">
              <w:rPr>
                <w:rFonts w:asciiTheme="minorHAnsi" w:hAnsiTheme="minorHAnsi" w:cstheme="minorHAnsi"/>
                <w:sz w:val="22"/>
                <w:szCs w:val="22"/>
              </w:rPr>
              <w:t>marktconformiteit;</w:t>
            </w:r>
          </w:p>
          <w:p w14:paraId="69D8EDDD" w14:textId="77777777" w:rsidR="005A47FA" w:rsidRPr="0022307B" w:rsidRDefault="005A47FA" w:rsidP="00C16114">
            <w:pPr>
              <w:pStyle w:val="Lijstalinea"/>
              <w:numPr>
                <w:ilvl w:val="0"/>
                <w:numId w:val="9"/>
              </w:numPr>
              <w:spacing w:line="240" w:lineRule="auto"/>
              <w:contextualSpacing/>
              <w:rPr>
                <w:rFonts w:asciiTheme="minorHAnsi" w:hAnsiTheme="minorHAnsi" w:cstheme="minorHAnsi"/>
                <w:sz w:val="22"/>
                <w:szCs w:val="22"/>
              </w:rPr>
            </w:pPr>
            <w:r w:rsidRPr="0022307B">
              <w:rPr>
                <w:rFonts w:asciiTheme="minorHAnsi" w:hAnsiTheme="minorHAnsi" w:cstheme="minorHAnsi"/>
                <w:sz w:val="22"/>
                <w:szCs w:val="22"/>
              </w:rPr>
              <w:t>uitgevoerde en uit te voeren audits;</w:t>
            </w:r>
          </w:p>
          <w:p w14:paraId="422A2EDF" w14:textId="77777777" w:rsidR="005A47FA" w:rsidRPr="0022307B" w:rsidRDefault="005A47FA" w:rsidP="00C16114">
            <w:pPr>
              <w:pStyle w:val="Lijstalinea"/>
              <w:numPr>
                <w:ilvl w:val="0"/>
                <w:numId w:val="9"/>
              </w:numPr>
              <w:spacing w:line="240" w:lineRule="auto"/>
              <w:contextualSpacing/>
              <w:rPr>
                <w:rFonts w:asciiTheme="minorHAnsi" w:hAnsiTheme="minorHAnsi" w:cstheme="minorHAnsi"/>
                <w:sz w:val="22"/>
                <w:szCs w:val="22"/>
              </w:rPr>
            </w:pPr>
            <w:r w:rsidRPr="0022307B">
              <w:rPr>
                <w:rFonts w:asciiTheme="minorHAnsi" w:hAnsiTheme="minorHAnsi" w:cstheme="minorHAnsi"/>
                <w:sz w:val="22"/>
                <w:szCs w:val="22"/>
              </w:rPr>
              <w:t>escalaties;</w:t>
            </w:r>
          </w:p>
          <w:p w14:paraId="6754F6F4" w14:textId="77777777" w:rsidR="005A47FA" w:rsidRPr="0022307B" w:rsidRDefault="005A47FA" w:rsidP="00C16114">
            <w:pPr>
              <w:pStyle w:val="Lijstalinea"/>
              <w:numPr>
                <w:ilvl w:val="0"/>
                <w:numId w:val="9"/>
              </w:numPr>
              <w:spacing w:line="240" w:lineRule="auto"/>
              <w:contextualSpacing/>
              <w:rPr>
                <w:rFonts w:asciiTheme="minorHAnsi" w:hAnsiTheme="minorHAnsi" w:cstheme="minorHAnsi"/>
                <w:sz w:val="22"/>
                <w:szCs w:val="22"/>
              </w:rPr>
            </w:pPr>
            <w:r w:rsidRPr="0022307B">
              <w:rPr>
                <w:rFonts w:asciiTheme="minorHAnsi" w:hAnsiTheme="minorHAnsi" w:cstheme="minorHAnsi"/>
                <w:sz w:val="22"/>
                <w:szCs w:val="22"/>
              </w:rPr>
              <w:t>performance van de dienstverlening in het algemeen;</w:t>
            </w:r>
          </w:p>
          <w:p w14:paraId="4192D598" w14:textId="77777777" w:rsidR="005A47FA" w:rsidRPr="0022307B" w:rsidRDefault="005A47FA" w:rsidP="00C16114">
            <w:pPr>
              <w:pStyle w:val="Lijstalinea"/>
              <w:numPr>
                <w:ilvl w:val="0"/>
                <w:numId w:val="9"/>
              </w:numPr>
              <w:spacing w:line="240" w:lineRule="auto"/>
              <w:contextualSpacing/>
              <w:rPr>
                <w:rFonts w:asciiTheme="minorHAnsi" w:hAnsiTheme="minorHAnsi" w:cstheme="minorHAnsi"/>
                <w:sz w:val="22"/>
                <w:szCs w:val="22"/>
              </w:rPr>
            </w:pPr>
            <w:r w:rsidRPr="0022307B">
              <w:rPr>
                <w:rFonts w:asciiTheme="minorHAnsi" w:hAnsiTheme="minorHAnsi" w:cstheme="minorHAnsi"/>
                <w:sz w:val="22"/>
                <w:szCs w:val="22"/>
              </w:rPr>
              <w:t>financiën;</w:t>
            </w:r>
          </w:p>
          <w:p w14:paraId="3918F1B9" w14:textId="77777777" w:rsidR="005A47FA" w:rsidRPr="0022307B" w:rsidRDefault="005A47FA" w:rsidP="00C16114">
            <w:pPr>
              <w:pStyle w:val="Lijstalinea"/>
              <w:numPr>
                <w:ilvl w:val="0"/>
                <w:numId w:val="9"/>
              </w:numPr>
              <w:spacing w:line="240" w:lineRule="auto"/>
              <w:contextualSpacing/>
              <w:rPr>
                <w:rFonts w:asciiTheme="minorHAnsi" w:hAnsiTheme="minorHAnsi" w:cstheme="minorHAnsi"/>
                <w:sz w:val="22"/>
                <w:szCs w:val="22"/>
              </w:rPr>
            </w:pPr>
            <w:r w:rsidRPr="0022307B">
              <w:rPr>
                <w:rFonts w:asciiTheme="minorHAnsi" w:hAnsiTheme="minorHAnsi" w:cstheme="minorHAnsi"/>
                <w:sz w:val="22"/>
                <w:szCs w:val="22"/>
              </w:rPr>
              <w:t>rapportages;</w:t>
            </w:r>
          </w:p>
          <w:p w14:paraId="0CFE2751" w14:textId="77777777" w:rsidR="005A47FA" w:rsidRPr="0022307B" w:rsidRDefault="005A47FA" w:rsidP="00C16114">
            <w:pPr>
              <w:pStyle w:val="Lijstalinea"/>
              <w:numPr>
                <w:ilvl w:val="0"/>
                <w:numId w:val="9"/>
              </w:numPr>
              <w:spacing w:line="240" w:lineRule="auto"/>
              <w:contextualSpacing/>
              <w:rPr>
                <w:rFonts w:asciiTheme="minorHAnsi" w:hAnsiTheme="minorHAnsi" w:cstheme="minorHAnsi"/>
                <w:sz w:val="22"/>
                <w:szCs w:val="22"/>
              </w:rPr>
            </w:pPr>
            <w:r w:rsidRPr="0022307B">
              <w:rPr>
                <w:rFonts w:asciiTheme="minorHAnsi" w:hAnsiTheme="minorHAnsi" w:cstheme="minorHAnsi"/>
                <w:sz w:val="22"/>
                <w:szCs w:val="22"/>
              </w:rPr>
              <w:t>service levels.</w:t>
            </w:r>
          </w:p>
        </w:tc>
        <w:tc>
          <w:tcPr>
            <w:tcW w:w="845" w:type="dxa"/>
          </w:tcPr>
          <w:p w14:paraId="0D37117D" w14:textId="1C25CEE2" w:rsidR="005A47FA" w:rsidRPr="0022307B" w:rsidRDefault="00877A7A" w:rsidP="009B10BB">
            <w:pPr>
              <w:rPr>
                <w:rFonts w:asciiTheme="minorHAnsi" w:hAnsiTheme="minorHAnsi" w:cstheme="minorHAnsi"/>
                <w:sz w:val="22"/>
                <w:szCs w:val="22"/>
              </w:rPr>
            </w:pPr>
            <w:r>
              <w:rPr>
                <w:rFonts w:asciiTheme="minorHAnsi" w:hAnsiTheme="minorHAnsi" w:cstheme="minorHAnsi"/>
                <w:sz w:val="22"/>
                <w:szCs w:val="22"/>
              </w:rPr>
              <w:t>Eis</w:t>
            </w:r>
          </w:p>
        </w:tc>
        <w:tc>
          <w:tcPr>
            <w:tcW w:w="1758" w:type="dxa"/>
          </w:tcPr>
          <w:p w14:paraId="14A6B1B1" w14:textId="77777777" w:rsidR="005A47FA" w:rsidRPr="0022307B" w:rsidRDefault="005A47FA" w:rsidP="009B10BB">
            <w:pPr>
              <w:rPr>
                <w:rFonts w:asciiTheme="minorHAnsi" w:hAnsiTheme="minorHAnsi" w:cstheme="minorHAnsi"/>
                <w:sz w:val="22"/>
                <w:szCs w:val="22"/>
              </w:rPr>
            </w:pPr>
          </w:p>
        </w:tc>
      </w:tr>
      <w:tr w:rsidR="005A47FA" w:rsidRPr="0022307B" w14:paraId="2136F745" w14:textId="77777777" w:rsidTr="00B563D2">
        <w:tc>
          <w:tcPr>
            <w:tcW w:w="955" w:type="dxa"/>
          </w:tcPr>
          <w:p w14:paraId="2522E74A"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1.2.5</w:t>
            </w:r>
          </w:p>
        </w:tc>
        <w:tc>
          <w:tcPr>
            <w:tcW w:w="5786" w:type="dxa"/>
          </w:tcPr>
          <w:p w14:paraId="470FCA0A" w14:textId="77777777" w:rsidR="005A47FA" w:rsidRPr="0022307B" w:rsidRDefault="000F7EE8" w:rsidP="009B10BB">
            <w:pPr>
              <w:rPr>
                <w:rFonts w:asciiTheme="minorHAnsi" w:hAnsiTheme="minorHAnsi" w:cstheme="minorHAnsi"/>
                <w:sz w:val="22"/>
                <w:szCs w:val="22"/>
              </w:rPr>
            </w:pPr>
            <w:r w:rsidRPr="0022307B">
              <w:rPr>
                <w:rFonts w:asciiTheme="minorHAnsi" w:hAnsiTheme="minorHAnsi" w:cstheme="minorHAnsi"/>
                <w:sz w:val="22"/>
                <w:szCs w:val="22"/>
              </w:rPr>
              <w:t>T</w:t>
            </w:r>
            <w:r w:rsidR="005A47FA" w:rsidRPr="0022307B">
              <w:rPr>
                <w:rFonts w:asciiTheme="minorHAnsi" w:hAnsiTheme="minorHAnsi" w:cstheme="minorHAnsi"/>
                <w:sz w:val="22"/>
                <w:szCs w:val="22"/>
              </w:rPr>
              <w:t xml:space="preserve">ussen Opdrachtgever en de Opdrachtnemer </w:t>
            </w:r>
            <w:r w:rsidRPr="0022307B">
              <w:rPr>
                <w:rFonts w:asciiTheme="minorHAnsi" w:hAnsiTheme="minorHAnsi" w:cstheme="minorHAnsi"/>
                <w:sz w:val="22"/>
                <w:szCs w:val="22"/>
              </w:rPr>
              <w:t xml:space="preserve">vindt </w:t>
            </w:r>
            <w:r w:rsidR="005A47FA" w:rsidRPr="0022307B">
              <w:rPr>
                <w:rFonts w:asciiTheme="minorHAnsi" w:hAnsiTheme="minorHAnsi" w:cstheme="minorHAnsi"/>
                <w:sz w:val="22"/>
                <w:szCs w:val="22"/>
              </w:rPr>
              <w:t>één keer per kwartaal tactisch overleg plaats, waarbij onder meer gesproken wordt over:</w:t>
            </w:r>
          </w:p>
          <w:p w14:paraId="43C6B866" w14:textId="77777777" w:rsidR="005A47FA" w:rsidRPr="0022307B" w:rsidRDefault="005A47FA" w:rsidP="00C16114">
            <w:pPr>
              <w:pStyle w:val="Lijstalinea"/>
              <w:numPr>
                <w:ilvl w:val="0"/>
                <w:numId w:val="10"/>
              </w:numPr>
              <w:spacing w:line="240" w:lineRule="auto"/>
              <w:contextualSpacing/>
              <w:rPr>
                <w:rFonts w:asciiTheme="minorHAnsi" w:hAnsiTheme="minorHAnsi" w:cstheme="minorHAnsi"/>
                <w:sz w:val="22"/>
                <w:szCs w:val="22"/>
              </w:rPr>
            </w:pPr>
            <w:r w:rsidRPr="0022307B">
              <w:rPr>
                <w:rFonts w:asciiTheme="minorHAnsi" w:hAnsiTheme="minorHAnsi" w:cstheme="minorHAnsi"/>
                <w:sz w:val="22"/>
                <w:szCs w:val="22"/>
              </w:rPr>
              <w:t>maandrapportage;</w:t>
            </w:r>
          </w:p>
          <w:p w14:paraId="399D07EF" w14:textId="77777777" w:rsidR="005A47FA" w:rsidRPr="0022307B" w:rsidRDefault="005A47FA" w:rsidP="00C16114">
            <w:pPr>
              <w:pStyle w:val="Lijstalinea"/>
              <w:numPr>
                <w:ilvl w:val="0"/>
                <w:numId w:val="10"/>
              </w:numPr>
              <w:spacing w:line="240" w:lineRule="auto"/>
              <w:contextualSpacing/>
              <w:rPr>
                <w:rFonts w:asciiTheme="minorHAnsi" w:hAnsiTheme="minorHAnsi" w:cstheme="minorHAnsi"/>
                <w:sz w:val="22"/>
                <w:szCs w:val="22"/>
              </w:rPr>
            </w:pPr>
            <w:r w:rsidRPr="0022307B">
              <w:rPr>
                <w:rFonts w:asciiTheme="minorHAnsi" w:hAnsiTheme="minorHAnsi" w:cstheme="minorHAnsi"/>
                <w:sz w:val="22"/>
                <w:szCs w:val="22"/>
              </w:rPr>
              <w:t>evaluatie van de bestellingen en leveringen;</w:t>
            </w:r>
          </w:p>
          <w:p w14:paraId="58461E5C" w14:textId="77777777" w:rsidR="005A47FA" w:rsidRPr="0022307B" w:rsidRDefault="005A47FA" w:rsidP="00C16114">
            <w:pPr>
              <w:pStyle w:val="Lijstalinea"/>
              <w:numPr>
                <w:ilvl w:val="0"/>
                <w:numId w:val="10"/>
              </w:numPr>
              <w:spacing w:line="240" w:lineRule="auto"/>
              <w:contextualSpacing/>
              <w:rPr>
                <w:rFonts w:asciiTheme="minorHAnsi" w:hAnsiTheme="minorHAnsi" w:cstheme="minorHAnsi"/>
                <w:sz w:val="22"/>
                <w:szCs w:val="22"/>
              </w:rPr>
            </w:pPr>
            <w:r w:rsidRPr="0022307B">
              <w:rPr>
                <w:rFonts w:asciiTheme="minorHAnsi" w:hAnsiTheme="minorHAnsi" w:cstheme="minorHAnsi"/>
                <w:sz w:val="22"/>
                <w:szCs w:val="22"/>
              </w:rPr>
              <w:t>eventuele bijzonderheden rond de facturatie;</w:t>
            </w:r>
          </w:p>
          <w:p w14:paraId="150794A7" w14:textId="77777777" w:rsidR="005A47FA" w:rsidRPr="0022307B" w:rsidRDefault="005A47FA" w:rsidP="00C16114">
            <w:pPr>
              <w:pStyle w:val="Lijstalinea"/>
              <w:numPr>
                <w:ilvl w:val="0"/>
                <w:numId w:val="10"/>
              </w:numPr>
              <w:spacing w:line="240" w:lineRule="auto"/>
              <w:contextualSpacing/>
              <w:rPr>
                <w:rFonts w:asciiTheme="minorHAnsi" w:hAnsiTheme="minorHAnsi" w:cstheme="minorHAnsi"/>
                <w:sz w:val="22"/>
                <w:szCs w:val="22"/>
              </w:rPr>
            </w:pPr>
            <w:r w:rsidRPr="0022307B">
              <w:rPr>
                <w:rFonts w:asciiTheme="minorHAnsi" w:hAnsiTheme="minorHAnsi" w:cstheme="minorHAnsi"/>
                <w:sz w:val="22"/>
                <w:szCs w:val="22"/>
              </w:rPr>
              <w:t>beschikbaarheid en kwaliteit van de dienstverlening;</w:t>
            </w:r>
          </w:p>
          <w:p w14:paraId="5EDE8D5A" w14:textId="77777777" w:rsidR="005A47FA" w:rsidRPr="0022307B" w:rsidRDefault="005A47FA" w:rsidP="00C16114">
            <w:pPr>
              <w:pStyle w:val="Lijstalinea"/>
              <w:numPr>
                <w:ilvl w:val="0"/>
                <w:numId w:val="10"/>
              </w:numPr>
              <w:spacing w:line="240" w:lineRule="auto"/>
              <w:contextualSpacing/>
              <w:rPr>
                <w:rFonts w:asciiTheme="minorHAnsi" w:hAnsiTheme="minorHAnsi" w:cstheme="minorHAnsi"/>
                <w:sz w:val="22"/>
                <w:szCs w:val="22"/>
              </w:rPr>
            </w:pPr>
            <w:r w:rsidRPr="0022307B">
              <w:rPr>
                <w:rFonts w:asciiTheme="minorHAnsi" w:hAnsiTheme="minorHAnsi" w:cstheme="minorHAnsi"/>
                <w:sz w:val="22"/>
                <w:szCs w:val="22"/>
              </w:rPr>
              <w:t>mutaties;</w:t>
            </w:r>
          </w:p>
          <w:p w14:paraId="1AE1A8DD" w14:textId="77777777" w:rsidR="005A47FA" w:rsidRPr="0022307B" w:rsidRDefault="005A47FA" w:rsidP="00C16114">
            <w:pPr>
              <w:pStyle w:val="Lijstalinea"/>
              <w:numPr>
                <w:ilvl w:val="0"/>
                <w:numId w:val="10"/>
              </w:numPr>
              <w:spacing w:line="240" w:lineRule="auto"/>
              <w:contextualSpacing/>
              <w:rPr>
                <w:rFonts w:asciiTheme="minorHAnsi" w:hAnsiTheme="minorHAnsi" w:cstheme="minorHAnsi"/>
                <w:sz w:val="22"/>
                <w:szCs w:val="22"/>
              </w:rPr>
            </w:pPr>
            <w:r w:rsidRPr="0022307B">
              <w:rPr>
                <w:rFonts w:asciiTheme="minorHAnsi" w:hAnsiTheme="minorHAnsi" w:cstheme="minorHAnsi"/>
                <w:sz w:val="22"/>
                <w:szCs w:val="22"/>
              </w:rPr>
              <w:t>optimalisatie van dienstverlening;</w:t>
            </w:r>
          </w:p>
          <w:p w14:paraId="5E17E0BA" w14:textId="77777777" w:rsidR="005A47FA" w:rsidRPr="0022307B" w:rsidRDefault="005A47FA" w:rsidP="00C16114">
            <w:pPr>
              <w:pStyle w:val="Lijstalinea"/>
              <w:numPr>
                <w:ilvl w:val="0"/>
                <w:numId w:val="10"/>
              </w:numPr>
              <w:spacing w:line="240" w:lineRule="auto"/>
              <w:contextualSpacing/>
              <w:rPr>
                <w:rFonts w:asciiTheme="minorHAnsi" w:hAnsiTheme="minorHAnsi" w:cstheme="minorHAnsi"/>
                <w:sz w:val="22"/>
                <w:szCs w:val="22"/>
              </w:rPr>
            </w:pPr>
            <w:r w:rsidRPr="0022307B">
              <w:rPr>
                <w:rFonts w:asciiTheme="minorHAnsi" w:hAnsiTheme="minorHAnsi" w:cstheme="minorHAnsi"/>
                <w:sz w:val="22"/>
                <w:szCs w:val="22"/>
              </w:rPr>
              <w:t>gepland onderhoud.</w:t>
            </w:r>
          </w:p>
        </w:tc>
        <w:tc>
          <w:tcPr>
            <w:tcW w:w="845" w:type="dxa"/>
          </w:tcPr>
          <w:p w14:paraId="5515337C" w14:textId="68D0574C" w:rsidR="005A47FA" w:rsidRPr="0022307B" w:rsidRDefault="00877A7A" w:rsidP="009B10BB">
            <w:pPr>
              <w:rPr>
                <w:rFonts w:asciiTheme="minorHAnsi" w:hAnsiTheme="minorHAnsi" w:cstheme="minorHAnsi"/>
                <w:sz w:val="22"/>
                <w:szCs w:val="22"/>
              </w:rPr>
            </w:pPr>
            <w:r>
              <w:rPr>
                <w:rFonts w:asciiTheme="minorHAnsi" w:hAnsiTheme="minorHAnsi" w:cstheme="minorHAnsi"/>
                <w:sz w:val="22"/>
                <w:szCs w:val="22"/>
              </w:rPr>
              <w:t>Eis</w:t>
            </w:r>
          </w:p>
        </w:tc>
        <w:tc>
          <w:tcPr>
            <w:tcW w:w="1758" w:type="dxa"/>
          </w:tcPr>
          <w:p w14:paraId="2964F5D0" w14:textId="77777777" w:rsidR="005A47FA" w:rsidRPr="0022307B" w:rsidRDefault="005A47FA" w:rsidP="009B10BB">
            <w:pPr>
              <w:rPr>
                <w:rFonts w:asciiTheme="minorHAnsi" w:hAnsiTheme="minorHAnsi" w:cstheme="minorHAnsi"/>
                <w:sz w:val="22"/>
                <w:szCs w:val="22"/>
              </w:rPr>
            </w:pPr>
          </w:p>
        </w:tc>
      </w:tr>
      <w:tr w:rsidR="005A47FA" w:rsidRPr="0022307B" w14:paraId="6651BB55" w14:textId="77777777" w:rsidTr="00B563D2">
        <w:tc>
          <w:tcPr>
            <w:tcW w:w="955" w:type="dxa"/>
          </w:tcPr>
          <w:p w14:paraId="54B8C936"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lastRenderedPageBreak/>
              <w:t>1.2.6</w:t>
            </w:r>
          </w:p>
        </w:tc>
        <w:tc>
          <w:tcPr>
            <w:tcW w:w="5786" w:type="dxa"/>
          </w:tcPr>
          <w:p w14:paraId="500C10D5" w14:textId="77777777" w:rsidR="005A47FA" w:rsidRPr="0022307B" w:rsidRDefault="005A47FA" w:rsidP="002D48F3">
            <w:pPr>
              <w:rPr>
                <w:rFonts w:asciiTheme="minorHAnsi" w:hAnsiTheme="minorHAnsi" w:cstheme="minorHAnsi"/>
                <w:sz w:val="22"/>
                <w:szCs w:val="22"/>
              </w:rPr>
            </w:pPr>
            <w:r w:rsidRPr="0022307B">
              <w:rPr>
                <w:rFonts w:asciiTheme="minorHAnsi" w:hAnsiTheme="minorHAnsi" w:cstheme="minorHAnsi"/>
                <w:sz w:val="22"/>
                <w:szCs w:val="22"/>
              </w:rPr>
              <w:t xml:space="preserve">De feitelijke inrichting van de overlegvormen en de te maken werkafspraken komen tot stand in samenwerking tussen </w:t>
            </w:r>
            <w:r w:rsidR="000F7EE8" w:rsidRPr="0022307B">
              <w:rPr>
                <w:rFonts w:asciiTheme="minorHAnsi" w:hAnsiTheme="minorHAnsi" w:cstheme="minorHAnsi"/>
                <w:sz w:val="22"/>
                <w:szCs w:val="22"/>
              </w:rPr>
              <w:t>Opdrachtgever</w:t>
            </w:r>
            <w:r w:rsidRPr="0022307B">
              <w:rPr>
                <w:rFonts w:asciiTheme="minorHAnsi" w:hAnsiTheme="minorHAnsi" w:cstheme="minorHAnsi"/>
                <w:sz w:val="22"/>
                <w:szCs w:val="22"/>
              </w:rPr>
              <w:t xml:space="preserve"> en de Opdrachtnemer. </w:t>
            </w:r>
          </w:p>
        </w:tc>
        <w:tc>
          <w:tcPr>
            <w:tcW w:w="845" w:type="dxa"/>
          </w:tcPr>
          <w:p w14:paraId="79EE8AA6" w14:textId="7AD74D08" w:rsidR="005A47FA" w:rsidRPr="0022307B" w:rsidRDefault="00AE0381" w:rsidP="009B10BB">
            <w:pPr>
              <w:rPr>
                <w:rFonts w:asciiTheme="minorHAnsi" w:hAnsiTheme="minorHAnsi" w:cstheme="minorHAnsi"/>
                <w:sz w:val="22"/>
                <w:szCs w:val="22"/>
              </w:rPr>
            </w:pPr>
            <w:r>
              <w:rPr>
                <w:rFonts w:asciiTheme="minorHAnsi" w:hAnsiTheme="minorHAnsi" w:cstheme="minorHAnsi"/>
                <w:sz w:val="22"/>
                <w:szCs w:val="22"/>
              </w:rPr>
              <w:t>Eis</w:t>
            </w:r>
          </w:p>
        </w:tc>
        <w:tc>
          <w:tcPr>
            <w:tcW w:w="1758" w:type="dxa"/>
          </w:tcPr>
          <w:p w14:paraId="4F4A0940" w14:textId="77777777" w:rsidR="005A47FA" w:rsidRPr="0022307B" w:rsidRDefault="005A47FA" w:rsidP="009B10BB">
            <w:pPr>
              <w:rPr>
                <w:rFonts w:asciiTheme="minorHAnsi" w:hAnsiTheme="minorHAnsi" w:cstheme="minorHAnsi"/>
                <w:sz w:val="22"/>
                <w:szCs w:val="22"/>
              </w:rPr>
            </w:pPr>
          </w:p>
        </w:tc>
      </w:tr>
      <w:tr w:rsidR="005A47FA" w:rsidRPr="0022307B" w14:paraId="7F58777C" w14:textId="77777777" w:rsidTr="00B563D2">
        <w:tc>
          <w:tcPr>
            <w:tcW w:w="955" w:type="dxa"/>
          </w:tcPr>
          <w:p w14:paraId="688C98F9" w14:textId="77777777" w:rsidR="005A47FA" w:rsidRPr="0022307B" w:rsidRDefault="005A47FA" w:rsidP="009B10BB">
            <w:pPr>
              <w:rPr>
                <w:rFonts w:asciiTheme="minorHAnsi" w:hAnsiTheme="minorHAnsi" w:cstheme="minorHAnsi"/>
                <w:b/>
                <w:sz w:val="22"/>
                <w:szCs w:val="22"/>
              </w:rPr>
            </w:pPr>
            <w:r w:rsidRPr="0022307B">
              <w:rPr>
                <w:rFonts w:asciiTheme="minorHAnsi" w:hAnsiTheme="minorHAnsi" w:cstheme="minorHAnsi"/>
                <w:b/>
                <w:sz w:val="22"/>
                <w:szCs w:val="22"/>
              </w:rPr>
              <w:t>2</w:t>
            </w:r>
          </w:p>
        </w:tc>
        <w:tc>
          <w:tcPr>
            <w:tcW w:w="5786" w:type="dxa"/>
          </w:tcPr>
          <w:p w14:paraId="74D57447" w14:textId="77777777" w:rsidR="005A47FA" w:rsidRPr="0022307B" w:rsidRDefault="005A47FA" w:rsidP="009B10BB">
            <w:pPr>
              <w:rPr>
                <w:rFonts w:asciiTheme="minorHAnsi" w:hAnsiTheme="minorHAnsi" w:cstheme="minorHAnsi"/>
                <w:b/>
                <w:sz w:val="22"/>
                <w:szCs w:val="22"/>
              </w:rPr>
            </w:pPr>
            <w:r w:rsidRPr="0022307B">
              <w:rPr>
                <w:rFonts w:asciiTheme="minorHAnsi" w:hAnsiTheme="minorHAnsi" w:cstheme="minorHAnsi"/>
                <w:b/>
                <w:sz w:val="22"/>
                <w:szCs w:val="22"/>
              </w:rPr>
              <w:t>Service levels</w:t>
            </w:r>
          </w:p>
        </w:tc>
        <w:tc>
          <w:tcPr>
            <w:tcW w:w="845" w:type="dxa"/>
          </w:tcPr>
          <w:p w14:paraId="3BDAB03E" w14:textId="77777777" w:rsidR="005A47FA" w:rsidRPr="0022307B" w:rsidRDefault="005A47FA" w:rsidP="009B10BB">
            <w:pPr>
              <w:rPr>
                <w:rFonts w:asciiTheme="minorHAnsi" w:hAnsiTheme="minorHAnsi" w:cstheme="minorHAnsi"/>
                <w:sz w:val="22"/>
                <w:szCs w:val="22"/>
              </w:rPr>
            </w:pPr>
          </w:p>
        </w:tc>
        <w:tc>
          <w:tcPr>
            <w:tcW w:w="1758" w:type="dxa"/>
          </w:tcPr>
          <w:p w14:paraId="4FA81C74" w14:textId="77777777" w:rsidR="005A47FA" w:rsidRPr="0022307B" w:rsidRDefault="005A47FA" w:rsidP="009B10BB">
            <w:pPr>
              <w:rPr>
                <w:rFonts w:asciiTheme="minorHAnsi" w:hAnsiTheme="minorHAnsi" w:cstheme="minorHAnsi"/>
                <w:sz w:val="22"/>
                <w:szCs w:val="22"/>
              </w:rPr>
            </w:pPr>
          </w:p>
        </w:tc>
      </w:tr>
      <w:tr w:rsidR="005A47FA" w:rsidRPr="0022307B" w14:paraId="126D601B" w14:textId="77777777" w:rsidTr="00B563D2">
        <w:tc>
          <w:tcPr>
            <w:tcW w:w="955" w:type="dxa"/>
          </w:tcPr>
          <w:p w14:paraId="7FECDF15" w14:textId="77777777" w:rsidR="005A47FA" w:rsidRPr="0022307B" w:rsidRDefault="005A47FA" w:rsidP="009B10BB">
            <w:pPr>
              <w:rPr>
                <w:rFonts w:asciiTheme="minorHAnsi" w:hAnsiTheme="minorHAnsi" w:cstheme="minorHAnsi"/>
                <w:b/>
                <w:sz w:val="22"/>
                <w:szCs w:val="22"/>
              </w:rPr>
            </w:pPr>
            <w:r w:rsidRPr="0022307B">
              <w:rPr>
                <w:rFonts w:asciiTheme="minorHAnsi" w:hAnsiTheme="minorHAnsi" w:cstheme="minorHAnsi"/>
                <w:b/>
                <w:sz w:val="22"/>
                <w:szCs w:val="22"/>
              </w:rPr>
              <w:t>2.1</w:t>
            </w:r>
          </w:p>
        </w:tc>
        <w:tc>
          <w:tcPr>
            <w:tcW w:w="5786" w:type="dxa"/>
          </w:tcPr>
          <w:p w14:paraId="3D371F64" w14:textId="77777777" w:rsidR="005A47FA" w:rsidRPr="0022307B" w:rsidRDefault="005A47FA" w:rsidP="009B10BB">
            <w:pPr>
              <w:rPr>
                <w:rFonts w:asciiTheme="minorHAnsi" w:hAnsiTheme="minorHAnsi" w:cstheme="minorHAnsi"/>
                <w:b/>
                <w:sz w:val="22"/>
                <w:szCs w:val="22"/>
              </w:rPr>
            </w:pPr>
            <w:r w:rsidRPr="0022307B">
              <w:rPr>
                <w:rFonts w:asciiTheme="minorHAnsi" w:hAnsiTheme="minorHAnsi" w:cstheme="minorHAnsi"/>
                <w:b/>
                <w:sz w:val="22"/>
                <w:szCs w:val="22"/>
              </w:rPr>
              <w:t>Algemeen</w:t>
            </w:r>
          </w:p>
        </w:tc>
        <w:tc>
          <w:tcPr>
            <w:tcW w:w="845" w:type="dxa"/>
          </w:tcPr>
          <w:p w14:paraId="06BC156D" w14:textId="77777777" w:rsidR="005A47FA" w:rsidRPr="0022307B" w:rsidRDefault="005A47FA" w:rsidP="009B10BB">
            <w:pPr>
              <w:rPr>
                <w:rFonts w:asciiTheme="minorHAnsi" w:hAnsiTheme="minorHAnsi" w:cstheme="minorHAnsi"/>
                <w:sz w:val="22"/>
                <w:szCs w:val="22"/>
              </w:rPr>
            </w:pPr>
          </w:p>
        </w:tc>
        <w:tc>
          <w:tcPr>
            <w:tcW w:w="1758" w:type="dxa"/>
          </w:tcPr>
          <w:p w14:paraId="788E9EC2" w14:textId="77777777" w:rsidR="005A47FA" w:rsidRPr="0022307B" w:rsidRDefault="005A47FA" w:rsidP="009B10BB">
            <w:pPr>
              <w:rPr>
                <w:rFonts w:asciiTheme="minorHAnsi" w:hAnsiTheme="minorHAnsi" w:cstheme="minorHAnsi"/>
                <w:sz w:val="22"/>
                <w:szCs w:val="22"/>
              </w:rPr>
            </w:pPr>
          </w:p>
        </w:tc>
      </w:tr>
      <w:tr w:rsidR="005A47FA" w:rsidRPr="0022307B" w14:paraId="49339426" w14:textId="77777777" w:rsidTr="00B563D2">
        <w:tc>
          <w:tcPr>
            <w:tcW w:w="955" w:type="dxa"/>
          </w:tcPr>
          <w:p w14:paraId="090CA761"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2.1.1</w:t>
            </w:r>
          </w:p>
        </w:tc>
        <w:tc>
          <w:tcPr>
            <w:tcW w:w="5786" w:type="dxa"/>
          </w:tcPr>
          <w:p w14:paraId="457DF739" w14:textId="05EF7F64" w:rsidR="005A47FA" w:rsidRPr="0022307B" w:rsidRDefault="005A47FA">
            <w:pPr>
              <w:rPr>
                <w:rFonts w:asciiTheme="minorHAnsi" w:hAnsiTheme="minorHAnsi" w:cstheme="minorHAnsi"/>
                <w:sz w:val="22"/>
                <w:szCs w:val="22"/>
              </w:rPr>
            </w:pPr>
            <w:r w:rsidRPr="0022307B">
              <w:rPr>
                <w:rFonts w:asciiTheme="minorHAnsi" w:hAnsiTheme="minorHAnsi" w:cstheme="minorHAnsi"/>
                <w:sz w:val="22"/>
                <w:szCs w:val="22"/>
              </w:rPr>
              <w:t>Bijlage</w:t>
            </w:r>
            <w:r w:rsidR="00146B38">
              <w:rPr>
                <w:rFonts w:asciiTheme="minorHAnsi" w:hAnsiTheme="minorHAnsi" w:cstheme="minorHAnsi"/>
                <w:sz w:val="22"/>
                <w:szCs w:val="22"/>
              </w:rPr>
              <w:t xml:space="preserve"> 5</w:t>
            </w:r>
            <w:r w:rsidR="003F4510">
              <w:rPr>
                <w:rFonts w:asciiTheme="minorHAnsi" w:hAnsiTheme="minorHAnsi" w:cstheme="minorHAnsi"/>
                <w:sz w:val="22"/>
                <w:szCs w:val="22"/>
              </w:rPr>
              <w:t>b</w:t>
            </w:r>
            <w:r w:rsidRPr="0022307B">
              <w:rPr>
                <w:rFonts w:asciiTheme="minorHAnsi" w:hAnsiTheme="minorHAnsi" w:cstheme="minorHAnsi"/>
                <w:sz w:val="22"/>
                <w:szCs w:val="22"/>
              </w:rPr>
              <w:t xml:space="preserve"> SLA-parameters (Concept Overeenkomst) bevat de service levels die gelden voor de producten en diensten die met deze aanbesteding worden gecontracteerd. Opdrachtnemer gaat onverkort akkoord met de volledige inhoud van dit document.</w:t>
            </w:r>
          </w:p>
        </w:tc>
        <w:tc>
          <w:tcPr>
            <w:tcW w:w="845" w:type="dxa"/>
          </w:tcPr>
          <w:p w14:paraId="0C822E63"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758" w:type="dxa"/>
          </w:tcPr>
          <w:p w14:paraId="793A35EC" w14:textId="77777777" w:rsidR="005A47FA" w:rsidRPr="0022307B" w:rsidRDefault="005A47FA" w:rsidP="009B10BB">
            <w:pPr>
              <w:rPr>
                <w:rFonts w:asciiTheme="minorHAnsi" w:hAnsiTheme="minorHAnsi" w:cstheme="minorHAnsi"/>
                <w:sz w:val="22"/>
                <w:szCs w:val="22"/>
              </w:rPr>
            </w:pPr>
          </w:p>
        </w:tc>
      </w:tr>
      <w:tr w:rsidR="005A47FA" w:rsidRPr="0022307B" w14:paraId="4F198E08" w14:textId="77777777" w:rsidTr="00B563D2">
        <w:tc>
          <w:tcPr>
            <w:tcW w:w="955" w:type="dxa"/>
          </w:tcPr>
          <w:p w14:paraId="5AC7418E" w14:textId="77777777" w:rsidR="005A47FA" w:rsidRPr="0022307B" w:rsidRDefault="005A47FA" w:rsidP="009B10BB">
            <w:pPr>
              <w:rPr>
                <w:rFonts w:asciiTheme="minorHAnsi" w:hAnsiTheme="minorHAnsi" w:cstheme="minorHAnsi"/>
                <w:b/>
                <w:sz w:val="22"/>
                <w:szCs w:val="22"/>
              </w:rPr>
            </w:pPr>
            <w:r w:rsidRPr="0022307B">
              <w:rPr>
                <w:rFonts w:asciiTheme="minorHAnsi" w:hAnsiTheme="minorHAnsi" w:cstheme="minorHAnsi"/>
                <w:b/>
                <w:sz w:val="22"/>
                <w:szCs w:val="22"/>
              </w:rPr>
              <w:t>2.2</w:t>
            </w:r>
          </w:p>
        </w:tc>
        <w:tc>
          <w:tcPr>
            <w:tcW w:w="5786" w:type="dxa"/>
          </w:tcPr>
          <w:p w14:paraId="292AD6EE" w14:textId="77777777" w:rsidR="005A47FA" w:rsidRPr="0022307B" w:rsidRDefault="005A47FA" w:rsidP="009B10BB">
            <w:pPr>
              <w:rPr>
                <w:rFonts w:asciiTheme="minorHAnsi" w:hAnsiTheme="minorHAnsi" w:cstheme="minorHAnsi"/>
                <w:b/>
                <w:sz w:val="22"/>
                <w:szCs w:val="22"/>
              </w:rPr>
            </w:pPr>
            <w:r w:rsidRPr="0022307B">
              <w:rPr>
                <w:rFonts w:asciiTheme="minorHAnsi" w:hAnsiTheme="minorHAnsi" w:cstheme="minorHAnsi"/>
                <w:b/>
                <w:sz w:val="22"/>
                <w:szCs w:val="22"/>
              </w:rPr>
              <w:t>Incidentmanagement</w:t>
            </w:r>
          </w:p>
        </w:tc>
        <w:tc>
          <w:tcPr>
            <w:tcW w:w="845" w:type="dxa"/>
          </w:tcPr>
          <w:p w14:paraId="6B8422FA" w14:textId="77777777" w:rsidR="005A47FA" w:rsidRPr="0022307B" w:rsidRDefault="005A47FA" w:rsidP="009B10BB">
            <w:pPr>
              <w:rPr>
                <w:rFonts w:asciiTheme="minorHAnsi" w:hAnsiTheme="minorHAnsi" w:cstheme="minorHAnsi"/>
                <w:sz w:val="22"/>
                <w:szCs w:val="22"/>
              </w:rPr>
            </w:pPr>
          </w:p>
        </w:tc>
        <w:tc>
          <w:tcPr>
            <w:tcW w:w="1758" w:type="dxa"/>
          </w:tcPr>
          <w:p w14:paraId="473ECBB4" w14:textId="77777777" w:rsidR="005A47FA" w:rsidRPr="0022307B" w:rsidRDefault="005A47FA" w:rsidP="009B10BB">
            <w:pPr>
              <w:rPr>
                <w:rFonts w:asciiTheme="minorHAnsi" w:hAnsiTheme="minorHAnsi" w:cstheme="minorHAnsi"/>
                <w:sz w:val="22"/>
                <w:szCs w:val="22"/>
              </w:rPr>
            </w:pPr>
          </w:p>
        </w:tc>
      </w:tr>
      <w:tr w:rsidR="005A47FA" w:rsidRPr="0022307B" w14:paraId="682706F0" w14:textId="77777777" w:rsidTr="00B563D2">
        <w:tc>
          <w:tcPr>
            <w:tcW w:w="955" w:type="dxa"/>
          </w:tcPr>
          <w:p w14:paraId="226ABA5A" w14:textId="77777777" w:rsidR="005A47FA" w:rsidRPr="0022307B" w:rsidRDefault="005A47FA" w:rsidP="009B10BB">
            <w:pPr>
              <w:rPr>
                <w:rFonts w:asciiTheme="minorHAnsi" w:hAnsiTheme="minorHAnsi" w:cstheme="minorHAnsi"/>
                <w:i/>
                <w:sz w:val="22"/>
                <w:szCs w:val="22"/>
              </w:rPr>
            </w:pPr>
            <w:r w:rsidRPr="0022307B">
              <w:rPr>
                <w:rFonts w:asciiTheme="minorHAnsi" w:hAnsiTheme="minorHAnsi" w:cstheme="minorHAnsi"/>
                <w:i/>
                <w:sz w:val="22"/>
                <w:szCs w:val="22"/>
              </w:rPr>
              <w:t>2.2.1</w:t>
            </w:r>
          </w:p>
        </w:tc>
        <w:tc>
          <w:tcPr>
            <w:tcW w:w="5786" w:type="dxa"/>
          </w:tcPr>
          <w:p w14:paraId="737BC251" w14:textId="77777777" w:rsidR="005A47FA" w:rsidRPr="0022307B" w:rsidRDefault="005A47FA" w:rsidP="009B10BB">
            <w:pPr>
              <w:rPr>
                <w:rFonts w:asciiTheme="minorHAnsi" w:hAnsiTheme="minorHAnsi" w:cstheme="minorHAnsi"/>
                <w:i/>
                <w:sz w:val="22"/>
                <w:szCs w:val="22"/>
              </w:rPr>
            </w:pPr>
            <w:r w:rsidRPr="0022307B">
              <w:rPr>
                <w:rFonts w:asciiTheme="minorHAnsi" w:hAnsiTheme="minorHAnsi" w:cstheme="minorHAnsi"/>
                <w:i/>
                <w:sz w:val="22"/>
                <w:szCs w:val="22"/>
              </w:rPr>
              <w:t>Incidentdesk</w:t>
            </w:r>
          </w:p>
        </w:tc>
        <w:tc>
          <w:tcPr>
            <w:tcW w:w="845" w:type="dxa"/>
          </w:tcPr>
          <w:p w14:paraId="6DDAA365" w14:textId="77777777" w:rsidR="005A47FA" w:rsidRPr="0022307B" w:rsidRDefault="005A47FA" w:rsidP="009B10BB">
            <w:pPr>
              <w:rPr>
                <w:rFonts w:asciiTheme="minorHAnsi" w:hAnsiTheme="minorHAnsi" w:cstheme="minorHAnsi"/>
                <w:sz w:val="22"/>
                <w:szCs w:val="22"/>
              </w:rPr>
            </w:pPr>
          </w:p>
        </w:tc>
        <w:tc>
          <w:tcPr>
            <w:tcW w:w="1758" w:type="dxa"/>
          </w:tcPr>
          <w:p w14:paraId="77BB5133" w14:textId="77777777" w:rsidR="005A47FA" w:rsidRPr="0022307B" w:rsidRDefault="005A47FA" w:rsidP="009B10BB">
            <w:pPr>
              <w:rPr>
                <w:rFonts w:asciiTheme="minorHAnsi" w:hAnsiTheme="minorHAnsi" w:cstheme="minorHAnsi"/>
                <w:sz w:val="22"/>
                <w:szCs w:val="22"/>
              </w:rPr>
            </w:pPr>
          </w:p>
        </w:tc>
      </w:tr>
      <w:tr w:rsidR="005A47FA" w:rsidRPr="0022307B" w14:paraId="4FC1E7F7" w14:textId="77777777" w:rsidTr="00B563D2">
        <w:tc>
          <w:tcPr>
            <w:tcW w:w="955" w:type="dxa"/>
          </w:tcPr>
          <w:p w14:paraId="3C42174E"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2.2.1.1</w:t>
            </w:r>
          </w:p>
        </w:tc>
        <w:tc>
          <w:tcPr>
            <w:tcW w:w="5786" w:type="dxa"/>
          </w:tcPr>
          <w:p w14:paraId="4E84D750"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De Opdrachtnemer dient een incidentdesk te hebben. De incidentdesk is hierbij één centraal punt bij de Opdrachtnemer voor het aanmelden en afmelden van alle incidenten betreffende alle diensten die de Opdrachtnemer levert. De incidentdesk verschaft tevens statusinformatie over de aangemelde incidenten. De incidentdesk dient via verschillende communicatiem</w:t>
            </w:r>
            <w:r w:rsidR="00676D8A" w:rsidRPr="0022307B">
              <w:rPr>
                <w:rFonts w:asciiTheme="minorHAnsi" w:hAnsiTheme="minorHAnsi" w:cstheme="minorHAnsi"/>
                <w:sz w:val="22"/>
                <w:szCs w:val="22"/>
              </w:rPr>
              <w:t xml:space="preserve">iddelen (minimaal: telefoon/SMS, web-portal </w:t>
            </w:r>
            <w:r w:rsidRPr="0022307B">
              <w:rPr>
                <w:rFonts w:asciiTheme="minorHAnsi" w:hAnsiTheme="minorHAnsi" w:cstheme="minorHAnsi"/>
                <w:sz w:val="22"/>
                <w:szCs w:val="22"/>
              </w:rPr>
              <w:t>en e-mail) bereikbaar te zijn.</w:t>
            </w:r>
          </w:p>
        </w:tc>
        <w:tc>
          <w:tcPr>
            <w:tcW w:w="845" w:type="dxa"/>
          </w:tcPr>
          <w:p w14:paraId="5944F8F2"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758" w:type="dxa"/>
          </w:tcPr>
          <w:p w14:paraId="460F306F" w14:textId="77777777" w:rsidR="005A47FA" w:rsidRPr="0022307B" w:rsidRDefault="005A47FA" w:rsidP="009B10BB">
            <w:pPr>
              <w:rPr>
                <w:rFonts w:asciiTheme="minorHAnsi" w:hAnsiTheme="minorHAnsi" w:cstheme="minorHAnsi"/>
                <w:sz w:val="22"/>
                <w:szCs w:val="22"/>
              </w:rPr>
            </w:pPr>
          </w:p>
        </w:tc>
      </w:tr>
      <w:tr w:rsidR="005A47FA" w:rsidRPr="0022307B" w14:paraId="757FCD20" w14:textId="77777777" w:rsidTr="00B563D2">
        <w:tc>
          <w:tcPr>
            <w:tcW w:w="955" w:type="dxa"/>
          </w:tcPr>
          <w:p w14:paraId="5CECE02C"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2.2.1.2</w:t>
            </w:r>
          </w:p>
        </w:tc>
        <w:tc>
          <w:tcPr>
            <w:tcW w:w="5786" w:type="dxa"/>
          </w:tcPr>
          <w:p w14:paraId="0660D1FA"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 xml:space="preserve">Geautoriseerde contactpersonen (dit zijn niet alle individuele gebruikers) van, of handelend namens, </w:t>
            </w:r>
            <w:r w:rsidR="000F7EE8" w:rsidRPr="0022307B">
              <w:rPr>
                <w:rFonts w:asciiTheme="minorHAnsi" w:hAnsiTheme="minorHAnsi" w:cstheme="minorHAnsi"/>
                <w:sz w:val="22"/>
                <w:szCs w:val="22"/>
              </w:rPr>
              <w:t>Opdrachtgever</w:t>
            </w:r>
            <w:r w:rsidRPr="0022307B">
              <w:rPr>
                <w:rFonts w:asciiTheme="minorHAnsi" w:hAnsiTheme="minorHAnsi" w:cstheme="minorHAnsi"/>
                <w:sz w:val="22"/>
                <w:szCs w:val="22"/>
              </w:rPr>
              <w:t xml:space="preserve"> dienen 7 dagen per week, 24 uur per dag in contact te kunnen treden met de incidentdesk.</w:t>
            </w:r>
          </w:p>
        </w:tc>
        <w:tc>
          <w:tcPr>
            <w:tcW w:w="845" w:type="dxa"/>
          </w:tcPr>
          <w:p w14:paraId="4B641D11"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758" w:type="dxa"/>
          </w:tcPr>
          <w:p w14:paraId="5ABBE652" w14:textId="77777777" w:rsidR="005A47FA" w:rsidRPr="0022307B" w:rsidRDefault="005A47FA" w:rsidP="009B10BB">
            <w:pPr>
              <w:rPr>
                <w:rFonts w:asciiTheme="minorHAnsi" w:hAnsiTheme="minorHAnsi" w:cstheme="minorHAnsi"/>
                <w:sz w:val="22"/>
                <w:szCs w:val="22"/>
              </w:rPr>
            </w:pPr>
          </w:p>
        </w:tc>
      </w:tr>
      <w:tr w:rsidR="005A47FA" w:rsidRPr="0022307B" w14:paraId="5559DDEC" w14:textId="77777777" w:rsidTr="00B563D2">
        <w:tc>
          <w:tcPr>
            <w:tcW w:w="955" w:type="dxa"/>
          </w:tcPr>
          <w:p w14:paraId="42ED2FB3"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2.2.1.3</w:t>
            </w:r>
          </w:p>
        </w:tc>
        <w:tc>
          <w:tcPr>
            <w:tcW w:w="5786" w:type="dxa"/>
          </w:tcPr>
          <w:p w14:paraId="204BAF3C"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De medewerkers van de incidentdesk zullen de geautoriseerde contactpersonen in het Nederlands te woord staan.</w:t>
            </w:r>
          </w:p>
        </w:tc>
        <w:tc>
          <w:tcPr>
            <w:tcW w:w="845" w:type="dxa"/>
          </w:tcPr>
          <w:p w14:paraId="128E5609"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758" w:type="dxa"/>
          </w:tcPr>
          <w:p w14:paraId="79874473" w14:textId="77777777" w:rsidR="005A47FA" w:rsidRPr="0022307B" w:rsidRDefault="005A47FA" w:rsidP="009B10BB">
            <w:pPr>
              <w:rPr>
                <w:rFonts w:asciiTheme="minorHAnsi" w:hAnsiTheme="minorHAnsi" w:cstheme="minorHAnsi"/>
                <w:sz w:val="22"/>
                <w:szCs w:val="22"/>
              </w:rPr>
            </w:pPr>
          </w:p>
        </w:tc>
      </w:tr>
      <w:tr w:rsidR="005A47FA" w:rsidRPr="0022307B" w14:paraId="06FEFA72" w14:textId="77777777" w:rsidTr="00B563D2">
        <w:tc>
          <w:tcPr>
            <w:tcW w:w="955" w:type="dxa"/>
          </w:tcPr>
          <w:p w14:paraId="73A3812C"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2.2.1.4</w:t>
            </w:r>
          </w:p>
        </w:tc>
        <w:tc>
          <w:tcPr>
            <w:tcW w:w="5786" w:type="dxa"/>
          </w:tcPr>
          <w:p w14:paraId="629F580A"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Medewerkers van de incidentdesk hebben technisch inhoudelijke kennis van de diensten die de Opdrachtnemer levert. De Opdrachtnemer beschikt over een '</w:t>
            </w:r>
            <w:proofErr w:type="spellStart"/>
            <w:r w:rsidRPr="0022307B">
              <w:rPr>
                <w:rFonts w:asciiTheme="minorHAnsi" w:hAnsiTheme="minorHAnsi" w:cstheme="minorHAnsi"/>
                <w:sz w:val="22"/>
                <w:szCs w:val="22"/>
              </w:rPr>
              <w:t>skilled</w:t>
            </w:r>
            <w:proofErr w:type="spellEnd"/>
            <w:r w:rsidRPr="0022307B">
              <w:rPr>
                <w:rFonts w:asciiTheme="minorHAnsi" w:hAnsiTheme="minorHAnsi" w:cstheme="minorHAnsi"/>
                <w:sz w:val="22"/>
                <w:szCs w:val="22"/>
              </w:rPr>
              <w:t>' incidentdesk.</w:t>
            </w:r>
          </w:p>
        </w:tc>
        <w:tc>
          <w:tcPr>
            <w:tcW w:w="845" w:type="dxa"/>
          </w:tcPr>
          <w:p w14:paraId="16015692"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758" w:type="dxa"/>
          </w:tcPr>
          <w:p w14:paraId="4C62D7D6" w14:textId="77777777" w:rsidR="005A47FA" w:rsidRPr="0022307B" w:rsidRDefault="005A47FA" w:rsidP="009B10BB">
            <w:pPr>
              <w:rPr>
                <w:rFonts w:asciiTheme="minorHAnsi" w:hAnsiTheme="minorHAnsi" w:cstheme="minorHAnsi"/>
                <w:sz w:val="22"/>
                <w:szCs w:val="22"/>
              </w:rPr>
            </w:pPr>
          </w:p>
        </w:tc>
      </w:tr>
      <w:tr w:rsidR="005A47FA" w:rsidRPr="0022307B" w14:paraId="0C208BFF" w14:textId="77777777" w:rsidTr="00B563D2">
        <w:tc>
          <w:tcPr>
            <w:tcW w:w="955" w:type="dxa"/>
          </w:tcPr>
          <w:p w14:paraId="7EDAA8BF"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2.2.1.5</w:t>
            </w:r>
          </w:p>
        </w:tc>
        <w:tc>
          <w:tcPr>
            <w:tcW w:w="5786" w:type="dxa"/>
          </w:tcPr>
          <w:p w14:paraId="2588B694"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In geval van telefonische communicatie dient de incidentdesk bereikbaar te zijn op telefoonnummers tegen binnenlands of gratis tarief (geen internationale nummers, geen betaalnummers).</w:t>
            </w:r>
          </w:p>
        </w:tc>
        <w:tc>
          <w:tcPr>
            <w:tcW w:w="845" w:type="dxa"/>
          </w:tcPr>
          <w:p w14:paraId="08D103BE"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758" w:type="dxa"/>
          </w:tcPr>
          <w:p w14:paraId="5589376F" w14:textId="77777777" w:rsidR="005A47FA" w:rsidRPr="0022307B" w:rsidRDefault="005A47FA" w:rsidP="009B10BB">
            <w:pPr>
              <w:rPr>
                <w:rFonts w:asciiTheme="minorHAnsi" w:hAnsiTheme="minorHAnsi" w:cstheme="minorHAnsi"/>
                <w:sz w:val="22"/>
                <w:szCs w:val="22"/>
              </w:rPr>
            </w:pPr>
          </w:p>
        </w:tc>
      </w:tr>
      <w:tr w:rsidR="005A47FA" w:rsidRPr="0022307B" w14:paraId="3685C6E1" w14:textId="77777777" w:rsidTr="00B563D2">
        <w:tc>
          <w:tcPr>
            <w:tcW w:w="955" w:type="dxa"/>
          </w:tcPr>
          <w:p w14:paraId="57A773FA"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2.2.1.6</w:t>
            </w:r>
          </w:p>
        </w:tc>
        <w:tc>
          <w:tcPr>
            <w:tcW w:w="5786" w:type="dxa"/>
          </w:tcPr>
          <w:p w14:paraId="4E191C74"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 xml:space="preserve">Bij telefonische aanmelding van een incident bij de desk van de Opdrachtnemer, dient de aanmelder van </w:t>
            </w:r>
            <w:r w:rsidR="000F7EE8" w:rsidRPr="0022307B">
              <w:rPr>
                <w:rFonts w:asciiTheme="minorHAnsi" w:hAnsiTheme="minorHAnsi" w:cstheme="minorHAnsi"/>
                <w:sz w:val="22"/>
                <w:szCs w:val="22"/>
              </w:rPr>
              <w:t>Opdrachtgever</w:t>
            </w:r>
            <w:r w:rsidRPr="0022307B">
              <w:rPr>
                <w:rFonts w:asciiTheme="minorHAnsi" w:hAnsiTheme="minorHAnsi" w:cstheme="minorHAnsi"/>
                <w:sz w:val="22"/>
                <w:szCs w:val="22"/>
              </w:rPr>
              <w:t xml:space="preserve"> binnen 30 seconden een medewerker van de Opdrachtnemer aan de lijn te krijgen.</w:t>
            </w:r>
          </w:p>
        </w:tc>
        <w:tc>
          <w:tcPr>
            <w:tcW w:w="845" w:type="dxa"/>
          </w:tcPr>
          <w:p w14:paraId="346577CA"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758" w:type="dxa"/>
          </w:tcPr>
          <w:p w14:paraId="33B15E92" w14:textId="77777777" w:rsidR="005A47FA" w:rsidRPr="0022307B" w:rsidRDefault="005A47FA" w:rsidP="009B10BB">
            <w:pPr>
              <w:rPr>
                <w:rFonts w:asciiTheme="minorHAnsi" w:hAnsiTheme="minorHAnsi" w:cstheme="minorHAnsi"/>
                <w:sz w:val="22"/>
                <w:szCs w:val="22"/>
              </w:rPr>
            </w:pPr>
          </w:p>
        </w:tc>
      </w:tr>
      <w:tr w:rsidR="005A47FA" w:rsidRPr="0022307B" w14:paraId="7FC3B0C4" w14:textId="77777777" w:rsidTr="00B563D2">
        <w:tc>
          <w:tcPr>
            <w:tcW w:w="955" w:type="dxa"/>
          </w:tcPr>
          <w:p w14:paraId="452B7649"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2.2.1.7</w:t>
            </w:r>
          </w:p>
        </w:tc>
        <w:tc>
          <w:tcPr>
            <w:tcW w:w="5786" w:type="dxa"/>
          </w:tcPr>
          <w:p w14:paraId="2F65B27A"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E-mails met daarin incidentmeldingen dienen 7 * 24 uur gezonden te kunnen worden aan de Opdrachtnemer aan het door de Opdrachtnemer te bepalen e-mail adres.</w:t>
            </w:r>
          </w:p>
        </w:tc>
        <w:tc>
          <w:tcPr>
            <w:tcW w:w="845" w:type="dxa"/>
          </w:tcPr>
          <w:p w14:paraId="6B7CB1A2"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758" w:type="dxa"/>
          </w:tcPr>
          <w:p w14:paraId="29B78059" w14:textId="77777777" w:rsidR="005A47FA" w:rsidRPr="0022307B" w:rsidRDefault="005A47FA" w:rsidP="009B10BB">
            <w:pPr>
              <w:rPr>
                <w:rFonts w:asciiTheme="minorHAnsi" w:hAnsiTheme="minorHAnsi" w:cstheme="minorHAnsi"/>
                <w:sz w:val="22"/>
                <w:szCs w:val="22"/>
              </w:rPr>
            </w:pPr>
          </w:p>
        </w:tc>
      </w:tr>
      <w:tr w:rsidR="005A47FA" w:rsidRPr="0022307B" w14:paraId="0E991566" w14:textId="77777777" w:rsidTr="00B563D2">
        <w:tc>
          <w:tcPr>
            <w:tcW w:w="955" w:type="dxa"/>
          </w:tcPr>
          <w:p w14:paraId="116158A0"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lastRenderedPageBreak/>
              <w:t>2.2.1.8</w:t>
            </w:r>
          </w:p>
        </w:tc>
        <w:tc>
          <w:tcPr>
            <w:tcW w:w="5786" w:type="dxa"/>
          </w:tcPr>
          <w:p w14:paraId="5E91AAB2"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Van elk contact met het loket, dat redelijkerwijs leidt tot verdere actie van de Opdrachtnemer, meldt de Opdrachtnemer aan het eind het referentienummer van dit contact. Indien het contact via de e-mail verloopt zendt de Opdrachtnemer hiertoe een e-mail aan de afzender.</w:t>
            </w:r>
          </w:p>
        </w:tc>
        <w:tc>
          <w:tcPr>
            <w:tcW w:w="845" w:type="dxa"/>
          </w:tcPr>
          <w:p w14:paraId="154E4DD3"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758" w:type="dxa"/>
          </w:tcPr>
          <w:p w14:paraId="780C655A" w14:textId="77777777" w:rsidR="005A47FA" w:rsidRPr="0022307B" w:rsidRDefault="005A47FA" w:rsidP="009B10BB">
            <w:pPr>
              <w:rPr>
                <w:rFonts w:asciiTheme="minorHAnsi" w:hAnsiTheme="minorHAnsi" w:cstheme="minorHAnsi"/>
                <w:sz w:val="22"/>
                <w:szCs w:val="22"/>
              </w:rPr>
            </w:pPr>
          </w:p>
        </w:tc>
      </w:tr>
      <w:tr w:rsidR="005A47FA" w:rsidRPr="0022307B" w14:paraId="7C94E486" w14:textId="77777777" w:rsidTr="00B563D2">
        <w:tc>
          <w:tcPr>
            <w:tcW w:w="955" w:type="dxa"/>
          </w:tcPr>
          <w:p w14:paraId="21D6AC85" w14:textId="77777777" w:rsidR="005A47FA" w:rsidRPr="00F1171F" w:rsidRDefault="005A47FA" w:rsidP="009B10BB">
            <w:pPr>
              <w:rPr>
                <w:rFonts w:asciiTheme="minorHAnsi" w:hAnsiTheme="minorHAnsi" w:cstheme="minorHAnsi"/>
                <w:i/>
                <w:sz w:val="22"/>
                <w:szCs w:val="22"/>
              </w:rPr>
            </w:pPr>
            <w:r w:rsidRPr="00F1171F">
              <w:rPr>
                <w:rFonts w:asciiTheme="minorHAnsi" w:hAnsiTheme="minorHAnsi" w:cstheme="minorHAnsi"/>
                <w:i/>
                <w:sz w:val="22"/>
                <w:szCs w:val="22"/>
              </w:rPr>
              <w:t>2.2.2</w:t>
            </w:r>
          </w:p>
        </w:tc>
        <w:tc>
          <w:tcPr>
            <w:tcW w:w="5786" w:type="dxa"/>
          </w:tcPr>
          <w:p w14:paraId="43A52237" w14:textId="728D171F" w:rsidR="005A47FA" w:rsidRPr="00F1171F" w:rsidRDefault="00A9654F" w:rsidP="009B10BB">
            <w:pPr>
              <w:rPr>
                <w:rFonts w:asciiTheme="minorHAnsi" w:hAnsiTheme="minorHAnsi" w:cstheme="minorHAnsi"/>
                <w:sz w:val="22"/>
                <w:szCs w:val="22"/>
              </w:rPr>
            </w:pPr>
            <w:r w:rsidRPr="00F1171F">
              <w:rPr>
                <w:rFonts w:asciiTheme="minorHAnsi" w:hAnsiTheme="minorHAnsi" w:cstheme="minorHAnsi"/>
                <w:i/>
                <w:sz w:val="22"/>
                <w:szCs w:val="22"/>
              </w:rPr>
              <w:t>Vervallen</w:t>
            </w:r>
          </w:p>
        </w:tc>
        <w:tc>
          <w:tcPr>
            <w:tcW w:w="845" w:type="dxa"/>
          </w:tcPr>
          <w:p w14:paraId="311E5ECA" w14:textId="77777777" w:rsidR="005A47FA" w:rsidRPr="00526CF9" w:rsidRDefault="005A47FA" w:rsidP="009B10BB">
            <w:pPr>
              <w:rPr>
                <w:rFonts w:asciiTheme="minorHAnsi" w:hAnsiTheme="minorHAnsi" w:cstheme="minorHAnsi"/>
                <w:strike/>
                <w:sz w:val="22"/>
                <w:szCs w:val="22"/>
              </w:rPr>
            </w:pPr>
          </w:p>
        </w:tc>
        <w:tc>
          <w:tcPr>
            <w:tcW w:w="1758" w:type="dxa"/>
          </w:tcPr>
          <w:p w14:paraId="752737CF" w14:textId="77777777" w:rsidR="005A47FA" w:rsidRPr="0022307B" w:rsidRDefault="005A47FA" w:rsidP="009B10BB">
            <w:pPr>
              <w:rPr>
                <w:rFonts w:asciiTheme="minorHAnsi" w:hAnsiTheme="minorHAnsi" w:cstheme="minorHAnsi"/>
                <w:sz w:val="22"/>
                <w:szCs w:val="22"/>
              </w:rPr>
            </w:pPr>
          </w:p>
        </w:tc>
      </w:tr>
      <w:tr w:rsidR="005A47FA" w:rsidRPr="0022307B" w14:paraId="5864B59E" w14:textId="77777777" w:rsidTr="00B563D2">
        <w:tc>
          <w:tcPr>
            <w:tcW w:w="955" w:type="dxa"/>
          </w:tcPr>
          <w:p w14:paraId="033C3870" w14:textId="77777777" w:rsidR="005A47FA" w:rsidRPr="0022307B" w:rsidRDefault="005A47FA" w:rsidP="009B10BB">
            <w:pPr>
              <w:rPr>
                <w:rFonts w:asciiTheme="minorHAnsi" w:hAnsiTheme="minorHAnsi" w:cstheme="minorHAnsi"/>
                <w:b/>
                <w:sz w:val="22"/>
                <w:szCs w:val="22"/>
              </w:rPr>
            </w:pPr>
            <w:r w:rsidRPr="0022307B">
              <w:rPr>
                <w:rFonts w:asciiTheme="minorHAnsi" w:hAnsiTheme="minorHAnsi" w:cstheme="minorHAnsi"/>
                <w:b/>
                <w:sz w:val="22"/>
                <w:szCs w:val="22"/>
              </w:rPr>
              <w:t>3</w:t>
            </w:r>
          </w:p>
        </w:tc>
        <w:tc>
          <w:tcPr>
            <w:tcW w:w="5786" w:type="dxa"/>
          </w:tcPr>
          <w:p w14:paraId="384DC148" w14:textId="77777777" w:rsidR="005A47FA" w:rsidRPr="0022307B" w:rsidRDefault="005A47FA" w:rsidP="009B10BB">
            <w:pPr>
              <w:rPr>
                <w:rFonts w:asciiTheme="minorHAnsi" w:hAnsiTheme="minorHAnsi" w:cstheme="minorHAnsi"/>
                <w:b/>
                <w:sz w:val="22"/>
                <w:szCs w:val="22"/>
              </w:rPr>
            </w:pPr>
            <w:r w:rsidRPr="0022307B">
              <w:rPr>
                <w:rFonts w:asciiTheme="minorHAnsi" w:hAnsiTheme="minorHAnsi" w:cstheme="minorHAnsi"/>
                <w:b/>
                <w:sz w:val="22"/>
                <w:szCs w:val="22"/>
              </w:rPr>
              <w:t>Bestellen Leveren Accepteren en Beëindigen</w:t>
            </w:r>
          </w:p>
        </w:tc>
        <w:tc>
          <w:tcPr>
            <w:tcW w:w="845" w:type="dxa"/>
          </w:tcPr>
          <w:p w14:paraId="19FCC186" w14:textId="77777777" w:rsidR="005A47FA" w:rsidRPr="0022307B" w:rsidRDefault="005A47FA" w:rsidP="009B10BB">
            <w:pPr>
              <w:rPr>
                <w:rFonts w:asciiTheme="minorHAnsi" w:hAnsiTheme="minorHAnsi" w:cstheme="minorHAnsi"/>
                <w:sz w:val="22"/>
                <w:szCs w:val="22"/>
              </w:rPr>
            </w:pPr>
          </w:p>
        </w:tc>
        <w:tc>
          <w:tcPr>
            <w:tcW w:w="1758" w:type="dxa"/>
          </w:tcPr>
          <w:p w14:paraId="1098FE69" w14:textId="77777777" w:rsidR="005A47FA" w:rsidRPr="0022307B" w:rsidRDefault="005A47FA" w:rsidP="009B10BB">
            <w:pPr>
              <w:rPr>
                <w:rFonts w:asciiTheme="minorHAnsi" w:hAnsiTheme="minorHAnsi" w:cstheme="minorHAnsi"/>
                <w:sz w:val="22"/>
                <w:szCs w:val="22"/>
              </w:rPr>
            </w:pPr>
          </w:p>
        </w:tc>
      </w:tr>
      <w:tr w:rsidR="005A47FA" w:rsidRPr="0022307B" w14:paraId="790ADD33" w14:textId="77777777" w:rsidTr="00B563D2">
        <w:tc>
          <w:tcPr>
            <w:tcW w:w="955" w:type="dxa"/>
          </w:tcPr>
          <w:p w14:paraId="2A98666F" w14:textId="77777777" w:rsidR="005A47FA" w:rsidRPr="0022307B" w:rsidRDefault="005A47FA" w:rsidP="009B10BB">
            <w:pPr>
              <w:rPr>
                <w:rFonts w:asciiTheme="minorHAnsi" w:hAnsiTheme="minorHAnsi" w:cstheme="minorHAnsi"/>
                <w:b/>
                <w:sz w:val="22"/>
                <w:szCs w:val="22"/>
              </w:rPr>
            </w:pPr>
            <w:r w:rsidRPr="0022307B">
              <w:rPr>
                <w:rFonts w:asciiTheme="minorHAnsi" w:hAnsiTheme="minorHAnsi" w:cstheme="minorHAnsi"/>
                <w:b/>
                <w:sz w:val="22"/>
                <w:szCs w:val="22"/>
              </w:rPr>
              <w:t>3.1</w:t>
            </w:r>
          </w:p>
        </w:tc>
        <w:tc>
          <w:tcPr>
            <w:tcW w:w="5786" w:type="dxa"/>
          </w:tcPr>
          <w:p w14:paraId="339E89B7" w14:textId="77777777" w:rsidR="005A47FA" w:rsidRPr="0022307B" w:rsidRDefault="005A47FA" w:rsidP="009B10BB">
            <w:pPr>
              <w:rPr>
                <w:rFonts w:asciiTheme="minorHAnsi" w:hAnsiTheme="minorHAnsi" w:cstheme="minorHAnsi"/>
                <w:b/>
                <w:sz w:val="22"/>
                <w:szCs w:val="22"/>
              </w:rPr>
            </w:pPr>
            <w:r w:rsidRPr="0022307B">
              <w:rPr>
                <w:rFonts w:asciiTheme="minorHAnsi" w:hAnsiTheme="minorHAnsi" w:cstheme="minorHAnsi"/>
                <w:b/>
                <w:sz w:val="22"/>
                <w:szCs w:val="22"/>
              </w:rPr>
              <w:t>Servicedesk</w:t>
            </w:r>
          </w:p>
        </w:tc>
        <w:tc>
          <w:tcPr>
            <w:tcW w:w="845" w:type="dxa"/>
          </w:tcPr>
          <w:p w14:paraId="6415FFB4" w14:textId="77777777" w:rsidR="005A47FA" w:rsidRPr="0022307B" w:rsidRDefault="005A47FA" w:rsidP="009B10BB">
            <w:pPr>
              <w:rPr>
                <w:rFonts w:asciiTheme="minorHAnsi" w:hAnsiTheme="minorHAnsi" w:cstheme="minorHAnsi"/>
                <w:sz w:val="22"/>
                <w:szCs w:val="22"/>
              </w:rPr>
            </w:pPr>
          </w:p>
        </w:tc>
        <w:tc>
          <w:tcPr>
            <w:tcW w:w="1758" w:type="dxa"/>
          </w:tcPr>
          <w:p w14:paraId="3AFF8E82" w14:textId="77777777" w:rsidR="005A47FA" w:rsidRPr="0022307B" w:rsidRDefault="005A47FA" w:rsidP="009B10BB">
            <w:pPr>
              <w:rPr>
                <w:rFonts w:asciiTheme="minorHAnsi" w:hAnsiTheme="minorHAnsi" w:cstheme="minorHAnsi"/>
                <w:sz w:val="22"/>
                <w:szCs w:val="22"/>
              </w:rPr>
            </w:pPr>
          </w:p>
        </w:tc>
      </w:tr>
      <w:tr w:rsidR="005A47FA" w:rsidRPr="0022307B" w14:paraId="390C0641" w14:textId="77777777" w:rsidTr="00B563D2">
        <w:tc>
          <w:tcPr>
            <w:tcW w:w="955" w:type="dxa"/>
          </w:tcPr>
          <w:p w14:paraId="30D4F4C6"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3.1.1</w:t>
            </w:r>
          </w:p>
        </w:tc>
        <w:tc>
          <w:tcPr>
            <w:tcW w:w="5786" w:type="dxa"/>
          </w:tcPr>
          <w:p w14:paraId="74BF2485"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De Opdrachtnemer dient een servicedesk te hebben</w:t>
            </w:r>
          </w:p>
        </w:tc>
        <w:tc>
          <w:tcPr>
            <w:tcW w:w="845" w:type="dxa"/>
          </w:tcPr>
          <w:p w14:paraId="63E9054A"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758" w:type="dxa"/>
          </w:tcPr>
          <w:p w14:paraId="7D7CD533" w14:textId="77777777" w:rsidR="005A47FA" w:rsidRPr="0022307B" w:rsidRDefault="005A47FA" w:rsidP="009B10BB">
            <w:pPr>
              <w:rPr>
                <w:rFonts w:asciiTheme="minorHAnsi" w:hAnsiTheme="minorHAnsi" w:cstheme="minorHAnsi"/>
                <w:sz w:val="22"/>
                <w:szCs w:val="22"/>
              </w:rPr>
            </w:pPr>
          </w:p>
        </w:tc>
      </w:tr>
      <w:tr w:rsidR="005A47FA" w:rsidRPr="0022307B" w14:paraId="69DCFA14" w14:textId="77777777" w:rsidTr="00B563D2">
        <w:tc>
          <w:tcPr>
            <w:tcW w:w="955" w:type="dxa"/>
          </w:tcPr>
          <w:p w14:paraId="1D58C7DA"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3.1.2</w:t>
            </w:r>
          </w:p>
        </w:tc>
        <w:tc>
          <w:tcPr>
            <w:tcW w:w="5786" w:type="dxa"/>
          </w:tcPr>
          <w:p w14:paraId="71F7C0AC"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 xml:space="preserve">Geautoriseerde contactpersonen van </w:t>
            </w:r>
            <w:r w:rsidR="000F7EE8" w:rsidRPr="0022307B">
              <w:rPr>
                <w:rFonts w:asciiTheme="minorHAnsi" w:hAnsiTheme="minorHAnsi" w:cstheme="minorHAnsi"/>
                <w:sz w:val="22"/>
                <w:szCs w:val="22"/>
              </w:rPr>
              <w:t>Opdrachtgever</w:t>
            </w:r>
            <w:r w:rsidRPr="0022307B">
              <w:rPr>
                <w:rFonts w:asciiTheme="minorHAnsi" w:hAnsiTheme="minorHAnsi" w:cstheme="minorHAnsi"/>
                <w:sz w:val="22"/>
                <w:szCs w:val="22"/>
              </w:rPr>
              <w:t xml:space="preserve"> (dit zijn niet alle individuele gebruikers) dienen tussen 8:00 en 18:00 op werkdagen in contact te kunnen treden met de servicedesk.</w:t>
            </w:r>
          </w:p>
        </w:tc>
        <w:tc>
          <w:tcPr>
            <w:tcW w:w="845" w:type="dxa"/>
          </w:tcPr>
          <w:p w14:paraId="48A77574"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758" w:type="dxa"/>
          </w:tcPr>
          <w:p w14:paraId="5B51BD6E" w14:textId="77777777" w:rsidR="005A47FA" w:rsidRPr="0022307B" w:rsidRDefault="005A47FA" w:rsidP="009B10BB">
            <w:pPr>
              <w:rPr>
                <w:rFonts w:asciiTheme="minorHAnsi" w:hAnsiTheme="minorHAnsi" w:cstheme="minorHAnsi"/>
                <w:sz w:val="22"/>
                <w:szCs w:val="22"/>
              </w:rPr>
            </w:pPr>
          </w:p>
        </w:tc>
      </w:tr>
      <w:tr w:rsidR="005A47FA" w:rsidRPr="0022307B" w14:paraId="153DEDB0" w14:textId="77777777" w:rsidTr="00B563D2">
        <w:tc>
          <w:tcPr>
            <w:tcW w:w="955" w:type="dxa"/>
          </w:tcPr>
          <w:p w14:paraId="5D72B84A"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3.1.3</w:t>
            </w:r>
          </w:p>
        </w:tc>
        <w:tc>
          <w:tcPr>
            <w:tcW w:w="5786" w:type="dxa"/>
          </w:tcPr>
          <w:p w14:paraId="1514E5B9"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De servicedesk dient alle (informatieverzoeken die betrekking hebben op bestellingen, leveringen, facturen, opheffingen, wijzigingen, en offertes af te handelen. Tevens vinden hier escalaties bij bestellingen en leveringen plaats. Al het contact verloopt via één loket (interface), waarbij meerdere communicatievormen (minimaal: telefoon en e-mail) mogelijk zijn.</w:t>
            </w:r>
          </w:p>
        </w:tc>
        <w:tc>
          <w:tcPr>
            <w:tcW w:w="845" w:type="dxa"/>
          </w:tcPr>
          <w:p w14:paraId="5DBDA0D4"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758" w:type="dxa"/>
          </w:tcPr>
          <w:p w14:paraId="4ECFCED0" w14:textId="77777777" w:rsidR="005A47FA" w:rsidRPr="0022307B" w:rsidRDefault="005A47FA" w:rsidP="009B10BB">
            <w:pPr>
              <w:rPr>
                <w:rFonts w:asciiTheme="minorHAnsi" w:hAnsiTheme="minorHAnsi" w:cstheme="minorHAnsi"/>
                <w:sz w:val="22"/>
                <w:szCs w:val="22"/>
              </w:rPr>
            </w:pPr>
          </w:p>
        </w:tc>
      </w:tr>
      <w:tr w:rsidR="005A47FA" w:rsidRPr="0022307B" w14:paraId="3D397C88" w14:textId="77777777" w:rsidTr="00B563D2">
        <w:tc>
          <w:tcPr>
            <w:tcW w:w="955" w:type="dxa"/>
          </w:tcPr>
          <w:p w14:paraId="03D4308A"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3.1.4</w:t>
            </w:r>
          </w:p>
        </w:tc>
        <w:tc>
          <w:tcPr>
            <w:tcW w:w="5786" w:type="dxa"/>
          </w:tcPr>
          <w:p w14:paraId="7E56C910"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Verzoeken van niet geautoriseerde personen mogen niet door de Opdrachtnemer worden geaccepteerd.</w:t>
            </w:r>
          </w:p>
        </w:tc>
        <w:tc>
          <w:tcPr>
            <w:tcW w:w="845" w:type="dxa"/>
          </w:tcPr>
          <w:p w14:paraId="626C6E16"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758" w:type="dxa"/>
          </w:tcPr>
          <w:p w14:paraId="74C824D2" w14:textId="77777777" w:rsidR="005A47FA" w:rsidRPr="0022307B" w:rsidRDefault="005A47FA" w:rsidP="009B10BB">
            <w:pPr>
              <w:rPr>
                <w:rFonts w:asciiTheme="minorHAnsi" w:hAnsiTheme="minorHAnsi" w:cstheme="minorHAnsi"/>
                <w:sz w:val="22"/>
                <w:szCs w:val="22"/>
              </w:rPr>
            </w:pPr>
          </w:p>
        </w:tc>
      </w:tr>
      <w:tr w:rsidR="005A47FA" w:rsidRPr="0022307B" w14:paraId="1AA27131" w14:textId="77777777" w:rsidTr="00B563D2">
        <w:tc>
          <w:tcPr>
            <w:tcW w:w="955" w:type="dxa"/>
          </w:tcPr>
          <w:p w14:paraId="616B4B24"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3.1.5</w:t>
            </w:r>
          </w:p>
        </w:tc>
        <w:tc>
          <w:tcPr>
            <w:tcW w:w="5786" w:type="dxa"/>
          </w:tcPr>
          <w:p w14:paraId="6C2E86D5"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In geval van telefonische communicatie dient de servicedesk bereikbaar te zijn op telefoonnummers tegen binnenlands of gratis tarief (geen internationale nummers, geen betaalnummers).</w:t>
            </w:r>
          </w:p>
        </w:tc>
        <w:tc>
          <w:tcPr>
            <w:tcW w:w="845" w:type="dxa"/>
          </w:tcPr>
          <w:p w14:paraId="4FF782A7"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758" w:type="dxa"/>
          </w:tcPr>
          <w:p w14:paraId="655C2273" w14:textId="77777777" w:rsidR="005A47FA" w:rsidRPr="0022307B" w:rsidRDefault="005A47FA" w:rsidP="009B10BB">
            <w:pPr>
              <w:rPr>
                <w:rFonts w:asciiTheme="minorHAnsi" w:hAnsiTheme="minorHAnsi" w:cstheme="minorHAnsi"/>
                <w:sz w:val="22"/>
                <w:szCs w:val="22"/>
              </w:rPr>
            </w:pPr>
          </w:p>
        </w:tc>
      </w:tr>
      <w:tr w:rsidR="005A47FA" w:rsidRPr="0022307B" w14:paraId="3B7CCF50" w14:textId="77777777" w:rsidTr="00B563D2">
        <w:tc>
          <w:tcPr>
            <w:tcW w:w="955" w:type="dxa"/>
          </w:tcPr>
          <w:p w14:paraId="64DD2F5A"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3.1.6.</w:t>
            </w:r>
          </w:p>
        </w:tc>
        <w:tc>
          <w:tcPr>
            <w:tcW w:w="5786" w:type="dxa"/>
          </w:tcPr>
          <w:p w14:paraId="146E85A3"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Bij telefonische communicatie dient de beller binnen 30 seconden (inclusief doorschakeltijd) een medewerker van de Opdrachtnemer aan de lijn te krijgen.</w:t>
            </w:r>
          </w:p>
        </w:tc>
        <w:tc>
          <w:tcPr>
            <w:tcW w:w="845" w:type="dxa"/>
          </w:tcPr>
          <w:p w14:paraId="6F096DF1"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758" w:type="dxa"/>
          </w:tcPr>
          <w:p w14:paraId="57CBAB70" w14:textId="77777777" w:rsidR="005A47FA" w:rsidRPr="0022307B" w:rsidRDefault="005A47FA" w:rsidP="009B10BB">
            <w:pPr>
              <w:rPr>
                <w:rFonts w:asciiTheme="minorHAnsi" w:hAnsiTheme="minorHAnsi" w:cstheme="minorHAnsi"/>
                <w:sz w:val="22"/>
                <w:szCs w:val="22"/>
              </w:rPr>
            </w:pPr>
          </w:p>
        </w:tc>
      </w:tr>
      <w:tr w:rsidR="005A47FA" w:rsidRPr="0022307B" w14:paraId="683C59C5" w14:textId="77777777" w:rsidTr="00B563D2">
        <w:tc>
          <w:tcPr>
            <w:tcW w:w="955" w:type="dxa"/>
          </w:tcPr>
          <w:p w14:paraId="3E2A11EB"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3.1.7</w:t>
            </w:r>
          </w:p>
        </w:tc>
        <w:tc>
          <w:tcPr>
            <w:tcW w:w="5786" w:type="dxa"/>
          </w:tcPr>
          <w:p w14:paraId="6EFE46C0"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E-mails met daarin informatieverzoeken dienen 7 * 24 uur gezonden te kunnen worden aan de Opdrachtnemer aan het door de Opdrachtnemer te bepalen e-mail adres. De verstuurde e-mails dienen op werkdagen tussen 08:00 -18:00 uur binnen 30 minuten in behandeling te worden genomen. Aan de lay-out van dergelijke verzoeken kan de Opdrachtnemer eisen en voorwaarden stellen.</w:t>
            </w:r>
          </w:p>
        </w:tc>
        <w:tc>
          <w:tcPr>
            <w:tcW w:w="845" w:type="dxa"/>
          </w:tcPr>
          <w:p w14:paraId="2BED208C"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758" w:type="dxa"/>
          </w:tcPr>
          <w:p w14:paraId="43066ACF" w14:textId="77777777" w:rsidR="005A47FA" w:rsidRPr="0022307B" w:rsidRDefault="005A47FA" w:rsidP="009B10BB">
            <w:pPr>
              <w:rPr>
                <w:rFonts w:asciiTheme="minorHAnsi" w:hAnsiTheme="minorHAnsi" w:cstheme="minorHAnsi"/>
                <w:sz w:val="22"/>
                <w:szCs w:val="22"/>
              </w:rPr>
            </w:pPr>
          </w:p>
        </w:tc>
      </w:tr>
      <w:tr w:rsidR="005A47FA" w:rsidRPr="0022307B" w14:paraId="4491C956" w14:textId="77777777" w:rsidTr="00B563D2">
        <w:tc>
          <w:tcPr>
            <w:tcW w:w="955" w:type="dxa"/>
          </w:tcPr>
          <w:p w14:paraId="6E4CBAD9" w14:textId="77777777" w:rsidR="005A47FA" w:rsidRPr="00F1171F" w:rsidRDefault="005A47FA" w:rsidP="009B10BB">
            <w:pPr>
              <w:rPr>
                <w:rFonts w:asciiTheme="minorHAnsi" w:hAnsiTheme="minorHAnsi" w:cstheme="minorHAnsi"/>
                <w:i/>
                <w:sz w:val="22"/>
                <w:szCs w:val="22"/>
              </w:rPr>
            </w:pPr>
            <w:r w:rsidRPr="00F1171F">
              <w:rPr>
                <w:rFonts w:asciiTheme="minorHAnsi" w:hAnsiTheme="minorHAnsi" w:cstheme="minorHAnsi"/>
                <w:i/>
                <w:sz w:val="22"/>
                <w:szCs w:val="22"/>
              </w:rPr>
              <w:t>3.2</w:t>
            </w:r>
          </w:p>
        </w:tc>
        <w:tc>
          <w:tcPr>
            <w:tcW w:w="5786" w:type="dxa"/>
          </w:tcPr>
          <w:p w14:paraId="10A90056" w14:textId="21E6B384" w:rsidR="005A47FA" w:rsidRPr="00B563D2" w:rsidRDefault="00D36558" w:rsidP="009B10BB">
            <w:pPr>
              <w:rPr>
                <w:rFonts w:asciiTheme="minorHAnsi" w:hAnsiTheme="minorHAnsi" w:cstheme="minorHAnsi"/>
                <w:sz w:val="22"/>
                <w:szCs w:val="22"/>
              </w:rPr>
            </w:pPr>
            <w:r w:rsidRPr="00D36558">
              <w:rPr>
                <w:rFonts w:asciiTheme="minorHAnsi" w:hAnsiTheme="minorHAnsi" w:cstheme="minorHAnsi"/>
                <w:i/>
                <w:sz w:val="22"/>
                <w:szCs w:val="22"/>
              </w:rPr>
              <w:t>Vervallen</w:t>
            </w:r>
          </w:p>
        </w:tc>
        <w:tc>
          <w:tcPr>
            <w:tcW w:w="845" w:type="dxa"/>
          </w:tcPr>
          <w:p w14:paraId="3E7E8D21" w14:textId="77777777" w:rsidR="005A47FA" w:rsidRPr="00754378" w:rsidRDefault="005A47FA" w:rsidP="009B10BB">
            <w:pPr>
              <w:rPr>
                <w:rFonts w:asciiTheme="minorHAnsi" w:hAnsiTheme="minorHAnsi" w:cstheme="minorHAnsi"/>
                <w:strike/>
                <w:sz w:val="22"/>
                <w:szCs w:val="22"/>
              </w:rPr>
            </w:pPr>
          </w:p>
        </w:tc>
        <w:tc>
          <w:tcPr>
            <w:tcW w:w="1758" w:type="dxa"/>
          </w:tcPr>
          <w:p w14:paraId="17F8F312" w14:textId="77777777" w:rsidR="005A47FA" w:rsidRPr="00754378" w:rsidRDefault="005A47FA" w:rsidP="009B10BB">
            <w:pPr>
              <w:rPr>
                <w:rFonts w:asciiTheme="minorHAnsi" w:hAnsiTheme="minorHAnsi" w:cstheme="minorHAnsi"/>
                <w:strike/>
                <w:sz w:val="22"/>
                <w:szCs w:val="22"/>
              </w:rPr>
            </w:pPr>
          </w:p>
        </w:tc>
      </w:tr>
      <w:tr w:rsidR="005A47FA" w:rsidRPr="0022307B" w14:paraId="60CAE14D" w14:textId="77777777" w:rsidTr="00B563D2">
        <w:tc>
          <w:tcPr>
            <w:tcW w:w="955" w:type="dxa"/>
          </w:tcPr>
          <w:p w14:paraId="1339E6C1" w14:textId="77777777" w:rsidR="005A47FA" w:rsidRPr="00F1171F" w:rsidRDefault="005A47FA" w:rsidP="009B10BB">
            <w:pPr>
              <w:rPr>
                <w:rFonts w:asciiTheme="minorHAnsi" w:hAnsiTheme="minorHAnsi" w:cstheme="minorHAnsi"/>
                <w:i/>
                <w:sz w:val="22"/>
                <w:szCs w:val="22"/>
              </w:rPr>
            </w:pPr>
            <w:r w:rsidRPr="00F1171F">
              <w:rPr>
                <w:rFonts w:asciiTheme="minorHAnsi" w:hAnsiTheme="minorHAnsi" w:cstheme="minorHAnsi"/>
                <w:i/>
                <w:sz w:val="22"/>
                <w:szCs w:val="22"/>
              </w:rPr>
              <w:t>3.3</w:t>
            </w:r>
          </w:p>
        </w:tc>
        <w:tc>
          <w:tcPr>
            <w:tcW w:w="5786" w:type="dxa"/>
          </w:tcPr>
          <w:p w14:paraId="2F56371B" w14:textId="4FC23A4A" w:rsidR="005A47FA" w:rsidRPr="00B563D2" w:rsidRDefault="00D36558" w:rsidP="009B10BB">
            <w:pPr>
              <w:rPr>
                <w:rFonts w:asciiTheme="minorHAnsi" w:hAnsiTheme="minorHAnsi" w:cstheme="minorHAnsi"/>
                <w:sz w:val="22"/>
                <w:szCs w:val="22"/>
              </w:rPr>
            </w:pPr>
            <w:r w:rsidRPr="00D36558">
              <w:rPr>
                <w:rFonts w:asciiTheme="minorHAnsi" w:hAnsiTheme="minorHAnsi" w:cstheme="minorHAnsi"/>
                <w:i/>
                <w:sz w:val="22"/>
                <w:szCs w:val="22"/>
              </w:rPr>
              <w:t>Vervallen</w:t>
            </w:r>
          </w:p>
        </w:tc>
        <w:tc>
          <w:tcPr>
            <w:tcW w:w="845" w:type="dxa"/>
          </w:tcPr>
          <w:p w14:paraId="198CDB1B" w14:textId="3EFA38FB" w:rsidR="005A47FA" w:rsidRPr="00754378" w:rsidRDefault="005A47FA" w:rsidP="009B10BB">
            <w:pPr>
              <w:rPr>
                <w:rFonts w:asciiTheme="minorHAnsi" w:hAnsiTheme="minorHAnsi" w:cstheme="minorHAnsi"/>
                <w:strike/>
                <w:sz w:val="22"/>
                <w:szCs w:val="22"/>
              </w:rPr>
            </w:pPr>
          </w:p>
        </w:tc>
        <w:tc>
          <w:tcPr>
            <w:tcW w:w="1758" w:type="dxa"/>
          </w:tcPr>
          <w:p w14:paraId="4BBE5B8C" w14:textId="77777777" w:rsidR="005A47FA" w:rsidRPr="00754378" w:rsidRDefault="005A47FA" w:rsidP="009B10BB">
            <w:pPr>
              <w:rPr>
                <w:rFonts w:asciiTheme="minorHAnsi" w:hAnsiTheme="minorHAnsi" w:cstheme="minorHAnsi"/>
                <w:strike/>
                <w:sz w:val="22"/>
                <w:szCs w:val="22"/>
              </w:rPr>
            </w:pPr>
          </w:p>
        </w:tc>
      </w:tr>
      <w:tr w:rsidR="005A47FA" w:rsidRPr="0022307B" w14:paraId="2249D8B7" w14:textId="77777777" w:rsidTr="00B563D2">
        <w:tc>
          <w:tcPr>
            <w:tcW w:w="955" w:type="dxa"/>
          </w:tcPr>
          <w:p w14:paraId="62321FD6" w14:textId="77777777" w:rsidR="005A47FA" w:rsidRPr="00F1171F" w:rsidRDefault="005A47FA" w:rsidP="009B10BB">
            <w:pPr>
              <w:rPr>
                <w:rFonts w:asciiTheme="minorHAnsi" w:hAnsiTheme="minorHAnsi" w:cstheme="minorHAnsi"/>
                <w:i/>
                <w:sz w:val="22"/>
                <w:szCs w:val="22"/>
              </w:rPr>
            </w:pPr>
            <w:r w:rsidRPr="00F1171F">
              <w:rPr>
                <w:rFonts w:asciiTheme="minorHAnsi" w:hAnsiTheme="minorHAnsi" w:cstheme="minorHAnsi"/>
                <w:i/>
                <w:sz w:val="22"/>
                <w:szCs w:val="22"/>
              </w:rPr>
              <w:t>3.4</w:t>
            </w:r>
          </w:p>
        </w:tc>
        <w:tc>
          <w:tcPr>
            <w:tcW w:w="5786" w:type="dxa"/>
          </w:tcPr>
          <w:p w14:paraId="37FC3EEB" w14:textId="201E3221" w:rsidR="005A47FA" w:rsidRPr="00B563D2" w:rsidRDefault="00D36558" w:rsidP="009B10BB">
            <w:pPr>
              <w:rPr>
                <w:rFonts w:asciiTheme="minorHAnsi" w:hAnsiTheme="minorHAnsi" w:cstheme="minorHAnsi"/>
                <w:strike/>
                <w:sz w:val="22"/>
                <w:szCs w:val="22"/>
              </w:rPr>
            </w:pPr>
            <w:r w:rsidRPr="00D36558">
              <w:rPr>
                <w:rFonts w:asciiTheme="minorHAnsi" w:hAnsiTheme="minorHAnsi" w:cstheme="minorHAnsi"/>
                <w:i/>
                <w:sz w:val="22"/>
                <w:szCs w:val="22"/>
              </w:rPr>
              <w:t>Vervallen</w:t>
            </w:r>
          </w:p>
        </w:tc>
        <w:tc>
          <w:tcPr>
            <w:tcW w:w="845" w:type="dxa"/>
          </w:tcPr>
          <w:p w14:paraId="63067F9B" w14:textId="0E9C8706" w:rsidR="005A47FA" w:rsidRPr="00754378" w:rsidRDefault="005A47FA" w:rsidP="009B10BB">
            <w:pPr>
              <w:rPr>
                <w:rFonts w:asciiTheme="minorHAnsi" w:hAnsiTheme="minorHAnsi" w:cstheme="minorHAnsi"/>
                <w:strike/>
                <w:sz w:val="22"/>
                <w:szCs w:val="22"/>
              </w:rPr>
            </w:pPr>
          </w:p>
        </w:tc>
        <w:tc>
          <w:tcPr>
            <w:tcW w:w="1758" w:type="dxa"/>
          </w:tcPr>
          <w:p w14:paraId="0B5A4D08" w14:textId="77777777" w:rsidR="005A47FA" w:rsidRPr="00754378" w:rsidRDefault="005A47FA" w:rsidP="009B10BB">
            <w:pPr>
              <w:rPr>
                <w:rFonts w:asciiTheme="minorHAnsi" w:hAnsiTheme="minorHAnsi" w:cstheme="minorHAnsi"/>
                <w:strike/>
                <w:sz w:val="22"/>
                <w:szCs w:val="22"/>
              </w:rPr>
            </w:pPr>
          </w:p>
        </w:tc>
      </w:tr>
      <w:tr w:rsidR="005A47FA" w:rsidRPr="0022307B" w14:paraId="66DA780E" w14:textId="77777777" w:rsidTr="00B563D2">
        <w:tc>
          <w:tcPr>
            <w:tcW w:w="955" w:type="dxa"/>
          </w:tcPr>
          <w:p w14:paraId="060BAFCA" w14:textId="77777777" w:rsidR="005A47FA" w:rsidRPr="00F1171F" w:rsidRDefault="005A47FA" w:rsidP="009B10BB">
            <w:pPr>
              <w:rPr>
                <w:rFonts w:asciiTheme="minorHAnsi" w:hAnsiTheme="minorHAnsi" w:cstheme="minorHAnsi"/>
                <w:i/>
                <w:sz w:val="22"/>
                <w:szCs w:val="22"/>
              </w:rPr>
            </w:pPr>
            <w:r w:rsidRPr="00F1171F">
              <w:rPr>
                <w:rFonts w:asciiTheme="minorHAnsi" w:hAnsiTheme="minorHAnsi" w:cstheme="minorHAnsi"/>
                <w:i/>
                <w:sz w:val="22"/>
                <w:szCs w:val="22"/>
              </w:rPr>
              <w:t>3.5</w:t>
            </w:r>
          </w:p>
        </w:tc>
        <w:tc>
          <w:tcPr>
            <w:tcW w:w="5786" w:type="dxa"/>
          </w:tcPr>
          <w:p w14:paraId="09637A8E" w14:textId="1B273890" w:rsidR="005A47FA" w:rsidRPr="00B563D2" w:rsidRDefault="00D36558" w:rsidP="009B10BB">
            <w:pPr>
              <w:rPr>
                <w:rFonts w:asciiTheme="minorHAnsi" w:hAnsiTheme="minorHAnsi" w:cstheme="minorHAnsi"/>
                <w:i/>
                <w:sz w:val="22"/>
                <w:szCs w:val="22"/>
              </w:rPr>
            </w:pPr>
            <w:r w:rsidRPr="00D36558">
              <w:rPr>
                <w:rFonts w:asciiTheme="minorHAnsi" w:hAnsiTheme="minorHAnsi" w:cstheme="minorHAnsi"/>
                <w:i/>
                <w:sz w:val="22"/>
                <w:szCs w:val="22"/>
              </w:rPr>
              <w:t>Vervallen</w:t>
            </w:r>
          </w:p>
        </w:tc>
        <w:tc>
          <w:tcPr>
            <w:tcW w:w="845" w:type="dxa"/>
          </w:tcPr>
          <w:p w14:paraId="48614678" w14:textId="77777777" w:rsidR="005A47FA" w:rsidRPr="00754378" w:rsidRDefault="005A47FA" w:rsidP="009B10BB">
            <w:pPr>
              <w:rPr>
                <w:rFonts w:asciiTheme="minorHAnsi" w:hAnsiTheme="minorHAnsi" w:cstheme="minorHAnsi"/>
                <w:strike/>
                <w:sz w:val="22"/>
                <w:szCs w:val="22"/>
              </w:rPr>
            </w:pPr>
          </w:p>
        </w:tc>
        <w:tc>
          <w:tcPr>
            <w:tcW w:w="1758" w:type="dxa"/>
          </w:tcPr>
          <w:p w14:paraId="56D93BDD" w14:textId="77777777" w:rsidR="005A47FA" w:rsidRPr="00754378" w:rsidRDefault="005A47FA" w:rsidP="009B10BB">
            <w:pPr>
              <w:rPr>
                <w:rFonts w:asciiTheme="minorHAnsi" w:hAnsiTheme="minorHAnsi" w:cstheme="minorHAnsi"/>
                <w:strike/>
                <w:sz w:val="22"/>
                <w:szCs w:val="22"/>
              </w:rPr>
            </w:pPr>
          </w:p>
        </w:tc>
      </w:tr>
      <w:tr w:rsidR="005A47FA" w:rsidRPr="0022307B" w14:paraId="2466239C" w14:textId="77777777" w:rsidTr="00B563D2">
        <w:tc>
          <w:tcPr>
            <w:tcW w:w="955" w:type="dxa"/>
          </w:tcPr>
          <w:p w14:paraId="65309087" w14:textId="77777777" w:rsidR="005A47FA" w:rsidRPr="00F1171F" w:rsidRDefault="005A47FA" w:rsidP="009B10BB">
            <w:pPr>
              <w:rPr>
                <w:rFonts w:asciiTheme="minorHAnsi" w:hAnsiTheme="minorHAnsi" w:cstheme="minorHAnsi"/>
                <w:i/>
                <w:sz w:val="22"/>
                <w:szCs w:val="22"/>
              </w:rPr>
            </w:pPr>
            <w:r w:rsidRPr="00F1171F">
              <w:rPr>
                <w:rFonts w:asciiTheme="minorHAnsi" w:hAnsiTheme="minorHAnsi" w:cstheme="minorHAnsi"/>
                <w:i/>
                <w:sz w:val="22"/>
                <w:szCs w:val="22"/>
              </w:rPr>
              <w:t>3.6</w:t>
            </w:r>
          </w:p>
        </w:tc>
        <w:tc>
          <w:tcPr>
            <w:tcW w:w="5786" w:type="dxa"/>
          </w:tcPr>
          <w:p w14:paraId="132564BC" w14:textId="4712D609" w:rsidR="005A47FA" w:rsidRPr="00B563D2" w:rsidRDefault="00D36558" w:rsidP="009B10BB">
            <w:pPr>
              <w:rPr>
                <w:rFonts w:asciiTheme="minorHAnsi" w:hAnsiTheme="minorHAnsi" w:cstheme="minorHAnsi"/>
                <w:sz w:val="22"/>
                <w:szCs w:val="22"/>
              </w:rPr>
            </w:pPr>
            <w:r w:rsidRPr="00D36558">
              <w:rPr>
                <w:rFonts w:asciiTheme="minorHAnsi" w:hAnsiTheme="minorHAnsi" w:cstheme="minorHAnsi"/>
                <w:i/>
                <w:sz w:val="22"/>
                <w:szCs w:val="22"/>
              </w:rPr>
              <w:t>Vervallen</w:t>
            </w:r>
          </w:p>
        </w:tc>
        <w:tc>
          <w:tcPr>
            <w:tcW w:w="845" w:type="dxa"/>
          </w:tcPr>
          <w:p w14:paraId="1C964409" w14:textId="6E3EE78A" w:rsidR="005A47FA" w:rsidRPr="00754378" w:rsidRDefault="005A47FA" w:rsidP="009B10BB">
            <w:pPr>
              <w:rPr>
                <w:rFonts w:asciiTheme="minorHAnsi" w:hAnsiTheme="minorHAnsi" w:cstheme="minorHAnsi"/>
                <w:strike/>
                <w:sz w:val="22"/>
                <w:szCs w:val="22"/>
              </w:rPr>
            </w:pPr>
          </w:p>
        </w:tc>
        <w:tc>
          <w:tcPr>
            <w:tcW w:w="1758" w:type="dxa"/>
          </w:tcPr>
          <w:p w14:paraId="4BBCC88A" w14:textId="77777777" w:rsidR="005A47FA" w:rsidRPr="00754378" w:rsidRDefault="005A47FA" w:rsidP="009B10BB">
            <w:pPr>
              <w:rPr>
                <w:rFonts w:asciiTheme="minorHAnsi" w:hAnsiTheme="minorHAnsi" w:cstheme="minorHAnsi"/>
                <w:strike/>
                <w:sz w:val="22"/>
                <w:szCs w:val="22"/>
              </w:rPr>
            </w:pPr>
          </w:p>
        </w:tc>
      </w:tr>
      <w:tr w:rsidR="005A47FA" w:rsidRPr="0022307B" w14:paraId="4588FAE8" w14:textId="77777777" w:rsidTr="00B563D2">
        <w:tc>
          <w:tcPr>
            <w:tcW w:w="955" w:type="dxa"/>
          </w:tcPr>
          <w:p w14:paraId="7D70EA77" w14:textId="77777777" w:rsidR="005A47FA" w:rsidRPr="00F1171F" w:rsidRDefault="005A47FA" w:rsidP="009B10BB">
            <w:pPr>
              <w:rPr>
                <w:rFonts w:asciiTheme="minorHAnsi" w:hAnsiTheme="minorHAnsi" w:cstheme="minorHAnsi"/>
                <w:i/>
                <w:sz w:val="22"/>
                <w:szCs w:val="22"/>
              </w:rPr>
            </w:pPr>
            <w:r w:rsidRPr="00F1171F">
              <w:rPr>
                <w:rFonts w:asciiTheme="minorHAnsi" w:hAnsiTheme="minorHAnsi" w:cstheme="minorHAnsi"/>
                <w:i/>
                <w:sz w:val="22"/>
                <w:szCs w:val="22"/>
              </w:rPr>
              <w:t>3.7</w:t>
            </w:r>
          </w:p>
        </w:tc>
        <w:tc>
          <w:tcPr>
            <w:tcW w:w="5786" w:type="dxa"/>
          </w:tcPr>
          <w:p w14:paraId="6FDFCC6A" w14:textId="77777777" w:rsidR="005A47FA" w:rsidRPr="00B563D2" w:rsidRDefault="00676D8A" w:rsidP="009B10BB">
            <w:pPr>
              <w:rPr>
                <w:rFonts w:asciiTheme="minorHAnsi" w:hAnsiTheme="minorHAnsi" w:cstheme="minorHAnsi"/>
                <w:sz w:val="22"/>
                <w:szCs w:val="22"/>
              </w:rPr>
            </w:pPr>
            <w:r w:rsidRPr="00B563D2">
              <w:rPr>
                <w:rFonts w:asciiTheme="minorHAnsi" w:hAnsiTheme="minorHAnsi" w:cstheme="minorHAnsi"/>
                <w:sz w:val="22"/>
                <w:szCs w:val="22"/>
              </w:rPr>
              <w:t>vervallen</w:t>
            </w:r>
          </w:p>
        </w:tc>
        <w:tc>
          <w:tcPr>
            <w:tcW w:w="845" w:type="dxa"/>
          </w:tcPr>
          <w:p w14:paraId="77B20201" w14:textId="77777777" w:rsidR="005A47FA" w:rsidRPr="00754378" w:rsidRDefault="005A47FA" w:rsidP="009B10BB">
            <w:pPr>
              <w:rPr>
                <w:rFonts w:asciiTheme="minorHAnsi" w:hAnsiTheme="minorHAnsi" w:cstheme="minorHAnsi"/>
                <w:strike/>
                <w:sz w:val="22"/>
                <w:szCs w:val="22"/>
              </w:rPr>
            </w:pPr>
          </w:p>
        </w:tc>
        <w:tc>
          <w:tcPr>
            <w:tcW w:w="1758" w:type="dxa"/>
          </w:tcPr>
          <w:p w14:paraId="0303D82D" w14:textId="77777777" w:rsidR="005A47FA" w:rsidRPr="00754378" w:rsidRDefault="005A47FA" w:rsidP="009B10BB">
            <w:pPr>
              <w:rPr>
                <w:rFonts w:asciiTheme="minorHAnsi" w:hAnsiTheme="minorHAnsi" w:cstheme="minorHAnsi"/>
                <w:strike/>
                <w:sz w:val="22"/>
                <w:szCs w:val="22"/>
              </w:rPr>
            </w:pPr>
          </w:p>
        </w:tc>
      </w:tr>
      <w:tr w:rsidR="005A47FA" w:rsidRPr="0022307B" w14:paraId="38D52643" w14:textId="77777777" w:rsidTr="00B563D2">
        <w:tc>
          <w:tcPr>
            <w:tcW w:w="955" w:type="dxa"/>
          </w:tcPr>
          <w:p w14:paraId="330E77D7" w14:textId="77777777" w:rsidR="005A47FA" w:rsidRPr="00F1171F" w:rsidRDefault="005A47FA" w:rsidP="009B10BB">
            <w:pPr>
              <w:rPr>
                <w:rFonts w:asciiTheme="minorHAnsi" w:hAnsiTheme="minorHAnsi" w:cstheme="minorHAnsi"/>
                <w:b/>
                <w:sz w:val="22"/>
                <w:szCs w:val="22"/>
              </w:rPr>
            </w:pPr>
            <w:r w:rsidRPr="00F1171F">
              <w:rPr>
                <w:rFonts w:asciiTheme="minorHAnsi" w:hAnsiTheme="minorHAnsi" w:cstheme="minorHAnsi"/>
                <w:b/>
                <w:sz w:val="22"/>
                <w:szCs w:val="22"/>
              </w:rPr>
              <w:lastRenderedPageBreak/>
              <w:t>3.8</w:t>
            </w:r>
          </w:p>
        </w:tc>
        <w:tc>
          <w:tcPr>
            <w:tcW w:w="5786" w:type="dxa"/>
          </w:tcPr>
          <w:p w14:paraId="4D18509E" w14:textId="77777777" w:rsidR="005A47FA" w:rsidRPr="00F1171F" w:rsidRDefault="005A47FA" w:rsidP="009B10BB">
            <w:pPr>
              <w:rPr>
                <w:rFonts w:asciiTheme="minorHAnsi" w:hAnsiTheme="minorHAnsi" w:cstheme="minorHAnsi"/>
                <w:b/>
                <w:sz w:val="22"/>
                <w:szCs w:val="22"/>
              </w:rPr>
            </w:pPr>
            <w:r w:rsidRPr="00F1171F">
              <w:rPr>
                <w:rFonts w:asciiTheme="minorHAnsi" w:hAnsiTheme="minorHAnsi" w:cstheme="minorHAnsi"/>
                <w:b/>
                <w:sz w:val="22"/>
                <w:szCs w:val="22"/>
              </w:rPr>
              <w:t>Bestellen</w:t>
            </w:r>
          </w:p>
        </w:tc>
        <w:tc>
          <w:tcPr>
            <w:tcW w:w="845" w:type="dxa"/>
          </w:tcPr>
          <w:p w14:paraId="38D98B40" w14:textId="77777777" w:rsidR="005A47FA" w:rsidRPr="0022307B" w:rsidRDefault="005A47FA" w:rsidP="009B10BB">
            <w:pPr>
              <w:rPr>
                <w:rFonts w:asciiTheme="minorHAnsi" w:hAnsiTheme="minorHAnsi" w:cstheme="minorHAnsi"/>
                <w:sz w:val="22"/>
                <w:szCs w:val="22"/>
              </w:rPr>
            </w:pPr>
          </w:p>
        </w:tc>
        <w:tc>
          <w:tcPr>
            <w:tcW w:w="1758" w:type="dxa"/>
          </w:tcPr>
          <w:p w14:paraId="0CBFE587" w14:textId="77777777" w:rsidR="005A47FA" w:rsidRPr="0022307B" w:rsidRDefault="005A47FA" w:rsidP="009B10BB">
            <w:pPr>
              <w:rPr>
                <w:rFonts w:asciiTheme="minorHAnsi" w:hAnsiTheme="minorHAnsi" w:cstheme="minorHAnsi"/>
                <w:sz w:val="22"/>
                <w:szCs w:val="22"/>
              </w:rPr>
            </w:pPr>
          </w:p>
        </w:tc>
      </w:tr>
      <w:tr w:rsidR="005A47FA" w:rsidRPr="0022307B" w14:paraId="232954B7" w14:textId="77777777" w:rsidTr="00B563D2">
        <w:tc>
          <w:tcPr>
            <w:tcW w:w="955" w:type="dxa"/>
          </w:tcPr>
          <w:p w14:paraId="6429B759"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3.8.1</w:t>
            </w:r>
          </w:p>
        </w:tc>
        <w:tc>
          <w:tcPr>
            <w:tcW w:w="5786" w:type="dxa"/>
          </w:tcPr>
          <w:p w14:paraId="2F6BB776"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De Opdrachtnemer dient een bestelproces in te richten dat tijdige levering van diensten en producten zoals vermeld in de Producten en Diensten Catalogus (PDC) garandeert.</w:t>
            </w:r>
          </w:p>
        </w:tc>
        <w:tc>
          <w:tcPr>
            <w:tcW w:w="845" w:type="dxa"/>
          </w:tcPr>
          <w:p w14:paraId="5269F372"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758" w:type="dxa"/>
          </w:tcPr>
          <w:p w14:paraId="45AD447D" w14:textId="77777777" w:rsidR="005A47FA" w:rsidRPr="0022307B" w:rsidRDefault="005A47FA" w:rsidP="009B10BB">
            <w:pPr>
              <w:rPr>
                <w:rFonts w:asciiTheme="minorHAnsi" w:hAnsiTheme="minorHAnsi" w:cstheme="minorHAnsi"/>
                <w:sz w:val="22"/>
                <w:szCs w:val="22"/>
              </w:rPr>
            </w:pPr>
          </w:p>
        </w:tc>
      </w:tr>
      <w:tr w:rsidR="005A47FA" w:rsidRPr="0022307B" w14:paraId="0AFDC1F2" w14:textId="77777777" w:rsidTr="00B563D2">
        <w:tc>
          <w:tcPr>
            <w:tcW w:w="955" w:type="dxa"/>
          </w:tcPr>
          <w:p w14:paraId="03A3BA24"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3.8.2</w:t>
            </w:r>
          </w:p>
        </w:tc>
        <w:tc>
          <w:tcPr>
            <w:tcW w:w="5786" w:type="dxa"/>
          </w:tcPr>
          <w:p w14:paraId="3B289965"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Bestellingen dienen door de servicedesk van de Opdrachtnemer afgehandeld te worden.</w:t>
            </w:r>
          </w:p>
        </w:tc>
        <w:tc>
          <w:tcPr>
            <w:tcW w:w="845" w:type="dxa"/>
          </w:tcPr>
          <w:p w14:paraId="1F9198E0"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758" w:type="dxa"/>
          </w:tcPr>
          <w:p w14:paraId="2FA29368" w14:textId="77777777" w:rsidR="005A47FA" w:rsidRPr="0022307B" w:rsidRDefault="005A47FA" w:rsidP="009B10BB">
            <w:pPr>
              <w:rPr>
                <w:rFonts w:asciiTheme="minorHAnsi" w:hAnsiTheme="minorHAnsi" w:cstheme="minorHAnsi"/>
                <w:sz w:val="22"/>
                <w:szCs w:val="22"/>
              </w:rPr>
            </w:pPr>
          </w:p>
        </w:tc>
      </w:tr>
      <w:tr w:rsidR="005A47FA" w:rsidRPr="0022307B" w14:paraId="24CA4807" w14:textId="77777777" w:rsidTr="00B563D2">
        <w:tc>
          <w:tcPr>
            <w:tcW w:w="955" w:type="dxa"/>
          </w:tcPr>
          <w:p w14:paraId="44060721"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3.8.3</w:t>
            </w:r>
          </w:p>
        </w:tc>
        <w:tc>
          <w:tcPr>
            <w:tcW w:w="5786" w:type="dxa"/>
          </w:tcPr>
          <w:p w14:paraId="364C48E4"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 xml:space="preserve">De Opdrachtnemer dient een online bestelapplicatie ter beschikking te stellen waarmee eenvoudig diensten aangevraagd, gewijzigd of beëindigd kunnen worden. Daarnaast dient het systeem up-to-date statusinformatie te verschaffen over bestellingen en wijzigingen. De verzonden informatie is versleuteld en toegang moet worden afgeschermd met een door </w:t>
            </w:r>
            <w:r w:rsidR="000F7EE8" w:rsidRPr="0022307B">
              <w:rPr>
                <w:rFonts w:asciiTheme="minorHAnsi" w:hAnsiTheme="minorHAnsi" w:cstheme="minorHAnsi"/>
                <w:sz w:val="22"/>
                <w:szCs w:val="22"/>
              </w:rPr>
              <w:t>Opdrachtgever</w:t>
            </w:r>
            <w:r w:rsidRPr="0022307B">
              <w:rPr>
                <w:rFonts w:asciiTheme="minorHAnsi" w:hAnsiTheme="minorHAnsi" w:cstheme="minorHAnsi"/>
                <w:sz w:val="22"/>
                <w:szCs w:val="22"/>
              </w:rPr>
              <w:t xml:space="preserve"> te kiezen wachtwoord. </w:t>
            </w:r>
            <w:r w:rsidR="000F7EE8" w:rsidRPr="0022307B">
              <w:rPr>
                <w:rFonts w:asciiTheme="minorHAnsi" w:hAnsiTheme="minorHAnsi" w:cstheme="minorHAnsi"/>
                <w:sz w:val="22"/>
                <w:szCs w:val="22"/>
              </w:rPr>
              <w:t>Opdrachtgever</w:t>
            </w:r>
            <w:r w:rsidRPr="0022307B">
              <w:rPr>
                <w:rFonts w:asciiTheme="minorHAnsi" w:hAnsiTheme="minorHAnsi" w:cstheme="minorHAnsi"/>
                <w:sz w:val="22"/>
                <w:szCs w:val="22"/>
              </w:rPr>
              <w:t xml:space="preserve"> dient zelfstandig extra bestellers toe te kunnen voegen.</w:t>
            </w:r>
          </w:p>
        </w:tc>
        <w:tc>
          <w:tcPr>
            <w:tcW w:w="845" w:type="dxa"/>
          </w:tcPr>
          <w:p w14:paraId="27952CBE"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758" w:type="dxa"/>
          </w:tcPr>
          <w:p w14:paraId="20E24DAA" w14:textId="77777777" w:rsidR="005A47FA" w:rsidRPr="0022307B" w:rsidRDefault="005A47FA" w:rsidP="009B10BB">
            <w:pPr>
              <w:rPr>
                <w:rFonts w:asciiTheme="minorHAnsi" w:hAnsiTheme="minorHAnsi" w:cstheme="minorHAnsi"/>
                <w:sz w:val="22"/>
                <w:szCs w:val="22"/>
              </w:rPr>
            </w:pPr>
          </w:p>
        </w:tc>
      </w:tr>
      <w:tr w:rsidR="005A47FA" w:rsidRPr="0022307B" w14:paraId="2588293B" w14:textId="77777777" w:rsidTr="00B563D2">
        <w:tc>
          <w:tcPr>
            <w:tcW w:w="955" w:type="dxa"/>
          </w:tcPr>
          <w:p w14:paraId="7F3A0324" w14:textId="22F5E640"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3.8.3.1</w:t>
            </w:r>
          </w:p>
        </w:tc>
        <w:tc>
          <w:tcPr>
            <w:tcW w:w="5786" w:type="dxa"/>
          </w:tcPr>
          <w:p w14:paraId="6F976AAB"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 xml:space="preserve">Reguliere mutaties moeten binnen 2 werkdagen uitgevoerd zijn, </w:t>
            </w:r>
            <w:proofErr w:type="spellStart"/>
            <w:r w:rsidRPr="0022307B">
              <w:rPr>
                <w:rFonts w:asciiTheme="minorHAnsi" w:hAnsiTheme="minorHAnsi" w:cstheme="minorHAnsi"/>
                <w:sz w:val="22"/>
                <w:szCs w:val="22"/>
              </w:rPr>
              <w:t>voorzover</w:t>
            </w:r>
            <w:proofErr w:type="spellEnd"/>
            <w:r w:rsidRPr="0022307B">
              <w:rPr>
                <w:rFonts w:asciiTheme="minorHAnsi" w:hAnsiTheme="minorHAnsi" w:cstheme="minorHAnsi"/>
                <w:sz w:val="22"/>
                <w:szCs w:val="22"/>
              </w:rPr>
              <w:t xml:space="preserve"> dit geen infrastructurele mutaties zijn.</w:t>
            </w:r>
          </w:p>
        </w:tc>
        <w:tc>
          <w:tcPr>
            <w:tcW w:w="845" w:type="dxa"/>
          </w:tcPr>
          <w:p w14:paraId="1EE42639"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758" w:type="dxa"/>
          </w:tcPr>
          <w:p w14:paraId="319B152D" w14:textId="77777777" w:rsidR="005A47FA" w:rsidRPr="0022307B" w:rsidRDefault="005A47FA" w:rsidP="009B10BB">
            <w:pPr>
              <w:rPr>
                <w:rFonts w:asciiTheme="minorHAnsi" w:hAnsiTheme="minorHAnsi" w:cstheme="minorHAnsi"/>
                <w:sz w:val="22"/>
                <w:szCs w:val="22"/>
              </w:rPr>
            </w:pPr>
          </w:p>
        </w:tc>
      </w:tr>
      <w:tr w:rsidR="005A47FA" w:rsidRPr="0022307B" w14:paraId="78027B5E" w14:textId="77777777" w:rsidTr="00B563D2">
        <w:tc>
          <w:tcPr>
            <w:tcW w:w="955" w:type="dxa"/>
          </w:tcPr>
          <w:p w14:paraId="73A273A7"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3.8.3.2</w:t>
            </w:r>
          </w:p>
        </w:tc>
        <w:tc>
          <w:tcPr>
            <w:tcW w:w="5786" w:type="dxa"/>
          </w:tcPr>
          <w:p w14:paraId="3A3BC8DA"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 xml:space="preserve">Spoed mutaties moeten binnen 4 uur uitgevoerd zijn, </w:t>
            </w:r>
            <w:proofErr w:type="spellStart"/>
            <w:r w:rsidRPr="0022307B">
              <w:rPr>
                <w:rFonts w:asciiTheme="minorHAnsi" w:hAnsiTheme="minorHAnsi" w:cstheme="minorHAnsi"/>
                <w:sz w:val="22"/>
                <w:szCs w:val="22"/>
              </w:rPr>
              <w:t>voorzover</w:t>
            </w:r>
            <w:proofErr w:type="spellEnd"/>
            <w:r w:rsidRPr="0022307B">
              <w:rPr>
                <w:rFonts w:asciiTheme="minorHAnsi" w:hAnsiTheme="minorHAnsi" w:cstheme="minorHAnsi"/>
                <w:sz w:val="22"/>
                <w:szCs w:val="22"/>
              </w:rPr>
              <w:t xml:space="preserve"> dit geen infrastructurele mutaties zijn.</w:t>
            </w:r>
          </w:p>
        </w:tc>
        <w:tc>
          <w:tcPr>
            <w:tcW w:w="845" w:type="dxa"/>
          </w:tcPr>
          <w:p w14:paraId="22951E5A"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758" w:type="dxa"/>
          </w:tcPr>
          <w:p w14:paraId="4DBA1D4A" w14:textId="77777777" w:rsidR="005A47FA" w:rsidRPr="0022307B" w:rsidRDefault="005A47FA" w:rsidP="009B10BB">
            <w:pPr>
              <w:rPr>
                <w:rFonts w:asciiTheme="minorHAnsi" w:hAnsiTheme="minorHAnsi" w:cstheme="minorHAnsi"/>
                <w:sz w:val="22"/>
                <w:szCs w:val="22"/>
              </w:rPr>
            </w:pPr>
          </w:p>
        </w:tc>
      </w:tr>
      <w:tr w:rsidR="005A47FA" w:rsidRPr="0022307B" w14:paraId="36924137" w14:textId="77777777" w:rsidTr="00B563D2">
        <w:tc>
          <w:tcPr>
            <w:tcW w:w="955" w:type="dxa"/>
          </w:tcPr>
          <w:p w14:paraId="1243BD09"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3.8.4</w:t>
            </w:r>
          </w:p>
        </w:tc>
        <w:tc>
          <w:tcPr>
            <w:tcW w:w="5786" w:type="dxa"/>
          </w:tcPr>
          <w:p w14:paraId="4BB7CDB9"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 xml:space="preserve">Indien een bestelling wordt geplaatst door een niet daartoe geautoriseerde medewerker van </w:t>
            </w:r>
            <w:r w:rsidR="000F7EE8" w:rsidRPr="0022307B">
              <w:rPr>
                <w:rFonts w:asciiTheme="minorHAnsi" w:hAnsiTheme="minorHAnsi" w:cstheme="minorHAnsi"/>
                <w:sz w:val="22"/>
                <w:szCs w:val="22"/>
              </w:rPr>
              <w:t>Opdrachtgever</w:t>
            </w:r>
            <w:r w:rsidRPr="0022307B">
              <w:rPr>
                <w:rFonts w:asciiTheme="minorHAnsi" w:hAnsiTheme="minorHAnsi" w:cstheme="minorHAnsi"/>
                <w:sz w:val="22"/>
                <w:szCs w:val="22"/>
              </w:rPr>
              <w:t xml:space="preserve">, mag deze niet in behandeling worden genomen. Hiertoe voorziet </w:t>
            </w:r>
            <w:r w:rsidR="000F7EE8" w:rsidRPr="0022307B">
              <w:rPr>
                <w:rFonts w:asciiTheme="minorHAnsi" w:hAnsiTheme="minorHAnsi" w:cstheme="minorHAnsi"/>
                <w:sz w:val="22"/>
                <w:szCs w:val="22"/>
              </w:rPr>
              <w:t>Opdrachtgever</w:t>
            </w:r>
            <w:r w:rsidRPr="0022307B">
              <w:rPr>
                <w:rFonts w:asciiTheme="minorHAnsi" w:hAnsiTheme="minorHAnsi" w:cstheme="minorHAnsi"/>
                <w:sz w:val="22"/>
                <w:szCs w:val="22"/>
              </w:rPr>
              <w:t xml:space="preserve"> de Opdrachtnemer van een overzicht van bestelgemachtigden.</w:t>
            </w:r>
          </w:p>
        </w:tc>
        <w:tc>
          <w:tcPr>
            <w:tcW w:w="845" w:type="dxa"/>
          </w:tcPr>
          <w:p w14:paraId="655C08AC"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758" w:type="dxa"/>
          </w:tcPr>
          <w:p w14:paraId="16C59FDB" w14:textId="77777777" w:rsidR="005A47FA" w:rsidRPr="0022307B" w:rsidRDefault="005A47FA" w:rsidP="009B10BB">
            <w:pPr>
              <w:rPr>
                <w:rFonts w:asciiTheme="minorHAnsi" w:hAnsiTheme="minorHAnsi" w:cstheme="minorHAnsi"/>
                <w:sz w:val="22"/>
                <w:szCs w:val="22"/>
              </w:rPr>
            </w:pPr>
          </w:p>
        </w:tc>
      </w:tr>
      <w:tr w:rsidR="005A47FA" w:rsidRPr="0022307B" w14:paraId="527378DA" w14:textId="77777777" w:rsidTr="00B563D2">
        <w:tc>
          <w:tcPr>
            <w:tcW w:w="955" w:type="dxa"/>
          </w:tcPr>
          <w:p w14:paraId="23DCBEB6" w14:textId="77777777" w:rsidR="005A47FA" w:rsidRPr="00F1171F" w:rsidRDefault="005A47FA" w:rsidP="009B10BB">
            <w:pPr>
              <w:rPr>
                <w:rFonts w:asciiTheme="minorHAnsi" w:hAnsiTheme="minorHAnsi" w:cstheme="minorHAnsi"/>
                <w:i/>
                <w:sz w:val="22"/>
                <w:szCs w:val="22"/>
              </w:rPr>
            </w:pPr>
            <w:r w:rsidRPr="00F1171F">
              <w:rPr>
                <w:rFonts w:asciiTheme="minorHAnsi" w:hAnsiTheme="minorHAnsi" w:cstheme="minorHAnsi"/>
                <w:i/>
                <w:sz w:val="22"/>
                <w:szCs w:val="22"/>
              </w:rPr>
              <w:t>3.8.5</w:t>
            </w:r>
          </w:p>
        </w:tc>
        <w:tc>
          <w:tcPr>
            <w:tcW w:w="5786" w:type="dxa"/>
          </w:tcPr>
          <w:p w14:paraId="668D1CE3" w14:textId="5095A3AA" w:rsidR="005A47FA" w:rsidRPr="00B563D2" w:rsidRDefault="00D36558" w:rsidP="009B10BB">
            <w:pPr>
              <w:rPr>
                <w:rFonts w:asciiTheme="minorHAnsi" w:hAnsiTheme="minorHAnsi" w:cstheme="minorHAnsi"/>
                <w:sz w:val="22"/>
                <w:szCs w:val="22"/>
              </w:rPr>
            </w:pPr>
            <w:r w:rsidRPr="00140483">
              <w:rPr>
                <w:rFonts w:asciiTheme="minorHAnsi" w:hAnsiTheme="minorHAnsi" w:cstheme="minorHAnsi"/>
                <w:i/>
                <w:sz w:val="22"/>
                <w:szCs w:val="22"/>
              </w:rPr>
              <w:t>Vervallen</w:t>
            </w:r>
          </w:p>
        </w:tc>
        <w:tc>
          <w:tcPr>
            <w:tcW w:w="845" w:type="dxa"/>
          </w:tcPr>
          <w:p w14:paraId="4E9A2953" w14:textId="1415450B" w:rsidR="005A47FA" w:rsidRPr="00526CF9" w:rsidRDefault="005A47FA" w:rsidP="009B10BB">
            <w:pPr>
              <w:rPr>
                <w:rFonts w:asciiTheme="minorHAnsi" w:hAnsiTheme="minorHAnsi" w:cstheme="minorHAnsi"/>
                <w:strike/>
                <w:sz w:val="22"/>
                <w:szCs w:val="22"/>
              </w:rPr>
            </w:pPr>
          </w:p>
        </w:tc>
        <w:tc>
          <w:tcPr>
            <w:tcW w:w="1758" w:type="dxa"/>
          </w:tcPr>
          <w:p w14:paraId="0B302E78" w14:textId="77777777" w:rsidR="005A47FA" w:rsidRPr="0022307B" w:rsidRDefault="005A47FA" w:rsidP="009B10BB">
            <w:pPr>
              <w:rPr>
                <w:rFonts w:asciiTheme="minorHAnsi" w:hAnsiTheme="minorHAnsi" w:cstheme="minorHAnsi"/>
                <w:sz w:val="22"/>
                <w:szCs w:val="22"/>
              </w:rPr>
            </w:pPr>
          </w:p>
        </w:tc>
      </w:tr>
      <w:tr w:rsidR="005A47FA" w:rsidRPr="0022307B" w14:paraId="5E1ABDF8" w14:textId="77777777" w:rsidTr="00B563D2">
        <w:tc>
          <w:tcPr>
            <w:tcW w:w="955" w:type="dxa"/>
          </w:tcPr>
          <w:p w14:paraId="32F01312" w14:textId="77777777" w:rsidR="005A47FA" w:rsidRPr="00F1171F" w:rsidRDefault="005A47FA" w:rsidP="009B10BB">
            <w:pPr>
              <w:rPr>
                <w:rFonts w:asciiTheme="minorHAnsi" w:hAnsiTheme="minorHAnsi" w:cstheme="minorHAnsi"/>
                <w:i/>
                <w:sz w:val="22"/>
                <w:szCs w:val="22"/>
              </w:rPr>
            </w:pPr>
            <w:r w:rsidRPr="00F1171F">
              <w:rPr>
                <w:rFonts w:asciiTheme="minorHAnsi" w:hAnsiTheme="minorHAnsi" w:cstheme="minorHAnsi"/>
                <w:i/>
                <w:sz w:val="22"/>
                <w:szCs w:val="22"/>
              </w:rPr>
              <w:t>3.8.6</w:t>
            </w:r>
          </w:p>
        </w:tc>
        <w:tc>
          <w:tcPr>
            <w:tcW w:w="5786" w:type="dxa"/>
          </w:tcPr>
          <w:p w14:paraId="3F186524" w14:textId="58F609BE" w:rsidR="005A47FA" w:rsidRPr="00B563D2" w:rsidRDefault="00D36558" w:rsidP="009B10BB">
            <w:pPr>
              <w:rPr>
                <w:rFonts w:asciiTheme="minorHAnsi" w:hAnsiTheme="minorHAnsi" w:cstheme="minorHAnsi"/>
                <w:sz w:val="22"/>
                <w:szCs w:val="22"/>
              </w:rPr>
            </w:pPr>
            <w:r w:rsidRPr="00140483">
              <w:rPr>
                <w:rFonts w:asciiTheme="minorHAnsi" w:hAnsiTheme="minorHAnsi" w:cstheme="minorHAnsi"/>
                <w:i/>
                <w:sz w:val="22"/>
                <w:szCs w:val="22"/>
              </w:rPr>
              <w:t>Vervallen</w:t>
            </w:r>
          </w:p>
        </w:tc>
        <w:tc>
          <w:tcPr>
            <w:tcW w:w="845" w:type="dxa"/>
          </w:tcPr>
          <w:p w14:paraId="25ECFA7C" w14:textId="782E4293" w:rsidR="005A47FA" w:rsidRPr="00526CF9" w:rsidRDefault="005A47FA" w:rsidP="009B10BB">
            <w:pPr>
              <w:rPr>
                <w:rFonts w:asciiTheme="minorHAnsi" w:hAnsiTheme="minorHAnsi" w:cstheme="minorHAnsi"/>
                <w:strike/>
                <w:sz w:val="22"/>
                <w:szCs w:val="22"/>
              </w:rPr>
            </w:pPr>
          </w:p>
        </w:tc>
        <w:tc>
          <w:tcPr>
            <w:tcW w:w="1758" w:type="dxa"/>
          </w:tcPr>
          <w:p w14:paraId="0F5229D0" w14:textId="77777777" w:rsidR="005A47FA" w:rsidRPr="0022307B" w:rsidRDefault="005A47FA" w:rsidP="009B10BB">
            <w:pPr>
              <w:rPr>
                <w:rFonts w:asciiTheme="minorHAnsi" w:hAnsiTheme="minorHAnsi" w:cstheme="minorHAnsi"/>
                <w:sz w:val="22"/>
                <w:szCs w:val="22"/>
              </w:rPr>
            </w:pPr>
          </w:p>
        </w:tc>
      </w:tr>
      <w:tr w:rsidR="005A47FA" w:rsidRPr="0022307B" w14:paraId="048B9ED8" w14:textId="77777777" w:rsidTr="00B563D2">
        <w:tc>
          <w:tcPr>
            <w:tcW w:w="955" w:type="dxa"/>
          </w:tcPr>
          <w:p w14:paraId="42F6AFC8" w14:textId="77777777" w:rsidR="005A47FA" w:rsidRPr="00F1171F" w:rsidRDefault="005A47FA" w:rsidP="009B10BB">
            <w:pPr>
              <w:rPr>
                <w:rFonts w:asciiTheme="minorHAnsi" w:hAnsiTheme="minorHAnsi" w:cstheme="minorHAnsi"/>
                <w:i/>
                <w:sz w:val="22"/>
                <w:szCs w:val="22"/>
              </w:rPr>
            </w:pPr>
            <w:r w:rsidRPr="00F1171F">
              <w:rPr>
                <w:rFonts w:asciiTheme="minorHAnsi" w:hAnsiTheme="minorHAnsi" w:cstheme="minorHAnsi"/>
                <w:i/>
                <w:sz w:val="22"/>
                <w:szCs w:val="22"/>
              </w:rPr>
              <w:t>3.8.7</w:t>
            </w:r>
          </w:p>
        </w:tc>
        <w:tc>
          <w:tcPr>
            <w:tcW w:w="5786" w:type="dxa"/>
          </w:tcPr>
          <w:p w14:paraId="0CC25996" w14:textId="2698A2B1" w:rsidR="005A47FA" w:rsidRPr="00B563D2" w:rsidRDefault="00D36558" w:rsidP="009B10BB">
            <w:pPr>
              <w:rPr>
                <w:rFonts w:asciiTheme="minorHAnsi" w:hAnsiTheme="minorHAnsi" w:cstheme="minorHAnsi"/>
                <w:sz w:val="22"/>
                <w:szCs w:val="22"/>
              </w:rPr>
            </w:pPr>
            <w:r w:rsidRPr="00140483">
              <w:rPr>
                <w:rFonts w:asciiTheme="minorHAnsi" w:hAnsiTheme="minorHAnsi" w:cstheme="minorHAnsi"/>
                <w:i/>
                <w:sz w:val="22"/>
                <w:szCs w:val="22"/>
              </w:rPr>
              <w:t>Vervallen</w:t>
            </w:r>
          </w:p>
        </w:tc>
        <w:tc>
          <w:tcPr>
            <w:tcW w:w="845" w:type="dxa"/>
          </w:tcPr>
          <w:p w14:paraId="16F37F60" w14:textId="192C1C3A" w:rsidR="005A47FA" w:rsidRPr="00526CF9" w:rsidRDefault="005A47FA" w:rsidP="009B10BB">
            <w:pPr>
              <w:rPr>
                <w:rFonts w:asciiTheme="minorHAnsi" w:hAnsiTheme="minorHAnsi" w:cstheme="minorHAnsi"/>
                <w:strike/>
                <w:sz w:val="22"/>
                <w:szCs w:val="22"/>
              </w:rPr>
            </w:pPr>
          </w:p>
        </w:tc>
        <w:tc>
          <w:tcPr>
            <w:tcW w:w="1758" w:type="dxa"/>
          </w:tcPr>
          <w:p w14:paraId="166A3BFA" w14:textId="77777777" w:rsidR="005A47FA" w:rsidRPr="0022307B" w:rsidRDefault="005A47FA" w:rsidP="009B10BB">
            <w:pPr>
              <w:rPr>
                <w:rFonts w:asciiTheme="minorHAnsi" w:hAnsiTheme="minorHAnsi" w:cstheme="minorHAnsi"/>
                <w:sz w:val="22"/>
                <w:szCs w:val="22"/>
              </w:rPr>
            </w:pPr>
          </w:p>
        </w:tc>
      </w:tr>
      <w:tr w:rsidR="005A47FA" w:rsidRPr="0022307B" w14:paraId="70AA7154" w14:textId="77777777" w:rsidTr="00B563D2">
        <w:tc>
          <w:tcPr>
            <w:tcW w:w="955" w:type="dxa"/>
          </w:tcPr>
          <w:p w14:paraId="7B5980B5" w14:textId="77777777" w:rsidR="005A47FA" w:rsidRPr="00F1171F" w:rsidRDefault="005A47FA" w:rsidP="009B10BB">
            <w:pPr>
              <w:rPr>
                <w:rFonts w:asciiTheme="minorHAnsi" w:hAnsiTheme="minorHAnsi" w:cstheme="minorHAnsi"/>
                <w:i/>
                <w:sz w:val="22"/>
                <w:szCs w:val="22"/>
              </w:rPr>
            </w:pPr>
            <w:r w:rsidRPr="00F1171F">
              <w:rPr>
                <w:rFonts w:asciiTheme="minorHAnsi" w:hAnsiTheme="minorHAnsi" w:cstheme="minorHAnsi"/>
                <w:i/>
                <w:sz w:val="22"/>
                <w:szCs w:val="22"/>
              </w:rPr>
              <w:t>3.8.8</w:t>
            </w:r>
          </w:p>
        </w:tc>
        <w:tc>
          <w:tcPr>
            <w:tcW w:w="5786" w:type="dxa"/>
          </w:tcPr>
          <w:p w14:paraId="33ABA175" w14:textId="02DF307E" w:rsidR="005A47FA" w:rsidRPr="00B563D2" w:rsidRDefault="00D36558" w:rsidP="0095517E">
            <w:pPr>
              <w:rPr>
                <w:rFonts w:asciiTheme="minorHAnsi" w:hAnsiTheme="minorHAnsi" w:cstheme="minorHAnsi"/>
                <w:sz w:val="22"/>
                <w:szCs w:val="22"/>
              </w:rPr>
            </w:pPr>
            <w:r w:rsidRPr="00140483">
              <w:rPr>
                <w:rFonts w:asciiTheme="minorHAnsi" w:hAnsiTheme="minorHAnsi" w:cstheme="minorHAnsi"/>
                <w:i/>
                <w:sz w:val="22"/>
                <w:szCs w:val="22"/>
              </w:rPr>
              <w:t>Vervallen</w:t>
            </w:r>
          </w:p>
        </w:tc>
        <w:tc>
          <w:tcPr>
            <w:tcW w:w="845" w:type="dxa"/>
          </w:tcPr>
          <w:p w14:paraId="5A5DC92A" w14:textId="3979D631" w:rsidR="005A47FA" w:rsidRPr="00526CF9" w:rsidRDefault="005A47FA" w:rsidP="009B10BB">
            <w:pPr>
              <w:rPr>
                <w:rFonts w:asciiTheme="minorHAnsi" w:hAnsiTheme="minorHAnsi" w:cstheme="minorHAnsi"/>
                <w:strike/>
                <w:sz w:val="22"/>
                <w:szCs w:val="22"/>
              </w:rPr>
            </w:pPr>
          </w:p>
        </w:tc>
        <w:tc>
          <w:tcPr>
            <w:tcW w:w="1758" w:type="dxa"/>
          </w:tcPr>
          <w:p w14:paraId="5AFB2AEB" w14:textId="77777777" w:rsidR="005A47FA" w:rsidRPr="0022307B" w:rsidRDefault="005A47FA" w:rsidP="009B10BB">
            <w:pPr>
              <w:rPr>
                <w:rFonts w:asciiTheme="minorHAnsi" w:hAnsiTheme="minorHAnsi" w:cstheme="minorHAnsi"/>
                <w:sz w:val="22"/>
                <w:szCs w:val="22"/>
              </w:rPr>
            </w:pPr>
          </w:p>
        </w:tc>
      </w:tr>
      <w:tr w:rsidR="00D36558" w:rsidRPr="0022307B" w14:paraId="356FB663" w14:textId="77777777" w:rsidTr="00B563D2">
        <w:tc>
          <w:tcPr>
            <w:tcW w:w="955" w:type="dxa"/>
          </w:tcPr>
          <w:p w14:paraId="55CA9C4D" w14:textId="77777777" w:rsidR="00D36558" w:rsidRPr="00F1171F" w:rsidRDefault="00D36558" w:rsidP="00D36558">
            <w:pPr>
              <w:rPr>
                <w:rFonts w:asciiTheme="minorHAnsi" w:hAnsiTheme="minorHAnsi" w:cstheme="minorHAnsi"/>
                <w:i/>
                <w:sz w:val="22"/>
                <w:szCs w:val="22"/>
              </w:rPr>
            </w:pPr>
            <w:r w:rsidRPr="00F1171F">
              <w:rPr>
                <w:rFonts w:asciiTheme="minorHAnsi" w:hAnsiTheme="minorHAnsi" w:cstheme="minorHAnsi"/>
                <w:i/>
                <w:sz w:val="22"/>
                <w:szCs w:val="22"/>
              </w:rPr>
              <w:t>3.8.9</w:t>
            </w:r>
          </w:p>
        </w:tc>
        <w:tc>
          <w:tcPr>
            <w:tcW w:w="5786" w:type="dxa"/>
          </w:tcPr>
          <w:p w14:paraId="58DB0851" w14:textId="25264E5F" w:rsidR="00D36558" w:rsidRPr="0022307B" w:rsidRDefault="00D36558" w:rsidP="00D36558">
            <w:pPr>
              <w:rPr>
                <w:rFonts w:asciiTheme="minorHAnsi" w:hAnsiTheme="minorHAnsi" w:cstheme="minorHAnsi"/>
                <w:sz w:val="22"/>
                <w:szCs w:val="22"/>
              </w:rPr>
            </w:pPr>
            <w:r w:rsidRPr="00F62729">
              <w:rPr>
                <w:rFonts w:asciiTheme="minorHAnsi" w:hAnsiTheme="minorHAnsi" w:cstheme="minorHAnsi"/>
                <w:i/>
                <w:sz w:val="22"/>
                <w:szCs w:val="22"/>
              </w:rPr>
              <w:t>Vervallen</w:t>
            </w:r>
          </w:p>
        </w:tc>
        <w:tc>
          <w:tcPr>
            <w:tcW w:w="845" w:type="dxa"/>
          </w:tcPr>
          <w:p w14:paraId="65DAFD2A" w14:textId="77777777" w:rsidR="00D36558" w:rsidRPr="0022307B" w:rsidRDefault="00D36558" w:rsidP="00D36558">
            <w:pPr>
              <w:rPr>
                <w:rFonts w:asciiTheme="minorHAnsi" w:hAnsiTheme="minorHAnsi" w:cstheme="minorHAnsi"/>
                <w:sz w:val="22"/>
                <w:szCs w:val="22"/>
              </w:rPr>
            </w:pPr>
          </w:p>
        </w:tc>
        <w:tc>
          <w:tcPr>
            <w:tcW w:w="1758" w:type="dxa"/>
          </w:tcPr>
          <w:p w14:paraId="1D2F2A1F" w14:textId="77777777" w:rsidR="00D36558" w:rsidRPr="0022307B" w:rsidRDefault="00D36558" w:rsidP="00D36558">
            <w:pPr>
              <w:rPr>
                <w:rFonts w:asciiTheme="minorHAnsi" w:hAnsiTheme="minorHAnsi" w:cstheme="minorHAnsi"/>
                <w:sz w:val="22"/>
                <w:szCs w:val="22"/>
              </w:rPr>
            </w:pPr>
          </w:p>
        </w:tc>
      </w:tr>
      <w:tr w:rsidR="00D36558" w:rsidRPr="0022307B" w14:paraId="502D7274" w14:textId="77777777" w:rsidTr="00B563D2">
        <w:tc>
          <w:tcPr>
            <w:tcW w:w="955" w:type="dxa"/>
          </w:tcPr>
          <w:p w14:paraId="19B4C69D" w14:textId="77777777" w:rsidR="00D36558" w:rsidRPr="00F1171F" w:rsidRDefault="00D36558" w:rsidP="00D36558">
            <w:pPr>
              <w:rPr>
                <w:rFonts w:asciiTheme="minorHAnsi" w:hAnsiTheme="minorHAnsi" w:cstheme="minorHAnsi"/>
                <w:i/>
                <w:sz w:val="22"/>
                <w:szCs w:val="22"/>
              </w:rPr>
            </w:pPr>
            <w:r w:rsidRPr="00F1171F">
              <w:rPr>
                <w:rFonts w:asciiTheme="minorHAnsi" w:hAnsiTheme="minorHAnsi" w:cstheme="minorHAnsi"/>
                <w:i/>
                <w:sz w:val="22"/>
                <w:szCs w:val="22"/>
              </w:rPr>
              <w:t>3.8.10</w:t>
            </w:r>
          </w:p>
        </w:tc>
        <w:tc>
          <w:tcPr>
            <w:tcW w:w="5786" w:type="dxa"/>
          </w:tcPr>
          <w:p w14:paraId="473435EC" w14:textId="47F55084" w:rsidR="00D36558" w:rsidRPr="0022307B" w:rsidRDefault="00D36558" w:rsidP="00D36558">
            <w:pPr>
              <w:rPr>
                <w:rFonts w:asciiTheme="minorHAnsi" w:hAnsiTheme="minorHAnsi" w:cstheme="minorHAnsi"/>
                <w:sz w:val="22"/>
                <w:szCs w:val="22"/>
              </w:rPr>
            </w:pPr>
            <w:r w:rsidRPr="00F62729">
              <w:rPr>
                <w:rFonts w:asciiTheme="minorHAnsi" w:hAnsiTheme="minorHAnsi" w:cstheme="minorHAnsi"/>
                <w:i/>
                <w:sz w:val="22"/>
                <w:szCs w:val="22"/>
              </w:rPr>
              <w:t>Vervallen</w:t>
            </w:r>
          </w:p>
        </w:tc>
        <w:tc>
          <w:tcPr>
            <w:tcW w:w="845" w:type="dxa"/>
          </w:tcPr>
          <w:p w14:paraId="3905841D" w14:textId="77777777" w:rsidR="00D36558" w:rsidRPr="0022307B" w:rsidRDefault="00D36558" w:rsidP="00D36558">
            <w:pPr>
              <w:rPr>
                <w:rFonts w:asciiTheme="minorHAnsi" w:hAnsiTheme="minorHAnsi" w:cstheme="minorHAnsi"/>
                <w:sz w:val="22"/>
                <w:szCs w:val="22"/>
              </w:rPr>
            </w:pPr>
          </w:p>
        </w:tc>
        <w:tc>
          <w:tcPr>
            <w:tcW w:w="1758" w:type="dxa"/>
          </w:tcPr>
          <w:p w14:paraId="23AA1D29" w14:textId="77777777" w:rsidR="00D36558" w:rsidRPr="0022307B" w:rsidRDefault="00D36558" w:rsidP="00D36558">
            <w:pPr>
              <w:rPr>
                <w:rFonts w:asciiTheme="minorHAnsi" w:hAnsiTheme="minorHAnsi" w:cstheme="minorHAnsi"/>
                <w:sz w:val="22"/>
                <w:szCs w:val="22"/>
              </w:rPr>
            </w:pPr>
          </w:p>
        </w:tc>
      </w:tr>
      <w:tr w:rsidR="00D36558" w:rsidRPr="0022307B" w14:paraId="21CCF583" w14:textId="77777777" w:rsidTr="00B563D2">
        <w:tc>
          <w:tcPr>
            <w:tcW w:w="955" w:type="dxa"/>
          </w:tcPr>
          <w:p w14:paraId="7A8CADB2" w14:textId="77777777" w:rsidR="00D36558" w:rsidRPr="00F1171F" w:rsidRDefault="00D36558" w:rsidP="00D36558">
            <w:pPr>
              <w:rPr>
                <w:rFonts w:asciiTheme="minorHAnsi" w:hAnsiTheme="minorHAnsi" w:cstheme="minorHAnsi"/>
                <w:i/>
                <w:sz w:val="22"/>
                <w:szCs w:val="22"/>
              </w:rPr>
            </w:pPr>
            <w:r w:rsidRPr="00F1171F">
              <w:rPr>
                <w:rFonts w:asciiTheme="minorHAnsi" w:hAnsiTheme="minorHAnsi" w:cstheme="minorHAnsi"/>
                <w:i/>
                <w:sz w:val="22"/>
                <w:szCs w:val="22"/>
              </w:rPr>
              <w:t>3.8.11</w:t>
            </w:r>
          </w:p>
        </w:tc>
        <w:tc>
          <w:tcPr>
            <w:tcW w:w="5786" w:type="dxa"/>
          </w:tcPr>
          <w:p w14:paraId="01F0728A" w14:textId="54DCFC74" w:rsidR="00D36558" w:rsidRPr="0022307B" w:rsidRDefault="00D36558" w:rsidP="00D36558">
            <w:pPr>
              <w:rPr>
                <w:rFonts w:asciiTheme="minorHAnsi" w:hAnsiTheme="minorHAnsi" w:cstheme="minorHAnsi"/>
                <w:sz w:val="22"/>
                <w:szCs w:val="22"/>
              </w:rPr>
            </w:pPr>
            <w:r w:rsidRPr="00F62729">
              <w:rPr>
                <w:rFonts w:asciiTheme="minorHAnsi" w:hAnsiTheme="minorHAnsi" w:cstheme="minorHAnsi"/>
                <w:i/>
                <w:sz w:val="22"/>
                <w:szCs w:val="22"/>
              </w:rPr>
              <w:t>Vervallen</w:t>
            </w:r>
          </w:p>
        </w:tc>
        <w:tc>
          <w:tcPr>
            <w:tcW w:w="845" w:type="dxa"/>
          </w:tcPr>
          <w:p w14:paraId="0066C8C4" w14:textId="77777777" w:rsidR="00D36558" w:rsidRPr="0022307B" w:rsidRDefault="00D36558" w:rsidP="00D36558">
            <w:pPr>
              <w:rPr>
                <w:rFonts w:asciiTheme="minorHAnsi" w:hAnsiTheme="minorHAnsi" w:cstheme="minorHAnsi"/>
                <w:sz w:val="22"/>
                <w:szCs w:val="22"/>
              </w:rPr>
            </w:pPr>
          </w:p>
        </w:tc>
        <w:tc>
          <w:tcPr>
            <w:tcW w:w="1758" w:type="dxa"/>
          </w:tcPr>
          <w:p w14:paraId="0230B644" w14:textId="77777777" w:rsidR="00D36558" w:rsidRPr="0022307B" w:rsidRDefault="00D36558" w:rsidP="00D36558">
            <w:pPr>
              <w:rPr>
                <w:rFonts w:asciiTheme="minorHAnsi" w:hAnsiTheme="minorHAnsi" w:cstheme="minorHAnsi"/>
                <w:sz w:val="22"/>
                <w:szCs w:val="22"/>
              </w:rPr>
            </w:pPr>
          </w:p>
        </w:tc>
      </w:tr>
      <w:tr w:rsidR="005A47FA" w:rsidRPr="0022307B" w14:paraId="7B0B1051" w14:textId="77777777" w:rsidTr="00B563D2">
        <w:tc>
          <w:tcPr>
            <w:tcW w:w="955" w:type="dxa"/>
          </w:tcPr>
          <w:p w14:paraId="4EF36FA0" w14:textId="77777777" w:rsidR="005A47FA" w:rsidRPr="00F1171F" w:rsidRDefault="005A47FA" w:rsidP="009B10BB">
            <w:pPr>
              <w:rPr>
                <w:rFonts w:asciiTheme="minorHAnsi" w:hAnsiTheme="minorHAnsi" w:cstheme="minorHAnsi"/>
                <w:i/>
                <w:sz w:val="22"/>
                <w:szCs w:val="22"/>
              </w:rPr>
            </w:pPr>
            <w:r w:rsidRPr="00F1171F">
              <w:rPr>
                <w:rFonts w:asciiTheme="minorHAnsi" w:hAnsiTheme="minorHAnsi" w:cstheme="minorHAnsi"/>
                <w:i/>
                <w:sz w:val="22"/>
                <w:szCs w:val="22"/>
              </w:rPr>
              <w:t>3.8.12</w:t>
            </w:r>
          </w:p>
        </w:tc>
        <w:tc>
          <w:tcPr>
            <w:tcW w:w="5786" w:type="dxa"/>
          </w:tcPr>
          <w:p w14:paraId="6C0E2BB8" w14:textId="77DF4A51" w:rsidR="005A47FA" w:rsidRPr="00B563D2" w:rsidRDefault="00D36558" w:rsidP="009B10BB">
            <w:pPr>
              <w:rPr>
                <w:rFonts w:asciiTheme="minorHAnsi" w:hAnsiTheme="minorHAnsi" w:cstheme="minorHAnsi"/>
                <w:sz w:val="22"/>
                <w:szCs w:val="22"/>
              </w:rPr>
            </w:pPr>
            <w:r w:rsidRPr="00140483">
              <w:rPr>
                <w:rFonts w:asciiTheme="minorHAnsi" w:hAnsiTheme="minorHAnsi" w:cstheme="minorHAnsi"/>
                <w:i/>
                <w:sz w:val="22"/>
                <w:szCs w:val="22"/>
              </w:rPr>
              <w:t>Vervallen</w:t>
            </w:r>
          </w:p>
        </w:tc>
        <w:tc>
          <w:tcPr>
            <w:tcW w:w="845" w:type="dxa"/>
          </w:tcPr>
          <w:p w14:paraId="76B02B39" w14:textId="3AFD3A99" w:rsidR="005A47FA" w:rsidRPr="00B563D2" w:rsidRDefault="005A47FA" w:rsidP="009B10BB">
            <w:pPr>
              <w:rPr>
                <w:rFonts w:asciiTheme="minorHAnsi" w:hAnsiTheme="minorHAnsi" w:cstheme="minorHAnsi"/>
                <w:sz w:val="22"/>
                <w:szCs w:val="22"/>
              </w:rPr>
            </w:pPr>
          </w:p>
        </w:tc>
        <w:tc>
          <w:tcPr>
            <w:tcW w:w="1758" w:type="dxa"/>
          </w:tcPr>
          <w:p w14:paraId="5F7733CC" w14:textId="77777777" w:rsidR="005A47FA" w:rsidRPr="0022307B" w:rsidRDefault="005A47FA" w:rsidP="009B10BB">
            <w:pPr>
              <w:rPr>
                <w:rFonts w:asciiTheme="minorHAnsi" w:hAnsiTheme="minorHAnsi" w:cstheme="minorHAnsi"/>
                <w:sz w:val="22"/>
                <w:szCs w:val="22"/>
              </w:rPr>
            </w:pPr>
          </w:p>
        </w:tc>
      </w:tr>
      <w:tr w:rsidR="005A47FA" w:rsidRPr="0022307B" w14:paraId="60F74B8C" w14:textId="77777777" w:rsidTr="00B563D2">
        <w:tc>
          <w:tcPr>
            <w:tcW w:w="955" w:type="dxa"/>
          </w:tcPr>
          <w:p w14:paraId="727DF340" w14:textId="77777777" w:rsidR="005A47FA" w:rsidRPr="00F1171F" w:rsidRDefault="005A47FA" w:rsidP="009B10BB">
            <w:pPr>
              <w:rPr>
                <w:rFonts w:asciiTheme="minorHAnsi" w:hAnsiTheme="minorHAnsi" w:cstheme="minorHAnsi"/>
                <w:i/>
                <w:sz w:val="22"/>
                <w:szCs w:val="22"/>
              </w:rPr>
            </w:pPr>
            <w:r w:rsidRPr="00F1171F">
              <w:rPr>
                <w:rFonts w:asciiTheme="minorHAnsi" w:hAnsiTheme="minorHAnsi" w:cstheme="minorHAnsi"/>
                <w:i/>
                <w:sz w:val="22"/>
                <w:szCs w:val="22"/>
              </w:rPr>
              <w:t>3.8.13</w:t>
            </w:r>
          </w:p>
        </w:tc>
        <w:tc>
          <w:tcPr>
            <w:tcW w:w="5786" w:type="dxa"/>
          </w:tcPr>
          <w:p w14:paraId="67FED414" w14:textId="0C027835" w:rsidR="005A47FA" w:rsidRPr="00B563D2" w:rsidRDefault="00D36558" w:rsidP="00B563D2">
            <w:r w:rsidRPr="00B563D2">
              <w:rPr>
                <w:rFonts w:asciiTheme="minorHAnsi" w:hAnsiTheme="minorHAnsi" w:cstheme="minorHAnsi"/>
                <w:i/>
                <w:sz w:val="22"/>
                <w:szCs w:val="22"/>
              </w:rPr>
              <w:t>Vervallen</w:t>
            </w:r>
          </w:p>
        </w:tc>
        <w:tc>
          <w:tcPr>
            <w:tcW w:w="845" w:type="dxa"/>
          </w:tcPr>
          <w:p w14:paraId="361AEC8A" w14:textId="6669C426" w:rsidR="005A47FA" w:rsidRPr="00B563D2" w:rsidRDefault="005A47FA" w:rsidP="009B10BB">
            <w:pPr>
              <w:rPr>
                <w:rFonts w:asciiTheme="minorHAnsi" w:hAnsiTheme="minorHAnsi" w:cstheme="minorHAnsi"/>
                <w:sz w:val="22"/>
                <w:szCs w:val="22"/>
              </w:rPr>
            </w:pPr>
          </w:p>
        </w:tc>
        <w:tc>
          <w:tcPr>
            <w:tcW w:w="1758" w:type="dxa"/>
          </w:tcPr>
          <w:p w14:paraId="41F14BD7" w14:textId="77777777" w:rsidR="005A47FA" w:rsidRPr="0022307B" w:rsidRDefault="005A47FA" w:rsidP="009B10BB">
            <w:pPr>
              <w:rPr>
                <w:rFonts w:asciiTheme="minorHAnsi" w:hAnsiTheme="minorHAnsi" w:cstheme="minorHAnsi"/>
                <w:sz w:val="22"/>
                <w:szCs w:val="22"/>
              </w:rPr>
            </w:pPr>
          </w:p>
        </w:tc>
      </w:tr>
      <w:tr w:rsidR="005A47FA" w:rsidRPr="0022307B" w14:paraId="5B7CCBC7" w14:textId="77777777" w:rsidTr="00B563D2">
        <w:tc>
          <w:tcPr>
            <w:tcW w:w="955" w:type="dxa"/>
          </w:tcPr>
          <w:p w14:paraId="0A1A2EE7" w14:textId="77777777" w:rsidR="005A47FA" w:rsidRPr="00F1171F" w:rsidRDefault="005A47FA" w:rsidP="009B10BB">
            <w:pPr>
              <w:rPr>
                <w:rFonts w:asciiTheme="minorHAnsi" w:hAnsiTheme="minorHAnsi" w:cstheme="minorHAnsi"/>
                <w:i/>
                <w:sz w:val="22"/>
                <w:szCs w:val="22"/>
              </w:rPr>
            </w:pPr>
            <w:r w:rsidRPr="00F1171F">
              <w:rPr>
                <w:rFonts w:asciiTheme="minorHAnsi" w:hAnsiTheme="minorHAnsi" w:cstheme="minorHAnsi"/>
                <w:i/>
                <w:sz w:val="22"/>
                <w:szCs w:val="22"/>
              </w:rPr>
              <w:t>3.8.14</w:t>
            </w:r>
          </w:p>
        </w:tc>
        <w:tc>
          <w:tcPr>
            <w:tcW w:w="5786" w:type="dxa"/>
          </w:tcPr>
          <w:p w14:paraId="2985FCC1" w14:textId="2BE3457C" w:rsidR="005A47FA" w:rsidRPr="00B563D2" w:rsidRDefault="00D36558" w:rsidP="009B10BB">
            <w:pPr>
              <w:rPr>
                <w:rFonts w:asciiTheme="minorHAnsi" w:hAnsiTheme="minorHAnsi" w:cstheme="minorHAnsi"/>
                <w:sz w:val="22"/>
                <w:szCs w:val="22"/>
              </w:rPr>
            </w:pPr>
            <w:r w:rsidRPr="00140483">
              <w:rPr>
                <w:rFonts w:asciiTheme="minorHAnsi" w:hAnsiTheme="minorHAnsi" w:cstheme="minorHAnsi"/>
                <w:i/>
                <w:sz w:val="22"/>
                <w:szCs w:val="22"/>
              </w:rPr>
              <w:t>Vervallen</w:t>
            </w:r>
          </w:p>
        </w:tc>
        <w:tc>
          <w:tcPr>
            <w:tcW w:w="845" w:type="dxa"/>
          </w:tcPr>
          <w:p w14:paraId="143E51BB" w14:textId="10AF7F14" w:rsidR="005A47FA" w:rsidRPr="00B563D2" w:rsidRDefault="005A47FA" w:rsidP="009B10BB">
            <w:pPr>
              <w:rPr>
                <w:rFonts w:asciiTheme="minorHAnsi" w:hAnsiTheme="minorHAnsi" w:cstheme="minorHAnsi"/>
                <w:sz w:val="22"/>
                <w:szCs w:val="22"/>
              </w:rPr>
            </w:pPr>
          </w:p>
        </w:tc>
        <w:tc>
          <w:tcPr>
            <w:tcW w:w="1758" w:type="dxa"/>
          </w:tcPr>
          <w:p w14:paraId="35D22FB4" w14:textId="77777777" w:rsidR="005A47FA" w:rsidRPr="0022307B" w:rsidRDefault="005A47FA" w:rsidP="009B10BB">
            <w:pPr>
              <w:rPr>
                <w:rFonts w:asciiTheme="minorHAnsi" w:hAnsiTheme="minorHAnsi" w:cstheme="minorHAnsi"/>
                <w:sz w:val="22"/>
                <w:szCs w:val="22"/>
              </w:rPr>
            </w:pPr>
          </w:p>
        </w:tc>
      </w:tr>
      <w:tr w:rsidR="005A47FA" w:rsidRPr="0022307B" w14:paraId="6B282BA6" w14:textId="77777777" w:rsidTr="00B563D2">
        <w:tc>
          <w:tcPr>
            <w:tcW w:w="955" w:type="dxa"/>
          </w:tcPr>
          <w:p w14:paraId="5DA284C2" w14:textId="77777777" w:rsidR="005A47FA" w:rsidRPr="00F1171F" w:rsidRDefault="005A47FA" w:rsidP="009B10BB">
            <w:pPr>
              <w:rPr>
                <w:rFonts w:asciiTheme="minorHAnsi" w:hAnsiTheme="minorHAnsi" w:cstheme="minorHAnsi"/>
                <w:i/>
                <w:sz w:val="22"/>
                <w:szCs w:val="22"/>
              </w:rPr>
            </w:pPr>
            <w:r w:rsidRPr="00F1171F">
              <w:rPr>
                <w:rFonts w:asciiTheme="minorHAnsi" w:hAnsiTheme="minorHAnsi" w:cstheme="minorHAnsi"/>
                <w:i/>
                <w:sz w:val="22"/>
                <w:szCs w:val="22"/>
              </w:rPr>
              <w:t>3.8.15</w:t>
            </w:r>
          </w:p>
        </w:tc>
        <w:tc>
          <w:tcPr>
            <w:tcW w:w="5786" w:type="dxa"/>
          </w:tcPr>
          <w:p w14:paraId="3ECBDCCB" w14:textId="52D44C4C" w:rsidR="005A47FA" w:rsidRPr="00B563D2" w:rsidRDefault="00D36558" w:rsidP="009B10BB">
            <w:pPr>
              <w:rPr>
                <w:rFonts w:asciiTheme="minorHAnsi" w:hAnsiTheme="minorHAnsi" w:cstheme="minorHAnsi"/>
                <w:sz w:val="22"/>
                <w:szCs w:val="22"/>
              </w:rPr>
            </w:pPr>
            <w:r w:rsidRPr="00140483">
              <w:rPr>
                <w:rFonts w:asciiTheme="minorHAnsi" w:hAnsiTheme="minorHAnsi" w:cstheme="minorHAnsi"/>
                <w:i/>
                <w:sz w:val="22"/>
                <w:szCs w:val="22"/>
              </w:rPr>
              <w:t>Vervallen</w:t>
            </w:r>
          </w:p>
        </w:tc>
        <w:tc>
          <w:tcPr>
            <w:tcW w:w="845" w:type="dxa"/>
          </w:tcPr>
          <w:p w14:paraId="2DE23B2D" w14:textId="2D23C367" w:rsidR="005A47FA" w:rsidRPr="00B563D2" w:rsidRDefault="005A47FA" w:rsidP="009B10BB">
            <w:pPr>
              <w:rPr>
                <w:rFonts w:asciiTheme="minorHAnsi" w:hAnsiTheme="minorHAnsi" w:cstheme="minorHAnsi"/>
                <w:sz w:val="22"/>
                <w:szCs w:val="22"/>
              </w:rPr>
            </w:pPr>
          </w:p>
        </w:tc>
        <w:tc>
          <w:tcPr>
            <w:tcW w:w="1758" w:type="dxa"/>
          </w:tcPr>
          <w:p w14:paraId="5B05089C" w14:textId="77777777" w:rsidR="005A47FA" w:rsidRPr="0022307B" w:rsidRDefault="005A47FA" w:rsidP="009B10BB">
            <w:pPr>
              <w:rPr>
                <w:rFonts w:asciiTheme="minorHAnsi" w:hAnsiTheme="minorHAnsi" w:cstheme="minorHAnsi"/>
                <w:sz w:val="22"/>
                <w:szCs w:val="22"/>
              </w:rPr>
            </w:pPr>
          </w:p>
        </w:tc>
      </w:tr>
      <w:tr w:rsidR="005A47FA" w:rsidRPr="0022307B" w14:paraId="31EB48B5" w14:textId="77777777" w:rsidTr="00B563D2">
        <w:tc>
          <w:tcPr>
            <w:tcW w:w="955" w:type="dxa"/>
          </w:tcPr>
          <w:p w14:paraId="7F1F7D7B" w14:textId="77777777" w:rsidR="005A47FA" w:rsidRPr="00F1171F" w:rsidRDefault="005A47FA" w:rsidP="009B10BB">
            <w:pPr>
              <w:rPr>
                <w:rFonts w:asciiTheme="minorHAnsi" w:hAnsiTheme="minorHAnsi" w:cstheme="minorHAnsi"/>
                <w:i/>
                <w:sz w:val="22"/>
                <w:szCs w:val="22"/>
              </w:rPr>
            </w:pPr>
            <w:r w:rsidRPr="00F1171F">
              <w:rPr>
                <w:rFonts w:asciiTheme="minorHAnsi" w:hAnsiTheme="minorHAnsi" w:cstheme="minorHAnsi"/>
                <w:i/>
                <w:sz w:val="22"/>
                <w:szCs w:val="22"/>
              </w:rPr>
              <w:t>3.8.16</w:t>
            </w:r>
          </w:p>
        </w:tc>
        <w:tc>
          <w:tcPr>
            <w:tcW w:w="5786" w:type="dxa"/>
          </w:tcPr>
          <w:p w14:paraId="761DD363" w14:textId="6BE13900" w:rsidR="005A47FA" w:rsidRPr="00B563D2" w:rsidRDefault="00D36558" w:rsidP="009B10BB">
            <w:pPr>
              <w:rPr>
                <w:rFonts w:asciiTheme="minorHAnsi" w:hAnsiTheme="minorHAnsi" w:cstheme="minorHAnsi"/>
                <w:sz w:val="22"/>
                <w:szCs w:val="22"/>
              </w:rPr>
            </w:pPr>
            <w:r w:rsidRPr="00140483">
              <w:rPr>
                <w:rFonts w:asciiTheme="minorHAnsi" w:hAnsiTheme="minorHAnsi" w:cstheme="minorHAnsi"/>
                <w:i/>
                <w:sz w:val="22"/>
                <w:szCs w:val="22"/>
              </w:rPr>
              <w:t>Vervallen</w:t>
            </w:r>
          </w:p>
        </w:tc>
        <w:tc>
          <w:tcPr>
            <w:tcW w:w="845" w:type="dxa"/>
          </w:tcPr>
          <w:p w14:paraId="714378F8" w14:textId="40214F71" w:rsidR="005A47FA" w:rsidRPr="00B563D2" w:rsidRDefault="005A47FA" w:rsidP="009B10BB">
            <w:pPr>
              <w:rPr>
                <w:rFonts w:asciiTheme="minorHAnsi" w:hAnsiTheme="minorHAnsi" w:cstheme="minorHAnsi"/>
                <w:sz w:val="22"/>
                <w:szCs w:val="22"/>
              </w:rPr>
            </w:pPr>
          </w:p>
        </w:tc>
        <w:tc>
          <w:tcPr>
            <w:tcW w:w="1758" w:type="dxa"/>
          </w:tcPr>
          <w:p w14:paraId="4484B39C" w14:textId="77777777" w:rsidR="005A47FA" w:rsidRPr="0022307B" w:rsidRDefault="005A47FA" w:rsidP="009B10BB">
            <w:pPr>
              <w:rPr>
                <w:rFonts w:asciiTheme="minorHAnsi" w:hAnsiTheme="minorHAnsi" w:cstheme="minorHAnsi"/>
                <w:sz w:val="22"/>
                <w:szCs w:val="22"/>
              </w:rPr>
            </w:pPr>
          </w:p>
        </w:tc>
      </w:tr>
      <w:tr w:rsidR="005A47FA" w:rsidRPr="0022307B" w14:paraId="48A6F1EA" w14:textId="77777777" w:rsidTr="00B563D2">
        <w:tc>
          <w:tcPr>
            <w:tcW w:w="955" w:type="dxa"/>
          </w:tcPr>
          <w:p w14:paraId="2A5103D9" w14:textId="77777777" w:rsidR="005A47FA" w:rsidRPr="0022307B" w:rsidRDefault="005A47FA" w:rsidP="009B10BB">
            <w:pPr>
              <w:rPr>
                <w:rFonts w:asciiTheme="minorHAnsi" w:hAnsiTheme="minorHAnsi" w:cstheme="minorHAnsi"/>
                <w:b/>
                <w:sz w:val="22"/>
                <w:szCs w:val="22"/>
              </w:rPr>
            </w:pPr>
            <w:r w:rsidRPr="0022307B">
              <w:rPr>
                <w:rFonts w:asciiTheme="minorHAnsi" w:hAnsiTheme="minorHAnsi" w:cstheme="minorHAnsi"/>
                <w:b/>
                <w:sz w:val="22"/>
                <w:szCs w:val="22"/>
              </w:rPr>
              <w:t>3.9</w:t>
            </w:r>
          </w:p>
        </w:tc>
        <w:tc>
          <w:tcPr>
            <w:tcW w:w="5786" w:type="dxa"/>
          </w:tcPr>
          <w:p w14:paraId="010D693D" w14:textId="77777777" w:rsidR="005A47FA" w:rsidRPr="0022307B" w:rsidRDefault="005A47FA" w:rsidP="009B10BB">
            <w:pPr>
              <w:rPr>
                <w:rFonts w:asciiTheme="minorHAnsi" w:hAnsiTheme="minorHAnsi" w:cstheme="minorHAnsi"/>
                <w:b/>
                <w:sz w:val="22"/>
                <w:szCs w:val="22"/>
              </w:rPr>
            </w:pPr>
            <w:r w:rsidRPr="0022307B">
              <w:rPr>
                <w:rFonts w:asciiTheme="minorHAnsi" w:hAnsiTheme="minorHAnsi" w:cstheme="minorHAnsi"/>
                <w:b/>
                <w:sz w:val="22"/>
                <w:szCs w:val="22"/>
              </w:rPr>
              <w:t>Leveren</w:t>
            </w:r>
          </w:p>
        </w:tc>
        <w:tc>
          <w:tcPr>
            <w:tcW w:w="845" w:type="dxa"/>
          </w:tcPr>
          <w:p w14:paraId="7A8AEE9F" w14:textId="77777777" w:rsidR="005A47FA" w:rsidRPr="0022307B" w:rsidRDefault="005A47FA" w:rsidP="009B10BB">
            <w:pPr>
              <w:rPr>
                <w:rFonts w:asciiTheme="minorHAnsi" w:hAnsiTheme="minorHAnsi" w:cstheme="minorHAnsi"/>
                <w:sz w:val="22"/>
                <w:szCs w:val="22"/>
              </w:rPr>
            </w:pPr>
          </w:p>
        </w:tc>
        <w:tc>
          <w:tcPr>
            <w:tcW w:w="1758" w:type="dxa"/>
          </w:tcPr>
          <w:p w14:paraId="3EF14312" w14:textId="77777777" w:rsidR="005A47FA" w:rsidRPr="0022307B" w:rsidRDefault="005A47FA" w:rsidP="009B10BB">
            <w:pPr>
              <w:rPr>
                <w:rFonts w:asciiTheme="minorHAnsi" w:hAnsiTheme="minorHAnsi" w:cstheme="minorHAnsi"/>
                <w:sz w:val="22"/>
                <w:szCs w:val="22"/>
              </w:rPr>
            </w:pPr>
          </w:p>
        </w:tc>
      </w:tr>
      <w:tr w:rsidR="005A47FA" w:rsidRPr="0022307B" w14:paraId="394465A8" w14:textId="77777777" w:rsidTr="00B563D2">
        <w:tc>
          <w:tcPr>
            <w:tcW w:w="955" w:type="dxa"/>
          </w:tcPr>
          <w:p w14:paraId="479B78D2"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3.9.1</w:t>
            </w:r>
          </w:p>
        </w:tc>
        <w:tc>
          <w:tcPr>
            <w:tcW w:w="5786" w:type="dxa"/>
          </w:tcPr>
          <w:p w14:paraId="3276EFD3"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De levertijd vangt aan direct na de bevestiging van de bestelling.</w:t>
            </w:r>
          </w:p>
        </w:tc>
        <w:tc>
          <w:tcPr>
            <w:tcW w:w="845" w:type="dxa"/>
          </w:tcPr>
          <w:p w14:paraId="17DB3BD6"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758" w:type="dxa"/>
          </w:tcPr>
          <w:p w14:paraId="50932D79" w14:textId="77777777" w:rsidR="005A47FA" w:rsidRPr="0022307B" w:rsidRDefault="005A47FA" w:rsidP="009B10BB">
            <w:pPr>
              <w:rPr>
                <w:rFonts w:asciiTheme="minorHAnsi" w:hAnsiTheme="minorHAnsi" w:cstheme="minorHAnsi"/>
                <w:sz w:val="22"/>
                <w:szCs w:val="22"/>
              </w:rPr>
            </w:pPr>
          </w:p>
        </w:tc>
      </w:tr>
      <w:tr w:rsidR="005A47FA" w:rsidRPr="0022307B" w14:paraId="206FF3B0" w14:textId="77777777" w:rsidTr="00B563D2">
        <w:tc>
          <w:tcPr>
            <w:tcW w:w="955" w:type="dxa"/>
          </w:tcPr>
          <w:p w14:paraId="0FFCAAB0"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3.9.2</w:t>
            </w:r>
          </w:p>
        </w:tc>
        <w:tc>
          <w:tcPr>
            <w:tcW w:w="5786" w:type="dxa"/>
          </w:tcPr>
          <w:p w14:paraId="6B2CCE71" w14:textId="7DAC4D5F"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 xml:space="preserve">De Opdrachtnemer moet producten en diensten leveren binnen de maximale levertijden zoals opgenomen in bijlage </w:t>
            </w:r>
            <w:r w:rsidR="003F4510">
              <w:rPr>
                <w:rFonts w:asciiTheme="minorHAnsi" w:hAnsiTheme="minorHAnsi" w:cstheme="minorHAnsi"/>
                <w:sz w:val="22"/>
                <w:szCs w:val="22"/>
              </w:rPr>
              <w:t xml:space="preserve">5b </w:t>
            </w:r>
            <w:r w:rsidRPr="0022307B">
              <w:rPr>
                <w:rFonts w:asciiTheme="minorHAnsi" w:hAnsiTheme="minorHAnsi" w:cstheme="minorHAnsi"/>
                <w:sz w:val="22"/>
                <w:szCs w:val="22"/>
              </w:rPr>
              <w:t>SLA Parameters.</w:t>
            </w:r>
          </w:p>
        </w:tc>
        <w:tc>
          <w:tcPr>
            <w:tcW w:w="845" w:type="dxa"/>
          </w:tcPr>
          <w:p w14:paraId="30F8C135"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758" w:type="dxa"/>
          </w:tcPr>
          <w:p w14:paraId="5218E758" w14:textId="77777777" w:rsidR="005A47FA" w:rsidRPr="0022307B" w:rsidRDefault="005A47FA" w:rsidP="009B10BB">
            <w:pPr>
              <w:rPr>
                <w:rFonts w:asciiTheme="minorHAnsi" w:hAnsiTheme="minorHAnsi" w:cstheme="minorHAnsi"/>
                <w:sz w:val="22"/>
                <w:szCs w:val="22"/>
              </w:rPr>
            </w:pPr>
          </w:p>
        </w:tc>
      </w:tr>
      <w:tr w:rsidR="005A47FA" w:rsidRPr="0022307B" w14:paraId="55F02957" w14:textId="77777777" w:rsidTr="00B563D2">
        <w:tc>
          <w:tcPr>
            <w:tcW w:w="955" w:type="dxa"/>
          </w:tcPr>
          <w:p w14:paraId="01E45CD1" w14:textId="77777777" w:rsidR="005A47FA" w:rsidRPr="007D0F03" w:rsidRDefault="005A47FA" w:rsidP="009B10BB">
            <w:pPr>
              <w:rPr>
                <w:rFonts w:asciiTheme="minorHAnsi" w:hAnsiTheme="minorHAnsi" w:cstheme="minorHAnsi"/>
                <w:i/>
                <w:sz w:val="22"/>
                <w:szCs w:val="22"/>
              </w:rPr>
            </w:pPr>
            <w:r w:rsidRPr="007D0F03">
              <w:rPr>
                <w:rFonts w:asciiTheme="minorHAnsi" w:hAnsiTheme="minorHAnsi" w:cstheme="minorHAnsi"/>
                <w:i/>
                <w:sz w:val="22"/>
                <w:szCs w:val="22"/>
              </w:rPr>
              <w:lastRenderedPageBreak/>
              <w:t>3.9.3</w:t>
            </w:r>
          </w:p>
        </w:tc>
        <w:tc>
          <w:tcPr>
            <w:tcW w:w="5786" w:type="dxa"/>
          </w:tcPr>
          <w:p w14:paraId="30C9620B" w14:textId="74275C7D" w:rsidR="005A47FA" w:rsidRPr="0022307B" w:rsidRDefault="00D36558" w:rsidP="009B10BB">
            <w:pPr>
              <w:rPr>
                <w:rFonts w:asciiTheme="minorHAnsi" w:hAnsiTheme="minorHAnsi" w:cstheme="minorHAnsi"/>
                <w:sz w:val="22"/>
                <w:szCs w:val="22"/>
              </w:rPr>
            </w:pPr>
            <w:r w:rsidRPr="00140483">
              <w:rPr>
                <w:rFonts w:asciiTheme="minorHAnsi" w:hAnsiTheme="minorHAnsi" w:cstheme="minorHAnsi"/>
                <w:i/>
                <w:sz w:val="22"/>
                <w:szCs w:val="22"/>
              </w:rPr>
              <w:t>Vervallen</w:t>
            </w:r>
          </w:p>
        </w:tc>
        <w:tc>
          <w:tcPr>
            <w:tcW w:w="845" w:type="dxa"/>
          </w:tcPr>
          <w:p w14:paraId="38C3089B" w14:textId="77777777" w:rsidR="005A47FA" w:rsidRPr="0022307B" w:rsidRDefault="005A47FA" w:rsidP="009B10BB">
            <w:pPr>
              <w:rPr>
                <w:rFonts w:asciiTheme="minorHAnsi" w:hAnsiTheme="minorHAnsi" w:cstheme="minorHAnsi"/>
                <w:sz w:val="22"/>
                <w:szCs w:val="22"/>
              </w:rPr>
            </w:pPr>
          </w:p>
        </w:tc>
        <w:tc>
          <w:tcPr>
            <w:tcW w:w="1758" w:type="dxa"/>
          </w:tcPr>
          <w:p w14:paraId="2D2DED2A" w14:textId="77777777" w:rsidR="005A47FA" w:rsidRPr="0022307B" w:rsidRDefault="005A47FA" w:rsidP="009B10BB">
            <w:pPr>
              <w:rPr>
                <w:rFonts w:asciiTheme="minorHAnsi" w:hAnsiTheme="minorHAnsi" w:cstheme="minorHAnsi"/>
                <w:sz w:val="22"/>
                <w:szCs w:val="22"/>
              </w:rPr>
            </w:pPr>
          </w:p>
        </w:tc>
      </w:tr>
      <w:tr w:rsidR="005A47FA" w:rsidRPr="0022307B" w14:paraId="11B76938" w14:textId="77777777" w:rsidTr="00B563D2">
        <w:tc>
          <w:tcPr>
            <w:tcW w:w="955" w:type="dxa"/>
          </w:tcPr>
          <w:p w14:paraId="796EDA93" w14:textId="77777777" w:rsidR="005A47FA" w:rsidRPr="007D0F03" w:rsidRDefault="005A47FA" w:rsidP="009B10BB">
            <w:pPr>
              <w:rPr>
                <w:rFonts w:asciiTheme="minorHAnsi" w:hAnsiTheme="minorHAnsi" w:cstheme="minorHAnsi"/>
                <w:i/>
                <w:sz w:val="22"/>
                <w:szCs w:val="22"/>
              </w:rPr>
            </w:pPr>
            <w:r w:rsidRPr="007D0F03">
              <w:rPr>
                <w:rFonts w:asciiTheme="minorHAnsi" w:hAnsiTheme="minorHAnsi" w:cstheme="minorHAnsi"/>
                <w:i/>
                <w:sz w:val="22"/>
                <w:szCs w:val="22"/>
              </w:rPr>
              <w:t>3.9.4</w:t>
            </w:r>
          </w:p>
        </w:tc>
        <w:tc>
          <w:tcPr>
            <w:tcW w:w="5786" w:type="dxa"/>
          </w:tcPr>
          <w:p w14:paraId="2CC42FCA" w14:textId="6275C7C9" w:rsidR="005A47FA" w:rsidRPr="00B563D2" w:rsidRDefault="00D36558" w:rsidP="000F7EE8">
            <w:pPr>
              <w:rPr>
                <w:rFonts w:asciiTheme="minorHAnsi" w:hAnsiTheme="minorHAnsi" w:cstheme="minorHAnsi"/>
                <w:sz w:val="22"/>
                <w:szCs w:val="22"/>
              </w:rPr>
            </w:pPr>
            <w:r w:rsidRPr="00140483">
              <w:rPr>
                <w:rFonts w:asciiTheme="minorHAnsi" w:hAnsiTheme="minorHAnsi" w:cstheme="minorHAnsi"/>
                <w:i/>
                <w:sz w:val="22"/>
                <w:szCs w:val="22"/>
              </w:rPr>
              <w:t>Vervallen</w:t>
            </w:r>
          </w:p>
        </w:tc>
        <w:tc>
          <w:tcPr>
            <w:tcW w:w="845" w:type="dxa"/>
          </w:tcPr>
          <w:p w14:paraId="7D6A31EB" w14:textId="5B5F2260" w:rsidR="005A47FA" w:rsidRPr="008E5C86" w:rsidRDefault="005A47FA" w:rsidP="009B10BB">
            <w:pPr>
              <w:rPr>
                <w:rFonts w:asciiTheme="minorHAnsi" w:hAnsiTheme="minorHAnsi" w:cstheme="minorHAnsi"/>
                <w:strike/>
                <w:sz w:val="22"/>
                <w:szCs w:val="22"/>
              </w:rPr>
            </w:pPr>
          </w:p>
        </w:tc>
        <w:tc>
          <w:tcPr>
            <w:tcW w:w="1758" w:type="dxa"/>
          </w:tcPr>
          <w:p w14:paraId="6E0A06E5" w14:textId="77777777" w:rsidR="005A47FA" w:rsidRPr="008E5C86" w:rsidRDefault="005A47FA" w:rsidP="009B10BB">
            <w:pPr>
              <w:rPr>
                <w:rFonts w:asciiTheme="minorHAnsi" w:hAnsiTheme="minorHAnsi" w:cstheme="minorHAnsi"/>
                <w:strike/>
                <w:sz w:val="22"/>
                <w:szCs w:val="22"/>
              </w:rPr>
            </w:pPr>
          </w:p>
        </w:tc>
      </w:tr>
      <w:tr w:rsidR="005A47FA" w:rsidRPr="0022307B" w14:paraId="11D48C93" w14:textId="77777777" w:rsidTr="00B563D2">
        <w:tc>
          <w:tcPr>
            <w:tcW w:w="955" w:type="dxa"/>
          </w:tcPr>
          <w:p w14:paraId="444C3DB8" w14:textId="77777777" w:rsidR="005A47FA" w:rsidRPr="007D0F03" w:rsidRDefault="005A47FA" w:rsidP="009B10BB">
            <w:pPr>
              <w:rPr>
                <w:rFonts w:asciiTheme="minorHAnsi" w:hAnsiTheme="minorHAnsi" w:cstheme="minorHAnsi"/>
                <w:i/>
                <w:sz w:val="22"/>
                <w:szCs w:val="22"/>
              </w:rPr>
            </w:pPr>
            <w:r w:rsidRPr="007D0F03">
              <w:rPr>
                <w:rFonts w:asciiTheme="minorHAnsi" w:hAnsiTheme="minorHAnsi" w:cstheme="minorHAnsi"/>
                <w:i/>
                <w:sz w:val="22"/>
                <w:szCs w:val="22"/>
              </w:rPr>
              <w:t>3.9.5</w:t>
            </w:r>
          </w:p>
        </w:tc>
        <w:tc>
          <w:tcPr>
            <w:tcW w:w="5786" w:type="dxa"/>
          </w:tcPr>
          <w:p w14:paraId="3BE89469" w14:textId="192B30EF" w:rsidR="005A47FA" w:rsidRPr="008E5C86" w:rsidRDefault="00D36558" w:rsidP="009B10BB">
            <w:pPr>
              <w:rPr>
                <w:rFonts w:asciiTheme="minorHAnsi" w:hAnsiTheme="minorHAnsi" w:cstheme="minorHAnsi"/>
                <w:strike/>
                <w:sz w:val="22"/>
                <w:szCs w:val="22"/>
              </w:rPr>
            </w:pPr>
            <w:r w:rsidRPr="00140483">
              <w:rPr>
                <w:rFonts w:asciiTheme="minorHAnsi" w:hAnsiTheme="minorHAnsi" w:cstheme="minorHAnsi"/>
                <w:i/>
                <w:sz w:val="22"/>
                <w:szCs w:val="22"/>
              </w:rPr>
              <w:t>Vervallen</w:t>
            </w:r>
          </w:p>
        </w:tc>
        <w:tc>
          <w:tcPr>
            <w:tcW w:w="845" w:type="dxa"/>
          </w:tcPr>
          <w:p w14:paraId="64924E71" w14:textId="3A12F839" w:rsidR="005A47FA" w:rsidRPr="008E5C86" w:rsidRDefault="005A47FA" w:rsidP="009B10BB">
            <w:pPr>
              <w:rPr>
                <w:rFonts w:asciiTheme="minorHAnsi" w:hAnsiTheme="minorHAnsi" w:cstheme="minorHAnsi"/>
                <w:strike/>
                <w:sz w:val="22"/>
                <w:szCs w:val="22"/>
              </w:rPr>
            </w:pPr>
          </w:p>
        </w:tc>
        <w:tc>
          <w:tcPr>
            <w:tcW w:w="1758" w:type="dxa"/>
          </w:tcPr>
          <w:p w14:paraId="5BD83E22" w14:textId="77777777" w:rsidR="005A47FA" w:rsidRPr="008E5C86" w:rsidRDefault="005A47FA" w:rsidP="009B10BB">
            <w:pPr>
              <w:rPr>
                <w:rFonts w:asciiTheme="minorHAnsi" w:hAnsiTheme="minorHAnsi" w:cstheme="minorHAnsi"/>
                <w:strike/>
                <w:sz w:val="22"/>
                <w:szCs w:val="22"/>
              </w:rPr>
            </w:pPr>
          </w:p>
        </w:tc>
      </w:tr>
      <w:tr w:rsidR="008E5C86" w:rsidRPr="0022307B" w14:paraId="43917B14" w14:textId="77777777" w:rsidTr="00B563D2">
        <w:tc>
          <w:tcPr>
            <w:tcW w:w="955" w:type="dxa"/>
          </w:tcPr>
          <w:p w14:paraId="033E3564" w14:textId="1B76832A" w:rsidR="008E5C86" w:rsidRPr="007D0F03" w:rsidRDefault="008E5C86" w:rsidP="009B10BB">
            <w:pPr>
              <w:rPr>
                <w:rFonts w:asciiTheme="minorHAnsi" w:hAnsiTheme="minorHAnsi" w:cstheme="minorHAnsi"/>
                <w:i/>
                <w:sz w:val="22"/>
                <w:szCs w:val="22"/>
              </w:rPr>
            </w:pPr>
            <w:r w:rsidRPr="007D0F03">
              <w:rPr>
                <w:rFonts w:asciiTheme="minorHAnsi" w:hAnsiTheme="minorHAnsi" w:cstheme="minorHAnsi"/>
                <w:i/>
                <w:sz w:val="22"/>
                <w:szCs w:val="22"/>
              </w:rPr>
              <w:t>3.9.6</w:t>
            </w:r>
          </w:p>
        </w:tc>
        <w:tc>
          <w:tcPr>
            <w:tcW w:w="5786" w:type="dxa"/>
          </w:tcPr>
          <w:p w14:paraId="0492DEC0" w14:textId="0F4943EC" w:rsidR="008E5C86" w:rsidRPr="008E5C86" w:rsidRDefault="00D36558" w:rsidP="009B10BB">
            <w:pPr>
              <w:rPr>
                <w:rFonts w:asciiTheme="minorHAnsi" w:hAnsiTheme="minorHAnsi" w:cstheme="minorHAnsi"/>
                <w:i/>
                <w:strike/>
                <w:sz w:val="22"/>
                <w:szCs w:val="22"/>
              </w:rPr>
            </w:pPr>
            <w:r w:rsidRPr="00140483">
              <w:rPr>
                <w:rFonts w:asciiTheme="minorHAnsi" w:hAnsiTheme="minorHAnsi" w:cstheme="minorHAnsi"/>
                <w:i/>
                <w:sz w:val="22"/>
                <w:szCs w:val="22"/>
              </w:rPr>
              <w:t>Vervallen</w:t>
            </w:r>
          </w:p>
        </w:tc>
        <w:tc>
          <w:tcPr>
            <w:tcW w:w="845" w:type="dxa"/>
          </w:tcPr>
          <w:p w14:paraId="11781FAE" w14:textId="77777777" w:rsidR="008E5C86" w:rsidRPr="008E5C86" w:rsidRDefault="008E5C86" w:rsidP="009B10BB">
            <w:pPr>
              <w:rPr>
                <w:rFonts w:asciiTheme="minorHAnsi" w:hAnsiTheme="minorHAnsi" w:cstheme="minorHAnsi"/>
                <w:strike/>
                <w:sz w:val="22"/>
                <w:szCs w:val="22"/>
              </w:rPr>
            </w:pPr>
          </w:p>
        </w:tc>
        <w:tc>
          <w:tcPr>
            <w:tcW w:w="1758" w:type="dxa"/>
          </w:tcPr>
          <w:p w14:paraId="48641BF6" w14:textId="77777777" w:rsidR="008E5C86" w:rsidRPr="005B39AE" w:rsidRDefault="008E5C86" w:rsidP="009B10BB">
            <w:pPr>
              <w:rPr>
                <w:rFonts w:asciiTheme="minorHAnsi" w:hAnsiTheme="minorHAnsi" w:cstheme="minorHAnsi"/>
                <w:strike/>
                <w:sz w:val="22"/>
                <w:szCs w:val="22"/>
              </w:rPr>
            </w:pPr>
          </w:p>
        </w:tc>
      </w:tr>
      <w:tr w:rsidR="005A47FA" w:rsidRPr="0022307B" w14:paraId="76484CEB" w14:textId="77777777" w:rsidTr="00B563D2">
        <w:tc>
          <w:tcPr>
            <w:tcW w:w="955" w:type="dxa"/>
          </w:tcPr>
          <w:p w14:paraId="22219E4C" w14:textId="77777777" w:rsidR="005A47FA" w:rsidRPr="007D0F03" w:rsidRDefault="005A47FA" w:rsidP="009B10BB">
            <w:pPr>
              <w:rPr>
                <w:rFonts w:asciiTheme="minorHAnsi" w:hAnsiTheme="minorHAnsi" w:cstheme="minorHAnsi"/>
                <w:i/>
                <w:sz w:val="22"/>
                <w:szCs w:val="22"/>
              </w:rPr>
            </w:pPr>
            <w:r w:rsidRPr="007D0F03">
              <w:rPr>
                <w:rFonts w:asciiTheme="minorHAnsi" w:hAnsiTheme="minorHAnsi" w:cstheme="minorHAnsi"/>
                <w:i/>
                <w:sz w:val="22"/>
                <w:szCs w:val="22"/>
              </w:rPr>
              <w:t>3.9.7</w:t>
            </w:r>
          </w:p>
        </w:tc>
        <w:tc>
          <w:tcPr>
            <w:tcW w:w="5786" w:type="dxa"/>
          </w:tcPr>
          <w:p w14:paraId="7EC29A9A" w14:textId="65C376FC" w:rsidR="005A47FA" w:rsidRPr="00B563D2" w:rsidRDefault="00D36558" w:rsidP="009B10BB">
            <w:pPr>
              <w:rPr>
                <w:rFonts w:asciiTheme="minorHAnsi" w:hAnsiTheme="minorHAnsi" w:cstheme="minorHAnsi"/>
                <w:sz w:val="22"/>
                <w:szCs w:val="22"/>
              </w:rPr>
            </w:pPr>
            <w:r w:rsidRPr="00140483">
              <w:rPr>
                <w:rFonts w:asciiTheme="minorHAnsi" w:hAnsiTheme="minorHAnsi" w:cstheme="minorHAnsi"/>
                <w:i/>
                <w:sz w:val="22"/>
                <w:szCs w:val="22"/>
              </w:rPr>
              <w:t>Vervallen</w:t>
            </w:r>
          </w:p>
        </w:tc>
        <w:tc>
          <w:tcPr>
            <w:tcW w:w="845" w:type="dxa"/>
          </w:tcPr>
          <w:p w14:paraId="0AB213B7" w14:textId="4B46E25D" w:rsidR="005A47FA" w:rsidRPr="00B563D2" w:rsidRDefault="005A47FA" w:rsidP="009B10BB">
            <w:pPr>
              <w:rPr>
                <w:rFonts w:asciiTheme="minorHAnsi" w:hAnsiTheme="minorHAnsi" w:cstheme="minorHAnsi"/>
                <w:sz w:val="22"/>
                <w:szCs w:val="22"/>
              </w:rPr>
            </w:pPr>
          </w:p>
        </w:tc>
        <w:tc>
          <w:tcPr>
            <w:tcW w:w="1758" w:type="dxa"/>
          </w:tcPr>
          <w:p w14:paraId="6CAAFA11" w14:textId="77777777" w:rsidR="005A47FA" w:rsidRPr="008E5C86" w:rsidRDefault="005A47FA" w:rsidP="009B10BB">
            <w:pPr>
              <w:rPr>
                <w:rFonts w:asciiTheme="minorHAnsi" w:hAnsiTheme="minorHAnsi" w:cstheme="minorHAnsi"/>
                <w:strike/>
                <w:sz w:val="22"/>
                <w:szCs w:val="22"/>
              </w:rPr>
            </w:pPr>
          </w:p>
        </w:tc>
      </w:tr>
      <w:tr w:rsidR="005A47FA" w:rsidRPr="0022307B" w14:paraId="7613AA8B" w14:textId="77777777" w:rsidTr="00B563D2">
        <w:tc>
          <w:tcPr>
            <w:tcW w:w="955" w:type="dxa"/>
          </w:tcPr>
          <w:p w14:paraId="4EBBBF31" w14:textId="77777777" w:rsidR="005A47FA" w:rsidRPr="007D0F03" w:rsidRDefault="005A47FA" w:rsidP="009B10BB">
            <w:pPr>
              <w:rPr>
                <w:rFonts w:asciiTheme="minorHAnsi" w:hAnsiTheme="minorHAnsi" w:cstheme="minorHAnsi"/>
                <w:i/>
                <w:sz w:val="22"/>
                <w:szCs w:val="22"/>
              </w:rPr>
            </w:pPr>
            <w:r w:rsidRPr="007D0F03">
              <w:rPr>
                <w:rFonts w:asciiTheme="minorHAnsi" w:hAnsiTheme="minorHAnsi" w:cstheme="minorHAnsi"/>
                <w:i/>
                <w:sz w:val="22"/>
                <w:szCs w:val="22"/>
              </w:rPr>
              <w:t>3.9.8</w:t>
            </w:r>
          </w:p>
        </w:tc>
        <w:tc>
          <w:tcPr>
            <w:tcW w:w="5786" w:type="dxa"/>
          </w:tcPr>
          <w:p w14:paraId="13A2A354" w14:textId="1D4E8987" w:rsidR="005A47FA" w:rsidRPr="00B563D2" w:rsidRDefault="00D36558" w:rsidP="009B10BB">
            <w:pPr>
              <w:rPr>
                <w:rFonts w:asciiTheme="minorHAnsi" w:hAnsiTheme="minorHAnsi" w:cstheme="minorHAnsi"/>
                <w:sz w:val="22"/>
                <w:szCs w:val="22"/>
              </w:rPr>
            </w:pPr>
            <w:r w:rsidRPr="00140483">
              <w:rPr>
                <w:rFonts w:asciiTheme="minorHAnsi" w:hAnsiTheme="minorHAnsi" w:cstheme="minorHAnsi"/>
                <w:i/>
                <w:sz w:val="22"/>
                <w:szCs w:val="22"/>
              </w:rPr>
              <w:t>Vervallen</w:t>
            </w:r>
          </w:p>
        </w:tc>
        <w:tc>
          <w:tcPr>
            <w:tcW w:w="845" w:type="dxa"/>
          </w:tcPr>
          <w:p w14:paraId="61608FE6" w14:textId="4703CA88" w:rsidR="005A47FA" w:rsidRPr="00B563D2" w:rsidRDefault="005A47FA" w:rsidP="009B10BB">
            <w:pPr>
              <w:rPr>
                <w:rFonts w:asciiTheme="minorHAnsi" w:hAnsiTheme="minorHAnsi" w:cstheme="minorHAnsi"/>
                <w:sz w:val="22"/>
                <w:szCs w:val="22"/>
              </w:rPr>
            </w:pPr>
          </w:p>
        </w:tc>
        <w:tc>
          <w:tcPr>
            <w:tcW w:w="1758" w:type="dxa"/>
          </w:tcPr>
          <w:p w14:paraId="507D6835" w14:textId="77777777" w:rsidR="005A47FA" w:rsidRPr="008E5C86" w:rsidRDefault="005A47FA" w:rsidP="009B10BB">
            <w:pPr>
              <w:rPr>
                <w:rFonts w:asciiTheme="minorHAnsi" w:hAnsiTheme="minorHAnsi" w:cstheme="minorHAnsi"/>
                <w:strike/>
                <w:sz w:val="22"/>
                <w:szCs w:val="22"/>
              </w:rPr>
            </w:pPr>
          </w:p>
        </w:tc>
      </w:tr>
      <w:tr w:rsidR="005A47FA" w:rsidRPr="0022307B" w14:paraId="166B4A09" w14:textId="77777777" w:rsidTr="00B563D2">
        <w:tc>
          <w:tcPr>
            <w:tcW w:w="955" w:type="dxa"/>
          </w:tcPr>
          <w:p w14:paraId="6B8288E9" w14:textId="77777777" w:rsidR="005A47FA" w:rsidRPr="007D0F03" w:rsidRDefault="005A47FA" w:rsidP="009B10BB">
            <w:pPr>
              <w:rPr>
                <w:rFonts w:asciiTheme="minorHAnsi" w:hAnsiTheme="minorHAnsi" w:cstheme="minorHAnsi"/>
                <w:i/>
                <w:sz w:val="22"/>
                <w:szCs w:val="22"/>
              </w:rPr>
            </w:pPr>
            <w:r w:rsidRPr="007D0F03">
              <w:rPr>
                <w:rFonts w:asciiTheme="minorHAnsi" w:hAnsiTheme="minorHAnsi" w:cstheme="minorHAnsi"/>
                <w:i/>
                <w:sz w:val="22"/>
                <w:szCs w:val="22"/>
              </w:rPr>
              <w:t>3.9.9</w:t>
            </w:r>
          </w:p>
        </w:tc>
        <w:tc>
          <w:tcPr>
            <w:tcW w:w="5786" w:type="dxa"/>
          </w:tcPr>
          <w:p w14:paraId="09CB3A93" w14:textId="14D8E215" w:rsidR="005A47FA" w:rsidRPr="008E5C86" w:rsidRDefault="00D36558" w:rsidP="009B10BB">
            <w:pPr>
              <w:rPr>
                <w:rFonts w:asciiTheme="minorHAnsi" w:hAnsiTheme="minorHAnsi" w:cstheme="minorHAnsi"/>
                <w:strike/>
                <w:sz w:val="22"/>
                <w:szCs w:val="22"/>
              </w:rPr>
            </w:pPr>
            <w:r w:rsidRPr="00140483">
              <w:rPr>
                <w:rFonts w:asciiTheme="minorHAnsi" w:hAnsiTheme="minorHAnsi" w:cstheme="minorHAnsi"/>
                <w:i/>
                <w:sz w:val="22"/>
                <w:szCs w:val="22"/>
              </w:rPr>
              <w:t>Vervallen</w:t>
            </w:r>
          </w:p>
        </w:tc>
        <w:tc>
          <w:tcPr>
            <w:tcW w:w="845" w:type="dxa"/>
          </w:tcPr>
          <w:p w14:paraId="5492CA7B" w14:textId="7C961981" w:rsidR="005A47FA" w:rsidRPr="008E5C86" w:rsidRDefault="005A47FA" w:rsidP="009B10BB">
            <w:pPr>
              <w:rPr>
                <w:rFonts w:asciiTheme="minorHAnsi" w:hAnsiTheme="minorHAnsi" w:cstheme="minorHAnsi"/>
                <w:strike/>
                <w:sz w:val="22"/>
                <w:szCs w:val="22"/>
              </w:rPr>
            </w:pPr>
          </w:p>
        </w:tc>
        <w:tc>
          <w:tcPr>
            <w:tcW w:w="1758" w:type="dxa"/>
          </w:tcPr>
          <w:p w14:paraId="1E6EA98D" w14:textId="77777777" w:rsidR="005A47FA" w:rsidRPr="008E5C86" w:rsidRDefault="005A47FA" w:rsidP="009B10BB">
            <w:pPr>
              <w:rPr>
                <w:rFonts w:asciiTheme="minorHAnsi" w:hAnsiTheme="minorHAnsi" w:cstheme="minorHAnsi"/>
                <w:strike/>
                <w:sz w:val="22"/>
                <w:szCs w:val="22"/>
              </w:rPr>
            </w:pPr>
          </w:p>
        </w:tc>
      </w:tr>
      <w:tr w:rsidR="005A47FA" w:rsidRPr="0022307B" w14:paraId="2EBECD53" w14:textId="77777777" w:rsidTr="00B563D2">
        <w:tc>
          <w:tcPr>
            <w:tcW w:w="955" w:type="dxa"/>
          </w:tcPr>
          <w:p w14:paraId="2D03FD82" w14:textId="77777777" w:rsidR="005A47FA" w:rsidRPr="007D0F03" w:rsidRDefault="005A47FA" w:rsidP="009B10BB">
            <w:pPr>
              <w:rPr>
                <w:rFonts w:asciiTheme="minorHAnsi" w:hAnsiTheme="minorHAnsi" w:cstheme="minorHAnsi"/>
                <w:i/>
                <w:sz w:val="22"/>
                <w:szCs w:val="22"/>
              </w:rPr>
            </w:pPr>
            <w:r w:rsidRPr="007D0F03">
              <w:rPr>
                <w:rFonts w:asciiTheme="minorHAnsi" w:hAnsiTheme="minorHAnsi" w:cstheme="minorHAnsi"/>
                <w:i/>
                <w:sz w:val="22"/>
                <w:szCs w:val="22"/>
              </w:rPr>
              <w:t>3.9.10</w:t>
            </w:r>
          </w:p>
        </w:tc>
        <w:tc>
          <w:tcPr>
            <w:tcW w:w="5786" w:type="dxa"/>
          </w:tcPr>
          <w:p w14:paraId="0D212D96" w14:textId="73D115AB" w:rsidR="005A47FA" w:rsidRPr="008E5C86" w:rsidRDefault="00D36558" w:rsidP="009B10BB">
            <w:pPr>
              <w:rPr>
                <w:rFonts w:asciiTheme="minorHAnsi" w:hAnsiTheme="minorHAnsi" w:cstheme="minorHAnsi"/>
                <w:strike/>
                <w:sz w:val="22"/>
                <w:szCs w:val="22"/>
              </w:rPr>
            </w:pPr>
            <w:r w:rsidRPr="00140483">
              <w:rPr>
                <w:rFonts w:asciiTheme="minorHAnsi" w:hAnsiTheme="minorHAnsi" w:cstheme="minorHAnsi"/>
                <w:i/>
                <w:sz w:val="22"/>
                <w:szCs w:val="22"/>
              </w:rPr>
              <w:t>Vervallen</w:t>
            </w:r>
          </w:p>
        </w:tc>
        <w:tc>
          <w:tcPr>
            <w:tcW w:w="845" w:type="dxa"/>
          </w:tcPr>
          <w:p w14:paraId="4CDE804D" w14:textId="0220726F" w:rsidR="005A47FA" w:rsidRPr="008E5C86" w:rsidRDefault="005A47FA" w:rsidP="009B10BB">
            <w:pPr>
              <w:rPr>
                <w:rFonts w:asciiTheme="minorHAnsi" w:hAnsiTheme="minorHAnsi" w:cstheme="minorHAnsi"/>
                <w:strike/>
                <w:sz w:val="22"/>
                <w:szCs w:val="22"/>
              </w:rPr>
            </w:pPr>
          </w:p>
        </w:tc>
        <w:tc>
          <w:tcPr>
            <w:tcW w:w="1758" w:type="dxa"/>
          </w:tcPr>
          <w:p w14:paraId="0EECD547" w14:textId="77777777" w:rsidR="005A47FA" w:rsidRPr="008E5C86" w:rsidRDefault="005A47FA" w:rsidP="009B10BB">
            <w:pPr>
              <w:rPr>
                <w:rFonts w:asciiTheme="minorHAnsi" w:hAnsiTheme="minorHAnsi" w:cstheme="minorHAnsi"/>
                <w:strike/>
                <w:sz w:val="22"/>
                <w:szCs w:val="22"/>
              </w:rPr>
            </w:pPr>
          </w:p>
        </w:tc>
      </w:tr>
      <w:tr w:rsidR="005A47FA" w:rsidRPr="0022307B" w14:paraId="6F64A997" w14:textId="77777777" w:rsidTr="00B563D2">
        <w:tc>
          <w:tcPr>
            <w:tcW w:w="955" w:type="dxa"/>
          </w:tcPr>
          <w:p w14:paraId="68D7BC65" w14:textId="77777777" w:rsidR="005A47FA" w:rsidRPr="007D0F03" w:rsidRDefault="005A47FA" w:rsidP="009B10BB">
            <w:pPr>
              <w:rPr>
                <w:rFonts w:asciiTheme="minorHAnsi" w:hAnsiTheme="minorHAnsi" w:cstheme="minorHAnsi"/>
                <w:i/>
                <w:sz w:val="22"/>
                <w:szCs w:val="22"/>
              </w:rPr>
            </w:pPr>
            <w:r w:rsidRPr="007D0F03">
              <w:rPr>
                <w:rFonts w:asciiTheme="minorHAnsi" w:hAnsiTheme="minorHAnsi" w:cstheme="minorHAnsi"/>
                <w:i/>
                <w:sz w:val="22"/>
                <w:szCs w:val="22"/>
              </w:rPr>
              <w:t>3.9.11</w:t>
            </w:r>
          </w:p>
        </w:tc>
        <w:tc>
          <w:tcPr>
            <w:tcW w:w="5786" w:type="dxa"/>
          </w:tcPr>
          <w:p w14:paraId="37636754" w14:textId="4C721FC7" w:rsidR="005A47FA" w:rsidRPr="008E5C86" w:rsidRDefault="00D36558" w:rsidP="0095517E">
            <w:pPr>
              <w:rPr>
                <w:rFonts w:asciiTheme="minorHAnsi" w:hAnsiTheme="minorHAnsi" w:cstheme="minorHAnsi"/>
                <w:strike/>
                <w:sz w:val="22"/>
                <w:szCs w:val="22"/>
              </w:rPr>
            </w:pPr>
            <w:r w:rsidRPr="00140483">
              <w:rPr>
                <w:rFonts w:asciiTheme="minorHAnsi" w:hAnsiTheme="minorHAnsi" w:cstheme="minorHAnsi"/>
                <w:i/>
                <w:sz w:val="22"/>
                <w:szCs w:val="22"/>
              </w:rPr>
              <w:t>Vervallen</w:t>
            </w:r>
          </w:p>
        </w:tc>
        <w:tc>
          <w:tcPr>
            <w:tcW w:w="845" w:type="dxa"/>
          </w:tcPr>
          <w:p w14:paraId="7B7FC5EC" w14:textId="0E4B4E0D" w:rsidR="005A47FA" w:rsidRPr="008E5C86" w:rsidRDefault="005A47FA" w:rsidP="009B10BB">
            <w:pPr>
              <w:rPr>
                <w:rFonts w:asciiTheme="minorHAnsi" w:hAnsiTheme="minorHAnsi" w:cstheme="minorHAnsi"/>
                <w:strike/>
                <w:sz w:val="22"/>
                <w:szCs w:val="22"/>
              </w:rPr>
            </w:pPr>
          </w:p>
        </w:tc>
        <w:tc>
          <w:tcPr>
            <w:tcW w:w="1758" w:type="dxa"/>
          </w:tcPr>
          <w:p w14:paraId="6FD8E8B7" w14:textId="77777777" w:rsidR="005A47FA" w:rsidRPr="008E5C86" w:rsidRDefault="005A47FA" w:rsidP="009B10BB">
            <w:pPr>
              <w:rPr>
                <w:rFonts w:asciiTheme="minorHAnsi" w:hAnsiTheme="minorHAnsi" w:cstheme="minorHAnsi"/>
                <w:strike/>
                <w:sz w:val="22"/>
                <w:szCs w:val="22"/>
              </w:rPr>
            </w:pPr>
          </w:p>
        </w:tc>
      </w:tr>
      <w:tr w:rsidR="005A47FA" w:rsidRPr="0022307B" w14:paraId="5F08386F" w14:textId="77777777" w:rsidTr="00B563D2">
        <w:tc>
          <w:tcPr>
            <w:tcW w:w="955" w:type="dxa"/>
          </w:tcPr>
          <w:p w14:paraId="03CB0277" w14:textId="013184D6" w:rsidR="005A47FA" w:rsidRPr="007D0F03" w:rsidRDefault="008E5C86" w:rsidP="009B10BB">
            <w:pPr>
              <w:rPr>
                <w:rFonts w:asciiTheme="minorHAnsi" w:hAnsiTheme="minorHAnsi" w:cstheme="minorHAnsi"/>
                <w:i/>
                <w:sz w:val="22"/>
                <w:szCs w:val="22"/>
              </w:rPr>
            </w:pPr>
            <w:r w:rsidRPr="007D0F03">
              <w:rPr>
                <w:rFonts w:asciiTheme="minorHAnsi" w:hAnsiTheme="minorHAnsi" w:cstheme="minorHAnsi"/>
                <w:i/>
                <w:sz w:val="22"/>
                <w:szCs w:val="22"/>
              </w:rPr>
              <w:t>3.9.12</w:t>
            </w:r>
          </w:p>
        </w:tc>
        <w:tc>
          <w:tcPr>
            <w:tcW w:w="5786" w:type="dxa"/>
          </w:tcPr>
          <w:p w14:paraId="1E2A4568" w14:textId="46168FF0" w:rsidR="005A47FA" w:rsidRPr="008E5C86" w:rsidRDefault="00D36558" w:rsidP="009B10BB">
            <w:pPr>
              <w:rPr>
                <w:rFonts w:asciiTheme="minorHAnsi" w:hAnsiTheme="minorHAnsi" w:cstheme="minorHAnsi"/>
                <w:strike/>
                <w:sz w:val="22"/>
                <w:szCs w:val="22"/>
              </w:rPr>
            </w:pPr>
            <w:r w:rsidRPr="00140483">
              <w:rPr>
                <w:rFonts w:asciiTheme="minorHAnsi" w:hAnsiTheme="minorHAnsi" w:cstheme="minorHAnsi"/>
                <w:i/>
                <w:sz w:val="22"/>
                <w:szCs w:val="22"/>
              </w:rPr>
              <w:t>Vervallen</w:t>
            </w:r>
          </w:p>
        </w:tc>
        <w:tc>
          <w:tcPr>
            <w:tcW w:w="845" w:type="dxa"/>
          </w:tcPr>
          <w:p w14:paraId="56B566C5" w14:textId="1E3B6BA4" w:rsidR="005A47FA" w:rsidRPr="008E5C86" w:rsidRDefault="005A47FA" w:rsidP="009B10BB">
            <w:pPr>
              <w:rPr>
                <w:rFonts w:asciiTheme="minorHAnsi" w:hAnsiTheme="minorHAnsi" w:cstheme="minorHAnsi"/>
                <w:strike/>
                <w:sz w:val="22"/>
                <w:szCs w:val="22"/>
              </w:rPr>
            </w:pPr>
          </w:p>
        </w:tc>
        <w:tc>
          <w:tcPr>
            <w:tcW w:w="1758" w:type="dxa"/>
          </w:tcPr>
          <w:p w14:paraId="0834720E" w14:textId="77777777" w:rsidR="005A47FA" w:rsidRPr="008E5C86" w:rsidRDefault="005A47FA" w:rsidP="009B10BB">
            <w:pPr>
              <w:rPr>
                <w:rFonts w:asciiTheme="minorHAnsi" w:hAnsiTheme="minorHAnsi" w:cstheme="minorHAnsi"/>
                <w:strike/>
                <w:sz w:val="22"/>
                <w:szCs w:val="22"/>
              </w:rPr>
            </w:pPr>
          </w:p>
        </w:tc>
      </w:tr>
      <w:tr w:rsidR="005A47FA" w:rsidRPr="0022307B" w14:paraId="17E4C0FB" w14:textId="77777777" w:rsidTr="00B563D2">
        <w:tc>
          <w:tcPr>
            <w:tcW w:w="955" w:type="dxa"/>
          </w:tcPr>
          <w:p w14:paraId="5969E0C0" w14:textId="77777777" w:rsidR="005A47FA" w:rsidRPr="0022307B" w:rsidRDefault="005A47FA" w:rsidP="009B10BB">
            <w:pPr>
              <w:rPr>
                <w:rFonts w:asciiTheme="minorHAnsi" w:hAnsiTheme="minorHAnsi" w:cstheme="minorHAnsi"/>
                <w:b/>
                <w:sz w:val="22"/>
                <w:szCs w:val="22"/>
              </w:rPr>
            </w:pPr>
            <w:r w:rsidRPr="0022307B">
              <w:rPr>
                <w:rFonts w:asciiTheme="minorHAnsi" w:hAnsiTheme="minorHAnsi" w:cstheme="minorHAnsi"/>
                <w:b/>
                <w:sz w:val="22"/>
                <w:szCs w:val="22"/>
              </w:rPr>
              <w:t>3.10</w:t>
            </w:r>
          </w:p>
        </w:tc>
        <w:tc>
          <w:tcPr>
            <w:tcW w:w="5786" w:type="dxa"/>
          </w:tcPr>
          <w:p w14:paraId="4DE00B34" w14:textId="77777777" w:rsidR="005A47FA" w:rsidRPr="0022307B" w:rsidRDefault="005A47FA" w:rsidP="009B10BB">
            <w:pPr>
              <w:rPr>
                <w:rFonts w:asciiTheme="minorHAnsi" w:hAnsiTheme="minorHAnsi" w:cstheme="minorHAnsi"/>
                <w:b/>
                <w:sz w:val="22"/>
                <w:szCs w:val="22"/>
              </w:rPr>
            </w:pPr>
            <w:r w:rsidRPr="0022307B">
              <w:rPr>
                <w:rFonts w:asciiTheme="minorHAnsi" w:hAnsiTheme="minorHAnsi" w:cstheme="minorHAnsi"/>
                <w:b/>
                <w:sz w:val="22"/>
                <w:szCs w:val="22"/>
              </w:rPr>
              <w:t>Accepteren</w:t>
            </w:r>
          </w:p>
        </w:tc>
        <w:tc>
          <w:tcPr>
            <w:tcW w:w="845" w:type="dxa"/>
          </w:tcPr>
          <w:p w14:paraId="271AA17C" w14:textId="77777777" w:rsidR="005A47FA" w:rsidRPr="0022307B" w:rsidRDefault="005A47FA" w:rsidP="009B10BB">
            <w:pPr>
              <w:rPr>
                <w:rFonts w:asciiTheme="minorHAnsi" w:hAnsiTheme="minorHAnsi" w:cstheme="minorHAnsi"/>
                <w:sz w:val="22"/>
                <w:szCs w:val="22"/>
              </w:rPr>
            </w:pPr>
          </w:p>
        </w:tc>
        <w:tc>
          <w:tcPr>
            <w:tcW w:w="1758" w:type="dxa"/>
          </w:tcPr>
          <w:p w14:paraId="43B1D27C" w14:textId="77777777" w:rsidR="005A47FA" w:rsidRPr="0022307B" w:rsidRDefault="005A47FA" w:rsidP="009B10BB">
            <w:pPr>
              <w:rPr>
                <w:rFonts w:asciiTheme="minorHAnsi" w:hAnsiTheme="minorHAnsi" w:cstheme="minorHAnsi"/>
                <w:sz w:val="22"/>
                <w:szCs w:val="22"/>
              </w:rPr>
            </w:pPr>
          </w:p>
        </w:tc>
      </w:tr>
      <w:tr w:rsidR="005A47FA" w:rsidRPr="0022307B" w14:paraId="4C500D0D" w14:textId="77777777" w:rsidTr="00B563D2">
        <w:tc>
          <w:tcPr>
            <w:tcW w:w="955" w:type="dxa"/>
          </w:tcPr>
          <w:p w14:paraId="3DCC202C"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3.10.1</w:t>
            </w:r>
          </w:p>
        </w:tc>
        <w:tc>
          <w:tcPr>
            <w:tcW w:w="5786" w:type="dxa"/>
          </w:tcPr>
          <w:p w14:paraId="5AFAFA4B" w14:textId="6E790FF5"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De Opdrachtnemer dient bij een aantal producten en diensten middels een acceptatietest aan te tonen dat de dienst voldoet aan de gestelde specificaties en eisen. In bijlage</w:t>
            </w:r>
            <w:r w:rsidR="003F4510">
              <w:rPr>
                <w:rFonts w:asciiTheme="minorHAnsi" w:hAnsiTheme="minorHAnsi" w:cstheme="minorHAnsi"/>
                <w:sz w:val="22"/>
                <w:szCs w:val="22"/>
              </w:rPr>
              <w:t xml:space="preserve"> 5b</w:t>
            </w:r>
            <w:r w:rsidRPr="0022307B">
              <w:rPr>
                <w:rFonts w:asciiTheme="minorHAnsi" w:hAnsiTheme="minorHAnsi" w:cstheme="minorHAnsi"/>
                <w:sz w:val="22"/>
                <w:szCs w:val="22"/>
              </w:rPr>
              <w:t xml:space="preserve"> SLA Parameters staat aangegeven welke producten en diensten pas worden geaccepteerd na een acceptatietest.</w:t>
            </w:r>
          </w:p>
        </w:tc>
        <w:tc>
          <w:tcPr>
            <w:tcW w:w="845" w:type="dxa"/>
          </w:tcPr>
          <w:p w14:paraId="696105EE"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758" w:type="dxa"/>
          </w:tcPr>
          <w:p w14:paraId="4A2D70E0" w14:textId="77777777" w:rsidR="005A47FA" w:rsidRPr="0022307B" w:rsidRDefault="005A47FA" w:rsidP="009B10BB">
            <w:pPr>
              <w:rPr>
                <w:rFonts w:asciiTheme="minorHAnsi" w:hAnsiTheme="minorHAnsi" w:cstheme="minorHAnsi"/>
                <w:sz w:val="22"/>
                <w:szCs w:val="22"/>
              </w:rPr>
            </w:pPr>
          </w:p>
        </w:tc>
      </w:tr>
      <w:tr w:rsidR="005A47FA" w:rsidRPr="0022307B" w14:paraId="5A6425C1" w14:textId="77777777" w:rsidTr="00B563D2">
        <w:tc>
          <w:tcPr>
            <w:tcW w:w="955" w:type="dxa"/>
          </w:tcPr>
          <w:p w14:paraId="36119719"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3.10.2</w:t>
            </w:r>
          </w:p>
        </w:tc>
        <w:tc>
          <w:tcPr>
            <w:tcW w:w="5786" w:type="dxa"/>
          </w:tcPr>
          <w:p w14:paraId="5BDE58B9"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 xml:space="preserve">Acceptatietesten wordt uitgevoerd in aanwezigheid van een vertegenwoordiger van </w:t>
            </w:r>
            <w:r w:rsidR="000F7EE8" w:rsidRPr="0022307B">
              <w:rPr>
                <w:rFonts w:asciiTheme="minorHAnsi" w:hAnsiTheme="minorHAnsi" w:cstheme="minorHAnsi"/>
                <w:sz w:val="22"/>
                <w:szCs w:val="22"/>
              </w:rPr>
              <w:t>Opdrachtgever</w:t>
            </w:r>
            <w:r w:rsidRPr="0022307B">
              <w:rPr>
                <w:rFonts w:asciiTheme="minorHAnsi" w:hAnsiTheme="minorHAnsi" w:cstheme="minorHAnsi"/>
                <w:sz w:val="22"/>
                <w:szCs w:val="22"/>
              </w:rPr>
              <w:t>.</w:t>
            </w:r>
          </w:p>
        </w:tc>
        <w:tc>
          <w:tcPr>
            <w:tcW w:w="845" w:type="dxa"/>
          </w:tcPr>
          <w:p w14:paraId="7BFE8559"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758" w:type="dxa"/>
          </w:tcPr>
          <w:p w14:paraId="6E4EA6DC" w14:textId="77777777" w:rsidR="005A47FA" w:rsidRPr="0022307B" w:rsidRDefault="005A47FA" w:rsidP="009B10BB">
            <w:pPr>
              <w:rPr>
                <w:rFonts w:asciiTheme="minorHAnsi" w:hAnsiTheme="minorHAnsi" w:cstheme="minorHAnsi"/>
                <w:sz w:val="22"/>
                <w:szCs w:val="22"/>
              </w:rPr>
            </w:pPr>
          </w:p>
        </w:tc>
      </w:tr>
      <w:tr w:rsidR="005A47FA" w:rsidRPr="0022307B" w14:paraId="5380506A" w14:textId="77777777" w:rsidTr="00B563D2">
        <w:tc>
          <w:tcPr>
            <w:tcW w:w="955" w:type="dxa"/>
          </w:tcPr>
          <w:p w14:paraId="4F09433D"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3.10.3</w:t>
            </w:r>
          </w:p>
        </w:tc>
        <w:tc>
          <w:tcPr>
            <w:tcW w:w="5786" w:type="dxa"/>
          </w:tcPr>
          <w:p w14:paraId="31656B1B"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 xml:space="preserve">De Opdrachtnemer dient de opleverdocumentatie aan te leveren ter- goedkeuring door </w:t>
            </w:r>
            <w:r w:rsidR="000F7EE8" w:rsidRPr="0022307B">
              <w:rPr>
                <w:rFonts w:asciiTheme="minorHAnsi" w:hAnsiTheme="minorHAnsi" w:cstheme="minorHAnsi"/>
                <w:sz w:val="22"/>
                <w:szCs w:val="22"/>
              </w:rPr>
              <w:t>Opdrachtgever</w:t>
            </w:r>
            <w:r w:rsidRPr="0022307B">
              <w:rPr>
                <w:rFonts w:asciiTheme="minorHAnsi" w:hAnsiTheme="minorHAnsi" w:cstheme="minorHAnsi"/>
                <w:sz w:val="22"/>
                <w:szCs w:val="22"/>
              </w:rPr>
              <w:t>.</w:t>
            </w:r>
          </w:p>
        </w:tc>
        <w:tc>
          <w:tcPr>
            <w:tcW w:w="845" w:type="dxa"/>
          </w:tcPr>
          <w:p w14:paraId="1ACAAC86"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758" w:type="dxa"/>
          </w:tcPr>
          <w:p w14:paraId="6C494F9E" w14:textId="77777777" w:rsidR="005A47FA" w:rsidRPr="0022307B" w:rsidRDefault="005A47FA" w:rsidP="009B10BB">
            <w:pPr>
              <w:rPr>
                <w:rFonts w:asciiTheme="minorHAnsi" w:hAnsiTheme="minorHAnsi" w:cstheme="minorHAnsi"/>
                <w:sz w:val="22"/>
                <w:szCs w:val="22"/>
              </w:rPr>
            </w:pPr>
          </w:p>
        </w:tc>
      </w:tr>
      <w:tr w:rsidR="005A47FA" w:rsidRPr="0022307B" w14:paraId="1EAFCCC1" w14:textId="77777777" w:rsidTr="00B563D2">
        <w:tc>
          <w:tcPr>
            <w:tcW w:w="955" w:type="dxa"/>
          </w:tcPr>
          <w:p w14:paraId="7C99E1A0"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3.10.4</w:t>
            </w:r>
          </w:p>
        </w:tc>
        <w:tc>
          <w:tcPr>
            <w:tcW w:w="5786" w:type="dxa"/>
          </w:tcPr>
          <w:p w14:paraId="36719F47"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De opleverdocumentatie dient minimaal de volgende documenten en gegevens te bevatten:</w:t>
            </w:r>
          </w:p>
          <w:p w14:paraId="3FF82CDA" w14:textId="77777777" w:rsidR="005A47FA" w:rsidRPr="0022307B" w:rsidRDefault="005A47FA" w:rsidP="00C16114">
            <w:pPr>
              <w:pStyle w:val="Lijstalinea"/>
              <w:numPr>
                <w:ilvl w:val="0"/>
                <w:numId w:val="18"/>
              </w:numPr>
              <w:spacing w:line="240" w:lineRule="auto"/>
              <w:contextualSpacing/>
              <w:rPr>
                <w:rFonts w:asciiTheme="minorHAnsi" w:hAnsiTheme="minorHAnsi" w:cstheme="minorHAnsi"/>
                <w:sz w:val="22"/>
                <w:szCs w:val="22"/>
              </w:rPr>
            </w:pPr>
            <w:r w:rsidRPr="0022307B">
              <w:rPr>
                <w:rFonts w:asciiTheme="minorHAnsi" w:hAnsiTheme="minorHAnsi" w:cstheme="minorHAnsi"/>
                <w:sz w:val="22"/>
                <w:szCs w:val="22"/>
              </w:rPr>
              <w:t>opleverprotocol;</w:t>
            </w:r>
          </w:p>
          <w:p w14:paraId="2EDD7AAB" w14:textId="77777777" w:rsidR="005A47FA" w:rsidRPr="0022307B" w:rsidRDefault="005A47FA" w:rsidP="00C16114">
            <w:pPr>
              <w:pStyle w:val="Lijstalinea"/>
              <w:numPr>
                <w:ilvl w:val="0"/>
                <w:numId w:val="18"/>
              </w:numPr>
              <w:spacing w:line="240" w:lineRule="auto"/>
              <w:contextualSpacing/>
              <w:rPr>
                <w:rFonts w:asciiTheme="minorHAnsi" w:hAnsiTheme="minorHAnsi" w:cstheme="minorHAnsi"/>
                <w:sz w:val="22"/>
                <w:szCs w:val="22"/>
              </w:rPr>
            </w:pPr>
            <w:r w:rsidRPr="0022307B">
              <w:rPr>
                <w:rFonts w:asciiTheme="minorHAnsi" w:hAnsiTheme="minorHAnsi" w:cstheme="minorHAnsi"/>
                <w:sz w:val="22"/>
                <w:szCs w:val="22"/>
              </w:rPr>
              <w:t>naam en omschrijving van dienst;</w:t>
            </w:r>
          </w:p>
          <w:p w14:paraId="01B7B2F0" w14:textId="77777777" w:rsidR="005A47FA" w:rsidRPr="0022307B" w:rsidRDefault="005A47FA" w:rsidP="00C16114">
            <w:pPr>
              <w:pStyle w:val="Lijstalinea"/>
              <w:numPr>
                <w:ilvl w:val="0"/>
                <w:numId w:val="18"/>
              </w:numPr>
              <w:spacing w:line="240" w:lineRule="auto"/>
              <w:contextualSpacing/>
              <w:rPr>
                <w:rFonts w:asciiTheme="minorHAnsi" w:hAnsiTheme="minorHAnsi" w:cstheme="minorHAnsi"/>
                <w:sz w:val="22"/>
                <w:szCs w:val="22"/>
              </w:rPr>
            </w:pPr>
            <w:r w:rsidRPr="0022307B">
              <w:rPr>
                <w:rFonts w:asciiTheme="minorHAnsi" w:hAnsiTheme="minorHAnsi" w:cstheme="minorHAnsi"/>
                <w:sz w:val="22"/>
                <w:szCs w:val="22"/>
              </w:rPr>
              <w:t>locatiegegevens van de Aansluitpunten;</w:t>
            </w:r>
          </w:p>
          <w:p w14:paraId="7F58593B" w14:textId="77777777" w:rsidR="005A47FA" w:rsidRPr="0022307B" w:rsidRDefault="005A47FA" w:rsidP="00C16114">
            <w:pPr>
              <w:pStyle w:val="Lijstalinea"/>
              <w:numPr>
                <w:ilvl w:val="0"/>
                <w:numId w:val="18"/>
              </w:numPr>
              <w:spacing w:line="240" w:lineRule="auto"/>
              <w:contextualSpacing/>
              <w:rPr>
                <w:rFonts w:asciiTheme="minorHAnsi" w:hAnsiTheme="minorHAnsi" w:cstheme="minorHAnsi"/>
                <w:sz w:val="22"/>
                <w:szCs w:val="22"/>
              </w:rPr>
            </w:pPr>
            <w:r w:rsidRPr="0022307B">
              <w:rPr>
                <w:rFonts w:asciiTheme="minorHAnsi" w:hAnsiTheme="minorHAnsi" w:cstheme="minorHAnsi"/>
                <w:sz w:val="22"/>
                <w:szCs w:val="22"/>
              </w:rPr>
              <w:t>ingangsdatum (of einddatum bij opzegging);</w:t>
            </w:r>
          </w:p>
          <w:p w14:paraId="7B64278A" w14:textId="77777777" w:rsidR="005A47FA" w:rsidRPr="0022307B" w:rsidRDefault="005A47FA" w:rsidP="00C16114">
            <w:pPr>
              <w:pStyle w:val="Lijstalinea"/>
              <w:numPr>
                <w:ilvl w:val="0"/>
                <w:numId w:val="18"/>
              </w:numPr>
              <w:spacing w:line="240" w:lineRule="auto"/>
              <w:contextualSpacing/>
              <w:rPr>
                <w:rFonts w:asciiTheme="minorHAnsi" w:hAnsiTheme="minorHAnsi" w:cstheme="minorHAnsi"/>
                <w:sz w:val="22"/>
                <w:szCs w:val="22"/>
              </w:rPr>
            </w:pPr>
            <w:r w:rsidRPr="0022307B">
              <w:rPr>
                <w:rFonts w:asciiTheme="minorHAnsi" w:hAnsiTheme="minorHAnsi" w:cstheme="minorHAnsi"/>
                <w:sz w:val="22"/>
                <w:szCs w:val="22"/>
              </w:rPr>
              <w:t>omschrijving koppelvlakken;</w:t>
            </w:r>
          </w:p>
          <w:p w14:paraId="4C4DDAAF" w14:textId="77777777" w:rsidR="005A47FA" w:rsidRPr="0022307B" w:rsidRDefault="005A47FA" w:rsidP="00C16114">
            <w:pPr>
              <w:pStyle w:val="Lijstalinea"/>
              <w:numPr>
                <w:ilvl w:val="0"/>
                <w:numId w:val="18"/>
              </w:numPr>
              <w:spacing w:line="240" w:lineRule="auto"/>
              <w:contextualSpacing/>
              <w:rPr>
                <w:rFonts w:asciiTheme="minorHAnsi" w:hAnsiTheme="minorHAnsi" w:cstheme="minorHAnsi"/>
                <w:sz w:val="22"/>
                <w:szCs w:val="22"/>
              </w:rPr>
            </w:pPr>
            <w:r w:rsidRPr="0022307B">
              <w:rPr>
                <w:rFonts w:asciiTheme="minorHAnsi" w:hAnsiTheme="minorHAnsi" w:cstheme="minorHAnsi"/>
                <w:sz w:val="22"/>
                <w:szCs w:val="22"/>
              </w:rPr>
              <w:t>resultaten acceptatietesten (indien van toepassing);</w:t>
            </w:r>
          </w:p>
          <w:p w14:paraId="61CB47A9" w14:textId="77777777" w:rsidR="005A47FA" w:rsidRPr="0022307B" w:rsidRDefault="005A47FA" w:rsidP="00C16114">
            <w:pPr>
              <w:pStyle w:val="Lijstalinea"/>
              <w:numPr>
                <w:ilvl w:val="0"/>
                <w:numId w:val="18"/>
              </w:numPr>
              <w:spacing w:line="240" w:lineRule="auto"/>
              <w:contextualSpacing/>
              <w:rPr>
                <w:rFonts w:asciiTheme="minorHAnsi" w:hAnsiTheme="minorHAnsi" w:cstheme="minorHAnsi"/>
                <w:sz w:val="22"/>
                <w:szCs w:val="22"/>
              </w:rPr>
            </w:pPr>
            <w:r w:rsidRPr="0022307B">
              <w:rPr>
                <w:rFonts w:asciiTheme="minorHAnsi" w:hAnsiTheme="minorHAnsi" w:cstheme="minorHAnsi"/>
                <w:sz w:val="22"/>
                <w:szCs w:val="22"/>
              </w:rPr>
              <w:t xml:space="preserve">handtekening vertegenwoordiger van </w:t>
            </w:r>
            <w:r w:rsidR="000F7EE8" w:rsidRPr="0022307B">
              <w:rPr>
                <w:rFonts w:asciiTheme="minorHAnsi" w:hAnsiTheme="minorHAnsi" w:cstheme="minorHAnsi"/>
                <w:sz w:val="22"/>
                <w:szCs w:val="22"/>
              </w:rPr>
              <w:t>Opdrachtgever</w:t>
            </w:r>
            <w:r w:rsidRPr="0022307B">
              <w:rPr>
                <w:rFonts w:asciiTheme="minorHAnsi" w:hAnsiTheme="minorHAnsi" w:cstheme="minorHAnsi"/>
                <w:sz w:val="22"/>
                <w:szCs w:val="22"/>
              </w:rPr>
              <w:t>.</w:t>
            </w:r>
          </w:p>
        </w:tc>
        <w:tc>
          <w:tcPr>
            <w:tcW w:w="845" w:type="dxa"/>
          </w:tcPr>
          <w:p w14:paraId="4E89014D"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758" w:type="dxa"/>
          </w:tcPr>
          <w:p w14:paraId="7903B7D1" w14:textId="77777777" w:rsidR="005A47FA" w:rsidRPr="0022307B" w:rsidRDefault="005A47FA" w:rsidP="009B10BB">
            <w:pPr>
              <w:rPr>
                <w:rFonts w:asciiTheme="minorHAnsi" w:hAnsiTheme="minorHAnsi" w:cstheme="minorHAnsi"/>
                <w:sz w:val="22"/>
                <w:szCs w:val="22"/>
              </w:rPr>
            </w:pPr>
          </w:p>
        </w:tc>
      </w:tr>
      <w:tr w:rsidR="005A47FA" w:rsidRPr="0022307B" w14:paraId="517178C3" w14:textId="77777777" w:rsidTr="00B563D2">
        <w:tc>
          <w:tcPr>
            <w:tcW w:w="955" w:type="dxa"/>
          </w:tcPr>
          <w:p w14:paraId="594EDD75"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3.10.5</w:t>
            </w:r>
          </w:p>
        </w:tc>
        <w:tc>
          <w:tcPr>
            <w:tcW w:w="5786" w:type="dxa"/>
          </w:tcPr>
          <w:p w14:paraId="4192A712"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 xml:space="preserve">Bij de oplevering dient de Opdrachtnemer een nazorgperiode toe te passen van 5 werkdagen. Naast de standaardserviceorganisatie zijn gedurende deze periode ook de betrokkenen bij de installatie beschikbaar om </w:t>
            </w:r>
            <w:proofErr w:type="spellStart"/>
            <w:r w:rsidRPr="0022307B">
              <w:rPr>
                <w:rFonts w:asciiTheme="minorHAnsi" w:hAnsiTheme="minorHAnsi" w:cstheme="minorHAnsi"/>
                <w:sz w:val="22"/>
                <w:szCs w:val="22"/>
              </w:rPr>
              <w:t>incidents</w:t>
            </w:r>
            <w:proofErr w:type="spellEnd"/>
            <w:r w:rsidRPr="0022307B">
              <w:rPr>
                <w:rFonts w:asciiTheme="minorHAnsi" w:hAnsiTheme="minorHAnsi" w:cstheme="minorHAnsi"/>
                <w:sz w:val="22"/>
                <w:szCs w:val="22"/>
              </w:rPr>
              <w:t xml:space="preserve"> op te lossen.</w:t>
            </w:r>
          </w:p>
        </w:tc>
        <w:tc>
          <w:tcPr>
            <w:tcW w:w="845" w:type="dxa"/>
          </w:tcPr>
          <w:p w14:paraId="32204803"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758" w:type="dxa"/>
          </w:tcPr>
          <w:p w14:paraId="1B777934" w14:textId="77777777" w:rsidR="005A47FA" w:rsidRPr="0022307B" w:rsidRDefault="005A47FA" w:rsidP="009B10BB">
            <w:pPr>
              <w:rPr>
                <w:rFonts w:asciiTheme="minorHAnsi" w:hAnsiTheme="minorHAnsi" w:cstheme="minorHAnsi"/>
                <w:sz w:val="22"/>
                <w:szCs w:val="22"/>
              </w:rPr>
            </w:pPr>
          </w:p>
        </w:tc>
      </w:tr>
      <w:tr w:rsidR="005A47FA" w:rsidRPr="0022307B" w14:paraId="38C39C5E" w14:textId="77777777" w:rsidTr="00B563D2">
        <w:tc>
          <w:tcPr>
            <w:tcW w:w="955" w:type="dxa"/>
          </w:tcPr>
          <w:p w14:paraId="0932A583"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3.10.6</w:t>
            </w:r>
          </w:p>
        </w:tc>
        <w:tc>
          <w:tcPr>
            <w:tcW w:w="5786" w:type="dxa"/>
          </w:tcPr>
          <w:p w14:paraId="77044FCE" w14:textId="77777777" w:rsidR="005A47FA" w:rsidRPr="0022307B" w:rsidRDefault="005A47FA" w:rsidP="002D48F3">
            <w:pPr>
              <w:rPr>
                <w:rFonts w:asciiTheme="minorHAnsi" w:hAnsiTheme="minorHAnsi" w:cstheme="minorHAnsi"/>
                <w:sz w:val="22"/>
                <w:szCs w:val="22"/>
              </w:rPr>
            </w:pPr>
            <w:r w:rsidRPr="0022307B">
              <w:rPr>
                <w:rFonts w:asciiTheme="minorHAnsi" w:hAnsiTheme="minorHAnsi" w:cstheme="minorHAnsi"/>
                <w:sz w:val="22"/>
                <w:szCs w:val="22"/>
              </w:rPr>
              <w:t xml:space="preserve">De Opdrachtnemer dient, voor zover sprake is van levering van producten, een door </w:t>
            </w:r>
            <w:r w:rsidR="000F7EE8" w:rsidRPr="0022307B">
              <w:rPr>
                <w:rFonts w:asciiTheme="minorHAnsi" w:hAnsiTheme="minorHAnsi" w:cstheme="minorHAnsi"/>
                <w:sz w:val="22"/>
                <w:szCs w:val="22"/>
              </w:rPr>
              <w:t>Opdrachtgever</w:t>
            </w:r>
            <w:r w:rsidRPr="0022307B">
              <w:rPr>
                <w:rFonts w:asciiTheme="minorHAnsi" w:hAnsiTheme="minorHAnsi" w:cstheme="minorHAnsi"/>
                <w:sz w:val="22"/>
                <w:szCs w:val="22"/>
              </w:rPr>
              <w:t xml:space="preserve"> te ondertekenen pakbon mee te leveren indien </w:t>
            </w:r>
            <w:r w:rsidR="0095517E" w:rsidRPr="0022307B">
              <w:rPr>
                <w:rFonts w:asciiTheme="minorHAnsi" w:hAnsiTheme="minorHAnsi" w:cstheme="minorHAnsi"/>
                <w:sz w:val="22"/>
                <w:szCs w:val="22"/>
              </w:rPr>
              <w:t>Opdrachtgever</w:t>
            </w:r>
            <w:r w:rsidRPr="0022307B">
              <w:rPr>
                <w:rFonts w:asciiTheme="minorHAnsi" w:hAnsiTheme="minorHAnsi" w:cstheme="minorHAnsi"/>
                <w:sz w:val="22"/>
                <w:szCs w:val="22"/>
              </w:rPr>
              <w:t xml:space="preserve"> daartoe verzoekt </w:t>
            </w:r>
            <w:r w:rsidR="002D48F3" w:rsidRPr="0022307B">
              <w:rPr>
                <w:rFonts w:asciiTheme="minorHAnsi" w:hAnsiTheme="minorHAnsi" w:cstheme="minorHAnsi"/>
                <w:sz w:val="22"/>
                <w:szCs w:val="22"/>
              </w:rPr>
              <w:t>.</w:t>
            </w:r>
          </w:p>
        </w:tc>
        <w:tc>
          <w:tcPr>
            <w:tcW w:w="845" w:type="dxa"/>
          </w:tcPr>
          <w:p w14:paraId="7B767B08"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758" w:type="dxa"/>
          </w:tcPr>
          <w:p w14:paraId="0B5AE303" w14:textId="77777777" w:rsidR="005A47FA" w:rsidRPr="0022307B" w:rsidRDefault="005A47FA" w:rsidP="009B10BB">
            <w:pPr>
              <w:rPr>
                <w:rFonts w:asciiTheme="minorHAnsi" w:hAnsiTheme="minorHAnsi" w:cstheme="minorHAnsi"/>
                <w:sz w:val="22"/>
                <w:szCs w:val="22"/>
              </w:rPr>
            </w:pPr>
          </w:p>
        </w:tc>
      </w:tr>
      <w:tr w:rsidR="005A47FA" w:rsidRPr="0022307B" w14:paraId="755521BD" w14:textId="77777777" w:rsidTr="00B563D2">
        <w:tc>
          <w:tcPr>
            <w:tcW w:w="955" w:type="dxa"/>
          </w:tcPr>
          <w:p w14:paraId="4352976B"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3.10.7</w:t>
            </w:r>
          </w:p>
        </w:tc>
        <w:tc>
          <w:tcPr>
            <w:tcW w:w="5786" w:type="dxa"/>
          </w:tcPr>
          <w:p w14:paraId="5287B278"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 xml:space="preserve">Pas na acceptatie van producten en/of diensten door </w:t>
            </w:r>
            <w:r w:rsidR="000F7EE8" w:rsidRPr="0022307B">
              <w:rPr>
                <w:rFonts w:asciiTheme="minorHAnsi" w:hAnsiTheme="minorHAnsi" w:cstheme="minorHAnsi"/>
                <w:sz w:val="22"/>
                <w:szCs w:val="22"/>
              </w:rPr>
              <w:t>Opdrachtgever</w:t>
            </w:r>
            <w:r w:rsidRPr="0022307B">
              <w:rPr>
                <w:rFonts w:asciiTheme="minorHAnsi" w:hAnsiTheme="minorHAnsi" w:cstheme="minorHAnsi"/>
                <w:sz w:val="22"/>
                <w:szCs w:val="22"/>
              </w:rPr>
              <w:t>, wordt de dienst of het product als opgeleverd beschouwd.</w:t>
            </w:r>
          </w:p>
        </w:tc>
        <w:tc>
          <w:tcPr>
            <w:tcW w:w="845" w:type="dxa"/>
          </w:tcPr>
          <w:p w14:paraId="3AD69430"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758" w:type="dxa"/>
          </w:tcPr>
          <w:p w14:paraId="54FFD32C" w14:textId="77777777" w:rsidR="005A47FA" w:rsidRPr="0022307B" w:rsidRDefault="005A47FA" w:rsidP="009B10BB">
            <w:pPr>
              <w:rPr>
                <w:rFonts w:asciiTheme="minorHAnsi" w:hAnsiTheme="minorHAnsi" w:cstheme="minorHAnsi"/>
                <w:sz w:val="22"/>
                <w:szCs w:val="22"/>
              </w:rPr>
            </w:pPr>
          </w:p>
        </w:tc>
      </w:tr>
      <w:tr w:rsidR="005A47FA" w:rsidRPr="0022307B" w14:paraId="189E4E7E" w14:textId="77777777" w:rsidTr="00B563D2">
        <w:tc>
          <w:tcPr>
            <w:tcW w:w="955" w:type="dxa"/>
          </w:tcPr>
          <w:p w14:paraId="5DFC38EF" w14:textId="77777777" w:rsidR="005A47FA" w:rsidRPr="0022307B" w:rsidRDefault="005A47FA" w:rsidP="009B10BB">
            <w:pPr>
              <w:rPr>
                <w:rFonts w:asciiTheme="minorHAnsi" w:hAnsiTheme="minorHAnsi" w:cstheme="minorHAnsi"/>
                <w:b/>
                <w:sz w:val="22"/>
                <w:szCs w:val="22"/>
              </w:rPr>
            </w:pPr>
            <w:r w:rsidRPr="0022307B">
              <w:rPr>
                <w:rFonts w:asciiTheme="minorHAnsi" w:hAnsiTheme="minorHAnsi" w:cstheme="minorHAnsi"/>
                <w:b/>
                <w:sz w:val="22"/>
                <w:szCs w:val="22"/>
              </w:rPr>
              <w:t>3.11</w:t>
            </w:r>
          </w:p>
        </w:tc>
        <w:tc>
          <w:tcPr>
            <w:tcW w:w="5786" w:type="dxa"/>
          </w:tcPr>
          <w:p w14:paraId="30210A9B" w14:textId="77777777" w:rsidR="005A47FA" w:rsidRPr="0022307B" w:rsidRDefault="005A47FA" w:rsidP="009B10BB">
            <w:pPr>
              <w:rPr>
                <w:rFonts w:asciiTheme="minorHAnsi" w:hAnsiTheme="minorHAnsi" w:cstheme="minorHAnsi"/>
                <w:b/>
                <w:sz w:val="22"/>
                <w:szCs w:val="22"/>
              </w:rPr>
            </w:pPr>
            <w:r w:rsidRPr="0022307B">
              <w:rPr>
                <w:rFonts w:asciiTheme="minorHAnsi" w:hAnsiTheme="minorHAnsi" w:cstheme="minorHAnsi"/>
                <w:b/>
                <w:sz w:val="22"/>
                <w:szCs w:val="22"/>
              </w:rPr>
              <w:t>Beëindigen</w:t>
            </w:r>
          </w:p>
        </w:tc>
        <w:tc>
          <w:tcPr>
            <w:tcW w:w="845" w:type="dxa"/>
          </w:tcPr>
          <w:p w14:paraId="7EA0B7B8" w14:textId="77777777" w:rsidR="005A47FA" w:rsidRPr="0022307B" w:rsidRDefault="005A47FA" w:rsidP="009B10BB">
            <w:pPr>
              <w:rPr>
                <w:rFonts w:asciiTheme="minorHAnsi" w:hAnsiTheme="minorHAnsi" w:cstheme="minorHAnsi"/>
                <w:sz w:val="22"/>
                <w:szCs w:val="22"/>
              </w:rPr>
            </w:pPr>
          </w:p>
        </w:tc>
        <w:tc>
          <w:tcPr>
            <w:tcW w:w="1758" w:type="dxa"/>
          </w:tcPr>
          <w:p w14:paraId="76B4FEC2" w14:textId="77777777" w:rsidR="005A47FA" w:rsidRPr="0022307B" w:rsidRDefault="005A47FA" w:rsidP="009B10BB">
            <w:pPr>
              <w:rPr>
                <w:rFonts w:asciiTheme="minorHAnsi" w:hAnsiTheme="minorHAnsi" w:cstheme="minorHAnsi"/>
                <w:sz w:val="22"/>
                <w:szCs w:val="22"/>
              </w:rPr>
            </w:pPr>
          </w:p>
        </w:tc>
      </w:tr>
      <w:tr w:rsidR="005A47FA" w:rsidRPr="0022307B" w14:paraId="75A5222E" w14:textId="77777777" w:rsidTr="00B563D2">
        <w:tc>
          <w:tcPr>
            <w:tcW w:w="955" w:type="dxa"/>
          </w:tcPr>
          <w:p w14:paraId="0C35EE8D"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lastRenderedPageBreak/>
              <w:t>3.11.1</w:t>
            </w:r>
          </w:p>
        </w:tc>
        <w:tc>
          <w:tcPr>
            <w:tcW w:w="5786" w:type="dxa"/>
          </w:tcPr>
          <w:p w14:paraId="0C0D423C"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De Opdrachtnemer dient een beëindigingsproces in te richten dat beëindiging van diensten en producten zoals vermeld in de Producten en Diensten Catalogus (PDC) garandeert.</w:t>
            </w:r>
          </w:p>
        </w:tc>
        <w:tc>
          <w:tcPr>
            <w:tcW w:w="845" w:type="dxa"/>
          </w:tcPr>
          <w:p w14:paraId="73B2B54F"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758" w:type="dxa"/>
          </w:tcPr>
          <w:p w14:paraId="29E29CC6" w14:textId="77777777" w:rsidR="005A47FA" w:rsidRPr="0022307B" w:rsidRDefault="005A47FA" w:rsidP="009B10BB">
            <w:pPr>
              <w:rPr>
                <w:rFonts w:asciiTheme="minorHAnsi" w:hAnsiTheme="minorHAnsi" w:cstheme="minorHAnsi"/>
                <w:sz w:val="22"/>
                <w:szCs w:val="22"/>
              </w:rPr>
            </w:pPr>
          </w:p>
        </w:tc>
      </w:tr>
      <w:tr w:rsidR="005A47FA" w:rsidRPr="0022307B" w14:paraId="243FF840" w14:textId="77777777" w:rsidTr="00B563D2">
        <w:tc>
          <w:tcPr>
            <w:tcW w:w="955" w:type="dxa"/>
          </w:tcPr>
          <w:p w14:paraId="5B1D3F23"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3.11.2</w:t>
            </w:r>
          </w:p>
        </w:tc>
        <w:tc>
          <w:tcPr>
            <w:tcW w:w="5786" w:type="dxa"/>
          </w:tcPr>
          <w:p w14:paraId="0C0C0872"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Beëindigingen dienen door de servicedesk van de Opdrachtnemer afgehandeld te worden.</w:t>
            </w:r>
          </w:p>
        </w:tc>
        <w:tc>
          <w:tcPr>
            <w:tcW w:w="845" w:type="dxa"/>
          </w:tcPr>
          <w:p w14:paraId="44ACB204"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758" w:type="dxa"/>
          </w:tcPr>
          <w:p w14:paraId="30360A90" w14:textId="77777777" w:rsidR="005A47FA" w:rsidRPr="0022307B" w:rsidRDefault="005A47FA" w:rsidP="009B10BB">
            <w:pPr>
              <w:rPr>
                <w:rFonts w:asciiTheme="minorHAnsi" w:hAnsiTheme="minorHAnsi" w:cstheme="minorHAnsi"/>
                <w:sz w:val="22"/>
                <w:szCs w:val="22"/>
              </w:rPr>
            </w:pPr>
          </w:p>
        </w:tc>
      </w:tr>
      <w:tr w:rsidR="005A47FA" w:rsidRPr="0022307B" w14:paraId="229F0DD4" w14:textId="77777777" w:rsidTr="00B563D2">
        <w:tc>
          <w:tcPr>
            <w:tcW w:w="955" w:type="dxa"/>
          </w:tcPr>
          <w:p w14:paraId="45238318"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3.11.3</w:t>
            </w:r>
          </w:p>
        </w:tc>
        <w:tc>
          <w:tcPr>
            <w:tcW w:w="5786" w:type="dxa"/>
          </w:tcPr>
          <w:p w14:paraId="7E69135F"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 xml:space="preserve">Indien een beëindiging wordt aangevraagd door een niet daartoe geautoriseerde medewerker van </w:t>
            </w:r>
            <w:r w:rsidR="000F7EE8" w:rsidRPr="0022307B">
              <w:rPr>
                <w:rFonts w:asciiTheme="minorHAnsi" w:hAnsiTheme="minorHAnsi" w:cstheme="minorHAnsi"/>
                <w:sz w:val="22"/>
                <w:szCs w:val="22"/>
              </w:rPr>
              <w:t>Opdrachtgever</w:t>
            </w:r>
            <w:r w:rsidRPr="0022307B">
              <w:rPr>
                <w:rFonts w:asciiTheme="minorHAnsi" w:hAnsiTheme="minorHAnsi" w:cstheme="minorHAnsi"/>
                <w:sz w:val="22"/>
                <w:szCs w:val="22"/>
              </w:rPr>
              <w:t>, mag deze niet in behandeling worden genomen. Alleen bestelgemachtigden mogen diensten beëindigen.</w:t>
            </w:r>
          </w:p>
        </w:tc>
        <w:tc>
          <w:tcPr>
            <w:tcW w:w="845" w:type="dxa"/>
          </w:tcPr>
          <w:p w14:paraId="201913AF"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758" w:type="dxa"/>
          </w:tcPr>
          <w:p w14:paraId="7D14D0E6" w14:textId="77777777" w:rsidR="005A47FA" w:rsidRPr="0022307B" w:rsidRDefault="005A47FA" w:rsidP="009B10BB">
            <w:pPr>
              <w:rPr>
                <w:rFonts w:asciiTheme="minorHAnsi" w:hAnsiTheme="minorHAnsi" w:cstheme="minorHAnsi"/>
                <w:sz w:val="22"/>
                <w:szCs w:val="22"/>
              </w:rPr>
            </w:pPr>
          </w:p>
        </w:tc>
      </w:tr>
      <w:tr w:rsidR="005A47FA" w:rsidRPr="0022307B" w14:paraId="247FC708" w14:textId="77777777" w:rsidTr="00B563D2">
        <w:tc>
          <w:tcPr>
            <w:tcW w:w="955" w:type="dxa"/>
          </w:tcPr>
          <w:p w14:paraId="4AE244AC"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3.11.4</w:t>
            </w:r>
          </w:p>
        </w:tc>
        <w:tc>
          <w:tcPr>
            <w:tcW w:w="5786" w:type="dxa"/>
          </w:tcPr>
          <w:p w14:paraId="65715F56"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 xml:space="preserve">De Opdrachtnemer dient in de Inschrijving een bijlage op te nemen waarin aangegeven wordt welke informatie hij van </w:t>
            </w:r>
            <w:r w:rsidR="000F7EE8" w:rsidRPr="0022307B">
              <w:rPr>
                <w:rFonts w:asciiTheme="minorHAnsi" w:hAnsiTheme="minorHAnsi" w:cstheme="minorHAnsi"/>
                <w:sz w:val="22"/>
                <w:szCs w:val="22"/>
              </w:rPr>
              <w:t>Opdrachtgever</w:t>
            </w:r>
            <w:r w:rsidRPr="0022307B">
              <w:rPr>
                <w:rFonts w:asciiTheme="minorHAnsi" w:hAnsiTheme="minorHAnsi" w:cstheme="minorHAnsi"/>
                <w:sz w:val="22"/>
                <w:szCs w:val="22"/>
              </w:rPr>
              <w:t xml:space="preserve"> nodig heeft een dienst te beëindigen.</w:t>
            </w:r>
          </w:p>
        </w:tc>
        <w:tc>
          <w:tcPr>
            <w:tcW w:w="845" w:type="dxa"/>
          </w:tcPr>
          <w:p w14:paraId="496352D0"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758" w:type="dxa"/>
          </w:tcPr>
          <w:p w14:paraId="026CD6F9" w14:textId="77777777" w:rsidR="005A47FA" w:rsidRPr="0022307B" w:rsidRDefault="005A47FA" w:rsidP="009B10BB">
            <w:pPr>
              <w:rPr>
                <w:rFonts w:asciiTheme="minorHAnsi" w:hAnsiTheme="minorHAnsi" w:cstheme="minorHAnsi"/>
                <w:sz w:val="22"/>
                <w:szCs w:val="22"/>
              </w:rPr>
            </w:pPr>
          </w:p>
        </w:tc>
      </w:tr>
      <w:tr w:rsidR="005A47FA" w:rsidRPr="0022307B" w14:paraId="2930D707" w14:textId="77777777" w:rsidTr="00B563D2">
        <w:tc>
          <w:tcPr>
            <w:tcW w:w="955" w:type="dxa"/>
          </w:tcPr>
          <w:p w14:paraId="550336B4"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3.11.5</w:t>
            </w:r>
          </w:p>
        </w:tc>
        <w:tc>
          <w:tcPr>
            <w:tcW w:w="5786" w:type="dxa"/>
          </w:tcPr>
          <w:p w14:paraId="77567C17"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In offertes voor maatwerk dienen alle kosten die noodzakelijk zijn voor het beëindigen van de dienst opgenomen te worden, alsmede via welke proces beëindiging plaats dient te vinden.</w:t>
            </w:r>
          </w:p>
        </w:tc>
        <w:tc>
          <w:tcPr>
            <w:tcW w:w="845" w:type="dxa"/>
          </w:tcPr>
          <w:p w14:paraId="4BE3835A"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758" w:type="dxa"/>
          </w:tcPr>
          <w:p w14:paraId="7232FD6B" w14:textId="77777777" w:rsidR="005A47FA" w:rsidRPr="0022307B" w:rsidRDefault="005A47FA" w:rsidP="009B10BB">
            <w:pPr>
              <w:rPr>
                <w:rFonts w:asciiTheme="minorHAnsi" w:hAnsiTheme="minorHAnsi" w:cstheme="minorHAnsi"/>
                <w:sz w:val="22"/>
                <w:szCs w:val="22"/>
              </w:rPr>
            </w:pPr>
          </w:p>
        </w:tc>
      </w:tr>
      <w:tr w:rsidR="005A47FA" w:rsidRPr="0022307B" w14:paraId="42695A1C" w14:textId="77777777" w:rsidTr="00B563D2">
        <w:tc>
          <w:tcPr>
            <w:tcW w:w="955" w:type="dxa"/>
          </w:tcPr>
          <w:p w14:paraId="51B5E369"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3.11.6</w:t>
            </w:r>
          </w:p>
        </w:tc>
        <w:tc>
          <w:tcPr>
            <w:tcW w:w="5786" w:type="dxa"/>
          </w:tcPr>
          <w:p w14:paraId="49E21201"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 xml:space="preserve">Binnen één werkdag dient de beëindiging van een dienst van </w:t>
            </w:r>
            <w:r w:rsidR="000F7EE8" w:rsidRPr="0022307B">
              <w:rPr>
                <w:rFonts w:asciiTheme="minorHAnsi" w:hAnsiTheme="minorHAnsi" w:cstheme="minorHAnsi"/>
                <w:sz w:val="22"/>
                <w:szCs w:val="22"/>
              </w:rPr>
              <w:t>Opdrachtgever</w:t>
            </w:r>
            <w:r w:rsidRPr="0022307B">
              <w:rPr>
                <w:rFonts w:asciiTheme="minorHAnsi" w:hAnsiTheme="minorHAnsi" w:cstheme="minorHAnsi"/>
                <w:sz w:val="22"/>
                <w:szCs w:val="22"/>
              </w:rPr>
              <w:t xml:space="preserve"> door de Opdrachtnemer te worden bevestigd. Indien de vraag tot beëindiging niet correct of onduidelijk is, dient dit binnen dezelfde periode </w:t>
            </w:r>
            <w:proofErr w:type="spellStart"/>
            <w:r w:rsidRPr="0022307B">
              <w:rPr>
                <w:rFonts w:asciiTheme="minorHAnsi" w:hAnsiTheme="minorHAnsi" w:cstheme="minorHAnsi"/>
                <w:sz w:val="22"/>
                <w:szCs w:val="22"/>
              </w:rPr>
              <w:t>teruggemeld</w:t>
            </w:r>
            <w:proofErr w:type="spellEnd"/>
            <w:r w:rsidRPr="0022307B">
              <w:rPr>
                <w:rFonts w:asciiTheme="minorHAnsi" w:hAnsiTheme="minorHAnsi" w:cstheme="minorHAnsi"/>
                <w:sz w:val="22"/>
                <w:szCs w:val="22"/>
              </w:rPr>
              <w:t xml:space="preserve"> te worden.</w:t>
            </w:r>
          </w:p>
        </w:tc>
        <w:tc>
          <w:tcPr>
            <w:tcW w:w="845" w:type="dxa"/>
          </w:tcPr>
          <w:p w14:paraId="00D9888F"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758" w:type="dxa"/>
          </w:tcPr>
          <w:p w14:paraId="34588169" w14:textId="77777777" w:rsidR="005A47FA" w:rsidRPr="0022307B" w:rsidRDefault="005A47FA" w:rsidP="009B10BB">
            <w:pPr>
              <w:rPr>
                <w:rFonts w:asciiTheme="minorHAnsi" w:hAnsiTheme="minorHAnsi" w:cstheme="minorHAnsi"/>
                <w:sz w:val="22"/>
                <w:szCs w:val="22"/>
              </w:rPr>
            </w:pPr>
          </w:p>
        </w:tc>
      </w:tr>
      <w:tr w:rsidR="005A47FA" w:rsidRPr="0022307B" w14:paraId="3FE0AE8E" w14:textId="77777777" w:rsidTr="00B563D2">
        <w:tc>
          <w:tcPr>
            <w:tcW w:w="955" w:type="dxa"/>
          </w:tcPr>
          <w:p w14:paraId="5EB2B5A8"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3.11.7</w:t>
            </w:r>
          </w:p>
        </w:tc>
        <w:tc>
          <w:tcPr>
            <w:tcW w:w="5786" w:type="dxa"/>
          </w:tcPr>
          <w:p w14:paraId="08EFC926" w14:textId="77777777" w:rsidR="005A47FA" w:rsidRPr="0022307B" w:rsidRDefault="005A47FA" w:rsidP="00106431">
            <w:pPr>
              <w:rPr>
                <w:rFonts w:asciiTheme="minorHAnsi" w:hAnsiTheme="minorHAnsi" w:cstheme="minorHAnsi"/>
                <w:sz w:val="22"/>
                <w:szCs w:val="22"/>
              </w:rPr>
            </w:pPr>
            <w:r w:rsidRPr="0022307B">
              <w:rPr>
                <w:rFonts w:asciiTheme="minorHAnsi" w:hAnsiTheme="minorHAnsi" w:cstheme="minorHAnsi"/>
                <w:sz w:val="22"/>
                <w:szCs w:val="22"/>
              </w:rPr>
              <w:t xml:space="preserve">Alle Diensten kunnen worden opgezegd per de eerste dag van de maand met inachtneming van </w:t>
            </w:r>
            <w:r w:rsidR="00106431" w:rsidRPr="0022307B">
              <w:rPr>
                <w:rFonts w:asciiTheme="minorHAnsi" w:hAnsiTheme="minorHAnsi" w:cstheme="minorHAnsi"/>
                <w:sz w:val="22"/>
                <w:szCs w:val="22"/>
              </w:rPr>
              <w:t>een opzegtermijn van één maand.</w:t>
            </w:r>
          </w:p>
        </w:tc>
        <w:tc>
          <w:tcPr>
            <w:tcW w:w="845" w:type="dxa"/>
          </w:tcPr>
          <w:p w14:paraId="7204657B"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758" w:type="dxa"/>
          </w:tcPr>
          <w:p w14:paraId="2DB6261B" w14:textId="77777777" w:rsidR="005A47FA" w:rsidRPr="0022307B" w:rsidRDefault="005A47FA" w:rsidP="009B10BB">
            <w:pPr>
              <w:rPr>
                <w:rFonts w:asciiTheme="minorHAnsi" w:hAnsiTheme="minorHAnsi" w:cstheme="minorHAnsi"/>
                <w:sz w:val="22"/>
                <w:szCs w:val="22"/>
              </w:rPr>
            </w:pPr>
          </w:p>
        </w:tc>
      </w:tr>
      <w:tr w:rsidR="005A47FA" w:rsidRPr="0022307B" w14:paraId="09FA680D" w14:textId="77777777" w:rsidTr="00B563D2">
        <w:tc>
          <w:tcPr>
            <w:tcW w:w="955" w:type="dxa"/>
          </w:tcPr>
          <w:p w14:paraId="299541C6" w14:textId="77777777" w:rsidR="005A47FA" w:rsidRPr="0022307B" w:rsidRDefault="005A47FA" w:rsidP="009B10BB">
            <w:pPr>
              <w:rPr>
                <w:rFonts w:asciiTheme="minorHAnsi" w:hAnsiTheme="minorHAnsi" w:cstheme="minorHAnsi"/>
                <w:b/>
                <w:sz w:val="22"/>
                <w:szCs w:val="22"/>
              </w:rPr>
            </w:pPr>
            <w:r w:rsidRPr="0022307B">
              <w:rPr>
                <w:rFonts w:asciiTheme="minorHAnsi" w:hAnsiTheme="minorHAnsi" w:cstheme="minorHAnsi"/>
                <w:b/>
                <w:sz w:val="22"/>
                <w:szCs w:val="22"/>
              </w:rPr>
              <w:t>4</w:t>
            </w:r>
          </w:p>
        </w:tc>
        <w:tc>
          <w:tcPr>
            <w:tcW w:w="5786" w:type="dxa"/>
          </w:tcPr>
          <w:p w14:paraId="5E0907A5" w14:textId="77777777" w:rsidR="005A47FA" w:rsidRPr="0022307B" w:rsidRDefault="005A47FA" w:rsidP="009B10BB">
            <w:pPr>
              <w:rPr>
                <w:rFonts w:asciiTheme="minorHAnsi" w:hAnsiTheme="minorHAnsi" w:cstheme="minorHAnsi"/>
                <w:b/>
                <w:sz w:val="22"/>
                <w:szCs w:val="22"/>
              </w:rPr>
            </w:pPr>
            <w:r w:rsidRPr="0022307B">
              <w:rPr>
                <w:rFonts w:asciiTheme="minorHAnsi" w:hAnsiTheme="minorHAnsi" w:cstheme="minorHAnsi"/>
                <w:b/>
                <w:sz w:val="22"/>
                <w:szCs w:val="22"/>
              </w:rPr>
              <w:t>Rapporteren en factureren</w:t>
            </w:r>
          </w:p>
        </w:tc>
        <w:tc>
          <w:tcPr>
            <w:tcW w:w="845" w:type="dxa"/>
          </w:tcPr>
          <w:p w14:paraId="1B77200F" w14:textId="77777777" w:rsidR="005A47FA" w:rsidRPr="0022307B" w:rsidRDefault="005A47FA" w:rsidP="009B10BB">
            <w:pPr>
              <w:rPr>
                <w:rFonts w:asciiTheme="minorHAnsi" w:hAnsiTheme="minorHAnsi" w:cstheme="minorHAnsi"/>
                <w:sz w:val="22"/>
                <w:szCs w:val="22"/>
              </w:rPr>
            </w:pPr>
          </w:p>
        </w:tc>
        <w:tc>
          <w:tcPr>
            <w:tcW w:w="1758" w:type="dxa"/>
          </w:tcPr>
          <w:p w14:paraId="44158E21" w14:textId="77777777" w:rsidR="005A47FA" w:rsidRPr="0022307B" w:rsidRDefault="005A47FA" w:rsidP="009B10BB">
            <w:pPr>
              <w:rPr>
                <w:rFonts w:asciiTheme="minorHAnsi" w:hAnsiTheme="minorHAnsi" w:cstheme="minorHAnsi"/>
                <w:sz w:val="22"/>
                <w:szCs w:val="22"/>
              </w:rPr>
            </w:pPr>
          </w:p>
        </w:tc>
      </w:tr>
      <w:tr w:rsidR="005A47FA" w:rsidRPr="0022307B" w14:paraId="453FE781" w14:textId="77777777" w:rsidTr="00B563D2">
        <w:tc>
          <w:tcPr>
            <w:tcW w:w="955" w:type="dxa"/>
          </w:tcPr>
          <w:p w14:paraId="667668F4" w14:textId="77777777" w:rsidR="005A47FA" w:rsidRPr="0022307B" w:rsidRDefault="005A47FA" w:rsidP="009B10BB">
            <w:pPr>
              <w:rPr>
                <w:rFonts w:asciiTheme="minorHAnsi" w:hAnsiTheme="minorHAnsi" w:cstheme="minorHAnsi"/>
                <w:b/>
                <w:sz w:val="22"/>
                <w:szCs w:val="22"/>
              </w:rPr>
            </w:pPr>
            <w:r w:rsidRPr="0022307B">
              <w:rPr>
                <w:rFonts w:asciiTheme="minorHAnsi" w:hAnsiTheme="minorHAnsi" w:cstheme="minorHAnsi"/>
                <w:b/>
                <w:sz w:val="22"/>
                <w:szCs w:val="22"/>
              </w:rPr>
              <w:t>4.1</w:t>
            </w:r>
          </w:p>
        </w:tc>
        <w:tc>
          <w:tcPr>
            <w:tcW w:w="5786" w:type="dxa"/>
          </w:tcPr>
          <w:p w14:paraId="67A53540" w14:textId="77777777" w:rsidR="005A47FA" w:rsidRPr="0022307B" w:rsidRDefault="005A47FA" w:rsidP="009B10BB">
            <w:pPr>
              <w:rPr>
                <w:rFonts w:asciiTheme="minorHAnsi" w:hAnsiTheme="minorHAnsi" w:cstheme="minorHAnsi"/>
                <w:b/>
                <w:sz w:val="22"/>
                <w:szCs w:val="22"/>
              </w:rPr>
            </w:pPr>
            <w:r w:rsidRPr="0022307B">
              <w:rPr>
                <w:rFonts w:asciiTheme="minorHAnsi" w:hAnsiTheme="minorHAnsi" w:cstheme="minorHAnsi"/>
                <w:b/>
                <w:sz w:val="22"/>
                <w:szCs w:val="22"/>
              </w:rPr>
              <w:t>Rapportage</w:t>
            </w:r>
          </w:p>
        </w:tc>
        <w:tc>
          <w:tcPr>
            <w:tcW w:w="845" w:type="dxa"/>
          </w:tcPr>
          <w:p w14:paraId="47F8C592" w14:textId="77777777" w:rsidR="005A47FA" w:rsidRPr="0022307B" w:rsidRDefault="005A47FA" w:rsidP="009B10BB">
            <w:pPr>
              <w:rPr>
                <w:rFonts w:asciiTheme="minorHAnsi" w:hAnsiTheme="minorHAnsi" w:cstheme="minorHAnsi"/>
                <w:sz w:val="22"/>
                <w:szCs w:val="22"/>
              </w:rPr>
            </w:pPr>
          </w:p>
        </w:tc>
        <w:tc>
          <w:tcPr>
            <w:tcW w:w="1758" w:type="dxa"/>
          </w:tcPr>
          <w:p w14:paraId="2DC04C67" w14:textId="77777777" w:rsidR="005A47FA" w:rsidRPr="0022307B" w:rsidRDefault="005A47FA" w:rsidP="009B10BB">
            <w:pPr>
              <w:rPr>
                <w:rFonts w:asciiTheme="minorHAnsi" w:hAnsiTheme="minorHAnsi" w:cstheme="minorHAnsi"/>
                <w:sz w:val="22"/>
                <w:szCs w:val="22"/>
              </w:rPr>
            </w:pPr>
          </w:p>
        </w:tc>
      </w:tr>
      <w:tr w:rsidR="005A47FA" w:rsidRPr="0022307B" w14:paraId="76B7824C" w14:textId="77777777" w:rsidTr="00B563D2">
        <w:tc>
          <w:tcPr>
            <w:tcW w:w="955" w:type="dxa"/>
          </w:tcPr>
          <w:p w14:paraId="3FA122C5"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4.1.1</w:t>
            </w:r>
          </w:p>
        </w:tc>
        <w:tc>
          <w:tcPr>
            <w:tcW w:w="5786" w:type="dxa"/>
          </w:tcPr>
          <w:p w14:paraId="23BFB06B" w14:textId="338C05A6" w:rsidR="005A47FA" w:rsidRPr="0022307B" w:rsidRDefault="005A47FA" w:rsidP="005A47FA">
            <w:pPr>
              <w:rPr>
                <w:rFonts w:asciiTheme="minorHAnsi" w:hAnsiTheme="minorHAnsi" w:cstheme="minorHAnsi"/>
                <w:sz w:val="22"/>
                <w:szCs w:val="22"/>
              </w:rPr>
            </w:pPr>
            <w:r w:rsidRPr="0022307B">
              <w:rPr>
                <w:rFonts w:asciiTheme="minorHAnsi" w:hAnsiTheme="minorHAnsi" w:cstheme="minorHAnsi"/>
                <w:sz w:val="22"/>
                <w:szCs w:val="22"/>
              </w:rPr>
              <w:t xml:space="preserve">De Opdrachtnemer dient minimaal te kunnen rapporteren over de in de Bijlage </w:t>
            </w:r>
            <w:r w:rsidR="003F4510">
              <w:rPr>
                <w:rFonts w:asciiTheme="minorHAnsi" w:hAnsiTheme="minorHAnsi" w:cstheme="minorHAnsi"/>
                <w:sz w:val="22"/>
                <w:szCs w:val="22"/>
              </w:rPr>
              <w:t>5a</w:t>
            </w:r>
            <w:r w:rsidR="00B6797B">
              <w:rPr>
                <w:rFonts w:asciiTheme="minorHAnsi" w:hAnsiTheme="minorHAnsi" w:cstheme="minorHAnsi"/>
                <w:sz w:val="22"/>
                <w:szCs w:val="22"/>
              </w:rPr>
              <w:t xml:space="preserve"> </w:t>
            </w:r>
            <w:r w:rsidRPr="0022307B">
              <w:rPr>
                <w:rFonts w:asciiTheme="minorHAnsi" w:hAnsiTheme="minorHAnsi" w:cstheme="minorHAnsi"/>
                <w:sz w:val="22"/>
                <w:szCs w:val="22"/>
              </w:rPr>
              <w:t>Rapportages (concept Overeenkomst) genoemde items.</w:t>
            </w:r>
          </w:p>
        </w:tc>
        <w:tc>
          <w:tcPr>
            <w:tcW w:w="845" w:type="dxa"/>
          </w:tcPr>
          <w:p w14:paraId="0BDFABFA"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758" w:type="dxa"/>
          </w:tcPr>
          <w:p w14:paraId="1ED544A7" w14:textId="77777777" w:rsidR="005A47FA" w:rsidRPr="0022307B" w:rsidRDefault="005A47FA" w:rsidP="009B10BB">
            <w:pPr>
              <w:rPr>
                <w:rFonts w:asciiTheme="minorHAnsi" w:hAnsiTheme="minorHAnsi" w:cstheme="minorHAnsi"/>
                <w:sz w:val="22"/>
                <w:szCs w:val="22"/>
              </w:rPr>
            </w:pPr>
          </w:p>
        </w:tc>
      </w:tr>
      <w:tr w:rsidR="005A47FA" w:rsidRPr="0022307B" w14:paraId="6134AAB8" w14:textId="77777777" w:rsidTr="00B563D2">
        <w:tc>
          <w:tcPr>
            <w:tcW w:w="955" w:type="dxa"/>
          </w:tcPr>
          <w:p w14:paraId="790E9052"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4.1.2</w:t>
            </w:r>
          </w:p>
        </w:tc>
        <w:tc>
          <w:tcPr>
            <w:tcW w:w="5786" w:type="dxa"/>
          </w:tcPr>
          <w:p w14:paraId="3EC39D97"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De Opdrachtnemer dient te rapporteren in de frequentie zoals gesteld in de</w:t>
            </w:r>
          </w:p>
          <w:p w14:paraId="718170CF" w14:textId="6C53C73C" w:rsidR="005A47FA" w:rsidRPr="0022307B" w:rsidRDefault="005A47FA" w:rsidP="005A47FA">
            <w:pPr>
              <w:rPr>
                <w:rFonts w:asciiTheme="minorHAnsi" w:hAnsiTheme="minorHAnsi" w:cstheme="minorHAnsi"/>
                <w:sz w:val="22"/>
                <w:szCs w:val="22"/>
              </w:rPr>
            </w:pPr>
            <w:r w:rsidRPr="0022307B">
              <w:rPr>
                <w:rFonts w:asciiTheme="minorHAnsi" w:hAnsiTheme="minorHAnsi" w:cstheme="minorHAnsi"/>
                <w:sz w:val="22"/>
                <w:szCs w:val="22"/>
              </w:rPr>
              <w:t xml:space="preserve">Bijlage </w:t>
            </w:r>
            <w:r w:rsidR="00B6797B">
              <w:rPr>
                <w:rFonts w:asciiTheme="minorHAnsi" w:hAnsiTheme="minorHAnsi" w:cstheme="minorHAnsi"/>
                <w:sz w:val="22"/>
                <w:szCs w:val="22"/>
              </w:rPr>
              <w:t xml:space="preserve">5a </w:t>
            </w:r>
            <w:r w:rsidRPr="0022307B">
              <w:rPr>
                <w:rFonts w:asciiTheme="minorHAnsi" w:hAnsiTheme="minorHAnsi" w:cstheme="minorHAnsi"/>
                <w:sz w:val="22"/>
                <w:szCs w:val="22"/>
              </w:rPr>
              <w:t>Rapportages (concept Overeenkomst).</w:t>
            </w:r>
          </w:p>
        </w:tc>
        <w:tc>
          <w:tcPr>
            <w:tcW w:w="845" w:type="dxa"/>
          </w:tcPr>
          <w:p w14:paraId="0DD1B5EE"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758" w:type="dxa"/>
          </w:tcPr>
          <w:p w14:paraId="413D2156" w14:textId="77777777" w:rsidR="005A47FA" w:rsidRPr="0022307B" w:rsidRDefault="005A47FA" w:rsidP="009B10BB">
            <w:pPr>
              <w:rPr>
                <w:rFonts w:asciiTheme="minorHAnsi" w:hAnsiTheme="minorHAnsi" w:cstheme="minorHAnsi"/>
                <w:sz w:val="22"/>
                <w:szCs w:val="22"/>
              </w:rPr>
            </w:pPr>
          </w:p>
        </w:tc>
      </w:tr>
      <w:tr w:rsidR="005A47FA" w:rsidRPr="0022307B" w14:paraId="693612A0" w14:textId="77777777" w:rsidTr="00B563D2">
        <w:tc>
          <w:tcPr>
            <w:tcW w:w="955" w:type="dxa"/>
          </w:tcPr>
          <w:p w14:paraId="3C8643D0"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4.1.3</w:t>
            </w:r>
          </w:p>
        </w:tc>
        <w:tc>
          <w:tcPr>
            <w:tcW w:w="5786" w:type="dxa"/>
          </w:tcPr>
          <w:p w14:paraId="05E45CC8"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De Opdrachtnemer dient de rapportages en brongegevens minimaal 1 jaar te bewaren. Gedurende deze periode dienen de gegevens opvraagbaar te zijn.</w:t>
            </w:r>
          </w:p>
        </w:tc>
        <w:tc>
          <w:tcPr>
            <w:tcW w:w="845" w:type="dxa"/>
          </w:tcPr>
          <w:p w14:paraId="24C80C72"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758" w:type="dxa"/>
          </w:tcPr>
          <w:p w14:paraId="29923633" w14:textId="77777777" w:rsidR="005A47FA" w:rsidRPr="0022307B" w:rsidRDefault="005A47FA" w:rsidP="009B10BB">
            <w:pPr>
              <w:rPr>
                <w:rFonts w:asciiTheme="minorHAnsi" w:hAnsiTheme="minorHAnsi" w:cstheme="minorHAnsi"/>
                <w:sz w:val="22"/>
                <w:szCs w:val="22"/>
              </w:rPr>
            </w:pPr>
          </w:p>
        </w:tc>
      </w:tr>
      <w:tr w:rsidR="005A47FA" w:rsidRPr="0022307B" w14:paraId="633F4630" w14:textId="77777777" w:rsidTr="00B563D2">
        <w:tc>
          <w:tcPr>
            <w:tcW w:w="955" w:type="dxa"/>
          </w:tcPr>
          <w:p w14:paraId="5A7564A2"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4.1.4</w:t>
            </w:r>
          </w:p>
        </w:tc>
        <w:tc>
          <w:tcPr>
            <w:tcW w:w="5786" w:type="dxa"/>
          </w:tcPr>
          <w:p w14:paraId="64A272E4"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De Opdrachtnemer dient de rapportages aan te leveren binnen twee weken na afloop van de rapportageperiode.</w:t>
            </w:r>
          </w:p>
        </w:tc>
        <w:tc>
          <w:tcPr>
            <w:tcW w:w="845" w:type="dxa"/>
          </w:tcPr>
          <w:p w14:paraId="471E7F14"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758" w:type="dxa"/>
          </w:tcPr>
          <w:p w14:paraId="77FDEB78" w14:textId="77777777" w:rsidR="005A47FA" w:rsidRPr="0022307B" w:rsidRDefault="005A47FA" w:rsidP="009B10BB">
            <w:pPr>
              <w:rPr>
                <w:rFonts w:asciiTheme="minorHAnsi" w:hAnsiTheme="minorHAnsi" w:cstheme="minorHAnsi"/>
                <w:sz w:val="22"/>
                <w:szCs w:val="22"/>
              </w:rPr>
            </w:pPr>
          </w:p>
        </w:tc>
      </w:tr>
      <w:tr w:rsidR="005A47FA" w:rsidRPr="0022307B" w14:paraId="027EF499" w14:textId="77777777" w:rsidTr="00B563D2">
        <w:tc>
          <w:tcPr>
            <w:tcW w:w="955" w:type="dxa"/>
          </w:tcPr>
          <w:p w14:paraId="0D749959"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4.1.5</w:t>
            </w:r>
          </w:p>
        </w:tc>
        <w:tc>
          <w:tcPr>
            <w:tcW w:w="5786" w:type="dxa"/>
          </w:tcPr>
          <w:p w14:paraId="4D2BB31D"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De Opdrachtnemer dient een web-</w:t>
            </w:r>
            <w:proofErr w:type="spellStart"/>
            <w:r w:rsidRPr="0022307B">
              <w:rPr>
                <w:rFonts w:asciiTheme="minorHAnsi" w:hAnsiTheme="minorHAnsi" w:cstheme="minorHAnsi"/>
                <w:sz w:val="22"/>
                <w:szCs w:val="22"/>
              </w:rPr>
              <w:t>based</w:t>
            </w:r>
            <w:proofErr w:type="spellEnd"/>
            <w:r w:rsidRPr="0022307B">
              <w:rPr>
                <w:rFonts w:asciiTheme="minorHAnsi" w:hAnsiTheme="minorHAnsi" w:cstheme="minorHAnsi"/>
                <w:sz w:val="22"/>
                <w:szCs w:val="22"/>
              </w:rPr>
              <w:t xml:space="preserve"> rapportagetool beschikbaar te stellen op basis van standaard browsertechnologie waarmee de contractbeheerder namens </w:t>
            </w:r>
            <w:r w:rsidR="000F7EE8" w:rsidRPr="0022307B">
              <w:rPr>
                <w:rFonts w:asciiTheme="minorHAnsi" w:hAnsiTheme="minorHAnsi" w:cstheme="minorHAnsi"/>
                <w:sz w:val="22"/>
                <w:szCs w:val="22"/>
              </w:rPr>
              <w:t>Opdrachtgever</w:t>
            </w:r>
            <w:r w:rsidRPr="0022307B">
              <w:rPr>
                <w:rFonts w:asciiTheme="minorHAnsi" w:hAnsiTheme="minorHAnsi" w:cstheme="minorHAnsi"/>
                <w:sz w:val="22"/>
                <w:szCs w:val="22"/>
              </w:rPr>
              <w:t xml:space="preserve"> zelf selecties en representaties van de rapportage-items kan realiseren en in een algemeen elektronisch formaat kan downloaden en opslaan voor verdere bewerking.</w:t>
            </w:r>
          </w:p>
        </w:tc>
        <w:tc>
          <w:tcPr>
            <w:tcW w:w="845" w:type="dxa"/>
          </w:tcPr>
          <w:p w14:paraId="208339D3"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758" w:type="dxa"/>
          </w:tcPr>
          <w:p w14:paraId="654E28C5" w14:textId="77777777" w:rsidR="005A47FA" w:rsidRPr="0022307B" w:rsidRDefault="005A47FA" w:rsidP="009B10BB">
            <w:pPr>
              <w:rPr>
                <w:rFonts w:asciiTheme="minorHAnsi" w:hAnsiTheme="minorHAnsi" w:cstheme="minorHAnsi"/>
                <w:sz w:val="22"/>
                <w:szCs w:val="22"/>
              </w:rPr>
            </w:pPr>
          </w:p>
        </w:tc>
      </w:tr>
      <w:tr w:rsidR="005A47FA" w:rsidRPr="0022307B" w14:paraId="143A6C20" w14:textId="77777777" w:rsidTr="00B563D2">
        <w:tc>
          <w:tcPr>
            <w:tcW w:w="955" w:type="dxa"/>
          </w:tcPr>
          <w:p w14:paraId="5B7A3BB1"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lastRenderedPageBreak/>
              <w:t>4.1.6</w:t>
            </w:r>
          </w:p>
        </w:tc>
        <w:tc>
          <w:tcPr>
            <w:tcW w:w="5786" w:type="dxa"/>
          </w:tcPr>
          <w:p w14:paraId="7B50D249"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Afwijkende rapportages, rapportagefrequenties, of aanvullende rapportage- items kunnen afzonderlijk (tegen nader te bepalen meerprijs) overeengekomen worden.</w:t>
            </w:r>
          </w:p>
        </w:tc>
        <w:tc>
          <w:tcPr>
            <w:tcW w:w="845" w:type="dxa"/>
          </w:tcPr>
          <w:p w14:paraId="66A03B52"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758" w:type="dxa"/>
          </w:tcPr>
          <w:p w14:paraId="2C109BEC" w14:textId="77777777" w:rsidR="005A47FA" w:rsidRPr="0022307B" w:rsidRDefault="005A47FA" w:rsidP="009B10BB">
            <w:pPr>
              <w:rPr>
                <w:rFonts w:asciiTheme="minorHAnsi" w:hAnsiTheme="minorHAnsi" w:cstheme="minorHAnsi"/>
                <w:sz w:val="22"/>
                <w:szCs w:val="22"/>
              </w:rPr>
            </w:pPr>
          </w:p>
        </w:tc>
      </w:tr>
      <w:tr w:rsidR="005A47FA" w:rsidRPr="0022307B" w14:paraId="08463D20" w14:textId="77777777" w:rsidTr="00B563D2">
        <w:tc>
          <w:tcPr>
            <w:tcW w:w="955" w:type="dxa"/>
          </w:tcPr>
          <w:p w14:paraId="2052D4BA"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4.1.7</w:t>
            </w:r>
          </w:p>
        </w:tc>
        <w:tc>
          <w:tcPr>
            <w:tcW w:w="5786" w:type="dxa"/>
          </w:tcPr>
          <w:p w14:paraId="24B7B9E4"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 xml:space="preserve">Op verzoek van </w:t>
            </w:r>
            <w:r w:rsidR="000F7EE8" w:rsidRPr="0022307B">
              <w:rPr>
                <w:rFonts w:asciiTheme="minorHAnsi" w:hAnsiTheme="minorHAnsi" w:cstheme="minorHAnsi"/>
                <w:sz w:val="22"/>
                <w:szCs w:val="22"/>
              </w:rPr>
              <w:t>Opdrachtgever</w:t>
            </w:r>
            <w:r w:rsidRPr="0022307B">
              <w:rPr>
                <w:rFonts w:asciiTheme="minorHAnsi" w:hAnsiTheme="minorHAnsi" w:cstheme="minorHAnsi"/>
                <w:sz w:val="22"/>
                <w:szCs w:val="22"/>
              </w:rPr>
              <w:t xml:space="preserve"> moet de Opdrachtnemer call detail records op een optisch medium kunnen opleveren.</w:t>
            </w:r>
          </w:p>
        </w:tc>
        <w:tc>
          <w:tcPr>
            <w:tcW w:w="845" w:type="dxa"/>
          </w:tcPr>
          <w:p w14:paraId="37631CE5"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758" w:type="dxa"/>
          </w:tcPr>
          <w:p w14:paraId="70585874" w14:textId="77777777" w:rsidR="005A47FA" w:rsidRPr="0022307B" w:rsidRDefault="005A47FA" w:rsidP="009B10BB">
            <w:pPr>
              <w:rPr>
                <w:rFonts w:asciiTheme="minorHAnsi" w:hAnsiTheme="minorHAnsi" w:cstheme="minorHAnsi"/>
                <w:sz w:val="22"/>
                <w:szCs w:val="22"/>
              </w:rPr>
            </w:pPr>
          </w:p>
        </w:tc>
      </w:tr>
      <w:tr w:rsidR="005A47FA" w:rsidRPr="0022307B" w14:paraId="2B7D227B" w14:textId="77777777" w:rsidTr="00B563D2">
        <w:tc>
          <w:tcPr>
            <w:tcW w:w="955" w:type="dxa"/>
          </w:tcPr>
          <w:p w14:paraId="09A3A628" w14:textId="77777777" w:rsidR="005A47FA" w:rsidRPr="0022307B" w:rsidRDefault="005A47FA" w:rsidP="009B10BB">
            <w:pPr>
              <w:rPr>
                <w:rFonts w:asciiTheme="minorHAnsi" w:hAnsiTheme="minorHAnsi" w:cstheme="minorHAnsi"/>
                <w:b/>
                <w:sz w:val="22"/>
                <w:szCs w:val="22"/>
              </w:rPr>
            </w:pPr>
            <w:r w:rsidRPr="0022307B">
              <w:rPr>
                <w:rFonts w:asciiTheme="minorHAnsi" w:hAnsiTheme="minorHAnsi" w:cstheme="minorHAnsi"/>
                <w:b/>
                <w:sz w:val="22"/>
                <w:szCs w:val="22"/>
              </w:rPr>
              <w:t>4.2</w:t>
            </w:r>
          </w:p>
        </w:tc>
        <w:tc>
          <w:tcPr>
            <w:tcW w:w="5786" w:type="dxa"/>
          </w:tcPr>
          <w:p w14:paraId="662A027A" w14:textId="77777777" w:rsidR="005A47FA" w:rsidRPr="0022307B" w:rsidRDefault="005A47FA" w:rsidP="009B10BB">
            <w:pPr>
              <w:rPr>
                <w:rFonts w:asciiTheme="minorHAnsi" w:hAnsiTheme="minorHAnsi" w:cstheme="minorHAnsi"/>
                <w:b/>
                <w:sz w:val="22"/>
                <w:szCs w:val="22"/>
              </w:rPr>
            </w:pPr>
            <w:r w:rsidRPr="0022307B">
              <w:rPr>
                <w:rFonts w:asciiTheme="minorHAnsi" w:hAnsiTheme="minorHAnsi" w:cstheme="minorHAnsi"/>
                <w:b/>
                <w:sz w:val="22"/>
                <w:szCs w:val="22"/>
              </w:rPr>
              <w:t>Facturering</w:t>
            </w:r>
          </w:p>
        </w:tc>
        <w:tc>
          <w:tcPr>
            <w:tcW w:w="845" w:type="dxa"/>
          </w:tcPr>
          <w:p w14:paraId="74ADFA21" w14:textId="77777777" w:rsidR="005A47FA" w:rsidRPr="0022307B" w:rsidRDefault="005A47FA" w:rsidP="009B10BB">
            <w:pPr>
              <w:rPr>
                <w:rFonts w:asciiTheme="minorHAnsi" w:hAnsiTheme="minorHAnsi" w:cstheme="minorHAnsi"/>
                <w:sz w:val="22"/>
                <w:szCs w:val="22"/>
              </w:rPr>
            </w:pPr>
          </w:p>
        </w:tc>
        <w:tc>
          <w:tcPr>
            <w:tcW w:w="1758" w:type="dxa"/>
          </w:tcPr>
          <w:p w14:paraId="5161AED6" w14:textId="77777777" w:rsidR="005A47FA" w:rsidRPr="0022307B" w:rsidRDefault="005A47FA" w:rsidP="009B10BB">
            <w:pPr>
              <w:rPr>
                <w:rFonts w:asciiTheme="minorHAnsi" w:hAnsiTheme="minorHAnsi" w:cstheme="minorHAnsi"/>
                <w:sz w:val="22"/>
                <w:szCs w:val="22"/>
              </w:rPr>
            </w:pPr>
          </w:p>
        </w:tc>
      </w:tr>
      <w:tr w:rsidR="005A47FA" w:rsidRPr="0022307B" w14:paraId="0037E497" w14:textId="77777777" w:rsidTr="00B563D2">
        <w:tc>
          <w:tcPr>
            <w:tcW w:w="955" w:type="dxa"/>
          </w:tcPr>
          <w:p w14:paraId="7AA0A13F" w14:textId="77777777" w:rsidR="005A47FA" w:rsidRPr="007D0F03" w:rsidRDefault="005A47FA" w:rsidP="009B10BB">
            <w:pPr>
              <w:rPr>
                <w:rFonts w:asciiTheme="minorHAnsi" w:hAnsiTheme="minorHAnsi" w:cstheme="minorHAnsi"/>
                <w:i/>
                <w:sz w:val="22"/>
                <w:szCs w:val="22"/>
              </w:rPr>
            </w:pPr>
            <w:r w:rsidRPr="007D0F03">
              <w:rPr>
                <w:rFonts w:asciiTheme="minorHAnsi" w:hAnsiTheme="minorHAnsi" w:cstheme="minorHAnsi"/>
                <w:i/>
                <w:sz w:val="22"/>
                <w:szCs w:val="22"/>
              </w:rPr>
              <w:t>4.2.1</w:t>
            </w:r>
          </w:p>
        </w:tc>
        <w:tc>
          <w:tcPr>
            <w:tcW w:w="5786" w:type="dxa"/>
          </w:tcPr>
          <w:p w14:paraId="7F56E28C" w14:textId="6D165B14" w:rsidR="005A47FA" w:rsidRPr="0022307B" w:rsidRDefault="00D36558" w:rsidP="009B10BB">
            <w:pPr>
              <w:rPr>
                <w:rFonts w:asciiTheme="minorHAnsi" w:hAnsiTheme="minorHAnsi" w:cstheme="minorHAnsi"/>
                <w:sz w:val="22"/>
                <w:szCs w:val="22"/>
              </w:rPr>
            </w:pPr>
            <w:r w:rsidRPr="00140483">
              <w:rPr>
                <w:rFonts w:asciiTheme="minorHAnsi" w:hAnsiTheme="minorHAnsi" w:cstheme="minorHAnsi"/>
                <w:i/>
                <w:sz w:val="22"/>
                <w:szCs w:val="22"/>
              </w:rPr>
              <w:t>Vervallen</w:t>
            </w:r>
          </w:p>
        </w:tc>
        <w:tc>
          <w:tcPr>
            <w:tcW w:w="845" w:type="dxa"/>
          </w:tcPr>
          <w:p w14:paraId="433E0E05" w14:textId="77777777" w:rsidR="005A47FA" w:rsidRPr="0022307B" w:rsidRDefault="005A47FA" w:rsidP="009B10BB">
            <w:pPr>
              <w:rPr>
                <w:rFonts w:asciiTheme="minorHAnsi" w:hAnsiTheme="minorHAnsi" w:cstheme="minorHAnsi"/>
                <w:sz w:val="22"/>
                <w:szCs w:val="22"/>
              </w:rPr>
            </w:pPr>
          </w:p>
        </w:tc>
        <w:tc>
          <w:tcPr>
            <w:tcW w:w="1758" w:type="dxa"/>
          </w:tcPr>
          <w:p w14:paraId="3EACA4B7" w14:textId="77777777" w:rsidR="005A47FA" w:rsidRPr="0022307B" w:rsidRDefault="005A47FA" w:rsidP="009B10BB">
            <w:pPr>
              <w:rPr>
                <w:rFonts w:asciiTheme="minorHAnsi" w:hAnsiTheme="minorHAnsi" w:cstheme="minorHAnsi"/>
                <w:sz w:val="22"/>
                <w:szCs w:val="22"/>
              </w:rPr>
            </w:pPr>
          </w:p>
        </w:tc>
      </w:tr>
      <w:tr w:rsidR="005A47FA" w:rsidRPr="0022307B" w14:paraId="3EAA841C" w14:textId="77777777" w:rsidTr="00B563D2">
        <w:tc>
          <w:tcPr>
            <w:tcW w:w="955" w:type="dxa"/>
          </w:tcPr>
          <w:p w14:paraId="7B491BBD"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4.2.2</w:t>
            </w:r>
          </w:p>
        </w:tc>
        <w:tc>
          <w:tcPr>
            <w:tcW w:w="5786" w:type="dxa"/>
          </w:tcPr>
          <w:p w14:paraId="3EBA2C48" w14:textId="5A11D408" w:rsidR="005A47FA" w:rsidRPr="0022307B" w:rsidRDefault="005A47FA" w:rsidP="00B6797B">
            <w:pPr>
              <w:rPr>
                <w:rFonts w:asciiTheme="minorHAnsi" w:hAnsiTheme="minorHAnsi" w:cstheme="minorHAnsi"/>
                <w:sz w:val="22"/>
                <w:szCs w:val="22"/>
              </w:rPr>
            </w:pPr>
            <w:r w:rsidRPr="0022307B">
              <w:rPr>
                <w:rFonts w:asciiTheme="minorHAnsi" w:hAnsiTheme="minorHAnsi" w:cstheme="minorHAnsi"/>
                <w:sz w:val="22"/>
                <w:szCs w:val="22"/>
              </w:rPr>
              <w:t xml:space="preserve">De rapportages voor </w:t>
            </w:r>
            <w:r w:rsidR="00B6797B">
              <w:rPr>
                <w:rFonts w:asciiTheme="minorHAnsi" w:hAnsiTheme="minorHAnsi" w:cstheme="minorHAnsi"/>
                <w:sz w:val="22"/>
                <w:szCs w:val="22"/>
              </w:rPr>
              <w:t>d</w:t>
            </w:r>
            <w:r w:rsidR="00B6797B" w:rsidRPr="0022307B">
              <w:rPr>
                <w:rFonts w:asciiTheme="minorHAnsi" w:hAnsiTheme="minorHAnsi" w:cstheme="minorHAnsi"/>
                <w:sz w:val="22"/>
                <w:szCs w:val="22"/>
              </w:rPr>
              <w:t xml:space="preserve">e </w:t>
            </w:r>
            <w:r w:rsidRPr="0022307B">
              <w:rPr>
                <w:rFonts w:asciiTheme="minorHAnsi" w:hAnsiTheme="minorHAnsi" w:cstheme="minorHAnsi"/>
                <w:sz w:val="22"/>
                <w:szCs w:val="22"/>
              </w:rPr>
              <w:t>facturen dienen gebaseerd te zijn op en herleidbaar te zijn tot de rapportages over het gebruik.</w:t>
            </w:r>
          </w:p>
        </w:tc>
        <w:tc>
          <w:tcPr>
            <w:tcW w:w="845" w:type="dxa"/>
          </w:tcPr>
          <w:p w14:paraId="0741895F"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758" w:type="dxa"/>
          </w:tcPr>
          <w:p w14:paraId="783FB25D" w14:textId="77777777" w:rsidR="005A47FA" w:rsidRPr="0022307B" w:rsidRDefault="005A47FA" w:rsidP="009B10BB">
            <w:pPr>
              <w:rPr>
                <w:rFonts w:asciiTheme="minorHAnsi" w:hAnsiTheme="minorHAnsi" w:cstheme="minorHAnsi"/>
                <w:sz w:val="22"/>
                <w:szCs w:val="22"/>
              </w:rPr>
            </w:pPr>
          </w:p>
        </w:tc>
      </w:tr>
      <w:tr w:rsidR="005A47FA" w:rsidRPr="0022307B" w14:paraId="0354D6EB" w14:textId="77777777" w:rsidTr="00B563D2">
        <w:tc>
          <w:tcPr>
            <w:tcW w:w="955" w:type="dxa"/>
          </w:tcPr>
          <w:p w14:paraId="2E9AF66C"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4.2.3</w:t>
            </w:r>
          </w:p>
        </w:tc>
        <w:tc>
          <w:tcPr>
            <w:tcW w:w="5786" w:type="dxa"/>
          </w:tcPr>
          <w:p w14:paraId="09EC5552"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Brongegevens van de facturen dienen op verzoek van de Opdrachtgever elektronisch aangeleverd te kunnen worden in CSV-formaat. De indeling van dit CSV-bestand dient in onderling overleg met de Opdrachtgever overeengekomen te worden.</w:t>
            </w:r>
          </w:p>
        </w:tc>
        <w:tc>
          <w:tcPr>
            <w:tcW w:w="845" w:type="dxa"/>
          </w:tcPr>
          <w:p w14:paraId="4A91D439"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758" w:type="dxa"/>
          </w:tcPr>
          <w:p w14:paraId="578779B4" w14:textId="77777777" w:rsidR="005A47FA" w:rsidRPr="0022307B" w:rsidRDefault="005A47FA" w:rsidP="009B10BB">
            <w:pPr>
              <w:rPr>
                <w:rFonts w:asciiTheme="minorHAnsi" w:hAnsiTheme="minorHAnsi" w:cstheme="minorHAnsi"/>
                <w:sz w:val="22"/>
                <w:szCs w:val="22"/>
              </w:rPr>
            </w:pPr>
          </w:p>
        </w:tc>
      </w:tr>
      <w:tr w:rsidR="005A47FA" w:rsidRPr="0022307B" w14:paraId="75BADDDE" w14:textId="77777777" w:rsidTr="00B563D2">
        <w:tc>
          <w:tcPr>
            <w:tcW w:w="955" w:type="dxa"/>
          </w:tcPr>
          <w:p w14:paraId="68C5B7C1"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4.2.4</w:t>
            </w:r>
          </w:p>
        </w:tc>
        <w:tc>
          <w:tcPr>
            <w:tcW w:w="5786" w:type="dxa"/>
          </w:tcPr>
          <w:p w14:paraId="042764C6"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 xml:space="preserve">Brongegevens van de facturen dienen op verzoek van de Opdrachtgever elektronisch aangeleverd te kunnen worden in XML-formaat. De indeling van dit </w:t>
            </w:r>
            <w:proofErr w:type="spellStart"/>
            <w:r w:rsidRPr="0022307B">
              <w:rPr>
                <w:rFonts w:asciiTheme="minorHAnsi" w:hAnsiTheme="minorHAnsi" w:cstheme="minorHAnsi"/>
                <w:sz w:val="22"/>
                <w:szCs w:val="22"/>
              </w:rPr>
              <w:t>XML-bestand</w:t>
            </w:r>
            <w:proofErr w:type="spellEnd"/>
            <w:r w:rsidRPr="0022307B">
              <w:rPr>
                <w:rFonts w:asciiTheme="minorHAnsi" w:hAnsiTheme="minorHAnsi" w:cstheme="minorHAnsi"/>
                <w:sz w:val="22"/>
                <w:szCs w:val="22"/>
              </w:rPr>
              <w:t xml:space="preserve"> dient in onderling overleg met de </w:t>
            </w:r>
            <w:r w:rsidR="00106431" w:rsidRPr="0022307B">
              <w:rPr>
                <w:rFonts w:asciiTheme="minorHAnsi" w:hAnsiTheme="minorHAnsi" w:cstheme="minorHAnsi"/>
                <w:sz w:val="22"/>
                <w:szCs w:val="22"/>
              </w:rPr>
              <w:t>Opdrachtgever</w:t>
            </w:r>
            <w:r w:rsidRPr="0022307B">
              <w:rPr>
                <w:rFonts w:asciiTheme="minorHAnsi" w:hAnsiTheme="minorHAnsi" w:cstheme="minorHAnsi"/>
                <w:sz w:val="22"/>
                <w:szCs w:val="22"/>
              </w:rPr>
              <w:t xml:space="preserve"> overeengekomen te worden.</w:t>
            </w:r>
          </w:p>
        </w:tc>
        <w:tc>
          <w:tcPr>
            <w:tcW w:w="845" w:type="dxa"/>
          </w:tcPr>
          <w:p w14:paraId="7651BB7F"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758" w:type="dxa"/>
          </w:tcPr>
          <w:p w14:paraId="3892E07D" w14:textId="77777777" w:rsidR="005A47FA" w:rsidRPr="0022307B" w:rsidRDefault="005A47FA" w:rsidP="009B10BB">
            <w:pPr>
              <w:rPr>
                <w:rFonts w:asciiTheme="minorHAnsi" w:hAnsiTheme="minorHAnsi" w:cstheme="minorHAnsi"/>
                <w:sz w:val="22"/>
                <w:szCs w:val="22"/>
              </w:rPr>
            </w:pPr>
          </w:p>
        </w:tc>
      </w:tr>
      <w:tr w:rsidR="00D36558" w:rsidRPr="0022307B" w14:paraId="630316D9" w14:textId="77777777" w:rsidTr="00B563D2">
        <w:tc>
          <w:tcPr>
            <w:tcW w:w="955" w:type="dxa"/>
          </w:tcPr>
          <w:p w14:paraId="1CDE9246" w14:textId="77777777" w:rsidR="00D36558" w:rsidRPr="007D0F03" w:rsidRDefault="00D36558" w:rsidP="00D36558">
            <w:pPr>
              <w:rPr>
                <w:rFonts w:asciiTheme="minorHAnsi" w:hAnsiTheme="minorHAnsi" w:cstheme="minorHAnsi"/>
                <w:i/>
                <w:sz w:val="22"/>
                <w:szCs w:val="22"/>
              </w:rPr>
            </w:pPr>
            <w:r w:rsidRPr="007D0F03">
              <w:rPr>
                <w:rFonts w:asciiTheme="minorHAnsi" w:hAnsiTheme="minorHAnsi" w:cstheme="minorHAnsi"/>
                <w:i/>
                <w:sz w:val="22"/>
                <w:szCs w:val="22"/>
              </w:rPr>
              <w:t>4.2.5</w:t>
            </w:r>
          </w:p>
        </w:tc>
        <w:tc>
          <w:tcPr>
            <w:tcW w:w="5786" w:type="dxa"/>
          </w:tcPr>
          <w:p w14:paraId="219E4E64" w14:textId="1C2705E3" w:rsidR="00D36558" w:rsidRPr="0022307B" w:rsidRDefault="00D36558" w:rsidP="00D36558">
            <w:pPr>
              <w:rPr>
                <w:rFonts w:asciiTheme="minorHAnsi" w:hAnsiTheme="minorHAnsi" w:cstheme="minorHAnsi"/>
                <w:sz w:val="22"/>
                <w:szCs w:val="22"/>
              </w:rPr>
            </w:pPr>
            <w:r w:rsidRPr="00D21A43">
              <w:rPr>
                <w:rFonts w:asciiTheme="minorHAnsi" w:hAnsiTheme="minorHAnsi" w:cstheme="minorHAnsi"/>
                <w:i/>
                <w:sz w:val="22"/>
                <w:szCs w:val="22"/>
              </w:rPr>
              <w:t>Vervallen</w:t>
            </w:r>
          </w:p>
        </w:tc>
        <w:tc>
          <w:tcPr>
            <w:tcW w:w="845" w:type="dxa"/>
          </w:tcPr>
          <w:p w14:paraId="51320654" w14:textId="77777777" w:rsidR="00D36558" w:rsidRPr="0022307B" w:rsidRDefault="00D36558" w:rsidP="00D36558">
            <w:pPr>
              <w:rPr>
                <w:rFonts w:asciiTheme="minorHAnsi" w:hAnsiTheme="minorHAnsi" w:cstheme="minorHAnsi"/>
                <w:sz w:val="22"/>
                <w:szCs w:val="22"/>
              </w:rPr>
            </w:pPr>
          </w:p>
        </w:tc>
        <w:tc>
          <w:tcPr>
            <w:tcW w:w="1758" w:type="dxa"/>
          </w:tcPr>
          <w:p w14:paraId="0729A09B" w14:textId="77777777" w:rsidR="00D36558" w:rsidRPr="0022307B" w:rsidRDefault="00D36558" w:rsidP="00D36558">
            <w:pPr>
              <w:rPr>
                <w:rFonts w:asciiTheme="minorHAnsi" w:hAnsiTheme="minorHAnsi" w:cstheme="minorHAnsi"/>
                <w:sz w:val="22"/>
                <w:szCs w:val="22"/>
              </w:rPr>
            </w:pPr>
          </w:p>
        </w:tc>
      </w:tr>
      <w:tr w:rsidR="00D36558" w:rsidRPr="0022307B" w14:paraId="6542F3C4" w14:textId="77777777" w:rsidTr="00B563D2">
        <w:tc>
          <w:tcPr>
            <w:tcW w:w="955" w:type="dxa"/>
          </w:tcPr>
          <w:p w14:paraId="08907A0C" w14:textId="77777777" w:rsidR="00D36558" w:rsidRPr="007D0F03" w:rsidRDefault="00D36558" w:rsidP="00D36558">
            <w:pPr>
              <w:rPr>
                <w:rFonts w:asciiTheme="minorHAnsi" w:hAnsiTheme="minorHAnsi" w:cstheme="minorHAnsi"/>
                <w:i/>
                <w:sz w:val="22"/>
                <w:szCs w:val="22"/>
              </w:rPr>
            </w:pPr>
            <w:r w:rsidRPr="007D0F03">
              <w:rPr>
                <w:rFonts w:asciiTheme="minorHAnsi" w:hAnsiTheme="minorHAnsi" w:cstheme="minorHAnsi"/>
                <w:i/>
                <w:sz w:val="22"/>
                <w:szCs w:val="22"/>
              </w:rPr>
              <w:t>4.2.6</w:t>
            </w:r>
          </w:p>
        </w:tc>
        <w:tc>
          <w:tcPr>
            <w:tcW w:w="5786" w:type="dxa"/>
          </w:tcPr>
          <w:p w14:paraId="29A6D176" w14:textId="14E343D9" w:rsidR="00D36558" w:rsidRPr="0022307B" w:rsidRDefault="00D36558" w:rsidP="00D36558">
            <w:pPr>
              <w:contextualSpacing/>
              <w:rPr>
                <w:rFonts w:asciiTheme="minorHAnsi" w:hAnsiTheme="minorHAnsi" w:cstheme="minorHAnsi"/>
                <w:sz w:val="22"/>
                <w:szCs w:val="22"/>
              </w:rPr>
            </w:pPr>
            <w:r w:rsidRPr="00D21A43">
              <w:rPr>
                <w:rFonts w:asciiTheme="minorHAnsi" w:hAnsiTheme="minorHAnsi" w:cstheme="minorHAnsi"/>
                <w:i/>
                <w:sz w:val="22"/>
                <w:szCs w:val="22"/>
              </w:rPr>
              <w:t>Vervallen</w:t>
            </w:r>
          </w:p>
        </w:tc>
        <w:tc>
          <w:tcPr>
            <w:tcW w:w="845" w:type="dxa"/>
          </w:tcPr>
          <w:p w14:paraId="7FBE710F" w14:textId="77777777" w:rsidR="00D36558" w:rsidRPr="0022307B" w:rsidRDefault="00D36558" w:rsidP="00D36558">
            <w:pPr>
              <w:rPr>
                <w:rFonts w:asciiTheme="minorHAnsi" w:hAnsiTheme="minorHAnsi" w:cstheme="minorHAnsi"/>
                <w:sz w:val="22"/>
                <w:szCs w:val="22"/>
              </w:rPr>
            </w:pPr>
          </w:p>
        </w:tc>
        <w:tc>
          <w:tcPr>
            <w:tcW w:w="1758" w:type="dxa"/>
          </w:tcPr>
          <w:p w14:paraId="48043A72" w14:textId="77777777" w:rsidR="00D36558" w:rsidRPr="0022307B" w:rsidRDefault="00D36558" w:rsidP="00D36558">
            <w:pPr>
              <w:rPr>
                <w:rFonts w:asciiTheme="minorHAnsi" w:hAnsiTheme="minorHAnsi" w:cstheme="minorHAnsi"/>
                <w:sz w:val="22"/>
                <w:szCs w:val="22"/>
              </w:rPr>
            </w:pPr>
          </w:p>
        </w:tc>
      </w:tr>
      <w:tr w:rsidR="00D36558" w:rsidRPr="0022307B" w14:paraId="4496CF19" w14:textId="77777777" w:rsidTr="00B563D2">
        <w:tc>
          <w:tcPr>
            <w:tcW w:w="955" w:type="dxa"/>
          </w:tcPr>
          <w:p w14:paraId="548E8390" w14:textId="77777777" w:rsidR="00D36558" w:rsidRPr="007D0F03" w:rsidRDefault="00D36558" w:rsidP="00D36558">
            <w:pPr>
              <w:rPr>
                <w:rFonts w:asciiTheme="minorHAnsi" w:hAnsiTheme="minorHAnsi" w:cstheme="minorHAnsi"/>
                <w:i/>
                <w:sz w:val="22"/>
                <w:szCs w:val="22"/>
              </w:rPr>
            </w:pPr>
            <w:r w:rsidRPr="007D0F03">
              <w:rPr>
                <w:rFonts w:asciiTheme="minorHAnsi" w:hAnsiTheme="minorHAnsi" w:cstheme="minorHAnsi"/>
                <w:i/>
                <w:sz w:val="22"/>
                <w:szCs w:val="22"/>
              </w:rPr>
              <w:t>4.2.7</w:t>
            </w:r>
          </w:p>
        </w:tc>
        <w:tc>
          <w:tcPr>
            <w:tcW w:w="5786" w:type="dxa"/>
          </w:tcPr>
          <w:p w14:paraId="7A5A1196" w14:textId="12EE9C28" w:rsidR="00D36558" w:rsidRPr="0022307B" w:rsidRDefault="00D36558" w:rsidP="00D36558">
            <w:pPr>
              <w:rPr>
                <w:rFonts w:asciiTheme="minorHAnsi" w:hAnsiTheme="minorHAnsi" w:cstheme="minorHAnsi"/>
                <w:sz w:val="22"/>
                <w:szCs w:val="22"/>
                <w:highlight w:val="yellow"/>
              </w:rPr>
            </w:pPr>
            <w:r w:rsidRPr="00D21A43">
              <w:rPr>
                <w:rFonts w:asciiTheme="minorHAnsi" w:hAnsiTheme="minorHAnsi" w:cstheme="minorHAnsi"/>
                <w:i/>
                <w:sz w:val="22"/>
                <w:szCs w:val="22"/>
              </w:rPr>
              <w:t>Vervallen</w:t>
            </w:r>
          </w:p>
        </w:tc>
        <w:tc>
          <w:tcPr>
            <w:tcW w:w="845" w:type="dxa"/>
          </w:tcPr>
          <w:p w14:paraId="6C61A55F" w14:textId="77777777" w:rsidR="00D36558" w:rsidRPr="0022307B" w:rsidRDefault="00D36558" w:rsidP="00D36558">
            <w:pPr>
              <w:rPr>
                <w:rFonts w:asciiTheme="minorHAnsi" w:hAnsiTheme="minorHAnsi" w:cstheme="minorHAnsi"/>
                <w:sz w:val="22"/>
                <w:szCs w:val="22"/>
              </w:rPr>
            </w:pPr>
          </w:p>
        </w:tc>
        <w:tc>
          <w:tcPr>
            <w:tcW w:w="1758" w:type="dxa"/>
          </w:tcPr>
          <w:p w14:paraId="79120D58" w14:textId="77777777" w:rsidR="00D36558" w:rsidRPr="0022307B" w:rsidRDefault="00D36558" w:rsidP="00D36558">
            <w:pPr>
              <w:rPr>
                <w:rFonts w:asciiTheme="minorHAnsi" w:hAnsiTheme="minorHAnsi" w:cstheme="minorHAnsi"/>
                <w:sz w:val="22"/>
                <w:szCs w:val="22"/>
              </w:rPr>
            </w:pPr>
          </w:p>
        </w:tc>
      </w:tr>
      <w:tr w:rsidR="00D36558" w:rsidRPr="0022307B" w14:paraId="73D406AA" w14:textId="77777777" w:rsidTr="00B563D2">
        <w:tc>
          <w:tcPr>
            <w:tcW w:w="955" w:type="dxa"/>
          </w:tcPr>
          <w:p w14:paraId="6893BBBC" w14:textId="77777777" w:rsidR="00D36558" w:rsidRPr="007D0F03" w:rsidRDefault="00D36558" w:rsidP="00D36558">
            <w:pPr>
              <w:rPr>
                <w:rFonts w:asciiTheme="minorHAnsi" w:hAnsiTheme="minorHAnsi" w:cstheme="minorHAnsi"/>
                <w:i/>
                <w:sz w:val="22"/>
                <w:szCs w:val="22"/>
              </w:rPr>
            </w:pPr>
            <w:r w:rsidRPr="007D0F03">
              <w:rPr>
                <w:rFonts w:asciiTheme="minorHAnsi" w:hAnsiTheme="minorHAnsi" w:cstheme="minorHAnsi"/>
                <w:i/>
                <w:sz w:val="22"/>
                <w:szCs w:val="22"/>
              </w:rPr>
              <w:t>4.2.8</w:t>
            </w:r>
          </w:p>
        </w:tc>
        <w:tc>
          <w:tcPr>
            <w:tcW w:w="5786" w:type="dxa"/>
          </w:tcPr>
          <w:p w14:paraId="06960A58" w14:textId="7C6F6D4A" w:rsidR="00D36558" w:rsidRPr="0022307B" w:rsidRDefault="00D36558" w:rsidP="00D36558">
            <w:pPr>
              <w:rPr>
                <w:rFonts w:asciiTheme="minorHAnsi" w:hAnsiTheme="minorHAnsi" w:cstheme="minorHAnsi"/>
                <w:sz w:val="22"/>
                <w:szCs w:val="22"/>
                <w:highlight w:val="yellow"/>
              </w:rPr>
            </w:pPr>
            <w:r w:rsidRPr="00D21A43">
              <w:rPr>
                <w:rFonts w:asciiTheme="minorHAnsi" w:hAnsiTheme="minorHAnsi" w:cstheme="minorHAnsi"/>
                <w:i/>
                <w:sz w:val="22"/>
                <w:szCs w:val="22"/>
              </w:rPr>
              <w:t>Vervallen</w:t>
            </w:r>
          </w:p>
        </w:tc>
        <w:tc>
          <w:tcPr>
            <w:tcW w:w="845" w:type="dxa"/>
          </w:tcPr>
          <w:p w14:paraId="45178CCA" w14:textId="77777777" w:rsidR="00D36558" w:rsidRPr="0022307B" w:rsidRDefault="00D36558" w:rsidP="00D36558">
            <w:pPr>
              <w:rPr>
                <w:rFonts w:asciiTheme="minorHAnsi" w:hAnsiTheme="minorHAnsi" w:cstheme="minorHAnsi"/>
                <w:sz w:val="22"/>
                <w:szCs w:val="22"/>
              </w:rPr>
            </w:pPr>
          </w:p>
        </w:tc>
        <w:tc>
          <w:tcPr>
            <w:tcW w:w="1758" w:type="dxa"/>
          </w:tcPr>
          <w:p w14:paraId="3380EB6A" w14:textId="77777777" w:rsidR="00D36558" w:rsidRPr="0022307B" w:rsidRDefault="00D36558" w:rsidP="00D36558">
            <w:pPr>
              <w:rPr>
                <w:rFonts w:asciiTheme="minorHAnsi" w:hAnsiTheme="minorHAnsi" w:cstheme="minorHAnsi"/>
                <w:sz w:val="22"/>
                <w:szCs w:val="22"/>
              </w:rPr>
            </w:pPr>
          </w:p>
        </w:tc>
      </w:tr>
      <w:tr w:rsidR="005A47FA" w:rsidRPr="0022307B" w14:paraId="04A520B5" w14:textId="77777777" w:rsidTr="00B563D2">
        <w:tc>
          <w:tcPr>
            <w:tcW w:w="955" w:type="dxa"/>
          </w:tcPr>
          <w:p w14:paraId="28109AB3"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4.2.9</w:t>
            </w:r>
          </w:p>
        </w:tc>
        <w:tc>
          <w:tcPr>
            <w:tcW w:w="5786" w:type="dxa"/>
          </w:tcPr>
          <w:p w14:paraId="200B9115"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In de factuur dient per niveau een kostenplaats toegevoegd te kunnen worden voor doorbelasting.</w:t>
            </w:r>
          </w:p>
        </w:tc>
        <w:tc>
          <w:tcPr>
            <w:tcW w:w="845" w:type="dxa"/>
          </w:tcPr>
          <w:p w14:paraId="76C9941D" w14:textId="77777777" w:rsidR="005A47FA" w:rsidRPr="0022307B" w:rsidRDefault="005A47FA"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758" w:type="dxa"/>
          </w:tcPr>
          <w:p w14:paraId="2E44134C" w14:textId="77777777" w:rsidR="005A47FA" w:rsidRPr="0022307B" w:rsidRDefault="005A47FA" w:rsidP="009B10BB">
            <w:pPr>
              <w:rPr>
                <w:rFonts w:asciiTheme="minorHAnsi" w:hAnsiTheme="minorHAnsi" w:cstheme="minorHAnsi"/>
                <w:sz w:val="22"/>
                <w:szCs w:val="22"/>
              </w:rPr>
            </w:pPr>
          </w:p>
        </w:tc>
      </w:tr>
    </w:tbl>
    <w:p w14:paraId="4DE467EA" w14:textId="77777777" w:rsidR="00C16114" w:rsidRPr="0022307B" w:rsidRDefault="00C16114" w:rsidP="00C16114">
      <w:pPr>
        <w:rPr>
          <w:rFonts w:asciiTheme="minorHAnsi" w:hAnsiTheme="minorHAnsi" w:cstheme="minorHAnsi"/>
          <w:sz w:val="22"/>
          <w:szCs w:val="22"/>
        </w:rPr>
      </w:pPr>
    </w:p>
    <w:p w14:paraId="4E7363A2" w14:textId="77777777" w:rsidR="0086591E" w:rsidRPr="0022307B" w:rsidRDefault="0086591E">
      <w:pPr>
        <w:rPr>
          <w:rFonts w:asciiTheme="minorHAnsi" w:hAnsiTheme="minorHAnsi" w:cstheme="minorHAnsi"/>
          <w:sz w:val="22"/>
          <w:szCs w:val="22"/>
        </w:rPr>
      </w:pPr>
      <w:r w:rsidRPr="0022307B">
        <w:rPr>
          <w:rFonts w:asciiTheme="minorHAnsi" w:hAnsiTheme="minorHAnsi" w:cstheme="minorHAnsi"/>
          <w:sz w:val="22"/>
          <w:szCs w:val="22"/>
        </w:rPr>
        <w:br w:type="page"/>
      </w:r>
    </w:p>
    <w:tbl>
      <w:tblPr>
        <w:tblStyle w:val="Tabelraster"/>
        <w:tblW w:w="0" w:type="auto"/>
        <w:tblLook w:val="04A0" w:firstRow="1" w:lastRow="0" w:firstColumn="1" w:lastColumn="0" w:noHBand="0" w:noVBand="1"/>
      </w:tblPr>
      <w:tblGrid>
        <w:gridCol w:w="893"/>
        <w:gridCol w:w="5832"/>
        <w:gridCol w:w="812"/>
        <w:gridCol w:w="1807"/>
      </w:tblGrid>
      <w:tr w:rsidR="00921779" w:rsidRPr="0022307B" w14:paraId="2D2BE1B0" w14:textId="77777777" w:rsidTr="00921779">
        <w:tc>
          <w:tcPr>
            <w:tcW w:w="899" w:type="dxa"/>
            <w:shd w:val="clear" w:color="auto" w:fill="D9D9D9" w:themeFill="background1" w:themeFillShade="D9"/>
          </w:tcPr>
          <w:p w14:paraId="3BC21FB5" w14:textId="77777777" w:rsidR="00921779" w:rsidRPr="0022307B" w:rsidRDefault="00921779" w:rsidP="009B10BB">
            <w:pPr>
              <w:rPr>
                <w:rFonts w:asciiTheme="minorHAnsi" w:hAnsiTheme="minorHAnsi" w:cstheme="minorHAnsi"/>
                <w:sz w:val="22"/>
                <w:szCs w:val="22"/>
              </w:rPr>
            </w:pPr>
          </w:p>
        </w:tc>
        <w:tc>
          <w:tcPr>
            <w:tcW w:w="6013" w:type="dxa"/>
            <w:shd w:val="clear" w:color="auto" w:fill="D9D9D9" w:themeFill="background1" w:themeFillShade="D9"/>
          </w:tcPr>
          <w:p w14:paraId="21474523" w14:textId="77777777" w:rsidR="00921779" w:rsidRPr="0022307B" w:rsidRDefault="00921779" w:rsidP="009B10BB">
            <w:pPr>
              <w:rPr>
                <w:rFonts w:asciiTheme="minorHAnsi" w:hAnsiTheme="minorHAnsi" w:cstheme="minorHAnsi"/>
                <w:b/>
                <w:sz w:val="22"/>
                <w:szCs w:val="22"/>
              </w:rPr>
            </w:pPr>
            <w:r w:rsidRPr="0022307B">
              <w:rPr>
                <w:rFonts w:asciiTheme="minorHAnsi" w:hAnsiTheme="minorHAnsi" w:cstheme="minorHAnsi"/>
                <w:b/>
                <w:sz w:val="22"/>
                <w:szCs w:val="22"/>
              </w:rPr>
              <w:t>Tabel 3 “Migratie”</w:t>
            </w:r>
          </w:p>
        </w:tc>
        <w:tc>
          <w:tcPr>
            <w:tcW w:w="814" w:type="dxa"/>
            <w:shd w:val="clear" w:color="auto" w:fill="D9D9D9" w:themeFill="background1" w:themeFillShade="D9"/>
          </w:tcPr>
          <w:p w14:paraId="46341626" w14:textId="77777777" w:rsidR="00921779" w:rsidRPr="0022307B" w:rsidRDefault="00921779" w:rsidP="009B10BB">
            <w:pPr>
              <w:rPr>
                <w:rFonts w:asciiTheme="minorHAnsi" w:hAnsiTheme="minorHAnsi" w:cstheme="minorHAnsi"/>
                <w:sz w:val="22"/>
                <w:szCs w:val="22"/>
              </w:rPr>
            </w:pPr>
          </w:p>
        </w:tc>
        <w:tc>
          <w:tcPr>
            <w:tcW w:w="1844" w:type="dxa"/>
            <w:shd w:val="clear" w:color="auto" w:fill="D9D9D9" w:themeFill="background1" w:themeFillShade="D9"/>
          </w:tcPr>
          <w:p w14:paraId="57427FC1" w14:textId="77777777" w:rsidR="00921779" w:rsidRPr="0022307B" w:rsidRDefault="00921779" w:rsidP="009B10BB">
            <w:pPr>
              <w:rPr>
                <w:rFonts w:asciiTheme="minorHAnsi" w:hAnsiTheme="minorHAnsi" w:cstheme="minorHAnsi"/>
                <w:sz w:val="22"/>
                <w:szCs w:val="22"/>
              </w:rPr>
            </w:pPr>
          </w:p>
        </w:tc>
      </w:tr>
      <w:tr w:rsidR="00921779" w:rsidRPr="0022307B" w14:paraId="492E806F" w14:textId="77777777" w:rsidTr="00921779">
        <w:tc>
          <w:tcPr>
            <w:tcW w:w="899" w:type="dxa"/>
            <w:shd w:val="clear" w:color="auto" w:fill="D9D9D9" w:themeFill="background1" w:themeFillShade="D9"/>
          </w:tcPr>
          <w:p w14:paraId="077DD6DC" w14:textId="77777777" w:rsidR="00921779" w:rsidRPr="0022307B" w:rsidRDefault="00921779" w:rsidP="009B10BB">
            <w:pPr>
              <w:rPr>
                <w:rFonts w:asciiTheme="minorHAnsi" w:hAnsiTheme="minorHAnsi" w:cstheme="minorHAnsi"/>
                <w:sz w:val="22"/>
                <w:szCs w:val="22"/>
              </w:rPr>
            </w:pPr>
            <w:r w:rsidRPr="0022307B">
              <w:rPr>
                <w:rFonts w:asciiTheme="minorHAnsi" w:hAnsiTheme="minorHAnsi" w:cstheme="minorHAnsi"/>
                <w:sz w:val="22"/>
                <w:szCs w:val="22"/>
              </w:rPr>
              <w:t>Index</w:t>
            </w:r>
          </w:p>
        </w:tc>
        <w:tc>
          <w:tcPr>
            <w:tcW w:w="6013" w:type="dxa"/>
            <w:shd w:val="clear" w:color="auto" w:fill="D9D9D9" w:themeFill="background1" w:themeFillShade="D9"/>
          </w:tcPr>
          <w:p w14:paraId="01A87910" w14:textId="77777777" w:rsidR="00921779" w:rsidRPr="0022307B" w:rsidRDefault="00921779" w:rsidP="009B10BB">
            <w:pPr>
              <w:rPr>
                <w:rFonts w:asciiTheme="minorHAnsi" w:hAnsiTheme="minorHAnsi" w:cstheme="minorHAnsi"/>
                <w:sz w:val="22"/>
                <w:szCs w:val="22"/>
              </w:rPr>
            </w:pPr>
            <w:r w:rsidRPr="0022307B">
              <w:rPr>
                <w:rFonts w:asciiTheme="minorHAnsi" w:hAnsiTheme="minorHAnsi" w:cstheme="minorHAnsi"/>
                <w:sz w:val="22"/>
                <w:szCs w:val="22"/>
              </w:rPr>
              <w:t>Vragen</w:t>
            </w:r>
          </w:p>
        </w:tc>
        <w:tc>
          <w:tcPr>
            <w:tcW w:w="814" w:type="dxa"/>
            <w:shd w:val="clear" w:color="auto" w:fill="D9D9D9" w:themeFill="background1" w:themeFillShade="D9"/>
          </w:tcPr>
          <w:p w14:paraId="373904B3" w14:textId="77777777" w:rsidR="00921779" w:rsidRPr="0022307B" w:rsidRDefault="00921779" w:rsidP="009B10BB">
            <w:pPr>
              <w:rPr>
                <w:rFonts w:asciiTheme="minorHAnsi" w:hAnsiTheme="minorHAnsi" w:cstheme="minorHAnsi"/>
                <w:sz w:val="22"/>
                <w:szCs w:val="22"/>
              </w:rPr>
            </w:pPr>
            <w:r w:rsidRPr="0022307B">
              <w:rPr>
                <w:rFonts w:asciiTheme="minorHAnsi" w:hAnsiTheme="minorHAnsi" w:cstheme="minorHAnsi"/>
                <w:sz w:val="22"/>
                <w:szCs w:val="22"/>
              </w:rPr>
              <w:t>Status</w:t>
            </w:r>
          </w:p>
        </w:tc>
        <w:tc>
          <w:tcPr>
            <w:tcW w:w="1844" w:type="dxa"/>
            <w:shd w:val="clear" w:color="auto" w:fill="D9D9D9" w:themeFill="background1" w:themeFillShade="D9"/>
          </w:tcPr>
          <w:p w14:paraId="21760F1D" w14:textId="77777777" w:rsidR="00921779" w:rsidRPr="0022307B" w:rsidRDefault="00921779" w:rsidP="009B10BB">
            <w:pPr>
              <w:rPr>
                <w:rFonts w:asciiTheme="minorHAnsi" w:hAnsiTheme="minorHAnsi" w:cstheme="minorHAnsi"/>
                <w:sz w:val="22"/>
                <w:szCs w:val="22"/>
              </w:rPr>
            </w:pPr>
            <w:r w:rsidRPr="0022307B">
              <w:rPr>
                <w:rFonts w:asciiTheme="minorHAnsi" w:hAnsiTheme="minorHAnsi" w:cstheme="minorHAnsi"/>
                <w:sz w:val="22"/>
                <w:szCs w:val="22"/>
              </w:rPr>
              <w:t>Antwoord</w:t>
            </w:r>
          </w:p>
        </w:tc>
      </w:tr>
      <w:tr w:rsidR="00921779" w:rsidRPr="0022307B" w14:paraId="394EB601" w14:textId="77777777" w:rsidTr="00921779">
        <w:tc>
          <w:tcPr>
            <w:tcW w:w="899" w:type="dxa"/>
          </w:tcPr>
          <w:p w14:paraId="1802054F" w14:textId="77777777" w:rsidR="00921779" w:rsidRPr="0022307B" w:rsidRDefault="00921779" w:rsidP="009B10BB">
            <w:pPr>
              <w:rPr>
                <w:rFonts w:asciiTheme="minorHAnsi" w:hAnsiTheme="minorHAnsi" w:cstheme="minorHAnsi"/>
                <w:b/>
                <w:sz w:val="22"/>
                <w:szCs w:val="22"/>
              </w:rPr>
            </w:pPr>
            <w:r w:rsidRPr="0022307B">
              <w:rPr>
                <w:rFonts w:asciiTheme="minorHAnsi" w:hAnsiTheme="minorHAnsi" w:cstheme="minorHAnsi"/>
                <w:b/>
                <w:sz w:val="22"/>
                <w:szCs w:val="22"/>
              </w:rPr>
              <w:t>1</w:t>
            </w:r>
          </w:p>
        </w:tc>
        <w:tc>
          <w:tcPr>
            <w:tcW w:w="6013" w:type="dxa"/>
          </w:tcPr>
          <w:p w14:paraId="20925927" w14:textId="77777777" w:rsidR="00921779" w:rsidRPr="0022307B" w:rsidRDefault="00921779" w:rsidP="009B10BB">
            <w:pPr>
              <w:rPr>
                <w:rFonts w:asciiTheme="minorHAnsi" w:hAnsiTheme="minorHAnsi" w:cstheme="minorHAnsi"/>
                <w:b/>
                <w:sz w:val="22"/>
                <w:szCs w:val="22"/>
              </w:rPr>
            </w:pPr>
            <w:r w:rsidRPr="0022307B">
              <w:rPr>
                <w:rFonts w:asciiTheme="minorHAnsi" w:hAnsiTheme="minorHAnsi" w:cstheme="minorHAnsi"/>
                <w:b/>
                <w:sz w:val="22"/>
                <w:szCs w:val="22"/>
              </w:rPr>
              <w:t>Migratie</w:t>
            </w:r>
          </w:p>
        </w:tc>
        <w:tc>
          <w:tcPr>
            <w:tcW w:w="814" w:type="dxa"/>
          </w:tcPr>
          <w:p w14:paraId="29730283" w14:textId="77777777" w:rsidR="00921779" w:rsidRPr="0022307B" w:rsidRDefault="00921779" w:rsidP="009B10BB">
            <w:pPr>
              <w:rPr>
                <w:rFonts w:asciiTheme="minorHAnsi" w:hAnsiTheme="minorHAnsi" w:cstheme="minorHAnsi"/>
                <w:sz w:val="22"/>
                <w:szCs w:val="22"/>
              </w:rPr>
            </w:pPr>
          </w:p>
        </w:tc>
        <w:tc>
          <w:tcPr>
            <w:tcW w:w="1844" w:type="dxa"/>
          </w:tcPr>
          <w:p w14:paraId="3C343129" w14:textId="77777777" w:rsidR="00921779" w:rsidRPr="0022307B" w:rsidRDefault="00921779" w:rsidP="009B10BB">
            <w:pPr>
              <w:rPr>
                <w:rFonts w:asciiTheme="minorHAnsi" w:hAnsiTheme="minorHAnsi" w:cstheme="minorHAnsi"/>
                <w:sz w:val="22"/>
                <w:szCs w:val="22"/>
              </w:rPr>
            </w:pPr>
          </w:p>
        </w:tc>
      </w:tr>
      <w:tr w:rsidR="00921779" w:rsidRPr="0022307B" w14:paraId="7ADCD72E" w14:textId="77777777" w:rsidTr="00921779">
        <w:tc>
          <w:tcPr>
            <w:tcW w:w="899" w:type="dxa"/>
          </w:tcPr>
          <w:p w14:paraId="1BA9227A" w14:textId="77777777" w:rsidR="00921779" w:rsidRPr="0022307B" w:rsidRDefault="00921779" w:rsidP="009B10BB">
            <w:pPr>
              <w:rPr>
                <w:rFonts w:asciiTheme="minorHAnsi" w:hAnsiTheme="minorHAnsi" w:cstheme="minorHAnsi"/>
                <w:sz w:val="22"/>
                <w:szCs w:val="22"/>
              </w:rPr>
            </w:pPr>
            <w:r w:rsidRPr="0022307B">
              <w:rPr>
                <w:rFonts w:asciiTheme="minorHAnsi" w:hAnsiTheme="minorHAnsi" w:cstheme="minorHAnsi"/>
                <w:sz w:val="22"/>
                <w:szCs w:val="22"/>
              </w:rPr>
              <w:t>1.1</w:t>
            </w:r>
          </w:p>
        </w:tc>
        <w:tc>
          <w:tcPr>
            <w:tcW w:w="6013" w:type="dxa"/>
          </w:tcPr>
          <w:p w14:paraId="0EBE692D" w14:textId="77777777" w:rsidR="00DB5DD7" w:rsidRDefault="00921779" w:rsidP="00DB5DD7">
            <w:pPr>
              <w:autoSpaceDE w:val="0"/>
              <w:autoSpaceDN w:val="0"/>
              <w:adjustRightInd w:val="0"/>
              <w:rPr>
                <w:rFonts w:asciiTheme="minorHAnsi" w:hAnsiTheme="minorHAnsi" w:cstheme="minorHAnsi"/>
                <w:sz w:val="22"/>
                <w:szCs w:val="22"/>
              </w:rPr>
            </w:pPr>
            <w:r w:rsidRPr="0022307B">
              <w:rPr>
                <w:rFonts w:asciiTheme="minorHAnsi" w:hAnsiTheme="minorHAnsi" w:cstheme="minorHAnsi"/>
                <w:sz w:val="22"/>
                <w:szCs w:val="22"/>
              </w:rPr>
              <w:t xml:space="preserve">De kosten van alle in dit hoofdstuk Migratie genoemde eisen dienen inbegrepen te zijn in de </w:t>
            </w:r>
            <w:r w:rsidR="00106431" w:rsidRPr="0022307B">
              <w:rPr>
                <w:rFonts w:asciiTheme="minorHAnsi" w:hAnsiTheme="minorHAnsi" w:cstheme="minorHAnsi"/>
                <w:sz w:val="22"/>
                <w:szCs w:val="22"/>
              </w:rPr>
              <w:t>opgegeven prijs voor de migratie.</w:t>
            </w:r>
            <w:r w:rsidR="00DB5DD7">
              <w:rPr>
                <w:rFonts w:asciiTheme="minorHAnsi" w:hAnsiTheme="minorHAnsi" w:cstheme="minorHAnsi"/>
                <w:sz w:val="22"/>
                <w:szCs w:val="22"/>
              </w:rPr>
              <w:t xml:space="preserve"> </w:t>
            </w:r>
          </w:p>
          <w:p w14:paraId="429C5B31" w14:textId="100092B3" w:rsidR="00921779" w:rsidRPr="00DB5DD7" w:rsidRDefault="00DB5DD7" w:rsidP="00DB5DD7">
            <w:pPr>
              <w:autoSpaceDE w:val="0"/>
              <w:autoSpaceDN w:val="0"/>
              <w:adjustRightInd w:val="0"/>
              <w:rPr>
                <w:rFonts w:asciiTheme="minorHAnsi" w:hAnsiTheme="minorHAnsi" w:cstheme="minorHAnsi"/>
                <w:i/>
                <w:sz w:val="22"/>
                <w:szCs w:val="22"/>
              </w:rPr>
            </w:pPr>
            <w:r w:rsidRPr="00DB5DD7">
              <w:rPr>
                <w:rFonts w:asciiTheme="minorHAnsi" w:hAnsiTheme="minorHAnsi" w:cstheme="minorHAnsi"/>
                <w:i/>
                <w:sz w:val="22"/>
                <w:szCs w:val="22"/>
              </w:rPr>
              <w:t xml:space="preserve">Opm. Opdrachtgever denkt </w:t>
            </w:r>
            <w:r>
              <w:rPr>
                <w:rFonts w:asciiTheme="minorHAnsi" w:hAnsiTheme="minorHAnsi" w:cstheme="minorHAnsi"/>
                <w:i/>
                <w:sz w:val="22"/>
                <w:szCs w:val="22"/>
              </w:rPr>
              <w:t xml:space="preserve">o.a. </w:t>
            </w:r>
            <w:r w:rsidRPr="00DB5DD7">
              <w:rPr>
                <w:rFonts w:asciiTheme="minorHAnsi" w:hAnsiTheme="minorHAnsi" w:cstheme="minorHAnsi"/>
                <w:i/>
                <w:sz w:val="22"/>
                <w:szCs w:val="22"/>
              </w:rPr>
              <w:t xml:space="preserve">aan het verwisselen van alle </w:t>
            </w:r>
            <w:proofErr w:type="spellStart"/>
            <w:r w:rsidRPr="00DB5DD7">
              <w:rPr>
                <w:rFonts w:asciiTheme="minorHAnsi" w:hAnsiTheme="minorHAnsi" w:cstheme="minorHAnsi"/>
                <w:i/>
                <w:sz w:val="22"/>
                <w:szCs w:val="22"/>
              </w:rPr>
              <w:t>sim’s</w:t>
            </w:r>
            <w:proofErr w:type="spellEnd"/>
            <w:r w:rsidRPr="00DB5DD7">
              <w:rPr>
                <w:rFonts w:asciiTheme="minorHAnsi" w:hAnsiTheme="minorHAnsi" w:cstheme="minorHAnsi"/>
                <w:i/>
                <w:sz w:val="22"/>
                <w:szCs w:val="22"/>
              </w:rPr>
              <w:t xml:space="preserve"> in smartphones, nummers porteren, enz.</w:t>
            </w:r>
          </w:p>
        </w:tc>
        <w:tc>
          <w:tcPr>
            <w:tcW w:w="814" w:type="dxa"/>
          </w:tcPr>
          <w:p w14:paraId="03633B79" w14:textId="77777777" w:rsidR="00921779" w:rsidRPr="0022307B" w:rsidRDefault="00921779"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844" w:type="dxa"/>
          </w:tcPr>
          <w:p w14:paraId="10ED4E2D" w14:textId="77777777" w:rsidR="00921779" w:rsidRPr="0022307B" w:rsidRDefault="00921779" w:rsidP="009B10BB">
            <w:pPr>
              <w:rPr>
                <w:rFonts w:asciiTheme="minorHAnsi" w:hAnsiTheme="minorHAnsi" w:cstheme="minorHAnsi"/>
                <w:sz w:val="22"/>
                <w:szCs w:val="22"/>
              </w:rPr>
            </w:pPr>
          </w:p>
        </w:tc>
      </w:tr>
      <w:tr w:rsidR="00921779" w:rsidRPr="0022307B" w14:paraId="2019CB72" w14:textId="77777777" w:rsidTr="00921779">
        <w:tc>
          <w:tcPr>
            <w:tcW w:w="899" w:type="dxa"/>
          </w:tcPr>
          <w:p w14:paraId="053800D1" w14:textId="77777777" w:rsidR="00921779" w:rsidRPr="0022307B" w:rsidRDefault="00921779" w:rsidP="009B10BB">
            <w:pPr>
              <w:rPr>
                <w:rFonts w:asciiTheme="minorHAnsi" w:hAnsiTheme="minorHAnsi" w:cstheme="minorHAnsi"/>
                <w:b/>
                <w:sz w:val="22"/>
                <w:szCs w:val="22"/>
              </w:rPr>
            </w:pPr>
            <w:r w:rsidRPr="0022307B">
              <w:rPr>
                <w:rFonts w:asciiTheme="minorHAnsi" w:hAnsiTheme="minorHAnsi" w:cstheme="minorHAnsi"/>
                <w:b/>
                <w:sz w:val="22"/>
                <w:szCs w:val="22"/>
              </w:rPr>
              <w:t>1.2</w:t>
            </w:r>
          </w:p>
        </w:tc>
        <w:tc>
          <w:tcPr>
            <w:tcW w:w="6013" w:type="dxa"/>
          </w:tcPr>
          <w:p w14:paraId="50840434" w14:textId="7575DC8D" w:rsidR="00921779" w:rsidRPr="0022307B" w:rsidRDefault="0099738B" w:rsidP="009B10BB">
            <w:pPr>
              <w:rPr>
                <w:rFonts w:asciiTheme="minorHAnsi" w:hAnsiTheme="minorHAnsi" w:cstheme="minorHAnsi"/>
                <w:b/>
                <w:sz w:val="22"/>
                <w:szCs w:val="22"/>
              </w:rPr>
            </w:pPr>
            <w:r w:rsidRPr="0099738B">
              <w:rPr>
                <w:rFonts w:asciiTheme="minorHAnsi" w:hAnsiTheme="minorHAnsi" w:cstheme="minorHAnsi"/>
                <w:b/>
                <w:sz w:val="22"/>
                <w:szCs w:val="22"/>
              </w:rPr>
              <w:t>Migratieplan</w:t>
            </w:r>
            <w:r w:rsidRPr="0022307B">
              <w:rPr>
                <w:rFonts w:asciiTheme="minorHAnsi" w:hAnsiTheme="minorHAnsi" w:cstheme="minorHAnsi"/>
                <w:b/>
                <w:sz w:val="22"/>
                <w:szCs w:val="22"/>
              </w:rPr>
              <w:t xml:space="preserve"> </w:t>
            </w:r>
          </w:p>
        </w:tc>
        <w:tc>
          <w:tcPr>
            <w:tcW w:w="814" w:type="dxa"/>
          </w:tcPr>
          <w:p w14:paraId="73A21428" w14:textId="77777777" w:rsidR="00921779" w:rsidRPr="0022307B" w:rsidRDefault="00921779" w:rsidP="009B10BB">
            <w:pPr>
              <w:rPr>
                <w:rFonts w:asciiTheme="minorHAnsi" w:hAnsiTheme="minorHAnsi" w:cstheme="minorHAnsi"/>
                <w:b/>
                <w:sz w:val="22"/>
                <w:szCs w:val="22"/>
              </w:rPr>
            </w:pPr>
          </w:p>
        </w:tc>
        <w:tc>
          <w:tcPr>
            <w:tcW w:w="1844" w:type="dxa"/>
          </w:tcPr>
          <w:p w14:paraId="2BEC377F" w14:textId="77777777" w:rsidR="00921779" w:rsidRPr="0022307B" w:rsidRDefault="00921779" w:rsidP="009B10BB">
            <w:pPr>
              <w:rPr>
                <w:rFonts w:asciiTheme="minorHAnsi" w:hAnsiTheme="minorHAnsi" w:cstheme="minorHAnsi"/>
                <w:b/>
                <w:sz w:val="22"/>
                <w:szCs w:val="22"/>
              </w:rPr>
            </w:pPr>
          </w:p>
        </w:tc>
      </w:tr>
      <w:tr w:rsidR="00921779" w:rsidRPr="0022307B" w14:paraId="1207F859" w14:textId="77777777" w:rsidTr="00921779">
        <w:tc>
          <w:tcPr>
            <w:tcW w:w="899" w:type="dxa"/>
          </w:tcPr>
          <w:p w14:paraId="189E92C2" w14:textId="537B4BF5" w:rsidR="00921779" w:rsidRPr="0022307B" w:rsidRDefault="00921779" w:rsidP="00B563D2">
            <w:pPr>
              <w:rPr>
                <w:rFonts w:asciiTheme="minorHAnsi" w:hAnsiTheme="minorHAnsi" w:cstheme="minorHAnsi"/>
                <w:sz w:val="22"/>
                <w:szCs w:val="22"/>
              </w:rPr>
            </w:pPr>
            <w:r w:rsidRPr="0022307B">
              <w:rPr>
                <w:rFonts w:asciiTheme="minorHAnsi" w:hAnsiTheme="minorHAnsi" w:cstheme="minorHAnsi"/>
                <w:sz w:val="22"/>
                <w:szCs w:val="22"/>
              </w:rPr>
              <w:t>1.</w:t>
            </w:r>
            <w:r w:rsidR="00B563D2">
              <w:rPr>
                <w:rFonts w:asciiTheme="minorHAnsi" w:hAnsiTheme="minorHAnsi" w:cstheme="minorHAnsi"/>
                <w:sz w:val="22"/>
                <w:szCs w:val="22"/>
              </w:rPr>
              <w:t>2</w:t>
            </w:r>
            <w:r w:rsidRPr="0022307B">
              <w:rPr>
                <w:rFonts w:asciiTheme="minorHAnsi" w:hAnsiTheme="minorHAnsi" w:cstheme="minorHAnsi"/>
                <w:sz w:val="22"/>
                <w:szCs w:val="22"/>
              </w:rPr>
              <w:t>.1</w:t>
            </w:r>
          </w:p>
        </w:tc>
        <w:tc>
          <w:tcPr>
            <w:tcW w:w="6013" w:type="dxa"/>
          </w:tcPr>
          <w:p w14:paraId="1670D4C0" w14:textId="77777777" w:rsidR="00921779" w:rsidRPr="0022307B" w:rsidRDefault="00921779" w:rsidP="009B10BB">
            <w:pPr>
              <w:rPr>
                <w:rFonts w:asciiTheme="minorHAnsi" w:hAnsiTheme="minorHAnsi" w:cstheme="minorHAnsi"/>
                <w:sz w:val="22"/>
                <w:szCs w:val="22"/>
              </w:rPr>
            </w:pPr>
            <w:r w:rsidRPr="0022307B">
              <w:rPr>
                <w:rFonts w:asciiTheme="minorHAnsi" w:hAnsiTheme="minorHAnsi" w:cstheme="minorHAnsi"/>
                <w:sz w:val="22"/>
                <w:szCs w:val="22"/>
              </w:rPr>
              <w:t>De Opdrachtnemer dient te garanderen dat, binnen 6 maanden vanaf het moment van inwerkingtreding van de Overeenkomst, alle eisen uit het Programma van Eisen zijn gerealiseerd.</w:t>
            </w:r>
          </w:p>
        </w:tc>
        <w:tc>
          <w:tcPr>
            <w:tcW w:w="814" w:type="dxa"/>
          </w:tcPr>
          <w:p w14:paraId="019E8D0A" w14:textId="77777777" w:rsidR="00921779" w:rsidRPr="0022307B" w:rsidRDefault="00921779"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844" w:type="dxa"/>
          </w:tcPr>
          <w:p w14:paraId="3A957074" w14:textId="77777777" w:rsidR="00921779" w:rsidRPr="0022307B" w:rsidRDefault="00921779" w:rsidP="009B10BB">
            <w:pPr>
              <w:rPr>
                <w:rFonts w:asciiTheme="minorHAnsi" w:hAnsiTheme="minorHAnsi" w:cstheme="minorHAnsi"/>
                <w:sz w:val="22"/>
                <w:szCs w:val="22"/>
              </w:rPr>
            </w:pPr>
          </w:p>
        </w:tc>
      </w:tr>
      <w:tr w:rsidR="00921779" w:rsidRPr="00EE4C14" w14:paraId="1FA19766" w14:textId="77777777" w:rsidTr="00921779">
        <w:tc>
          <w:tcPr>
            <w:tcW w:w="899" w:type="dxa"/>
          </w:tcPr>
          <w:p w14:paraId="56CF23FB" w14:textId="71C2C81D" w:rsidR="00921779" w:rsidRPr="007D0F03" w:rsidRDefault="00921779" w:rsidP="00B563D2">
            <w:pPr>
              <w:rPr>
                <w:rFonts w:asciiTheme="minorHAnsi" w:hAnsiTheme="minorHAnsi" w:cstheme="minorHAnsi"/>
                <w:i/>
                <w:sz w:val="22"/>
                <w:szCs w:val="22"/>
              </w:rPr>
            </w:pPr>
            <w:r w:rsidRPr="007D0F03">
              <w:rPr>
                <w:rFonts w:asciiTheme="minorHAnsi" w:hAnsiTheme="minorHAnsi" w:cstheme="minorHAnsi"/>
                <w:i/>
                <w:sz w:val="22"/>
                <w:szCs w:val="22"/>
              </w:rPr>
              <w:t>1.</w:t>
            </w:r>
            <w:r w:rsidR="00B563D2" w:rsidRPr="007D0F03">
              <w:rPr>
                <w:rFonts w:asciiTheme="minorHAnsi" w:hAnsiTheme="minorHAnsi" w:cstheme="minorHAnsi"/>
                <w:i/>
                <w:sz w:val="22"/>
                <w:szCs w:val="22"/>
              </w:rPr>
              <w:t>2</w:t>
            </w:r>
            <w:r w:rsidRPr="007D0F03">
              <w:rPr>
                <w:rFonts w:asciiTheme="minorHAnsi" w:hAnsiTheme="minorHAnsi" w:cstheme="minorHAnsi"/>
                <w:i/>
                <w:sz w:val="22"/>
                <w:szCs w:val="22"/>
              </w:rPr>
              <w:t>.2</w:t>
            </w:r>
          </w:p>
        </w:tc>
        <w:tc>
          <w:tcPr>
            <w:tcW w:w="6013" w:type="dxa"/>
          </w:tcPr>
          <w:p w14:paraId="63A4301E" w14:textId="3B4C749E" w:rsidR="00921779" w:rsidRPr="00EE4C14" w:rsidRDefault="00D36558" w:rsidP="00290F61">
            <w:pPr>
              <w:rPr>
                <w:rFonts w:asciiTheme="minorHAnsi" w:hAnsiTheme="minorHAnsi" w:cstheme="minorHAnsi"/>
                <w:strike/>
                <w:sz w:val="22"/>
                <w:szCs w:val="22"/>
              </w:rPr>
            </w:pPr>
            <w:r w:rsidRPr="00140483">
              <w:rPr>
                <w:rFonts w:asciiTheme="minorHAnsi" w:hAnsiTheme="minorHAnsi" w:cstheme="minorHAnsi"/>
                <w:i/>
                <w:sz w:val="22"/>
                <w:szCs w:val="22"/>
              </w:rPr>
              <w:t>Vervallen</w:t>
            </w:r>
          </w:p>
        </w:tc>
        <w:tc>
          <w:tcPr>
            <w:tcW w:w="814" w:type="dxa"/>
          </w:tcPr>
          <w:p w14:paraId="2CD6EA3B" w14:textId="18B98D07" w:rsidR="00921779" w:rsidRPr="00EE4C14" w:rsidRDefault="00921779" w:rsidP="009B10BB">
            <w:pPr>
              <w:rPr>
                <w:rFonts w:asciiTheme="minorHAnsi" w:hAnsiTheme="minorHAnsi" w:cstheme="minorHAnsi"/>
                <w:strike/>
                <w:sz w:val="22"/>
                <w:szCs w:val="22"/>
              </w:rPr>
            </w:pPr>
          </w:p>
        </w:tc>
        <w:tc>
          <w:tcPr>
            <w:tcW w:w="1844" w:type="dxa"/>
          </w:tcPr>
          <w:p w14:paraId="4BE4B286" w14:textId="77777777" w:rsidR="00921779" w:rsidRPr="00EE4C14" w:rsidRDefault="00921779" w:rsidP="009B10BB">
            <w:pPr>
              <w:rPr>
                <w:rFonts w:asciiTheme="minorHAnsi" w:hAnsiTheme="minorHAnsi" w:cstheme="minorHAnsi"/>
                <w:strike/>
                <w:sz w:val="22"/>
                <w:szCs w:val="22"/>
              </w:rPr>
            </w:pPr>
          </w:p>
        </w:tc>
      </w:tr>
      <w:tr w:rsidR="00921779" w:rsidRPr="0022307B" w14:paraId="19024471" w14:textId="77777777" w:rsidTr="00921779">
        <w:tc>
          <w:tcPr>
            <w:tcW w:w="899" w:type="dxa"/>
          </w:tcPr>
          <w:p w14:paraId="1539D9EE" w14:textId="77777777" w:rsidR="00921779" w:rsidRPr="007D0F03" w:rsidRDefault="00921779" w:rsidP="009B10BB">
            <w:pPr>
              <w:rPr>
                <w:rFonts w:asciiTheme="minorHAnsi" w:hAnsiTheme="minorHAnsi" w:cstheme="minorHAnsi"/>
                <w:i/>
                <w:sz w:val="22"/>
                <w:szCs w:val="22"/>
              </w:rPr>
            </w:pPr>
            <w:r w:rsidRPr="007D0F03">
              <w:rPr>
                <w:rFonts w:asciiTheme="minorHAnsi" w:hAnsiTheme="minorHAnsi" w:cstheme="minorHAnsi"/>
                <w:i/>
                <w:sz w:val="22"/>
                <w:szCs w:val="22"/>
              </w:rPr>
              <w:t>1.2.3</w:t>
            </w:r>
          </w:p>
        </w:tc>
        <w:tc>
          <w:tcPr>
            <w:tcW w:w="6013" w:type="dxa"/>
          </w:tcPr>
          <w:p w14:paraId="0FA6E14C" w14:textId="5A3E6416" w:rsidR="00921779" w:rsidRPr="00EE4C14" w:rsidRDefault="00D36558" w:rsidP="009B10BB">
            <w:pPr>
              <w:rPr>
                <w:rFonts w:asciiTheme="minorHAnsi" w:hAnsiTheme="minorHAnsi" w:cstheme="minorHAnsi"/>
                <w:strike/>
                <w:sz w:val="22"/>
                <w:szCs w:val="22"/>
              </w:rPr>
            </w:pPr>
            <w:r w:rsidRPr="00140483">
              <w:rPr>
                <w:rFonts w:asciiTheme="minorHAnsi" w:hAnsiTheme="minorHAnsi" w:cstheme="minorHAnsi"/>
                <w:i/>
                <w:sz w:val="22"/>
                <w:szCs w:val="22"/>
              </w:rPr>
              <w:t>Vervallen</w:t>
            </w:r>
          </w:p>
        </w:tc>
        <w:tc>
          <w:tcPr>
            <w:tcW w:w="814" w:type="dxa"/>
          </w:tcPr>
          <w:p w14:paraId="101DE9D1" w14:textId="57067473" w:rsidR="00921779" w:rsidRPr="00EE4C14" w:rsidRDefault="00921779" w:rsidP="009B10BB">
            <w:pPr>
              <w:rPr>
                <w:rFonts w:asciiTheme="minorHAnsi" w:hAnsiTheme="minorHAnsi" w:cstheme="minorHAnsi"/>
                <w:strike/>
                <w:sz w:val="22"/>
                <w:szCs w:val="22"/>
              </w:rPr>
            </w:pPr>
          </w:p>
        </w:tc>
        <w:tc>
          <w:tcPr>
            <w:tcW w:w="1844" w:type="dxa"/>
          </w:tcPr>
          <w:p w14:paraId="669FBC28" w14:textId="77777777" w:rsidR="00921779" w:rsidRPr="0022307B" w:rsidRDefault="00921779" w:rsidP="009B10BB">
            <w:pPr>
              <w:rPr>
                <w:rFonts w:asciiTheme="minorHAnsi" w:hAnsiTheme="minorHAnsi" w:cstheme="minorHAnsi"/>
                <w:sz w:val="22"/>
                <w:szCs w:val="22"/>
              </w:rPr>
            </w:pPr>
          </w:p>
        </w:tc>
      </w:tr>
      <w:tr w:rsidR="00921779" w:rsidRPr="0022307B" w14:paraId="7EBF05AF" w14:textId="77777777" w:rsidTr="00921779">
        <w:tc>
          <w:tcPr>
            <w:tcW w:w="899" w:type="dxa"/>
          </w:tcPr>
          <w:p w14:paraId="07086AD6" w14:textId="3E9C0926" w:rsidR="00921779" w:rsidRPr="0022307B" w:rsidRDefault="00921779" w:rsidP="00B563D2">
            <w:pPr>
              <w:rPr>
                <w:rFonts w:asciiTheme="minorHAnsi" w:hAnsiTheme="minorHAnsi" w:cstheme="minorHAnsi"/>
                <w:sz w:val="22"/>
                <w:szCs w:val="22"/>
              </w:rPr>
            </w:pPr>
            <w:r w:rsidRPr="0022307B">
              <w:rPr>
                <w:rFonts w:asciiTheme="minorHAnsi" w:hAnsiTheme="minorHAnsi" w:cstheme="minorHAnsi"/>
                <w:sz w:val="22"/>
                <w:szCs w:val="22"/>
              </w:rPr>
              <w:t>1.</w:t>
            </w:r>
            <w:r w:rsidR="00B563D2">
              <w:rPr>
                <w:rFonts w:asciiTheme="minorHAnsi" w:hAnsiTheme="minorHAnsi" w:cstheme="minorHAnsi"/>
                <w:sz w:val="22"/>
                <w:szCs w:val="22"/>
              </w:rPr>
              <w:t>2</w:t>
            </w:r>
            <w:r w:rsidRPr="0022307B">
              <w:rPr>
                <w:rFonts w:asciiTheme="minorHAnsi" w:hAnsiTheme="minorHAnsi" w:cstheme="minorHAnsi"/>
                <w:sz w:val="22"/>
                <w:szCs w:val="22"/>
              </w:rPr>
              <w:t>.4</w:t>
            </w:r>
          </w:p>
        </w:tc>
        <w:tc>
          <w:tcPr>
            <w:tcW w:w="6013" w:type="dxa"/>
          </w:tcPr>
          <w:p w14:paraId="68F747AA" w14:textId="77777777" w:rsidR="00921779" w:rsidRPr="0022307B" w:rsidRDefault="00921779" w:rsidP="009B10BB">
            <w:pPr>
              <w:rPr>
                <w:rFonts w:asciiTheme="minorHAnsi" w:hAnsiTheme="minorHAnsi" w:cstheme="minorHAnsi"/>
                <w:sz w:val="22"/>
                <w:szCs w:val="22"/>
              </w:rPr>
            </w:pPr>
            <w:r w:rsidRPr="0022307B">
              <w:rPr>
                <w:rFonts w:asciiTheme="minorHAnsi" w:hAnsiTheme="minorHAnsi" w:cstheme="minorHAnsi"/>
                <w:sz w:val="22"/>
                <w:szCs w:val="22"/>
              </w:rPr>
              <w:t>De Opdrachtnemer dient maandelijks aan de Opdrachtgever een voortgangsrapportage op te leveren over:</w:t>
            </w:r>
          </w:p>
          <w:p w14:paraId="7185403D" w14:textId="77777777" w:rsidR="00921779" w:rsidRPr="0022307B" w:rsidRDefault="00921779" w:rsidP="00C16114">
            <w:pPr>
              <w:pStyle w:val="Lijstalinea"/>
              <w:numPr>
                <w:ilvl w:val="0"/>
                <w:numId w:val="23"/>
              </w:numPr>
              <w:spacing w:line="240" w:lineRule="auto"/>
              <w:contextualSpacing/>
              <w:rPr>
                <w:rFonts w:asciiTheme="minorHAnsi" w:hAnsiTheme="minorHAnsi" w:cstheme="minorHAnsi"/>
                <w:sz w:val="22"/>
                <w:szCs w:val="22"/>
              </w:rPr>
            </w:pPr>
            <w:r w:rsidRPr="0022307B">
              <w:rPr>
                <w:rFonts w:asciiTheme="minorHAnsi" w:hAnsiTheme="minorHAnsi" w:cstheme="minorHAnsi"/>
                <w:sz w:val="22"/>
                <w:szCs w:val="22"/>
              </w:rPr>
              <w:t>afwijkingen t.o.v. de geplande realisatie;</w:t>
            </w:r>
          </w:p>
          <w:p w14:paraId="1FFE4B30" w14:textId="77777777" w:rsidR="00921779" w:rsidRPr="0022307B" w:rsidRDefault="00921779" w:rsidP="00C16114">
            <w:pPr>
              <w:pStyle w:val="Lijstalinea"/>
              <w:numPr>
                <w:ilvl w:val="0"/>
                <w:numId w:val="23"/>
              </w:numPr>
              <w:spacing w:line="240" w:lineRule="auto"/>
              <w:contextualSpacing/>
              <w:rPr>
                <w:rFonts w:asciiTheme="minorHAnsi" w:hAnsiTheme="minorHAnsi" w:cstheme="minorHAnsi"/>
                <w:sz w:val="22"/>
                <w:szCs w:val="22"/>
              </w:rPr>
            </w:pPr>
            <w:r w:rsidRPr="0022307B">
              <w:rPr>
                <w:rFonts w:asciiTheme="minorHAnsi" w:hAnsiTheme="minorHAnsi" w:cstheme="minorHAnsi"/>
                <w:sz w:val="22"/>
                <w:szCs w:val="22"/>
              </w:rPr>
              <w:t>issues;</w:t>
            </w:r>
          </w:p>
          <w:p w14:paraId="799740FB" w14:textId="77777777" w:rsidR="00921779" w:rsidRPr="0022307B" w:rsidRDefault="00921779" w:rsidP="00C16114">
            <w:pPr>
              <w:pStyle w:val="Lijstalinea"/>
              <w:numPr>
                <w:ilvl w:val="0"/>
                <w:numId w:val="23"/>
              </w:numPr>
              <w:spacing w:line="240" w:lineRule="auto"/>
              <w:contextualSpacing/>
              <w:rPr>
                <w:rFonts w:asciiTheme="minorHAnsi" w:hAnsiTheme="minorHAnsi" w:cstheme="minorHAnsi"/>
                <w:sz w:val="22"/>
                <w:szCs w:val="22"/>
              </w:rPr>
            </w:pPr>
            <w:r w:rsidRPr="0022307B">
              <w:rPr>
                <w:rFonts w:asciiTheme="minorHAnsi" w:hAnsiTheme="minorHAnsi" w:cstheme="minorHAnsi"/>
                <w:sz w:val="22"/>
                <w:szCs w:val="22"/>
              </w:rPr>
              <w:t>corrigerende maatregelen;</w:t>
            </w:r>
          </w:p>
          <w:p w14:paraId="3AA4E780" w14:textId="77777777" w:rsidR="00921779" w:rsidRPr="0022307B" w:rsidRDefault="00921779" w:rsidP="00C16114">
            <w:pPr>
              <w:pStyle w:val="Lijstalinea"/>
              <w:numPr>
                <w:ilvl w:val="0"/>
                <w:numId w:val="23"/>
              </w:numPr>
              <w:spacing w:line="240" w:lineRule="auto"/>
              <w:contextualSpacing/>
              <w:rPr>
                <w:rFonts w:asciiTheme="minorHAnsi" w:hAnsiTheme="minorHAnsi" w:cstheme="minorHAnsi"/>
                <w:sz w:val="22"/>
                <w:szCs w:val="22"/>
              </w:rPr>
            </w:pPr>
            <w:proofErr w:type="spellStart"/>
            <w:r w:rsidRPr="0022307B">
              <w:rPr>
                <w:rFonts w:asciiTheme="minorHAnsi" w:hAnsiTheme="minorHAnsi" w:cstheme="minorHAnsi"/>
                <w:sz w:val="22"/>
                <w:szCs w:val="22"/>
              </w:rPr>
              <w:t>lessons</w:t>
            </w:r>
            <w:proofErr w:type="spellEnd"/>
            <w:r w:rsidRPr="0022307B">
              <w:rPr>
                <w:rFonts w:asciiTheme="minorHAnsi" w:hAnsiTheme="minorHAnsi" w:cstheme="minorHAnsi"/>
                <w:sz w:val="22"/>
                <w:szCs w:val="22"/>
              </w:rPr>
              <w:t xml:space="preserve"> </w:t>
            </w:r>
            <w:proofErr w:type="spellStart"/>
            <w:r w:rsidRPr="0022307B">
              <w:rPr>
                <w:rFonts w:asciiTheme="minorHAnsi" w:hAnsiTheme="minorHAnsi" w:cstheme="minorHAnsi"/>
                <w:sz w:val="22"/>
                <w:szCs w:val="22"/>
              </w:rPr>
              <w:t>learned</w:t>
            </w:r>
            <w:proofErr w:type="spellEnd"/>
            <w:r w:rsidRPr="0022307B">
              <w:rPr>
                <w:rFonts w:asciiTheme="minorHAnsi" w:hAnsiTheme="minorHAnsi" w:cstheme="minorHAnsi"/>
                <w:sz w:val="22"/>
                <w:szCs w:val="22"/>
              </w:rPr>
              <w:t>, projectactiviteiten en -resultaten.</w:t>
            </w:r>
          </w:p>
        </w:tc>
        <w:tc>
          <w:tcPr>
            <w:tcW w:w="814" w:type="dxa"/>
          </w:tcPr>
          <w:p w14:paraId="6351FF53" w14:textId="77777777" w:rsidR="00921779" w:rsidRPr="0022307B" w:rsidRDefault="00921779"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844" w:type="dxa"/>
          </w:tcPr>
          <w:p w14:paraId="5BBD0D95" w14:textId="77777777" w:rsidR="00921779" w:rsidRPr="0022307B" w:rsidRDefault="00921779" w:rsidP="009B10BB">
            <w:pPr>
              <w:rPr>
                <w:rFonts w:asciiTheme="minorHAnsi" w:hAnsiTheme="minorHAnsi" w:cstheme="minorHAnsi"/>
                <w:sz w:val="22"/>
                <w:szCs w:val="22"/>
              </w:rPr>
            </w:pPr>
          </w:p>
        </w:tc>
      </w:tr>
      <w:tr w:rsidR="00921779" w:rsidRPr="0022307B" w14:paraId="4FC64C6D" w14:textId="77777777" w:rsidTr="00921779">
        <w:tc>
          <w:tcPr>
            <w:tcW w:w="899" w:type="dxa"/>
          </w:tcPr>
          <w:p w14:paraId="014A14BF" w14:textId="77777777" w:rsidR="00921779" w:rsidRPr="007D0F03" w:rsidRDefault="00921779" w:rsidP="009B10BB">
            <w:pPr>
              <w:rPr>
                <w:rFonts w:asciiTheme="minorHAnsi" w:hAnsiTheme="minorHAnsi" w:cstheme="minorHAnsi"/>
                <w:i/>
                <w:sz w:val="22"/>
                <w:szCs w:val="22"/>
              </w:rPr>
            </w:pPr>
            <w:r w:rsidRPr="007D0F03">
              <w:rPr>
                <w:rFonts w:asciiTheme="minorHAnsi" w:hAnsiTheme="minorHAnsi" w:cstheme="minorHAnsi"/>
                <w:i/>
                <w:sz w:val="22"/>
                <w:szCs w:val="22"/>
              </w:rPr>
              <w:t>1.2.5</w:t>
            </w:r>
          </w:p>
        </w:tc>
        <w:tc>
          <w:tcPr>
            <w:tcW w:w="6013" w:type="dxa"/>
          </w:tcPr>
          <w:p w14:paraId="120A94C5" w14:textId="56EDCECF" w:rsidR="00921779" w:rsidRPr="00754378" w:rsidRDefault="00D36558" w:rsidP="00290F61">
            <w:pPr>
              <w:rPr>
                <w:rFonts w:asciiTheme="minorHAnsi" w:hAnsiTheme="minorHAnsi" w:cstheme="minorHAnsi"/>
                <w:strike/>
                <w:sz w:val="22"/>
                <w:szCs w:val="22"/>
              </w:rPr>
            </w:pPr>
            <w:r w:rsidRPr="00140483">
              <w:rPr>
                <w:rFonts w:asciiTheme="minorHAnsi" w:hAnsiTheme="minorHAnsi" w:cstheme="minorHAnsi"/>
                <w:i/>
                <w:sz w:val="22"/>
                <w:szCs w:val="22"/>
              </w:rPr>
              <w:t>Vervallen</w:t>
            </w:r>
          </w:p>
        </w:tc>
        <w:tc>
          <w:tcPr>
            <w:tcW w:w="814" w:type="dxa"/>
          </w:tcPr>
          <w:p w14:paraId="3AF9F194" w14:textId="779BD275" w:rsidR="00921779" w:rsidRPr="00754378" w:rsidRDefault="00921779" w:rsidP="009B10BB">
            <w:pPr>
              <w:rPr>
                <w:rFonts w:asciiTheme="minorHAnsi" w:hAnsiTheme="minorHAnsi" w:cstheme="minorHAnsi"/>
                <w:strike/>
                <w:sz w:val="22"/>
                <w:szCs w:val="22"/>
              </w:rPr>
            </w:pPr>
          </w:p>
        </w:tc>
        <w:tc>
          <w:tcPr>
            <w:tcW w:w="1844" w:type="dxa"/>
          </w:tcPr>
          <w:p w14:paraId="21B59FF5" w14:textId="77777777" w:rsidR="00921779" w:rsidRPr="0022307B" w:rsidRDefault="00921779" w:rsidP="009B10BB">
            <w:pPr>
              <w:rPr>
                <w:rFonts w:asciiTheme="minorHAnsi" w:hAnsiTheme="minorHAnsi" w:cstheme="minorHAnsi"/>
                <w:sz w:val="22"/>
                <w:szCs w:val="22"/>
              </w:rPr>
            </w:pPr>
          </w:p>
        </w:tc>
      </w:tr>
      <w:tr w:rsidR="00921779" w:rsidRPr="0022307B" w14:paraId="32CE543D" w14:textId="77777777" w:rsidTr="00921779">
        <w:tc>
          <w:tcPr>
            <w:tcW w:w="899" w:type="dxa"/>
          </w:tcPr>
          <w:p w14:paraId="056EC3F3" w14:textId="05F8814A" w:rsidR="00921779" w:rsidRPr="0022307B" w:rsidRDefault="00921779" w:rsidP="00B563D2">
            <w:pPr>
              <w:rPr>
                <w:rFonts w:asciiTheme="minorHAnsi" w:hAnsiTheme="minorHAnsi" w:cstheme="minorHAnsi"/>
                <w:sz w:val="22"/>
                <w:szCs w:val="22"/>
              </w:rPr>
            </w:pPr>
            <w:r w:rsidRPr="0022307B">
              <w:rPr>
                <w:rFonts w:asciiTheme="minorHAnsi" w:hAnsiTheme="minorHAnsi" w:cstheme="minorHAnsi"/>
                <w:sz w:val="22"/>
                <w:szCs w:val="22"/>
              </w:rPr>
              <w:t>1.</w:t>
            </w:r>
            <w:r w:rsidR="00B563D2">
              <w:rPr>
                <w:rFonts w:asciiTheme="minorHAnsi" w:hAnsiTheme="minorHAnsi" w:cstheme="minorHAnsi"/>
                <w:sz w:val="22"/>
                <w:szCs w:val="22"/>
              </w:rPr>
              <w:t>2</w:t>
            </w:r>
            <w:r w:rsidRPr="0022307B">
              <w:rPr>
                <w:rFonts w:asciiTheme="minorHAnsi" w:hAnsiTheme="minorHAnsi" w:cstheme="minorHAnsi"/>
                <w:sz w:val="22"/>
                <w:szCs w:val="22"/>
              </w:rPr>
              <w:t>.6</w:t>
            </w:r>
          </w:p>
        </w:tc>
        <w:tc>
          <w:tcPr>
            <w:tcW w:w="6013" w:type="dxa"/>
          </w:tcPr>
          <w:p w14:paraId="055FE64C" w14:textId="77777777" w:rsidR="00921779" w:rsidRPr="0022307B" w:rsidRDefault="00921779" w:rsidP="009B10BB">
            <w:pPr>
              <w:rPr>
                <w:rFonts w:asciiTheme="minorHAnsi" w:hAnsiTheme="minorHAnsi" w:cstheme="minorHAnsi"/>
                <w:sz w:val="22"/>
                <w:szCs w:val="22"/>
              </w:rPr>
            </w:pPr>
            <w:r w:rsidRPr="0022307B">
              <w:rPr>
                <w:rFonts w:asciiTheme="minorHAnsi" w:hAnsiTheme="minorHAnsi" w:cstheme="minorHAnsi"/>
                <w:sz w:val="22"/>
                <w:szCs w:val="22"/>
              </w:rPr>
              <w:t>De Opdrachtnemer dient voldoende mensen en middelen beschikbaar te stellen om de migratie, binnen de in de inleiding vermelde periode af te ronden. De benodigde capaciteit is inzetbaar wanneer dit volgens de planning verwacht wordt, mocht blijken dat op één of meer momenten meer capaciteit nodig is, dan dient de Opdrachtnemer extra capaciteit in te huren om de projectplanning veilig te stellen. Het inhuren van externe medewerkers wegens capaciteitsproblemen is voor rekening van de Aanbieder.</w:t>
            </w:r>
          </w:p>
        </w:tc>
        <w:tc>
          <w:tcPr>
            <w:tcW w:w="814" w:type="dxa"/>
          </w:tcPr>
          <w:p w14:paraId="4B129ABF" w14:textId="77777777" w:rsidR="00921779" w:rsidRPr="0022307B" w:rsidRDefault="00921779"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844" w:type="dxa"/>
          </w:tcPr>
          <w:p w14:paraId="23C76083" w14:textId="77777777" w:rsidR="00921779" w:rsidRPr="0022307B" w:rsidRDefault="00921779" w:rsidP="009B10BB">
            <w:pPr>
              <w:rPr>
                <w:rFonts w:asciiTheme="minorHAnsi" w:hAnsiTheme="minorHAnsi" w:cstheme="minorHAnsi"/>
                <w:sz w:val="22"/>
                <w:szCs w:val="22"/>
              </w:rPr>
            </w:pPr>
          </w:p>
        </w:tc>
      </w:tr>
      <w:tr w:rsidR="00921779" w:rsidRPr="0022307B" w14:paraId="5DF64AD2" w14:textId="77777777" w:rsidTr="00921779">
        <w:tc>
          <w:tcPr>
            <w:tcW w:w="899" w:type="dxa"/>
          </w:tcPr>
          <w:p w14:paraId="3082690D" w14:textId="5E168345" w:rsidR="00921779" w:rsidRPr="0022307B" w:rsidRDefault="00921779" w:rsidP="00B563D2">
            <w:pPr>
              <w:rPr>
                <w:rFonts w:asciiTheme="minorHAnsi" w:hAnsiTheme="minorHAnsi" w:cstheme="minorHAnsi"/>
                <w:sz w:val="22"/>
                <w:szCs w:val="22"/>
              </w:rPr>
            </w:pPr>
            <w:r w:rsidRPr="0022307B">
              <w:rPr>
                <w:rFonts w:asciiTheme="minorHAnsi" w:hAnsiTheme="minorHAnsi" w:cstheme="minorHAnsi"/>
                <w:sz w:val="22"/>
                <w:szCs w:val="22"/>
              </w:rPr>
              <w:t>1.</w:t>
            </w:r>
            <w:r w:rsidR="00B563D2">
              <w:rPr>
                <w:rFonts w:asciiTheme="minorHAnsi" w:hAnsiTheme="minorHAnsi" w:cstheme="minorHAnsi"/>
                <w:sz w:val="22"/>
                <w:szCs w:val="22"/>
              </w:rPr>
              <w:t>2</w:t>
            </w:r>
            <w:r w:rsidRPr="0022307B">
              <w:rPr>
                <w:rFonts w:asciiTheme="minorHAnsi" w:hAnsiTheme="minorHAnsi" w:cstheme="minorHAnsi"/>
                <w:sz w:val="22"/>
                <w:szCs w:val="22"/>
              </w:rPr>
              <w:t>.7</w:t>
            </w:r>
          </w:p>
        </w:tc>
        <w:tc>
          <w:tcPr>
            <w:tcW w:w="6013" w:type="dxa"/>
          </w:tcPr>
          <w:p w14:paraId="1604D6BE" w14:textId="77777777" w:rsidR="00921779" w:rsidRPr="0022307B" w:rsidRDefault="00921779" w:rsidP="009B10BB">
            <w:pPr>
              <w:rPr>
                <w:rFonts w:asciiTheme="minorHAnsi" w:hAnsiTheme="minorHAnsi" w:cstheme="minorHAnsi"/>
                <w:sz w:val="22"/>
                <w:szCs w:val="22"/>
              </w:rPr>
            </w:pPr>
            <w:r w:rsidRPr="0022307B">
              <w:rPr>
                <w:rFonts w:asciiTheme="minorHAnsi" w:hAnsiTheme="minorHAnsi" w:cstheme="minorHAnsi"/>
                <w:sz w:val="22"/>
                <w:szCs w:val="22"/>
              </w:rPr>
              <w:t>De Opdrachtnemer dient binnen de migratieperiode tijdig over voldoende infrastructurele capaciteit en functionaliteit te beschikken om de Migratie met succes te kunnen afronden in overeenstemming met de eisen en specificaties.</w:t>
            </w:r>
          </w:p>
        </w:tc>
        <w:tc>
          <w:tcPr>
            <w:tcW w:w="814" w:type="dxa"/>
          </w:tcPr>
          <w:p w14:paraId="52AEE148" w14:textId="77777777" w:rsidR="00921779" w:rsidRPr="0022307B" w:rsidRDefault="00921779"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844" w:type="dxa"/>
          </w:tcPr>
          <w:p w14:paraId="1A057215" w14:textId="77777777" w:rsidR="00921779" w:rsidRPr="0022307B" w:rsidRDefault="00921779" w:rsidP="009B10BB">
            <w:pPr>
              <w:rPr>
                <w:rFonts w:asciiTheme="minorHAnsi" w:hAnsiTheme="minorHAnsi" w:cstheme="minorHAnsi"/>
                <w:sz w:val="22"/>
                <w:szCs w:val="22"/>
              </w:rPr>
            </w:pPr>
          </w:p>
        </w:tc>
      </w:tr>
      <w:tr w:rsidR="00921779" w:rsidRPr="0022307B" w14:paraId="4C1ED483" w14:textId="77777777" w:rsidTr="00921779">
        <w:tc>
          <w:tcPr>
            <w:tcW w:w="899" w:type="dxa"/>
          </w:tcPr>
          <w:p w14:paraId="4CA14729" w14:textId="00757D0E" w:rsidR="00921779" w:rsidRPr="0022307B" w:rsidRDefault="00921779" w:rsidP="00B563D2">
            <w:pPr>
              <w:rPr>
                <w:rFonts w:asciiTheme="minorHAnsi" w:hAnsiTheme="minorHAnsi" w:cstheme="minorHAnsi"/>
                <w:sz w:val="22"/>
                <w:szCs w:val="22"/>
              </w:rPr>
            </w:pPr>
            <w:r w:rsidRPr="0022307B">
              <w:rPr>
                <w:rFonts w:asciiTheme="minorHAnsi" w:hAnsiTheme="minorHAnsi" w:cstheme="minorHAnsi"/>
                <w:sz w:val="22"/>
                <w:szCs w:val="22"/>
              </w:rPr>
              <w:t>1.</w:t>
            </w:r>
            <w:r w:rsidR="00B563D2">
              <w:rPr>
                <w:rFonts w:asciiTheme="minorHAnsi" w:hAnsiTheme="minorHAnsi" w:cstheme="minorHAnsi"/>
                <w:sz w:val="22"/>
                <w:szCs w:val="22"/>
              </w:rPr>
              <w:t>2</w:t>
            </w:r>
            <w:r w:rsidRPr="0022307B">
              <w:rPr>
                <w:rFonts w:asciiTheme="minorHAnsi" w:hAnsiTheme="minorHAnsi" w:cstheme="minorHAnsi"/>
                <w:sz w:val="22"/>
                <w:szCs w:val="22"/>
              </w:rPr>
              <w:t>.8</w:t>
            </w:r>
          </w:p>
        </w:tc>
        <w:tc>
          <w:tcPr>
            <w:tcW w:w="6013" w:type="dxa"/>
          </w:tcPr>
          <w:p w14:paraId="6233C6CF" w14:textId="77777777" w:rsidR="00921779" w:rsidRPr="0022307B" w:rsidRDefault="00921779" w:rsidP="009B10BB">
            <w:pPr>
              <w:rPr>
                <w:rFonts w:asciiTheme="minorHAnsi" w:hAnsiTheme="minorHAnsi" w:cstheme="minorHAnsi"/>
                <w:sz w:val="22"/>
                <w:szCs w:val="22"/>
              </w:rPr>
            </w:pPr>
            <w:r w:rsidRPr="0022307B">
              <w:rPr>
                <w:rFonts w:asciiTheme="minorHAnsi" w:hAnsiTheme="minorHAnsi" w:cstheme="minorHAnsi"/>
                <w:sz w:val="22"/>
                <w:szCs w:val="22"/>
              </w:rPr>
              <w:t>De Opdrachtnemer dient aan te geven welke infrastructurele wijzigingen zijn gepland in de migratieperiode, die invloed hebben op de continuïteit en beschikbaarheid van de dienst.</w:t>
            </w:r>
          </w:p>
        </w:tc>
        <w:tc>
          <w:tcPr>
            <w:tcW w:w="814" w:type="dxa"/>
          </w:tcPr>
          <w:p w14:paraId="775EE802" w14:textId="77777777" w:rsidR="00921779" w:rsidRPr="0022307B" w:rsidRDefault="00921779"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844" w:type="dxa"/>
          </w:tcPr>
          <w:p w14:paraId="0EF79BC0" w14:textId="77777777" w:rsidR="00921779" w:rsidRPr="0022307B" w:rsidRDefault="00921779" w:rsidP="009B10BB">
            <w:pPr>
              <w:rPr>
                <w:rFonts w:asciiTheme="minorHAnsi" w:hAnsiTheme="minorHAnsi" w:cstheme="minorHAnsi"/>
                <w:sz w:val="22"/>
                <w:szCs w:val="22"/>
              </w:rPr>
            </w:pPr>
          </w:p>
        </w:tc>
      </w:tr>
      <w:tr w:rsidR="00921779" w:rsidRPr="0022307B" w14:paraId="23D4C75C" w14:textId="77777777" w:rsidTr="00921779">
        <w:tc>
          <w:tcPr>
            <w:tcW w:w="899" w:type="dxa"/>
          </w:tcPr>
          <w:p w14:paraId="55CB9588" w14:textId="77777777" w:rsidR="00921779" w:rsidRPr="0022307B" w:rsidRDefault="00921779" w:rsidP="009B10BB">
            <w:pPr>
              <w:rPr>
                <w:rFonts w:asciiTheme="minorHAnsi" w:hAnsiTheme="minorHAnsi" w:cstheme="minorHAnsi"/>
                <w:b/>
                <w:sz w:val="22"/>
                <w:szCs w:val="22"/>
              </w:rPr>
            </w:pPr>
            <w:r w:rsidRPr="0022307B">
              <w:rPr>
                <w:rFonts w:asciiTheme="minorHAnsi" w:hAnsiTheme="minorHAnsi" w:cstheme="minorHAnsi"/>
                <w:b/>
                <w:sz w:val="22"/>
                <w:szCs w:val="22"/>
              </w:rPr>
              <w:t>1.3</w:t>
            </w:r>
          </w:p>
        </w:tc>
        <w:tc>
          <w:tcPr>
            <w:tcW w:w="6013" w:type="dxa"/>
          </w:tcPr>
          <w:p w14:paraId="7E346A7A" w14:textId="77777777" w:rsidR="00921779" w:rsidRPr="0022307B" w:rsidRDefault="00921779" w:rsidP="009B10BB">
            <w:pPr>
              <w:rPr>
                <w:rFonts w:asciiTheme="minorHAnsi" w:hAnsiTheme="minorHAnsi" w:cstheme="minorHAnsi"/>
                <w:b/>
                <w:sz w:val="22"/>
                <w:szCs w:val="22"/>
              </w:rPr>
            </w:pPr>
            <w:r w:rsidRPr="0022307B">
              <w:rPr>
                <w:rFonts w:asciiTheme="minorHAnsi" w:hAnsiTheme="minorHAnsi" w:cstheme="minorHAnsi"/>
                <w:b/>
                <w:sz w:val="22"/>
                <w:szCs w:val="22"/>
              </w:rPr>
              <w:t xml:space="preserve">Migratie </w:t>
            </w:r>
            <w:r w:rsidR="000F7EE8" w:rsidRPr="0022307B">
              <w:rPr>
                <w:rFonts w:asciiTheme="minorHAnsi" w:hAnsiTheme="minorHAnsi" w:cstheme="minorHAnsi"/>
                <w:b/>
                <w:sz w:val="22"/>
                <w:szCs w:val="22"/>
              </w:rPr>
              <w:t>Opdrachtgever</w:t>
            </w:r>
          </w:p>
        </w:tc>
        <w:tc>
          <w:tcPr>
            <w:tcW w:w="814" w:type="dxa"/>
          </w:tcPr>
          <w:p w14:paraId="3BE5D5FD" w14:textId="77777777" w:rsidR="00921779" w:rsidRPr="0022307B" w:rsidRDefault="00921779" w:rsidP="009B10BB">
            <w:pPr>
              <w:rPr>
                <w:rFonts w:asciiTheme="minorHAnsi" w:hAnsiTheme="minorHAnsi" w:cstheme="minorHAnsi"/>
                <w:sz w:val="22"/>
                <w:szCs w:val="22"/>
              </w:rPr>
            </w:pPr>
          </w:p>
        </w:tc>
        <w:tc>
          <w:tcPr>
            <w:tcW w:w="1844" w:type="dxa"/>
          </w:tcPr>
          <w:p w14:paraId="7B4F1490" w14:textId="77777777" w:rsidR="00921779" w:rsidRPr="0022307B" w:rsidRDefault="00921779" w:rsidP="009B10BB">
            <w:pPr>
              <w:rPr>
                <w:rFonts w:asciiTheme="minorHAnsi" w:hAnsiTheme="minorHAnsi" w:cstheme="minorHAnsi"/>
                <w:sz w:val="22"/>
                <w:szCs w:val="22"/>
              </w:rPr>
            </w:pPr>
          </w:p>
        </w:tc>
      </w:tr>
      <w:tr w:rsidR="00921779" w:rsidRPr="0022307B" w14:paraId="4FE92C5F" w14:textId="77777777" w:rsidTr="00921779">
        <w:tc>
          <w:tcPr>
            <w:tcW w:w="899" w:type="dxa"/>
          </w:tcPr>
          <w:p w14:paraId="34F0CF64" w14:textId="77777777" w:rsidR="00921779" w:rsidRPr="00B563D2" w:rsidRDefault="00921779" w:rsidP="009B10BB">
            <w:pPr>
              <w:rPr>
                <w:rFonts w:asciiTheme="minorHAnsi" w:hAnsiTheme="minorHAnsi" w:cstheme="minorHAnsi"/>
                <w:sz w:val="22"/>
                <w:szCs w:val="22"/>
              </w:rPr>
            </w:pPr>
            <w:r w:rsidRPr="00B563D2">
              <w:rPr>
                <w:rFonts w:asciiTheme="minorHAnsi" w:hAnsiTheme="minorHAnsi" w:cstheme="minorHAnsi"/>
                <w:sz w:val="22"/>
                <w:szCs w:val="22"/>
              </w:rPr>
              <w:t>1.3.1</w:t>
            </w:r>
          </w:p>
        </w:tc>
        <w:tc>
          <w:tcPr>
            <w:tcW w:w="6013" w:type="dxa"/>
          </w:tcPr>
          <w:p w14:paraId="1551074C" w14:textId="2480B872" w:rsidR="00921779" w:rsidRPr="00754378" w:rsidRDefault="00D36558" w:rsidP="009B10BB">
            <w:pPr>
              <w:rPr>
                <w:rFonts w:asciiTheme="minorHAnsi" w:hAnsiTheme="minorHAnsi" w:cstheme="minorHAnsi"/>
                <w:strike/>
                <w:sz w:val="22"/>
                <w:szCs w:val="22"/>
              </w:rPr>
            </w:pPr>
            <w:r w:rsidRPr="00140483">
              <w:rPr>
                <w:rFonts w:asciiTheme="minorHAnsi" w:hAnsiTheme="minorHAnsi" w:cstheme="minorHAnsi"/>
                <w:i/>
                <w:sz w:val="22"/>
                <w:szCs w:val="22"/>
              </w:rPr>
              <w:t>Vervallen</w:t>
            </w:r>
          </w:p>
        </w:tc>
        <w:tc>
          <w:tcPr>
            <w:tcW w:w="814" w:type="dxa"/>
          </w:tcPr>
          <w:p w14:paraId="6091AB86" w14:textId="4E58A185" w:rsidR="00921779" w:rsidRPr="00754378" w:rsidRDefault="00921779" w:rsidP="009B10BB">
            <w:pPr>
              <w:rPr>
                <w:rFonts w:asciiTheme="minorHAnsi" w:hAnsiTheme="minorHAnsi" w:cstheme="minorHAnsi"/>
                <w:strike/>
                <w:sz w:val="22"/>
                <w:szCs w:val="22"/>
              </w:rPr>
            </w:pPr>
          </w:p>
        </w:tc>
        <w:tc>
          <w:tcPr>
            <w:tcW w:w="1844" w:type="dxa"/>
          </w:tcPr>
          <w:p w14:paraId="4F6E275E" w14:textId="77777777" w:rsidR="00921779" w:rsidRPr="0022307B" w:rsidRDefault="00921779" w:rsidP="009B10BB">
            <w:pPr>
              <w:rPr>
                <w:rFonts w:asciiTheme="minorHAnsi" w:hAnsiTheme="minorHAnsi" w:cstheme="minorHAnsi"/>
                <w:sz w:val="22"/>
                <w:szCs w:val="22"/>
              </w:rPr>
            </w:pPr>
          </w:p>
        </w:tc>
      </w:tr>
      <w:tr w:rsidR="00921779" w:rsidRPr="0022307B" w14:paraId="43CC695A" w14:textId="77777777" w:rsidTr="00921779">
        <w:tc>
          <w:tcPr>
            <w:tcW w:w="899" w:type="dxa"/>
          </w:tcPr>
          <w:p w14:paraId="3F580F94" w14:textId="77777777" w:rsidR="00921779" w:rsidRPr="0022307B" w:rsidRDefault="00921779" w:rsidP="009B10BB">
            <w:pPr>
              <w:rPr>
                <w:rFonts w:asciiTheme="minorHAnsi" w:hAnsiTheme="minorHAnsi" w:cstheme="minorHAnsi"/>
                <w:sz w:val="22"/>
                <w:szCs w:val="22"/>
              </w:rPr>
            </w:pPr>
            <w:r w:rsidRPr="0022307B">
              <w:rPr>
                <w:rFonts w:asciiTheme="minorHAnsi" w:hAnsiTheme="minorHAnsi" w:cstheme="minorHAnsi"/>
                <w:sz w:val="22"/>
                <w:szCs w:val="22"/>
              </w:rPr>
              <w:t>1.3.2</w:t>
            </w:r>
          </w:p>
        </w:tc>
        <w:tc>
          <w:tcPr>
            <w:tcW w:w="6013" w:type="dxa"/>
          </w:tcPr>
          <w:p w14:paraId="305A7D27" w14:textId="77777777" w:rsidR="00921779" w:rsidRPr="0022307B" w:rsidRDefault="00921779" w:rsidP="009B10BB">
            <w:pPr>
              <w:rPr>
                <w:rFonts w:asciiTheme="minorHAnsi" w:hAnsiTheme="minorHAnsi" w:cstheme="minorHAnsi"/>
                <w:sz w:val="22"/>
                <w:szCs w:val="22"/>
              </w:rPr>
            </w:pPr>
            <w:r w:rsidRPr="0022307B">
              <w:rPr>
                <w:rFonts w:asciiTheme="minorHAnsi" w:hAnsiTheme="minorHAnsi" w:cstheme="minorHAnsi"/>
                <w:sz w:val="22"/>
                <w:szCs w:val="22"/>
              </w:rPr>
              <w:t>De Aanbieder dient in het migratieplan minimaal de volgende zaken op te nemen:</w:t>
            </w:r>
          </w:p>
          <w:p w14:paraId="1A801996" w14:textId="77777777" w:rsidR="00921779" w:rsidRPr="0022307B" w:rsidRDefault="00921779" w:rsidP="00C16114">
            <w:pPr>
              <w:pStyle w:val="Lijstalinea"/>
              <w:numPr>
                <w:ilvl w:val="0"/>
                <w:numId w:val="24"/>
              </w:numPr>
              <w:spacing w:line="240" w:lineRule="auto"/>
              <w:contextualSpacing/>
              <w:rPr>
                <w:rFonts w:asciiTheme="minorHAnsi" w:hAnsiTheme="minorHAnsi" w:cstheme="minorHAnsi"/>
                <w:sz w:val="22"/>
                <w:szCs w:val="22"/>
              </w:rPr>
            </w:pPr>
            <w:r w:rsidRPr="0022307B">
              <w:rPr>
                <w:rFonts w:asciiTheme="minorHAnsi" w:hAnsiTheme="minorHAnsi" w:cstheme="minorHAnsi"/>
                <w:sz w:val="22"/>
                <w:szCs w:val="22"/>
              </w:rPr>
              <w:lastRenderedPageBreak/>
              <w:t>projectorganisatie;</w:t>
            </w:r>
          </w:p>
          <w:p w14:paraId="3F624FDB" w14:textId="77777777" w:rsidR="00921779" w:rsidRPr="0022307B" w:rsidRDefault="00921779" w:rsidP="00C16114">
            <w:pPr>
              <w:pStyle w:val="Lijstalinea"/>
              <w:numPr>
                <w:ilvl w:val="0"/>
                <w:numId w:val="24"/>
              </w:numPr>
              <w:spacing w:line="240" w:lineRule="auto"/>
              <w:contextualSpacing/>
              <w:rPr>
                <w:rFonts w:asciiTheme="minorHAnsi" w:hAnsiTheme="minorHAnsi" w:cstheme="minorHAnsi"/>
                <w:sz w:val="22"/>
                <w:szCs w:val="22"/>
              </w:rPr>
            </w:pPr>
            <w:r w:rsidRPr="0022307B">
              <w:rPr>
                <w:rFonts w:asciiTheme="minorHAnsi" w:hAnsiTheme="minorHAnsi" w:cstheme="minorHAnsi"/>
                <w:sz w:val="22"/>
                <w:szCs w:val="22"/>
              </w:rPr>
              <w:t>operationele afspraken en procedures;</w:t>
            </w:r>
          </w:p>
          <w:p w14:paraId="399E5F86" w14:textId="77777777" w:rsidR="00921779" w:rsidRPr="0022307B" w:rsidRDefault="00921779" w:rsidP="00C16114">
            <w:pPr>
              <w:pStyle w:val="Lijstalinea"/>
              <w:numPr>
                <w:ilvl w:val="0"/>
                <w:numId w:val="24"/>
              </w:numPr>
              <w:spacing w:line="240" w:lineRule="auto"/>
              <w:contextualSpacing/>
              <w:rPr>
                <w:rFonts w:asciiTheme="minorHAnsi" w:hAnsiTheme="minorHAnsi" w:cstheme="minorHAnsi"/>
                <w:sz w:val="22"/>
                <w:szCs w:val="22"/>
              </w:rPr>
            </w:pPr>
            <w:r w:rsidRPr="0022307B">
              <w:rPr>
                <w:rFonts w:asciiTheme="minorHAnsi" w:hAnsiTheme="minorHAnsi" w:cstheme="minorHAnsi"/>
                <w:sz w:val="22"/>
                <w:szCs w:val="22"/>
              </w:rPr>
              <w:t>inventarisatie;</w:t>
            </w:r>
          </w:p>
          <w:p w14:paraId="0BC35ECA" w14:textId="77777777" w:rsidR="00921779" w:rsidRPr="0022307B" w:rsidRDefault="00921779" w:rsidP="00C16114">
            <w:pPr>
              <w:pStyle w:val="Lijstalinea"/>
              <w:numPr>
                <w:ilvl w:val="0"/>
                <w:numId w:val="24"/>
              </w:numPr>
              <w:spacing w:line="240" w:lineRule="auto"/>
              <w:contextualSpacing/>
              <w:rPr>
                <w:rFonts w:asciiTheme="minorHAnsi" w:hAnsiTheme="minorHAnsi" w:cstheme="minorHAnsi"/>
                <w:sz w:val="22"/>
                <w:szCs w:val="22"/>
              </w:rPr>
            </w:pPr>
            <w:r w:rsidRPr="0022307B">
              <w:rPr>
                <w:rFonts w:asciiTheme="minorHAnsi" w:hAnsiTheme="minorHAnsi" w:cstheme="minorHAnsi"/>
                <w:sz w:val="22"/>
                <w:szCs w:val="22"/>
              </w:rPr>
              <w:t>planning en doorlooptijd, expliciet dient vermeld te worden welke ruimte er is bij tegenslagen;</w:t>
            </w:r>
          </w:p>
          <w:p w14:paraId="61182D51" w14:textId="77777777" w:rsidR="00921779" w:rsidRPr="0022307B" w:rsidRDefault="00921779" w:rsidP="00C16114">
            <w:pPr>
              <w:pStyle w:val="Lijstalinea"/>
              <w:numPr>
                <w:ilvl w:val="0"/>
                <w:numId w:val="24"/>
              </w:numPr>
              <w:spacing w:line="240" w:lineRule="auto"/>
              <w:contextualSpacing/>
              <w:rPr>
                <w:rFonts w:asciiTheme="minorHAnsi" w:hAnsiTheme="minorHAnsi" w:cstheme="minorHAnsi"/>
                <w:sz w:val="22"/>
                <w:szCs w:val="22"/>
              </w:rPr>
            </w:pPr>
            <w:r w:rsidRPr="0022307B">
              <w:rPr>
                <w:rFonts w:asciiTheme="minorHAnsi" w:hAnsiTheme="minorHAnsi" w:cstheme="minorHAnsi"/>
                <w:sz w:val="22"/>
                <w:szCs w:val="22"/>
              </w:rPr>
              <w:t>communicatieplan;</w:t>
            </w:r>
          </w:p>
          <w:p w14:paraId="778F76A1" w14:textId="77777777" w:rsidR="00921779" w:rsidRPr="0022307B" w:rsidRDefault="00921779" w:rsidP="00C16114">
            <w:pPr>
              <w:pStyle w:val="Lijstalinea"/>
              <w:numPr>
                <w:ilvl w:val="0"/>
                <w:numId w:val="24"/>
              </w:numPr>
              <w:spacing w:line="240" w:lineRule="auto"/>
              <w:contextualSpacing/>
              <w:rPr>
                <w:rFonts w:asciiTheme="minorHAnsi" w:hAnsiTheme="minorHAnsi" w:cstheme="minorHAnsi"/>
                <w:sz w:val="22"/>
                <w:szCs w:val="22"/>
              </w:rPr>
            </w:pPr>
            <w:r w:rsidRPr="0022307B">
              <w:rPr>
                <w:rFonts w:asciiTheme="minorHAnsi" w:hAnsiTheme="minorHAnsi" w:cstheme="minorHAnsi"/>
                <w:sz w:val="22"/>
                <w:szCs w:val="22"/>
              </w:rPr>
              <w:t xml:space="preserve">tijdsbeslag op de organisatie van </w:t>
            </w:r>
            <w:r w:rsidR="000F7EE8" w:rsidRPr="0022307B">
              <w:rPr>
                <w:rFonts w:asciiTheme="minorHAnsi" w:hAnsiTheme="minorHAnsi" w:cstheme="minorHAnsi"/>
                <w:sz w:val="22"/>
                <w:szCs w:val="22"/>
              </w:rPr>
              <w:t>Opdrachtgever</w:t>
            </w:r>
            <w:r w:rsidRPr="0022307B">
              <w:rPr>
                <w:rFonts w:asciiTheme="minorHAnsi" w:hAnsiTheme="minorHAnsi" w:cstheme="minorHAnsi"/>
                <w:sz w:val="22"/>
                <w:szCs w:val="22"/>
              </w:rPr>
              <w:t xml:space="preserve"> (wie, wanneer, waarom);</w:t>
            </w:r>
          </w:p>
          <w:p w14:paraId="55C70881" w14:textId="77777777" w:rsidR="00921779" w:rsidRPr="0022307B" w:rsidRDefault="00921779" w:rsidP="00C16114">
            <w:pPr>
              <w:pStyle w:val="Lijstalinea"/>
              <w:numPr>
                <w:ilvl w:val="0"/>
                <w:numId w:val="24"/>
              </w:numPr>
              <w:spacing w:line="240" w:lineRule="auto"/>
              <w:contextualSpacing/>
              <w:rPr>
                <w:rFonts w:asciiTheme="minorHAnsi" w:hAnsiTheme="minorHAnsi" w:cstheme="minorHAnsi"/>
                <w:sz w:val="22"/>
                <w:szCs w:val="22"/>
              </w:rPr>
            </w:pPr>
            <w:r w:rsidRPr="0022307B">
              <w:rPr>
                <w:rFonts w:asciiTheme="minorHAnsi" w:hAnsiTheme="minorHAnsi" w:cstheme="minorHAnsi"/>
                <w:sz w:val="22"/>
                <w:szCs w:val="22"/>
              </w:rPr>
              <w:t>acceptatieprocedure van de gemigreerde dienstverlening;</w:t>
            </w:r>
          </w:p>
          <w:p w14:paraId="4F9E2D2E" w14:textId="77777777" w:rsidR="00921779" w:rsidRPr="0022307B" w:rsidRDefault="00921779" w:rsidP="00C16114">
            <w:pPr>
              <w:pStyle w:val="Lijstalinea"/>
              <w:numPr>
                <w:ilvl w:val="0"/>
                <w:numId w:val="24"/>
              </w:numPr>
              <w:spacing w:line="240" w:lineRule="auto"/>
              <w:contextualSpacing/>
              <w:rPr>
                <w:rFonts w:asciiTheme="minorHAnsi" w:hAnsiTheme="minorHAnsi" w:cstheme="minorHAnsi"/>
                <w:sz w:val="22"/>
                <w:szCs w:val="22"/>
              </w:rPr>
            </w:pPr>
            <w:r w:rsidRPr="0022307B">
              <w:rPr>
                <w:rFonts w:asciiTheme="minorHAnsi" w:hAnsiTheme="minorHAnsi" w:cstheme="minorHAnsi"/>
                <w:sz w:val="22"/>
                <w:szCs w:val="22"/>
              </w:rPr>
              <w:t>risico's en welke tegenmaatregelen daarbij zijn onderkend en ingevuld;</w:t>
            </w:r>
          </w:p>
          <w:p w14:paraId="02382245" w14:textId="77777777" w:rsidR="00921779" w:rsidRPr="0022307B" w:rsidRDefault="00921779" w:rsidP="00C16114">
            <w:pPr>
              <w:pStyle w:val="Lijstalinea"/>
              <w:numPr>
                <w:ilvl w:val="0"/>
                <w:numId w:val="24"/>
              </w:numPr>
              <w:spacing w:line="240" w:lineRule="auto"/>
              <w:contextualSpacing/>
              <w:rPr>
                <w:rFonts w:asciiTheme="minorHAnsi" w:hAnsiTheme="minorHAnsi" w:cstheme="minorHAnsi"/>
                <w:sz w:val="22"/>
                <w:szCs w:val="22"/>
              </w:rPr>
            </w:pPr>
            <w:r w:rsidRPr="0022307B">
              <w:rPr>
                <w:rFonts w:asciiTheme="minorHAnsi" w:hAnsiTheme="minorHAnsi" w:cstheme="minorHAnsi"/>
                <w:sz w:val="22"/>
                <w:szCs w:val="22"/>
              </w:rPr>
              <w:t>kwaliteitsborging;</w:t>
            </w:r>
          </w:p>
          <w:p w14:paraId="3E875B67" w14:textId="77777777" w:rsidR="00921779" w:rsidRPr="0022307B" w:rsidRDefault="00921779" w:rsidP="00C16114">
            <w:pPr>
              <w:pStyle w:val="Lijstalinea"/>
              <w:numPr>
                <w:ilvl w:val="0"/>
                <w:numId w:val="24"/>
              </w:numPr>
              <w:spacing w:line="240" w:lineRule="auto"/>
              <w:contextualSpacing/>
              <w:rPr>
                <w:rFonts w:asciiTheme="minorHAnsi" w:hAnsiTheme="minorHAnsi" w:cstheme="minorHAnsi"/>
                <w:sz w:val="22"/>
                <w:szCs w:val="22"/>
              </w:rPr>
            </w:pPr>
            <w:r w:rsidRPr="0022307B">
              <w:rPr>
                <w:rFonts w:asciiTheme="minorHAnsi" w:hAnsiTheme="minorHAnsi" w:cstheme="minorHAnsi"/>
                <w:sz w:val="22"/>
                <w:szCs w:val="22"/>
              </w:rPr>
              <w:t>de huidige situatie en de gewenste toekomstige configuratie (situatie);</w:t>
            </w:r>
          </w:p>
          <w:p w14:paraId="1E7CCFE9" w14:textId="77777777" w:rsidR="00D46CBD" w:rsidRDefault="00921779" w:rsidP="003F4510">
            <w:pPr>
              <w:pStyle w:val="Lijstalinea"/>
              <w:numPr>
                <w:ilvl w:val="0"/>
                <w:numId w:val="24"/>
              </w:numPr>
              <w:spacing w:line="240" w:lineRule="auto"/>
              <w:contextualSpacing/>
              <w:rPr>
                <w:rFonts w:asciiTheme="minorHAnsi" w:hAnsiTheme="minorHAnsi" w:cstheme="minorHAnsi"/>
                <w:sz w:val="22"/>
                <w:szCs w:val="22"/>
              </w:rPr>
            </w:pPr>
            <w:r w:rsidRPr="00D46CBD">
              <w:rPr>
                <w:rFonts w:asciiTheme="minorHAnsi" w:hAnsiTheme="minorHAnsi" w:cstheme="minorHAnsi"/>
                <w:sz w:val="22"/>
                <w:szCs w:val="22"/>
              </w:rPr>
              <w:t xml:space="preserve">de benodigde wijzigingen (eventueel rekening houdend met aanvullende eisen m.b.t. het koppelvlak tussen het netwerk Opdrachtgever en randapparatuur van </w:t>
            </w:r>
            <w:r w:rsidR="000F7EE8" w:rsidRPr="00D46CBD">
              <w:rPr>
                <w:rFonts w:asciiTheme="minorHAnsi" w:hAnsiTheme="minorHAnsi" w:cstheme="minorHAnsi"/>
                <w:sz w:val="22"/>
                <w:szCs w:val="22"/>
              </w:rPr>
              <w:t>Opdrachtgever</w:t>
            </w:r>
            <w:r w:rsidRPr="00D46CBD">
              <w:rPr>
                <w:rFonts w:asciiTheme="minorHAnsi" w:hAnsiTheme="minorHAnsi" w:cstheme="minorHAnsi"/>
                <w:sz w:val="22"/>
                <w:szCs w:val="22"/>
              </w:rPr>
              <w:t>);</w:t>
            </w:r>
          </w:p>
          <w:p w14:paraId="1083BD5B" w14:textId="6A353CBC" w:rsidR="00921779" w:rsidRPr="00D46CBD" w:rsidRDefault="00D46CBD" w:rsidP="00D46CBD">
            <w:pPr>
              <w:pStyle w:val="Lijstalinea"/>
              <w:numPr>
                <w:ilvl w:val="0"/>
                <w:numId w:val="24"/>
              </w:numPr>
              <w:spacing w:line="240" w:lineRule="auto"/>
              <w:contextualSpacing/>
              <w:rPr>
                <w:rFonts w:asciiTheme="minorHAnsi" w:hAnsiTheme="minorHAnsi" w:cstheme="minorHAnsi"/>
                <w:sz w:val="22"/>
                <w:szCs w:val="22"/>
              </w:rPr>
            </w:pPr>
            <w:proofErr w:type="spellStart"/>
            <w:r w:rsidRPr="00D46CBD">
              <w:rPr>
                <w:rFonts w:asciiTheme="minorHAnsi" w:hAnsiTheme="minorHAnsi" w:cstheme="minorHAnsi"/>
                <w:sz w:val="22"/>
                <w:szCs w:val="22"/>
              </w:rPr>
              <w:t>rollback</w:t>
            </w:r>
            <w:proofErr w:type="spellEnd"/>
            <w:r w:rsidRPr="00D46CBD">
              <w:rPr>
                <w:rFonts w:asciiTheme="minorHAnsi" w:hAnsiTheme="minorHAnsi" w:cstheme="minorHAnsi"/>
                <w:sz w:val="22"/>
                <w:szCs w:val="22"/>
              </w:rPr>
              <w:t xml:space="preserve">-plan (en </w:t>
            </w:r>
            <w:proofErr w:type="spellStart"/>
            <w:r w:rsidRPr="00D46CBD">
              <w:rPr>
                <w:rFonts w:asciiTheme="minorHAnsi" w:hAnsiTheme="minorHAnsi" w:cstheme="minorHAnsi"/>
                <w:sz w:val="22"/>
                <w:szCs w:val="22"/>
              </w:rPr>
              <w:t>rollback</w:t>
            </w:r>
            <w:proofErr w:type="spellEnd"/>
            <w:r w:rsidRPr="00D46CBD">
              <w:rPr>
                <w:rFonts w:asciiTheme="minorHAnsi" w:hAnsiTheme="minorHAnsi" w:cstheme="minorHAnsi"/>
                <w:sz w:val="22"/>
                <w:szCs w:val="22"/>
              </w:rPr>
              <w:t>-criteria).</w:t>
            </w:r>
          </w:p>
        </w:tc>
        <w:tc>
          <w:tcPr>
            <w:tcW w:w="814" w:type="dxa"/>
          </w:tcPr>
          <w:p w14:paraId="290409E0" w14:textId="77777777" w:rsidR="00921779" w:rsidRPr="0022307B" w:rsidRDefault="00921779" w:rsidP="009B10BB">
            <w:pPr>
              <w:rPr>
                <w:rFonts w:asciiTheme="minorHAnsi" w:hAnsiTheme="minorHAnsi" w:cstheme="minorHAnsi"/>
                <w:sz w:val="22"/>
                <w:szCs w:val="22"/>
              </w:rPr>
            </w:pPr>
            <w:r w:rsidRPr="0022307B">
              <w:rPr>
                <w:rFonts w:asciiTheme="minorHAnsi" w:hAnsiTheme="minorHAnsi" w:cstheme="minorHAnsi"/>
                <w:sz w:val="22"/>
                <w:szCs w:val="22"/>
              </w:rPr>
              <w:lastRenderedPageBreak/>
              <w:t>Eis</w:t>
            </w:r>
          </w:p>
        </w:tc>
        <w:tc>
          <w:tcPr>
            <w:tcW w:w="1844" w:type="dxa"/>
          </w:tcPr>
          <w:p w14:paraId="1AFBAA99" w14:textId="77777777" w:rsidR="00921779" w:rsidRPr="0022307B" w:rsidRDefault="00921779" w:rsidP="009B10BB">
            <w:pPr>
              <w:rPr>
                <w:rFonts w:asciiTheme="minorHAnsi" w:hAnsiTheme="minorHAnsi" w:cstheme="minorHAnsi"/>
                <w:sz w:val="22"/>
                <w:szCs w:val="22"/>
              </w:rPr>
            </w:pPr>
          </w:p>
        </w:tc>
      </w:tr>
      <w:tr w:rsidR="00921779" w:rsidRPr="0022307B" w14:paraId="1F12A209" w14:textId="77777777" w:rsidTr="00921779">
        <w:tc>
          <w:tcPr>
            <w:tcW w:w="899" w:type="dxa"/>
          </w:tcPr>
          <w:p w14:paraId="13F27D43" w14:textId="77777777" w:rsidR="00921779" w:rsidRPr="0022307B" w:rsidRDefault="00921779" w:rsidP="009B10BB">
            <w:pPr>
              <w:rPr>
                <w:rFonts w:asciiTheme="minorHAnsi" w:hAnsiTheme="minorHAnsi" w:cstheme="minorHAnsi"/>
                <w:sz w:val="22"/>
                <w:szCs w:val="22"/>
              </w:rPr>
            </w:pPr>
            <w:r w:rsidRPr="0022307B">
              <w:rPr>
                <w:rFonts w:asciiTheme="minorHAnsi" w:hAnsiTheme="minorHAnsi" w:cstheme="minorHAnsi"/>
                <w:sz w:val="22"/>
                <w:szCs w:val="22"/>
              </w:rPr>
              <w:t>1.3.3</w:t>
            </w:r>
          </w:p>
        </w:tc>
        <w:tc>
          <w:tcPr>
            <w:tcW w:w="6013" w:type="dxa"/>
          </w:tcPr>
          <w:p w14:paraId="58BC2577" w14:textId="77777777" w:rsidR="00921779" w:rsidRPr="0022307B" w:rsidRDefault="00921779" w:rsidP="009B10BB">
            <w:pPr>
              <w:rPr>
                <w:rFonts w:asciiTheme="minorHAnsi" w:hAnsiTheme="minorHAnsi" w:cstheme="minorHAnsi"/>
                <w:sz w:val="22"/>
                <w:szCs w:val="22"/>
              </w:rPr>
            </w:pPr>
            <w:r w:rsidRPr="0022307B">
              <w:rPr>
                <w:rFonts w:asciiTheme="minorHAnsi" w:hAnsiTheme="minorHAnsi" w:cstheme="minorHAnsi"/>
                <w:sz w:val="22"/>
                <w:szCs w:val="22"/>
              </w:rPr>
              <w:t>De migratie mag pas starten nadat de Opdrachtgever het migratieplan heeft geaccepteerd.</w:t>
            </w:r>
          </w:p>
        </w:tc>
        <w:tc>
          <w:tcPr>
            <w:tcW w:w="814" w:type="dxa"/>
          </w:tcPr>
          <w:p w14:paraId="44F633ED" w14:textId="77777777" w:rsidR="00921779" w:rsidRPr="0022307B" w:rsidRDefault="00921779"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844" w:type="dxa"/>
          </w:tcPr>
          <w:p w14:paraId="3432E1F1" w14:textId="77777777" w:rsidR="00921779" w:rsidRPr="0022307B" w:rsidRDefault="00921779" w:rsidP="009B10BB">
            <w:pPr>
              <w:rPr>
                <w:rFonts w:asciiTheme="minorHAnsi" w:hAnsiTheme="minorHAnsi" w:cstheme="minorHAnsi"/>
                <w:sz w:val="22"/>
                <w:szCs w:val="22"/>
              </w:rPr>
            </w:pPr>
          </w:p>
        </w:tc>
      </w:tr>
      <w:tr w:rsidR="00921779" w:rsidRPr="0022307B" w14:paraId="14405D82" w14:textId="77777777" w:rsidTr="00921779">
        <w:tc>
          <w:tcPr>
            <w:tcW w:w="899" w:type="dxa"/>
          </w:tcPr>
          <w:p w14:paraId="28DEF1B0" w14:textId="77777777" w:rsidR="00921779" w:rsidRPr="0022307B" w:rsidRDefault="00921779" w:rsidP="009B10BB">
            <w:pPr>
              <w:rPr>
                <w:rFonts w:asciiTheme="minorHAnsi" w:hAnsiTheme="minorHAnsi" w:cstheme="minorHAnsi"/>
                <w:sz w:val="22"/>
                <w:szCs w:val="22"/>
              </w:rPr>
            </w:pPr>
            <w:r w:rsidRPr="0022307B">
              <w:rPr>
                <w:rFonts w:asciiTheme="minorHAnsi" w:hAnsiTheme="minorHAnsi" w:cstheme="minorHAnsi"/>
                <w:sz w:val="22"/>
                <w:szCs w:val="22"/>
              </w:rPr>
              <w:t>1.3.4</w:t>
            </w:r>
          </w:p>
        </w:tc>
        <w:tc>
          <w:tcPr>
            <w:tcW w:w="6013" w:type="dxa"/>
          </w:tcPr>
          <w:p w14:paraId="0BEAAC2E" w14:textId="5071CA10" w:rsidR="00921779" w:rsidRPr="0022307B" w:rsidRDefault="00921779" w:rsidP="00D46CBD">
            <w:pPr>
              <w:rPr>
                <w:rFonts w:asciiTheme="minorHAnsi" w:hAnsiTheme="minorHAnsi" w:cstheme="minorHAnsi"/>
                <w:sz w:val="22"/>
                <w:szCs w:val="22"/>
              </w:rPr>
            </w:pPr>
            <w:r w:rsidRPr="0022307B">
              <w:rPr>
                <w:rFonts w:asciiTheme="minorHAnsi" w:hAnsiTheme="minorHAnsi" w:cstheme="minorHAnsi"/>
                <w:sz w:val="22"/>
                <w:szCs w:val="22"/>
              </w:rPr>
              <w:t xml:space="preserve">De Opdrachtnemer dient </w:t>
            </w:r>
            <w:r w:rsidR="00D46CBD">
              <w:rPr>
                <w:rFonts w:asciiTheme="minorHAnsi" w:hAnsiTheme="minorHAnsi" w:cstheme="minorHAnsi"/>
                <w:sz w:val="22"/>
                <w:szCs w:val="22"/>
              </w:rPr>
              <w:t>voor de</w:t>
            </w:r>
            <w:r w:rsidR="00D46CBD" w:rsidRPr="0022307B">
              <w:rPr>
                <w:rFonts w:asciiTheme="minorHAnsi" w:hAnsiTheme="minorHAnsi" w:cstheme="minorHAnsi"/>
                <w:sz w:val="22"/>
                <w:szCs w:val="22"/>
              </w:rPr>
              <w:t xml:space="preserve"> </w:t>
            </w:r>
            <w:r w:rsidRPr="0022307B">
              <w:rPr>
                <w:rFonts w:asciiTheme="minorHAnsi" w:hAnsiTheme="minorHAnsi" w:cstheme="minorHAnsi"/>
                <w:sz w:val="22"/>
                <w:szCs w:val="22"/>
              </w:rPr>
              <w:t xml:space="preserve">migratie een Test- en Acceptatieplan op te stellen, waarvan de definitieve versie wordt geaccepteerd door </w:t>
            </w:r>
            <w:r w:rsidR="000F7EE8" w:rsidRPr="0022307B">
              <w:rPr>
                <w:rFonts w:asciiTheme="minorHAnsi" w:hAnsiTheme="minorHAnsi" w:cstheme="minorHAnsi"/>
                <w:sz w:val="22"/>
                <w:szCs w:val="22"/>
              </w:rPr>
              <w:t>Opdrachtgever</w:t>
            </w:r>
            <w:r w:rsidRPr="0022307B">
              <w:rPr>
                <w:rFonts w:asciiTheme="minorHAnsi" w:hAnsiTheme="minorHAnsi" w:cstheme="minorHAnsi"/>
                <w:sz w:val="22"/>
                <w:szCs w:val="22"/>
              </w:rPr>
              <w:t>.</w:t>
            </w:r>
          </w:p>
        </w:tc>
        <w:tc>
          <w:tcPr>
            <w:tcW w:w="814" w:type="dxa"/>
          </w:tcPr>
          <w:p w14:paraId="44DC1FE0" w14:textId="77777777" w:rsidR="00921779" w:rsidRPr="0022307B" w:rsidRDefault="00921779"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844" w:type="dxa"/>
          </w:tcPr>
          <w:p w14:paraId="4BBFB2EF" w14:textId="77777777" w:rsidR="00921779" w:rsidRPr="0022307B" w:rsidRDefault="00921779" w:rsidP="009B10BB">
            <w:pPr>
              <w:rPr>
                <w:rFonts w:asciiTheme="minorHAnsi" w:hAnsiTheme="minorHAnsi" w:cstheme="minorHAnsi"/>
                <w:sz w:val="22"/>
                <w:szCs w:val="22"/>
              </w:rPr>
            </w:pPr>
          </w:p>
        </w:tc>
      </w:tr>
      <w:tr w:rsidR="00921779" w:rsidRPr="0022307B" w14:paraId="6FC60558" w14:textId="77777777" w:rsidTr="00921779">
        <w:tc>
          <w:tcPr>
            <w:tcW w:w="899" w:type="dxa"/>
          </w:tcPr>
          <w:p w14:paraId="0450002C" w14:textId="77777777" w:rsidR="00921779" w:rsidRPr="0022307B" w:rsidRDefault="00921779" w:rsidP="009B10BB">
            <w:pPr>
              <w:rPr>
                <w:rFonts w:asciiTheme="minorHAnsi" w:hAnsiTheme="minorHAnsi" w:cstheme="minorHAnsi"/>
                <w:sz w:val="22"/>
                <w:szCs w:val="22"/>
              </w:rPr>
            </w:pPr>
            <w:r w:rsidRPr="0022307B">
              <w:rPr>
                <w:rFonts w:asciiTheme="minorHAnsi" w:hAnsiTheme="minorHAnsi" w:cstheme="minorHAnsi"/>
                <w:sz w:val="22"/>
                <w:szCs w:val="22"/>
              </w:rPr>
              <w:t>1.3.5</w:t>
            </w:r>
          </w:p>
        </w:tc>
        <w:tc>
          <w:tcPr>
            <w:tcW w:w="6013" w:type="dxa"/>
          </w:tcPr>
          <w:p w14:paraId="0C235774" w14:textId="77777777" w:rsidR="00921779" w:rsidRPr="0022307B" w:rsidRDefault="00921779" w:rsidP="009B10BB">
            <w:pPr>
              <w:rPr>
                <w:rFonts w:asciiTheme="minorHAnsi" w:hAnsiTheme="minorHAnsi" w:cstheme="minorHAnsi"/>
                <w:sz w:val="22"/>
                <w:szCs w:val="22"/>
              </w:rPr>
            </w:pPr>
            <w:r w:rsidRPr="0022307B">
              <w:rPr>
                <w:rFonts w:asciiTheme="minorHAnsi" w:hAnsiTheme="minorHAnsi" w:cstheme="minorHAnsi"/>
                <w:sz w:val="22"/>
                <w:szCs w:val="22"/>
              </w:rPr>
              <w:t>De Opdrachtnemer stelt als onderdeel van het migratieplan een projectteam samen.</w:t>
            </w:r>
          </w:p>
        </w:tc>
        <w:tc>
          <w:tcPr>
            <w:tcW w:w="814" w:type="dxa"/>
          </w:tcPr>
          <w:p w14:paraId="42DEAAD9" w14:textId="77777777" w:rsidR="00921779" w:rsidRPr="0022307B" w:rsidRDefault="00921779"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844" w:type="dxa"/>
          </w:tcPr>
          <w:p w14:paraId="734D1907" w14:textId="77777777" w:rsidR="00921779" w:rsidRPr="0022307B" w:rsidRDefault="00921779" w:rsidP="009B10BB">
            <w:pPr>
              <w:rPr>
                <w:rFonts w:asciiTheme="minorHAnsi" w:hAnsiTheme="minorHAnsi" w:cstheme="minorHAnsi"/>
                <w:sz w:val="22"/>
                <w:szCs w:val="22"/>
              </w:rPr>
            </w:pPr>
          </w:p>
        </w:tc>
      </w:tr>
      <w:tr w:rsidR="00921779" w:rsidRPr="0022307B" w14:paraId="1B4AB97E" w14:textId="77777777" w:rsidTr="00921779">
        <w:tc>
          <w:tcPr>
            <w:tcW w:w="899" w:type="dxa"/>
          </w:tcPr>
          <w:p w14:paraId="1AC7FF13" w14:textId="77777777" w:rsidR="00921779" w:rsidRPr="0022307B" w:rsidRDefault="00921779" w:rsidP="009B10BB">
            <w:pPr>
              <w:rPr>
                <w:rFonts w:asciiTheme="minorHAnsi" w:hAnsiTheme="minorHAnsi" w:cstheme="minorHAnsi"/>
                <w:sz w:val="22"/>
                <w:szCs w:val="22"/>
              </w:rPr>
            </w:pPr>
            <w:r w:rsidRPr="0022307B">
              <w:rPr>
                <w:rFonts w:asciiTheme="minorHAnsi" w:hAnsiTheme="minorHAnsi" w:cstheme="minorHAnsi"/>
                <w:sz w:val="22"/>
                <w:szCs w:val="22"/>
              </w:rPr>
              <w:t>1.3.6</w:t>
            </w:r>
          </w:p>
        </w:tc>
        <w:tc>
          <w:tcPr>
            <w:tcW w:w="6013" w:type="dxa"/>
          </w:tcPr>
          <w:p w14:paraId="05914A5B" w14:textId="27C2CAA0" w:rsidR="00921779" w:rsidRPr="0022307B" w:rsidRDefault="00921779" w:rsidP="00D46CBD">
            <w:pPr>
              <w:rPr>
                <w:rFonts w:asciiTheme="minorHAnsi" w:hAnsiTheme="minorHAnsi" w:cstheme="minorHAnsi"/>
                <w:sz w:val="22"/>
                <w:szCs w:val="22"/>
              </w:rPr>
            </w:pPr>
            <w:r w:rsidRPr="0022307B">
              <w:rPr>
                <w:rFonts w:asciiTheme="minorHAnsi" w:hAnsiTheme="minorHAnsi" w:cstheme="minorHAnsi"/>
                <w:sz w:val="22"/>
                <w:szCs w:val="22"/>
              </w:rPr>
              <w:t xml:space="preserve">De Opdrachtnemer stelt </w:t>
            </w:r>
            <w:r w:rsidR="00D46CBD">
              <w:rPr>
                <w:rFonts w:asciiTheme="minorHAnsi" w:hAnsiTheme="minorHAnsi" w:cstheme="minorHAnsi"/>
                <w:sz w:val="22"/>
                <w:szCs w:val="22"/>
              </w:rPr>
              <w:t>voor de</w:t>
            </w:r>
            <w:r w:rsidR="00D46CBD" w:rsidRPr="0022307B">
              <w:rPr>
                <w:rFonts w:asciiTheme="minorHAnsi" w:hAnsiTheme="minorHAnsi" w:cstheme="minorHAnsi"/>
                <w:sz w:val="22"/>
                <w:szCs w:val="22"/>
              </w:rPr>
              <w:t xml:space="preserve"> </w:t>
            </w:r>
            <w:r w:rsidRPr="0022307B">
              <w:rPr>
                <w:rFonts w:asciiTheme="minorHAnsi" w:hAnsiTheme="minorHAnsi" w:cstheme="minorHAnsi"/>
                <w:sz w:val="22"/>
                <w:szCs w:val="22"/>
              </w:rPr>
              <w:t xml:space="preserve">migratie een projectmanager aan, die gedurende de hele migratiefase functioneert als aanspreekpunt richting </w:t>
            </w:r>
            <w:r w:rsidR="000F7EE8" w:rsidRPr="0022307B">
              <w:rPr>
                <w:rFonts w:asciiTheme="minorHAnsi" w:hAnsiTheme="minorHAnsi" w:cstheme="minorHAnsi"/>
                <w:sz w:val="22"/>
                <w:szCs w:val="22"/>
              </w:rPr>
              <w:t>Opdrachtgever</w:t>
            </w:r>
            <w:r w:rsidRPr="0022307B">
              <w:rPr>
                <w:rFonts w:asciiTheme="minorHAnsi" w:hAnsiTheme="minorHAnsi" w:cstheme="minorHAnsi"/>
                <w:sz w:val="22"/>
                <w:szCs w:val="22"/>
              </w:rPr>
              <w:t>.</w:t>
            </w:r>
          </w:p>
        </w:tc>
        <w:tc>
          <w:tcPr>
            <w:tcW w:w="814" w:type="dxa"/>
          </w:tcPr>
          <w:p w14:paraId="31DE3F5B" w14:textId="77777777" w:rsidR="00921779" w:rsidRPr="0022307B" w:rsidRDefault="00921779"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844" w:type="dxa"/>
          </w:tcPr>
          <w:p w14:paraId="363145AC" w14:textId="77777777" w:rsidR="00921779" w:rsidRPr="0022307B" w:rsidRDefault="00921779" w:rsidP="009B10BB">
            <w:pPr>
              <w:rPr>
                <w:rFonts w:asciiTheme="minorHAnsi" w:hAnsiTheme="minorHAnsi" w:cstheme="minorHAnsi"/>
                <w:sz w:val="22"/>
                <w:szCs w:val="22"/>
              </w:rPr>
            </w:pPr>
          </w:p>
        </w:tc>
      </w:tr>
      <w:tr w:rsidR="00921779" w:rsidRPr="0022307B" w14:paraId="68AF8FA5" w14:textId="77777777" w:rsidTr="00921779">
        <w:tc>
          <w:tcPr>
            <w:tcW w:w="899" w:type="dxa"/>
          </w:tcPr>
          <w:p w14:paraId="1CBAE0BB" w14:textId="77777777" w:rsidR="00921779" w:rsidRPr="0022307B" w:rsidRDefault="00921779" w:rsidP="009B10BB">
            <w:pPr>
              <w:rPr>
                <w:rFonts w:asciiTheme="minorHAnsi" w:hAnsiTheme="minorHAnsi" w:cstheme="minorHAnsi"/>
                <w:sz w:val="22"/>
                <w:szCs w:val="22"/>
              </w:rPr>
            </w:pPr>
            <w:r w:rsidRPr="0022307B">
              <w:rPr>
                <w:rFonts w:asciiTheme="minorHAnsi" w:hAnsiTheme="minorHAnsi" w:cstheme="minorHAnsi"/>
                <w:sz w:val="22"/>
                <w:szCs w:val="22"/>
              </w:rPr>
              <w:t>1.3.7</w:t>
            </w:r>
          </w:p>
        </w:tc>
        <w:tc>
          <w:tcPr>
            <w:tcW w:w="6013" w:type="dxa"/>
          </w:tcPr>
          <w:p w14:paraId="484C2420" w14:textId="77777777" w:rsidR="00921779" w:rsidRPr="0022307B" w:rsidRDefault="00921779" w:rsidP="009B10BB">
            <w:pPr>
              <w:rPr>
                <w:rFonts w:asciiTheme="minorHAnsi" w:hAnsiTheme="minorHAnsi" w:cstheme="minorHAnsi"/>
                <w:sz w:val="22"/>
                <w:szCs w:val="22"/>
              </w:rPr>
            </w:pPr>
            <w:r w:rsidRPr="0022307B">
              <w:rPr>
                <w:rFonts w:asciiTheme="minorHAnsi" w:hAnsiTheme="minorHAnsi" w:cstheme="minorHAnsi"/>
                <w:sz w:val="22"/>
                <w:szCs w:val="22"/>
              </w:rPr>
              <w:t xml:space="preserve">De Opdrachtnemer dient te garanderen </w:t>
            </w:r>
            <w:r w:rsidR="00106431" w:rsidRPr="0022307B">
              <w:rPr>
                <w:rFonts w:asciiTheme="minorHAnsi" w:hAnsiTheme="minorHAnsi" w:cstheme="minorHAnsi"/>
                <w:sz w:val="22"/>
                <w:szCs w:val="22"/>
              </w:rPr>
              <w:t xml:space="preserve">dat de projectmanager of diens </w:t>
            </w:r>
            <w:r w:rsidRPr="0022307B">
              <w:rPr>
                <w:rFonts w:asciiTheme="minorHAnsi" w:hAnsiTheme="minorHAnsi" w:cstheme="minorHAnsi"/>
                <w:sz w:val="22"/>
                <w:szCs w:val="22"/>
              </w:rPr>
              <w:t>vervanger gedurende de migratiefase op werkdagen tijdens kantooruren telefonisch (en per e-mail) bereikbaar is.</w:t>
            </w:r>
          </w:p>
        </w:tc>
        <w:tc>
          <w:tcPr>
            <w:tcW w:w="814" w:type="dxa"/>
          </w:tcPr>
          <w:p w14:paraId="2C12B053" w14:textId="77777777" w:rsidR="00921779" w:rsidRPr="0022307B" w:rsidRDefault="00921779"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844" w:type="dxa"/>
          </w:tcPr>
          <w:p w14:paraId="64032BAE" w14:textId="77777777" w:rsidR="00921779" w:rsidRPr="0022307B" w:rsidRDefault="00921779" w:rsidP="009B10BB">
            <w:pPr>
              <w:rPr>
                <w:rFonts w:asciiTheme="minorHAnsi" w:hAnsiTheme="minorHAnsi" w:cstheme="minorHAnsi"/>
                <w:sz w:val="22"/>
                <w:szCs w:val="22"/>
              </w:rPr>
            </w:pPr>
          </w:p>
        </w:tc>
      </w:tr>
      <w:tr w:rsidR="00921779" w:rsidRPr="0022307B" w14:paraId="43BCB48D" w14:textId="77777777" w:rsidTr="00921779">
        <w:tc>
          <w:tcPr>
            <w:tcW w:w="899" w:type="dxa"/>
          </w:tcPr>
          <w:p w14:paraId="32269A30" w14:textId="77777777" w:rsidR="00921779" w:rsidRPr="0022307B" w:rsidRDefault="00921779" w:rsidP="009B10BB">
            <w:pPr>
              <w:rPr>
                <w:rFonts w:asciiTheme="minorHAnsi" w:hAnsiTheme="minorHAnsi" w:cstheme="minorHAnsi"/>
                <w:sz w:val="22"/>
                <w:szCs w:val="22"/>
              </w:rPr>
            </w:pPr>
            <w:r w:rsidRPr="0022307B">
              <w:rPr>
                <w:rFonts w:asciiTheme="minorHAnsi" w:hAnsiTheme="minorHAnsi" w:cstheme="minorHAnsi"/>
                <w:sz w:val="22"/>
                <w:szCs w:val="22"/>
              </w:rPr>
              <w:t>1.3.8</w:t>
            </w:r>
          </w:p>
        </w:tc>
        <w:tc>
          <w:tcPr>
            <w:tcW w:w="6013" w:type="dxa"/>
          </w:tcPr>
          <w:p w14:paraId="0DF5F6D6" w14:textId="77777777" w:rsidR="00921779" w:rsidRPr="0022307B" w:rsidRDefault="00921779" w:rsidP="009B10BB">
            <w:pPr>
              <w:rPr>
                <w:rFonts w:asciiTheme="minorHAnsi" w:hAnsiTheme="minorHAnsi" w:cstheme="minorHAnsi"/>
                <w:sz w:val="22"/>
                <w:szCs w:val="22"/>
              </w:rPr>
            </w:pPr>
            <w:r w:rsidRPr="0022307B">
              <w:rPr>
                <w:rFonts w:asciiTheme="minorHAnsi" w:hAnsiTheme="minorHAnsi" w:cstheme="minorHAnsi"/>
                <w:sz w:val="22"/>
                <w:szCs w:val="22"/>
              </w:rPr>
              <w:t>Op het moment van de daadwerkelijke migratie dient de projectmanager of diens vervanger, ongeacht de dag van de week of het tijdstip waarop, telefonisch bereikbaar te zijn.</w:t>
            </w:r>
          </w:p>
        </w:tc>
        <w:tc>
          <w:tcPr>
            <w:tcW w:w="814" w:type="dxa"/>
          </w:tcPr>
          <w:p w14:paraId="300B2997" w14:textId="77777777" w:rsidR="00921779" w:rsidRPr="0022307B" w:rsidRDefault="00921779"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844" w:type="dxa"/>
          </w:tcPr>
          <w:p w14:paraId="37474206" w14:textId="77777777" w:rsidR="00921779" w:rsidRPr="0022307B" w:rsidRDefault="00921779" w:rsidP="009B10BB">
            <w:pPr>
              <w:rPr>
                <w:rFonts w:asciiTheme="minorHAnsi" w:hAnsiTheme="minorHAnsi" w:cstheme="minorHAnsi"/>
                <w:sz w:val="22"/>
                <w:szCs w:val="22"/>
              </w:rPr>
            </w:pPr>
          </w:p>
        </w:tc>
      </w:tr>
      <w:tr w:rsidR="00921779" w:rsidRPr="0022307B" w14:paraId="3AECC377" w14:textId="77777777" w:rsidTr="00921779">
        <w:tc>
          <w:tcPr>
            <w:tcW w:w="899" w:type="dxa"/>
          </w:tcPr>
          <w:p w14:paraId="39674CEE" w14:textId="77777777" w:rsidR="00921779" w:rsidRPr="0022307B" w:rsidRDefault="00921779" w:rsidP="009B10BB">
            <w:pPr>
              <w:rPr>
                <w:rFonts w:asciiTheme="minorHAnsi" w:hAnsiTheme="minorHAnsi" w:cstheme="minorHAnsi"/>
                <w:sz w:val="22"/>
                <w:szCs w:val="22"/>
              </w:rPr>
            </w:pPr>
            <w:r w:rsidRPr="0022307B">
              <w:rPr>
                <w:rFonts w:asciiTheme="minorHAnsi" w:hAnsiTheme="minorHAnsi" w:cstheme="minorHAnsi"/>
                <w:sz w:val="22"/>
                <w:szCs w:val="22"/>
              </w:rPr>
              <w:t>1.3.9</w:t>
            </w:r>
          </w:p>
        </w:tc>
        <w:tc>
          <w:tcPr>
            <w:tcW w:w="6013" w:type="dxa"/>
          </w:tcPr>
          <w:p w14:paraId="4AFF19C8" w14:textId="0431748F" w:rsidR="00921779" w:rsidRPr="0022307B" w:rsidRDefault="00921779" w:rsidP="00847D34">
            <w:pPr>
              <w:rPr>
                <w:rFonts w:asciiTheme="minorHAnsi" w:hAnsiTheme="minorHAnsi" w:cstheme="minorHAnsi"/>
                <w:sz w:val="22"/>
                <w:szCs w:val="22"/>
              </w:rPr>
            </w:pPr>
            <w:r w:rsidRPr="0022307B">
              <w:rPr>
                <w:rFonts w:asciiTheme="minorHAnsi" w:hAnsiTheme="minorHAnsi" w:cstheme="minorHAnsi"/>
                <w:sz w:val="22"/>
                <w:szCs w:val="22"/>
              </w:rPr>
              <w:t>De Opdrachtnemer moet op de door de Opdrachtgever gewen</w:t>
            </w:r>
            <w:r w:rsidR="00106431" w:rsidRPr="0022307B">
              <w:rPr>
                <w:rFonts w:asciiTheme="minorHAnsi" w:hAnsiTheme="minorHAnsi" w:cstheme="minorHAnsi"/>
                <w:sz w:val="22"/>
                <w:szCs w:val="22"/>
              </w:rPr>
              <w:t>ste tijdstippen kunnen migreren.</w:t>
            </w:r>
            <w:r w:rsidR="00847D34">
              <w:rPr>
                <w:rFonts w:asciiTheme="minorHAnsi" w:hAnsiTheme="minorHAnsi" w:cstheme="minorHAnsi"/>
                <w:sz w:val="22"/>
                <w:szCs w:val="22"/>
              </w:rPr>
              <w:t xml:space="preserve"> Hierbij gelden </w:t>
            </w:r>
            <w:r w:rsidR="00847D34" w:rsidRPr="00847D34">
              <w:rPr>
                <w:rFonts w:asciiTheme="minorHAnsi" w:hAnsiTheme="minorHAnsi" w:cstheme="minorHAnsi"/>
                <w:sz w:val="22"/>
                <w:szCs w:val="22"/>
              </w:rPr>
              <w:t>de regels zoals die vanuit de overheid en ACM gesteld worden</w:t>
            </w:r>
            <w:r w:rsidR="00847D34">
              <w:rPr>
                <w:rFonts w:asciiTheme="minorHAnsi" w:hAnsiTheme="minorHAnsi" w:cstheme="minorHAnsi"/>
                <w:sz w:val="22"/>
                <w:szCs w:val="22"/>
              </w:rPr>
              <w:t>.</w:t>
            </w:r>
          </w:p>
        </w:tc>
        <w:tc>
          <w:tcPr>
            <w:tcW w:w="814" w:type="dxa"/>
          </w:tcPr>
          <w:p w14:paraId="378CE6E6" w14:textId="77777777" w:rsidR="00921779" w:rsidRPr="0022307B" w:rsidRDefault="00921779"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844" w:type="dxa"/>
          </w:tcPr>
          <w:p w14:paraId="3382C5D8" w14:textId="77777777" w:rsidR="00921779" w:rsidRPr="0022307B" w:rsidRDefault="00921779" w:rsidP="009B10BB">
            <w:pPr>
              <w:rPr>
                <w:rFonts w:asciiTheme="minorHAnsi" w:hAnsiTheme="minorHAnsi" w:cstheme="minorHAnsi"/>
                <w:sz w:val="22"/>
                <w:szCs w:val="22"/>
              </w:rPr>
            </w:pPr>
          </w:p>
        </w:tc>
      </w:tr>
      <w:tr w:rsidR="00921779" w:rsidRPr="0022307B" w14:paraId="21F1F471" w14:textId="77777777" w:rsidTr="00921779">
        <w:tc>
          <w:tcPr>
            <w:tcW w:w="899" w:type="dxa"/>
          </w:tcPr>
          <w:p w14:paraId="28137776" w14:textId="77777777" w:rsidR="00921779" w:rsidRPr="007D0F03" w:rsidRDefault="00921779" w:rsidP="009B10BB">
            <w:pPr>
              <w:rPr>
                <w:rFonts w:asciiTheme="minorHAnsi" w:hAnsiTheme="minorHAnsi" w:cstheme="minorHAnsi"/>
                <w:i/>
                <w:sz w:val="22"/>
                <w:szCs w:val="22"/>
              </w:rPr>
            </w:pPr>
            <w:r w:rsidRPr="007D0F03">
              <w:rPr>
                <w:rFonts w:asciiTheme="minorHAnsi" w:hAnsiTheme="minorHAnsi" w:cstheme="minorHAnsi"/>
                <w:i/>
                <w:sz w:val="22"/>
                <w:szCs w:val="22"/>
              </w:rPr>
              <w:t>1.3.10</w:t>
            </w:r>
          </w:p>
        </w:tc>
        <w:tc>
          <w:tcPr>
            <w:tcW w:w="6013" w:type="dxa"/>
          </w:tcPr>
          <w:p w14:paraId="0DDAAB6F" w14:textId="77777777" w:rsidR="00921779" w:rsidRPr="0022307B" w:rsidRDefault="00106431" w:rsidP="009B10BB">
            <w:pPr>
              <w:rPr>
                <w:rFonts w:asciiTheme="minorHAnsi" w:hAnsiTheme="minorHAnsi" w:cstheme="minorHAnsi"/>
                <w:sz w:val="22"/>
                <w:szCs w:val="22"/>
              </w:rPr>
            </w:pPr>
            <w:r w:rsidRPr="0022307B">
              <w:rPr>
                <w:rFonts w:asciiTheme="minorHAnsi" w:hAnsiTheme="minorHAnsi" w:cstheme="minorHAnsi"/>
                <w:sz w:val="22"/>
                <w:szCs w:val="22"/>
              </w:rPr>
              <w:t>vervallen</w:t>
            </w:r>
          </w:p>
        </w:tc>
        <w:tc>
          <w:tcPr>
            <w:tcW w:w="814" w:type="dxa"/>
          </w:tcPr>
          <w:p w14:paraId="18EF7254" w14:textId="77777777" w:rsidR="00921779" w:rsidRPr="0022307B" w:rsidRDefault="00921779" w:rsidP="009B10BB">
            <w:pPr>
              <w:rPr>
                <w:rFonts w:asciiTheme="minorHAnsi" w:hAnsiTheme="minorHAnsi" w:cstheme="minorHAnsi"/>
                <w:sz w:val="22"/>
                <w:szCs w:val="22"/>
              </w:rPr>
            </w:pPr>
          </w:p>
        </w:tc>
        <w:tc>
          <w:tcPr>
            <w:tcW w:w="1844" w:type="dxa"/>
          </w:tcPr>
          <w:p w14:paraId="3501D26A" w14:textId="77777777" w:rsidR="00921779" w:rsidRPr="0022307B" w:rsidRDefault="00921779" w:rsidP="009B10BB">
            <w:pPr>
              <w:rPr>
                <w:rFonts w:asciiTheme="minorHAnsi" w:hAnsiTheme="minorHAnsi" w:cstheme="minorHAnsi"/>
                <w:sz w:val="22"/>
                <w:szCs w:val="22"/>
              </w:rPr>
            </w:pPr>
          </w:p>
        </w:tc>
      </w:tr>
      <w:tr w:rsidR="00921779" w:rsidRPr="0022307B" w14:paraId="591ABAC2" w14:textId="77777777" w:rsidTr="00921779">
        <w:tc>
          <w:tcPr>
            <w:tcW w:w="899" w:type="dxa"/>
          </w:tcPr>
          <w:p w14:paraId="5A3B54E9" w14:textId="77777777" w:rsidR="00921779" w:rsidRPr="0022307B" w:rsidRDefault="00921779" w:rsidP="009B10BB">
            <w:pPr>
              <w:rPr>
                <w:rFonts w:asciiTheme="minorHAnsi" w:hAnsiTheme="minorHAnsi" w:cstheme="minorHAnsi"/>
                <w:sz w:val="22"/>
                <w:szCs w:val="22"/>
              </w:rPr>
            </w:pPr>
            <w:r w:rsidRPr="0022307B">
              <w:rPr>
                <w:rFonts w:asciiTheme="minorHAnsi" w:hAnsiTheme="minorHAnsi" w:cstheme="minorHAnsi"/>
                <w:sz w:val="22"/>
                <w:szCs w:val="22"/>
              </w:rPr>
              <w:t>1.3.11</w:t>
            </w:r>
          </w:p>
        </w:tc>
        <w:tc>
          <w:tcPr>
            <w:tcW w:w="6013" w:type="dxa"/>
          </w:tcPr>
          <w:p w14:paraId="313561E3" w14:textId="4E9A0C43" w:rsidR="00921779" w:rsidRPr="0022307B" w:rsidRDefault="00921779" w:rsidP="004A3D16">
            <w:pPr>
              <w:rPr>
                <w:rFonts w:asciiTheme="minorHAnsi" w:hAnsiTheme="minorHAnsi" w:cstheme="minorHAnsi"/>
                <w:sz w:val="22"/>
                <w:szCs w:val="22"/>
              </w:rPr>
            </w:pPr>
            <w:r w:rsidRPr="0022307B">
              <w:rPr>
                <w:rFonts w:asciiTheme="minorHAnsi" w:hAnsiTheme="minorHAnsi" w:cstheme="minorHAnsi"/>
                <w:sz w:val="22"/>
                <w:szCs w:val="22"/>
              </w:rPr>
              <w:t xml:space="preserve">De Opdrachtnemer gaat er mee akkoord dat de Opdrachtgever gedurende </w:t>
            </w:r>
            <w:r w:rsidR="00290F61">
              <w:rPr>
                <w:rFonts w:asciiTheme="minorHAnsi" w:hAnsiTheme="minorHAnsi" w:cstheme="minorHAnsi"/>
                <w:sz w:val="22"/>
                <w:szCs w:val="22"/>
              </w:rPr>
              <w:t>de</w:t>
            </w:r>
            <w:r w:rsidR="00290F61" w:rsidRPr="0022307B">
              <w:rPr>
                <w:rFonts w:asciiTheme="minorHAnsi" w:hAnsiTheme="minorHAnsi" w:cstheme="minorHAnsi"/>
                <w:sz w:val="22"/>
                <w:szCs w:val="22"/>
              </w:rPr>
              <w:t xml:space="preserve"> </w:t>
            </w:r>
            <w:r w:rsidRPr="0022307B">
              <w:rPr>
                <w:rFonts w:asciiTheme="minorHAnsi" w:hAnsiTheme="minorHAnsi" w:cstheme="minorHAnsi"/>
                <w:sz w:val="22"/>
                <w:szCs w:val="22"/>
              </w:rPr>
              <w:t xml:space="preserve">migratie kan besluiten, op basis </w:t>
            </w:r>
            <w:r w:rsidRPr="0022307B">
              <w:rPr>
                <w:rFonts w:asciiTheme="minorHAnsi" w:hAnsiTheme="minorHAnsi" w:cstheme="minorHAnsi"/>
                <w:sz w:val="22"/>
                <w:szCs w:val="22"/>
              </w:rPr>
              <w:lastRenderedPageBreak/>
              <w:t xml:space="preserve">van vooraf met de Opdrachtnemer overeengekomen criteria, het </w:t>
            </w:r>
            <w:proofErr w:type="spellStart"/>
            <w:r w:rsidRPr="0022307B">
              <w:rPr>
                <w:rFonts w:asciiTheme="minorHAnsi" w:hAnsiTheme="minorHAnsi" w:cstheme="minorHAnsi"/>
                <w:sz w:val="22"/>
                <w:szCs w:val="22"/>
              </w:rPr>
              <w:t>rollback</w:t>
            </w:r>
            <w:proofErr w:type="spellEnd"/>
            <w:r w:rsidRPr="0022307B">
              <w:rPr>
                <w:rFonts w:asciiTheme="minorHAnsi" w:hAnsiTheme="minorHAnsi" w:cstheme="minorHAnsi"/>
                <w:sz w:val="22"/>
                <w:szCs w:val="22"/>
              </w:rPr>
              <w:t>-plan in werking te laten treden.</w:t>
            </w:r>
            <w:r w:rsidR="00847D34">
              <w:rPr>
                <w:rFonts w:asciiTheme="minorHAnsi" w:hAnsiTheme="minorHAnsi" w:cstheme="minorHAnsi"/>
                <w:sz w:val="22"/>
                <w:szCs w:val="22"/>
              </w:rPr>
              <w:t xml:space="preserve"> Hierbij gelden </w:t>
            </w:r>
            <w:r w:rsidR="00847D34" w:rsidRPr="00847D34">
              <w:rPr>
                <w:rFonts w:asciiTheme="minorHAnsi" w:hAnsiTheme="minorHAnsi" w:cstheme="minorHAnsi"/>
                <w:sz w:val="22"/>
                <w:szCs w:val="22"/>
              </w:rPr>
              <w:t>de regels zoals die vanuit de overheid en ACM gesteld worden</w:t>
            </w:r>
            <w:r w:rsidR="00847D34">
              <w:rPr>
                <w:rFonts w:asciiTheme="minorHAnsi" w:hAnsiTheme="minorHAnsi" w:cstheme="minorHAnsi"/>
                <w:sz w:val="22"/>
                <w:szCs w:val="22"/>
              </w:rPr>
              <w:t>.</w:t>
            </w:r>
          </w:p>
        </w:tc>
        <w:tc>
          <w:tcPr>
            <w:tcW w:w="814" w:type="dxa"/>
          </w:tcPr>
          <w:p w14:paraId="67F902E0" w14:textId="77777777" w:rsidR="00921779" w:rsidRPr="0022307B" w:rsidRDefault="00921779" w:rsidP="009B10BB">
            <w:pPr>
              <w:rPr>
                <w:rFonts w:asciiTheme="minorHAnsi" w:hAnsiTheme="minorHAnsi" w:cstheme="minorHAnsi"/>
                <w:sz w:val="22"/>
                <w:szCs w:val="22"/>
              </w:rPr>
            </w:pPr>
            <w:r w:rsidRPr="0022307B">
              <w:rPr>
                <w:rFonts w:asciiTheme="minorHAnsi" w:hAnsiTheme="minorHAnsi" w:cstheme="minorHAnsi"/>
                <w:sz w:val="22"/>
                <w:szCs w:val="22"/>
              </w:rPr>
              <w:lastRenderedPageBreak/>
              <w:t>Eis</w:t>
            </w:r>
          </w:p>
        </w:tc>
        <w:tc>
          <w:tcPr>
            <w:tcW w:w="1844" w:type="dxa"/>
          </w:tcPr>
          <w:p w14:paraId="56F03B2B" w14:textId="77777777" w:rsidR="00921779" w:rsidRPr="0022307B" w:rsidRDefault="00921779" w:rsidP="009B10BB">
            <w:pPr>
              <w:rPr>
                <w:rFonts w:asciiTheme="minorHAnsi" w:hAnsiTheme="minorHAnsi" w:cstheme="minorHAnsi"/>
                <w:sz w:val="22"/>
                <w:szCs w:val="22"/>
              </w:rPr>
            </w:pPr>
          </w:p>
        </w:tc>
      </w:tr>
      <w:tr w:rsidR="00921779" w:rsidRPr="0022307B" w14:paraId="3E1CB1C4" w14:textId="77777777" w:rsidTr="00921779">
        <w:tc>
          <w:tcPr>
            <w:tcW w:w="899" w:type="dxa"/>
          </w:tcPr>
          <w:p w14:paraId="717B9205" w14:textId="77777777" w:rsidR="00921779" w:rsidRPr="0022307B" w:rsidRDefault="00921779" w:rsidP="009B10BB">
            <w:pPr>
              <w:rPr>
                <w:rFonts w:asciiTheme="minorHAnsi" w:hAnsiTheme="minorHAnsi" w:cstheme="minorHAnsi"/>
                <w:sz w:val="22"/>
                <w:szCs w:val="22"/>
              </w:rPr>
            </w:pPr>
            <w:r w:rsidRPr="0022307B">
              <w:rPr>
                <w:rFonts w:asciiTheme="minorHAnsi" w:hAnsiTheme="minorHAnsi" w:cstheme="minorHAnsi"/>
                <w:sz w:val="22"/>
                <w:szCs w:val="22"/>
              </w:rPr>
              <w:t>1.3.12</w:t>
            </w:r>
          </w:p>
        </w:tc>
        <w:tc>
          <w:tcPr>
            <w:tcW w:w="6013" w:type="dxa"/>
          </w:tcPr>
          <w:p w14:paraId="2C9DB916" w14:textId="47208B08" w:rsidR="00921779" w:rsidRPr="0022307B" w:rsidRDefault="00921779" w:rsidP="00290F61">
            <w:pPr>
              <w:rPr>
                <w:rFonts w:asciiTheme="minorHAnsi" w:hAnsiTheme="minorHAnsi" w:cstheme="minorHAnsi"/>
                <w:sz w:val="22"/>
                <w:szCs w:val="22"/>
              </w:rPr>
            </w:pPr>
            <w:r w:rsidRPr="0022307B">
              <w:rPr>
                <w:rFonts w:asciiTheme="minorHAnsi" w:hAnsiTheme="minorHAnsi" w:cstheme="minorHAnsi"/>
                <w:sz w:val="22"/>
                <w:szCs w:val="22"/>
              </w:rPr>
              <w:t xml:space="preserve">Na </w:t>
            </w:r>
            <w:r w:rsidR="00290F61">
              <w:rPr>
                <w:rFonts w:asciiTheme="minorHAnsi" w:hAnsiTheme="minorHAnsi" w:cstheme="minorHAnsi"/>
                <w:sz w:val="22"/>
                <w:szCs w:val="22"/>
              </w:rPr>
              <w:t>de</w:t>
            </w:r>
            <w:r w:rsidR="00290F61" w:rsidRPr="0022307B">
              <w:rPr>
                <w:rFonts w:asciiTheme="minorHAnsi" w:hAnsiTheme="minorHAnsi" w:cstheme="minorHAnsi"/>
                <w:sz w:val="22"/>
                <w:szCs w:val="22"/>
              </w:rPr>
              <w:t xml:space="preserve"> </w:t>
            </w:r>
            <w:r w:rsidRPr="0022307B">
              <w:rPr>
                <w:rFonts w:asciiTheme="minorHAnsi" w:hAnsiTheme="minorHAnsi" w:cstheme="minorHAnsi"/>
                <w:sz w:val="22"/>
                <w:szCs w:val="22"/>
              </w:rPr>
              <w:t>migratie dient de Opdrachtnemer aan de Opdrachtgever alle relevante configuratiegegevens te overhandigen, samen met de benodigde wijzigingen.</w:t>
            </w:r>
          </w:p>
        </w:tc>
        <w:tc>
          <w:tcPr>
            <w:tcW w:w="814" w:type="dxa"/>
          </w:tcPr>
          <w:p w14:paraId="39D250CB" w14:textId="77777777" w:rsidR="00921779" w:rsidRPr="0022307B" w:rsidRDefault="00921779"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844" w:type="dxa"/>
          </w:tcPr>
          <w:p w14:paraId="54724061" w14:textId="77777777" w:rsidR="00921779" w:rsidRPr="0022307B" w:rsidRDefault="00921779" w:rsidP="009B10BB">
            <w:pPr>
              <w:rPr>
                <w:rFonts w:asciiTheme="minorHAnsi" w:hAnsiTheme="minorHAnsi" w:cstheme="minorHAnsi"/>
                <w:sz w:val="22"/>
                <w:szCs w:val="22"/>
              </w:rPr>
            </w:pPr>
          </w:p>
        </w:tc>
      </w:tr>
      <w:tr w:rsidR="00921779" w:rsidRPr="0022307B" w14:paraId="2DCB4213" w14:textId="77777777" w:rsidTr="00921779">
        <w:tc>
          <w:tcPr>
            <w:tcW w:w="899" w:type="dxa"/>
          </w:tcPr>
          <w:p w14:paraId="6DDC6E96" w14:textId="77777777" w:rsidR="00921779" w:rsidRPr="0022307B" w:rsidRDefault="00921779" w:rsidP="009B10BB">
            <w:pPr>
              <w:rPr>
                <w:rFonts w:asciiTheme="minorHAnsi" w:hAnsiTheme="minorHAnsi" w:cstheme="minorHAnsi"/>
                <w:sz w:val="22"/>
                <w:szCs w:val="22"/>
              </w:rPr>
            </w:pPr>
            <w:r w:rsidRPr="0022307B">
              <w:rPr>
                <w:rFonts w:asciiTheme="minorHAnsi" w:hAnsiTheme="minorHAnsi" w:cstheme="minorHAnsi"/>
                <w:sz w:val="22"/>
                <w:szCs w:val="22"/>
              </w:rPr>
              <w:t>1.3.13</w:t>
            </w:r>
          </w:p>
        </w:tc>
        <w:tc>
          <w:tcPr>
            <w:tcW w:w="6013" w:type="dxa"/>
          </w:tcPr>
          <w:p w14:paraId="3C8B6E26" w14:textId="77777777" w:rsidR="00921779" w:rsidRPr="0022307B" w:rsidRDefault="00921779" w:rsidP="009B10BB">
            <w:pPr>
              <w:rPr>
                <w:rFonts w:asciiTheme="minorHAnsi" w:hAnsiTheme="minorHAnsi" w:cstheme="minorHAnsi"/>
                <w:sz w:val="22"/>
                <w:szCs w:val="22"/>
              </w:rPr>
            </w:pPr>
            <w:r w:rsidRPr="0022307B">
              <w:rPr>
                <w:rFonts w:asciiTheme="minorHAnsi" w:hAnsiTheme="minorHAnsi" w:cstheme="minorHAnsi"/>
                <w:sz w:val="22"/>
                <w:szCs w:val="22"/>
              </w:rPr>
              <w:t xml:space="preserve">Tijdens de migratie mag het primaire proces niet verstoord worden. Indien dit niet mogelijk is, dient een alternatieve oplossing te worden gevonden in overleg met </w:t>
            </w:r>
            <w:r w:rsidR="000F7EE8" w:rsidRPr="0022307B">
              <w:rPr>
                <w:rFonts w:asciiTheme="minorHAnsi" w:hAnsiTheme="minorHAnsi" w:cstheme="minorHAnsi"/>
                <w:sz w:val="22"/>
                <w:szCs w:val="22"/>
              </w:rPr>
              <w:t>Opdrachtgever</w:t>
            </w:r>
            <w:r w:rsidRPr="0022307B">
              <w:rPr>
                <w:rFonts w:asciiTheme="minorHAnsi" w:hAnsiTheme="minorHAnsi" w:cstheme="minorHAnsi"/>
                <w:sz w:val="22"/>
                <w:szCs w:val="22"/>
              </w:rPr>
              <w:t>.</w:t>
            </w:r>
          </w:p>
        </w:tc>
        <w:tc>
          <w:tcPr>
            <w:tcW w:w="814" w:type="dxa"/>
          </w:tcPr>
          <w:p w14:paraId="4C0D72CF" w14:textId="77777777" w:rsidR="00921779" w:rsidRPr="0022307B" w:rsidRDefault="00921779"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844" w:type="dxa"/>
          </w:tcPr>
          <w:p w14:paraId="3AFA4238" w14:textId="77777777" w:rsidR="00921779" w:rsidRPr="0022307B" w:rsidRDefault="00921779" w:rsidP="009B10BB">
            <w:pPr>
              <w:rPr>
                <w:rFonts w:asciiTheme="minorHAnsi" w:hAnsiTheme="minorHAnsi" w:cstheme="minorHAnsi"/>
                <w:sz w:val="22"/>
                <w:szCs w:val="22"/>
              </w:rPr>
            </w:pPr>
          </w:p>
        </w:tc>
      </w:tr>
      <w:tr w:rsidR="00921779" w:rsidRPr="0022307B" w14:paraId="736DFC2A" w14:textId="77777777" w:rsidTr="00921779">
        <w:tc>
          <w:tcPr>
            <w:tcW w:w="899" w:type="dxa"/>
          </w:tcPr>
          <w:p w14:paraId="69B2A3AC" w14:textId="77777777" w:rsidR="00921779" w:rsidRPr="0022307B" w:rsidRDefault="00921779" w:rsidP="009B10BB">
            <w:pPr>
              <w:rPr>
                <w:rFonts w:asciiTheme="minorHAnsi" w:hAnsiTheme="minorHAnsi" w:cstheme="minorHAnsi"/>
                <w:sz w:val="22"/>
                <w:szCs w:val="22"/>
              </w:rPr>
            </w:pPr>
            <w:r w:rsidRPr="0022307B">
              <w:rPr>
                <w:rFonts w:asciiTheme="minorHAnsi" w:hAnsiTheme="minorHAnsi" w:cstheme="minorHAnsi"/>
                <w:sz w:val="22"/>
                <w:szCs w:val="22"/>
              </w:rPr>
              <w:t>1.3.14</w:t>
            </w:r>
          </w:p>
        </w:tc>
        <w:tc>
          <w:tcPr>
            <w:tcW w:w="6013" w:type="dxa"/>
          </w:tcPr>
          <w:p w14:paraId="053DF659" w14:textId="77777777" w:rsidR="00921779" w:rsidRPr="0022307B" w:rsidRDefault="00921779" w:rsidP="009B10BB">
            <w:pPr>
              <w:rPr>
                <w:rFonts w:asciiTheme="minorHAnsi" w:hAnsiTheme="minorHAnsi" w:cstheme="minorHAnsi"/>
                <w:sz w:val="22"/>
                <w:szCs w:val="22"/>
              </w:rPr>
            </w:pPr>
            <w:r w:rsidRPr="0022307B">
              <w:rPr>
                <w:rFonts w:asciiTheme="minorHAnsi" w:hAnsiTheme="minorHAnsi" w:cstheme="minorHAnsi"/>
                <w:sz w:val="22"/>
                <w:szCs w:val="22"/>
              </w:rPr>
              <w:t>De Opdrachtnemer dient voldoende gekwalificeerd personeel beschikbaar te hebben voor uitvoering van de migratie.</w:t>
            </w:r>
          </w:p>
        </w:tc>
        <w:tc>
          <w:tcPr>
            <w:tcW w:w="814" w:type="dxa"/>
          </w:tcPr>
          <w:p w14:paraId="35206749" w14:textId="77777777" w:rsidR="00921779" w:rsidRPr="0022307B" w:rsidRDefault="00921779"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844" w:type="dxa"/>
          </w:tcPr>
          <w:p w14:paraId="372722C7" w14:textId="77777777" w:rsidR="00921779" w:rsidRPr="0022307B" w:rsidRDefault="00921779" w:rsidP="009B10BB">
            <w:pPr>
              <w:rPr>
                <w:rFonts w:asciiTheme="minorHAnsi" w:hAnsiTheme="minorHAnsi" w:cstheme="minorHAnsi"/>
                <w:sz w:val="22"/>
                <w:szCs w:val="22"/>
              </w:rPr>
            </w:pPr>
          </w:p>
        </w:tc>
      </w:tr>
      <w:tr w:rsidR="00921779" w:rsidRPr="0022307B" w14:paraId="3A002834" w14:textId="77777777" w:rsidTr="00921779">
        <w:tc>
          <w:tcPr>
            <w:tcW w:w="899" w:type="dxa"/>
          </w:tcPr>
          <w:p w14:paraId="5D6FC939" w14:textId="77777777" w:rsidR="00921779" w:rsidRPr="0022307B" w:rsidRDefault="00921779" w:rsidP="009B10BB">
            <w:pPr>
              <w:rPr>
                <w:rFonts w:asciiTheme="minorHAnsi" w:hAnsiTheme="minorHAnsi" w:cstheme="minorHAnsi"/>
                <w:b/>
                <w:sz w:val="22"/>
                <w:szCs w:val="22"/>
              </w:rPr>
            </w:pPr>
            <w:r w:rsidRPr="0022307B">
              <w:rPr>
                <w:rFonts w:asciiTheme="minorHAnsi" w:hAnsiTheme="minorHAnsi" w:cstheme="minorHAnsi"/>
                <w:b/>
                <w:sz w:val="22"/>
                <w:szCs w:val="22"/>
              </w:rPr>
              <w:t>1.4</w:t>
            </w:r>
          </w:p>
        </w:tc>
        <w:tc>
          <w:tcPr>
            <w:tcW w:w="6013" w:type="dxa"/>
          </w:tcPr>
          <w:p w14:paraId="24877430" w14:textId="77777777" w:rsidR="00921779" w:rsidRPr="0022307B" w:rsidRDefault="00921779" w:rsidP="009B10BB">
            <w:pPr>
              <w:rPr>
                <w:rFonts w:asciiTheme="minorHAnsi" w:hAnsiTheme="minorHAnsi" w:cstheme="minorHAnsi"/>
                <w:b/>
                <w:sz w:val="22"/>
                <w:szCs w:val="22"/>
              </w:rPr>
            </w:pPr>
            <w:r w:rsidRPr="0022307B">
              <w:rPr>
                <w:rFonts w:asciiTheme="minorHAnsi" w:hAnsiTheme="minorHAnsi" w:cstheme="minorHAnsi"/>
                <w:b/>
                <w:sz w:val="22"/>
                <w:szCs w:val="22"/>
              </w:rPr>
              <w:t>Re-transitie</w:t>
            </w:r>
          </w:p>
        </w:tc>
        <w:tc>
          <w:tcPr>
            <w:tcW w:w="814" w:type="dxa"/>
          </w:tcPr>
          <w:p w14:paraId="7B811F2A" w14:textId="77777777" w:rsidR="00921779" w:rsidRPr="0022307B" w:rsidRDefault="00921779" w:rsidP="009B10BB">
            <w:pPr>
              <w:rPr>
                <w:rFonts w:asciiTheme="minorHAnsi" w:hAnsiTheme="minorHAnsi" w:cstheme="minorHAnsi"/>
                <w:sz w:val="22"/>
                <w:szCs w:val="22"/>
              </w:rPr>
            </w:pPr>
          </w:p>
        </w:tc>
        <w:tc>
          <w:tcPr>
            <w:tcW w:w="1844" w:type="dxa"/>
          </w:tcPr>
          <w:p w14:paraId="23958446" w14:textId="77777777" w:rsidR="00921779" w:rsidRPr="0022307B" w:rsidRDefault="00921779" w:rsidP="009B10BB">
            <w:pPr>
              <w:rPr>
                <w:rFonts w:asciiTheme="minorHAnsi" w:hAnsiTheme="minorHAnsi" w:cstheme="minorHAnsi"/>
                <w:sz w:val="22"/>
                <w:szCs w:val="22"/>
              </w:rPr>
            </w:pPr>
          </w:p>
        </w:tc>
      </w:tr>
      <w:tr w:rsidR="00921779" w:rsidRPr="0022307B" w14:paraId="19DC0E22" w14:textId="77777777" w:rsidTr="00921779">
        <w:tc>
          <w:tcPr>
            <w:tcW w:w="899" w:type="dxa"/>
          </w:tcPr>
          <w:p w14:paraId="33132444" w14:textId="77777777" w:rsidR="00921779" w:rsidRPr="0022307B" w:rsidRDefault="00921779" w:rsidP="009B10BB">
            <w:pPr>
              <w:rPr>
                <w:rFonts w:asciiTheme="minorHAnsi" w:hAnsiTheme="minorHAnsi" w:cstheme="minorHAnsi"/>
                <w:sz w:val="22"/>
                <w:szCs w:val="22"/>
              </w:rPr>
            </w:pPr>
            <w:r w:rsidRPr="0022307B">
              <w:rPr>
                <w:rFonts w:asciiTheme="minorHAnsi" w:hAnsiTheme="minorHAnsi" w:cstheme="minorHAnsi"/>
                <w:sz w:val="22"/>
                <w:szCs w:val="22"/>
              </w:rPr>
              <w:t>1.4.1</w:t>
            </w:r>
          </w:p>
        </w:tc>
        <w:tc>
          <w:tcPr>
            <w:tcW w:w="6013" w:type="dxa"/>
          </w:tcPr>
          <w:p w14:paraId="00630239" w14:textId="77777777" w:rsidR="00921779" w:rsidRPr="0022307B" w:rsidRDefault="00921779" w:rsidP="009B10BB">
            <w:pPr>
              <w:rPr>
                <w:rFonts w:asciiTheme="minorHAnsi" w:hAnsiTheme="minorHAnsi" w:cstheme="minorHAnsi"/>
                <w:sz w:val="22"/>
                <w:szCs w:val="22"/>
              </w:rPr>
            </w:pPr>
            <w:r w:rsidRPr="0022307B">
              <w:rPr>
                <w:rFonts w:asciiTheme="minorHAnsi" w:hAnsiTheme="minorHAnsi" w:cstheme="minorHAnsi"/>
                <w:sz w:val="22"/>
                <w:szCs w:val="22"/>
              </w:rPr>
              <w:t>De Opdrachtnemer garandeert de continuïteit van de dienstverlening gedurende de re-transitie periode, conform de in de overeenkomst afgesproken service levels.</w:t>
            </w:r>
          </w:p>
        </w:tc>
        <w:tc>
          <w:tcPr>
            <w:tcW w:w="814" w:type="dxa"/>
          </w:tcPr>
          <w:p w14:paraId="7158FD0D" w14:textId="77777777" w:rsidR="00921779" w:rsidRPr="0022307B" w:rsidRDefault="00921779"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844" w:type="dxa"/>
          </w:tcPr>
          <w:p w14:paraId="7DF0CC57" w14:textId="77777777" w:rsidR="00921779" w:rsidRPr="0022307B" w:rsidRDefault="00921779" w:rsidP="009B10BB">
            <w:pPr>
              <w:rPr>
                <w:rFonts w:asciiTheme="minorHAnsi" w:hAnsiTheme="minorHAnsi" w:cstheme="minorHAnsi"/>
                <w:sz w:val="22"/>
                <w:szCs w:val="22"/>
              </w:rPr>
            </w:pPr>
          </w:p>
        </w:tc>
      </w:tr>
      <w:tr w:rsidR="00921779" w:rsidRPr="0022307B" w14:paraId="64073A93" w14:textId="77777777" w:rsidTr="00921779">
        <w:tc>
          <w:tcPr>
            <w:tcW w:w="899" w:type="dxa"/>
          </w:tcPr>
          <w:p w14:paraId="2A16F0D1" w14:textId="77777777" w:rsidR="00921779" w:rsidRPr="0022307B" w:rsidRDefault="00921779" w:rsidP="009B10BB">
            <w:pPr>
              <w:rPr>
                <w:rFonts w:asciiTheme="minorHAnsi" w:hAnsiTheme="minorHAnsi" w:cstheme="minorHAnsi"/>
                <w:sz w:val="22"/>
                <w:szCs w:val="22"/>
              </w:rPr>
            </w:pPr>
            <w:r w:rsidRPr="0022307B">
              <w:rPr>
                <w:rFonts w:asciiTheme="minorHAnsi" w:hAnsiTheme="minorHAnsi" w:cstheme="minorHAnsi"/>
                <w:sz w:val="22"/>
                <w:szCs w:val="22"/>
              </w:rPr>
              <w:t>1.4.2</w:t>
            </w:r>
          </w:p>
        </w:tc>
        <w:tc>
          <w:tcPr>
            <w:tcW w:w="6013" w:type="dxa"/>
          </w:tcPr>
          <w:p w14:paraId="4D2139D2" w14:textId="77777777" w:rsidR="00921779" w:rsidRPr="0022307B" w:rsidRDefault="00921779" w:rsidP="009B10BB">
            <w:pPr>
              <w:rPr>
                <w:rFonts w:asciiTheme="minorHAnsi" w:hAnsiTheme="minorHAnsi" w:cstheme="minorHAnsi"/>
                <w:sz w:val="22"/>
                <w:szCs w:val="22"/>
              </w:rPr>
            </w:pPr>
            <w:r w:rsidRPr="0022307B">
              <w:rPr>
                <w:rFonts w:asciiTheme="minorHAnsi" w:hAnsiTheme="minorHAnsi" w:cstheme="minorHAnsi"/>
                <w:sz w:val="22"/>
                <w:szCs w:val="22"/>
              </w:rPr>
              <w:t>De Opdrachtnemer is in staat de uitvoering van de re-transitie binnen 3 maanden te voltooien (tenzij anders overeengekomen met de Opdrachtgever)</w:t>
            </w:r>
          </w:p>
        </w:tc>
        <w:tc>
          <w:tcPr>
            <w:tcW w:w="814" w:type="dxa"/>
          </w:tcPr>
          <w:p w14:paraId="0EB41A77" w14:textId="77777777" w:rsidR="00921779" w:rsidRPr="0022307B" w:rsidRDefault="00921779"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844" w:type="dxa"/>
          </w:tcPr>
          <w:p w14:paraId="2E67ED4C" w14:textId="77777777" w:rsidR="00921779" w:rsidRPr="0022307B" w:rsidRDefault="00921779" w:rsidP="009B10BB">
            <w:pPr>
              <w:rPr>
                <w:rFonts w:asciiTheme="minorHAnsi" w:hAnsiTheme="minorHAnsi" w:cstheme="minorHAnsi"/>
                <w:sz w:val="22"/>
                <w:szCs w:val="22"/>
              </w:rPr>
            </w:pPr>
          </w:p>
        </w:tc>
      </w:tr>
      <w:tr w:rsidR="00921779" w:rsidRPr="0022307B" w14:paraId="1C343847" w14:textId="77777777" w:rsidTr="00921779">
        <w:tc>
          <w:tcPr>
            <w:tcW w:w="899" w:type="dxa"/>
          </w:tcPr>
          <w:p w14:paraId="045EFB90" w14:textId="77777777" w:rsidR="00921779" w:rsidRPr="0022307B" w:rsidRDefault="00921779" w:rsidP="009B10BB">
            <w:pPr>
              <w:rPr>
                <w:rFonts w:asciiTheme="minorHAnsi" w:hAnsiTheme="minorHAnsi" w:cstheme="minorHAnsi"/>
                <w:sz w:val="22"/>
                <w:szCs w:val="22"/>
              </w:rPr>
            </w:pPr>
            <w:r w:rsidRPr="0022307B">
              <w:rPr>
                <w:rFonts w:asciiTheme="minorHAnsi" w:hAnsiTheme="minorHAnsi" w:cstheme="minorHAnsi"/>
                <w:sz w:val="22"/>
                <w:szCs w:val="22"/>
              </w:rPr>
              <w:t>1.4.3</w:t>
            </w:r>
          </w:p>
        </w:tc>
        <w:tc>
          <w:tcPr>
            <w:tcW w:w="6013" w:type="dxa"/>
          </w:tcPr>
          <w:p w14:paraId="4AE574D7" w14:textId="61363E07" w:rsidR="00921779" w:rsidRPr="0022307B" w:rsidRDefault="00921779" w:rsidP="002711C5">
            <w:pPr>
              <w:rPr>
                <w:rFonts w:asciiTheme="minorHAnsi" w:hAnsiTheme="minorHAnsi" w:cstheme="minorHAnsi"/>
                <w:sz w:val="22"/>
                <w:szCs w:val="22"/>
              </w:rPr>
            </w:pPr>
            <w:r w:rsidRPr="0022307B">
              <w:rPr>
                <w:rFonts w:asciiTheme="minorHAnsi" w:hAnsiTheme="minorHAnsi" w:cstheme="minorHAnsi"/>
                <w:sz w:val="22"/>
                <w:szCs w:val="22"/>
              </w:rPr>
              <w:t>De Opdrachtnemer committeert zich aan het gecontroleerd en onvoorwaardelijk overdragen van alle relevante gegevens aan de Opdrachtgever gedurende de re-transitiefase.</w:t>
            </w:r>
          </w:p>
        </w:tc>
        <w:tc>
          <w:tcPr>
            <w:tcW w:w="814" w:type="dxa"/>
          </w:tcPr>
          <w:p w14:paraId="5FC0386A" w14:textId="77777777" w:rsidR="00921779" w:rsidRPr="0022307B" w:rsidRDefault="00921779"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844" w:type="dxa"/>
          </w:tcPr>
          <w:p w14:paraId="6C413251" w14:textId="77777777" w:rsidR="00921779" w:rsidRPr="0022307B" w:rsidRDefault="00921779" w:rsidP="009B10BB">
            <w:pPr>
              <w:rPr>
                <w:rFonts w:asciiTheme="minorHAnsi" w:hAnsiTheme="minorHAnsi" w:cstheme="minorHAnsi"/>
                <w:sz w:val="22"/>
                <w:szCs w:val="22"/>
              </w:rPr>
            </w:pPr>
          </w:p>
        </w:tc>
      </w:tr>
      <w:tr w:rsidR="00921779" w:rsidRPr="0022307B" w14:paraId="7AA14174" w14:textId="77777777" w:rsidTr="00921779">
        <w:tc>
          <w:tcPr>
            <w:tcW w:w="899" w:type="dxa"/>
          </w:tcPr>
          <w:p w14:paraId="1A5FB02C" w14:textId="77777777" w:rsidR="00921779" w:rsidRPr="0022307B" w:rsidRDefault="00921779" w:rsidP="009B10BB">
            <w:pPr>
              <w:rPr>
                <w:rFonts w:asciiTheme="minorHAnsi" w:hAnsiTheme="minorHAnsi" w:cstheme="minorHAnsi"/>
                <w:sz w:val="22"/>
                <w:szCs w:val="22"/>
              </w:rPr>
            </w:pPr>
            <w:r w:rsidRPr="0022307B">
              <w:rPr>
                <w:rFonts w:asciiTheme="minorHAnsi" w:hAnsiTheme="minorHAnsi" w:cstheme="minorHAnsi"/>
                <w:sz w:val="22"/>
                <w:szCs w:val="22"/>
              </w:rPr>
              <w:t>1.4.4</w:t>
            </w:r>
          </w:p>
        </w:tc>
        <w:tc>
          <w:tcPr>
            <w:tcW w:w="6013" w:type="dxa"/>
          </w:tcPr>
          <w:p w14:paraId="63F63A2F" w14:textId="77777777" w:rsidR="00921779" w:rsidRPr="0022307B" w:rsidRDefault="00921779" w:rsidP="009B10BB">
            <w:pPr>
              <w:rPr>
                <w:rFonts w:asciiTheme="minorHAnsi" w:hAnsiTheme="minorHAnsi" w:cstheme="minorHAnsi"/>
                <w:sz w:val="22"/>
                <w:szCs w:val="22"/>
              </w:rPr>
            </w:pPr>
            <w:r w:rsidRPr="0022307B">
              <w:rPr>
                <w:rFonts w:asciiTheme="minorHAnsi" w:hAnsiTheme="minorHAnsi" w:cstheme="minorHAnsi"/>
                <w:sz w:val="22"/>
                <w:szCs w:val="22"/>
              </w:rPr>
              <w:t xml:space="preserve">De Opdrachtnemer zal alle vertrouwelijke informatie van </w:t>
            </w:r>
            <w:r w:rsidR="000F7EE8" w:rsidRPr="0022307B">
              <w:rPr>
                <w:rFonts w:asciiTheme="minorHAnsi" w:hAnsiTheme="minorHAnsi" w:cstheme="minorHAnsi"/>
                <w:sz w:val="22"/>
                <w:szCs w:val="22"/>
              </w:rPr>
              <w:t>Opdrachtgever</w:t>
            </w:r>
            <w:r w:rsidRPr="0022307B">
              <w:rPr>
                <w:rFonts w:asciiTheme="minorHAnsi" w:hAnsiTheme="minorHAnsi" w:cstheme="minorHAnsi"/>
                <w:sz w:val="22"/>
                <w:szCs w:val="22"/>
              </w:rPr>
              <w:t xml:space="preserve"> aan het einde van de overeenkomst c.q. aan het einde van de re-transitie aan </w:t>
            </w:r>
            <w:r w:rsidR="000F7EE8" w:rsidRPr="0022307B">
              <w:rPr>
                <w:rFonts w:asciiTheme="minorHAnsi" w:hAnsiTheme="minorHAnsi" w:cstheme="minorHAnsi"/>
                <w:sz w:val="22"/>
                <w:szCs w:val="22"/>
              </w:rPr>
              <w:t>Opdrachtgever</w:t>
            </w:r>
            <w:r w:rsidRPr="0022307B">
              <w:rPr>
                <w:rFonts w:asciiTheme="minorHAnsi" w:hAnsiTheme="minorHAnsi" w:cstheme="minorHAnsi"/>
                <w:sz w:val="22"/>
                <w:szCs w:val="22"/>
              </w:rPr>
              <w:t xml:space="preserve"> retourneren, zonder daar een kopie van te behouden.</w:t>
            </w:r>
          </w:p>
        </w:tc>
        <w:tc>
          <w:tcPr>
            <w:tcW w:w="814" w:type="dxa"/>
          </w:tcPr>
          <w:p w14:paraId="782311BC" w14:textId="77777777" w:rsidR="00921779" w:rsidRPr="0022307B" w:rsidRDefault="00921779"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844" w:type="dxa"/>
          </w:tcPr>
          <w:p w14:paraId="746C5261" w14:textId="77777777" w:rsidR="00921779" w:rsidRPr="0022307B" w:rsidRDefault="00921779" w:rsidP="009B10BB">
            <w:pPr>
              <w:rPr>
                <w:rFonts w:asciiTheme="minorHAnsi" w:hAnsiTheme="minorHAnsi" w:cstheme="minorHAnsi"/>
                <w:sz w:val="22"/>
                <w:szCs w:val="22"/>
              </w:rPr>
            </w:pPr>
          </w:p>
        </w:tc>
      </w:tr>
      <w:tr w:rsidR="00921779" w:rsidRPr="0022307B" w14:paraId="6FD99EA4" w14:textId="77777777" w:rsidTr="00921779">
        <w:tc>
          <w:tcPr>
            <w:tcW w:w="899" w:type="dxa"/>
          </w:tcPr>
          <w:p w14:paraId="175906D7" w14:textId="77777777" w:rsidR="00921779" w:rsidRPr="0022307B" w:rsidRDefault="00921779" w:rsidP="009B10BB">
            <w:pPr>
              <w:rPr>
                <w:rFonts w:asciiTheme="minorHAnsi" w:hAnsiTheme="minorHAnsi" w:cstheme="minorHAnsi"/>
                <w:sz w:val="22"/>
                <w:szCs w:val="22"/>
              </w:rPr>
            </w:pPr>
            <w:r w:rsidRPr="0022307B">
              <w:rPr>
                <w:rFonts w:asciiTheme="minorHAnsi" w:hAnsiTheme="minorHAnsi" w:cstheme="minorHAnsi"/>
                <w:sz w:val="22"/>
                <w:szCs w:val="22"/>
              </w:rPr>
              <w:t>1.4.5</w:t>
            </w:r>
          </w:p>
        </w:tc>
        <w:tc>
          <w:tcPr>
            <w:tcW w:w="6013" w:type="dxa"/>
          </w:tcPr>
          <w:p w14:paraId="4D6817C8" w14:textId="77777777" w:rsidR="00921779" w:rsidRPr="0022307B" w:rsidRDefault="00921779" w:rsidP="009B10BB">
            <w:pPr>
              <w:rPr>
                <w:rFonts w:asciiTheme="minorHAnsi" w:hAnsiTheme="minorHAnsi" w:cstheme="minorHAnsi"/>
                <w:sz w:val="22"/>
                <w:szCs w:val="22"/>
              </w:rPr>
            </w:pPr>
            <w:r w:rsidRPr="0022307B">
              <w:rPr>
                <w:rFonts w:asciiTheme="minorHAnsi" w:hAnsiTheme="minorHAnsi" w:cstheme="minorHAnsi"/>
                <w:sz w:val="22"/>
                <w:szCs w:val="22"/>
              </w:rPr>
              <w:t>Relevante gegevens, zijn die gegevens die nodig zijn voor de continuïteit van de dienstverlening en worden bepaald door de Opdrachtgever.</w:t>
            </w:r>
          </w:p>
        </w:tc>
        <w:tc>
          <w:tcPr>
            <w:tcW w:w="814" w:type="dxa"/>
          </w:tcPr>
          <w:p w14:paraId="2D653DE8" w14:textId="77777777" w:rsidR="00921779" w:rsidRPr="0022307B" w:rsidRDefault="00921779"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844" w:type="dxa"/>
          </w:tcPr>
          <w:p w14:paraId="2004B67D" w14:textId="77777777" w:rsidR="00921779" w:rsidRPr="0022307B" w:rsidRDefault="00921779" w:rsidP="009B10BB">
            <w:pPr>
              <w:rPr>
                <w:rFonts w:asciiTheme="minorHAnsi" w:hAnsiTheme="minorHAnsi" w:cstheme="minorHAnsi"/>
                <w:sz w:val="22"/>
                <w:szCs w:val="22"/>
              </w:rPr>
            </w:pPr>
          </w:p>
        </w:tc>
      </w:tr>
      <w:tr w:rsidR="00921779" w:rsidRPr="0022307B" w14:paraId="1C7C5830" w14:textId="77777777" w:rsidTr="00921779">
        <w:tc>
          <w:tcPr>
            <w:tcW w:w="899" w:type="dxa"/>
          </w:tcPr>
          <w:p w14:paraId="0AA7F37D" w14:textId="77777777" w:rsidR="00921779" w:rsidRPr="0022307B" w:rsidRDefault="00921779" w:rsidP="009B10BB">
            <w:pPr>
              <w:rPr>
                <w:rFonts w:asciiTheme="minorHAnsi" w:hAnsiTheme="minorHAnsi" w:cstheme="minorHAnsi"/>
                <w:sz w:val="22"/>
                <w:szCs w:val="22"/>
              </w:rPr>
            </w:pPr>
            <w:r w:rsidRPr="0022307B">
              <w:rPr>
                <w:rFonts w:asciiTheme="minorHAnsi" w:hAnsiTheme="minorHAnsi" w:cstheme="minorHAnsi"/>
                <w:sz w:val="22"/>
                <w:szCs w:val="22"/>
              </w:rPr>
              <w:t>1.4.6</w:t>
            </w:r>
          </w:p>
        </w:tc>
        <w:tc>
          <w:tcPr>
            <w:tcW w:w="6013" w:type="dxa"/>
          </w:tcPr>
          <w:p w14:paraId="6834CA44" w14:textId="77777777" w:rsidR="00921779" w:rsidRPr="0022307B" w:rsidRDefault="00921779" w:rsidP="009B10BB">
            <w:pPr>
              <w:rPr>
                <w:rFonts w:asciiTheme="minorHAnsi" w:hAnsiTheme="minorHAnsi" w:cstheme="minorHAnsi"/>
                <w:sz w:val="22"/>
                <w:szCs w:val="22"/>
              </w:rPr>
            </w:pPr>
            <w:r w:rsidRPr="0022307B">
              <w:rPr>
                <w:rFonts w:asciiTheme="minorHAnsi" w:hAnsiTheme="minorHAnsi" w:cstheme="minorHAnsi"/>
                <w:sz w:val="22"/>
                <w:szCs w:val="22"/>
              </w:rPr>
              <w:t>Door de Opdrachtnemer dient te worden aangegeven hoeveel nummers beheersbaar per dag kunnen worden geporteerd</w:t>
            </w:r>
          </w:p>
        </w:tc>
        <w:tc>
          <w:tcPr>
            <w:tcW w:w="814" w:type="dxa"/>
          </w:tcPr>
          <w:p w14:paraId="4C4073F6" w14:textId="77777777" w:rsidR="00921779" w:rsidRPr="0022307B" w:rsidRDefault="00921779" w:rsidP="009B10BB">
            <w:pPr>
              <w:rPr>
                <w:rFonts w:asciiTheme="minorHAnsi" w:hAnsiTheme="minorHAnsi" w:cstheme="minorHAnsi"/>
                <w:sz w:val="22"/>
                <w:szCs w:val="22"/>
              </w:rPr>
            </w:pPr>
            <w:r w:rsidRPr="0022307B">
              <w:rPr>
                <w:rFonts w:asciiTheme="minorHAnsi" w:hAnsiTheme="minorHAnsi" w:cstheme="minorHAnsi"/>
                <w:sz w:val="22"/>
                <w:szCs w:val="22"/>
              </w:rPr>
              <w:t>Eis</w:t>
            </w:r>
          </w:p>
        </w:tc>
        <w:tc>
          <w:tcPr>
            <w:tcW w:w="1844" w:type="dxa"/>
          </w:tcPr>
          <w:p w14:paraId="5FAD755D" w14:textId="77777777" w:rsidR="00921779" w:rsidRPr="0022307B" w:rsidRDefault="00921779" w:rsidP="009B10BB">
            <w:pPr>
              <w:rPr>
                <w:rFonts w:asciiTheme="minorHAnsi" w:hAnsiTheme="minorHAnsi" w:cstheme="minorHAnsi"/>
                <w:sz w:val="22"/>
                <w:szCs w:val="22"/>
              </w:rPr>
            </w:pPr>
          </w:p>
        </w:tc>
      </w:tr>
    </w:tbl>
    <w:p w14:paraId="694FF663" w14:textId="77777777" w:rsidR="009B10BB" w:rsidRPr="0022307B" w:rsidRDefault="009B10BB">
      <w:pPr>
        <w:rPr>
          <w:rFonts w:asciiTheme="minorHAnsi" w:hAnsiTheme="minorHAnsi" w:cstheme="minorHAnsi"/>
          <w:sz w:val="22"/>
          <w:szCs w:val="22"/>
        </w:rPr>
      </w:pPr>
    </w:p>
    <w:sectPr w:rsidR="009B10BB" w:rsidRPr="0022307B" w:rsidSect="009B10BB">
      <w:headerReference w:type="even" r:id="rId8"/>
      <w:headerReference w:type="default" r:id="rId9"/>
      <w:footerReference w:type="default" r:id="rId10"/>
      <w:headerReference w:type="first" r:id="rId11"/>
      <w:pgSz w:w="11906" w:h="16838"/>
      <w:pgMar w:top="3119" w:right="1418" w:bottom="1701" w:left="1134" w:header="198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537C46" w14:textId="77777777" w:rsidR="00854007" w:rsidRDefault="00854007">
      <w:r>
        <w:separator/>
      </w:r>
    </w:p>
  </w:endnote>
  <w:endnote w:type="continuationSeparator" w:id="0">
    <w:p w14:paraId="7D1BBC30" w14:textId="77777777" w:rsidR="00854007" w:rsidRDefault="00854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3CC03" w14:textId="05A6A9D9" w:rsidR="00A71FF1" w:rsidRDefault="00A71FF1" w:rsidP="00A71FF1">
    <w:pPr>
      <w:pStyle w:val="Voettekst"/>
    </w:pPr>
    <w:r>
      <w:rPr>
        <w:rFonts w:asciiTheme="minorHAnsi" w:hAnsiTheme="minorHAnsi"/>
        <w:sz w:val="16"/>
        <w:szCs w:val="16"/>
      </w:rPr>
      <w:t>Bijlage 4 Programma van Eisen</w:t>
    </w:r>
    <w:r>
      <w:rPr>
        <w:rFonts w:asciiTheme="minorHAnsi" w:hAnsiTheme="minorHAnsi"/>
        <w:sz w:val="16"/>
        <w:szCs w:val="16"/>
      </w:rPr>
      <w:tab/>
    </w:r>
    <w:r>
      <w:ptab w:relativeTo="margin" w:alignment="right" w:leader="none"/>
    </w:r>
    <w:r w:rsidRPr="00B50790">
      <w:rPr>
        <w:sz w:val="16"/>
        <w:szCs w:val="16"/>
      </w:rPr>
      <w:t xml:space="preserve"> </w:t>
    </w:r>
    <w:r w:rsidRPr="00D25CEA">
      <w:rPr>
        <w:rFonts w:asciiTheme="minorHAnsi" w:hAnsiTheme="minorHAnsi" w:cstheme="minorHAnsi"/>
        <w:sz w:val="16"/>
        <w:szCs w:val="16"/>
      </w:rPr>
      <w:t xml:space="preserve">Pagina </w:t>
    </w:r>
    <w:r w:rsidRPr="00D25CEA">
      <w:rPr>
        <w:rFonts w:asciiTheme="minorHAnsi" w:hAnsiTheme="minorHAnsi" w:cstheme="minorHAnsi"/>
        <w:sz w:val="16"/>
        <w:szCs w:val="16"/>
      </w:rPr>
      <w:fldChar w:fldCharType="begin"/>
    </w:r>
    <w:r w:rsidRPr="00D25CEA">
      <w:rPr>
        <w:rFonts w:asciiTheme="minorHAnsi" w:hAnsiTheme="minorHAnsi" w:cstheme="minorHAnsi"/>
        <w:sz w:val="16"/>
        <w:szCs w:val="16"/>
      </w:rPr>
      <w:instrText>PAGE   \* MERGEFORMAT</w:instrText>
    </w:r>
    <w:r w:rsidRPr="00D25CEA">
      <w:rPr>
        <w:rFonts w:asciiTheme="minorHAnsi" w:hAnsiTheme="minorHAnsi" w:cstheme="minorHAnsi"/>
        <w:sz w:val="16"/>
        <w:szCs w:val="16"/>
      </w:rPr>
      <w:fldChar w:fldCharType="separate"/>
    </w:r>
    <w:r w:rsidR="00D031E8">
      <w:rPr>
        <w:rFonts w:asciiTheme="minorHAnsi" w:hAnsiTheme="minorHAnsi" w:cstheme="minorHAnsi"/>
        <w:noProof/>
        <w:sz w:val="16"/>
        <w:szCs w:val="16"/>
      </w:rPr>
      <w:t>21</w:t>
    </w:r>
    <w:r w:rsidRPr="00D25CEA">
      <w:rPr>
        <w:rFonts w:asciiTheme="minorHAnsi" w:hAnsiTheme="minorHAnsi" w:cstheme="minorHAnsi"/>
        <w:sz w:val="16"/>
        <w:szCs w:val="16"/>
      </w:rPr>
      <w:fldChar w:fldCharType="end"/>
    </w:r>
    <w:r w:rsidRPr="00D25CEA">
      <w:rPr>
        <w:rFonts w:asciiTheme="minorHAnsi" w:hAnsiTheme="minorHAnsi" w:cstheme="minorHAnsi"/>
        <w:sz w:val="16"/>
        <w:szCs w:val="16"/>
      </w:rPr>
      <w:t xml:space="preserve"> | </w:t>
    </w:r>
    <w:r w:rsidRPr="00D25CEA">
      <w:rPr>
        <w:rFonts w:asciiTheme="minorHAnsi" w:hAnsiTheme="minorHAnsi" w:cstheme="minorHAnsi"/>
        <w:sz w:val="16"/>
        <w:szCs w:val="16"/>
      </w:rPr>
      <w:fldChar w:fldCharType="begin"/>
    </w:r>
    <w:r w:rsidRPr="00D25CEA">
      <w:rPr>
        <w:rFonts w:asciiTheme="minorHAnsi" w:hAnsiTheme="minorHAnsi" w:cstheme="minorHAnsi"/>
        <w:sz w:val="16"/>
        <w:szCs w:val="16"/>
      </w:rPr>
      <w:instrText>NUMPAGES  \* Arabic  \* MERGEFORMAT</w:instrText>
    </w:r>
    <w:r w:rsidRPr="00D25CEA">
      <w:rPr>
        <w:rFonts w:asciiTheme="minorHAnsi" w:hAnsiTheme="minorHAnsi" w:cstheme="minorHAnsi"/>
        <w:sz w:val="16"/>
        <w:szCs w:val="16"/>
      </w:rPr>
      <w:fldChar w:fldCharType="separate"/>
    </w:r>
    <w:r w:rsidR="00D031E8">
      <w:rPr>
        <w:rFonts w:asciiTheme="minorHAnsi" w:hAnsiTheme="minorHAnsi" w:cstheme="minorHAnsi"/>
        <w:noProof/>
        <w:sz w:val="16"/>
        <w:szCs w:val="16"/>
      </w:rPr>
      <w:t>38</w:t>
    </w:r>
    <w:r w:rsidRPr="00D25CEA">
      <w:rPr>
        <w:rFonts w:asciiTheme="minorHAnsi" w:hAnsiTheme="minorHAnsi" w:cstheme="minorHAnsi"/>
        <w:sz w:val="16"/>
        <w:szCs w:val="16"/>
      </w:rPr>
      <w:fldChar w:fldCharType="end"/>
    </w:r>
  </w:p>
  <w:p w14:paraId="038E15D7" w14:textId="77777777" w:rsidR="00A71FF1" w:rsidRDefault="00A71FF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A263D8" w14:textId="77777777" w:rsidR="00854007" w:rsidRDefault="00854007">
      <w:r>
        <w:separator/>
      </w:r>
    </w:p>
  </w:footnote>
  <w:footnote w:type="continuationSeparator" w:id="0">
    <w:p w14:paraId="20FF2945" w14:textId="77777777" w:rsidR="00854007" w:rsidRDefault="008540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62769" w14:textId="77777777" w:rsidR="00854007" w:rsidRPr="00AE53C0" w:rsidRDefault="00854007" w:rsidP="009B10BB">
    <w:pPr>
      <w:pStyle w:val="Kop6"/>
      <w:pBdr>
        <w:top w:val="nil"/>
        <w:left w:val="nil"/>
        <w:bottom w:val="nil"/>
        <w:right w:val="nil"/>
        <w:between w:val="nil"/>
        <w:bar w:val="nil"/>
      </w:pBdr>
    </w:pPr>
    <w:r>
      <w:rPr>
        <w:noProof/>
      </w:rPr>
      <w:drawing>
        <wp:anchor distT="0" distB="0" distL="114300" distR="114300" simplePos="0" relativeHeight="251658240" behindDoc="1" locked="0" layoutInCell="1" allowOverlap="1" wp14:anchorId="12226E43" wp14:editId="4DECB191">
          <wp:simplePos x="0" y="0"/>
          <wp:positionH relativeFrom="column">
            <wp:posOffset>60960</wp:posOffset>
          </wp:positionH>
          <wp:positionV relativeFrom="page">
            <wp:posOffset>151130</wp:posOffset>
          </wp:positionV>
          <wp:extent cx="5760000" cy="1497600"/>
          <wp:effectExtent l="0" t="0" r="0" b="7620"/>
          <wp:wrapTight wrapText="bothSides">
            <wp:wrapPolygon edited="0">
              <wp:start x="0" y="0"/>
              <wp:lineTo x="0" y="21435"/>
              <wp:lineTo x="21505" y="21435"/>
              <wp:lineTo x="21505" y="0"/>
              <wp:lineTo x="0" y="0"/>
            </wp:wrapPolygon>
          </wp:wrapTight>
          <wp:docPr id="1" name="Afbeelding 1" descr="BAR DEF2 (deze gebrui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BAR DEF2 (deze gebruiken!)"/>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00" cy="149760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0725B" w14:textId="77777777" w:rsidR="00854007" w:rsidRDefault="00854007" w:rsidP="009B10BB">
    <w:pPr>
      <w:pStyle w:val="Kop6"/>
      <w:pBdr>
        <w:top w:val="nil"/>
        <w:left w:val="nil"/>
        <w:bottom w:val="nil"/>
        <w:right w:val="nil"/>
        <w:between w:val="nil"/>
        <w:bar w:val="nil"/>
      </w:pBdr>
      <w:tabs>
        <w:tab w:val="left" w:pos="1575"/>
      </w:tabs>
    </w:pPr>
    <w:r>
      <w:rPr>
        <w:noProof/>
      </w:rPr>
      <w:drawing>
        <wp:anchor distT="0" distB="0" distL="114300" distR="114300" simplePos="0" relativeHeight="251659264" behindDoc="1" locked="0" layoutInCell="1" allowOverlap="1" wp14:anchorId="0C64EE7B" wp14:editId="171DA041">
          <wp:simplePos x="0" y="0"/>
          <wp:positionH relativeFrom="column">
            <wp:posOffset>60960</wp:posOffset>
          </wp:positionH>
          <wp:positionV relativeFrom="page">
            <wp:posOffset>151130</wp:posOffset>
          </wp:positionV>
          <wp:extent cx="5760000" cy="1497600"/>
          <wp:effectExtent l="0" t="0" r="0" b="7620"/>
          <wp:wrapTight wrapText="bothSides">
            <wp:wrapPolygon edited="0">
              <wp:start x="0" y="0"/>
              <wp:lineTo x="0" y="21435"/>
              <wp:lineTo x="21505" y="21435"/>
              <wp:lineTo x="21505" y="0"/>
              <wp:lineTo x="0" y="0"/>
            </wp:wrapPolygon>
          </wp:wrapTight>
          <wp:docPr id="1717544426" name="Afbeelding 1" descr="BAR DEF2 (deze gebrui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BAR DEF2 (deze gebruiken!)"/>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00" cy="1497600"/>
                  </a:xfrm>
                  <a:prstGeom prst="rect">
                    <a:avLst/>
                  </a:prstGeom>
                  <a:noFill/>
                  <a:ln>
                    <a:noFill/>
                  </a:ln>
                </pic:spPr>
              </pic:pic>
            </a:graphicData>
          </a:graphic>
        </wp:anchor>
      </w:drawing>
    </w:r>
  </w:p>
  <w:p w14:paraId="44270DF6" w14:textId="77777777" w:rsidR="00854007" w:rsidRDefault="00854007"/>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pPr w:vertAnchor="page" w:horzAnchor="page" w:tblpX="1135" w:tblpY="965"/>
      <w:tblOverlap w:val="never"/>
      <w:tblW w:w="10490" w:type="dxa"/>
      <w:tblBorders>
        <w:top w:val="nil"/>
        <w:left w:val="nil"/>
        <w:bottom w:val="nil"/>
        <w:right w:val="nil"/>
        <w:insideH w:val="nil"/>
        <w:insideV w:val="nil"/>
      </w:tblBorders>
      <w:tblCellMar>
        <w:left w:w="0" w:type="dxa"/>
      </w:tblCellMar>
      <w:tblLook w:val="04A0" w:firstRow="1" w:lastRow="0" w:firstColumn="1" w:lastColumn="0" w:noHBand="0" w:noVBand="1"/>
    </w:tblPr>
    <w:tblGrid>
      <w:gridCol w:w="5329"/>
      <w:gridCol w:w="5161"/>
    </w:tblGrid>
    <w:tr w:rsidR="00854007" w14:paraId="40DEEB83" w14:textId="77777777" w:rsidTr="009B10BB">
      <w:tc>
        <w:tcPr>
          <w:tcW w:w="10490" w:type="dxa"/>
          <w:gridSpan w:val="2"/>
        </w:tcPr>
        <w:p w14:paraId="69D238EE" w14:textId="77777777" w:rsidR="00854007" w:rsidRPr="00CC68A6" w:rsidRDefault="00854007" w:rsidP="009B10BB">
          <w:pPr>
            <w:rPr>
              <w:rFonts w:cs="Arial"/>
              <w:sz w:val="18"/>
              <w:szCs w:val="18"/>
            </w:rPr>
          </w:pPr>
          <w:r>
            <w:rPr>
              <w:noProof/>
            </w:rPr>
            <w:drawing>
              <wp:anchor distT="0" distB="0" distL="114300" distR="114300" simplePos="0" relativeHeight="251660288" behindDoc="1" locked="0" layoutInCell="1" allowOverlap="1" wp14:anchorId="6699A099" wp14:editId="2EB2F642">
                <wp:simplePos x="0" y="0"/>
                <wp:positionH relativeFrom="page">
                  <wp:posOffset>621665</wp:posOffset>
                </wp:positionH>
                <wp:positionV relativeFrom="page">
                  <wp:posOffset>0</wp:posOffset>
                </wp:positionV>
                <wp:extent cx="5120640" cy="708660"/>
                <wp:effectExtent l="0" t="0" r="3810" b="0"/>
                <wp:wrapTight wrapText="bothSides">
                  <wp:wrapPolygon edited="0">
                    <wp:start x="0" y="0"/>
                    <wp:lineTo x="0" y="20903"/>
                    <wp:lineTo x="21536" y="20903"/>
                    <wp:lineTo x="21536" y="0"/>
                    <wp:lineTo x="0" y="0"/>
                  </wp:wrapPolygon>
                </wp:wrapTight>
                <wp:docPr id="820696312" name="Afbeelding 1" descr="BAR DEF2 (deze gebrui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R DEF2 (deze gebruiken!)"/>
                        <pic:cNvPicPr>
                          <a:picLocks noChangeAspect="1" noChangeArrowheads="1"/>
                        </pic:cNvPicPr>
                      </pic:nvPicPr>
                      <pic:blipFill rotWithShape="1">
                        <a:blip r:embed="rId1">
                          <a:extLst>
                            <a:ext uri="{28A0092B-C50C-407E-A947-70E740481C1C}">
                              <a14:useLocalDpi xmlns:a14="http://schemas.microsoft.com/office/drawing/2010/main" val="0"/>
                            </a:ext>
                          </a:extLst>
                        </a:blip>
                        <a:srcRect l="6085" t="23918" r="5006" b="28753"/>
                        <a:stretch/>
                      </pic:blipFill>
                      <pic:spPr bwMode="auto">
                        <a:xfrm>
                          <a:off x="0" y="0"/>
                          <a:ext cx="5120640" cy="708660"/>
                        </a:xfrm>
                        <a:prstGeom prst="rect">
                          <a:avLst/>
                        </a:prstGeom>
                        <a:noFill/>
                        <a:ln>
                          <a:noFill/>
                        </a:ln>
                        <a:extLst>
                          <a:ext uri="{53640926-AAD7-44D8-BBD7-CCE9431645EC}">
                            <a14:shadowObscured xmlns:a14="http://schemas.microsoft.com/office/drawing/2010/main"/>
                          </a:ext>
                        </a:extLst>
                      </pic:spPr>
                    </pic:pic>
                  </a:graphicData>
                </a:graphic>
              </wp:anchor>
            </w:drawing>
          </w:r>
        </w:p>
      </w:tc>
    </w:tr>
    <w:tr w:rsidR="00854007" w14:paraId="039E4A45" w14:textId="77777777" w:rsidTr="009B10BB">
      <w:tc>
        <w:tcPr>
          <w:tcW w:w="5329" w:type="dxa"/>
        </w:tcPr>
        <w:p w14:paraId="42FDCD64" w14:textId="77777777" w:rsidR="00854007" w:rsidRPr="00CC68A6" w:rsidRDefault="00854007" w:rsidP="009B10BB">
          <w:pPr>
            <w:pStyle w:val="Briefhoofd"/>
          </w:pPr>
        </w:p>
      </w:tc>
      <w:tc>
        <w:tcPr>
          <w:tcW w:w="5161" w:type="dxa"/>
        </w:tcPr>
        <w:p w14:paraId="1DBD5623" w14:textId="77777777" w:rsidR="00854007" w:rsidRPr="00CC68A6" w:rsidRDefault="00854007" w:rsidP="009B10BB">
          <w:pPr>
            <w:pStyle w:val="Briefhoofd"/>
          </w:pPr>
        </w:p>
      </w:tc>
    </w:tr>
    <w:tr w:rsidR="00854007" w14:paraId="47E3824C" w14:textId="77777777" w:rsidTr="009B10BB">
      <w:tc>
        <w:tcPr>
          <w:tcW w:w="10490" w:type="dxa"/>
          <w:gridSpan w:val="2"/>
        </w:tcPr>
        <w:p w14:paraId="6A93EC77" w14:textId="77777777" w:rsidR="00854007" w:rsidRPr="00CC68A6" w:rsidRDefault="00854007" w:rsidP="009B10BB">
          <w:pPr>
            <w:pStyle w:val="Briefhoofd"/>
          </w:pPr>
        </w:p>
      </w:tc>
    </w:tr>
    <w:tr w:rsidR="00854007" w14:paraId="7322221C" w14:textId="77777777" w:rsidTr="009B10BB">
      <w:tc>
        <w:tcPr>
          <w:tcW w:w="10490" w:type="dxa"/>
          <w:gridSpan w:val="2"/>
        </w:tcPr>
        <w:p w14:paraId="7E0A7B1E" w14:textId="77777777" w:rsidR="00854007" w:rsidRPr="00CC68A6" w:rsidRDefault="00854007" w:rsidP="009B10BB">
          <w:pPr>
            <w:pStyle w:val="Briefhoofd"/>
          </w:pPr>
        </w:p>
      </w:tc>
    </w:tr>
  </w:tbl>
  <w:p w14:paraId="7F8381E1" w14:textId="77777777" w:rsidR="00854007" w:rsidRDefault="00854007" w:rsidP="009B10BB"/>
  <w:p w14:paraId="731AA2B9" w14:textId="77777777" w:rsidR="00854007" w:rsidRDefault="00854007" w:rsidP="009B10BB">
    <w:pPr>
      <w:spacing w:after="200" w:line="276" w:lineRule="auto"/>
    </w:pPr>
  </w:p>
  <w:p w14:paraId="5FE19B80" w14:textId="77777777" w:rsidR="00854007" w:rsidRPr="002130D5" w:rsidRDefault="00854007" w:rsidP="009B10BB">
    <w:pPr>
      <w:spacing w:after="200"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47E1"/>
    <w:multiLevelType w:val="hybridMultilevel"/>
    <w:tmpl w:val="7CE6274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4C2683"/>
    <w:multiLevelType w:val="hybridMultilevel"/>
    <w:tmpl w:val="5B2C1D76"/>
    <w:lvl w:ilvl="0" w:tplc="685CF56A">
      <w:numFmt w:val="bullet"/>
      <w:lvlText w:val="•"/>
      <w:lvlJc w:val="left"/>
      <w:pPr>
        <w:ind w:left="790" w:hanging="43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81127F7"/>
    <w:multiLevelType w:val="hybridMultilevel"/>
    <w:tmpl w:val="AE626ACE"/>
    <w:lvl w:ilvl="0" w:tplc="573856FE">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CAE13B7"/>
    <w:multiLevelType w:val="hybridMultilevel"/>
    <w:tmpl w:val="EDDE03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EBF709B"/>
    <w:multiLevelType w:val="hybridMultilevel"/>
    <w:tmpl w:val="86E8D500"/>
    <w:lvl w:ilvl="0" w:tplc="6FEC2FBC">
      <w:start w:val="1"/>
      <w:numFmt w:val="bullet"/>
      <w:pStyle w:val="BTStip1"/>
      <w:lvlText w:val=""/>
      <w:lvlJc w:val="left"/>
      <w:pPr>
        <w:tabs>
          <w:tab w:val="num" w:pos="340"/>
        </w:tabs>
        <w:ind w:left="340" w:hanging="340"/>
      </w:pPr>
      <w:rPr>
        <w:rFonts w:ascii="Wingdings 2" w:hAnsi="Wingdings 2" w:hint="default"/>
        <w:color w:val="auto"/>
        <w:sz w:val="12"/>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972968"/>
    <w:multiLevelType w:val="hybridMultilevel"/>
    <w:tmpl w:val="4CCC8BF6"/>
    <w:lvl w:ilvl="0" w:tplc="573856FE">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99C1889"/>
    <w:multiLevelType w:val="multilevel"/>
    <w:tmpl w:val="D956639A"/>
    <w:lvl w:ilvl="0">
      <w:start w:val="1"/>
      <w:numFmt w:val="decimal"/>
      <w:lvlText w:val="%1."/>
      <w:lvlJc w:val="left"/>
      <w:pPr>
        <w:ind w:left="644" w:hanging="360"/>
      </w:pPr>
      <w:rPr>
        <w:rFonts w:ascii="Verdana" w:hAnsi="Verdana" w:hint="default"/>
        <w:b/>
        <w:i w:val="0"/>
        <w:caps/>
        <w:strike w:val="0"/>
        <w:dstrike w:val="0"/>
        <w:color w:val="auto"/>
        <w:sz w:val="18"/>
        <w:vertAlign w:val="baseline"/>
      </w:rPr>
    </w:lvl>
    <w:lvl w:ilvl="1">
      <w:start w:val="1"/>
      <w:numFmt w:val="decimal"/>
      <w:pStyle w:val="Paragraaftitel1"/>
      <w:lvlText w:val="%1.%2."/>
      <w:lvlJc w:val="left"/>
      <w:pPr>
        <w:tabs>
          <w:tab w:val="num" w:pos="567"/>
        </w:tabs>
        <w:ind w:left="567" w:hanging="567"/>
      </w:pPr>
      <w:rPr>
        <w:rFonts w:ascii="Verdana" w:hAnsi="Verdana" w:hint="default"/>
        <w:b/>
        <w:i w:val="0"/>
        <w:color w:val="auto"/>
        <w:sz w:val="18"/>
        <w:szCs w:val="20"/>
      </w:rPr>
    </w:lvl>
    <w:lvl w:ilvl="2">
      <w:start w:val="1"/>
      <w:numFmt w:val="decimal"/>
      <w:lvlText w:val="%1.%2.%3."/>
      <w:lvlJc w:val="left"/>
      <w:pPr>
        <w:tabs>
          <w:tab w:val="num" w:pos="567"/>
        </w:tabs>
        <w:ind w:left="567" w:hanging="567"/>
      </w:pPr>
      <w:rPr>
        <w:rFonts w:ascii="Arial" w:hAnsi="Arial" w:cs="Times New Roman" w:hint="default"/>
        <w:b/>
        <w:bCs w:val="0"/>
        <w:i w:val="0"/>
        <w:iCs w:val="0"/>
        <w:caps w:val="0"/>
        <w:smallCaps w:val="0"/>
        <w:strike w:val="0"/>
        <w:dstrike w:val="0"/>
        <w:noProof w:val="0"/>
        <w:vanish w:val="0"/>
        <w:color w:val="00447A"/>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Paragraaftitel3"/>
      <w:lvlText w:val="%1.%2.%3.%4."/>
      <w:lvlJc w:val="left"/>
      <w:pPr>
        <w:tabs>
          <w:tab w:val="num" w:pos="1418"/>
        </w:tabs>
        <w:ind w:left="1418" w:hanging="1418"/>
      </w:pPr>
      <w:rPr>
        <w:rFonts w:ascii="Arial" w:hAnsi="Arial" w:hint="default"/>
        <w:b w:val="0"/>
        <w:i w:val="0"/>
        <w:sz w:val="2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9BD67D0"/>
    <w:multiLevelType w:val="hybridMultilevel"/>
    <w:tmpl w:val="D7DE1ED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2CA9167B"/>
    <w:multiLevelType w:val="hybridMultilevel"/>
    <w:tmpl w:val="2BA6CF00"/>
    <w:lvl w:ilvl="0" w:tplc="573856FE">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2D8F79D0"/>
    <w:multiLevelType w:val="hybridMultilevel"/>
    <w:tmpl w:val="F498F7A2"/>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30527F32"/>
    <w:multiLevelType w:val="hybridMultilevel"/>
    <w:tmpl w:val="DC10F3A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320347FE"/>
    <w:multiLevelType w:val="hybridMultilevel"/>
    <w:tmpl w:val="BE204E3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3AB14D57"/>
    <w:multiLevelType w:val="hybridMultilevel"/>
    <w:tmpl w:val="7148583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3B5208C0"/>
    <w:multiLevelType w:val="hybridMultilevel"/>
    <w:tmpl w:val="9C20FBE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3BFB448D"/>
    <w:multiLevelType w:val="hybridMultilevel"/>
    <w:tmpl w:val="47D2C1D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475709BF"/>
    <w:multiLevelType w:val="hybridMultilevel"/>
    <w:tmpl w:val="3F7A99F2"/>
    <w:lvl w:ilvl="0" w:tplc="573856FE">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18B0A4F"/>
    <w:multiLevelType w:val="hybridMultilevel"/>
    <w:tmpl w:val="7A64F4A8"/>
    <w:lvl w:ilvl="0" w:tplc="573856FE">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53082E13"/>
    <w:multiLevelType w:val="hybridMultilevel"/>
    <w:tmpl w:val="A6EE843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583402DE"/>
    <w:multiLevelType w:val="hybridMultilevel"/>
    <w:tmpl w:val="3B5A7FC8"/>
    <w:lvl w:ilvl="0" w:tplc="573856FE">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59D75726"/>
    <w:multiLevelType w:val="hybridMultilevel"/>
    <w:tmpl w:val="31CE3C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A0420B3"/>
    <w:multiLevelType w:val="hybridMultilevel"/>
    <w:tmpl w:val="63AA106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60B83808"/>
    <w:multiLevelType w:val="hybridMultilevel"/>
    <w:tmpl w:val="937C8BB6"/>
    <w:lvl w:ilvl="0" w:tplc="22EE7A6A">
      <w:start w:val="1"/>
      <w:numFmt w:val="bullet"/>
      <w:lvlText w:val="o"/>
      <w:lvlJc w:val="left"/>
      <w:pPr>
        <w:ind w:left="1068" w:hanging="360"/>
      </w:pPr>
      <w:rPr>
        <w:rFonts w:ascii="Courier New" w:hAnsi="Courier New" w:hint="default"/>
        <w:sz w:val="20"/>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2" w15:restartNumberingAfterBreak="0">
    <w:nsid w:val="68E862BE"/>
    <w:multiLevelType w:val="hybridMultilevel"/>
    <w:tmpl w:val="1158C9C2"/>
    <w:lvl w:ilvl="0" w:tplc="573856FE">
      <w:start w:val="1"/>
      <w:numFmt w:val="bullet"/>
      <w:lvlText w:val=""/>
      <w:lvlJc w:val="left"/>
      <w:pPr>
        <w:ind w:left="360" w:hanging="360"/>
      </w:pPr>
      <w:rPr>
        <w:rFonts w:ascii="Symbol" w:hAnsi="Symbol" w:hint="default"/>
      </w:rPr>
    </w:lvl>
    <w:lvl w:ilvl="1" w:tplc="573856FE">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69DB373F"/>
    <w:multiLevelType w:val="hybridMultilevel"/>
    <w:tmpl w:val="6456A3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A44128A"/>
    <w:multiLevelType w:val="hybridMultilevel"/>
    <w:tmpl w:val="FBF8E284"/>
    <w:lvl w:ilvl="0" w:tplc="573856FE">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6B0A2967"/>
    <w:multiLevelType w:val="hybridMultilevel"/>
    <w:tmpl w:val="15F843A8"/>
    <w:lvl w:ilvl="0" w:tplc="573856FE">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6F1B35B1"/>
    <w:multiLevelType w:val="multilevel"/>
    <w:tmpl w:val="892CC76E"/>
    <w:lvl w:ilvl="0">
      <w:start w:val="1"/>
      <w:numFmt w:val="decimal"/>
      <w:pStyle w:val="BTHoofdstuk"/>
      <w:lvlText w:val="%1."/>
      <w:lvlJc w:val="left"/>
      <w:pPr>
        <w:tabs>
          <w:tab w:val="num" w:pos="284"/>
        </w:tabs>
        <w:ind w:left="284" w:hanging="284"/>
      </w:pPr>
      <w:rPr>
        <w:rFonts w:ascii="Arial" w:hAnsi="Arial" w:hint="default"/>
        <w:b/>
        <w:i w:val="0"/>
        <w:sz w:val="24"/>
      </w:rPr>
    </w:lvl>
    <w:lvl w:ilvl="1">
      <w:start w:val="1"/>
      <w:numFmt w:val="decimal"/>
      <w:pStyle w:val="BTParagraaf"/>
      <w:lvlText w:val="%1.%2"/>
      <w:lvlJc w:val="left"/>
      <w:pPr>
        <w:tabs>
          <w:tab w:val="num" w:pos="397"/>
        </w:tabs>
        <w:ind w:left="397" w:hanging="397"/>
      </w:pPr>
      <w:rPr>
        <w:rFonts w:ascii="Arial" w:hAnsi="Arial" w:hint="default"/>
        <w:b/>
        <w:i w:val="0"/>
        <w:sz w:val="20"/>
      </w:rPr>
    </w:lvl>
    <w:lvl w:ilvl="2">
      <w:start w:val="1"/>
      <w:numFmt w:val="decimal"/>
      <w:pStyle w:val="BTSubParagraaf"/>
      <w:lvlText w:val="%1.%2.%3"/>
      <w:lvlJc w:val="left"/>
      <w:pPr>
        <w:tabs>
          <w:tab w:val="num" w:pos="567"/>
        </w:tabs>
        <w:ind w:left="567" w:hanging="567"/>
      </w:pPr>
      <w:rPr>
        <w:rFonts w:ascii="Arial" w:hAnsi="Arial" w:hint="default"/>
        <w:b/>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77095870"/>
    <w:multiLevelType w:val="hybridMultilevel"/>
    <w:tmpl w:val="13A60422"/>
    <w:lvl w:ilvl="0" w:tplc="573856FE">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789B2C41"/>
    <w:multiLevelType w:val="hybridMultilevel"/>
    <w:tmpl w:val="085AB59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7F46738D"/>
    <w:multiLevelType w:val="hybridMultilevel"/>
    <w:tmpl w:val="5FE2C0BC"/>
    <w:lvl w:ilvl="0" w:tplc="573856FE">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4"/>
  </w:num>
  <w:num w:numId="2">
    <w:abstractNumId w:val="26"/>
  </w:num>
  <w:num w:numId="3">
    <w:abstractNumId w:val="3"/>
  </w:num>
  <w:num w:numId="4">
    <w:abstractNumId w:val="23"/>
  </w:num>
  <w:num w:numId="5">
    <w:abstractNumId w:val="19"/>
  </w:num>
  <w:num w:numId="6">
    <w:abstractNumId w:val="1"/>
  </w:num>
  <w:num w:numId="7">
    <w:abstractNumId w:val="6"/>
  </w:num>
  <w:num w:numId="8">
    <w:abstractNumId w:val="22"/>
  </w:num>
  <w:num w:numId="9">
    <w:abstractNumId w:val="29"/>
  </w:num>
  <w:num w:numId="10">
    <w:abstractNumId w:val="18"/>
  </w:num>
  <w:num w:numId="11">
    <w:abstractNumId w:val="8"/>
  </w:num>
  <w:num w:numId="12">
    <w:abstractNumId w:val="13"/>
  </w:num>
  <w:num w:numId="13">
    <w:abstractNumId w:val="14"/>
  </w:num>
  <w:num w:numId="14">
    <w:abstractNumId w:val="11"/>
  </w:num>
  <w:num w:numId="15">
    <w:abstractNumId w:val="21"/>
  </w:num>
  <w:num w:numId="16">
    <w:abstractNumId w:val="27"/>
  </w:num>
  <w:num w:numId="17">
    <w:abstractNumId w:val="28"/>
  </w:num>
  <w:num w:numId="18">
    <w:abstractNumId w:val="10"/>
  </w:num>
  <w:num w:numId="19">
    <w:abstractNumId w:val="9"/>
  </w:num>
  <w:num w:numId="20">
    <w:abstractNumId w:val="16"/>
  </w:num>
  <w:num w:numId="21">
    <w:abstractNumId w:val="7"/>
  </w:num>
  <w:num w:numId="22">
    <w:abstractNumId w:val="0"/>
  </w:num>
  <w:num w:numId="23">
    <w:abstractNumId w:val="17"/>
  </w:num>
  <w:num w:numId="24">
    <w:abstractNumId w:val="12"/>
  </w:num>
  <w:num w:numId="25">
    <w:abstractNumId w:val="24"/>
  </w:num>
  <w:num w:numId="26">
    <w:abstractNumId w:val="15"/>
  </w:num>
  <w:num w:numId="27">
    <w:abstractNumId w:val="20"/>
  </w:num>
  <w:num w:numId="28">
    <w:abstractNumId w:val="25"/>
  </w:num>
  <w:num w:numId="29">
    <w:abstractNumId w:val="2"/>
  </w:num>
  <w:num w:numId="30">
    <w:abstractNumId w:val="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A63"/>
    <w:rsid w:val="00057D8C"/>
    <w:rsid w:val="000605F5"/>
    <w:rsid w:val="000C1CC0"/>
    <w:rsid w:val="000E7EEF"/>
    <w:rsid w:val="000F7EE8"/>
    <w:rsid w:val="00106431"/>
    <w:rsid w:val="0012121F"/>
    <w:rsid w:val="001257CA"/>
    <w:rsid w:val="00146B38"/>
    <w:rsid w:val="0016581F"/>
    <w:rsid w:val="001900C9"/>
    <w:rsid w:val="00196F64"/>
    <w:rsid w:val="001A6B9B"/>
    <w:rsid w:val="001B0F7D"/>
    <w:rsid w:val="00204016"/>
    <w:rsid w:val="0022307B"/>
    <w:rsid w:val="002711C5"/>
    <w:rsid w:val="002725EB"/>
    <w:rsid w:val="00290F61"/>
    <w:rsid w:val="002D48F3"/>
    <w:rsid w:val="002E5AC1"/>
    <w:rsid w:val="002F2D1F"/>
    <w:rsid w:val="00346ABF"/>
    <w:rsid w:val="00347472"/>
    <w:rsid w:val="00356828"/>
    <w:rsid w:val="003F1C07"/>
    <w:rsid w:val="003F4510"/>
    <w:rsid w:val="003F7F69"/>
    <w:rsid w:val="00404BCE"/>
    <w:rsid w:val="00412BB5"/>
    <w:rsid w:val="00433B61"/>
    <w:rsid w:val="00443212"/>
    <w:rsid w:val="00450B97"/>
    <w:rsid w:val="00450DBD"/>
    <w:rsid w:val="00471FDE"/>
    <w:rsid w:val="00486206"/>
    <w:rsid w:val="00486645"/>
    <w:rsid w:val="004A3D16"/>
    <w:rsid w:val="0050554A"/>
    <w:rsid w:val="005142FB"/>
    <w:rsid w:val="00526CF9"/>
    <w:rsid w:val="00561746"/>
    <w:rsid w:val="00565F52"/>
    <w:rsid w:val="005A47FA"/>
    <w:rsid w:val="005A76F4"/>
    <w:rsid w:val="005B1867"/>
    <w:rsid w:val="005B39AE"/>
    <w:rsid w:val="005B407F"/>
    <w:rsid w:val="005B445F"/>
    <w:rsid w:val="00661FBD"/>
    <w:rsid w:val="00676D8A"/>
    <w:rsid w:val="00685E46"/>
    <w:rsid w:val="006B180C"/>
    <w:rsid w:val="006D3C0F"/>
    <w:rsid w:val="006E5A94"/>
    <w:rsid w:val="00717561"/>
    <w:rsid w:val="00753075"/>
    <w:rsid w:val="00754378"/>
    <w:rsid w:val="007618A9"/>
    <w:rsid w:val="0077083A"/>
    <w:rsid w:val="00783DE0"/>
    <w:rsid w:val="00787ED5"/>
    <w:rsid w:val="007A35D9"/>
    <w:rsid w:val="007A4CDA"/>
    <w:rsid w:val="007C0A72"/>
    <w:rsid w:val="007D0F03"/>
    <w:rsid w:val="0082281C"/>
    <w:rsid w:val="00847D34"/>
    <w:rsid w:val="00854007"/>
    <w:rsid w:val="0086591E"/>
    <w:rsid w:val="008744C6"/>
    <w:rsid w:val="008766C2"/>
    <w:rsid w:val="00877A7A"/>
    <w:rsid w:val="008C420B"/>
    <w:rsid w:val="008E5C86"/>
    <w:rsid w:val="008F3D80"/>
    <w:rsid w:val="00901A63"/>
    <w:rsid w:val="00921779"/>
    <w:rsid w:val="0093064E"/>
    <w:rsid w:val="0095517E"/>
    <w:rsid w:val="009761AC"/>
    <w:rsid w:val="009776F1"/>
    <w:rsid w:val="0099738B"/>
    <w:rsid w:val="009A4704"/>
    <w:rsid w:val="009B10BB"/>
    <w:rsid w:val="009C37F6"/>
    <w:rsid w:val="00A02EE7"/>
    <w:rsid w:val="00A64735"/>
    <w:rsid w:val="00A71FF1"/>
    <w:rsid w:val="00A9654F"/>
    <w:rsid w:val="00AB3B17"/>
    <w:rsid w:val="00AE0381"/>
    <w:rsid w:val="00AF631F"/>
    <w:rsid w:val="00B14DFB"/>
    <w:rsid w:val="00B55B7E"/>
    <w:rsid w:val="00B563D2"/>
    <w:rsid w:val="00B633A0"/>
    <w:rsid w:val="00B6797B"/>
    <w:rsid w:val="00B865D6"/>
    <w:rsid w:val="00BA0FBD"/>
    <w:rsid w:val="00BB163B"/>
    <w:rsid w:val="00BD4BF6"/>
    <w:rsid w:val="00BF1A23"/>
    <w:rsid w:val="00C01483"/>
    <w:rsid w:val="00C0605C"/>
    <w:rsid w:val="00C14500"/>
    <w:rsid w:val="00C16114"/>
    <w:rsid w:val="00C66552"/>
    <w:rsid w:val="00C7377A"/>
    <w:rsid w:val="00CB2E7B"/>
    <w:rsid w:val="00CB7C82"/>
    <w:rsid w:val="00CC4A3B"/>
    <w:rsid w:val="00CE27F3"/>
    <w:rsid w:val="00CF4007"/>
    <w:rsid w:val="00D031E8"/>
    <w:rsid w:val="00D2787E"/>
    <w:rsid w:val="00D36558"/>
    <w:rsid w:val="00D408DE"/>
    <w:rsid w:val="00D46CBD"/>
    <w:rsid w:val="00D67926"/>
    <w:rsid w:val="00DA3557"/>
    <w:rsid w:val="00DA766E"/>
    <w:rsid w:val="00DB5DD7"/>
    <w:rsid w:val="00DF2735"/>
    <w:rsid w:val="00DF6B3E"/>
    <w:rsid w:val="00E242B5"/>
    <w:rsid w:val="00E73C92"/>
    <w:rsid w:val="00EC777F"/>
    <w:rsid w:val="00EE4C14"/>
    <w:rsid w:val="00EF5E97"/>
    <w:rsid w:val="00F1171F"/>
    <w:rsid w:val="00F15EA1"/>
    <w:rsid w:val="00F26068"/>
    <w:rsid w:val="00F523BD"/>
    <w:rsid w:val="00F537E3"/>
    <w:rsid w:val="00F62966"/>
    <w:rsid w:val="00F83F35"/>
    <w:rsid w:val="00F864EE"/>
    <w:rsid w:val="00FB48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14:docId w14:val="7F859A9D"/>
  <w15:docId w15:val="{FC71732D-8E33-4FD6-B446-CAD48CB99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7600B"/>
    <w:rPr>
      <w:rFonts w:ascii="Arial" w:hAnsi="Arial"/>
      <w:szCs w:val="24"/>
    </w:rPr>
  </w:style>
  <w:style w:type="paragraph" w:styleId="Kop1">
    <w:name w:val="heading 1"/>
    <w:basedOn w:val="Standaard"/>
    <w:next w:val="Standaard"/>
    <w:link w:val="Kop1Char"/>
    <w:qFormat/>
    <w:rsid w:val="0027600B"/>
    <w:pPr>
      <w:keepNext/>
      <w:keepLines/>
      <w:outlineLvl w:val="0"/>
    </w:pPr>
    <w:rPr>
      <w:rFonts w:eastAsiaTheme="majorEastAsia" w:cstheme="majorBidi"/>
      <w:b/>
      <w:bCs/>
      <w:sz w:val="24"/>
      <w:szCs w:val="28"/>
    </w:rPr>
  </w:style>
  <w:style w:type="paragraph" w:styleId="Kop2">
    <w:name w:val="heading 2"/>
    <w:basedOn w:val="Standaard"/>
    <w:next w:val="Standaard"/>
    <w:link w:val="Kop2Char"/>
    <w:unhideWhenUsed/>
    <w:qFormat/>
    <w:rsid w:val="0027600B"/>
    <w:pPr>
      <w:keepNext/>
      <w:keepLines/>
      <w:outlineLvl w:val="1"/>
    </w:pPr>
    <w:rPr>
      <w:rFonts w:eastAsiaTheme="majorEastAsia" w:cstheme="majorBidi"/>
      <w:b/>
      <w:bCs/>
      <w:szCs w:val="26"/>
    </w:rPr>
  </w:style>
  <w:style w:type="paragraph" w:styleId="Kop3">
    <w:name w:val="heading 3"/>
    <w:basedOn w:val="Standaard"/>
    <w:next w:val="Standaard"/>
    <w:link w:val="Kop3Char"/>
    <w:unhideWhenUsed/>
    <w:qFormat/>
    <w:rsid w:val="0027600B"/>
    <w:pPr>
      <w:keepNext/>
      <w:keepLines/>
      <w:outlineLvl w:val="2"/>
    </w:pPr>
    <w:rPr>
      <w:rFonts w:eastAsiaTheme="majorEastAsia" w:cstheme="majorBidi"/>
      <w:b/>
      <w:bCs/>
    </w:rPr>
  </w:style>
  <w:style w:type="paragraph" w:styleId="Kop4">
    <w:name w:val="heading 4"/>
    <w:basedOn w:val="Standaard"/>
    <w:next w:val="Standaard"/>
    <w:link w:val="Kop4Char"/>
    <w:uiPriority w:val="9"/>
    <w:unhideWhenUsed/>
    <w:qFormat/>
    <w:rsid w:val="00C16114"/>
    <w:pPr>
      <w:keepNext/>
      <w:spacing w:before="240" w:after="60" w:line="240" w:lineRule="atLeast"/>
      <w:ind w:left="864" w:hanging="864"/>
      <w:outlineLvl w:val="3"/>
    </w:pPr>
    <w:rPr>
      <w:rFonts w:asciiTheme="minorHAnsi" w:eastAsiaTheme="minorEastAsia" w:hAnsiTheme="minorHAnsi" w:cstheme="minorBidi"/>
      <w:b/>
      <w:bCs/>
      <w:sz w:val="28"/>
      <w:szCs w:val="28"/>
      <w:lang w:eastAsia="bg-BG"/>
    </w:rPr>
  </w:style>
  <w:style w:type="paragraph" w:styleId="Kop5">
    <w:name w:val="heading 5"/>
    <w:basedOn w:val="Standaard"/>
    <w:next w:val="Standaard"/>
    <w:link w:val="Kop5Char"/>
    <w:uiPriority w:val="9"/>
    <w:unhideWhenUsed/>
    <w:qFormat/>
    <w:rsid w:val="00C16114"/>
    <w:pPr>
      <w:keepNext/>
      <w:keepLines/>
      <w:spacing w:before="200" w:line="240" w:lineRule="atLeast"/>
      <w:ind w:left="1008" w:hanging="1008"/>
      <w:outlineLvl w:val="4"/>
    </w:pPr>
    <w:rPr>
      <w:rFonts w:asciiTheme="majorHAnsi" w:eastAsiaTheme="majorEastAsia" w:hAnsiTheme="majorHAnsi" w:cstheme="majorBidi"/>
      <w:color w:val="243F60" w:themeColor="accent1" w:themeShade="7F"/>
      <w:sz w:val="18"/>
      <w:lang w:eastAsia="bg-BG"/>
    </w:rPr>
  </w:style>
  <w:style w:type="paragraph" w:styleId="Kop6">
    <w:name w:val="heading 6"/>
    <w:basedOn w:val="Standaard"/>
    <w:next w:val="Standaard"/>
    <w:link w:val="Kop6Char"/>
    <w:uiPriority w:val="9"/>
    <w:unhideWhenUsed/>
    <w:qFormat/>
    <w:rsid w:val="00EF7B96"/>
    <w:pPr>
      <w:keepNext/>
      <w:keepLines/>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C16114"/>
    <w:pPr>
      <w:keepNext/>
      <w:keepLines/>
      <w:spacing w:before="200" w:line="240" w:lineRule="atLeast"/>
      <w:ind w:left="1296" w:hanging="1296"/>
      <w:outlineLvl w:val="6"/>
    </w:pPr>
    <w:rPr>
      <w:rFonts w:asciiTheme="majorHAnsi" w:eastAsiaTheme="majorEastAsia" w:hAnsiTheme="majorHAnsi" w:cstheme="majorBidi"/>
      <w:i/>
      <w:iCs/>
      <w:color w:val="404040" w:themeColor="text1" w:themeTint="BF"/>
      <w:sz w:val="18"/>
      <w:lang w:eastAsia="bg-BG"/>
    </w:rPr>
  </w:style>
  <w:style w:type="paragraph" w:styleId="Kop8">
    <w:name w:val="heading 8"/>
    <w:basedOn w:val="Standaard"/>
    <w:next w:val="Standaard"/>
    <w:link w:val="Kop8Char"/>
    <w:uiPriority w:val="9"/>
    <w:semiHidden/>
    <w:unhideWhenUsed/>
    <w:qFormat/>
    <w:rsid w:val="00C16114"/>
    <w:pPr>
      <w:keepNext/>
      <w:keepLines/>
      <w:spacing w:before="200" w:line="240" w:lineRule="atLeast"/>
      <w:ind w:left="1440" w:hanging="1440"/>
      <w:outlineLvl w:val="7"/>
    </w:pPr>
    <w:rPr>
      <w:rFonts w:asciiTheme="majorHAnsi" w:eastAsiaTheme="majorEastAsia" w:hAnsiTheme="majorHAnsi" w:cstheme="majorBidi"/>
      <w:color w:val="404040" w:themeColor="text1" w:themeTint="BF"/>
      <w:szCs w:val="20"/>
      <w:lang w:eastAsia="bg-BG"/>
    </w:rPr>
  </w:style>
  <w:style w:type="paragraph" w:styleId="Kop9">
    <w:name w:val="heading 9"/>
    <w:basedOn w:val="Standaard"/>
    <w:next w:val="Standaard"/>
    <w:link w:val="Kop9Char"/>
    <w:uiPriority w:val="9"/>
    <w:semiHidden/>
    <w:unhideWhenUsed/>
    <w:qFormat/>
    <w:rsid w:val="00C16114"/>
    <w:pPr>
      <w:keepNext/>
      <w:keepLines/>
      <w:spacing w:before="200" w:line="240" w:lineRule="atLeast"/>
      <w:ind w:left="1584" w:hanging="1584"/>
      <w:outlineLvl w:val="8"/>
    </w:pPr>
    <w:rPr>
      <w:rFonts w:asciiTheme="majorHAnsi" w:eastAsiaTheme="majorEastAsia" w:hAnsiTheme="majorHAnsi" w:cstheme="majorBidi"/>
      <w:i/>
      <w:iCs/>
      <w:color w:val="404040" w:themeColor="text1" w:themeTint="BF"/>
      <w:szCs w:val="20"/>
      <w:lang w:eastAsia="bg-BG"/>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E73540"/>
    <w:pPr>
      <w:tabs>
        <w:tab w:val="center" w:pos="4536"/>
        <w:tab w:val="right" w:pos="9072"/>
      </w:tabs>
    </w:pPr>
  </w:style>
  <w:style w:type="character" w:customStyle="1" w:styleId="KoptekstChar">
    <w:name w:val="Koptekst Char"/>
    <w:basedOn w:val="Standaardalinea-lettertype"/>
    <w:link w:val="Koptekst"/>
    <w:uiPriority w:val="99"/>
    <w:rsid w:val="00E73540"/>
    <w:rPr>
      <w:rFonts w:ascii="Arial" w:hAnsi="Arial"/>
      <w:szCs w:val="24"/>
    </w:rPr>
  </w:style>
  <w:style w:type="paragraph" w:styleId="Voettekst">
    <w:name w:val="footer"/>
    <w:basedOn w:val="Standaard"/>
    <w:link w:val="VoettekstChar"/>
    <w:uiPriority w:val="99"/>
    <w:rsid w:val="00E73540"/>
    <w:pPr>
      <w:tabs>
        <w:tab w:val="center" w:pos="4536"/>
        <w:tab w:val="right" w:pos="9072"/>
      </w:tabs>
    </w:pPr>
  </w:style>
  <w:style w:type="character" w:customStyle="1" w:styleId="VoettekstChar">
    <w:name w:val="Voettekst Char"/>
    <w:basedOn w:val="Standaardalinea-lettertype"/>
    <w:link w:val="Voettekst"/>
    <w:uiPriority w:val="99"/>
    <w:rsid w:val="00E73540"/>
    <w:rPr>
      <w:rFonts w:ascii="Arial" w:hAnsi="Arial"/>
      <w:szCs w:val="24"/>
    </w:rPr>
  </w:style>
  <w:style w:type="table" w:styleId="Tabelraster">
    <w:name w:val="Table Grid"/>
    <w:basedOn w:val="Standaardtabel"/>
    <w:uiPriority w:val="59"/>
    <w:rsid w:val="00E73540"/>
    <w:rPr>
      <w:rFonts w:ascii="Arial" w:eastAsia="Arial" w:hAnsi="Arial"/>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27600B"/>
    <w:rPr>
      <w:rFonts w:ascii="Arial" w:eastAsiaTheme="majorEastAsia" w:hAnsi="Arial" w:cstheme="majorBidi"/>
      <w:b/>
      <w:bCs/>
      <w:sz w:val="24"/>
      <w:szCs w:val="28"/>
    </w:rPr>
  </w:style>
  <w:style w:type="character" w:customStyle="1" w:styleId="Kop2Char">
    <w:name w:val="Kop 2 Char"/>
    <w:basedOn w:val="Standaardalinea-lettertype"/>
    <w:link w:val="Kop2"/>
    <w:rsid w:val="0027600B"/>
    <w:rPr>
      <w:rFonts w:ascii="Arial" w:eastAsiaTheme="majorEastAsia" w:hAnsi="Arial" w:cstheme="majorBidi"/>
      <w:b/>
      <w:bCs/>
      <w:szCs w:val="26"/>
    </w:rPr>
  </w:style>
  <w:style w:type="character" w:customStyle="1" w:styleId="Kop3Char">
    <w:name w:val="Kop 3 Char"/>
    <w:basedOn w:val="Standaardalinea-lettertype"/>
    <w:link w:val="Kop3"/>
    <w:rsid w:val="0027600B"/>
    <w:rPr>
      <w:rFonts w:ascii="Arial" w:eastAsiaTheme="majorEastAsia" w:hAnsi="Arial" w:cstheme="majorBidi"/>
      <w:b/>
      <w:bCs/>
      <w:szCs w:val="24"/>
    </w:rPr>
  </w:style>
  <w:style w:type="paragraph" w:styleId="Ballontekst">
    <w:name w:val="Balloon Text"/>
    <w:basedOn w:val="Standaard"/>
    <w:link w:val="BallontekstChar"/>
    <w:uiPriority w:val="99"/>
    <w:unhideWhenUsed/>
    <w:rsid w:val="00BB4818"/>
    <w:rPr>
      <w:rFonts w:ascii="Tahoma" w:eastAsiaTheme="minorHAnsi" w:hAnsi="Tahoma" w:cs="Tahoma"/>
      <w:sz w:val="16"/>
      <w:szCs w:val="16"/>
      <w:lang w:eastAsia="en-US"/>
    </w:rPr>
  </w:style>
  <w:style w:type="character" w:customStyle="1" w:styleId="BallontekstChar">
    <w:name w:val="Ballontekst Char"/>
    <w:basedOn w:val="Standaardalinea-lettertype"/>
    <w:link w:val="Ballontekst"/>
    <w:uiPriority w:val="99"/>
    <w:rsid w:val="00BB4818"/>
    <w:rPr>
      <w:rFonts w:ascii="Tahoma" w:eastAsiaTheme="minorHAnsi" w:hAnsi="Tahoma" w:cs="Tahoma"/>
      <w:sz w:val="16"/>
      <w:szCs w:val="16"/>
      <w:lang w:eastAsia="en-US"/>
    </w:rPr>
  </w:style>
  <w:style w:type="paragraph" w:customStyle="1" w:styleId="Briefhoofd">
    <w:name w:val="Briefhoofd"/>
    <w:basedOn w:val="Standaard"/>
    <w:link w:val="BriefhoofdChar"/>
    <w:qFormat/>
    <w:rsid w:val="009A5272"/>
    <w:rPr>
      <w:sz w:val="18"/>
    </w:rPr>
  </w:style>
  <w:style w:type="character" w:customStyle="1" w:styleId="BriefhoofdChar">
    <w:name w:val="Briefhoofd Char"/>
    <w:basedOn w:val="Standaardalinea-lettertype"/>
    <w:link w:val="Briefhoofd"/>
    <w:rsid w:val="009A5272"/>
    <w:rPr>
      <w:rFonts w:ascii="Arial" w:hAnsi="Arial"/>
      <w:sz w:val="18"/>
      <w:szCs w:val="24"/>
    </w:rPr>
  </w:style>
  <w:style w:type="character" w:customStyle="1" w:styleId="Kop4Char">
    <w:name w:val="Kop 4 Char"/>
    <w:basedOn w:val="Standaardalinea-lettertype"/>
    <w:link w:val="Kop4"/>
    <w:uiPriority w:val="9"/>
    <w:rsid w:val="00C16114"/>
    <w:rPr>
      <w:rFonts w:asciiTheme="minorHAnsi" w:eastAsiaTheme="minorEastAsia" w:hAnsiTheme="minorHAnsi" w:cstheme="minorBidi"/>
      <w:b/>
      <w:bCs/>
      <w:sz w:val="28"/>
      <w:szCs w:val="28"/>
      <w:lang w:eastAsia="bg-BG"/>
    </w:rPr>
  </w:style>
  <w:style w:type="character" w:customStyle="1" w:styleId="Kop5Char">
    <w:name w:val="Kop 5 Char"/>
    <w:basedOn w:val="Standaardalinea-lettertype"/>
    <w:link w:val="Kop5"/>
    <w:uiPriority w:val="9"/>
    <w:rsid w:val="00C16114"/>
    <w:rPr>
      <w:rFonts w:asciiTheme="majorHAnsi" w:eastAsiaTheme="majorEastAsia" w:hAnsiTheme="majorHAnsi" w:cstheme="majorBidi"/>
      <w:color w:val="243F60" w:themeColor="accent1" w:themeShade="7F"/>
      <w:sz w:val="18"/>
      <w:szCs w:val="24"/>
      <w:lang w:eastAsia="bg-BG"/>
    </w:rPr>
  </w:style>
  <w:style w:type="character" w:customStyle="1" w:styleId="Kop7Char">
    <w:name w:val="Kop 7 Char"/>
    <w:basedOn w:val="Standaardalinea-lettertype"/>
    <w:link w:val="Kop7"/>
    <w:uiPriority w:val="9"/>
    <w:semiHidden/>
    <w:rsid w:val="00C16114"/>
    <w:rPr>
      <w:rFonts w:asciiTheme="majorHAnsi" w:eastAsiaTheme="majorEastAsia" w:hAnsiTheme="majorHAnsi" w:cstheme="majorBidi"/>
      <w:i/>
      <w:iCs/>
      <w:color w:val="404040" w:themeColor="text1" w:themeTint="BF"/>
      <w:sz w:val="18"/>
      <w:szCs w:val="24"/>
      <w:lang w:eastAsia="bg-BG"/>
    </w:rPr>
  </w:style>
  <w:style w:type="character" w:customStyle="1" w:styleId="Kop8Char">
    <w:name w:val="Kop 8 Char"/>
    <w:basedOn w:val="Standaardalinea-lettertype"/>
    <w:link w:val="Kop8"/>
    <w:uiPriority w:val="9"/>
    <w:semiHidden/>
    <w:rsid w:val="00C16114"/>
    <w:rPr>
      <w:rFonts w:asciiTheme="majorHAnsi" w:eastAsiaTheme="majorEastAsia" w:hAnsiTheme="majorHAnsi" w:cstheme="majorBidi"/>
      <w:color w:val="404040" w:themeColor="text1" w:themeTint="BF"/>
      <w:lang w:eastAsia="bg-BG"/>
    </w:rPr>
  </w:style>
  <w:style w:type="character" w:customStyle="1" w:styleId="Kop9Char">
    <w:name w:val="Kop 9 Char"/>
    <w:basedOn w:val="Standaardalinea-lettertype"/>
    <w:link w:val="Kop9"/>
    <w:uiPriority w:val="9"/>
    <w:semiHidden/>
    <w:rsid w:val="00C16114"/>
    <w:rPr>
      <w:rFonts w:asciiTheme="majorHAnsi" w:eastAsiaTheme="majorEastAsia" w:hAnsiTheme="majorHAnsi" w:cstheme="majorBidi"/>
      <w:i/>
      <w:iCs/>
      <w:color w:val="404040" w:themeColor="text1" w:themeTint="BF"/>
      <w:lang w:eastAsia="bg-BG"/>
    </w:rPr>
  </w:style>
  <w:style w:type="paragraph" w:styleId="Lijstalinea">
    <w:name w:val="List Paragraph"/>
    <w:basedOn w:val="Standaard"/>
    <w:uiPriority w:val="34"/>
    <w:qFormat/>
    <w:rsid w:val="00C16114"/>
    <w:pPr>
      <w:spacing w:line="240" w:lineRule="atLeast"/>
      <w:ind w:left="708"/>
    </w:pPr>
    <w:rPr>
      <w:rFonts w:ascii="Verdana" w:hAnsi="Verdana"/>
      <w:sz w:val="18"/>
      <w:lang w:eastAsia="bg-BG"/>
    </w:rPr>
  </w:style>
  <w:style w:type="character" w:styleId="Hyperlink">
    <w:name w:val="Hyperlink"/>
    <w:uiPriority w:val="99"/>
    <w:unhideWhenUsed/>
    <w:rsid w:val="00C16114"/>
    <w:rPr>
      <w:color w:val="0000FF"/>
      <w:u w:val="single"/>
    </w:rPr>
  </w:style>
  <w:style w:type="paragraph" w:styleId="Geenafstand">
    <w:name w:val="No Spacing"/>
    <w:uiPriority w:val="1"/>
    <w:qFormat/>
    <w:rsid w:val="00C16114"/>
    <w:rPr>
      <w:rFonts w:ascii="Calibri" w:eastAsia="Calibri" w:hAnsi="Calibri"/>
      <w:sz w:val="22"/>
      <w:szCs w:val="22"/>
      <w:lang w:eastAsia="en-US"/>
    </w:rPr>
  </w:style>
  <w:style w:type="paragraph" w:styleId="Voetnoottekst">
    <w:name w:val="footnote text"/>
    <w:basedOn w:val="Standaard"/>
    <w:link w:val="VoetnoottekstChar"/>
    <w:uiPriority w:val="99"/>
    <w:semiHidden/>
    <w:unhideWhenUsed/>
    <w:rsid w:val="00C16114"/>
    <w:pPr>
      <w:spacing w:line="240" w:lineRule="atLeast"/>
    </w:pPr>
    <w:rPr>
      <w:rFonts w:ascii="Verdana" w:hAnsi="Verdana"/>
      <w:szCs w:val="20"/>
      <w:lang w:val="x-none" w:eastAsia="bg-BG"/>
    </w:rPr>
  </w:style>
  <w:style w:type="character" w:customStyle="1" w:styleId="VoetnoottekstChar">
    <w:name w:val="Voetnoottekst Char"/>
    <w:basedOn w:val="Standaardalinea-lettertype"/>
    <w:link w:val="Voetnoottekst"/>
    <w:uiPriority w:val="99"/>
    <w:semiHidden/>
    <w:rsid w:val="00C16114"/>
    <w:rPr>
      <w:rFonts w:ascii="Verdana" w:hAnsi="Verdana"/>
      <w:lang w:val="x-none" w:eastAsia="bg-BG"/>
    </w:rPr>
  </w:style>
  <w:style w:type="character" w:styleId="Voetnootmarkering">
    <w:name w:val="footnote reference"/>
    <w:semiHidden/>
    <w:rsid w:val="00C16114"/>
    <w:rPr>
      <w:vertAlign w:val="superscript"/>
    </w:rPr>
  </w:style>
  <w:style w:type="paragraph" w:customStyle="1" w:styleId="Geenafstand1">
    <w:name w:val="Geen afstand1"/>
    <w:uiPriority w:val="1"/>
    <w:qFormat/>
    <w:rsid w:val="00C16114"/>
    <w:rPr>
      <w:rFonts w:ascii="Calibri" w:eastAsia="Calibri" w:hAnsi="Calibri"/>
      <w:sz w:val="22"/>
      <w:szCs w:val="22"/>
      <w:lang w:eastAsia="en-US"/>
    </w:rPr>
  </w:style>
  <w:style w:type="character" w:styleId="Verwijzingopmerking">
    <w:name w:val="annotation reference"/>
    <w:semiHidden/>
    <w:unhideWhenUsed/>
    <w:rsid w:val="00C16114"/>
    <w:rPr>
      <w:sz w:val="16"/>
      <w:szCs w:val="16"/>
    </w:rPr>
  </w:style>
  <w:style w:type="paragraph" w:styleId="Tekstopmerking">
    <w:name w:val="annotation text"/>
    <w:basedOn w:val="Standaard"/>
    <w:link w:val="TekstopmerkingChar"/>
    <w:semiHidden/>
    <w:unhideWhenUsed/>
    <w:rsid w:val="00C16114"/>
    <w:pPr>
      <w:spacing w:line="240" w:lineRule="atLeast"/>
    </w:pPr>
    <w:rPr>
      <w:rFonts w:ascii="Verdana" w:hAnsi="Verdana"/>
      <w:szCs w:val="20"/>
      <w:lang w:eastAsia="bg-BG"/>
    </w:rPr>
  </w:style>
  <w:style w:type="character" w:customStyle="1" w:styleId="TekstopmerkingChar">
    <w:name w:val="Tekst opmerking Char"/>
    <w:basedOn w:val="Standaardalinea-lettertype"/>
    <w:link w:val="Tekstopmerking"/>
    <w:semiHidden/>
    <w:rsid w:val="00C16114"/>
    <w:rPr>
      <w:rFonts w:ascii="Verdana" w:hAnsi="Verdana"/>
      <w:lang w:eastAsia="bg-BG"/>
    </w:rPr>
  </w:style>
  <w:style w:type="paragraph" w:styleId="Onderwerpvanopmerking">
    <w:name w:val="annotation subject"/>
    <w:basedOn w:val="Tekstopmerking"/>
    <w:next w:val="Tekstopmerking"/>
    <w:link w:val="OnderwerpvanopmerkingChar"/>
    <w:semiHidden/>
    <w:unhideWhenUsed/>
    <w:rsid w:val="00C16114"/>
    <w:rPr>
      <w:b/>
      <w:bCs/>
    </w:rPr>
  </w:style>
  <w:style w:type="character" w:customStyle="1" w:styleId="OnderwerpvanopmerkingChar">
    <w:name w:val="Onderwerp van opmerking Char"/>
    <w:basedOn w:val="TekstopmerkingChar"/>
    <w:link w:val="Onderwerpvanopmerking"/>
    <w:semiHidden/>
    <w:rsid w:val="00C16114"/>
    <w:rPr>
      <w:rFonts w:ascii="Verdana" w:hAnsi="Verdana"/>
      <w:b/>
      <w:bCs/>
      <w:lang w:eastAsia="bg-BG"/>
    </w:rPr>
  </w:style>
  <w:style w:type="paragraph" w:styleId="Revisie">
    <w:name w:val="Revision"/>
    <w:hidden/>
    <w:uiPriority w:val="99"/>
    <w:semiHidden/>
    <w:rsid w:val="00C16114"/>
    <w:rPr>
      <w:rFonts w:ascii="Verdana" w:hAnsi="Verdana"/>
      <w:sz w:val="18"/>
      <w:szCs w:val="24"/>
      <w:lang w:eastAsia="bg-BG"/>
    </w:rPr>
  </w:style>
  <w:style w:type="paragraph" w:customStyle="1" w:styleId="BTStip1">
    <w:name w:val="BT_Stip1"/>
    <w:basedOn w:val="Standaard"/>
    <w:rsid w:val="00C16114"/>
    <w:pPr>
      <w:numPr>
        <w:numId w:val="1"/>
      </w:numPr>
      <w:kinsoku w:val="0"/>
      <w:autoSpaceDE w:val="0"/>
      <w:autoSpaceDN w:val="0"/>
      <w:adjustRightInd w:val="0"/>
      <w:spacing w:after="140" w:line="280" w:lineRule="atLeast"/>
    </w:pPr>
    <w:rPr>
      <w:lang w:eastAsia="en-US"/>
    </w:rPr>
  </w:style>
  <w:style w:type="paragraph" w:customStyle="1" w:styleId="BTHoofdstuk">
    <w:name w:val="BT_Hoofdstuk"/>
    <w:basedOn w:val="Standaard"/>
    <w:next w:val="Standaard"/>
    <w:uiPriority w:val="99"/>
    <w:rsid w:val="00C16114"/>
    <w:pPr>
      <w:keepNext/>
      <w:keepLines/>
      <w:pageBreakBefore/>
      <w:numPr>
        <w:numId w:val="2"/>
      </w:numPr>
      <w:kinsoku w:val="0"/>
      <w:autoSpaceDE w:val="0"/>
      <w:autoSpaceDN w:val="0"/>
      <w:adjustRightInd w:val="0"/>
      <w:spacing w:after="560" w:line="280" w:lineRule="atLeast"/>
    </w:pPr>
    <w:rPr>
      <w:b/>
      <w:sz w:val="24"/>
      <w:lang w:eastAsia="en-US"/>
    </w:rPr>
  </w:style>
  <w:style w:type="paragraph" w:customStyle="1" w:styleId="BTParagraaf">
    <w:name w:val="BT_Paragraaf"/>
    <w:basedOn w:val="BTHoofdstuk"/>
    <w:next w:val="Standaard"/>
    <w:uiPriority w:val="99"/>
    <w:rsid w:val="00C16114"/>
    <w:pPr>
      <w:pageBreakBefore w:val="0"/>
      <w:numPr>
        <w:ilvl w:val="1"/>
      </w:numPr>
      <w:spacing w:after="140"/>
    </w:pPr>
    <w:rPr>
      <w:sz w:val="20"/>
    </w:rPr>
  </w:style>
  <w:style w:type="paragraph" w:customStyle="1" w:styleId="BTStandaardTabel">
    <w:name w:val="BT_StandaardTabel"/>
    <w:basedOn w:val="Standaard"/>
    <w:rsid w:val="00C16114"/>
    <w:pPr>
      <w:kinsoku w:val="0"/>
      <w:autoSpaceDE w:val="0"/>
      <w:autoSpaceDN w:val="0"/>
      <w:adjustRightInd w:val="0"/>
      <w:spacing w:before="40" w:after="40"/>
    </w:pPr>
    <w:rPr>
      <w:sz w:val="18"/>
      <w:lang w:eastAsia="en-US"/>
    </w:rPr>
  </w:style>
  <w:style w:type="paragraph" w:customStyle="1" w:styleId="BTSubParagraaf">
    <w:name w:val="BT_SubParagraaf"/>
    <w:basedOn w:val="BTHoofdstuk"/>
    <w:next w:val="Standaard"/>
    <w:rsid w:val="00C16114"/>
    <w:pPr>
      <w:pageBreakBefore w:val="0"/>
      <w:numPr>
        <w:ilvl w:val="2"/>
      </w:numPr>
      <w:spacing w:after="140"/>
    </w:pPr>
    <w:rPr>
      <w:sz w:val="20"/>
    </w:rPr>
  </w:style>
  <w:style w:type="paragraph" w:styleId="Plattetekst">
    <w:name w:val="Body Text"/>
    <w:aliases w:val="Inspringen 1cm"/>
    <w:basedOn w:val="Standaard"/>
    <w:link w:val="PlattetekstChar"/>
    <w:semiHidden/>
    <w:rsid w:val="00C16114"/>
    <w:pPr>
      <w:spacing w:line="360" w:lineRule="auto"/>
    </w:pPr>
    <w:rPr>
      <w:rFonts w:ascii="Times New Roman" w:hAnsi="Times New Roman"/>
      <w:i/>
      <w:color w:val="FF0000"/>
      <w:sz w:val="24"/>
    </w:rPr>
  </w:style>
  <w:style w:type="character" w:customStyle="1" w:styleId="PlattetekstChar">
    <w:name w:val="Platte tekst Char"/>
    <w:aliases w:val="Inspringen 1cm Char"/>
    <w:basedOn w:val="Standaardalinea-lettertype"/>
    <w:link w:val="Plattetekst"/>
    <w:semiHidden/>
    <w:rsid w:val="00C16114"/>
    <w:rPr>
      <w:i/>
      <w:color w:val="FF0000"/>
      <w:sz w:val="24"/>
      <w:szCs w:val="24"/>
    </w:rPr>
  </w:style>
  <w:style w:type="table" w:customStyle="1" w:styleId="Gemiddeldearcering1-accent11">
    <w:name w:val="Gemiddelde arcering 1 - accent 11"/>
    <w:basedOn w:val="Standaardtabel"/>
    <w:uiPriority w:val="63"/>
    <w:rsid w:val="00C16114"/>
    <w:rPr>
      <w:rFonts w:ascii="Calibri" w:hAnsi="Calibri"/>
      <w:sz w:val="22"/>
      <w:szCs w:val="22"/>
      <w:lang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Lichtraster-accent3">
    <w:name w:val="Light Grid Accent 3"/>
    <w:basedOn w:val="Standaardtabel"/>
    <w:uiPriority w:val="62"/>
    <w:rsid w:val="00C16114"/>
    <w:rPr>
      <w:rFonts w:ascii="Calibri" w:eastAsia="Calibri" w:hAnsi="Calibri"/>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emiddeldelijst2-accent3">
    <w:name w:val="Medium List 2 Accent 3"/>
    <w:basedOn w:val="Standaardtabel"/>
    <w:uiPriority w:val="66"/>
    <w:rsid w:val="00C16114"/>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chtraster-accent12">
    <w:name w:val="Licht raster - accent 12"/>
    <w:basedOn w:val="Standaardtabel"/>
    <w:uiPriority w:val="62"/>
    <w:rsid w:val="00C16114"/>
    <w:rPr>
      <w:rFonts w:ascii="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chtearcering-accent3">
    <w:name w:val="Light Shading Accent 3"/>
    <w:basedOn w:val="Standaardtabel"/>
    <w:uiPriority w:val="60"/>
    <w:rsid w:val="00C16114"/>
    <w:rPr>
      <w:rFonts w:ascii="Calibri" w:eastAsia="Calibri" w:hAnsi="Calibri"/>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Gemiddeldraster2-accent3">
    <w:name w:val="Medium Grid 2 Accent 3"/>
    <w:basedOn w:val="Standaardtabel"/>
    <w:uiPriority w:val="68"/>
    <w:rsid w:val="00C16114"/>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paragraph" w:styleId="Lijstvoortzetting">
    <w:name w:val="List Continue"/>
    <w:basedOn w:val="Standaard"/>
    <w:uiPriority w:val="99"/>
    <w:unhideWhenUsed/>
    <w:rsid w:val="00C16114"/>
    <w:pPr>
      <w:spacing w:after="120"/>
      <w:ind w:left="283"/>
      <w:contextualSpacing/>
    </w:pPr>
    <w:rPr>
      <w:rFonts w:ascii="Times New Roman" w:hAnsi="Times New Roman"/>
      <w:sz w:val="24"/>
    </w:rPr>
  </w:style>
  <w:style w:type="paragraph" w:styleId="Kopvaninhoudsopgave">
    <w:name w:val="TOC Heading"/>
    <w:basedOn w:val="Kop1"/>
    <w:next w:val="Standaard"/>
    <w:uiPriority w:val="39"/>
    <w:unhideWhenUsed/>
    <w:qFormat/>
    <w:rsid w:val="00C16114"/>
    <w:pPr>
      <w:spacing w:before="480" w:line="276" w:lineRule="auto"/>
      <w:outlineLvl w:val="9"/>
    </w:pPr>
    <w:rPr>
      <w:rFonts w:asciiTheme="minorHAnsi" w:eastAsia="Times New Roman" w:hAnsiTheme="minorHAnsi" w:cs="Times New Roman"/>
      <w:caps/>
      <w:sz w:val="28"/>
    </w:rPr>
  </w:style>
  <w:style w:type="paragraph" w:styleId="Inhopg3">
    <w:name w:val="toc 3"/>
    <w:basedOn w:val="Standaard"/>
    <w:next w:val="Standaard"/>
    <w:autoRedefine/>
    <w:uiPriority w:val="39"/>
    <w:unhideWhenUsed/>
    <w:qFormat/>
    <w:rsid w:val="00C16114"/>
    <w:pPr>
      <w:spacing w:line="240" w:lineRule="atLeast"/>
      <w:ind w:left="360"/>
    </w:pPr>
    <w:rPr>
      <w:rFonts w:asciiTheme="minorHAnsi" w:hAnsiTheme="minorHAnsi"/>
      <w:szCs w:val="20"/>
      <w:lang w:eastAsia="bg-BG"/>
    </w:rPr>
  </w:style>
  <w:style w:type="paragraph" w:styleId="Inhopg2">
    <w:name w:val="toc 2"/>
    <w:basedOn w:val="Standaard"/>
    <w:next w:val="Standaard"/>
    <w:autoRedefine/>
    <w:uiPriority w:val="39"/>
    <w:unhideWhenUsed/>
    <w:qFormat/>
    <w:rsid w:val="00C16114"/>
    <w:pPr>
      <w:spacing w:before="120" w:line="240" w:lineRule="atLeast"/>
      <w:ind w:left="180"/>
    </w:pPr>
    <w:rPr>
      <w:rFonts w:asciiTheme="minorHAnsi" w:hAnsiTheme="minorHAnsi"/>
      <w:i/>
      <w:iCs/>
      <w:szCs w:val="20"/>
      <w:lang w:eastAsia="bg-BG"/>
    </w:rPr>
  </w:style>
  <w:style w:type="paragraph" w:styleId="Inhopg1">
    <w:name w:val="toc 1"/>
    <w:basedOn w:val="Standaard"/>
    <w:next w:val="Standaard"/>
    <w:autoRedefine/>
    <w:uiPriority w:val="39"/>
    <w:unhideWhenUsed/>
    <w:qFormat/>
    <w:rsid w:val="00C16114"/>
    <w:pPr>
      <w:spacing w:before="240" w:after="120" w:line="240" w:lineRule="atLeast"/>
    </w:pPr>
    <w:rPr>
      <w:rFonts w:asciiTheme="minorHAnsi" w:hAnsiTheme="minorHAnsi"/>
      <w:b/>
      <w:bCs/>
      <w:szCs w:val="20"/>
      <w:lang w:eastAsia="bg-BG"/>
    </w:rPr>
  </w:style>
  <w:style w:type="paragraph" w:styleId="Lijstvoortzetting2">
    <w:name w:val="List Continue 2"/>
    <w:basedOn w:val="Standaard"/>
    <w:uiPriority w:val="99"/>
    <w:semiHidden/>
    <w:unhideWhenUsed/>
    <w:rsid w:val="00C16114"/>
    <w:pPr>
      <w:spacing w:after="120" w:line="240" w:lineRule="atLeast"/>
      <w:ind w:left="566"/>
      <w:contextualSpacing/>
    </w:pPr>
    <w:rPr>
      <w:rFonts w:ascii="Verdana" w:hAnsi="Verdana"/>
      <w:sz w:val="18"/>
      <w:lang w:eastAsia="bg-BG"/>
    </w:rPr>
  </w:style>
  <w:style w:type="character" w:styleId="GevolgdeHyperlink">
    <w:name w:val="FollowedHyperlink"/>
    <w:uiPriority w:val="99"/>
    <w:semiHidden/>
    <w:unhideWhenUsed/>
    <w:rsid w:val="00C16114"/>
    <w:rPr>
      <w:color w:val="800080"/>
      <w:u w:val="single"/>
    </w:rPr>
  </w:style>
  <w:style w:type="table" w:styleId="Lichtearcering-accent1">
    <w:name w:val="Light Shading Accent 1"/>
    <w:basedOn w:val="Standaardtabel"/>
    <w:uiPriority w:val="60"/>
    <w:rsid w:val="00C16114"/>
    <w:rPr>
      <w:rFonts w:ascii="Calibri" w:eastAsia="Calibri" w:hAnsi="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Zwaar">
    <w:name w:val="Strong"/>
    <w:uiPriority w:val="22"/>
    <w:qFormat/>
    <w:rsid w:val="00C16114"/>
    <w:rPr>
      <w:b/>
      <w:bCs/>
    </w:rPr>
  </w:style>
  <w:style w:type="paragraph" w:customStyle="1" w:styleId="Hoofdstuktitel">
    <w:name w:val="Hoofdstuktitel"/>
    <w:basedOn w:val="Standaard"/>
    <w:next w:val="Standaard"/>
    <w:qFormat/>
    <w:rsid w:val="00C16114"/>
    <w:pPr>
      <w:spacing w:line="240" w:lineRule="atLeast"/>
      <w:outlineLvl w:val="0"/>
    </w:pPr>
    <w:rPr>
      <w:rFonts w:ascii="Calibri" w:hAnsi="Calibri"/>
      <w:b/>
      <w:caps/>
      <w:sz w:val="32"/>
    </w:rPr>
  </w:style>
  <w:style w:type="paragraph" w:customStyle="1" w:styleId="Paragraaftitel1">
    <w:name w:val="Paragraaftitel 1"/>
    <w:basedOn w:val="Standaard"/>
    <w:next w:val="Standaard"/>
    <w:link w:val="Paragraaftitel1Char"/>
    <w:qFormat/>
    <w:rsid w:val="00C16114"/>
    <w:pPr>
      <w:keepNext/>
      <w:numPr>
        <w:ilvl w:val="1"/>
        <w:numId w:val="7"/>
      </w:numPr>
      <w:spacing w:before="240" w:after="120" w:line="280" w:lineRule="atLeast"/>
      <w:outlineLvl w:val="1"/>
    </w:pPr>
    <w:rPr>
      <w:rFonts w:ascii="Verdana" w:hAnsi="Verdana"/>
      <w:b/>
      <w:sz w:val="18"/>
      <w:szCs w:val="20"/>
      <w:lang w:val="x-none"/>
    </w:rPr>
  </w:style>
  <w:style w:type="character" w:customStyle="1" w:styleId="Paragraaftitel1Char">
    <w:name w:val="Paragraaftitel 1 Char"/>
    <w:link w:val="Paragraaftitel1"/>
    <w:rsid w:val="00C16114"/>
    <w:rPr>
      <w:rFonts w:ascii="Verdana" w:hAnsi="Verdana"/>
      <w:b/>
      <w:sz w:val="18"/>
      <w:lang w:val="x-none"/>
    </w:rPr>
  </w:style>
  <w:style w:type="paragraph" w:customStyle="1" w:styleId="Paragraaftitel3">
    <w:name w:val="Paragraaftitel3"/>
    <w:basedOn w:val="Standaard"/>
    <w:next w:val="Standaard"/>
    <w:qFormat/>
    <w:rsid w:val="00C16114"/>
    <w:pPr>
      <w:keepNext/>
      <w:numPr>
        <w:ilvl w:val="3"/>
        <w:numId w:val="7"/>
      </w:numPr>
      <w:spacing w:before="240" w:line="280" w:lineRule="atLeast"/>
      <w:outlineLvl w:val="3"/>
    </w:pPr>
    <w:rPr>
      <w:rFonts w:ascii="Verdana" w:hAnsi="Verdana"/>
      <w:i/>
      <w:sz w:val="18"/>
      <w:szCs w:val="20"/>
    </w:rPr>
  </w:style>
  <w:style w:type="character" w:customStyle="1" w:styleId="Kop6Char">
    <w:name w:val="Kop 6 Char"/>
    <w:basedOn w:val="Standaardalinea-lettertype"/>
    <w:link w:val="Kop6"/>
    <w:uiPriority w:val="9"/>
    <w:rsid w:val="00C16114"/>
    <w:rPr>
      <w:rFonts w:asciiTheme="majorHAnsi" w:eastAsiaTheme="majorEastAsia" w:hAnsiTheme="majorHAnsi" w:cstheme="majorBidi"/>
      <w:i/>
      <w:iCs/>
      <w:color w:val="243F60" w:themeColor="accent1" w:themeShade="7F"/>
      <w:szCs w:val="24"/>
    </w:rPr>
  </w:style>
  <w:style w:type="paragraph" w:styleId="Inhopg4">
    <w:name w:val="toc 4"/>
    <w:basedOn w:val="Standaard"/>
    <w:next w:val="Standaard"/>
    <w:autoRedefine/>
    <w:uiPriority w:val="39"/>
    <w:unhideWhenUsed/>
    <w:rsid w:val="00C16114"/>
    <w:pPr>
      <w:spacing w:line="240" w:lineRule="atLeast"/>
      <w:ind w:left="540"/>
    </w:pPr>
    <w:rPr>
      <w:rFonts w:asciiTheme="minorHAnsi" w:hAnsiTheme="minorHAnsi"/>
      <w:szCs w:val="20"/>
      <w:lang w:eastAsia="bg-BG"/>
    </w:rPr>
  </w:style>
  <w:style w:type="paragraph" w:styleId="Inhopg5">
    <w:name w:val="toc 5"/>
    <w:basedOn w:val="Standaard"/>
    <w:next w:val="Standaard"/>
    <w:autoRedefine/>
    <w:uiPriority w:val="39"/>
    <w:unhideWhenUsed/>
    <w:rsid w:val="00C16114"/>
    <w:pPr>
      <w:spacing w:line="240" w:lineRule="atLeast"/>
      <w:ind w:left="720"/>
    </w:pPr>
    <w:rPr>
      <w:rFonts w:asciiTheme="minorHAnsi" w:hAnsiTheme="minorHAnsi"/>
      <w:szCs w:val="20"/>
      <w:lang w:eastAsia="bg-BG"/>
    </w:rPr>
  </w:style>
  <w:style w:type="paragraph" w:styleId="Inhopg6">
    <w:name w:val="toc 6"/>
    <w:basedOn w:val="Standaard"/>
    <w:next w:val="Standaard"/>
    <w:autoRedefine/>
    <w:uiPriority w:val="39"/>
    <w:unhideWhenUsed/>
    <w:rsid w:val="00C16114"/>
    <w:pPr>
      <w:spacing w:line="240" w:lineRule="atLeast"/>
      <w:ind w:left="900"/>
    </w:pPr>
    <w:rPr>
      <w:rFonts w:asciiTheme="minorHAnsi" w:hAnsiTheme="minorHAnsi"/>
      <w:szCs w:val="20"/>
      <w:lang w:eastAsia="bg-BG"/>
    </w:rPr>
  </w:style>
  <w:style w:type="paragraph" w:styleId="Inhopg7">
    <w:name w:val="toc 7"/>
    <w:basedOn w:val="Standaard"/>
    <w:next w:val="Standaard"/>
    <w:autoRedefine/>
    <w:uiPriority w:val="39"/>
    <w:unhideWhenUsed/>
    <w:rsid w:val="00C16114"/>
    <w:pPr>
      <w:spacing w:line="240" w:lineRule="atLeast"/>
      <w:ind w:left="1080"/>
    </w:pPr>
    <w:rPr>
      <w:rFonts w:asciiTheme="minorHAnsi" w:hAnsiTheme="minorHAnsi"/>
      <w:szCs w:val="20"/>
      <w:lang w:eastAsia="bg-BG"/>
    </w:rPr>
  </w:style>
  <w:style w:type="paragraph" w:styleId="Inhopg8">
    <w:name w:val="toc 8"/>
    <w:basedOn w:val="Standaard"/>
    <w:next w:val="Standaard"/>
    <w:autoRedefine/>
    <w:uiPriority w:val="39"/>
    <w:unhideWhenUsed/>
    <w:rsid w:val="00C16114"/>
    <w:pPr>
      <w:spacing w:line="240" w:lineRule="atLeast"/>
      <w:ind w:left="1260"/>
    </w:pPr>
    <w:rPr>
      <w:rFonts w:asciiTheme="minorHAnsi" w:hAnsiTheme="minorHAnsi"/>
      <w:szCs w:val="20"/>
      <w:lang w:eastAsia="bg-BG"/>
    </w:rPr>
  </w:style>
  <w:style w:type="paragraph" w:styleId="Inhopg9">
    <w:name w:val="toc 9"/>
    <w:basedOn w:val="Standaard"/>
    <w:next w:val="Standaard"/>
    <w:autoRedefine/>
    <w:uiPriority w:val="39"/>
    <w:unhideWhenUsed/>
    <w:rsid w:val="00C16114"/>
    <w:pPr>
      <w:spacing w:line="240" w:lineRule="atLeast"/>
      <w:ind w:left="1440"/>
    </w:pPr>
    <w:rPr>
      <w:rFonts w:asciiTheme="minorHAnsi" w:hAnsiTheme="minorHAnsi"/>
      <w:szCs w:val="20"/>
      <w:lang w:eastAsia="bg-BG"/>
    </w:rPr>
  </w:style>
  <w:style w:type="paragraph" w:customStyle="1" w:styleId="Default">
    <w:name w:val="Default"/>
    <w:rsid w:val="00C16114"/>
    <w:pPr>
      <w:autoSpaceDE w:val="0"/>
      <w:autoSpaceDN w:val="0"/>
      <w:adjustRightInd w:val="0"/>
    </w:pPr>
    <w:rPr>
      <w:color w:val="000000"/>
      <w:sz w:val="24"/>
      <w:szCs w:val="24"/>
    </w:rPr>
  </w:style>
  <w:style w:type="paragraph" w:customStyle="1" w:styleId="Titelnummer">
    <w:name w:val="Titelnummer"/>
    <w:basedOn w:val="Standaard"/>
    <w:qFormat/>
    <w:rsid w:val="00C16114"/>
    <w:pPr>
      <w:spacing w:before="120" w:after="120"/>
    </w:pPr>
    <w:rPr>
      <w:b/>
      <w:bCs/>
    </w:rPr>
  </w:style>
  <w:style w:type="paragraph" w:customStyle="1" w:styleId="Artikelnummer">
    <w:name w:val="Artikelnummer"/>
    <w:basedOn w:val="Standaard"/>
    <w:autoRedefine/>
    <w:qFormat/>
    <w:rsid w:val="00C16114"/>
    <w:pPr>
      <w:spacing w:before="120"/>
    </w:pPr>
    <w:rPr>
      <w:rFonts w:eastAsia="Arial"/>
      <w:b/>
      <w:lang w:eastAsia="en-US"/>
    </w:rPr>
  </w:style>
  <w:style w:type="paragraph" w:styleId="Titel">
    <w:name w:val="Title"/>
    <w:basedOn w:val="Standaard"/>
    <w:next w:val="Standaard"/>
    <w:link w:val="TitelChar"/>
    <w:qFormat/>
    <w:rsid w:val="00C1611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rsid w:val="00C16114"/>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6697710">
      <w:bodyDiv w:val="1"/>
      <w:marLeft w:val="0"/>
      <w:marRight w:val="0"/>
      <w:marTop w:val="0"/>
      <w:marBottom w:val="0"/>
      <w:divBdr>
        <w:top w:val="none" w:sz="0" w:space="0" w:color="auto"/>
        <w:left w:val="none" w:sz="0" w:space="0" w:color="auto"/>
        <w:bottom w:val="none" w:sz="0" w:space="0" w:color="auto"/>
        <w:right w:val="none" w:sz="0" w:space="0" w:color="auto"/>
      </w:divBdr>
      <w:divsChild>
        <w:div w:id="792551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B0821-C739-464A-9DA1-962149FE1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10184</Words>
  <Characters>56012</Characters>
  <Application>Microsoft Office Word</Application>
  <DocSecurity>0</DocSecurity>
  <Lines>466</Lines>
  <Paragraphs>132</Paragraphs>
  <ScaleCrop>false</ScaleCrop>
  <HeadingPairs>
    <vt:vector size="2" baseType="variant">
      <vt:variant>
        <vt:lpstr>Titel</vt:lpstr>
      </vt:variant>
      <vt:variant>
        <vt:i4>1</vt:i4>
      </vt:variant>
    </vt:vector>
  </HeadingPairs>
  <TitlesOfParts>
    <vt:vector size="1" baseType="lpstr">
      <vt:lpstr/>
    </vt:vector>
  </TitlesOfParts>
  <Company>BAR-organisatie</Company>
  <LinksUpToDate>false</LinksUpToDate>
  <CharactersWithSpaces>66064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Hoogendoorn, René</dc:creator>
  <cp:keywords/>
  <dc:description/>
  <cp:lastModifiedBy>René Hoogendoorn</cp:lastModifiedBy>
  <cp:revision>3</cp:revision>
  <cp:lastPrinted>2021-10-04T09:32:00Z</cp:lastPrinted>
  <dcterms:created xsi:type="dcterms:W3CDTF">2021-10-04T09:32:00Z</dcterms:created>
  <dcterms:modified xsi:type="dcterms:W3CDTF">2021-10-04T09:32:00Z</dcterms:modified>
</cp:coreProperties>
</file>