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05" w:rsidRPr="00AA0305" w:rsidRDefault="00AA0305" w:rsidP="00AA0305">
      <w:pPr>
        <w:pStyle w:val="Kop1"/>
        <w:rPr>
          <w:rFonts w:asciiTheme="minorHAnsi" w:hAnsiTheme="minorHAnsi" w:cstheme="minorHAnsi"/>
        </w:rPr>
      </w:pPr>
      <w:bookmarkStart w:id="0" w:name="_Toc69294544"/>
      <w:r w:rsidRPr="00AA0305">
        <w:rPr>
          <w:rFonts w:asciiTheme="minorHAnsi" w:hAnsiTheme="minorHAnsi" w:cstheme="minorHAnsi"/>
        </w:rPr>
        <w:t>Vragenlijst</w:t>
      </w:r>
      <w:bookmarkEnd w:id="0"/>
      <w:r w:rsidRPr="00AA0305">
        <w:rPr>
          <w:rFonts w:asciiTheme="minorHAnsi" w:hAnsiTheme="minorHAnsi" w:cstheme="minorHAnsi"/>
        </w:rPr>
        <w:t xml:space="preserve"> </w:t>
      </w:r>
      <w:r w:rsidRPr="00AA0305">
        <w:rPr>
          <w:rFonts w:asciiTheme="minorHAnsi" w:hAnsiTheme="minorHAnsi" w:cstheme="minorHAnsi"/>
        </w:rPr>
        <w:t>marktverkenning dienstverlening rondom pontveren gemeente Castricum</w:t>
      </w:r>
    </w:p>
    <w:p w:rsidR="00AA0305" w:rsidRPr="00AA0305" w:rsidRDefault="00AA0305" w:rsidP="00AA0305"/>
    <w:p w:rsidR="009C52D0" w:rsidRPr="00BF7E3E" w:rsidRDefault="009C52D0" w:rsidP="009C52D0">
      <w:pPr>
        <w:widowControl w:val="0"/>
        <w:spacing w:after="0" w:line="240" w:lineRule="atLeast"/>
        <w:rPr>
          <w:rFonts w:cstheme="minorHAnsi"/>
          <w:i/>
        </w:rPr>
      </w:pPr>
      <w:r w:rsidRPr="00BF7E3E">
        <w:rPr>
          <w:rFonts w:cstheme="minorHAnsi"/>
        </w:rPr>
        <w:t xml:space="preserve">Op dit moment heeft de gemeente de volgende vragen. </w:t>
      </w:r>
      <w:r w:rsidRPr="00BF7E3E">
        <w:rPr>
          <w:rFonts w:cstheme="minorHAnsi"/>
          <w:i/>
        </w:rPr>
        <w:t>NB: het kan zijn dat u alleen informatie wilt leveren over technisch onderhoud. In dat geval zijn de vragen 8 en 18 niet van toepassing.</w:t>
      </w:r>
      <w:r>
        <w:rPr>
          <w:rFonts w:cstheme="minorHAnsi"/>
          <w:i/>
        </w:rPr>
        <w:t xml:space="preserve"> Indien u alleen informatie wilt leveren over de inzet van personeel, dan is </w:t>
      </w:r>
      <w:r w:rsidRPr="00DB6536">
        <w:rPr>
          <w:rFonts w:cstheme="minorHAnsi"/>
          <w:i/>
        </w:rPr>
        <w:t>de vraag 16 niet van toepassing</w:t>
      </w:r>
      <w:r>
        <w:rPr>
          <w:rFonts w:cstheme="minorHAnsi"/>
          <w:i/>
        </w:rPr>
        <w:t>.</w:t>
      </w:r>
    </w:p>
    <w:p w:rsidR="009C52D0" w:rsidRPr="00BF7E3E" w:rsidRDefault="009C52D0" w:rsidP="009C52D0">
      <w:pPr>
        <w:widowControl w:val="0"/>
        <w:spacing w:after="0" w:line="240" w:lineRule="atLeast"/>
        <w:rPr>
          <w:rFonts w:cstheme="minorHAnsi"/>
          <w:i/>
        </w:rPr>
      </w:pPr>
    </w:p>
    <w:tbl>
      <w:tblPr>
        <w:tblStyle w:val="Tabelraster"/>
        <w:tblW w:w="8642" w:type="dxa"/>
        <w:tblLayout w:type="fixed"/>
        <w:tblLook w:val="04A0" w:firstRow="1" w:lastRow="0" w:firstColumn="1" w:lastColumn="0" w:noHBand="0" w:noVBand="1"/>
      </w:tblPr>
      <w:tblGrid>
        <w:gridCol w:w="491"/>
        <w:gridCol w:w="5033"/>
        <w:gridCol w:w="3118"/>
      </w:tblGrid>
      <w:tr w:rsidR="009C52D0" w:rsidRPr="00BF7E3E" w:rsidTr="004D06B9">
        <w:tc>
          <w:tcPr>
            <w:tcW w:w="491" w:type="dxa"/>
            <w:shd w:val="clear" w:color="auto" w:fill="FFE599" w:themeFill="accent4" w:themeFillTint="66"/>
          </w:tcPr>
          <w:p w:rsidR="009C52D0" w:rsidRPr="00BF7E3E" w:rsidRDefault="009C52D0" w:rsidP="004D06B9">
            <w:pPr>
              <w:rPr>
                <w:rFonts w:cstheme="minorHAnsi"/>
              </w:rPr>
            </w:pPr>
            <w:r w:rsidRPr="00BF7E3E">
              <w:rPr>
                <w:rFonts w:cstheme="minorHAnsi"/>
              </w:rPr>
              <w:t>Nr.</w:t>
            </w:r>
          </w:p>
        </w:tc>
        <w:tc>
          <w:tcPr>
            <w:tcW w:w="5033" w:type="dxa"/>
            <w:shd w:val="clear" w:color="auto" w:fill="FFE599" w:themeFill="accent4" w:themeFillTint="66"/>
          </w:tcPr>
          <w:p w:rsidR="009C52D0" w:rsidRPr="00BF7E3E" w:rsidRDefault="009C52D0" w:rsidP="004D06B9">
            <w:pPr>
              <w:rPr>
                <w:rFonts w:cstheme="minorHAnsi"/>
              </w:rPr>
            </w:pPr>
            <w:r w:rsidRPr="00BF7E3E">
              <w:rPr>
                <w:rFonts w:cstheme="minorHAnsi"/>
              </w:rPr>
              <w:t>Vraag</w:t>
            </w:r>
          </w:p>
        </w:tc>
        <w:tc>
          <w:tcPr>
            <w:tcW w:w="3118" w:type="dxa"/>
            <w:shd w:val="clear" w:color="auto" w:fill="FFE599" w:themeFill="accent4" w:themeFillTint="66"/>
          </w:tcPr>
          <w:p w:rsidR="009C52D0" w:rsidRPr="00BF7E3E" w:rsidRDefault="009C52D0" w:rsidP="004D06B9">
            <w:pPr>
              <w:rPr>
                <w:rFonts w:cstheme="minorHAnsi"/>
              </w:rPr>
            </w:pPr>
            <w:r w:rsidRPr="00BF7E3E">
              <w:rPr>
                <w:rFonts w:cstheme="minorHAnsi"/>
              </w:rPr>
              <w:t>Aandachtspunt bij beantwoording</w:t>
            </w:r>
          </w:p>
        </w:tc>
      </w:tr>
      <w:tr w:rsidR="009C52D0" w:rsidRPr="00BF7E3E" w:rsidTr="004D06B9">
        <w:tc>
          <w:tcPr>
            <w:tcW w:w="491" w:type="dxa"/>
          </w:tcPr>
          <w:p w:rsidR="009C52D0" w:rsidRPr="00BF7E3E" w:rsidRDefault="009C52D0" w:rsidP="004D06B9">
            <w:pPr>
              <w:rPr>
                <w:rFonts w:cstheme="minorHAnsi"/>
              </w:rPr>
            </w:pPr>
            <w:r w:rsidRPr="00BF7E3E">
              <w:rPr>
                <w:rFonts w:cstheme="minorHAnsi"/>
              </w:rPr>
              <w:t>1</w:t>
            </w:r>
          </w:p>
        </w:tc>
        <w:tc>
          <w:tcPr>
            <w:tcW w:w="5033" w:type="dxa"/>
          </w:tcPr>
          <w:p w:rsidR="009C52D0" w:rsidRPr="00BF7E3E" w:rsidRDefault="009C52D0" w:rsidP="004D06B9">
            <w:pPr>
              <w:rPr>
                <w:rFonts w:cstheme="minorHAnsi"/>
              </w:rPr>
            </w:pPr>
            <w:r w:rsidRPr="00BF7E3E">
              <w:rPr>
                <w:rFonts w:cstheme="minorHAnsi"/>
              </w:rPr>
              <w:t>Kunt u een kort en bondige profielschets geven van uw onderneming, waarbij u aandacht geeft aan uw dienstenportfolio en ervaring met betrekking tot uitzenden van de schippers en/of het uitvoeren van klein en groot technisch onderhoud aan pontveren?</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7C11E6" w:rsidRDefault="009C52D0" w:rsidP="004D06B9">
            <w:pPr>
              <w:rPr>
                <w:rFonts w:cstheme="minorHAnsi"/>
              </w:rPr>
            </w:pPr>
            <w:r w:rsidRPr="007C11E6">
              <w:rPr>
                <w:rFonts w:cstheme="minorHAnsi"/>
              </w:rPr>
              <w:t>2</w:t>
            </w:r>
          </w:p>
        </w:tc>
        <w:tc>
          <w:tcPr>
            <w:tcW w:w="5033" w:type="dxa"/>
          </w:tcPr>
          <w:p w:rsidR="009C52D0" w:rsidRPr="00B97644" w:rsidRDefault="009C52D0" w:rsidP="004D06B9">
            <w:r>
              <w:t>Hebt u een verbetervoorstel</w:t>
            </w:r>
            <w:r>
              <w:t xml:space="preserve"> op de huidige situatie</w:t>
            </w:r>
            <w:r>
              <w:t>? Hoe kunnen de gebruikers het beste bediend worden? Hoe kan de gemeente de diensten slimmer aanpakken? (Bijv. tegoedkaart.)</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7C11E6" w:rsidRDefault="009C52D0" w:rsidP="004D06B9">
            <w:pPr>
              <w:rPr>
                <w:rFonts w:cstheme="minorHAnsi"/>
              </w:rPr>
            </w:pPr>
            <w:r w:rsidRPr="007C11E6">
              <w:rPr>
                <w:rFonts w:cstheme="minorHAnsi"/>
              </w:rPr>
              <w:t>3</w:t>
            </w:r>
          </w:p>
        </w:tc>
        <w:tc>
          <w:tcPr>
            <w:tcW w:w="5033" w:type="dxa"/>
          </w:tcPr>
          <w:p w:rsidR="009C52D0" w:rsidRDefault="009C52D0" w:rsidP="004D06B9">
            <w:r>
              <w:t>Waar kunt u zich op onderscheiden, in vergelijking met uw concurrenten?</w:t>
            </w:r>
          </w:p>
        </w:tc>
        <w:tc>
          <w:tcPr>
            <w:tcW w:w="3118" w:type="dxa"/>
          </w:tcPr>
          <w:p w:rsidR="009C52D0" w:rsidRDefault="009C52D0" w:rsidP="004D06B9"/>
        </w:tc>
      </w:tr>
      <w:tr w:rsidR="009C52D0" w:rsidRPr="00BF7E3E" w:rsidTr="004D06B9">
        <w:tc>
          <w:tcPr>
            <w:tcW w:w="491" w:type="dxa"/>
          </w:tcPr>
          <w:p w:rsidR="009C52D0" w:rsidRPr="007C11E6" w:rsidRDefault="009C52D0" w:rsidP="004D06B9">
            <w:pPr>
              <w:rPr>
                <w:rFonts w:cstheme="minorHAnsi"/>
              </w:rPr>
            </w:pPr>
            <w:r w:rsidRPr="007C11E6">
              <w:rPr>
                <w:rFonts w:cstheme="minorHAnsi"/>
              </w:rPr>
              <w:t>4</w:t>
            </w:r>
          </w:p>
        </w:tc>
        <w:tc>
          <w:tcPr>
            <w:tcW w:w="5033" w:type="dxa"/>
          </w:tcPr>
          <w:p w:rsidR="009C52D0" w:rsidRDefault="009C52D0" w:rsidP="004D06B9">
            <w:pPr>
              <w:rPr>
                <w:rFonts w:cstheme="minorHAnsi"/>
              </w:rPr>
            </w:pPr>
            <w:r>
              <w:t xml:space="preserve">Hoe communiceert u, bijv. bij het uitvallen van overtochten? </w:t>
            </w:r>
          </w:p>
        </w:tc>
        <w:tc>
          <w:tcPr>
            <w:tcW w:w="3118" w:type="dxa"/>
          </w:tcPr>
          <w:p w:rsidR="009C52D0" w:rsidRPr="00BF7E3E" w:rsidRDefault="009C52D0" w:rsidP="004D06B9">
            <w:pPr>
              <w:rPr>
                <w:rFonts w:cstheme="minorHAnsi"/>
              </w:rPr>
            </w:pPr>
            <w:r>
              <w:t>Wat doet u daarbij op eigen initiatief en voor eigen rekening?</w:t>
            </w:r>
          </w:p>
        </w:tc>
      </w:tr>
      <w:tr w:rsidR="009C52D0" w:rsidRPr="00BF7E3E" w:rsidTr="004D06B9">
        <w:tc>
          <w:tcPr>
            <w:tcW w:w="491" w:type="dxa"/>
          </w:tcPr>
          <w:p w:rsidR="009C52D0" w:rsidRPr="007C11E6" w:rsidRDefault="009C52D0" w:rsidP="004D06B9">
            <w:pPr>
              <w:rPr>
                <w:rFonts w:cstheme="minorHAnsi"/>
              </w:rPr>
            </w:pPr>
            <w:r w:rsidRPr="007C11E6">
              <w:rPr>
                <w:rFonts w:cstheme="minorHAnsi"/>
              </w:rPr>
              <w:t>5</w:t>
            </w:r>
          </w:p>
        </w:tc>
        <w:tc>
          <w:tcPr>
            <w:tcW w:w="5033" w:type="dxa"/>
          </w:tcPr>
          <w:p w:rsidR="009C52D0" w:rsidRDefault="009C52D0" w:rsidP="004D06B9">
            <w:pPr>
              <w:rPr>
                <w:rFonts w:cstheme="minorHAnsi"/>
              </w:rPr>
            </w:pPr>
            <w:r>
              <w:rPr>
                <w:rFonts w:cstheme="minorHAnsi"/>
              </w:rPr>
              <w:t xml:space="preserve">a) </w:t>
            </w:r>
            <w:r w:rsidRPr="00BF7E3E">
              <w:rPr>
                <w:rFonts w:cstheme="minorHAnsi"/>
              </w:rPr>
              <w:t xml:space="preserve">Kan uw onderneming zowel nautisch personeel als technisch personeel detacheren? </w:t>
            </w:r>
          </w:p>
          <w:p w:rsidR="009C52D0" w:rsidRDefault="009C52D0" w:rsidP="004D06B9">
            <w:pPr>
              <w:autoSpaceDE w:val="0"/>
              <w:autoSpaceDN w:val="0"/>
              <w:adjustRightInd w:val="0"/>
              <w:rPr>
                <w:rFonts w:ascii="Calibri" w:hAnsi="Calibri" w:cs="Calibri"/>
              </w:rPr>
            </w:pPr>
            <w:r>
              <w:rPr>
                <w:rFonts w:cstheme="minorHAnsi"/>
              </w:rPr>
              <w:t xml:space="preserve">b) </w:t>
            </w:r>
            <w:r w:rsidRPr="0038444F">
              <w:rPr>
                <w:rFonts w:cstheme="minorHAnsi"/>
              </w:rPr>
              <w:t xml:space="preserve">Beschikt uw onderneming over </w:t>
            </w:r>
            <w:r>
              <w:rPr>
                <w:rFonts w:cstheme="minorHAnsi"/>
              </w:rPr>
              <w:t xml:space="preserve">relevante </w:t>
            </w:r>
            <w:r w:rsidRPr="0038444F">
              <w:rPr>
                <w:rFonts w:cstheme="minorHAnsi"/>
              </w:rPr>
              <w:t xml:space="preserve">certificaten zoals </w:t>
            </w:r>
            <w:r w:rsidRPr="0038444F">
              <w:rPr>
                <w:rFonts w:ascii="Calibri" w:hAnsi="Calibri" w:cs="Calibri"/>
              </w:rPr>
              <w:t>SNA – NEN 4400</w:t>
            </w:r>
            <w:r>
              <w:rPr>
                <w:rFonts w:ascii="Calibri" w:hAnsi="Calibri" w:cs="Calibri"/>
              </w:rPr>
              <w:t xml:space="preserve"> en/of ISO 9001?</w:t>
            </w:r>
          </w:p>
          <w:p w:rsidR="009C52D0" w:rsidRPr="00BF7E3E" w:rsidRDefault="009C52D0" w:rsidP="004D06B9">
            <w:pPr>
              <w:pStyle w:val="Default"/>
              <w:rPr>
                <w:rFonts w:cstheme="minorHAnsi"/>
              </w:rPr>
            </w:pPr>
            <w:r>
              <w:rPr>
                <w:rFonts w:ascii="Calibri" w:hAnsi="Calibri" w:cs="Calibri"/>
              </w:rPr>
              <w:t xml:space="preserve">c) </w:t>
            </w:r>
            <w:r w:rsidRPr="000E473D">
              <w:rPr>
                <w:rFonts w:asciiTheme="minorHAnsi" w:hAnsiTheme="minorHAnsi" w:cstheme="minorHAnsi"/>
              </w:rPr>
              <w:t>De gemeente verwacht de</w:t>
            </w:r>
            <w:r>
              <w:rPr>
                <w:rFonts w:asciiTheme="minorHAnsi" w:hAnsiTheme="minorHAnsi" w:cstheme="minorHAnsi"/>
              </w:rPr>
              <w:t xml:space="preserve"> in Bijlage 1 en 2 vermelde </w:t>
            </w:r>
            <w:r w:rsidRPr="000E473D">
              <w:rPr>
                <w:rFonts w:asciiTheme="minorHAnsi" w:hAnsiTheme="minorHAnsi" w:cstheme="minorHAnsi"/>
              </w:rPr>
              <w:t>eisen en wensen op te nemen in de aanbestedingsdocumenten. Indien deze niet geschikt zijn, is een betere formulering gewenst.</w:t>
            </w:r>
            <w:r>
              <w:rPr>
                <w:rFonts w:ascii="Calibri" w:hAnsi="Calibri" w:cs="Calibri"/>
              </w:rPr>
              <w:t xml:space="preserve"> </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97644" w:rsidRDefault="009C52D0" w:rsidP="004D06B9">
            <w:pPr>
              <w:rPr>
                <w:rFonts w:cstheme="minorHAnsi"/>
                <w:color w:val="0070C0"/>
                <w:highlight w:val="yellow"/>
              </w:rPr>
            </w:pPr>
            <w:r w:rsidRPr="007C11E6">
              <w:rPr>
                <w:rFonts w:cstheme="minorHAnsi"/>
              </w:rPr>
              <w:t>6</w:t>
            </w:r>
          </w:p>
        </w:tc>
        <w:tc>
          <w:tcPr>
            <w:tcW w:w="5033" w:type="dxa"/>
          </w:tcPr>
          <w:p w:rsidR="009C52D0" w:rsidRPr="00BF7E3E" w:rsidRDefault="009C52D0" w:rsidP="004D06B9">
            <w:pPr>
              <w:rPr>
                <w:rFonts w:cstheme="minorHAnsi"/>
              </w:rPr>
            </w:pPr>
            <w:r w:rsidRPr="00BF7E3E">
              <w:rPr>
                <w:rFonts w:cstheme="minorHAnsi"/>
              </w:rPr>
              <w:t xml:space="preserve">Indien alleen 1 van beide: wat zijn in uw ogen de voor- en nadelen van het in 2 delen gunnen van deze opdracht? </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7</w:t>
            </w:r>
          </w:p>
        </w:tc>
        <w:tc>
          <w:tcPr>
            <w:tcW w:w="5033" w:type="dxa"/>
          </w:tcPr>
          <w:p w:rsidR="009C52D0" w:rsidRPr="00BF7E3E" w:rsidRDefault="009C52D0" w:rsidP="004D06B9">
            <w:pPr>
              <w:rPr>
                <w:rFonts w:cstheme="minorHAnsi"/>
              </w:rPr>
            </w:pPr>
            <w:r w:rsidRPr="00BF7E3E">
              <w:rPr>
                <w:rFonts w:cstheme="minorHAnsi"/>
              </w:rPr>
              <w:t>Bent u in staat (i.p.v. detachering) de volledige exploitatie van de 2 veerponten op u te nemen indien de gemeente dit volledig zou willen uitbesteden? De gemeente denkt voorlopig (op dit moment) daarbij aan deze randvoorden:</w:t>
            </w:r>
          </w:p>
          <w:p w:rsidR="009C52D0" w:rsidRPr="00BF7E3E" w:rsidRDefault="009C52D0" w:rsidP="004D06B9">
            <w:pPr>
              <w:rPr>
                <w:rFonts w:cstheme="minorHAnsi"/>
              </w:rPr>
            </w:pPr>
            <w:r w:rsidRPr="00BF7E3E">
              <w:rPr>
                <w:rFonts w:cstheme="minorHAnsi"/>
              </w:rPr>
              <w:t>- uren dienstverlening blijven ongewijzigd;</w:t>
            </w:r>
          </w:p>
          <w:p w:rsidR="009C52D0" w:rsidRDefault="009C52D0" w:rsidP="004D06B9">
            <w:pPr>
              <w:rPr>
                <w:rFonts w:cstheme="minorHAnsi"/>
              </w:rPr>
            </w:pPr>
            <w:r w:rsidRPr="00BF7E3E">
              <w:rPr>
                <w:rFonts w:cstheme="minorHAnsi"/>
              </w:rPr>
              <w:t xml:space="preserve">- </w:t>
            </w:r>
            <w:r>
              <w:rPr>
                <w:rFonts w:cstheme="minorHAnsi"/>
              </w:rPr>
              <w:t>de gemeente bepaalt de tarieven;</w:t>
            </w:r>
          </w:p>
          <w:p w:rsidR="009C52D0" w:rsidRPr="00BF7E3E" w:rsidRDefault="009C52D0" w:rsidP="004D06B9">
            <w:pPr>
              <w:rPr>
                <w:rFonts w:cstheme="minorHAnsi"/>
              </w:rPr>
            </w:pPr>
            <w:r>
              <w:rPr>
                <w:rFonts w:cstheme="minorHAnsi"/>
              </w:rPr>
              <w:t>- veerponten blijven eigendom gemeente.</w:t>
            </w:r>
            <w:bookmarkStart w:id="1" w:name="_GoBack"/>
            <w:bookmarkEnd w:id="1"/>
          </w:p>
        </w:tc>
        <w:tc>
          <w:tcPr>
            <w:tcW w:w="3118" w:type="dxa"/>
          </w:tcPr>
          <w:p w:rsidR="009C52D0" w:rsidRPr="00BF7E3E" w:rsidRDefault="009C52D0" w:rsidP="004D06B9">
            <w:pPr>
              <w:rPr>
                <w:rFonts w:cstheme="minorHAnsi"/>
              </w:rPr>
            </w:pPr>
            <w:r w:rsidRPr="00BF7E3E">
              <w:rPr>
                <w:rFonts w:cstheme="minorHAnsi"/>
              </w:rPr>
              <w:t>Welke randvoorwaarden zijn volgens u hierbij verder nog van belang?</w:t>
            </w:r>
          </w:p>
          <w:p w:rsidR="009C52D0" w:rsidRPr="00BF7E3E" w:rsidRDefault="009C52D0" w:rsidP="004D06B9">
            <w:pPr>
              <w:rPr>
                <w:rFonts w:cstheme="minorHAnsi"/>
              </w:rPr>
            </w:pPr>
            <w:r w:rsidRPr="00BF7E3E">
              <w:rPr>
                <w:rFonts w:cstheme="minorHAnsi"/>
              </w:rPr>
              <w:t xml:space="preserve">Kunt u een globale tijdlijn en fasering aangeven voor het realiseren van deze oplossing? </w:t>
            </w:r>
          </w:p>
          <w:p w:rsidR="009C52D0" w:rsidRPr="00BF7E3E" w:rsidRDefault="009C52D0" w:rsidP="004D06B9">
            <w:pPr>
              <w:rPr>
                <w:rFonts w:cstheme="minorHAnsi"/>
              </w:rPr>
            </w:pPr>
            <w:r w:rsidRPr="00BF7E3E">
              <w:rPr>
                <w:rFonts w:cstheme="minorHAnsi"/>
              </w:rPr>
              <w:t xml:space="preserve">Hoe ziet naar uw oordeel de SLA, DVO eruit? </w:t>
            </w:r>
          </w:p>
        </w:tc>
      </w:tr>
      <w:tr w:rsidR="009C52D0" w:rsidRPr="00BF7E3E" w:rsidTr="004D06B9">
        <w:tc>
          <w:tcPr>
            <w:tcW w:w="491" w:type="dxa"/>
          </w:tcPr>
          <w:p w:rsidR="009C52D0" w:rsidRPr="00BF7E3E" w:rsidRDefault="009C52D0" w:rsidP="004D06B9">
            <w:pPr>
              <w:rPr>
                <w:rFonts w:cstheme="minorHAnsi"/>
              </w:rPr>
            </w:pPr>
            <w:r>
              <w:rPr>
                <w:rFonts w:cstheme="minorHAnsi"/>
              </w:rPr>
              <w:t>8</w:t>
            </w:r>
          </w:p>
        </w:tc>
        <w:tc>
          <w:tcPr>
            <w:tcW w:w="5033" w:type="dxa"/>
          </w:tcPr>
          <w:p w:rsidR="009C52D0" w:rsidRPr="00BF7E3E" w:rsidRDefault="009C52D0" w:rsidP="004D06B9">
            <w:pPr>
              <w:rPr>
                <w:rFonts w:cstheme="minorHAnsi"/>
              </w:rPr>
            </w:pPr>
            <w:r>
              <w:t>Hoe kunt u als opdrachtnemer meer opbrengsten genereren?</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lastRenderedPageBreak/>
              <w:t>9</w:t>
            </w:r>
          </w:p>
        </w:tc>
        <w:tc>
          <w:tcPr>
            <w:tcW w:w="5033" w:type="dxa"/>
          </w:tcPr>
          <w:p w:rsidR="009C52D0" w:rsidRPr="00BF7E3E" w:rsidRDefault="009C52D0" w:rsidP="004D06B9">
            <w:pPr>
              <w:rPr>
                <w:rFonts w:cstheme="minorHAnsi"/>
              </w:rPr>
            </w:pPr>
            <w:r w:rsidRPr="00BF7E3E">
              <w:rPr>
                <w:rFonts w:cstheme="minorHAnsi"/>
              </w:rPr>
              <w:t xml:space="preserve">Hoe staat u tegenover een concessie opdracht? U verkrijgt dan een recht tot het exploiteren van de beide pontveren, uitgaande van door de gemeente vastgestelde vaartijden en pontveer-tarieven. De veerponten kunnen wel/niet eigendom van de gemeente blijven. De taak van het onderhoud van de veerponten ligt bij uw bedrijf. </w:t>
            </w:r>
          </w:p>
        </w:tc>
        <w:tc>
          <w:tcPr>
            <w:tcW w:w="3118" w:type="dxa"/>
          </w:tcPr>
          <w:p w:rsidR="009C52D0" w:rsidRPr="00BF7E3E" w:rsidRDefault="009C52D0" w:rsidP="004D06B9">
            <w:pPr>
              <w:rPr>
                <w:rFonts w:cstheme="minorHAnsi"/>
              </w:rPr>
            </w:pPr>
            <w:r w:rsidRPr="00BF7E3E">
              <w:rPr>
                <w:rFonts w:cstheme="minorHAnsi"/>
              </w:rPr>
              <w:t>Zie meer info:</w:t>
            </w:r>
          </w:p>
          <w:p w:rsidR="009C52D0" w:rsidRPr="00BF7E3E" w:rsidRDefault="009C52D0" w:rsidP="004D06B9">
            <w:pPr>
              <w:rPr>
                <w:rStyle w:val="Hyperlink"/>
                <w:rFonts w:cstheme="minorHAnsi"/>
              </w:rPr>
            </w:pPr>
            <w:hyperlink r:id="rId7" w:history="1">
              <w:r w:rsidRPr="00BF7E3E">
                <w:rPr>
                  <w:rStyle w:val="Hyperlink"/>
                  <w:rFonts w:cstheme="minorHAnsi"/>
                </w:rPr>
                <w:t>https://www.pianoo.nl/nl/inkoopproces/fase-1-voorbereiden/mogelijke-procedures/europese-specifieke-procedures-5</w:t>
              </w:r>
            </w:hyperlink>
          </w:p>
          <w:p w:rsidR="009C52D0" w:rsidRPr="00BF7E3E" w:rsidRDefault="009C52D0" w:rsidP="004D06B9">
            <w:pPr>
              <w:rPr>
                <w:rStyle w:val="Hyperlink"/>
                <w:rFonts w:cstheme="minorHAnsi"/>
              </w:rPr>
            </w:pPr>
          </w:p>
          <w:p w:rsidR="009C52D0" w:rsidRPr="00BF7E3E" w:rsidRDefault="009C52D0" w:rsidP="004D06B9">
            <w:pPr>
              <w:rPr>
                <w:rFonts w:cstheme="minorHAnsi"/>
              </w:rPr>
            </w:pPr>
            <w:r w:rsidRPr="00BF7E3E">
              <w:rPr>
                <w:rFonts w:cstheme="minorHAnsi"/>
              </w:rPr>
              <w:t>Welke randvoorwaarden zijn volgens u hierbij verder nog van belang?</w:t>
            </w:r>
          </w:p>
          <w:p w:rsidR="009C52D0" w:rsidRPr="00BF7E3E" w:rsidRDefault="009C52D0" w:rsidP="004D06B9">
            <w:pPr>
              <w:rPr>
                <w:rFonts w:cstheme="minorHAnsi"/>
              </w:rPr>
            </w:pPr>
            <w:r w:rsidRPr="00BF7E3E">
              <w:rPr>
                <w:rFonts w:cstheme="minorHAnsi"/>
              </w:rPr>
              <w:t xml:space="preserve">Kunt u een globale tijdlijn en fasering aangeven voor het realiseren van uw oplossing? </w:t>
            </w:r>
          </w:p>
          <w:p w:rsidR="009C52D0" w:rsidRPr="00BF7E3E" w:rsidRDefault="009C52D0" w:rsidP="004D06B9">
            <w:pPr>
              <w:rPr>
                <w:rFonts w:cstheme="minorHAnsi"/>
              </w:rPr>
            </w:pPr>
            <w:r w:rsidRPr="00BF7E3E">
              <w:rPr>
                <w:rFonts w:cstheme="minorHAnsi"/>
              </w:rPr>
              <w:t xml:space="preserve">Hoe ziet naar uw oordeel de SLA, DVO eruit? </w:t>
            </w:r>
          </w:p>
        </w:tc>
      </w:tr>
      <w:tr w:rsidR="009C52D0" w:rsidRPr="00BF7E3E" w:rsidTr="004D06B9">
        <w:tc>
          <w:tcPr>
            <w:tcW w:w="491" w:type="dxa"/>
          </w:tcPr>
          <w:p w:rsidR="009C52D0" w:rsidRPr="00BF7E3E" w:rsidRDefault="009C52D0" w:rsidP="004D06B9">
            <w:pPr>
              <w:rPr>
                <w:rFonts w:cstheme="minorHAnsi"/>
              </w:rPr>
            </w:pPr>
            <w:r>
              <w:rPr>
                <w:rFonts w:cstheme="minorHAnsi"/>
              </w:rPr>
              <w:t>10</w:t>
            </w:r>
          </w:p>
        </w:tc>
        <w:tc>
          <w:tcPr>
            <w:tcW w:w="5033" w:type="dxa"/>
          </w:tcPr>
          <w:p w:rsidR="009C52D0" w:rsidRPr="00BF7E3E" w:rsidRDefault="009C52D0" w:rsidP="004D06B9">
            <w:pPr>
              <w:rPr>
                <w:rFonts w:cstheme="minorHAnsi"/>
              </w:rPr>
            </w:pPr>
            <w:r w:rsidRPr="00BF7E3E">
              <w:rPr>
                <w:rFonts w:cstheme="minorHAnsi"/>
              </w:rPr>
              <w:t>Ziet u (naast detachering personeel, uitbesteden exploitatie en concessie) nog andere mogelijkheden voor het organiseren van deze pontveerdiensten?</w:t>
            </w:r>
          </w:p>
          <w:p w:rsidR="009C52D0" w:rsidRPr="00BF7E3E" w:rsidRDefault="009C52D0" w:rsidP="004D06B9">
            <w:pPr>
              <w:autoSpaceDE w:val="0"/>
              <w:autoSpaceDN w:val="0"/>
              <w:adjustRightInd w:val="0"/>
              <w:spacing w:after="35"/>
              <w:rPr>
                <w:rFonts w:cstheme="minorHAnsi"/>
              </w:rPr>
            </w:pPr>
            <w:r w:rsidRPr="00BF7E3E">
              <w:rPr>
                <w:rFonts w:cstheme="minorHAnsi"/>
              </w:rPr>
              <w:t xml:space="preserve">Welke </w:t>
            </w:r>
            <w:proofErr w:type="spellStart"/>
            <w:r w:rsidRPr="00BF7E3E">
              <w:rPr>
                <w:rFonts w:cstheme="minorHAnsi"/>
              </w:rPr>
              <w:t>lessons</w:t>
            </w:r>
            <w:proofErr w:type="spellEnd"/>
            <w:r w:rsidRPr="00BF7E3E">
              <w:rPr>
                <w:rFonts w:cstheme="minorHAnsi"/>
              </w:rPr>
              <w:t xml:space="preserve"> </w:t>
            </w:r>
            <w:proofErr w:type="spellStart"/>
            <w:r w:rsidRPr="00BF7E3E">
              <w:rPr>
                <w:rFonts w:cstheme="minorHAnsi"/>
              </w:rPr>
              <w:t>learned</w:t>
            </w:r>
            <w:proofErr w:type="spellEnd"/>
            <w:r w:rsidRPr="00BF7E3E">
              <w:rPr>
                <w:rFonts w:cstheme="minorHAnsi"/>
              </w:rPr>
              <w:t xml:space="preserve"> en kansen ziet u daarbij voor de gemeente? </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11</w:t>
            </w:r>
          </w:p>
        </w:tc>
        <w:tc>
          <w:tcPr>
            <w:tcW w:w="5033" w:type="dxa"/>
          </w:tcPr>
          <w:p w:rsidR="009C52D0" w:rsidRPr="00BF7E3E" w:rsidRDefault="009C52D0" w:rsidP="004D06B9">
            <w:pPr>
              <w:rPr>
                <w:rFonts w:cstheme="minorHAnsi"/>
              </w:rPr>
            </w:pPr>
            <w:r w:rsidRPr="00BF7E3E">
              <w:rPr>
                <w:rFonts w:cstheme="minorHAnsi"/>
              </w:rPr>
              <w:t>Hoeveel invloed heeft de gemeente nog op de bedrijfsvoering en de kwaliteit van de dienstverlening bij uitbesteding exploitatie?</w:t>
            </w:r>
          </w:p>
        </w:tc>
        <w:tc>
          <w:tcPr>
            <w:tcW w:w="3118" w:type="dxa"/>
          </w:tcPr>
          <w:p w:rsidR="009C52D0" w:rsidRPr="00BF7E3E" w:rsidRDefault="009C52D0" w:rsidP="004D06B9">
            <w:pPr>
              <w:rPr>
                <w:rFonts w:cstheme="minorHAnsi"/>
              </w:rPr>
            </w:pPr>
            <w:r w:rsidRPr="00BF7E3E">
              <w:rPr>
                <w:rFonts w:cstheme="minorHAnsi"/>
              </w:rPr>
              <w:t>Klantvriendelijkheid is erg belangrijk. Hoe kunt u deze borgen?</w:t>
            </w:r>
          </w:p>
        </w:tc>
      </w:tr>
      <w:tr w:rsidR="009C52D0" w:rsidRPr="00BF7E3E" w:rsidTr="004D06B9">
        <w:tc>
          <w:tcPr>
            <w:tcW w:w="491" w:type="dxa"/>
          </w:tcPr>
          <w:p w:rsidR="009C52D0" w:rsidRPr="00BF7E3E" w:rsidRDefault="009C52D0" w:rsidP="004D06B9">
            <w:pPr>
              <w:rPr>
                <w:rFonts w:cstheme="minorHAnsi"/>
              </w:rPr>
            </w:pPr>
            <w:r>
              <w:rPr>
                <w:rFonts w:cstheme="minorHAnsi"/>
              </w:rPr>
              <w:t>12</w:t>
            </w:r>
          </w:p>
        </w:tc>
        <w:tc>
          <w:tcPr>
            <w:tcW w:w="5033" w:type="dxa"/>
          </w:tcPr>
          <w:p w:rsidR="009C52D0" w:rsidRPr="00BF7E3E" w:rsidRDefault="009C52D0" w:rsidP="004D06B9">
            <w:pPr>
              <w:rPr>
                <w:rFonts w:cstheme="minorHAnsi"/>
              </w:rPr>
            </w:pPr>
            <w:r>
              <w:rPr>
                <w:rFonts w:cstheme="minorHAnsi"/>
              </w:rPr>
              <w:t xml:space="preserve">Schippers hebben tijdens hun dienst geen vast pauzemoment. </w:t>
            </w:r>
            <w:r w:rsidRPr="005056AC">
              <w:rPr>
                <w:rFonts w:cstheme="minorHAnsi"/>
              </w:rPr>
              <w:t>Door beperkte beschikbaarheid van schippers gebeurt het wel eens dat de diensten te lang zijn. Welke oplossingen</w:t>
            </w:r>
            <w:r>
              <w:rPr>
                <w:rFonts w:cstheme="minorHAnsi"/>
              </w:rPr>
              <w:t xml:space="preserve"> of beheersmaatregelen </w:t>
            </w:r>
            <w:r w:rsidRPr="005056AC">
              <w:rPr>
                <w:rFonts w:cstheme="minorHAnsi"/>
              </w:rPr>
              <w:t>kent u hiervoor? (En dan bij voorkeur zonder grote stijging van de kosten.)</w:t>
            </w:r>
          </w:p>
        </w:tc>
        <w:tc>
          <w:tcPr>
            <w:tcW w:w="3118" w:type="dxa"/>
          </w:tcPr>
          <w:p w:rsidR="009C52D0" w:rsidRPr="00BF7E3E" w:rsidRDefault="009C52D0" w:rsidP="009C52D0">
            <w:pPr>
              <w:pStyle w:val="Lijstalinea"/>
              <w:numPr>
                <w:ilvl w:val="0"/>
                <w:numId w:val="4"/>
              </w:numPr>
              <w:rPr>
                <w:rFonts w:cstheme="minorHAnsi"/>
              </w:rPr>
            </w:pPr>
            <w:r w:rsidRPr="00BF7E3E">
              <w:rPr>
                <w:rFonts w:cstheme="minorHAnsi"/>
              </w:rPr>
              <w:t xml:space="preserve">Meer schippers inzetten </w:t>
            </w:r>
          </w:p>
          <w:p w:rsidR="009C52D0" w:rsidRPr="00BF7E3E" w:rsidRDefault="009C52D0" w:rsidP="009C52D0">
            <w:pPr>
              <w:pStyle w:val="Lijstalinea"/>
              <w:numPr>
                <w:ilvl w:val="0"/>
                <w:numId w:val="4"/>
              </w:numPr>
              <w:rPr>
                <w:rFonts w:cstheme="minorHAnsi"/>
              </w:rPr>
            </w:pPr>
            <w:r w:rsidRPr="00BF7E3E">
              <w:rPr>
                <w:rFonts w:cstheme="minorHAnsi"/>
              </w:rPr>
              <w:t>Pontveer halfuur stilleggen</w:t>
            </w:r>
          </w:p>
          <w:p w:rsidR="009C52D0" w:rsidRPr="00BF7E3E" w:rsidRDefault="009C52D0" w:rsidP="009C52D0">
            <w:pPr>
              <w:pStyle w:val="Lijstalinea"/>
              <w:numPr>
                <w:ilvl w:val="0"/>
                <w:numId w:val="4"/>
              </w:numPr>
              <w:rPr>
                <w:rFonts w:cstheme="minorHAnsi"/>
              </w:rPr>
            </w:pPr>
            <w:r w:rsidRPr="00BF7E3E">
              <w:rPr>
                <w:rFonts w:cstheme="minorHAnsi"/>
              </w:rPr>
              <w:t>Minimale poolgrootte</w:t>
            </w:r>
          </w:p>
          <w:p w:rsidR="009C52D0" w:rsidRPr="00BF7E3E" w:rsidRDefault="009C52D0" w:rsidP="009C52D0">
            <w:pPr>
              <w:pStyle w:val="Lijstalinea"/>
              <w:numPr>
                <w:ilvl w:val="0"/>
                <w:numId w:val="4"/>
              </w:numPr>
              <w:rPr>
                <w:rFonts w:cstheme="minorHAnsi"/>
              </w:rPr>
            </w:pPr>
            <w:r>
              <w:rPr>
                <w:rFonts w:cstheme="minorHAnsi"/>
              </w:rPr>
              <w:t>Andere</w:t>
            </w:r>
            <w:r w:rsidRPr="00BF7E3E">
              <w:rPr>
                <w:rFonts w:cstheme="minorHAnsi"/>
              </w:rPr>
              <w:t xml:space="preserve"> oplossing</w:t>
            </w:r>
            <w:r>
              <w:rPr>
                <w:rFonts w:cstheme="minorHAnsi"/>
              </w:rPr>
              <w:t>:</w:t>
            </w:r>
            <w:r w:rsidRPr="00BF7E3E">
              <w:rPr>
                <w:rFonts w:cstheme="minorHAnsi"/>
              </w:rPr>
              <w:t xml:space="preserve"> ... </w:t>
            </w:r>
          </w:p>
        </w:tc>
      </w:tr>
      <w:tr w:rsidR="009C52D0" w:rsidRPr="00BF7E3E" w:rsidTr="004D06B9">
        <w:tc>
          <w:tcPr>
            <w:tcW w:w="491" w:type="dxa"/>
          </w:tcPr>
          <w:p w:rsidR="009C52D0" w:rsidRPr="00BF7E3E" w:rsidRDefault="009C52D0" w:rsidP="004D06B9">
            <w:pPr>
              <w:rPr>
                <w:rFonts w:cstheme="minorHAnsi"/>
              </w:rPr>
            </w:pPr>
            <w:r>
              <w:rPr>
                <w:rFonts w:cstheme="minorHAnsi"/>
              </w:rPr>
              <w:t>13</w:t>
            </w:r>
          </w:p>
        </w:tc>
        <w:tc>
          <w:tcPr>
            <w:tcW w:w="5033" w:type="dxa"/>
          </w:tcPr>
          <w:p w:rsidR="009C52D0" w:rsidRPr="00BF7E3E" w:rsidRDefault="009C52D0" w:rsidP="004D06B9">
            <w:pPr>
              <w:rPr>
                <w:rFonts w:cstheme="minorHAnsi"/>
              </w:rPr>
            </w:pPr>
            <w:r w:rsidRPr="00BF7E3E">
              <w:rPr>
                <w:rFonts w:cstheme="minorHAnsi"/>
              </w:rPr>
              <w:t>Wat zou gunstiger zijn voor de gemeente:</w:t>
            </w:r>
          </w:p>
          <w:p w:rsidR="009C52D0" w:rsidRPr="00BF7E3E" w:rsidRDefault="009C52D0" w:rsidP="009C52D0">
            <w:pPr>
              <w:pStyle w:val="Lijstalinea"/>
              <w:numPr>
                <w:ilvl w:val="0"/>
                <w:numId w:val="3"/>
              </w:numPr>
              <w:rPr>
                <w:rFonts w:cstheme="minorHAnsi"/>
              </w:rPr>
            </w:pPr>
            <w:r w:rsidRPr="00BF7E3E">
              <w:rPr>
                <w:rFonts w:cstheme="minorHAnsi"/>
              </w:rPr>
              <w:t>Doorgaan met detacheringen</w:t>
            </w:r>
          </w:p>
          <w:p w:rsidR="009C52D0" w:rsidRPr="00BF7E3E" w:rsidRDefault="009C52D0" w:rsidP="009C52D0">
            <w:pPr>
              <w:pStyle w:val="Lijstalinea"/>
              <w:numPr>
                <w:ilvl w:val="0"/>
                <w:numId w:val="3"/>
              </w:numPr>
              <w:rPr>
                <w:rFonts w:cstheme="minorHAnsi"/>
              </w:rPr>
            </w:pPr>
            <w:r w:rsidRPr="00BF7E3E">
              <w:rPr>
                <w:rFonts w:cstheme="minorHAnsi"/>
              </w:rPr>
              <w:t>Overstappen op uitbesteden exploitatie (als gehele dienst)</w:t>
            </w:r>
          </w:p>
          <w:p w:rsidR="009C52D0" w:rsidRPr="00BF7E3E" w:rsidRDefault="009C52D0" w:rsidP="009C52D0">
            <w:pPr>
              <w:pStyle w:val="Lijstalinea"/>
              <w:numPr>
                <w:ilvl w:val="0"/>
                <w:numId w:val="3"/>
              </w:numPr>
              <w:rPr>
                <w:rFonts w:cstheme="minorHAnsi"/>
              </w:rPr>
            </w:pPr>
            <w:r w:rsidRPr="00BF7E3E">
              <w:rPr>
                <w:rFonts w:cstheme="minorHAnsi"/>
              </w:rPr>
              <w:t>Uitbesteden als concessie</w:t>
            </w:r>
          </w:p>
        </w:tc>
        <w:tc>
          <w:tcPr>
            <w:tcW w:w="3118" w:type="dxa"/>
          </w:tcPr>
          <w:p w:rsidR="009C52D0" w:rsidRPr="00BF7E3E" w:rsidRDefault="009C52D0" w:rsidP="004D06B9">
            <w:pPr>
              <w:rPr>
                <w:rFonts w:cstheme="minorHAnsi"/>
              </w:rPr>
            </w:pPr>
            <w:r w:rsidRPr="00BF7E3E">
              <w:rPr>
                <w:rFonts w:cstheme="minorHAnsi"/>
              </w:rPr>
              <w:t>Bij uw antwoord graag aandacht voor:</w:t>
            </w:r>
          </w:p>
          <w:p w:rsidR="009C52D0" w:rsidRPr="00BF7E3E" w:rsidRDefault="009C52D0" w:rsidP="004D06B9">
            <w:pPr>
              <w:rPr>
                <w:rFonts w:cstheme="minorHAnsi"/>
              </w:rPr>
            </w:pPr>
            <w:r w:rsidRPr="00BF7E3E">
              <w:rPr>
                <w:rFonts w:cstheme="minorHAnsi"/>
              </w:rPr>
              <w:t>- financiën,</w:t>
            </w:r>
          </w:p>
          <w:p w:rsidR="009C52D0" w:rsidRPr="00BF7E3E" w:rsidRDefault="009C52D0" w:rsidP="004D06B9">
            <w:pPr>
              <w:rPr>
                <w:rFonts w:cstheme="minorHAnsi"/>
              </w:rPr>
            </w:pPr>
            <w:r w:rsidRPr="00BF7E3E">
              <w:rPr>
                <w:rFonts w:cstheme="minorHAnsi"/>
              </w:rPr>
              <w:t xml:space="preserve">- ontzorging/tijdsbesparing bij gemeente, </w:t>
            </w:r>
          </w:p>
          <w:p w:rsidR="009C52D0" w:rsidRPr="00BF7E3E" w:rsidRDefault="009C52D0" w:rsidP="004D06B9">
            <w:pPr>
              <w:rPr>
                <w:rFonts w:cstheme="minorHAnsi"/>
              </w:rPr>
            </w:pPr>
            <w:r w:rsidRPr="00BF7E3E">
              <w:rPr>
                <w:rFonts w:cstheme="minorHAnsi"/>
              </w:rPr>
              <w:t>- borging van de kwaliteit van de dienstverlening.</w:t>
            </w:r>
          </w:p>
        </w:tc>
      </w:tr>
      <w:tr w:rsidR="009C52D0" w:rsidRPr="00BF7E3E" w:rsidTr="004D06B9">
        <w:tc>
          <w:tcPr>
            <w:tcW w:w="491" w:type="dxa"/>
          </w:tcPr>
          <w:p w:rsidR="009C52D0" w:rsidRPr="00BF7E3E" w:rsidRDefault="009C52D0" w:rsidP="004D06B9">
            <w:pPr>
              <w:rPr>
                <w:rFonts w:cstheme="minorHAnsi"/>
              </w:rPr>
            </w:pPr>
            <w:r>
              <w:rPr>
                <w:rFonts w:cstheme="minorHAnsi"/>
              </w:rPr>
              <w:t>14</w:t>
            </w:r>
          </w:p>
        </w:tc>
        <w:tc>
          <w:tcPr>
            <w:tcW w:w="5033" w:type="dxa"/>
          </w:tcPr>
          <w:p w:rsidR="009C52D0" w:rsidRPr="00BF7E3E" w:rsidRDefault="009C52D0" w:rsidP="004D06B9">
            <w:pPr>
              <w:pStyle w:val="Default"/>
              <w:rPr>
                <w:rFonts w:asciiTheme="minorHAnsi" w:hAnsiTheme="minorHAnsi" w:cstheme="minorHAnsi"/>
                <w:color w:val="auto"/>
                <w:sz w:val="22"/>
                <w:szCs w:val="22"/>
              </w:rPr>
            </w:pPr>
            <w:r w:rsidRPr="00BF7E3E">
              <w:rPr>
                <w:rFonts w:asciiTheme="minorHAnsi" w:hAnsiTheme="minorHAnsi" w:cstheme="minorHAnsi"/>
                <w:color w:val="auto"/>
                <w:sz w:val="22"/>
                <w:szCs w:val="22"/>
              </w:rPr>
              <w:t>Wat zijn indicatief de jaarlijkse kosten van de aangeboden dienstverlening voor detachering en uitbesteding exploitatie?</w:t>
            </w:r>
          </w:p>
        </w:tc>
        <w:tc>
          <w:tcPr>
            <w:tcW w:w="3118" w:type="dxa"/>
          </w:tcPr>
          <w:p w:rsidR="009C52D0" w:rsidRPr="00BF7E3E" w:rsidRDefault="009C52D0" w:rsidP="004D06B9">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Denk aan (a) nautisch personeel en (b) technisch personeel en (c) groot onderhoud.</w:t>
            </w:r>
          </w:p>
        </w:tc>
      </w:tr>
      <w:tr w:rsidR="009C52D0" w:rsidRPr="00BF7E3E" w:rsidTr="004D06B9">
        <w:tc>
          <w:tcPr>
            <w:tcW w:w="491" w:type="dxa"/>
          </w:tcPr>
          <w:p w:rsidR="009C52D0" w:rsidRPr="007C11E6" w:rsidRDefault="009C52D0" w:rsidP="004D06B9">
            <w:pPr>
              <w:rPr>
                <w:rFonts w:cstheme="minorHAnsi"/>
              </w:rPr>
            </w:pPr>
            <w:r w:rsidRPr="007C11E6">
              <w:rPr>
                <w:rFonts w:cstheme="minorHAnsi"/>
              </w:rPr>
              <w:t>15</w:t>
            </w:r>
          </w:p>
        </w:tc>
        <w:tc>
          <w:tcPr>
            <w:tcW w:w="5033" w:type="dxa"/>
          </w:tcPr>
          <w:p w:rsidR="009C52D0" w:rsidRDefault="009C52D0" w:rsidP="004D06B9">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par. 4 staan 2 vormen van technisch onderhoud genoemd. Welke vorm raadt u aan en welke vorm kunt u leveren?</w:t>
            </w:r>
          </w:p>
        </w:tc>
        <w:tc>
          <w:tcPr>
            <w:tcW w:w="3118" w:type="dxa"/>
          </w:tcPr>
          <w:p w:rsidR="009C52D0" w:rsidRDefault="009C52D0" w:rsidP="004D06B9">
            <w:pPr>
              <w:rPr>
                <w:rFonts w:cstheme="minorHAnsi"/>
              </w:rPr>
            </w:pPr>
          </w:p>
        </w:tc>
      </w:tr>
      <w:tr w:rsidR="009C52D0" w:rsidRPr="00BF7E3E" w:rsidTr="004D06B9">
        <w:tc>
          <w:tcPr>
            <w:tcW w:w="491" w:type="dxa"/>
          </w:tcPr>
          <w:p w:rsidR="009C52D0" w:rsidRPr="007C11E6" w:rsidRDefault="009C52D0" w:rsidP="004D06B9">
            <w:pPr>
              <w:rPr>
                <w:rFonts w:cstheme="minorHAnsi"/>
              </w:rPr>
            </w:pPr>
            <w:r w:rsidRPr="007C11E6">
              <w:rPr>
                <w:rFonts w:cstheme="minorHAnsi"/>
              </w:rPr>
              <w:t>16</w:t>
            </w:r>
          </w:p>
        </w:tc>
        <w:tc>
          <w:tcPr>
            <w:tcW w:w="5033" w:type="dxa"/>
          </w:tcPr>
          <w:p w:rsidR="009C52D0" w:rsidRPr="00BF7E3E" w:rsidRDefault="009C52D0" w:rsidP="004D06B9">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Op de pontveer van De Woude dient de motor vervangen te worden. Kunt u deze opdracht op u nemen, zodanig dat alle werkzaamheden hiervoor door uw bedrijf uitgevoerd worden? Inclusief een vervangende oplossing? Uitbesteding in onderaanneming is mogelijk. </w:t>
            </w:r>
          </w:p>
        </w:tc>
        <w:tc>
          <w:tcPr>
            <w:tcW w:w="3118" w:type="dxa"/>
          </w:tcPr>
          <w:p w:rsidR="009C52D0" w:rsidRPr="00BF7E3E" w:rsidRDefault="009C52D0" w:rsidP="004D06B9">
            <w:pPr>
              <w:rPr>
                <w:rFonts w:cstheme="minorHAnsi"/>
              </w:rPr>
            </w:pPr>
            <w:r>
              <w:rPr>
                <w:rFonts w:cstheme="minorHAnsi"/>
              </w:rPr>
              <w:t>Indien u deze dienst niet kunt of wilt leveren, waarom niet?</w:t>
            </w:r>
          </w:p>
        </w:tc>
      </w:tr>
      <w:tr w:rsidR="009C52D0" w:rsidRPr="00BF7E3E" w:rsidTr="004D06B9">
        <w:tc>
          <w:tcPr>
            <w:tcW w:w="491" w:type="dxa"/>
          </w:tcPr>
          <w:p w:rsidR="009C52D0" w:rsidRPr="007C11E6" w:rsidRDefault="009C52D0" w:rsidP="004D06B9">
            <w:pPr>
              <w:rPr>
                <w:rFonts w:cstheme="minorHAnsi"/>
              </w:rPr>
            </w:pPr>
            <w:r w:rsidRPr="007C11E6">
              <w:rPr>
                <w:rFonts w:cstheme="minorHAnsi"/>
              </w:rPr>
              <w:lastRenderedPageBreak/>
              <w:t>17</w:t>
            </w:r>
          </w:p>
        </w:tc>
        <w:tc>
          <w:tcPr>
            <w:tcW w:w="5033" w:type="dxa"/>
          </w:tcPr>
          <w:p w:rsidR="009C52D0" w:rsidRPr="00BF7E3E" w:rsidRDefault="009C52D0" w:rsidP="004D06B9">
            <w:pPr>
              <w:pStyle w:val="Default"/>
              <w:rPr>
                <w:rFonts w:asciiTheme="minorHAnsi" w:hAnsiTheme="minorHAnsi" w:cstheme="minorHAnsi"/>
                <w:color w:val="auto"/>
              </w:rPr>
            </w:pPr>
            <w:r w:rsidRPr="00BF7E3E">
              <w:rPr>
                <w:rFonts w:asciiTheme="minorHAnsi" w:hAnsiTheme="minorHAnsi" w:cstheme="minorHAnsi"/>
                <w:color w:val="auto"/>
                <w:sz w:val="22"/>
                <w:szCs w:val="22"/>
              </w:rPr>
              <w:t xml:space="preserve">Wij denken aan een lange termijn samenwerking. Welke looptijd adviseert u voor (a) een overeenkomst voor detachering en (b) een overeenkomst voor exploitatie en (c) concessie. </w:t>
            </w:r>
          </w:p>
        </w:tc>
        <w:tc>
          <w:tcPr>
            <w:tcW w:w="3118" w:type="dxa"/>
          </w:tcPr>
          <w:p w:rsidR="009C52D0" w:rsidRPr="00BF7E3E" w:rsidRDefault="009C52D0" w:rsidP="004D06B9">
            <w:pPr>
              <w:rPr>
                <w:rFonts w:cstheme="minorHAnsi"/>
              </w:rPr>
            </w:pPr>
            <w:r w:rsidRPr="00BF7E3E">
              <w:rPr>
                <w:rFonts w:cstheme="minorHAnsi"/>
              </w:rPr>
              <w:t>Geef a.u.b. ook aan waarom.</w:t>
            </w:r>
          </w:p>
        </w:tc>
      </w:tr>
      <w:tr w:rsidR="009C52D0" w:rsidRPr="00BF7E3E" w:rsidTr="004D06B9">
        <w:tc>
          <w:tcPr>
            <w:tcW w:w="491" w:type="dxa"/>
          </w:tcPr>
          <w:p w:rsidR="009C52D0" w:rsidRPr="007C11E6" w:rsidRDefault="009C52D0" w:rsidP="004D06B9">
            <w:pPr>
              <w:rPr>
                <w:rFonts w:cstheme="minorHAnsi"/>
              </w:rPr>
            </w:pPr>
            <w:r w:rsidRPr="007C11E6">
              <w:rPr>
                <w:rFonts w:cstheme="minorHAnsi"/>
              </w:rPr>
              <w:t>18</w:t>
            </w:r>
          </w:p>
        </w:tc>
        <w:tc>
          <w:tcPr>
            <w:tcW w:w="5033" w:type="dxa"/>
          </w:tcPr>
          <w:p w:rsidR="009C52D0" w:rsidRPr="00BF7E3E" w:rsidRDefault="009C52D0" w:rsidP="004D06B9">
            <w:pPr>
              <w:rPr>
                <w:rFonts w:cstheme="minorHAnsi"/>
              </w:rPr>
            </w:pPr>
            <w:r w:rsidRPr="00BF7E3E">
              <w:rPr>
                <w:rFonts w:cstheme="minorHAnsi"/>
              </w:rPr>
              <w:t>Wat is uw visie op onze gevraagde dienstverlening en welke trends ziet u?</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7C11E6" w:rsidRDefault="009C52D0" w:rsidP="004D06B9">
            <w:pPr>
              <w:rPr>
                <w:rFonts w:cstheme="minorHAnsi"/>
              </w:rPr>
            </w:pPr>
            <w:r w:rsidRPr="007C11E6">
              <w:rPr>
                <w:rFonts w:cstheme="minorHAnsi"/>
              </w:rPr>
              <w:t>19</w:t>
            </w:r>
          </w:p>
        </w:tc>
        <w:tc>
          <w:tcPr>
            <w:tcW w:w="5033" w:type="dxa"/>
          </w:tcPr>
          <w:p w:rsidR="009C52D0" w:rsidRPr="00BF7E3E" w:rsidRDefault="009C52D0" w:rsidP="004D06B9">
            <w:pPr>
              <w:pStyle w:val="Default"/>
              <w:rPr>
                <w:rFonts w:asciiTheme="minorHAnsi" w:hAnsiTheme="minorHAnsi" w:cstheme="minorHAnsi"/>
                <w:color w:val="auto"/>
              </w:rPr>
            </w:pPr>
            <w:r w:rsidRPr="00BF7E3E">
              <w:rPr>
                <w:rFonts w:asciiTheme="minorHAnsi" w:hAnsiTheme="minorHAnsi" w:cstheme="minorHAnsi"/>
                <w:color w:val="auto"/>
                <w:sz w:val="22"/>
                <w:szCs w:val="22"/>
              </w:rPr>
              <w:t>Hoe zouden we de inschrijfprijs het beste kunnen uitvragen? Welke componenten geven ons inzicht?</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20</w:t>
            </w:r>
          </w:p>
        </w:tc>
        <w:tc>
          <w:tcPr>
            <w:tcW w:w="5033" w:type="dxa"/>
          </w:tcPr>
          <w:p w:rsidR="009C52D0" w:rsidRPr="00BF7E3E" w:rsidRDefault="009C52D0" w:rsidP="004D06B9">
            <w:pPr>
              <w:pStyle w:val="Default"/>
              <w:rPr>
                <w:rFonts w:asciiTheme="minorHAnsi" w:hAnsiTheme="minorHAnsi" w:cstheme="minorHAnsi"/>
                <w:color w:val="auto"/>
                <w:sz w:val="22"/>
                <w:szCs w:val="22"/>
              </w:rPr>
            </w:pPr>
            <w:r w:rsidRPr="00BF7E3E">
              <w:rPr>
                <w:rFonts w:asciiTheme="minorHAnsi" w:hAnsiTheme="minorHAnsi" w:cstheme="minorHAnsi"/>
                <w:color w:val="auto"/>
                <w:sz w:val="22"/>
                <w:szCs w:val="22"/>
              </w:rPr>
              <w:t>Welke informatie heeft u minimaal nodig om een goede aanbieding te doen?</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21</w:t>
            </w:r>
          </w:p>
        </w:tc>
        <w:tc>
          <w:tcPr>
            <w:tcW w:w="5033" w:type="dxa"/>
          </w:tcPr>
          <w:p w:rsidR="009C52D0" w:rsidRDefault="009C52D0" w:rsidP="004D06B9">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De gemeente overweegt een openbare aanbesteding te starten, met daarin 2 percelen: </w:t>
            </w:r>
          </w:p>
          <w:p w:rsidR="009C52D0" w:rsidRDefault="009C52D0" w:rsidP="009C52D0">
            <w:pPr>
              <w:pStyle w:val="Default"/>
              <w:numPr>
                <w:ilvl w:val="0"/>
                <w:numId w:val="2"/>
              </w:numPr>
              <w:rPr>
                <w:rFonts w:asciiTheme="minorHAnsi" w:hAnsiTheme="minorHAnsi" w:cstheme="minorHAnsi"/>
                <w:color w:val="auto"/>
                <w:sz w:val="22"/>
                <w:szCs w:val="22"/>
              </w:rPr>
            </w:pPr>
            <w:r>
              <w:rPr>
                <w:rFonts w:asciiTheme="minorHAnsi" w:hAnsiTheme="minorHAnsi" w:cstheme="minorHAnsi"/>
                <w:color w:val="auto"/>
                <w:sz w:val="22"/>
                <w:szCs w:val="22"/>
              </w:rPr>
              <w:t>Detachering schippers</w:t>
            </w:r>
          </w:p>
          <w:p w:rsidR="009C52D0" w:rsidRDefault="009C52D0" w:rsidP="009C52D0">
            <w:pPr>
              <w:pStyle w:val="Default"/>
              <w:numPr>
                <w:ilvl w:val="0"/>
                <w:numId w:val="2"/>
              </w:numPr>
              <w:rPr>
                <w:rFonts w:asciiTheme="minorHAnsi" w:hAnsiTheme="minorHAnsi" w:cstheme="minorHAnsi"/>
                <w:color w:val="auto"/>
                <w:sz w:val="22"/>
                <w:szCs w:val="22"/>
              </w:rPr>
            </w:pPr>
            <w:r w:rsidRPr="00B97644">
              <w:rPr>
                <w:rFonts w:asciiTheme="minorHAnsi" w:hAnsiTheme="minorHAnsi" w:cstheme="minorHAnsi"/>
                <w:color w:val="auto"/>
                <w:sz w:val="22"/>
                <w:szCs w:val="22"/>
              </w:rPr>
              <w:t>Technisch onderhoud</w:t>
            </w:r>
          </w:p>
          <w:p w:rsidR="009C52D0" w:rsidRPr="00B97644" w:rsidRDefault="009C52D0" w:rsidP="004D06B9">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Een onderneming kan op beide percelen inschrijven, maar dat is niet verplicht. Combinatievorming en onderaanneming zijn toegestaan. </w:t>
            </w:r>
          </w:p>
          <w:p w:rsidR="009C52D0" w:rsidRPr="00BF7E3E" w:rsidRDefault="009C52D0" w:rsidP="004D06B9">
            <w:pPr>
              <w:pStyle w:val="Default"/>
              <w:rPr>
                <w:rFonts w:asciiTheme="minorHAnsi" w:hAnsiTheme="minorHAnsi" w:cstheme="minorHAnsi"/>
                <w:color w:val="auto"/>
              </w:rPr>
            </w:pPr>
            <w:r w:rsidRPr="00BF7E3E">
              <w:rPr>
                <w:rFonts w:asciiTheme="minorHAnsi" w:hAnsiTheme="minorHAnsi" w:cstheme="minorHAnsi"/>
                <w:color w:val="auto"/>
                <w:sz w:val="22"/>
                <w:szCs w:val="22"/>
              </w:rPr>
              <w:t xml:space="preserve">Overweegt u, gebaseerd op de informatie uit dit document, in te schrijven op de aanbesteding? Zo nee, waarom niet? </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22</w:t>
            </w:r>
          </w:p>
        </w:tc>
        <w:tc>
          <w:tcPr>
            <w:tcW w:w="5033" w:type="dxa"/>
          </w:tcPr>
          <w:p w:rsidR="009C52D0" w:rsidRDefault="009C52D0" w:rsidP="004D06B9">
            <w:pPr>
              <w:pStyle w:val="Default"/>
              <w:rPr>
                <w:rFonts w:asciiTheme="minorHAnsi" w:hAnsiTheme="minorHAnsi" w:cstheme="minorHAnsi"/>
                <w:color w:val="auto"/>
                <w:sz w:val="22"/>
                <w:szCs w:val="22"/>
              </w:rPr>
            </w:pPr>
            <w:r w:rsidRPr="00BF7E3E">
              <w:rPr>
                <w:rFonts w:asciiTheme="minorHAnsi" w:hAnsiTheme="minorHAnsi" w:cstheme="minorHAnsi"/>
                <w:color w:val="auto"/>
                <w:sz w:val="22"/>
                <w:szCs w:val="22"/>
              </w:rPr>
              <w:t xml:space="preserve">Bent u bereid om op uitnodiging van De BUCH uw schriftelijke antwoorden nader toe te lichten? </w:t>
            </w:r>
          </w:p>
          <w:p w:rsidR="009C52D0" w:rsidRPr="00BF7E3E" w:rsidRDefault="009C52D0" w:rsidP="004D06B9">
            <w:pPr>
              <w:pStyle w:val="Default"/>
              <w:rPr>
                <w:rFonts w:asciiTheme="minorHAnsi" w:hAnsiTheme="minorHAnsi" w:cstheme="minorHAnsi"/>
                <w:color w:val="auto"/>
              </w:rPr>
            </w:pPr>
            <w:r>
              <w:rPr>
                <w:rFonts w:asciiTheme="minorHAnsi" w:hAnsiTheme="minorHAnsi" w:cstheme="minorHAnsi"/>
                <w:color w:val="auto"/>
                <w:sz w:val="22"/>
                <w:szCs w:val="22"/>
              </w:rPr>
              <w:t>Met wie kan dan daarover contact worden opgenomen?</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23</w:t>
            </w:r>
          </w:p>
        </w:tc>
        <w:tc>
          <w:tcPr>
            <w:tcW w:w="5033" w:type="dxa"/>
          </w:tcPr>
          <w:p w:rsidR="009C52D0" w:rsidRPr="00BF7E3E" w:rsidRDefault="009C52D0" w:rsidP="004D06B9">
            <w:pPr>
              <w:pStyle w:val="Default"/>
              <w:rPr>
                <w:rFonts w:asciiTheme="minorHAnsi" w:hAnsiTheme="minorHAnsi" w:cstheme="minorHAnsi"/>
                <w:color w:val="auto"/>
              </w:rPr>
            </w:pPr>
            <w:r w:rsidRPr="00BF7E3E">
              <w:rPr>
                <w:rFonts w:asciiTheme="minorHAnsi" w:hAnsiTheme="minorHAnsi" w:cstheme="minorHAnsi"/>
                <w:color w:val="auto"/>
                <w:sz w:val="22"/>
                <w:szCs w:val="22"/>
              </w:rPr>
              <w:t xml:space="preserve">Zijn er nog arbeidsrechtelijke zaken t.a.v. uitzenden van de schippers die van belang kunnen zijn? </w:t>
            </w:r>
          </w:p>
        </w:tc>
        <w:tc>
          <w:tcPr>
            <w:tcW w:w="3118" w:type="dxa"/>
          </w:tcPr>
          <w:p w:rsidR="009C52D0" w:rsidRPr="00BF7E3E" w:rsidRDefault="009C52D0" w:rsidP="004D06B9">
            <w:pPr>
              <w:rPr>
                <w:rFonts w:cstheme="minorHAnsi"/>
                <w:color w:val="00B0F0"/>
              </w:rPr>
            </w:pPr>
          </w:p>
        </w:tc>
      </w:tr>
      <w:tr w:rsidR="009C52D0" w:rsidRPr="00BF7E3E" w:rsidTr="004D06B9">
        <w:tc>
          <w:tcPr>
            <w:tcW w:w="491" w:type="dxa"/>
          </w:tcPr>
          <w:p w:rsidR="009C52D0" w:rsidRPr="00BF7E3E" w:rsidRDefault="009C52D0" w:rsidP="004D06B9">
            <w:pPr>
              <w:rPr>
                <w:rFonts w:cstheme="minorHAnsi"/>
              </w:rPr>
            </w:pPr>
            <w:r>
              <w:rPr>
                <w:rFonts w:cstheme="minorHAnsi"/>
              </w:rPr>
              <w:t>24</w:t>
            </w:r>
          </w:p>
        </w:tc>
        <w:tc>
          <w:tcPr>
            <w:tcW w:w="5033" w:type="dxa"/>
          </w:tcPr>
          <w:p w:rsidR="009C52D0" w:rsidRPr="00BF7E3E" w:rsidRDefault="009C52D0" w:rsidP="004D06B9">
            <w:pPr>
              <w:rPr>
                <w:rFonts w:cstheme="minorHAnsi"/>
              </w:rPr>
            </w:pPr>
            <w:r w:rsidRPr="00BF7E3E">
              <w:rPr>
                <w:rFonts w:cstheme="minorHAnsi"/>
              </w:rPr>
              <w:t>Is het mogelijk dat de schippers op De Woude dagelijks twee kleine vuilbakken legen in een ondergrondse container? (Aan beide zijden staat dit straatmeubilair. De container staat op 20 meter loopafstand. De schippers gooien hun eigen dagelijkse afval daar nu ook al in.)</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25</w:t>
            </w:r>
          </w:p>
        </w:tc>
        <w:tc>
          <w:tcPr>
            <w:tcW w:w="5033" w:type="dxa"/>
          </w:tcPr>
          <w:p w:rsidR="009C52D0" w:rsidRPr="00BF7E3E" w:rsidRDefault="009C52D0" w:rsidP="004D06B9">
            <w:pPr>
              <w:rPr>
                <w:rFonts w:cstheme="minorHAnsi"/>
              </w:rPr>
            </w:pPr>
            <w:r w:rsidRPr="00BF7E3E">
              <w:rPr>
                <w:rFonts w:cstheme="minorHAnsi"/>
              </w:rPr>
              <w:t>Welke informatie is door de BUCH niet gevraagd, maar volgens u wel van belang?</w:t>
            </w:r>
          </w:p>
        </w:tc>
        <w:tc>
          <w:tcPr>
            <w:tcW w:w="3118" w:type="dxa"/>
          </w:tcPr>
          <w:p w:rsidR="009C52D0" w:rsidRPr="00BF7E3E" w:rsidRDefault="009C52D0" w:rsidP="004D06B9">
            <w:pPr>
              <w:rPr>
                <w:rFonts w:cstheme="minorHAnsi"/>
              </w:rPr>
            </w:pPr>
          </w:p>
        </w:tc>
      </w:tr>
      <w:tr w:rsidR="009C52D0" w:rsidRPr="00BF7E3E" w:rsidTr="004D06B9">
        <w:tc>
          <w:tcPr>
            <w:tcW w:w="491" w:type="dxa"/>
          </w:tcPr>
          <w:p w:rsidR="009C52D0" w:rsidRPr="00BF7E3E" w:rsidRDefault="009C52D0" w:rsidP="004D06B9">
            <w:pPr>
              <w:rPr>
                <w:rFonts w:cstheme="minorHAnsi"/>
              </w:rPr>
            </w:pPr>
            <w:r>
              <w:rPr>
                <w:rFonts w:cstheme="minorHAnsi"/>
              </w:rPr>
              <w:t>26</w:t>
            </w:r>
          </w:p>
        </w:tc>
        <w:tc>
          <w:tcPr>
            <w:tcW w:w="5033" w:type="dxa"/>
          </w:tcPr>
          <w:p w:rsidR="009C52D0" w:rsidRPr="00BF7E3E" w:rsidRDefault="009C52D0" w:rsidP="004D06B9">
            <w:pPr>
              <w:rPr>
                <w:rFonts w:cstheme="minorHAnsi"/>
              </w:rPr>
            </w:pPr>
            <w:r w:rsidRPr="007C11E6">
              <w:rPr>
                <w:rFonts w:cstheme="minorHAnsi"/>
              </w:rPr>
              <w:t>Kloppen de onderstaande beschrijvingen (Bijlage 1 en Bijlage 2)?</w:t>
            </w:r>
            <w:r>
              <w:rPr>
                <w:rFonts w:cstheme="minorHAnsi"/>
              </w:rPr>
              <w:t xml:space="preserve"> </w:t>
            </w:r>
          </w:p>
        </w:tc>
        <w:tc>
          <w:tcPr>
            <w:tcW w:w="3118" w:type="dxa"/>
          </w:tcPr>
          <w:p w:rsidR="009C52D0" w:rsidRPr="00BF7E3E" w:rsidRDefault="009C52D0" w:rsidP="004D06B9">
            <w:pPr>
              <w:rPr>
                <w:rFonts w:cstheme="minorHAnsi"/>
              </w:rPr>
            </w:pPr>
            <w:r w:rsidRPr="007C11E6">
              <w:rPr>
                <w:rFonts w:cstheme="minorHAnsi"/>
              </w:rPr>
              <w:t>Is dit compleet, kloppen de kwalificatie-eisen?</w:t>
            </w:r>
          </w:p>
        </w:tc>
      </w:tr>
    </w:tbl>
    <w:p w:rsidR="009C52D0" w:rsidRDefault="009C52D0" w:rsidP="009C52D0">
      <w:pPr>
        <w:autoSpaceDE w:val="0"/>
        <w:autoSpaceDN w:val="0"/>
        <w:adjustRightInd w:val="0"/>
        <w:spacing w:after="0" w:line="240" w:lineRule="auto"/>
        <w:rPr>
          <w:rFonts w:cstheme="minorHAnsi"/>
        </w:rPr>
      </w:pPr>
    </w:p>
    <w:p w:rsidR="00200775" w:rsidRPr="009C52D0" w:rsidRDefault="009C52D0" w:rsidP="009C52D0">
      <w:pPr>
        <w:rPr>
          <w:rFonts w:cstheme="minorHAnsi"/>
        </w:rPr>
      </w:pPr>
    </w:p>
    <w:sectPr w:rsidR="00200775" w:rsidRPr="009C52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05" w:rsidRDefault="00AA0305" w:rsidP="00AA0305">
      <w:pPr>
        <w:spacing w:after="0" w:line="240" w:lineRule="auto"/>
      </w:pPr>
      <w:r>
        <w:separator/>
      </w:r>
    </w:p>
  </w:endnote>
  <w:endnote w:type="continuationSeparator" w:id="0">
    <w:p w:rsidR="00AA0305" w:rsidRDefault="00AA0305" w:rsidP="00AA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05" w:rsidRDefault="00AA0305" w:rsidP="00AA0305">
      <w:pPr>
        <w:spacing w:after="0" w:line="240" w:lineRule="auto"/>
      </w:pPr>
      <w:r>
        <w:separator/>
      </w:r>
    </w:p>
  </w:footnote>
  <w:footnote w:type="continuationSeparator" w:id="0">
    <w:p w:rsidR="00AA0305" w:rsidRDefault="00AA0305" w:rsidP="00AA0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05" w:rsidRDefault="00AA0305" w:rsidP="00AA0305">
    <w:pPr>
      <w:pStyle w:val="Koptekst"/>
      <w:jc w:val="right"/>
    </w:pPr>
    <w:r w:rsidRPr="00AA0305">
      <w:rPr>
        <w:noProof/>
        <w:lang w:eastAsia="nl-NL"/>
      </w:rPr>
      <w:drawing>
        <wp:inline distT="0" distB="0" distL="0" distR="0">
          <wp:extent cx="2141566" cy="581660"/>
          <wp:effectExtent l="0" t="0" r="0" b="8890"/>
          <wp:docPr id="2" name="Afbeelding 2" descr="B:\BV\Inkoop Prive\Standaard documenten\De nieuwe standaarddocumenten\Logo's\Logo Castric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V\Inkoop Prive\Standaard documenten\De nieuwe standaarddocumenten\Logo's\Logo Castric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527" cy="588711"/>
                  </a:xfrm>
                  <a:prstGeom prst="rect">
                    <a:avLst/>
                  </a:prstGeom>
                  <a:noFill/>
                  <a:ln>
                    <a:noFill/>
                  </a:ln>
                </pic:spPr>
              </pic:pic>
            </a:graphicData>
          </a:graphic>
        </wp:inline>
      </w:drawing>
    </w:r>
  </w:p>
  <w:p w:rsidR="00AA0305" w:rsidRDefault="00AA0305" w:rsidP="00AA0305">
    <w:pPr>
      <w:pStyle w:val="Koptekst"/>
      <w:jc w:val="right"/>
    </w:pPr>
  </w:p>
  <w:p w:rsidR="00AA0305" w:rsidRDefault="00AA0305" w:rsidP="00AA0305">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7D5"/>
    <w:multiLevelType w:val="hybridMultilevel"/>
    <w:tmpl w:val="BF72ED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22D85"/>
    <w:multiLevelType w:val="hybridMultilevel"/>
    <w:tmpl w:val="CD48C002"/>
    <w:lvl w:ilvl="0" w:tplc="940029D8">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622FC0"/>
    <w:multiLevelType w:val="hybridMultilevel"/>
    <w:tmpl w:val="2D7A03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1518D8"/>
    <w:multiLevelType w:val="hybridMultilevel"/>
    <w:tmpl w:val="8BF6E2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05"/>
    <w:rsid w:val="00225A3F"/>
    <w:rsid w:val="009C52D0"/>
    <w:rsid w:val="00AA0305"/>
    <w:rsid w:val="00E44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DD391D9-01EC-4A25-B03C-452614E3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A0305"/>
  </w:style>
  <w:style w:type="paragraph" w:styleId="Kop1">
    <w:name w:val="heading 1"/>
    <w:basedOn w:val="Standaard"/>
    <w:next w:val="Standaard"/>
    <w:link w:val="Kop1Char"/>
    <w:uiPriority w:val="9"/>
    <w:qFormat/>
    <w:rsid w:val="00AA03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0305"/>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AA0305"/>
    <w:pPr>
      <w:ind w:left="720"/>
      <w:contextualSpacing/>
    </w:pPr>
  </w:style>
  <w:style w:type="paragraph" w:customStyle="1" w:styleId="Default">
    <w:name w:val="Default"/>
    <w:rsid w:val="00AA0305"/>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Standaardalinea-lettertype"/>
    <w:uiPriority w:val="99"/>
    <w:unhideWhenUsed/>
    <w:rsid w:val="00AA0305"/>
    <w:rPr>
      <w:color w:val="0563C1" w:themeColor="hyperlink"/>
      <w:u w:val="single"/>
    </w:rPr>
  </w:style>
  <w:style w:type="table" w:styleId="Tabelraster">
    <w:name w:val="Table Grid"/>
    <w:basedOn w:val="Standaardtabel"/>
    <w:uiPriority w:val="39"/>
    <w:rsid w:val="00AA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A030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A0305"/>
  </w:style>
  <w:style w:type="paragraph" w:styleId="Voettekst">
    <w:name w:val="footer"/>
    <w:basedOn w:val="Standaard"/>
    <w:link w:val="VoettekstChar"/>
    <w:uiPriority w:val="99"/>
    <w:unhideWhenUsed/>
    <w:rsid w:val="00AA030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A0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nl/inkoopproces/fase-1-voorbereiden/mogelijke-procedures/europese-specifieke-procedures-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961</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 BUCH</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Jaspers Focks</dc:creator>
  <cp:keywords/>
  <dc:description/>
  <cp:lastModifiedBy>Robert Jaspers Focks</cp:lastModifiedBy>
  <cp:revision>2</cp:revision>
  <dcterms:created xsi:type="dcterms:W3CDTF">2021-04-22T12:12:00Z</dcterms:created>
  <dcterms:modified xsi:type="dcterms:W3CDTF">2021-04-22T12:24:00Z</dcterms:modified>
</cp:coreProperties>
</file>