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AF3F1F" w:rsidRPr="00AF3F1F" w14:paraId="0D08457F" w14:textId="77777777" w:rsidTr="009B21FB">
        <w:tc>
          <w:tcPr>
            <w:tcW w:w="8721" w:type="dxa"/>
            <w:shd w:val="clear" w:color="auto" w:fill="4A7729"/>
          </w:tcPr>
          <w:p w14:paraId="440EF636" w14:textId="77777777" w:rsidR="00AF3F1F" w:rsidRPr="00AF3F1F" w:rsidRDefault="00AF3F1F" w:rsidP="00AF3F1F">
            <w:pPr>
              <w:numPr>
                <w:ilvl w:val="1"/>
                <w:numId w:val="0"/>
              </w:numPr>
              <w:spacing w:after="0" w:line="276" w:lineRule="auto"/>
              <w:ind w:left="720" w:hanging="720"/>
              <w:rPr>
                <w:rFonts w:ascii="Verdana" w:eastAsia="Times New Roman" w:hAnsi="Verdana" w:cs="Arial"/>
                <w:b/>
                <w:bCs/>
                <w:caps/>
                <w:sz w:val="20"/>
                <w:szCs w:val="20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67318441"/>
            <w:r w:rsidRPr="009B21FB">
              <w:rPr>
                <w:rFonts w:ascii="Verdana" w:eastAsia="Calibri" w:hAnsi="Verdana" w:cs="Arial"/>
                <w:b/>
                <w:bCs/>
                <w:caps/>
                <w:color w:val="FFFFFF" w:themeColor="background1"/>
                <w:sz w:val="20"/>
                <w:szCs w:val="20"/>
              </w:rPr>
              <w:t>Bijlage C</w:t>
            </w:r>
            <w:r w:rsidRPr="009B21FB">
              <w:rPr>
                <w:rFonts w:ascii="Verdana" w:eastAsia="Calibri" w:hAnsi="Verdana" w:cs="Arial"/>
                <w:b/>
                <w:bCs/>
                <w:caps/>
                <w:color w:val="FFFFFF" w:themeColor="background1"/>
                <w:sz w:val="20"/>
                <w:szCs w:val="20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115ED562" w14:textId="77777777" w:rsidR="00AF3F1F" w:rsidRPr="00AF3F1F" w:rsidRDefault="00AF3F1F" w:rsidP="00AF3F1F">
      <w:pPr>
        <w:spacing w:after="0" w:line="240" w:lineRule="auto"/>
        <w:rPr>
          <w:rFonts w:ascii="Verdana" w:eastAsia="Times New Roman" w:hAnsi="Verdana" w:cs="Arial"/>
          <w:color w:val="4A7729"/>
          <w:sz w:val="20"/>
          <w:szCs w:val="20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F3F1F" w:rsidRPr="00AF3F1F" w14:paraId="16A4825B" w14:textId="77777777" w:rsidTr="009B21FB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E2CC593" w14:textId="77777777" w:rsidR="00AF3F1F" w:rsidRPr="00AF3F1F" w:rsidRDefault="00AF3F1F" w:rsidP="00AF3F1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AF3F1F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AF3F1F" w:rsidRPr="00AF3F1F" w14:paraId="192E708B" w14:textId="77777777" w:rsidTr="002B1005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40298A8A" w14:textId="5A42565F" w:rsidR="00AF3F1F" w:rsidRPr="00AF3F1F" w:rsidRDefault="00AF3F1F" w:rsidP="00AF3F1F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  <w:r w:rsidRPr="00AF3F1F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(kruis aan op welke kerncompetentie deze referentieverklaring van toepassing is, zie hoofdstuk 3.2.4)</w:t>
            </w:r>
          </w:p>
          <w:p w14:paraId="14B4B3CA" w14:textId="77777777" w:rsidR="00AF3F1F" w:rsidRPr="00AF3F1F" w:rsidRDefault="00AF3F1F" w:rsidP="00AF3F1F">
            <w:pPr>
              <w:widowControl w:val="0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Verdana" w:eastAsia="Times New Roman" w:hAnsi="Verdana" w:cs="Arial"/>
                <w:sz w:val="20"/>
                <w:szCs w:val="20"/>
                <w:lang w:val="en-US" w:eastAsia="nl-NL"/>
              </w:rPr>
            </w:pPr>
            <w:r w:rsidRPr="00AF3F1F">
              <w:rPr>
                <w:rFonts w:ascii="Verdana" w:eastAsia="Times New Roman" w:hAnsi="Verdana" w:cs="Arial"/>
                <w:sz w:val="20"/>
                <w:szCs w:val="20"/>
                <w:u w:val="single"/>
                <w:lang w:val="en-US" w:eastAsia="nl-NL"/>
              </w:rPr>
              <w:t>Kerncompetentie</w:t>
            </w:r>
            <w:r w:rsidRPr="00AF3F1F">
              <w:rPr>
                <w:rFonts w:ascii="Verdana" w:eastAsia="Times New Roman" w:hAnsi="Verdana" w:cs="Arial"/>
                <w:sz w:val="20"/>
                <w:szCs w:val="20"/>
                <w:lang w:val="en-US" w:eastAsia="nl-NL"/>
              </w:rPr>
              <w:t xml:space="preserve">: </w:t>
            </w:r>
          </w:p>
          <w:p w14:paraId="13BB72C3" w14:textId="70ED4C82" w:rsidR="00AF3F1F" w:rsidRPr="00AF3F1F" w:rsidRDefault="00AF3F1F" w:rsidP="00AF3F1F">
            <w:pPr>
              <w:spacing w:after="0" w:line="240" w:lineRule="auto"/>
              <w:ind w:left="1416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F3F1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Het uitvoeren van interim- en jaarrekeningcontroles bij gemeenten conform de voor de opdrachtgever geldende vereisten. Dit kan aangetoond worden door middel van een referentie voor een vergelijkbare opdracht bij een gemeente met minimaal 30 - 40.000 inwoners.</w:t>
            </w:r>
          </w:p>
        </w:tc>
      </w:tr>
      <w:tr w:rsidR="00AF3F1F" w:rsidRPr="00AF3F1F" w14:paraId="7A9CDA26" w14:textId="77777777" w:rsidTr="009B21FB">
        <w:trPr>
          <w:cantSplit/>
        </w:trPr>
        <w:tc>
          <w:tcPr>
            <w:tcW w:w="279" w:type="dxa"/>
            <w:shd w:val="clear" w:color="auto" w:fill="E2EFD9" w:themeFill="accent6" w:themeFillTint="33"/>
          </w:tcPr>
          <w:p w14:paraId="25A045D6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ind w:left="708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AF3F1F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E2EFD9" w:themeFill="accent6" w:themeFillTint="33"/>
          </w:tcPr>
          <w:p w14:paraId="10A3E535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AF3F1F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AF3F1F" w:rsidRPr="00AF3F1F" w14:paraId="6697F5F9" w14:textId="77777777" w:rsidTr="002B1005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6E69D0F9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C82D352" w14:textId="77777777" w:rsidR="00AF3F1F" w:rsidRPr="00AF3F1F" w:rsidRDefault="00AF3F1F" w:rsidP="00AF3F1F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F3F1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1F1DC29" w14:textId="77777777" w:rsidR="00AF3F1F" w:rsidRPr="00AF3F1F" w:rsidRDefault="00AF3F1F" w:rsidP="00AF3F1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AF3F1F" w:rsidRPr="00AF3F1F" w14:paraId="3CD717CF" w14:textId="77777777" w:rsidTr="002B1005">
        <w:trPr>
          <w:cantSplit/>
        </w:trPr>
        <w:tc>
          <w:tcPr>
            <w:tcW w:w="279" w:type="dxa"/>
            <w:shd w:val="clear" w:color="FFFF00" w:fill="auto"/>
          </w:tcPr>
          <w:p w14:paraId="6EC42CA4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6F191F3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F3F1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C791994" w14:textId="77777777" w:rsidR="00AF3F1F" w:rsidRPr="00AF3F1F" w:rsidRDefault="00AF3F1F" w:rsidP="00AF3F1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AF3F1F" w:rsidRPr="00AF3F1F" w14:paraId="191F2EA1" w14:textId="77777777" w:rsidTr="002B1005">
        <w:trPr>
          <w:cantSplit/>
        </w:trPr>
        <w:tc>
          <w:tcPr>
            <w:tcW w:w="279" w:type="dxa"/>
            <w:shd w:val="clear" w:color="FFFF00" w:fill="auto"/>
          </w:tcPr>
          <w:p w14:paraId="22B94042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7E2F892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F3F1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966D5A7" w14:textId="77777777" w:rsidR="00AF3F1F" w:rsidRPr="00AF3F1F" w:rsidRDefault="00AF3F1F" w:rsidP="00AF3F1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AF3F1F" w:rsidRPr="00AF3F1F" w14:paraId="512016D8" w14:textId="77777777" w:rsidTr="002B1005">
        <w:trPr>
          <w:cantSplit/>
        </w:trPr>
        <w:tc>
          <w:tcPr>
            <w:tcW w:w="279" w:type="dxa"/>
            <w:shd w:val="clear" w:color="FFFF00" w:fill="auto"/>
          </w:tcPr>
          <w:p w14:paraId="5C4C8A7D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F69B97E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F3F1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5FE200C" w14:textId="77777777" w:rsidR="00AF3F1F" w:rsidRPr="00AF3F1F" w:rsidRDefault="00AF3F1F" w:rsidP="00AF3F1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AF3F1F" w:rsidRPr="00AF3F1F" w14:paraId="22B87222" w14:textId="77777777" w:rsidTr="002B1005">
        <w:trPr>
          <w:cantSplit/>
        </w:trPr>
        <w:tc>
          <w:tcPr>
            <w:tcW w:w="279" w:type="dxa"/>
            <w:shd w:val="clear" w:color="FFFF00" w:fill="auto"/>
          </w:tcPr>
          <w:p w14:paraId="571935EF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D36E704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F3F1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E497273" w14:textId="77777777" w:rsidR="00AF3F1F" w:rsidRPr="00AF3F1F" w:rsidRDefault="00AF3F1F" w:rsidP="00AF3F1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AF3F1F" w:rsidRPr="00AF3F1F" w14:paraId="1DF5A246" w14:textId="77777777" w:rsidTr="002B1005">
        <w:trPr>
          <w:cantSplit/>
        </w:trPr>
        <w:tc>
          <w:tcPr>
            <w:tcW w:w="279" w:type="dxa"/>
            <w:shd w:val="clear" w:color="FFFF00" w:fill="auto"/>
          </w:tcPr>
          <w:p w14:paraId="18FF395A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47F19D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F3F1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D0CC530" w14:textId="77777777" w:rsidR="00AF3F1F" w:rsidRPr="00AF3F1F" w:rsidRDefault="00AF3F1F" w:rsidP="00AF3F1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AF3F1F" w:rsidRPr="00AF3F1F" w14:paraId="66B53B3F" w14:textId="77777777" w:rsidTr="009B21FB">
        <w:trPr>
          <w:cantSplit/>
        </w:trPr>
        <w:tc>
          <w:tcPr>
            <w:tcW w:w="279" w:type="dxa"/>
            <w:shd w:val="clear" w:color="auto" w:fill="E2EFD9" w:themeFill="accent6" w:themeFillTint="33"/>
          </w:tcPr>
          <w:p w14:paraId="735F1731" w14:textId="77777777" w:rsidR="00AF3F1F" w:rsidRPr="009B21FB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B21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E2EFD9" w:themeFill="accent6" w:themeFillTint="33"/>
          </w:tcPr>
          <w:p w14:paraId="2209A2BF" w14:textId="77777777" w:rsidR="00AF3F1F" w:rsidRPr="009B21FB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B21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Algemene Informatie project</w:t>
            </w:r>
          </w:p>
        </w:tc>
      </w:tr>
      <w:tr w:rsidR="00AF3F1F" w:rsidRPr="00AF3F1F" w14:paraId="1A0C60F9" w14:textId="77777777" w:rsidTr="002B1005">
        <w:trPr>
          <w:cantSplit/>
        </w:trPr>
        <w:tc>
          <w:tcPr>
            <w:tcW w:w="279" w:type="dxa"/>
            <w:shd w:val="clear" w:color="FFFF00" w:fill="auto"/>
          </w:tcPr>
          <w:p w14:paraId="51AED320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E65A67" w14:textId="77777777" w:rsidR="00AF3F1F" w:rsidRPr="00AF3F1F" w:rsidRDefault="00AF3F1F" w:rsidP="00AF3F1F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F3F1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226EAD9" w14:textId="77777777" w:rsidR="00AF3F1F" w:rsidRPr="00AF3F1F" w:rsidRDefault="00AF3F1F" w:rsidP="00AF3F1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AF3F1F" w:rsidRPr="00AF3F1F" w14:paraId="0557CC99" w14:textId="77777777" w:rsidTr="002B1005">
        <w:trPr>
          <w:cantSplit/>
        </w:trPr>
        <w:tc>
          <w:tcPr>
            <w:tcW w:w="279" w:type="dxa"/>
            <w:shd w:val="clear" w:color="FFFF00" w:fill="auto"/>
          </w:tcPr>
          <w:p w14:paraId="67F0F7A3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59177C" w14:textId="77777777" w:rsidR="00AF3F1F" w:rsidRPr="00AF3F1F" w:rsidRDefault="00AF3F1F" w:rsidP="00AF3F1F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F3F1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E6BFC5" w14:textId="77777777" w:rsidR="00AF3F1F" w:rsidRPr="00AF3F1F" w:rsidRDefault="00AF3F1F" w:rsidP="00AF3F1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AF3F1F" w:rsidRPr="00AF3F1F" w14:paraId="12A447CA" w14:textId="77777777" w:rsidTr="002B1005">
        <w:trPr>
          <w:cantSplit/>
        </w:trPr>
        <w:tc>
          <w:tcPr>
            <w:tcW w:w="279" w:type="dxa"/>
            <w:shd w:val="clear" w:color="FFFF00" w:fill="auto"/>
          </w:tcPr>
          <w:p w14:paraId="1450CFDE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4339A8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F3F1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D07E335" w14:textId="77777777" w:rsidR="00AF3F1F" w:rsidRPr="00AF3F1F" w:rsidRDefault="00AF3F1F" w:rsidP="00AF3F1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AF3F1F" w:rsidRPr="00AF3F1F" w14:paraId="7432087A" w14:textId="77777777" w:rsidTr="002B1005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4362DA90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2679968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F3F1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Waarde opdracht (indien van toepassing)</w:t>
            </w:r>
          </w:p>
          <w:p w14:paraId="1B75157B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5C5DC55" w14:textId="77777777" w:rsidR="00AF3F1F" w:rsidRPr="00AF3F1F" w:rsidRDefault="00AF3F1F" w:rsidP="00AF3F1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AF3F1F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2A2A21D" w14:textId="77777777" w:rsidR="00AF3F1F" w:rsidRPr="00AF3F1F" w:rsidRDefault="00AF3F1F" w:rsidP="00AF3F1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AF3F1F" w:rsidRPr="00AF3F1F" w14:paraId="3C77EEAC" w14:textId="77777777" w:rsidTr="009B21FB">
        <w:trPr>
          <w:cantSplit/>
        </w:trPr>
        <w:tc>
          <w:tcPr>
            <w:tcW w:w="279" w:type="dxa"/>
            <w:shd w:val="clear" w:color="auto" w:fill="E2EFD9" w:themeFill="accent6" w:themeFillTint="33"/>
          </w:tcPr>
          <w:p w14:paraId="3E7C1746" w14:textId="77777777" w:rsidR="00AF3F1F" w:rsidRPr="009B21FB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B21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E2EFD9" w:themeFill="accent6" w:themeFillTint="33"/>
          </w:tcPr>
          <w:p w14:paraId="3995A216" w14:textId="77777777" w:rsidR="00AF3F1F" w:rsidRPr="009B21FB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9B21FB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AF3F1F" w:rsidRPr="00AF3F1F" w14:paraId="357A3718" w14:textId="77777777" w:rsidTr="002B1005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600C1DAA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BDAF326" w14:textId="77777777" w:rsidR="00AF3F1F" w:rsidRPr="00AF3F1F" w:rsidRDefault="00AF3F1F" w:rsidP="00AF3F1F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AF3F1F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9AEE454" w14:textId="77777777" w:rsidR="00AF3F1F" w:rsidRPr="00AF3F1F" w:rsidRDefault="00AF3F1F" w:rsidP="00AF3F1F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AF3F1F">
              <w:rPr>
                <w:rFonts w:ascii="Verdana" w:eastAsia="Calibri" w:hAnsi="Verdana" w:cs="Arial"/>
                <w:i/>
                <w:iCs/>
                <w:sz w:val="20"/>
                <w:szCs w:val="20"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2CA05F9F" w14:textId="200E05B6" w:rsidR="00AF3F1F" w:rsidRDefault="00AF3F1F" w:rsidP="00AF3F1F">
      <w:pPr>
        <w:spacing w:after="0" w:line="240" w:lineRule="auto"/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p w14:paraId="2AE131E5" w14:textId="77777777" w:rsidR="00873449" w:rsidRPr="00682EC6" w:rsidRDefault="00873449" w:rsidP="00873449">
      <w:pPr>
        <w:rPr>
          <w:noProof/>
          <w:u w:val="single"/>
        </w:rPr>
      </w:pPr>
      <w:bookmarkStart w:id="5" w:name="_Hlk77159744"/>
      <w:r w:rsidRPr="00682EC6">
        <w:rPr>
          <w:noProof/>
          <w:u w:val="single"/>
        </w:rPr>
        <w:t>Toegevoegd dient te worden een openbaar accountantsverslag betreffende deze opdracht.</w:t>
      </w:r>
    </w:p>
    <w:bookmarkEnd w:id="5"/>
    <w:p w14:paraId="54FDE258" w14:textId="77777777" w:rsidR="00873449" w:rsidRPr="00AF3F1F" w:rsidRDefault="00873449" w:rsidP="00AF3F1F">
      <w:pPr>
        <w:spacing w:after="0" w:line="240" w:lineRule="auto"/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p w14:paraId="1F8130AE" w14:textId="77777777" w:rsidR="00AF3F1F" w:rsidRPr="00AF3F1F" w:rsidRDefault="00AF3F1F" w:rsidP="00AF3F1F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37B9C799" w14:textId="5B0E21C1" w:rsidR="00FB74D2" w:rsidRDefault="00873449"/>
    <w:sectPr w:rsidR="00FB7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65F53"/>
    <w:multiLevelType w:val="multilevel"/>
    <w:tmpl w:val="77E64CAC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1F"/>
    <w:rsid w:val="002B6E17"/>
    <w:rsid w:val="006D1FED"/>
    <w:rsid w:val="00873449"/>
    <w:rsid w:val="009B21FB"/>
    <w:rsid w:val="00AF3F1F"/>
    <w:rsid w:val="00D7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56484"/>
  <w15:chartTrackingRefBased/>
  <w15:docId w15:val="{AB23708B-41D8-49E0-98CA-3B8EA9C6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Louis van den Dungen</cp:lastModifiedBy>
  <cp:revision>3</cp:revision>
  <dcterms:created xsi:type="dcterms:W3CDTF">2021-07-16T11:52:00Z</dcterms:created>
  <dcterms:modified xsi:type="dcterms:W3CDTF">2021-09-28T13:32:00Z</dcterms:modified>
</cp:coreProperties>
</file>