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1F50B8">
      <w:pPr>
        <w:ind w:left="-851"/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-843221</wp:posOffset>
                </wp:positionH>
                <wp:positionV relativeFrom="paragraph">
                  <wp:posOffset>74428</wp:posOffset>
                </wp:positionV>
                <wp:extent cx="5076825" cy="3817088"/>
                <wp:effectExtent l="0" t="0" r="952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81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D2C" w:rsidRDefault="00FE5D2C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7FF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D27FF9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E767A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7FF9"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</w:t>
                            </w:r>
                            <w:r w:rsidR="00E06AE0">
                              <w:rPr>
                                <w:b/>
                                <w:sz w:val="32"/>
                                <w:szCs w:val="32"/>
                              </w:rPr>
                              <w:t>opdracht</w:t>
                            </w:r>
                            <w:r w:rsidR="008256F9" w:rsidRPr="00D27FF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94D90" w:rsidRPr="00FE5D2C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0D6FA0" w:rsidRPr="00247F4F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247F4F">
                              <w:rPr>
                                <w:color w:val="00B0F0"/>
                                <w:sz w:val="48"/>
                                <w:szCs w:val="48"/>
                              </w:rPr>
                              <w:t>Europese aanbesteding</w:t>
                            </w:r>
                          </w:p>
                          <w:p w:rsidR="001909B0" w:rsidRPr="00DB5D85" w:rsidRDefault="001909B0" w:rsidP="001909B0">
                            <w:pPr>
                              <w:pStyle w:val="Geenafstand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4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Inhuur Flexibele Arbeidskrachten op basis van een Uitzendovereenkomst </w:t>
                            </w:r>
                            <w:r w:rsidRPr="00407D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ten behoeve van </w:t>
                            </w:r>
                            <w:r w:rsidRPr="00407DA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Pr="001F37D5">
                              <w:rPr>
                                <w:b/>
                                <w:sz w:val="24"/>
                                <w:szCs w:val="24"/>
                              </w:rPr>
                              <w:t>Rijksschoonmaakorganisatie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(IFA RSO 2021)</w:t>
                            </w:r>
                          </w:p>
                          <w:p w:rsidR="000619FE" w:rsidRPr="00F14BCF" w:rsidRDefault="000619FE" w:rsidP="000619F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619FE" w:rsidRDefault="000619FE" w:rsidP="000619FE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51FD8">
                              <w:rPr>
                                <w:sz w:val="24"/>
                                <w:szCs w:val="24"/>
                              </w:rPr>
                              <w:t>IUC DJI/INEA/</w:t>
                            </w:r>
                            <w:r w:rsidR="001909B0">
                              <w:rPr>
                                <w:sz w:val="24"/>
                                <w:szCs w:val="24"/>
                              </w:rPr>
                              <w:t>NAP/2021-2</w:t>
                            </w:r>
                          </w:p>
                          <w:p w:rsidR="00355EFE" w:rsidRDefault="00E767AF" w:rsidP="000619FE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  <w:r w:rsidRPr="0059525B">
                              <w:rPr>
                                <w:rFonts w:eastAsia="MS Mincho" w:cs="Times New Roman"/>
                                <w:sz w:val="24"/>
                                <w:szCs w:val="24"/>
                              </w:rPr>
                              <w:t xml:space="preserve">Versie       </w:t>
                            </w:r>
                            <w:r w:rsidR="000619FE">
                              <w:rPr>
                                <w:rFonts w:eastAsia="MS Mincho" w:cs="Times New Roman"/>
                                <w:sz w:val="24"/>
                                <w:szCs w:val="24"/>
                              </w:rPr>
                              <w:t>publicatie aanbesteding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.4pt;margin-top:5.85pt;width:399.75pt;height:30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P1sQIAAKo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" filled="f" stroked="f" strokecolor="#09f">
                <v:textbox inset="0,0,0,0">
                  <w:txbxContent>
                    <w:p w:rsidR="00FE5D2C" w:rsidRDefault="00FE5D2C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D27FF9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D27FF9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E767A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27FF9">
                        <w:rPr>
                          <w:b/>
                          <w:sz w:val="32"/>
                          <w:szCs w:val="32"/>
                        </w:rPr>
                        <w:t>Specificatie referentie</w:t>
                      </w:r>
                      <w:r w:rsidR="00E06AE0">
                        <w:rPr>
                          <w:b/>
                          <w:sz w:val="32"/>
                          <w:szCs w:val="32"/>
                        </w:rPr>
                        <w:t>opdracht</w:t>
                      </w:r>
                      <w:r w:rsidR="008256F9" w:rsidRPr="00D27FF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194D90" w:rsidRPr="00FE5D2C" w:rsidRDefault="00194D90" w:rsidP="00F74EE0">
                      <w:pPr>
                        <w:pStyle w:val="Geenafstand"/>
                        <w:rPr>
                          <w:color w:val="00B0F0"/>
                          <w:sz w:val="20"/>
                          <w:szCs w:val="20"/>
                        </w:rPr>
                      </w:pPr>
                    </w:p>
                    <w:p w:rsidR="000D6FA0" w:rsidRPr="00247F4F" w:rsidRDefault="00194D90" w:rsidP="00F74EE0">
                      <w:pPr>
                        <w:pStyle w:val="Geenafstand"/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247F4F">
                        <w:rPr>
                          <w:color w:val="00B0F0"/>
                          <w:sz w:val="48"/>
                          <w:szCs w:val="48"/>
                        </w:rPr>
                        <w:t>Europese aanbesteding</w:t>
                      </w:r>
                    </w:p>
                    <w:p w:rsidR="001909B0" w:rsidRPr="00DB5D85" w:rsidRDefault="001909B0" w:rsidP="001909B0">
                      <w:pPr>
                        <w:pStyle w:val="Geenafstand"/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</w:pPr>
                      <w:r w:rsidRPr="00B94577">
                        <w:rPr>
                          <w:b/>
                          <w:sz w:val="24"/>
                          <w:szCs w:val="24"/>
                        </w:rPr>
                        <w:t xml:space="preserve">Inhuur Flexibele Arbeidskrachten op basis van een Uitzendovereenkomst </w:t>
                      </w:r>
                      <w:r w:rsidRPr="00407DAD">
                        <w:rPr>
                          <w:b/>
                          <w:sz w:val="24"/>
                          <w:szCs w:val="24"/>
                        </w:rPr>
                        <w:t xml:space="preserve">ten behoeve van </w:t>
                      </w:r>
                      <w:r w:rsidRPr="00407DA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de </w:t>
                      </w:r>
                      <w:r w:rsidRPr="001F37D5">
                        <w:rPr>
                          <w:b/>
                          <w:sz w:val="24"/>
                          <w:szCs w:val="24"/>
                        </w:rPr>
                        <w:t>Rijksschoonmaakorganisatie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(IFA RSO 2021)</w:t>
                      </w:r>
                    </w:p>
                    <w:p w:rsidR="000619FE" w:rsidRPr="00F14BCF" w:rsidRDefault="000619FE" w:rsidP="000619F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0619FE" w:rsidRDefault="000619FE" w:rsidP="000619FE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Kenmerk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51FD8">
                        <w:rPr>
                          <w:sz w:val="24"/>
                          <w:szCs w:val="24"/>
                        </w:rPr>
                        <w:t>IUC DJI/INEA/</w:t>
                      </w:r>
                      <w:r w:rsidR="001909B0">
                        <w:rPr>
                          <w:sz w:val="24"/>
                          <w:szCs w:val="24"/>
                        </w:rPr>
                        <w:t>NAP/2021-2</w:t>
                      </w:r>
                    </w:p>
                    <w:p w:rsidR="00355EFE" w:rsidRDefault="00E767AF" w:rsidP="000619FE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  <w:r w:rsidRPr="0059525B">
                        <w:rPr>
                          <w:rFonts w:eastAsia="MS Mincho" w:cs="Times New Roman"/>
                          <w:sz w:val="24"/>
                          <w:szCs w:val="24"/>
                        </w:rPr>
                        <w:t xml:space="preserve">Versie       </w:t>
                      </w:r>
                      <w:r w:rsidR="000619FE">
                        <w:rPr>
                          <w:rFonts w:eastAsia="MS Mincho" w:cs="Times New Roman"/>
                          <w:sz w:val="24"/>
                          <w:szCs w:val="24"/>
                        </w:rPr>
                        <w:t>publicatie aanbesteding</w:t>
                      </w: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Default="00227FC7" w:rsidP="000E4F6B">
      <w:pPr>
        <w:spacing w:before="120" w:after="120" w:line="280" w:lineRule="atLeast"/>
        <w:ind w:left="-1560" w:right="1031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:rsidR="00334619" w:rsidRPr="003620D5" w:rsidRDefault="009574E8" w:rsidP="000E4F6B">
      <w:pPr>
        <w:spacing w:line="0" w:lineRule="atLeast"/>
        <w:ind w:left="-1560" w:right="1031"/>
      </w:pPr>
      <w:r>
        <w:rPr>
          <w:b/>
        </w:rPr>
        <w:br/>
      </w:r>
      <w:r w:rsidR="00334619" w:rsidRPr="00334619">
        <w:rPr>
          <w:b/>
        </w:rPr>
        <w:t>NB</w:t>
      </w:r>
      <w:r w:rsidR="00334619" w:rsidRPr="00334619">
        <w:t xml:space="preserve"> Daar waar wordt gesproken van een ‘referentieopdracht’ wordt bedoeld een overeenkomst (dit mag ook een raamovereenkomst zijn, waaronder meerdere separate overeenkomsten vallen).</w:t>
      </w:r>
      <w:r>
        <w:br/>
      </w:r>
    </w:p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423053">
        <w:trPr>
          <w:cantSplit/>
        </w:trPr>
        <w:tc>
          <w:tcPr>
            <w:tcW w:w="9644" w:type="dxa"/>
            <w:gridSpan w:val="2"/>
            <w:shd w:val="clear" w:color="auto" w:fill="DBE5F1" w:themeFill="accent1" w:themeFillTint="33"/>
          </w:tcPr>
          <w:p w:rsidR="00227FC7" w:rsidRDefault="00227FC7" w:rsidP="00423053">
            <w:pPr>
              <w:spacing w:line="280" w:lineRule="atLeast"/>
              <w:ind w:right="1031"/>
              <w:jc w:val="center"/>
              <w:rPr>
                <w:rFonts w:eastAsia="MS Mincho"/>
                <w:b/>
                <w:color w:val="FF0000"/>
                <w:kern w:val="28"/>
                <w:sz w:val="24"/>
              </w:rPr>
            </w:pPr>
            <w:bookmarkStart w:id="2" w:name="_Toc430424057"/>
            <w:bookmarkStart w:id="3" w:name="_GoBack"/>
            <w:bookmarkEnd w:id="3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="00247F4F">
              <w:rPr>
                <w:rFonts w:eastAsia="MS Mincho"/>
                <w:b/>
                <w:kern w:val="28"/>
                <w:sz w:val="24"/>
              </w:rPr>
              <w:t xml:space="preserve">opdracht i.h.k.v. </w:t>
            </w:r>
            <w:r w:rsidR="00E55E80" w:rsidRPr="000619FE">
              <w:rPr>
                <w:rFonts w:eastAsia="MS Mincho"/>
                <w:b/>
                <w:kern w:val="28"/>
                <w:sz w:val="24"/>
              </w:rPr>
              <w:t>IFA</w:t>
            </w:r>
            <w:r w:rsidR="00E767AF" w:rsidRPr="000619FE">
              <w:rPr>
                <w:rFonts w:eastAsia="MS Mincho"/>
                <w:b/>
                <w:kern w:val="28"/>
                <w:sz w:val="24"/>
              </w:rPr>
              <w:t xml:space="preserve"> </w:t>
            </w:r>
            <w:r w:rsidR="00412E88">
              <w:rPr>
                <w:rFonts w:eastAsia="MS Mincho"/>
                <w:b/>
                <w:kern w:val="28"/>
                <w:sz w:val="24"/>
              </w:rPr>
              <w:t>RSO 2021</w:t>
            </w:r>
          </w:p>
          <w:p w:rsidR="00497A3A" w:rsidRPr="00952775" w:rsidRDefault="00497A3A" w:rsidP="000E4F6B">
            <w:pPr>
              <w:spacing w:line="280" w:lineRule="atLeast"/>
              <w:ind w:right="1031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</w:p>
        </w:tc>
      </w:tr>
      <w:tr w:rsidR="008B523B" w:rsidRPr="00952775" w:rsidTr="00A83693">
        <w:trPr>
          <w:cantSplit/>
        </w:trPr>
        <w:tc>
          <w:tcPr>
            <w:tcW w:w="4537" w:type="dxa"/>
            <w:vMerge w:val="restart"/>
            <w:shd w:val="clear" w:color="auto" w:fill="auto"/>
          </w:tcPr>
          <w:p w:rsidR="008B523B" w:rsidRDefault="008B523B" w:rsidP="000E4F6B">
            <w:pPr>
              <w:tabs>
                <w:tab w:val="left" w:pos="1843"/>
              </w:tabs>
              <w:ind w:right="1031"/>
              <w:rPr>
                <w:b/>
              </w:rPr>
            </w:pPr>
            <w:r>
              <w:rPr>
                <w:b/>
              </w:rPr>
              <w:t>Referentie</w:t>
            </w:r>
            <w:r w:rsidRPr="00952775">
              <w:rPr>
                <w:b/>
              </w:rPr>
              <w:t xml:space="preserve">opdracht specifiek voor een of meer van de volgende </w:t>
            </w:r>
            <w:r>
              <w:rPr>
                <w:b/>
              </w:rPr>
              <w:t>kerncompetenties</w:t>
            </w:r>
            <w:r w:rsidRPr="00952775">
              <w:rPr>
                <w:b/>
              </w:rPr>
              <w:t>:</w:t>
            </w:r>
          </w:p>
          <w:p w:rsidR="008B523B" w:rsidRDefault="008B523B" w:rsidP="000E4F6B">
            <w:pPr>
              <w:tabs>
                <w:tab w:val="left" w:pos="1843"/>
              </w:tabs>
              <w:ind w:right="1031"/>
              <w:rPr>
                <w:b/>
              </w:rPr>
            </w:pPr>
          </w:p>
          <w:p w:rsidR="008B523B" w:rsidRDefault="00605B1B" w:rsidP="000E4F6B">
            <w:pPr>
              <w:tabs>
                <w:tab w:val="left" w:pos="1843"/>
              </w:tabs>
              <w:ind w:right="1031"/>
              <w:rPr>
                <w:rFonts w:eastAsia="MS Mincho"/>
                <w:i/>
                <w:szCs w:val="20"/>
              </w:rPr>
            </w:pPr>
            <w:r>
              <w:rPr>
                <w:rFonts w:eastAsia="MS Mincho"/>
                <w:i/>
                <w:szCs w:val="20"/>
              </w:rPr>
              <w:t>Svp duidelijk aangeven (d.m.v. a</w:t>
            </w:r>
            <w:r w:rsidR="008B523B" w:rsidRPr="00FE5D2C">
              <w:rPr>
                <w:rFonts w:eastAsia="MS Mincho"/>
                <w:i/>
                <w:szCs w:val="20"/>
              </w:rPr>
              <w:t>ankruisen</w:t>
            </w:r>
            <w:r>
              <w:rPr>
                <w:rFonts w:eastAsia="MS Mincho"/>
                <w:i/>
                <w:szCs w:val="20"/>
              </w:rPr>
              <w:t>/aanvinken of dergelijk)</w:t>
            </w:r>
            <w:r w:rsidR="008B523B" w:rsidRPr="00FE5D2C">
              <w:rPr>
                <w:rFonts w:eastAsia="MS Mincho"/>
                <w:i/>
                <w:szCs w:val="20"/>
              </w:rPr>
              <w:t xml:space="preserve"> </w:t>
            </w:r>
            <w:r>
              <w:rPr>
                <w:rFonts w:eastAsia="MS Mincho"/>
                <w:i/>
                <w:szCs w:val="20"/>
              </w:rPr>
              <w:t>voor welke kerncompetentie de referentieopdracht wordt opgevoerd</w:t>
            </w:r>
          </w:p>
          <w:p w:rsidR="008B523B" w:rsidRDefault="008B523B" w:rsidP="000E4F6B">
            <w:pPr>
              <w:tabs>
                <w:tab w:val="left" w:pos="1843"/>
              </w:tabs>
              <w:ind w:right="1031"/>
              <w:rPr>
                <w:rFonts w:eastAsia="MS Mincho"/>
                <w:i/>
                <w:szCs w:val="20"/>
              </w:rPr>
            </w:pPr>
          </w:p>
          <w:p w:rsidR="008B523B" w:rsidRPr="00E93370" w:rsidRDefault="008B523B" w:rsidP="00913259">
            <w:pPr>
              <w:spacing w:line="0" w:lineRule="atLeast"/>
              <w:ind w:right="330"/>
              <w:rPr>
                <w:b/>
                <w:color w:val="FF0000"/>
              </w:rPr>
            </w:pPr>
            <w:r>
              <w:rPr>
                <w:b/>
                <w:color w:val="FF0000"/>
                <w:highlight w:val="yellow"/>
              </w:rPr>
              <w:t xml:space="preserve"> </w:t>
            </w:r>
          </w:p>
          <w:p w:rsidR="008B523B" w:rsidRPr="00952775" w:rsidRDefault="008B523B" w:rsidP="000E4F6B">
            <w:pPr>
              <w:tabs>
                <w:tab w:val="left" w:pos="1843"/>
              </w:tabs>
              <w:ind w:right="1031"/>
              <w:rPr>
                <w:b/>
              </w:rPr>
            </w:pPr>
          </w:p>
        </w:tc>
        <w:tc>
          <w:tcPr>
            <w:tcW w:w="5107" w:type="dxa"/>
          </w:tcPr>
          <w:p w:rsidR="008B523B" w:rsidRPr="000608FF" w:rsidRDefault="008B523B" w:rsidP="00B7782F">
            <w:pPr>
              <w:spacing w:line="0" w:lineRule="atLeast"/>
              <w:ind w:right="330"/>
              <w:rPr>
                <w:b/>
              </w:rPr>
            </w:pPr>
            <w:r w:rsidRPr="00482877">
              <w:rPr>
                <w:b/>
              </w:rPr>
              <w:t xml:space="preserve">Kerncompetentie A </w:t>
            </w:r>
            <w:r>
              <w:rPr>
                <w:b/>
              </w:rPr>
              <w:br/>
            </w:r>
            <w:r w:rsidRPr="00FE5D2C">
              <w:t xml:space="preserve">Inschrijver </w:t>
            </w:r>
            <w:r>
              <w:t xml:space="preserve">toont met de referentie-opdracht(en) </w:t>
            </w:r>
            <w:r w:rsidRPr="00FE5D2C">
              <w:t>aan dat hij in de laatste 3 jaar voorafgaande aan de datum van Inschrijving:</w:t>
            </w:r>
          </w:p>
          <w:p w:rsidR="000656FC" w:rsidRDefault="008B523B" w:rsidP="000656FC">
            <w:pPr>
              <w:pStyle w:val="Lijstalinea"/>
              <w:numPr>
                <w:ilvl w:val="0"/>
                <w:numId w:val="40"/>
              </w:numPr>
              <w:spacing w:line="0" w:lineRule="atLeast"/>
              <w:ind w:right="330"/>
            </w:pPr>
            <w:r w:rsidRPr="00FE5D2C">
              <w:t>Ervaring heeft</w:t>
            </w:r>
            <w:r>
              <w:t xml:space="preserve"> opgedaan</w:t>
            </w:r>
            <w:r w:rsidRPr="00FE5D2C">
              <w:t xml:space="preserve"> met het werven, selecteren en ter beschikking stellen </w:t>
            </w:r>
            <w:r>
              <w:t xml:space="preserve">van Flexibele Arbeidskrachten </w:t>
            </w:r>
            <w:r w:rsidRPr="00FE5D2C">
              <w:t>op basis van een Uitzendovereenkomst</w:t>
            </w:r>
            <w:r>
              <w:t xml:space="preserve"> </w:t>
            </w:r>
            <w:r w:rsidRPr="00255ACD">
              <w:t>(uitgezonderd payroll)</w:t>
            </w:r>
            <w:r w:rsidRPr="00FE5D2C">
              <w:t xml:space="preserve">, </w:t>
            </w:r>
            <w:r>
              <w:t xml:space="preserve">op functies </w:t>
            </w:r>
            <w:r w:rsidRPr="000608FF">
              <w:t xml:space="preserve">die in de </w:t>
            </w:r>
            <w:r w:rsidRPr="00482877">
              <w:t>aard van de Werkzaamheden vergelijkbaar zijn met de functie</w:t>
            </w:r>
            <w:r w:rsidR="000656FC">
              <w:t xml:space="preserve"> </w:t>
            </w:r>
            <w:r w:rsidR="000656FC" w:rsidRPr="000656FC">
              <w:t>Medewerker algemeen schoonmaakonderhoud I, conform RAS (zoals beschreven in bijlage E ‘Functiebeschrijving RAS’)</w:t>
            </w:r>
            <w:r w:rsidR="000656FC">
              <w:t xml:space="preserve"> waarbij</w:t>
            </w:r>
          </w:p>
          <w:p w:rsidR="008B523B" w:rsidRPr="00B7782F" w:rsidRDefault="008B523B" w:rsidP="0082751D">
            <w:pPr>
              <w:pStyle w:val="Lijstalinea"/>
              <w:numPr>
                <w:ilvl w:val="0"/>
                <w:numId w:val="47"/>
              </w:numPr>
              <w:spacing w:line="0" w:lineRule="atLeast"/>
              <w:ind w:left="754" w:right="330"/>
            </w:pPr>
            <w:r w:rsidRPr="00255ACD">
              <w:t xml:space="preserve">de opdrachtomvang voor </w:t>
            </w:r>
            <w:r>
              <w:t>in die</w:t>
            </w:r>
            <w:r w:rsidRPr="00255ACD">
              <w:t xml:space="preserve"> 3 jaar </w:t>
            </w:r>
            <w:r w:rsidRPr="001F0CA2">
              <w:rPr>
                <w:u w:val="single"/>
              </w:rPr>
              <w:t>in totaal</w:t>
            </w:r>
            <w:r w:rsidR="001F0CA2">
              <w:t xml:space="preserve"> minimaal 60</w:t>
            </w:r>
            <w:r w:rsidRPr="00255ACD">
              <w:t>.000 daadwerkelijk gewerkte uren bedraagt</w:t>
            </w:r>
            <w:r w:rsidRPr="00B7782F">
              <w:t xml:space="preserve">. </w:t>
            </w:r>
          </w:p>
          <w:p w:rsidR="00FF2329" w:rsidRDefault="00FF2329" w:rsidP="00B7782F">
            <w:pPr>
              <w:spacing w:line="0" w:lineRule="atLeast"/>
              <w:ind w:right="330"/>
              <w:rPr>
                <w:i/>
              </w:rPr>
            </w:pPr>
          </w:p>
          <w:p w:rsidR="008B523B" w:rsidRPr="00B7782F" w:rsidRDefault="008B523B" w:rsidP="00B7782F">
            <w:pPr>
              <w:spacing w:line="0" w:lineRule="atLeast"/>
              <w:ind w:right="330"/>
              <w:rPr>
                <w:i/>
              </w:rPr>
            </w:pPr>
            <w:r w:rsidRPr="00B7782F">
              <w:rPr>
                <w:i/>
              </w:rPr>
              <w:t>(max</w:t>
            </w:r>
            <w:r w:rsidR="001F0CA2">
              <w:rPr>
                <w:i/>
              </w:rPr>
              <w:t>.</w:t>
            </w:r>
            <w:r w:rsidRPr="00B7782F">
              <w:rPr>
                <w:i/>
              </w:rPr>
              <w:t xml:space="preserve"> </w:t>
            </w:r>
            <w:r w:rsidR="00FF2329">
              <w:rPr>
                <w:i/>
              </w:rPr>
              <w:t>2</w:t>
            </w:r>
            <w:r w:rsidRPr="00B7782F">
              <w:rPr>
                <w:i/>
              </w:rPr>
              <w:t xml:space="preserve"> referentie-</w:t>
            </w:r>
            <w:r w:rsidRPr="00482877">
              <w:rPr>
                <w:i/>
              </w:rPr>
              <w:t>opdrachten)</w:t>
            </w:r>
          </w:p>
          <w:p w:rsidR="008B523B" w:rsidRPr="00FE5D2C" w:rsidRDefault="008B523B" w:rsidP="00B7782F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20"/>
              </w:rPr>
            </w:pPr>
          </w:p>
        </w:tc>
      </w:tr>
      <w:tr w:rsidR="008B523B" w:rsidRPr="00952775" w:rsidTr="00A83693">
        <w:trPr>
          <w:cantSplit/>
        </w:trPr>
        <w:tc>
          <w:tcPr>
            <w:tcW w:w="4537" w:type="dxa"/>
            <w:vMerge/>
            <w:shd w:val="clear" w:color="auto" w:fill="auto"/>
          </w:tcPr>
          <w:p w:rsidR="008B523B" w:rsidRDefault="008B523B" w:rsidP="000E4F6B">
            <w:pPr>
              <w:tabs>
                <w:tab w:val="left" w:pos="1843"/>
              </w:tabs>
              <w:ind w:right="1031"/>
              <w:rPr>
                <w:b/>
              </w:rPr>
            </w:pPr>
          </w:p>
        </w:tc>
        <w:tc>
          <w:tcPr>
            <w:tcW w:w="5107" w:type="dxa"/>
          </w:tcPr>
          <w:p w:rsidR="008B523B" w:rsidRDefault="008B523B" w:rsidP="008B523B">
            <w:pPr>
              <w:spacing w:line="0" w:lineRule="atLeast"/>
              <w:ind w:right="472"/>
              <w:rPr>
                <w:b/>
              </w:rPr>
            </w:pPr>
            <w:r w:rsidRPr="00B86573">
              <w:rPr>
                <w:b/>
              </w:rPr>
              <w:t xml:space="preserve">Kerncompetentie B </w:t>
            </w:r>
          </w:p>
          <w:p w:rsidR="00FF2329" w:rsidRPr="000608FF" w:rsidRDefault="00FF2329" w:rsidP="00FF2329">
            <w:pPr>
              <w:spacing w:line="0" w:lineRule="atLeast"/>
              <w:ind w:right="330"/>
              <w:rPr>
                <w:b/>
              </w:rPr>
            </w:pPr>
            <w:r w:rsidRPr="00FE5D2C">
              <w:t xml:space="preserve">Inschrijver </w:t>
            </w:r>
            <w:r>
              <w:t xml:space="preserve">toont met de referentie-opdracht(en) </w:t>
            </w:r>
            <w:r w:rsidRPr="00FE5D2C">
              <w:t>aan dat hij in de laatste 3 jaar voorafgaande aan de datum van Inschrijving:</w:t>
            </w:r>
          </w:p>
          <w:p w:rsidR="00FF2329" w:rsidRPr="00FF2329" w:rsidRDefault="00FF2329" w:rsidP="00DB0380">
            <w:pPr>
              <w:pStyle w:val="Lijstalinea"/>
              <w:numPr>
                <w:ilvl w:val="0"/>
                <w:numId w:val="40"/>
              </w:numPr>
            </w:pPr>
            <w:r w:rsidRPr="00FF2329">
              <w:t xml:space="preserve">ervaring opgedaan met het werven, selecteren en ter beschikking stellen van Flexibele Arbeidskrachten op basis van een Uitzendovereenkomst (uitgezonderd payroll), </w:t>
            </w:r>
            <w:r w:rsidR="00C23056" w:rsidRPr="00C23056">
              <w:t>op functies die in de aard van de Werkzaamheden vergelijkbaar zijn met de functie Medewerker algemeen schoonmaakonderhoud I, conform RAS (zoals beschreven in bijlage E ‘Functiebeschrijving RAS’)</w:t>
            </w:r>
            <w:r w:rsidR="00A83693">
              <w:t xml:space="preserve"> </w:t>
            </w:r>
            <w:r w:rsidR="00C23056">
              <w:t xml:space="preserve">op </w:t>
            </w:r>
            <w:r w:rsidRPr="00FF2329">
              <w:t>geografisch gespre</w:t>
            </w:r>
            <w:r>
              <w:t xml:space="preserve">ide locaties in minimaal </w:t>
            </w:r>
            <w:r w:rsidR="00B9574E">
              <w:t>vier</w:t>
            </w:r>
            <w:r>
              <w:t xml:space="preserve"> </w:t>
            </w:r>
            <w:r w:rsidRPr="00FF2329">
              <w:t>provincies of (buiten Nederland) vergelijkbaar, van één opdrachtgever binnen één overeenkomst (dit mag ook een Raamovereenkomst zijn).</w:t>
            </w:r>
          </w:p>
          <w:p w:rsidR="00FF2329" w:rsidRDefault="00FF2329" w:rsidP="00FF2329">
            <w:pPr>
              <w:spacing w:line="0" w:lineRule="atLeast"/>
              <w:ind w:right="330"/>
              <w:rPr>
                <w:i/>
              </w:rPr>
            </w:pPr>
          </w:p>
          <w:p w:rsidR="00FF2329" w:rsidRPr="00B7782F" w:rsidRDefault="00FF2329" w:rsidP="00FF2329">
            <w:pPr>
              <w:spacing w:line="0" w:lineRule="atLeast"/>
              <w:ind w:right="330"/>
              <w:rPr>
                <w:i/>
              </w:rPr>
            </w:pPr>
            <w:r w:rsidRPr="00B7782F">
              <w:rPr>
                <w:i/>
              </w:rPr>
              <w:t>(max</w:t>
            </w:r>
            <w:r>
              <w:rPr>
                <w:i/>
              </w:rPr>
              <w:t>.</w:t>
            </w:r>
            <w:r w:rsidRPr="00B7782F">
              <w:rPr>
                <w:i/>
              </w:rPr>
              <w:t xml:space="preserve"> </w:t>
            </w:r>
            <w:r>
              <w:rPr>
                <w:i/>
              </w:rPr>
              <w:t>1</w:t>
            </w:r>
            <w:r w:rsidRPr="00B7782F">
              <w:rPr>
                <w:i/>
              </w:rPr>
              <w:t xml:space="preserve"> referentie-</w:t>
            </w:r>
            <w:r w:rsidRPr="00482877">
              <w:rPr>
                <w:i/>
              </w:rPr>
              <w:t>opdrach</w:t>
            </w:r>
            <w:r>
              <w:rPr>
                <w:i/>
              </w:rPr>
              <w:t>t</w:t>
            </w:r>
            <w:r w:rsidRPr="00482877">
              <w:rPr>
                <w:i/>
              </w:rPr>
              <w:t>)</w:t>
            </w:r>
          </w:p>
          <w:p w:rsidR="00FF2329" w:rsidRPr="00B86573" w:rsidRDefault="00FF2329" w:rsidP="008B523B">
            <w:pPr>
              <w:spacing w:line="0" w:lineRule="atLeast"/>
              <w:ind w:right="472"/>
              <w:rPr>
                <w:b/>
              </w:rPr>
            </w:pPr>
          </w:p>
          <w:p w:rsidR="006C7E10" w:rsidRPr="00482877" w:rsidRDefault="006C7E10" w:rsidP="00FF2329">
            <w:pPr>
              <w:spacing w:line="0" w:lineRule="atLeast"/>
              <w:ind w:right="330"/>
              <w:rPr>
                <w:b/>
              </w:rPr>
            </w:pPr>
          </w:p>
        </w:tc>
      </w:tr>
    </w:tbl>
    <w:p w:rsidR="006C7E10" w:rsidRDefault="006C7E10">
      <w:r>
        <w:br w:type="page"/>
      </w:r>
    </w:p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CB776F" w:rsidRPr="00952775" w:rsidTr="004028EA">
        <w:trPr>
          <w:cantSplit/>
        </w:trPr>
        <w:tc>
          <w:tcPr>
            <w:tcW w:w="9644" w:type="dxa"/>
            <w:gridSpan w:val="2"/>
            <w:shd w:val="clear" w:color="auto" w:fill="DBE5F1" w:themeFill="accent1" w:themeFillTint="33"/>
          </w:tcPr>
          <w:p w:rsidR="00CB776F" w:rsidRPr="00952775" w:rsidRDefault="00B7782F" w:rsidP="00B7782F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20"/>
              </w:rPr>
            </w:pPr>
            <w:r>
              <w:rPr>
                <w:b/>
              </w:rPr>
              <w:lastRenderedPageBreak/>
              <w:br/>
            </w:r>
            <w:r w:rsidR="00CB776F">
              <w:rPr>
                <w:b/>
              </w:rPr>
              <w:t>1.</w:t>
            </w:r>
            <w:r w:rsidR="00CB776F" w:rsidRPr="00997733">
              <w:rPr>
                <w:b/>
              </w:rPr>
              <w:t>Gegevens van de onderneming die de referentieopdracht heeft uitgevoerd</w:t>
            </w:r>
          </w:p>
        </w:tc>
      </w:tr>
      <w:tr w:rsidR="00997733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997733" w:rsidRDefault="00997733" w:rsidP="00997733">
            <w:pPr>
              <w:tabs>
                <w:tab w:val="left" w:pos="1843"/>
              </w:tabs>
              <w:ind w:right="1031"/>
            </w:pPr>
            <w:r>
              <w:t>Onderneming die referentieopdracht heeft uitgevoerd</w:t>
            </w:r>
          </w:p>
          <w:p w:rsidR="00B7782F" w:rsidRDefault="00B7782F" w:rsidP="00997733">
            <w:pPr>
              <w:tabs>
                <w:tab w:val="left" w:pos="1843"/>
              </w:tabs>
              <w:ind w:right="1031"/>
            </w:pPr>
          </w:p>
        </w:tc>
        <w:tc>
          <w:tcPr>
            <w:tcW w:w="5107" w:type="dxa"/>
            <w:shd w:val="clear" w:color="auto" w:fill="auto"/>
          </w:tcPr>
          <w:p w:rsidR="00997733" w:rsidRPr="00952775" w:rsidRDefault="00997733" w:rsidP="00B7782F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20"/>
              </w:rPr>
            </w:pPr>
          </w:p>
        </w:tc>
      </w:tr>
      <w:tr w:rsidR="000203D4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997733" w:rsidRDefault="00997733" w:rsidP="00997733">
            <w:pPr>
              <w:tabs>
                <w:tab w:val="left" w:pos="1843"/>
              </w:tabs>
              <w:ind w:right="184"/>
            </w:pPr>
            <w:r>
              <w:t xml:space="preserve">Geef aan of de onderneming die de referentieopdracht heeft uitgevoerd, is: </w:t>
            </w:r>
          </w:p>
          <w:p w:rsidR="00997733" w:rsidRDefault="00997733" w:rsidP="00997733">
            <w:pPr>
              <w:tabs>
                <w:tab w:val="left" w:pos="1843"/>
              </w:tabs>
              <w:ind w:right="184"/>
            </w:pPr>
            <w:r>
              <w:t>-Inschrijver,</w:t>
            </w:r>
          </w:p>
          <w:p w:rsidR="00997733" w:rsidRDefault="00997733" w:rsidP="00997733">
            <w:pPr>
              <w:tabs>
                <w:tab w:val="left" w:pos="1843"/>
              </w:tabs>
              <w:ind w:right="184"/>
            </w:pPr>
            <w:r>
              <w:t>-Combinant of</w:t>
            </w:r>
          </w:p>
          <w:p w:rsidR="00997733" w:rsidRDefault="00997733" w:rsidP="00997733">
            <w:pPr>
              <w:tabs>
                <w:tab w:val="left" w:pos="1843"/>
              </w:tabs>
              <w:ind w:right="184"/>
            </w:pPr>
            <w:r>
              <w:t>-Derde</w:t>
            </w:r>
          </w:p>
          <w:p w:rsidR="000203D4" w:rsidRDefault="00997733" w:rsidP="00B7782F">
            <w:pPr>
              <w:tabs>
                <w:tab w:val="left" w:pos="1843"/>
              </w:tabs>
              <w:ind w:right="184"/>
              <w:rPr>
                <w:i/>
              </w:rPr>
            </w:pPr>
            <w:r w:rsidRPr="00997733">
              <w:rPr>
                <w:i/>
              </w:rPr>
              <w:t>(uitleg</w:t>
            </w:r>
            <w:r>
              <w:rPr>
                <w:i/>
              </w:rPr>
              <w:t xml:space="preserve"> </w:t>
            </w:r>
            <w:r w:rsidR="00AD587E">
              <w:rPr>
                <w:i/>
              </w:rPr>
              <w:t>in paragraaf 3.1</w:t>
            </w:r>
            <w:r w:rsidRPr="00FA44E5">
              <w:rPr>
                <w:i/>
              </w:rPr>
              <w:t xml:space="preserve"> Beschrijvend </w:t>
            </w:r>
            <w:r w:rsidR="00FA44E5" w:rsidRPr="00FA44E5">
              <w:rPr>
                <w:i/>
              </w:rPr>
              <w:t>D</w:t>
            </w:r>
            <w:r w:rsidRPr="00FA44E5">
              <w:rPr>
                <w:i/>
              </w:rPr>
              <w:t>ocument</w:t>
            </w:r>
            <w:r w:rsidRPr="00997733">
              <w:rPr>
                <w:i/>
              </w:rPr>
              <w:t xml:space="preserve">)   </w:t>
            </w:r>
          </w:p>
          <w:p w:rsidR="00B7782F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  <w:p w:rsidR="00B7782F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  <w:p w:rsidR="00B7782F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  <w:p w:rsidR="00B7782F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  <w:p w:rsidR="00B7782F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  <w:p w:rsidR="00B7782F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  <w:p w:rsidR="00B7782F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  <w:p w:rsidR="00B7782F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  <w:p w:rsidR="00B7782F" w:rsidRPr="00997733" w:rsidRDefault="00B7782F" w:rsidP="00B7782F">
            <w:pPr>
              <w:tabs>
                <w:tab w:val="left" w:pos="1843"/>
              </w:tabs>
              <w:ind w:right="184"/>
              <w:rPr>
                <w:i/>
              </w:rPr>
            </w:pPr>
          </w:p>
        </w:tc>
        <w:tc>
          <w:tcPr>
            <w:tcW w:w="5107" w:type="dxa"/>
            <w:shd w:val="clear" w:color="auto" w:fill="auto"/>
          </w:tcPr>
          <w:p w:rsidR="000203D4" w:rsidRPr="00952775" w:rsidRDefault="000203D4" w:rsidP="00B7782F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20"/>
              </w:rPr>
            </w:pPr>
          </w:p>
        </w:tc>
      </w:tr>
      <w:tr w:rsidR="00CB776F" w:rsidRPr="00952775" w:rsidTr="004028EA">
        <w:trPr>
          <w:cantSplit/>
        </w:trPr>
        <w:tc>
          <w:tcPr>
            <w:tcW w:w="9644" w:type="dxa"/>
            <w:gridSpan w:val="2"/>
            <w:shd w:val="clear" w:color="auto" w:fill="DBE5F1" w:themeFill="accent1" w:themeFillTint="33"/>
          </w:tcPr>
          <w:p w:rsidR="00CB776F" w:rsidRPr="00952775" w:rsidRDefault="00B7782F" w:rsidP="00B7782F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20"/>
              </w:rPr>
            </w:pPr>
            <w:r>
              <w:rPr>
                <w:b/>
              </w:rPr>
              <w:br/>
            </w:r>
            <w:r w:rsidR="00CB776F">
              <w:rPr>
                <w:b/>
              </w:rPr>
              <w:t>2.</w:t>
            </w:r>
            <w:r w:rsidR="00CB776F" w:rsidRPr="00997733">
              <w:rPr>
                <w:b/>
              </w:rPr>
              <w:t xml:space="preserve">Gegevens opdrachtgever van de  referentieopdracht (referent) </w:t>
            </w:r>
          </w:p>
        </w:tc>
      </w:tr>
      <w:tr w:rsidR="00952775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B7782F" w:rsidRDefault="00B7782F" w:rsidP="00997733">
            <w:pPr>
              <w:tabs>
                <w:tab w:val="left" w:pos="1843"/>
              </w:tabs>
              <w:ind w:right="184"/>
            </w:pPr>
          </w:p>
          <w:p w:rsidR="00952775" w:rsidRDefault="00952775" w:rsidP="00997733">
            <w:pPr>
              <w:tabs>
                <w:tab w:val="left" w:pos="1843"/>
              </w:tabs>
              <w:ind w:right="184"/>
            </w:pPr>
            <w:r w:rsidRPr="00952775">
              <w:t>Opdrachtgever</w:t>
            </w:r>
            <w:r w:rsidR="000E4F6B">
              <w:t xml:space="preserve"> van de referentieopdracht</w:t>
            </w:r>
          </w:p>
          <w:p w:rsidR="00497A3A" w:rsidRPr="00952775" w:rsidRDefault="00497A3A" w:rsidP="000E4F6B">
            <w:pPr>
              <w:tabs>
                <w:tab w:val="left" w:pos="1843"/>
              </w:tabs>
              <w:ind w:right="1031"/>
            </w:pPr>
          </w:p>
        </w:tc>
        <w:tc>
          <w:tcPr>
            <w:tcW w:w="5107" w:type="dxa"/>
            <w:shd w:val="clear" w:color="auto" w:fill="auto"/>
          </w:tcPr>
          <w:p w:rsidR="00952775" w:rsidRPr="00952775" w:rsidRDefault="00952775" w:rsidP="00B7782F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20"/>
              </w:rPr>
            </w:pPr>
          </w:p>
        </w:tc>
      </w:tr>
      <w:tr w:rsidR="00952775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952775" w:rsidRDefault="00952775" w:rsidP="000E4F6B">
            <w:pPr>
              <w:tabs>
                <w:tab w:val="left" w:pos="1843"/>
              </w:tabs>
              <w:ind w:right="1031"/>
            </w:pPr>
            <w:r w:rsidRPr="00952775">
              <w:t>Adres</w:t>
            </w:r>
          </w:p>
          <w:p w:rsidR="00497A3A" w:rsidRPr="00952775" w:rsidRDefault="00497A3A" w:rsidP="000E4F6B">
            <w:pPr>
              <w:tabs>
                <w:tab w:val="left" w:pos="1843"/>
              </w:tabs>
              <w:ind w:right="1031"/>
            </w:pPr>
          </w:p>
        </w:tc>
        <w:tc>
          <w:tcPr>
            <w:tcW w:w="5107" w:type="dxa"/>
            <w:shd w:val="clear" w:color="auto" w:fill="auto"/>
          </w:tcPr>
          <w:p w:rsidR="00952775" w:rsidRPr="00952775" w:rsidRDefault="00952775" w:rsidP="00B7782F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20"/>
              </w:rPr>
            </w:pPr>
          </w:p>
        </w:tc>
      </w:tr>
      <w:tr w:rsidR="00952775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952775" w:rsidRDefault="00952775" w:rsidP="000E4F6B">
            <w:pPr>
              <w:tabs>
                <w:tab w:val="left" w:pos="1843"/>
              </w:tabs>
              <w:ind w:right="1031"/>
            </w:pPr>
            <w:r w:rsidRPr="00952775">
              <w:t>Postcode en plaats</w:t>
            </w:r>
          </w:p>
          <w:p w:rsidR="00497A3A" w:rsidRPr="00952775" w:rsidRDefault="00497A3A" w:rsidP="000E4F6B">
            <w:pPr>
              <w:tabs>
                <w:tab w:val="left" w:pos="1843"/>
              </w:tabs>
              <w:ind w:right="1031"/>
            </w:pPr>
          </w:p>
        </w:tc>
        <w:tc>
          <w:tcPr>
            <w:tcW w:w="5107" w:type="dxa"/>
            <w:shd w:val="clear" w:color="auto" w:fill="auto"/>
          </w:tcPr>
          <w:p w:rsidR="00952775" w:rsidRPr="00952775" w:rsidRDefault="00952775" w:rsidP="00B7782F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20"/>
              </w:rPr>
            </w:pPr>
          </w:p>
        </w:tc>
      </w:tr>
      <w:tr w:rsidR="00952775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952775" w:rsidRDefault="00952775" w:rsidP="000E4F6B">
            <w:pPr>
              <w:tabs>
                <w:tab w:val="left" w:pos="1843"/>
              </w:tabs>
              <w:ind w:right="1031"/>
            </w:pPr>
            <w:r w:rsidRPr="00952775">
              <w:t>Contactpersoon</w:t>
            </w:r>
          </w:p>
          <w:p w:rsidR="00497A3A" w:rsidRPr="00952775" w:rsidRDefault="00497A3A" w:rsidP="000E4F6B">
            <w:pPr>
              <w:tabs>
                <w:tab w:val="left" w:pos="1843"/>
              </w:tabs>
              <w:ind w:right="1031"/>
            </w:pPr>
          </w:p>
        </w:tc>
        <w:tc>
          <w:tcPr>
            <w:tcW w:w="5107" w:type="dxa"/>
            <w:shd w:val="clear" w:color="auto" w:fill="auto"/>
          </w:tcPr>
          <w:p w:rsidR="00952775" w:rsidRPr="00952775" w:rsidRDefault="00952775" w:rsidP="00B7782F">
            <w:pPr>
              <w:tabs>
                <w:tab w:val="left" w:pos="1843"/>
                <w:tab w:val="left" w:pos="4579"/>
              </w:tabs>
              <w:spacing w:line="280" w:lineRule="atLeast"/>
              <w:ind w:right="1031"/>
              <w:rPr>
                <w:rFonts w:eastAsia="MS Mincho"/>
                <w:szCs w:val="20"/>
              </w:rPr>
            </w:pPr>
          </w:p>
        </w:tc>
      </w:tr>
      <w:tr w:rsidR="00952775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952775" w:rsidRDefault="00952775" w:rsidP="000E4F6B">
            <w:pPr>
              <w:tabs>
                <w:tab w:val="left" w:pos="1843"/>
              </w:tabs>
              <w:ind w:right="1031"/>
            </w:pPr>
            <w:r w:rsidRPr="00952775">
              <w:t>Telefoonnummer</w:t>
            </w:r>
          </w:p>
          <w:p w:rsidR="00497A3A" w:rsidRPr="00952775" w:rsidRDefault="00497A3A" w:rsidP="000E4F6B">
            <w:pPr>
              <w:tabs>
                <w:tab w:val="left" w:pos="1843"/>
              </w:tabs>
              <w:ind w:right="1031"/>
            </w:pPr>
          </w:p>
        </w:tc>
        <w:tc>
          <w:tcPr>
            <w:tcW w:w="5107" w:type="dxa"/>
            <w:shd w:val="clear" w:color="auto" w:fill="auto"/>
          </w:tcPr>
          <w:p w:rsidR="00952775" w:rsidRPr="00952775" w:rsidRDefault="00952775" w:rsidP="00B7782F">
            <w:pPr>
              <w:tabs>
                <w:tab w:val="left" w:pos="1843"/>
                <w:tab w:val="left" w:pos="4579"/>
              </w:tabs>
              <w:spacing w:line="280" w:lineRule="atLeast"/>
              <w:ind w:right="1031"/>
              <w:rPr>
                <w:rFonts w:eastAsia="MS Mincho"/>
                <w:szCs w:val="20"/>
              </w:rPr>
            </w:pPr>
          </w:p>
        </w:tc>
      </w:tr>
      <w:tr w:rsidR="00952775" w:rsidRPr="00952775" w:rsidTr="004028EA">
        <w:trPr>
          <w:cantSplit/>
          <w:trHeight w:val="165"/>
        </w:trPr>
        <w:tc>
          <w:tcPr>
            <w:tcW w:w="9644" w:type="dxa"/>
            <w:gridSpan w:val="2"/>
            <w:shd w:val="clear" w:color="auto" w:fill="DBE5F1" w:themeFill="accent1" w:themeFillTint="33"/>
          </w:tcPr>
          <w:p w:rsidR="00952775" w:rsidRPr="00952775" w:rsidRDefault="00B7782F" w:rsidP="00CB776F">
            <w:pPr>
              <w:tabs>
                <w:tab w:val="left" w:pos="1843"/>
              </w:tabs>
              <w:ind w:right="1031"/>
              <w:rPr>
                <w:b/>
              </w:rPr>
            </w:pPr>
            <w:r>
              <w:rPr>
                <w:b/>
              </w:rPr>
              <w:br/>
            </w:r>
            <w:r w:rsidR="00997733">
              <w:rPr>
                <w:b/>
              </w:rPr>
              <w:t>3.</w:t>
            </w:r>
            <w:r w:rsidR="00F64C85">
              <w:rPr>
                <w:b/>
              </w:rPr>
              <w:t>I</w:t>
            </w:r>
            <w:r w:rsidR="00952775" w:rsidRPr="00952775">
              <w:rPr>
                <w:b/>
              </w:rPr>
              <w:t xml:space="preserve">nformatie </w:t>
            </w:r>
            <w:r w:rsidR="00334619">
              <w:rPr>
                <w:b/>
              </w:rPr>
              <w:t>r</w:t>
            </w:r>
            <w:r w:rsidR="00952775" w:rsidRPr="00952775">
              <w:rPr>
                <w:b/>
              </w:rPr>
              <w:t>eferentieopdracht</w:t>
            </w:r>
            <w:r w:rsidR="00F64C85">
              <w:rPr>
                <w:b/>
              </w:rPr>
              <w:t xml:space="preserve"> </w:t>
            </w:r>
          </w:p>
        </w:tc>
      </w:tr>
      <w:tr w:rsidR="00665771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B7782F" w:rsidRDefault="00B7782F" w:rsidP="000E4F6B">
            <w:pPr>
              <w:tabs>
                <w:tab w:val="left" w:pos="1843"/>
              </w:tabs>
              <w:ind w:right="1031"/>
            </w:pPr>
          </w:p>
          <w:p w:rsidR="00665771" w:rsidRDefault="00665771" w:rsidP="000E4F6B">
            <w:pPr>
              <w:tabs>
                <w:tab w:val="left" w:pos="1843"/>
              </w:tabs>
              <w:ind w:right="1031"/>
            </w:pPr>
            <w:r w:rsidRPr="00952775">
              <w:t>Titel</w:t>
            </w:r>
            <w:r>
              <w:t xml:space="preserve"> referentieopdracht</w:t>
            </w:r>
          </w:p>
          <w:p w:rsidR="00665771" w:rsidRPr="00952775" w:rsidRDefault="00665771" w:rsidP="000E4F6B">
            <w:pPr>
              <w:tabs>
                <w:tab w:val="left" w:pos="1843"/>
              </w:tabs>
              <w:ind w:right="1031"/>
            </w:pPr>
          </w:p>
        </w:tc>
        <w:tc>
          <w:tcPr>
            <w:tcW w:w="5107" w:type="dxa"/>
            <w:shd w:val="clear" w:color="auto" w:fill="auto"/>
          </w:tcPr>
          <w:p w:rsidR="00665771" w:rsidRDefault="00665771" w:rsidP="00B7782F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</w:p>
        </w:tc>
      </w:tr>
      <w:tr w:rsidR="00952775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952775" w:rsidRPr="00952775" w:rsidRDefault="00952775" w:rsidP="000E4F6B">
            <w:pPr>
              <w:tabs>
                <w:tab w:val="left" w:pos="1843"/>
              </w:tabs>
              <w:ind w:right="1031"/>
            </w:pPr>
            <w:r w:rsidRPr="00952775">
              <w:t>Startdatum</w:t>
            </w:r>
          </w:p>
        </w:tc>
        <w:tc>
          <w:tcPr>
            <w:tcW w:w="5107" w:type="dxa"/>
            <w:shd w:val="clear" w:color="auto" w:fill="auto"/>
          </w:tcPr>
          <w:p w:rsidR="00952775" w:rsidRDefault="00952775" w:rsidP="00B7782F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</w:p>
          <w:p w:rsidR="00497A3A" w:rsidRPr="00952775" w:rsidRDefault="00497A3A" w:rsidP="00B7782F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</w:p>
        </w:tc>
      </w:tr>
      <w:tr w:rsidR="00952775" w:rsidRPr="00952775" w:rsidTr="004028EA">
        <w:trPr>
          <w:cantSplit/>
        </w:trPr>
        <w:tc>
          <w:tcPr>
            <w:tcW w:w="4537" w:type="dxa"/>
            <w:shd w:val="clear" w:color="auto" w:fill="auto"/>
          </w:tcPr>
          <w:p w:rsidR="00952775" w:rsidRPr="00952775" w:rsidRDefault="00952775" w:rsidP="000E4F6B">
            <w:pPr>
              <w:tabs>
                <w:tab w:val="left" w:pos="1843"/>
              </w:tabs>
              <w:ind w:right="1031"/>
            </w:pPr>
            <w:r w:rsidRPr="00952775">
              <w:t>Einddatum</w:t>
            </w:r>
          </w:p>
        </w:tc>
        <w:tc>
          <w:tcPr>
            <w:tcW w:w="5107" w:type="dxa"/>
            <w:shd w:val="clear" w:color="auto" w:fill="auto"/>
          </w:tcPr>
          <w:p w:rsidR="00952775" w:rsidRDefault="00952775" w:rsidP="00B7782F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</w:p>
          <w:p w:rsidR="00497A3A" w:rsidRPr="00952775" w:rsidRDefault="00497A3A" w:rsidP="00B7782F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</w:p>
        </w:tc>
      </w:tr>
    </w:tbl>
    <w:p w:rsidR="006C7E10" w:rsidRDefault="006C7E10">
      <w:r>
        <w:br w:type="page"/>
      </w:r>
    </w:p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B7782F" w:rsidRPr="00952775" w:rsidTr="00F40308">
        <w:trPr>
          <w:cantSplit/>
        </w:trPr>
        <w:tc>
          <w:tcPr>
            <w:tcW w:w="9644" w:type="dxa"/>
            <w:gridSpan w:val="2"/>
            <w:shd w:val="clear" w:color="auto" w:fill="DBE5F1" w:themeFill="accent1" w:themeFillTint="33"/>
          </w:tcPr>
          <w:p w:rsidR="00B7782F" w:rsidRDefault="00B7782F" w:rsidP="00B7782F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i/>
              </w:rPr>
            </w:pPr>
            <w:r w:rsidRPr="00FA44E5">
              <w:rPr>
                <w:b/>
                <w:i/>
              </w:rPr>
              <w:lastRenderedPageBreak/>
              <w:t>Indien de referentieopdracht wordt opgevoerd iv</w:t>
            </w:r>
            <w:r w:rsidR="00663033" w:rsidRPr="00FA44E5">
              <w:rPr>
                <w:b/>
                <w:i/>
              </w:rPr>
              <w:t xml:space="preserve">m </w:t>
            </w:r>
            <w:r w:rsidR="00DD3DD7" w:rsidRPr="00FA44E5">
              <w:rPr>
                <w:b/>
                <w:i/>
              </w:rPr>
              <w:t xml:space="preserve">voldoen aan </w:t>
            </w:r>
            <w:r w:rsidR="00663033" w:rsidRPr="00FA44E5">
              <w:rPr>
                <w:b/>
                <w:i/>
              </w:rPr>
              <w:t>kerncompetentie A</w:t>
            </w:r>
          </w:p>
          <w:p w:rsidR="006C7E10" w:rsidRPr="00FA44E5" w:rsidRDefault="006C7E10" w:rsidP="00B7782F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</w:p>
        </w:tc>
      </w:tr>
      <w:tr w:rsidR="00E93370" w:rsidRPr="00952775" w:rsidTr="00F40308">
        <w:trPr>
          <w:cantSplit/>
          <w:trHeight w:val="1687"/>
        </w:trPr>
        <w:tc>
          <w:tcPr>
            <w:tcW w:w="4537" w:type="dxa"/>
            <w:shd w:val="clear" w:color="auto" w:fill="auto"/>
          </w:tcPr>
          <w:p w:rsidR="00B95B46" w:rsidRPr="00684D97" w:rsidRDefault="00B95B46" w:rsidP="00F40308">
            <w:pPr>
              <w:tabs>
                <w:tab w:val="left" w:pos="1843"/>
              </w:tabs>
              <w:ind w:right="326"/>
              <w:rPr>
                <w:color w:val="FF0000"/>
              </w:rPr>
            </w:pPr>
            <w:r w:rsidRPr="00E0107F">
              <w:t>Beschrijving referentie-opdracht, waaruit kan worden opgemaakt of de onderneming ervaring heeft opgedaan met werving, selectie en terbeschikkingstelling van flexibele arbeidskrachten op functie</w:t>
            </w:r>
            <w:r w:rsidR="00FF2329">
              <w:t>s</w:t>
            </w:r>
            <w:r w:rsidRPr="00E0107F">
              <w:t xml:space="preserve"> die in de aard van </w:t>
            </w:r>
            <w:r w:rsidRPr="000608FF">
              <w:t xml:space="preserve">de </w:t>
            </w:r>
            <w:r>
              <w:t>w</w:t>
            </w:r>
            <w:r w:rsidRPr="000608FF">
              <w:t xml:space="preserve">erkzaamheden </w:t>
            </w:r>
            <w:r w:rsidRPr="00FC7592">
              <w:t xml:space="preserve">vergelijkbaar zijn </w:t>
            </w:r>
            <w:r w:rsidR="00FF2329">
              <w:t>met de functie Medewerker algemeen schoonmaakonderhoud I, conform RAS (zoals beschreven in bijlage E ‘Functiebeschrijving RAS’)</w:t>
            </w:r>
            <w:r w:rsidR="00F40308">
              <w:t>.</w:t>
            </w:r>
            <w:r w:rsidR="00FF2329">
              <w:t xml:space="preserve"> </w:t>
            </w:r>
          </w:p>
          <w:p w:rsidR="00B95B46" w:rsidRPr="00BE036C" w:rsidRDefault="00B95B46" w:rsidP="00B95B46">
            <w:pPr>
              <w:tabs>
                <w:tab w:val="left" w:pos="1843"/>
              </w:tabs>
              <w:ind w:right="326"/>
            </w:pPr>
          </w:p>
          <w:p w:rsidR="00E93370" w:rsidRDefault="00B95B46" w:rsidP="00FA44E5">
            <w:pPr>
              <w:tabs>
                <w:tab w:val="left" w:pos="1843"/>
              </w:tabs>
              <w:ind w:right="326"/>
            </w:pPr>
            <w:r w:rsidRPr="00BE036C">
              <w:t>Geef hierbij aan wat de opdrachtomvang is uitgedrukt in daadwerkelijk door flexibele arbeidskrachten gewerkte uren, in totaal in de laatste 3 jaar voorafgaande aan de datum van Inschrijving</w:t>
            </w:r>
            <w:r w:rsidR="00FF2329">
              <w:t>.</w:t>
            </w:r>
          </w:p>
          <w:p w:rsidR="006C7E10" w:rsidRPr="00E0107F" w:rsidRDefault="006C7E10" w:rsidP="00FA44E5">
            <w:pPr>
              <w:tabs>
                <w:tab w:val="left" w:pos="1843"/>
              </w:tabs>
              <w:ind w:right="326"/>
            </w:pPr>
          </w:p>
        </w:tc>
        <w:tc>
          <w:tcPr>
            <w:tcW w:w="5107" w:type="dxa"/>
          </w:tcPr>
          <w:p w:rsidR="00E93370" w:rsidRPr="00952775" w:rsidRDefault="00E93370" w:rsidP="00B7782F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</w:p>
        </w:tc>
      </w:tr>
      <w:tr w:rsidR="00B95B46" w:rsidRPr="00952775" w:rsidTr="00F40308">
        <w:trPr>
          <w:cantSplit/>
          <w:trHeight w:val="459"/>
        </w:trPr>
        <w:tc>
          <w:tcPr>
            <w:tcW w:w="9644" w:type="dxa"/>
            <w:gridSpan w:val="2"/>
            <w:shd w:val="clear" w:color="auto" w:fill="DBE5F1" w:themeFill="accent1" w:themeFillTint="33"/>
          </w:tcPr>
          <w:p w:rsidR="00B95B46" w:rsidRPr="00E54278" w:rsidRDefault="00B95B46" w:rsidP="00B95B46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  <w:r w:rsidRPr="00E54278">
              <w:rPr>
                <w:b/>
                <w:i/>
              </w:rPr>
              <w:t>Indien de referentieopdracht wordt opgevoerd iv</w:t>
            </w:r>
            <w:r>
              <w:rPr>
                <w:b/>
                <w:i/>
              </w:rPr>
              <w:t xml:space="preserve">m </w:t>
            </w:r>
            <w:r w:rsidRPr="00FA44E5">
              <w:rPr>
                <w:b/>
                <w:i/>
              </w:rPr>
              <w:t>voldoen aan kerncompetentie B</w:t>
            </w:r>
          </w:p>
        </w:tc>
      </w:tr>
      <w:tr w:rsidR="00B95B46" w:rsidRPr="00952775" w:rsidTr="00F40308">
        <w:trPr>
          <w:cantSplit/>
          <w:trHeight w:val="1687"/>
        </w:trPr>
        <w:tc>
          <w:tcPr>
            <w:tcW w:w="4537" w:type="dxa"/>
            <w:shd w:val="clear" w:color="auto" w:fill="auto"/>
          </w:tcPr>
          <w:p w:rsidR="00F40308" w:rsidRDefault="00B95B46" w:rsidP="00B95B46">
            <w:pPr>
              <w:tabs>
                <w:tab w:val="left" w:pos="1843"/>
                <w:tab w:val="left" w:pos="4155"/>
              </w:tabs>
              <w:ind w:right="184"/>
            </w:pPr>
            <w:r w:rsidRPr="00E0107F">
              <w:t xml:space="preserve">Beschrijving referentie-opdracht, waaruit kan worden opgemaakt of de onderneming ervaring heeft opgedaan met werving, selectie en terbeschikkingstelling van flexibele </w:t>
            </w:r>
            <w:r w:rsidRPr="00EE72EC">
              <w:t xml:space="preserve">arbeidskrachten op functies die in de aard van de werkzaamheden vergelijkbaar zijn met </w:t>
            </w:r>
            <w:r w:rsidR="00FF2329">
              <w:t xml:space="preserve">de functie </w:t>
            </w:r>
            <w:r w:rsidR="00FF2329" w:rsidRPr="002F5706">
              <w:t>Medewerker algemeen schoonmaakonderhoud I, conform RAS</w:t>
            </w:r>
            <w:r w:rsidR="00FF2329">
              <w:t xml:space="preserve"> (</w:t>
            </w:r>
            <w:r w:rsidR="00FF2329" w:rsidRPr="002F5706">
              <w:t xml:space="preserve">zoals beschreven in bijlage </w:t>
            </w:r>
            <w:r w:rsidR="00FF2329">
              <w:t>E ‘F</w:t>
            </w:r>
            <w:r w:rsidR="00FF2329" w:rsidRPr="002F5706">
              <w:t>unctiebeschrijving</w:t>
            </w:r>
            <w:r w:rsidR="00FF2329">
              <w:t xml:space="preserve"> RAS’) op</w:t>
            </w:r>
            <w:r w:rsidR="00FA44E5" w:rsidRPr="00B86573">
              <w:t xml:space="preserve"> geografisch gespreide locaties</w:t>
            </w:r>
            <w:r w:rsidR="00F40308">
              <w:t>.</w:t>
            </w:r>
          </w:p>
          <w:p w:rsidR="00F40308" w:rsidRDefault="00F40308" w:rsidP="00B95B46">
            <w:pPr>
              <w:tabs>
                <w:tab w:val="left" w:pos="1843"/>
                <w:tab w:val="left" w:pos="4155"/>
              </w:tabs>
              <w:ind w:right="184"/>
            </w:pPr>
          </w:p>
          <w:p w:rsidR="00B95B46" w:rsidRDefault="00B95B46" w:rsidP="00B95B46">
            <w:pPr>
              <w:tabs>
                <w:tab w:val="left" w:pos="1843"/>
              </w:tabs>
              <w:ind w:right="326"/>
            </w:pPr>
            <w:r w:rsidRPr="00EE72EC">
              <w:t xml:space="preserve">Geef hierbij aan </w:t>
            </w:r>
            <w:r w:rsidR="00F40308">
              <w:t>om</w:t>
            </w:r>
            <w:r w:rsidR="00FA44E5">
              <w:t xml:space="preserve"> welke geografisch gespreide locaties</w:t>
            </w:r>
            <w:r w:rsidR="00F40308">
              <w:t xml:space="preserve"> het gaat</w:t>
            </w:r>
            <w:r w:rsidR="00FA44E5">
              <w:t>.</w:t>
            </w:r>
          </w:p>
          <w:p w:rsidR="00B95B46" w:rsidRPr="00952775" w:rsidRDefault="00B95B46" w:rsidP="00B95B46">
            <w:pPr>
              <w:tabs>
                <w:tab w:val="left" w:pos="1843"/>
              </w:tabs>
              <w:ind w:right="1031"/>
            </w:pPr>
          </w:p>
        </w:tc>
        <w:tc>
          <w:tcPr>
            <w:tcW w:w="5107" w:type="dxa"/>
          </w:tcPr>
          <w:p w:rsidR="00B95B46" w:rsidRPr="00952775" w:rsidRDefault="00B95B46" w:rsidP="00B95B46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20"/>
              </w:rPr>
            </w:pPr>
          </w:p>
        </w:tc>
      </w:tr>
    </w:tbl>
    <w:p w:rsidR="00FE5D2C" w:rsidRPr="00FF2329" w:rsidRDefault="00FE5D2C" w:rsidP="00FF2329"/>
    <w:p w:rsidR="00FE5D2C" w:rsidRDefault="00FE5D2C" w:rsidP="000E4F6B">
      <w:pPr>
        <w:ind w:right="1031"/>
        <w:rPr>
          <w:rFonts w:eastAsia="MS Mincho"/>
        </w:rPr>
      </w:pPr>
      <w:r>
        <w:br w:type="page"/>
      </w:r>
    </w:p>
    <w:p w:rsidR="00227FC7" w:rsidRPr="001F50B8" w:rsidRDefault="00F530D5" w:rsidP="00CB776F">
      <w:pPr>
        <w:pStyle w:val="Toelichting"/>
        <w:ind w:left="-1560" w:right="103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Ondertekening namens de o</w:t>
      </w:r>
      <w:r w:rsidR="00227FC7" w:rsidRPr="001F50B8">
        <w:rPr>
          <w:rFonts w:ascii="Verdana" w:hAnsi="Verdana"/>
          <w:sz w:val="18"/>
          <w:szCs w:val="18"/>
        </w:rPr>
        <w:t>pdrachtgevende instantie</w:t>
      </w:r>
      <w:r w:rsidR="00CB776F">
        <w:rPr>
          <w:rFonts w:ascii="Verdana" w:hAnsi="Verdana"/>
          <w:sz w:val="18"/>
          <w:szCs w:val="18"/>
        </w:rPr>
        <w:t xml:space="preserve"> (referent)</w:t>
      </w:r>
      <w:r w:rsidR="00227FC7" w:rsidRPr="001F50B8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B7782F">
            <w:pPr>
              <w:ind w:right="497"/>
            </w:pPr>
          </w:p>
        </w:tc>
      </w:tr>
      <w:tr w:rsidR="00227FC7" w:rsidTr="0049119A"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>Functie:</w:t>
            </w:r>
          </w:p>
        </w:tc>
        <w:tc>
          <w:tcPr>
            <w:tcW w:w="6237" w:type="dxa"/>
          </w:tcPr>
          <w:p w:rsidR="00227FC7" w:rsidRDefault="00227FC7" w:rsidP="00B7782F">
            <w:pPr>
              <w:ind w:right="497"/>
            </w:pPr>
          </w:p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0E4F6B">
            <w:pPr>
              <w:ind w:right="1031"/>
            </w:pPr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B7782F">
            <w:pPr>
              <w:pStyle w:val="Koptekst"/>
              <w:tabs>
                <w:tab w:val="clear" w:pos="4536"/>
                <w:tab w:val="clear" w:pos="9072"/>
              </w:tabs>
              <w:ind w:right="497"/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B7782F">
            <w:pPr>
              <w:ind w:right="497"/>
            </w:pPr>
          </w:p>
        </w:tc>
      </w:tr>
      <w:tr w:rsidR="00227FC7" w:rsidTr="0049119A"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>Datum:</w:t>
            </w:r>
          </w:p>
        </w:tc>
        <w:tc>
          <w:tcPr>
            <w:tcW w:w="6237" w:type="dxa"/>
          </w:tcPr>
          <w:p w:rsidR="00227FC7" w:rsidRDefault="00227FC7" w:rsidP="00B7782F">
            <w:pPr>
              <w:ind w:right="497"/>
            </w:pPr>
          </w:p>
        </w:tc>
      </w:tr>
    </w:tbl>
    <w:p w:rsidR="00CB776F" w:rsidRDefault="00CB776F" w:rsidP="00CB776F">
      <w:pPr>
        <w:pStyle w:val="Toelichting"/>
        <w:ind w:left="-1560" w:right="1031"/>
        <w:rPr>
          <w:rFonts w:ascii="Verdana" w:hAnsi="Verdana"/>
          <w:sz w:val="18"/>
          <w:szCs w:val="18"/>
        </w:rPr>
      </w:pPr>
    </w:p>
    <w:p w:rsidR="00227FC7" w:rsidRPr="001F50B8" w:rsidRDefault="00F530D5" w:rsidP="00CB776F">
      <w:pPr>
        <w:pStyle w:val="Toelichting"/>
        <w:ind w:left="-1560" w:right="103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Ondertekening namens de o</w:t>
      </w:r>
      <w:r w:rsidR="00CB776F">
        <w:rPr>
          <w:rFonts w:ascii="Verdana" w:hAnsi="Verdana"/>
          <w:sz w:val="18"/>
          <w:szCs w:val="18"/>
        </w:rPr>
        <w:t xml:space="preserve">nderneming die de referentieopdracht heeft uitgevoerd (dus </w:t>
      </w:r>
      <w:r w:rsidR="00227FC7" w:rsidRPr="001F50B8">
        <w:rPr>
          <w:rFonts w:ascii="Verdana" w:hAnsi="Verdana"/>
          <w:sz w:val="18"/>
          <w:szCs w:val="18"/>
        </w:rPr>
        <w:t>Inschrijver</w:t>
      </w:r>
      <w:r w:rsidR="00CB776F">
        <w:rPr>
          <w:rFonts w:ascii="Verdana" w:hAnsi="Verdana"/>
          <w:sz w:val="18"/>
          <w:szCs w:val="18"/>
        </w:rPr>
        <w:t>, Combinant of Derde)</w:t>
      </w:r>
      <w:r w:rsidR="00227FC7" w:rsidRPr="001F50B8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B7782F">
            <w:pPr>
              <w:tabs>
                <w:tab w:val="left" w:pos="5600"/>
              </w:tabs>
              <w:ind w:right="497"/>
            </w:pPr>
          </w:p>
        </w:tc>
      </w:tr>
      <w:tr w:rsidR="00227FC7" w:rsidTr="0049119A"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>Functie:</w:t>
            </w:r>
          </w:p>
        </w:tc>
        <w:tc>
          <w:tcPr>
            <w:tcW w:w="6237" w:type="dxa"/>
          </w:tcPr>
          <w:p w:rsidR="00227FC7" w:rsidRDefault="00227FC7" w:rsidP="00B7782F">
            <w:pPr>
              <w:tabs>
                <w:tab w:val="left" w:pos="5600"/>
              </w:tabs>
              <w:ind w:right="497"/>
            </w:pPr>
          </w:p>
        </w:tc>
      </w:tr>
      <w:tr w:rsidR="00227FC7" w:rsidTr="0049119A"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>Bedrijf:</w:t>
            </w:r>
          </w:p>
        </w:tc>
        <w:tc>
          <w:tcPr>
            <w:tcW w:w="6237" w:type="dxa"/>
          </w:tcPr>
          <w:p w:rsidR="00227FC7" w:rsidRDefault="00227FC7" w:rsidP="00B7782F">
            <w:pPr>
              <w:tabs>
                <w:tab w:val="left" w:pos="5600"/>
              </w:tabs>
              <w:ind w:right="497"/>
            </w:pPr>
          </w:p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B7782F">
            <w:pPr>
              <w:tabs>
                <w:tab w:val="left" w:pos="5600"/>
              </w:tabs>
              <w:ind w:right="497"/>
            </w:pPr>
          </w:p>
        </w:tc>
      </w:tr>
      <w:tr w:rsidR="00227FC7" w:rsidTr="0049119A">
        <w:tc>
          <w:tcPr>
            <w:tcW w:w="3403" w:type="dxa"/>
          </w:tcPr>
          <w:p w:rsidR="00227FC7" w:rsidRDefault="00227FC7" w:rsidP="000E4F6B">
            <w:pPr>
              <w:ind w:right="1031"/>
            </w:pPr>
            <w:r>
              <w:t>Datum:</w:t>
            </w:r>
          </w:p>
        </w:tc>
        <w:tc>
          <w:tcPr>
            <w:tcW w:w="6237" w:type="dxa"/>
          </w:tcPr>
          <w:p w:rsidR="00227FC7" w:rsidRDefault="00227FC7" w:rsidP="00B7782F">
            <w:pPr>
              <w:tabs>
                <w:tab w:val="left" w:pos="5600"/>
              </w:tabs>
              <w:ind w:right="497"/>
            </w:pPr>
          </w:p>
        </w:tc>
      </w:tr>
    </w:tbl>
    <w:p w:rsidR="000E4F6B" w:rsidRDefault="000E4F6B" w:rsidP="000E4F6B">
      <w:pPr>
        <w:spacing w:before="120" w:after="120" w:line="280" w:lineRule="atLeast"/>
        <w:ind w:right="1031"/>
        <w:rPr>
          <w:rFonts w:eastAsia="MS Mincho"/>
          <w:b/>
          <w:sz w:val="20"/>
          <w:szCs w:val="20"/>
        </w:rPr>
      </w:pPr>
    </w:p>
    <w:p w:rsidR="000E4F6B" w:rsidRDefault="000E4F6B" w:rsidP="00CB776F">
      <w:pPr>
        <w:spacing w:before="120" w:after="120" w:line="280" w:lineRule="atLeast"/>
        <w:ind w:left="-1560" w:right="1031"/>
        <w:rPr>
          <w:sz w:val="16"/>
          <w:szCs w:val="16"/>
        </w:rPr>
      </w:pPr>
      <w:r w:rsidRPr="00CB776F">
        <w:rPr>
          <w:b/>
          <w:sz w:val="16"/>
          <w:szCs w:val="16"/>
        </w:rPr>
        <w:t>N</w:t>
      </w:r>
      <w:r w:rsidR="00FF2329">
        <w:rPr>
          <w:b/>
          <w:sz w:val="16"/>
          <w:szCs w:val="16"/>
        </w:rPr>
        <w:t>.</w:t>
      </w:r>
      <w:r w:rsidRPr="00CB776F">
        <w:rPr>
          <w:b/>
          <w:sz w:val="16"/>
          <w:szCs w:val="16"/>
        </w:rPr>
        <w:t>B.</w:t>
      </w:r>
      <w:r>
        <w:rPr>
          <w:sz w:val="16"/>
          <w:szCs w:val="16"/>
        </w:rPr>
        <w:t xml:space="preserve"> Bij I</w:t>
      </w:r>
      <w:r w:rsidRPr="009B04B5">
        <w:rPr>
          <w:sz w:val="16"/>
          <w:szCs w:val="16"/>
        </w:rPr>
        <w:t xml:space="preserve">nschrijving </w:t>
      </w:r>
      <w:r>
        <w:rPr>
          <w:sz w:val="16"/>
          <w:szCs w:val="16"/>
        </w:rPr>
        <w:t xml:space="preserve">moet een ingevuld format </w:t>
      </w:r>
      <w:r w:rsidRPr="003F40C3">
        <w:rPr>
          <w:sz w:val="16"/>
          <w:szCs w:val="16"/>
        </w:rPr>
        <w:t xml:space="preserve">‘Specificatie referentieopdracht’ </w:t>
      </w:r>
      <w:r>
        <w:rPr>
          <w:sz w:val="16"/>
          <w:szCs w:val="16"/>
        </w:rPr>
        <w:t xml:space="preserve">worden ingediend. Deze hoeft bij Inschrijving nog níet te zijn ondertekend: niet door </w:t>
      </w:r>
      <w:r w:rsidR="00CB776F">
        <w:rPr>
          <w:sz w:val="16"/>
          <w:szCs w:val="16"/>
        </w:rPr>
        <w:t xml:space="preserve">de </w:t>
      </w:r>
      <w:r w:rsidR="00CB776F" w:rsidRPr="009B04B5">
        <w:rPr>
          <w:sz w:val="16"/>
          <w:szCs w:val="16"/>
        </w:rPr>
        <w:t xml:space="preserve"> opdrachtgevende instantie</w:t>
      </w:r>
      <w:r w:rsidR="00CB776F">
        <w:rPr>
          <w:sz w:val="16"/>
          <w:szCs w:val="16"/>
        </w:rPr>
        <w:t xml:space="preserve"> (de referent)</w:t>
      </w:r>
      <w:r>
        <w:rPr>
          <w:sz w:val="16"/>
          <w:szCs w:val="16"/>
        </w:rPr>
        <w:t xml:space="preserve"> en evenmin door</w:t>
      </w:r>
      <w:r w:rsidR="00CB776F">
        <w:rPr>
          <w:sz w:val="16"/>
          <w:szCs w:val="16"/>
        </w:rPr>
        <w:t xml:space="preserve"> de onderneming die de referentieopdracht heeft uitgevoerd (dus Inschrijver, Combinant of Derde)</w:t>
      </w:r>
      <w:r w:rsidRPr="009B04B5">
        <w:rPr>
          <w:sz w:val="16"/>
          <w:szCs w:val="16"/>
        </w:rPr>
        <w:t>.</w:t>
      </w:r>
    </w:p>
    <w:p w:rsidR="000E4F6B" w:rsidRDefault="000E4F6B" w:rsidP="00CB776F">
      <w:pPr>
        <w:spacing w:before="120" w:after="120" w:line="280" w:lineRule="atLeast"/>
        <w:ind w:left="-1560" w:right="1031"/>
        <w:rPr>
          <w:sz w:val="16"/>
          <w:szCs w:val="16"/>
        </w:rPr>
      </w:pPr>
      <w:r>
        <w:rPr>
          <w:sz w:val="16"/>
          <w:szCs w:val="16"/>
        </w:rPr>
        <w:t xml:space="preserve">De </w:t>
      </w:r>
      <w:r w:rsidRPr="00CB776F">
        <w:rPr>
          <w:sz w:val="16"/>
          <w:szCs w:val="16"/>
          <w:u w:val="single"/>
        </w:rPr>
        <w:t>winnende</w:t>
      </w:r>
      <w:r>
        <w:rPr>
          <w:sz w:val="16"/>
          <w:szCs w:val="16"/>
        </w:rPr>
        <w:t xml:space="preserve"> Inschrijver dient, op verzoek daartoe van het IUC DJI, de r</w:t>
      </w:r>
      <w:r w:rsidRPr="003F40C3">
        <w:rPr>
          <w:sz w:val="16"/>
          <w:szCs w:val="16"/>
        </w:rPr>
        <w:t>eeds bij Inschrijving ingediende bijlage</w:t>
      </w:r>
      <w:r w:rsidR="00CB776F">
        <w:rPr>
          <w:sz w:val="16"/>
          <w:szCs w:val="16"/>
        </w:rPr>
        <w:t xml:space="preserve"> </w:t>
      </w:r>
      <w:r w:rsidRPr="003F40C3">
        <w:rPr>
          <w:sz w:val="16"/>
          <w:szCs w:val="16"/>
        </w:rPr>
        <w:t>3</w:t>
      </w:r>
      <w:r>
        <w:rPr>
          <w:sz w:val="16"/>
          <w:szCs w:val="16"/>
        </w:rPr>
        <w:t xml:space="preserve"> nogmaals in te dienen</w:t>
      </w:r>
      <w:r w:rsidRPr="003F40C3">
        <w:rPr>
          <w:sz w:val="16"/>
          <w:szCs w:val="16"/>
        </w:rPr>
        <w:t>,</w:t>
      </w:r>
      <w:r>
        <w:rPr>
          <w:sz w:val="16"/>
          <w:szCs w:val="16"/>
        </w:rPr>
        <w:t xml:space="preserve"> maar</w:t>
      </w:r>
      <w:r w:rsidRPr="003F40C3">
        <w:rPr>
          <w:sz w:val="16"/>
          <w:szCs w:val="16"/>
        </w:rPr>
        <w:t xml:space="preserve"> ditmaal </w:t>
      </w:r>
      <w:r w:rsidR="00CB776F">
        <w:rPr>
          <w:sz w:val="16"/>
          <w:szCs w:val="16"/>
        </w:rPr>
        <w:t xml:space="preserve">wél </w:t>
      </w:r>
      <w:r w:rsidRPr="003F40C3">
        <w:rPr>
          <w:sz w:val="16"/>
          <w:szCs w:val="16"/>
        </w:rPr>
        <w:t>ondertekend door</w:t>
      </w:r>
      <w:r w:rsidR="00CB776F">
        <w:rPr>
          <w:sz w:val="16"/>
          <w:szCs w:val="16"/>
        </w:rPr>
        <w:t xml:space="preserve"> door de </w:t>
      </w:r>
      <w:r w:rsidR="00CB776F" w:rsidRPr="009B04B5">
        <w:rPr>
          <w:sz w:val="16"/>
          <w:szCs w:val="16"/>
        </w:rPr>
        <w:t xml:space="preserve"> opdrachtgevende instantie</w:t>
      </w:r>
      <w:r w:rsidR="00CB776F">
        <w:rPr>
          <w:sz w:val="16"/>
          <w:szCs w:val="16"/>
        </w:rPr>
        <w:t xml:space="preserve"> (de referent) en door </w:t>
      </w:r>
      <w:r>
        <w:rPr>
          <w:sz w:val="16"/>
          <w:szCs w:val="16"/>
        </w:rPr>
        <w:t xml:space="preserve">de onderneming die de referentieopdracht heeft uitgevoerd (dus Inschrijver, Combinant of Derde). </w:t>
      </w:r>
    </w:p>
    <w:p w:rsidR="000E4F6B" w:rsidRDefault="000E4F6B" w:rsidP="000E4F6B">
      <w:pPr>
        <w:spacing w:before="120" w:after="120" w:line="280" w:lineRule="atLeast"/>
        <w:ind w:right="1031"/>
        <w:rPr>
          <w:rFonts w:eastAsia="MS Mincho"/>
          <w:b/>
          <w:sz w:val="20"/>
          <w:szCs w:val="20"/>
        </w:rPr>
      </w:pPr>
    </w:p>
    <w:sectPr w:rsidR="000E4F6B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charset w:val="00"/>
    <w:family w:val="swiss"/>
    <w:pitch w:val="variable"/>
    <w:sig w:usb0="00000001" w:usb1="00000000" w:usb2="00000000" w:usb3="00000000" w:csb0="0000011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423053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423053">
              <w:t>5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B0" w:rsidRDefault="001909B0" w:rsidP="001909B0">
    <w:pPr>
      <w:adjustRightInd w:val="0"/>
      <w:spacing w:line="0" w:lineRule="atLeast"/>
      <w:ind w:left="-1134" w:hanging="426"/>
      <w:rPr>
        <w:rStyle w:val="Huisstijl-Koptekst"/>
        <w:sz w:val="16"/>
        <w:szCs w:val="16"/>
      </w:rPr>
    </w:pPr>
  </w:p>
  <w:p w:rsidR="001909B0" w:rsidRPr="004F11B2" w:rsidRDefault="001909B0" w:rsidP="001909B0">
    <w:pPr>
      <w:adjustRightInd w:val="0"/>
      <w:spacing w:line="0" w:lineRule="atLeast"/>
      <w:ind w:left="-1134" w:hanging="426"/>
      <w:rPr>
        <w:rStyle w:val="Huisstijl-Koptekst"/>
        <w:sz w:val="16"/>
        <w:szCs w:val="16"/>
      </w:rPr>
    </w:pPr>
    <w:r w:rsidRPr="004F11B2">
      <w:rPr>
        <w:rStyle w:val="Huisstijl-Koptekst"/>
        <w:sz w:val="16"/>
        <w:szCs w:val="16"/>
      </w:rPr>
      <w:t xml:space="preserve">Europese aanbesteding IFA </w:t>
    </w:r>
    <w:r>
      <w:rPr>
        <w:rStyle w:val="Huisstijl-Koptekst"/>
        <w:sz w:val="16"/>
        <w:szCs w:val="16"/>
      </w:rPr>
      <w:t>RSO 2021</w:t>
    </w:r>
    <w:r w:rsidRPr="004F11B2">
      <w:rPr>
        <w:rStyle w:val="Huisstijl-Koptekst"/>
        <w:sz w:val="16"/>
        <w:szCs w:val="16"/>
      </w:rPr>
      <w:t xml:space="preserve">, kenmerk </w:t>
    </w:r>
    <w:r>
      <w:rPr>
        <w:rStyle w:val="Huisstijl-Koptekst"/>
        <w:sz w:val="16"/>
        <w:szCs w:val="16"/>
      </w:rPr>
      <w:t>IUC</w:t>
    </w:r>
    <w:r w:rsidRPr="004F11B2">
      <w:rPr>
        <w:rStyle w:val="Huisstijl-Koptekst"/>
        <w:sz w:val="16"/>
        <w:szCs w:val="16"/>
      </w:rPr>
      <w:t xml:space="preserve"> DJI/INEA/</w:t>
    </w:r>
    <w:r>
      <w:rPr>
        <w:rStyle w:val="Huisstijl-Koptekst"/>
        <w:sz w:val="16"/>
        <w:szCs w:val="16"/>
      </w:rPr>
      <w:t>NAP/2021-2</w:t>
    </w:r>
  </w:p>
  <w:p w:rsidR="00A22467" w:rsidRDefault="001909B0" w:rsidP="001909B0">
    <w:pPr>
      <w:pStyle w:val="Koptekst"/>
      <w:ind w:hanging="1560"/>
      <w:rPr>
        <w:sz w:val="16"/>
        <w:szCs w:val="16"/>
      </w:rPr>
    </w:pPr>
    <w:r w:rsidRPr="001909B0">
      <w:rPr>
        <w:sz w:val="16"/>
        <w:szCs w:val="16"/>
      </w:rPr>
      <w:t>Bijlage 3. Specificatie referentieformulier, versie: Publicatie aanbesteding</w:t>
    </w:r>
  </w:p>
  <w:p w:rsidR="001909B0" w:rsidRPr="001909B0" w:rsidRDefault="001909B0" w:rsidP="001909B0">
    <w:pPr>
      <w:pStyle w:val="Koptekst"/>
      <w:ind w:hanging="1560"/>
      <w:rPr>
        <w:rFonts w:cs="Verdana-Bold"/>
        <w:bCs/>
        <w:smallCap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D216F3" wp14:editId="3CC7502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09EB34" wp14:editId="7A9110D7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0619FE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DC1EA5" wp14:editId="49E10E2F">
                                      <wp:extent cx="2340610" cy="1583055"/>
                                      <wp:effectExtent l="0" t="0" r="2540" b="0"/>
                                      <wp:docPr id="28" name="Afbeelding 2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Afbeelding 28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61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216F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09EB34" wp14:editId="7A9110D7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0619FE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DC1EA5" wp14:editId="49E10E2F">
                                <wp:extent cx="2340610" cy="1583055"/>
                                <wp:effectExtent l="0" t="0" r="2540" b="0"/>
                                <wp:docPr id="28" name="Afbeelding 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Afbeelding 28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61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5C8423B"/>
    <w:multiLevelType w:val="hybridMultilevel"/>
    <w:tmpl w:val="16CCD5A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31AE3"/>
    <w:multiLevelType w:val="hybridMultilevel"/>
    <w:tmpl w:val="2056F472"/>
    <w:lvl w:ilvl="0" w:tplc="B0B83074">
      <w:start w:val="1"/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 w15:restartNumberingAfterBreak="0">
    <w:nsid w:val="18EF3FBD"/>
    <w:multiLevelType w:val="hybridMultilevel"/>
    <w:tmpl w:val="A190AC4E"/>
    <w:lvl w:ilvl="0" w:tplc="E2325E5E">
      <w:numFmt w:val="bullet"/>
      <w:lvlText w:val="-"/>
      <w:lvlJc w:val="left"/>
      <w:pPr>
        <w:ind w:left="108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1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83649B0"/>
    <w:multiLevelType w:val="hybridMultilevel"/>
    <w:tmpl w:val="3014CB70"/>
    <w:lvl w:ilvl="0" w:tplc="7AEC4986">
      <w:numFmt w:val="bullet"/>
      <w:lvlText w:val="-"/>
      <w:lvlJc w:val="left"/>
      <w:pPr>
        <w:ind w:left="686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3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5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8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3014DEF"/>
    <w:multiLevelType w:val="hybridMultilevel"/>
    <w:tmpl w:val="0CA6BED0"/>
    <w:lvl w:ilvl="0" w:tplc="F6C8E1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2" w15:restartNumberingAfterBreak="0">
    <w:nsid w:val="4A100731"/>
    <w:multiLevelType w:val="hybridMultilevel"/>
    <w:tmpl w:val="C506FC46"/>
    <w:lvl w:ilvl="0" w:tplc="F6C8E1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6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7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8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9" w15:restartNumberingAfterBreak="0">
    <w:nsid w:val="6BF56BB3"/>
    <w:multiLevelType w:val="hybridMultilevel"/>
    <w:tmpl w:val="8FE0FE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2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4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6" w15:restartNumberingAfterBreak="0">
    <w:nsid w:val="7F3C6CC7"/>
    <w:multiLevelType w:val="hybridMultilevel"/>
    <w:tmpl w:val="421A3DB0"/>
    <w:lvl w:ilvl="0" w:tplc="F6C8E1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6"/>
  </w:num>
  <w:num w:numId="6">
    <w:abstractNumId w:val="42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40"/>
  </w:num>
  <w:num w:numId="16">
    <w:abstractNumId w:val="34"/>
  </w:num>
  <w:num w:numId="17">
    <w:abstractNumId w:val="17"/>
  </w:num>
  <w:num w:numId="18">
    <w:abstractNumId w:val="30"/>
  </w:num>
  <w:num w:numId="19">
    <w:abstractNumId w:val="33"/>
  </w:num>
  <w:num w:numId="20">
    <w:abstractNumId w:val="28"/>
  </w:num>
  <w:num w:numId="21">
    <w:abstractNumId w:val="36"/>
  </w:num>
  <w:num w:numId="22">
    <w:abstractNumId w:val="25"/>
  </w:num>
  <w:num w:numId="23">
    <w:abstractNumId w:val="19"/>
  </w:num>
  <w:num w:numId="24">
    <w:abstractNumId w:val="20"/>
  </w:num>
  <w:num w:numId="25">
    <w:abstractNumId w:val="31"/>
  </w:num>
  <w:num w:numId="26">
    <w:abstractNumId w:val="43"/>
  </w:num>
  <w:num w:numId="27">
    <w:abstractNumId w:val="38"/>
  </w:num>
  <w:num w:numId="28">
    <w:abstractNumId w:val="18"/>
  </w:num>
  <w:num w:numId="29">
    <w:abstractNumId w:val="37"/>
  </w:num>
  <w:num w:numId="30">
    <w:abstractNumId w:val="21"/>
  </w:num>
  <w:num w:numId="31">
    <w:abstractNumId w:val="44"/>
  </w:num>
  <w:num w:numId="32">
    <w:abstractNumId w:val="41"/>
  </w:num>
  <w:num w:numId="33">
    <w:abstractNumId w:val="27"/>
  </w:num>
  <w:num w:numId="34">
    <w:abstractNumId w:val="35"/>
  </w:num>
  <w:num w:numId="35">
    <w:abstractNumId w:val="24"/>
  </w:num>
  <w:num w:numId="36">
    <w:abstractNumId w:val="23"/>
  </w:num>
  <w:num w:numId="37">
    <w:abstractNumId w:val="12"/>
  </w:num>
  <w:num w:numId="38">
    <w:abstractNumId w:val="45"/>
  </w:num>
  <w:num w:numId="39">
    <w:abstractNumId w:val="26"/>
  </w:num>
  <w:num w:numId="40">
    <w:abstractNumId w:val="46"/>
  </w:num>
  <w:num w:numId="41">
    <w:abstractNumId w:val="13"/>
  </w:num>
  <w:num w:numId="42">
    <w:abstractNumId w:val="32"/>
  </w:num>
  <w:num w:numId="43">
    <w:abstractNumId w:val="39"/>
  </w:num>
  <w:num w:numId="44">
    <w:abstractNumId w:val="14"/>
  </w:num>
  <w:num w:numId="45">
    <w:abstractNumId w:val="29"/>
  </w:num>
  <w:num w:numId="46">
    <w:abstractNumId w:val="22"/>
  </w:num>
  <w:num w:numId="4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6348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3D4"/>
    <w:rsid w:val="00020EE4"/>
    <w:rsid w:val="00026447"/>
    <w:rsid w:val="00033426"/>
    <w:rsid w:val="00034A84"/>
    <w:rsid w:val="00034D27"/>
    <w:rsid w:val="00035E67"/>
    <w:rsid w:val="00044809"/>
    <w:rsid w:val="00057B03"/>
    <w:rsid w:val="0006027D"/>
    <w:rsid w:val="000608FF"/>
    <w:rsid w:val="000619FE"/>
    <w:rsid w:val="000656FC"/>
    <w:rsid w:val="00071F28"/>
    <w:rsid w:val="00081825"/>
    <w:rsid w:val="00082BB1"/>
    <w:rsid w:val="00094B45"/>
    <w:rsid w:val="00096680"/>
    <w:rsid w:val="000A01F6"/>
    <w:rsid w:val="000A3553"/>
    <w:rsid w:val="000A7488"/>
    <w:rsid w:val="000B2A0F"/>
    <w:rsid w:val="000B7281"/>
    <w:rsid w:val="000C3F40"/>
    <w:rsid w:val="000C43A2"/>
    <w:rsid w:val="000D6FA0"/>
    <w:rsid w:val="000D7BB7"/>
    <w:rsid w:val="000E4849"/>
    <w:rsid w:val="000E4F6B"/>
    <w:rsid w:val="000F1A72"/>
    <w:rsid w:val="000F2632"/>
    <w:rsid w:val="001109E6"/>
    <w:rsid w:val="00123082"/>
    <w:rsid w:val="00123704"/>
    <w:rsid w:val="001270C7"/>
    <w:rsid w:val="00130D60"/>
    <w:rsid w:val="001429A1"/>
    <w:rsid w:val="00142BCD"/>
    <w:rsid w:val="0014786A"/>
    <w:rsid w:val="001516A4"/>
    <w:rsid w:val="001802CA"/>
    <w:rsid w:val="00185428"/>
    <w:rsid w:val="00185576"/>
    <w:rsid w:val="00185951"/>
    <w:rsid w:val="001909B0"/>
    <w:rsid w:val="00194D90"/>
    <w:rsid w:val="001A2505"/>
    <w:rsid w:val="001B7D7E"/>
    <w:rsid w:val="001C47F8"/>
    <w:rsid w:val="001C793E"/>
    <w:rsid w:val="001D5178"/>
    <w:rsid w:val="001E34C6"/>
    <w:rsid w:val="001E5581"/>
    <w:rsid w:val="001F0CA2"/>
    <w:rsid w:val="001F50B8"/>
    <w:rsid w:val="00215347"/>
    <w:rsid w:val="00216ADD"/>
    <w:rsid w:val="00227FC7"/>
    <w:rsid w:val="002428E3"/>
    <w:rsid w:val="00247F4F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13CF1"/>
    <w:rsid w:val="00334619"/>
    <w:rsid w:val="00342938"/>
    <w:rsid w:val="0034778A"/>
    <w:rsid w:val="00353D56"/>
    <w:rsid w:val="00355EFE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3625"/>
    <w:rsid w:val="003B58E3"/>
    <w:rsid w:val="003B7612"/>
    <w:rsid w:val="003B7EE7"/>
    <w:rsid w:val="003C18C0"/>
    <w:rsid w:val="003D39EC"/>
    <w:rsid w:val="003E3DD5"/>
    <w:rsid w:val="003F44B7"/>
    <w:rsid w:val="004028EA"/>
    <w:rsid w:val="00404CB4"/>
    <w:rsid w:val="00412E88"/>
    <w:rsid w:val="00413D48"/>
    <w:rsid w:val="004213B0"/>
    <w:rsid w:val="00422FEE"/>
    <w:rsid w:val="00423053"/>
    <w:rsid w:val="00441AC2"/>
    <w:rsid w:val="00444592"/>
    <w:rsid w:val="004520E4"/>
    <w:rsid w:val="00452BCD"/>
    <w:rsid w:val="00456B63"/>
    <w:rsid w:val="00482877"/>
    <w:rsid w:val="00483F0B"/>
    <w:rsid w:val="0049119A"/>
    <w:rsid w:val="00492A5E"/>
    <w:rsid w:val="00497A3A"/>
    <w:rsid w:val="004B02EC"/>
    <w:rsid w:val="004B4632"/>
    <w:rsid w:val="004B4977"/>
    <w:rsid w:val="004B5465"/>
    <w:rsid w:val="004C7C68"/>
    <w:rsid w:val="004E13BE"/>
    <w:rsid w:val="004E32F0"/>
    <w:rsid w:val="00516022"/>
    <w:rsid w:val="00517C34"/>
    <w:rsid w:val="00521CEE"/>
    <w:rsid w:val="00524434"/>
    <w:rsid w:val="00534880"/>
    <w:rsid w:val="0055302B"/>
    <w:rsid w:val="005639CE"/>
    <w:rsid w:val="0056454C"/>
    <w:rsid w:val="00573041"/>
    <w:rsid w:val="005741AB"/>
    <w:rsid w:val="005903FB"/>
    <w:rsid w:val="005A03A3"/>
    <w:rsid w:val="005B4F97"/>
    <w:rsid w:val="005B77E3"/>
    <w:rsid w:val="005B799B"/>
    <w:rsid w:val="005C164B"/>
    <w:rsid w:val="005C1A3A"/>
    <w:rsid w:val="005C3FE0"/>
    <w:rsid w:val="005C740C"/>
    <w:rsid w:val="005D0300"/>
    <w:rsid w:val="005D7747"/>
    <w:rsid w:val="005F0E31"/>
    <w:rsid w:val="005F2F08"/>
    <w:rsid w:val="005F4A65"/>
    <w:rsid w:val="00604859"/>
    <w:rsid w:val="006048F4"/>
    <w:rsid w:val="00605B1B"/>
    <w:rsid w:val="0060660A"/>
    <w:rsid w:val="00612294"/>
    <w:rsid w:val="00617A44"/>
    <w:rsid w:val="00621FF5"/>
    <w:rsid w:val="00625CD0"/>
    <w:rsid w:val="00635DE3"/>
    <w:rsid w:val="00643EA7"/>
    <w:rsid w:val="00645EC4"/>
    <w:rsid w:val="006469F6"/>
    <w:rsid w:val="006614C4"/>
    <w:rsid w:val="00661591"/>
    <w:rsid w:val="00663033"/>
    <w:rsid w:val="00665771"/>
    <w:rsid w:val="0066632F"/>
    <w:rsid w:val="006665E1"/>
    <w:rsid w:val="00667BAB"/>
    <w:rsid w:val="00675307"/>
    <w:rsid w:val="00682FBA"/>
    <w:rsid w:val="00684D97"/>
    <w:rsid w:val="006B03AF"/>
    <w:rsid w:val="006B457A"/>
    <w:rsid w:val="006C2535"/>
    <w:rsid w:val="006C7E10"/>
    <w:rsid w:val="006D0E66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096B"/>
    <w:rsid w:val="0073720D"/>
    <w:rsid w:val="007402E0"/>
    <w:rsid w:val="00742AB9"/>
    <w:rsid w:val="007543A6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256F9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66EF8"/>
    <w:rsid w:val="0089074F"/>
    <w:rsid w:val="00891692"/>
    <w:rsid w:val="008B299C"/>
    <w:rsid w:val="008B3929"/>
    <w:rsid w:val="008B3C2F"/>
    <w:rsid w:val="008B4CB3"/>
    <w:rsid w:val="008B523B"/>
    <w:rsid w:val="008B54B2"/>
    <w:rsid w:val="008C46FD"/>
    <w:rsid w:val="008C67AF"/>
    <w:rsid w:val="008F0C84"/>
    <w:rsid w:val="008F2143"/>
    <w:rsid w:val="00905394"/>
    <w:rsid w:val="00910642"/>
    <w:rsid w:val="00913259"/>
    <w:rsid w:val="00917821"/>
    <w:rsid w:val="009311C8"/>
    <w:rsid w:val="00931C50"/>
    <w:rsid w:val="00933376"/>
    <w:rsid w:val="009336FC"/>
    <w:rsid w:val="00942355"/>
    <w:rsid w:val="00952775"/>
    <w:rsid w:val="0095748C"/>
    <w:rsid w:val="009574E8"/>
    <w:rsid w:val="00961FA7"/>
    <w:rsid w:val="009668DE"/>
    <w:rsid w:val="009679FC"/>
    <w:rsid w:val="009718F9"/>
    <w:rsid w:val="00975112"/>
    <w:rsid w:val="00975202"/>
    <w:rsid w:val="009753D7"/>
    <w:rsid w:val="00983333"/>
    <w:rsid w:val="00991B5F"/>
    <w:rsid w:val="00997733"/>
    <w:rsid w:val="00997B83"/>
    <w:rsid w:val="009A3B71"/>
    <w:rsid w:val="009A3CA0"/>
    <w:rsid w:val="009A61BC"/>
    <w:rsid w:val="009A676D"/>
    <w:rsid w:val="009B424D"/>
    <w:rsid w:val="009C1AC6"/>
    <w:rsid w:val="009C4F04"/>
    <w:rsid w:val="009C5188"/>
    <w:rsid w:val="009D688E"/>
    <w:rsid w:val="009E042D"/>
    <w:rsid w:val="009E4779"/>
    <w:rsid w:val="009E6427"/>
    <w:rsid w:val="009F3851"/>
    <w:rsid w:val="00A12458"/>
    <w:rsid w:val="00A136D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83693"/>
    <w:rsid w:val="00A94A09"/>
    <w:rsid w:val="00AB13B9"/>
    <w:rsid w:val="00AB762B"/>
    <w:rsid w:val="00AB78E0"/>
    <w:rsid w:val="00AC0810"/>
    <w:rsid w:val="00AC49D8"/>
    <w:rsid w:val="00AC523C"/>
    <w:rsid w:val="00AD3A3C"/>
    <w:rsid w:val="00AD3B28"/>
    <w:rsid w:val="00AD587E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7782F"/>
    <w:rsid w:val="00B86573"/>
    <w:rsid w:val="00B93893"/>
    <w:rsid w:val="00B9574E"/>
    <w:rsid w:val="00B95B46"/>
    <w:rsid w:val="00BB1670"/>
    <w:rsid w:val="00BC12A3"/>
    <w:rsid w:val="00BC3B53"/>
    <w:rsid w:val="00BC56F5"/>
    <w:rsid w:val="00BC75D5"/>
    <w:rsid w:val="00BE036C"/>
    <w:rsid w:val="00BE2D55"/>
    <w:rsid w:val="00BF37A3"/>
    <w:rsid w:val="00C062BA"/>
    <w:rsid w:val="00C12E90"/>
    <w:rsid w:val="00C206F1"/>
    <w:rsid w:val="00C23056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13A"/>
    <w:rsid w:val="00CA47D3"/>
    <w:rsid w:val="00CB5A73"/>
    <w:rsid w:val="00CB776F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27FF9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D3DD7"/>
    <w:rsid w:val="00DD45DA"/>
    <w:rsid w:val="00DE578A"/>
    <w:rsid w:val="00DF1D1E"/>
    <w:rsid w:val="00DF2583"/>
    <w:rsid w:val="00DF54D9"/>
    <w:rsid w:val="00E00C44"/>
    <w:rsid w:val="00E0199B"/>
    <w:rsid w:val="00E03D32"/>
    <w:rsid w:val="00E06AE0"/>
    <w:rsid w:val="00E06E29"/>
    <w:rsid w:val="00E10DC6"/>
    <w:rsid w:val="00E11F8E"/>
    <w:rsid w:val="00E145EA"/>
    <w:rsid w:val="00E364EF"/>
    <w:rsid w:val="00E426A4"/>
    <w:rsid w:val="00E42D22"/>
    <w:rsid w:val="00E50A17"/>
    <w:rsid w:val="00E54278"/>
    <w:rsid w:val="00E55E80"/>
    <w:rsid w:val="00E634E3"/>
    <w:rsid w:val="00E659A6"/>
    <w:rsid w:val="00E767AF"/>
    <w:rsid w:val="00E9052C"/>
    <w:rsid w:val="00E93370"/>
    <w:rsid w:val="00EA0D09"/>
    <w:rsid w:val="00EA75C1"/>
    <w:rsid w:val="00EB7550"/>
    <w:rsid w:val="00EC237D"/>
    <w:rsid w:val="00EE1A75"/>
    <w:rsid w:val="00EE3E64"/>
    <w:rsid w:val="00EE4A1F"/>
    <w:rsid w:val="00EF1B5A"/>
    <w:rsid w:val="00EF2CCA"/>
    <w:rsid w:val="00F03E1B"/>
    <w:rsid w:val="00F16EBD"/>
    <w:rsid w:val="00F2608D"/>
    <w:rsid w:val="00F36803"/>
    <w:rsid w:val="00F40308"/>
    <w:rsid w:val="00F46AA1"/>
    <w:rsid w:val="00F530D5"/>
    <w:rsid w:val="00F53F91"/>
    <w:rsid w:val="00F57321"/>
    <w:rsid w:val="00F61A72"/>
    <w:rsid w:val="00F61D86"/>
    <w:rsid w:val="00F64C85"/>
    <w:rsid w:val="00F66F13"/>
    <w:rsid w:val="00F74073"/>
    <w:rsid w:val="00F74EE0"/>
    <w:rsid w:val="00F77453"/>
    <w:rsid w:val="00FA1759"/>
    <w:rsid w:val="00FA416D"/>
    <w:rsid w:val="00FA44E5"/>
    <w:rsid w:val="00FA51EF"/>
    <w:rsid w:val="00FB06ED"/>
    <w:rsid w:val="00FB76DB"/>
    <w:rsid w:val="00FC36AB"/>
    <w:rsid w:val="00FD1727"/>
    <w:rsid w:val="00FD2798"/>
    <w:rsid w:val="00FE3396"/>
    <w:rsid w:val="00FE4F08"/>
    <w:rsid w:val="00FE5D2C"/>
    <w:rsid w:val="00FF0D35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21B67489"/>
  <w15:docId w15:val="{8469A55B-48CD-4BAA-AE50-AF0E2789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uiPriority w:val="99"/>
    <w:qFormat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qFormat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qFormat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titel0">
    <w:name w:val="titel"/>
    <w:basedOn w:val="broodtekst"/>
    <w:next w:val="Standaard"/>
    <w:rsid w:val="00247F4F"/>
    <w:pPr>
      <w:spacing w:line="300" w:lineRule="atLeast"/>
    </w:pPr>
    <w:rPr>
      <w:rFonts w:eastAsia="MS Mincho"/>
      <w:b/>
      <w:sz w:val="24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FE5D2C"/>
    <w:pPr>
      <w:ind w:left="720"/>
      <w:contextualSpacing/>
    </w:pPr>
    <w:rPr>
      <w:rFonts w:eastAsia="MS Mincho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FE5D2C"/>
    <w:rPr>
      <w:rFonts w:ascii="Verdana" w:eastAsia="MS Mincho" w:hAnsi="Verdana"/>
      <w:sz w:val="18"/>
      <w:szCs w:val="24"/>
    </w:rPr>
  </w:style>
  <w:style w:type="character" w:customStyle="1" w:styleId="broodtekstChar">
    <w:name w:val="broodtekst Char"/>
    <w:link w:val="broodtekst"/>
    <w:rsid w:val="00E767AF"/>
    <w:rPr>
      <w:rFonts w:ascii="Verdana" w:hAnsi="Verdana"/>
      <w:sz w:val="18"/>
      <w:szCs w:val="18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482877"/>
    <w:rPr>
      <w:rFonts w:ascii="Verdana" w:eastAsia="MS Mincho" w:hAnsi="Verdana"/>
      <w:b/>
      <w:bCs/>
    </w:rPr>
  </w:style>
  <w:style w:type="paragraph" w:styleId="Onderwerpvanopmerking">
    <w:name w:val="annotation subject"/>
    <w:basedOn w:val="Tekstopmerking"/>
    <w:link w:val="OnderwerpvanopmerkingChar"/>
    <w:qFormat/>
    <w:rsid w:val="00482877"/>
    <w:rPr>
      <w:rFonts w:eastAsia="MS Mincho"/>
      <w:b/>
      <w:bCs/>
    </w:rPr>
  </w:style>
  <w:style w:type="character" w:customStyle="1" w:styleId="OnderwerpvanopmerkingChar1">
    <w:name w:val="Onderwerp van opmerking Char1"/>
    <w:basedOn w:val="TekstopmerkingChar"/>
    <w:semiHidden/>
    <w:rsid w:val="00482877"/>
    <w:rPr>
      <w:rFonts w:ascii="Verdana" w:hAnsi="Verdana"/>
      <w:b/>
      <w:bCs/>
    </w:rPr>
  </w:style>
  <w:style w:type="paragraph" w:customStyle="1" w:styleId="tabeltekst">
    <w:name w:val="tabeltekst"/>
    <w:basedOn w:val="broodtekst"/>
    <w:qFormat/>
    <w:rsid w:val="0073096B"/>
    <w:pPr>
      <w:autoSpaceDE/>
      <w:autoSpaceDN/>
      <w:adjustRightInd/>
    </w:pPr>
    <w:rPr>
      <w:rFonts w:eastAsia="MS Mincho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rsid w:val="001909B0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AF897-8B88-47C1-B558-E57F3C19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717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4654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Alting, Niels</cp:lastModifiedBy>
  <cp:revision>23</cp:revision>
  <cp:lastPrinted>2008-09-19T14:31:00Z</cp:lastPrinted>
  <dcterms:created xsi:type="dcterms:W3CDTF">2021-07-13T14:44:00Z</dcterms:created>
  <dcterms:modified xsi:type="dcterms:W3CDTF">2021-09-20T12:47:00Z</dcterms:modified>
</cp:coreProperties>
</file>