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35BD2" w14:textId="77777777" w:rsidR="00A21413" w:rsidRDefault="00B120C5" w:rsidP="00B120C5">
      <w:pPr>
        <w:pStyle w:val="Kop1"/>
      </w:pPr>
      <w:r>
        <w:t>Bijlage 10: Checklist</w:t>
      </w:r>
    </w:p>
    <w:p w14:paraId="34766D7E" w14:textId="77777777" w:rsidR="00B120C5" w:rsidRDefault="00B120C5"/>
    <w:p w14:paraId="3E534B52" w14:textId="570CBB60" w:rsidR="00B120C5" w:rsidRDefault="00590B78">
      <w:r>
        <w:t xml:space="preserve">In deze bijlage treft een overzicht </w:t>
      </w:r>
      <w:r w:rsidR="00B120C5">
        <w:t>van alle gevraagde documenten die de Inschrijver op TenderNed dient in te dienen.</w:t>
      </w:r>
      <w:r>
        <w:t xml:space="preserve"> Onderstaande overzicht is bedoeld als geheugensteun voor de Inschrijver.</w:t>
      </w:r>
    </w:p>
    <w:p w14:paraId="1C7D6CBF" w14:textId="77777777" w:rsidR="00B120C5" w:rsidRDefault="00B120C5"/>
    <w:p w14:paraId="12C19AB4" w14:textId="77777777" w:rsidR="000832EE" w:rsidRDefault="000832EE" w:rsidP="000832EE">
      <w:pPr>
        <w:pStyle w:val="Kop2"/>
      </w:pPr>
      <w:r>
        <w:t>Algemeen</w:t>
      </w:r>
    </w:p>
    <w:tbl>
      <w:tblPr>
        <w:tblW w:w="918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0A0" w:firstRow="1" w:lastRow="0" w:firstColumn="1" w:lastColumn="0" w:noHBand="0" w:noVBand="0"/>
      </w:tblPr>
      <w:tblGrid>
        <w:gridCol w:w="371"/>
        <w:gridCol w:w="7938"/>
        <w:gridCol w:w="879"/>
      </w:tblGrid>
      <w:tr w:rsidR="00FD7FC4" w14:paraId="45D08E90" w14:textId="77777777" w:rsidTr="00502363">
        <w:trPr>
          <w:trHeight w:val="241"/>
        </w:trPr>
        <w:tc>
          <w:tcPr>
            <w:tcW w:w="371" w:type="dxa"/>
            <w:tcBorders>
              <w:top w:val="double" w:sz="6" w:space="0" w:color="auto"/>
              <w:left w:val="double" w:sz="6" w:space="0" w:color="auto"/>
              <w:bottom w:val="double" w:sz="6" w:space="0" w:color="auto"/>
              <w:right w:val="double" w:sz="6" w:space="0" w:color="auto"/>
            </w:tcBorders>
            <w:shd w:val="clear" w:color="auto" w:fill="BDD6EE" w:themeFill="accent1" w:themeFillTint="66"/>
            <w:hideMark/>
          </w:tcPr>
          <w:p w14:paraId="6D9F3C1E" w14:textId="77777777" w:rsidR="00FD7FC4" w:rsidRDefault="00FD7FC4" w:rsidP="00935080">
            <w:pPr>
              <w:pStyle w:val="Geenafstand"/>
              <w:rPr>
                <w:rFonts w:cs="Arial"/>
                <w:b/>
                <w:sz w:val="20"/>
                <w:szCs w:val="20"/>
              </w:rPr>
            </w:pPr>
            <w:r>
              <w:rPr>
                <w:rFonts w:cs="Arial"/>
                <w:b/>
                <w:sz w:val="20"/>
                <w:szCs w:val="20"/>
              </w:rPr>
              <w:t>#</w:t>
            </w:r>
          </w:p>
        </w:tc>
        <w:tc>
          <w:tcPr>
            <w:tcW w:w="7938" w:type="dxa"/>
            <w:tcBorders>
              <w:top w:val="double" w:sz="6" w:space="0" w:color="auto"/>
              <w:left w:val="double" w:sz="6" w:space="0" w:color="auto"/>
              <w:bottom w:val="double" w:sz="6" w:space="0" w:color="auto"/>
              <w:right w:val="double" w:sz="6" w:space="0" w:color="auto"/>
            </w:tcBorders>
            <w:shd w:val="clear" w:color="auto" w:fill="BDD6EE" w:themeFill="accent1" w:themeFillTint="66"/>
            <w:noWrap/>
            <w:hideMark/>
          </w:tcPr>
          <w:p w14:paraId="10D22DF5" w14:textId="77777777" w:rsidR="00FD7FC4" w:rsidRDefault="00FD7FC4" w:rsidP="00935080">
            <w:pPr>
              <w:pStyle w:val="Geenafstand"/>
              <w:rPr>
                <w:rFonts w:cs="Arial"/>
                <w:b/>
                <w:sz w:val="20"/>
                <w:szCs w:val="20"/>
              </w:rPr>
            </w:pPr>
            <w:r>
              <w:rPr>
                <w:rFonts w:cs="Arial"/>
                <w:b/>
                <w:sz w:val="20"/>
                <w:szCs w:val="20"/>
              </w:rPr>
              <w:t>Documenten</w:t>
            </w:r>
          </w:p>
        </w:tc>
        <w:tc>
          <w:tcPr>
            <w:tcW w:w="879" w:type="dxa"/>
            <w:tcBorders>
              <w:top w:val="double" w:sz="6" w:space="0" w:color="auto"/>
              <w:left w:val="double" w:sz="6" w:space="0" w:color="auto"/>
              <w:bottom w:val="double" w:sz="6" w:space="0" w:color="auto"/>
              <w:right w:val="double" w:sz="6" w:space="0" w:color="auto"/>
            </w:tcBorders>
            <w:shd w:val="clear" w:color="auto" w:fill="BDD6EE" w:themeFill="accent1" w:themeFillTint="66"/>
            <w:hideMark/>
          </w:tcPr>
          <w:p w14:paraId="6A39C893" w14:textId="77777777" w:rsidR="00FD7FC4" w:rsidRDefault="00FD7FC4" w:rsidP="00935080">
            <w:pPr>
              <w:pStyle w:val="Geenafstand"/>
              <w:jc w:val="center"/>
              <w:rPr>
                <w:rFonts w:cs="Arial"/>
                <w:b/>
                <w:sz w:val="20"/>
                <w:szCs w:val="20"/>
              </w:rPr>
            </w:pPr>
            <w:r>
              <w:rPr>
                <w:rFonts w:cs="Arial"/>
                <w:b/>
                <w:sz w:val="20"/>
                <w:szCs w:val="20"/>
              </w:rPr>
              <w:t>Bijlagen</w:t>
            </w:r>
          </w:p>
        </w:tc>
      </w:tr>
      <w:tr w:rsidR="00FD7FC4" w14:paraId="1B6EC0D8" w14:textId="77777777" w:rsidTr="00502363">
        <w:trPr>
          <w:trHeight w:val="241"/>
        </w:trPr>
        <w:tc>
          <w:tcPr>
            <w:tcW w:w="371" w:type="dxa"/>
            <w:tcBorders>
              <w:top w:val="double" w:sz="6" w:space="0" w:color="auto"/>
              <w:left w:val="double" w:sz="6" w:space="0" w:color="auto"/>
              <w:bottom w:val="double" w:sz="6" w:space="0" w:color="auto"/>
              <w:right w:val="double" w:sz="6" w:space="0" w:color="auto"/>
            </w:tcBorders>
            <w:shd w:val="clear" w:color="auto" w:fill="auto"/>
            <w:hideMark/>
          </w:tcPr>
          <w:p w14:paraId="6CF9F803" w14:textId="77777777" w:rsidR="00FD7FC4" w:rsidRDefault="00FD7FC4" w:rsidP="00935080">
            <w:pPr>
              <w:rPr>
                <w:rFonts w:cs="Arial"/>
                <w:b/>
                <w:bCs/>
                <w:sz w:val="20"/>
                <w:szCs w:val="20"/>
              </w:rPr>
            </w:pPr>
            <w:r>
              <w:rPr>
                <w:rFonts w:cs="Arial"/>
                <w:b/>
                <w:bCs/>
                <w:sz w:val="20"/>
                <w:szCs w:val="20"/>
              </w:rPr>
              <w:t>1.</w:t>
            </w:r>
          </w:p>
        </w:tc>
        <w:tc>
          <w:tcPr>
            <w:tcW w:w="7938" w:type="dxa"/>
            <w:tcBorders>
              <w:top w:val="double" w:sz="6" w:space="0" w:color="auto"/>
              <w:left w:val="double" w:sz="6" w:space="0" w:color="auto"/>
              <w:bottom w:val="double" w:sz="6" w:space="0" w:color="auto"/>
              <w:right w:val="double" w:sz="6" w:space="0" w:color="auto"/>
            </w:tcBorders>
            <w:noWrap/>
          </w:tcPr>
          <w:p w14:paraId="4CAC72CA" w14:textId="77777777" w:rsidR="00FD7FC4" w:rsidRDefault="00FD7FC4" w:rsidP="00935080">
            <w:pPr>
              <w:pStyle w:val="Default"/>
              <w:rPr>
                <w:rFonts w:ascii="Calibri" w:hAnsi="Calibri" w:cs="Arial"/>
                <w:color w:val="auto"/>
                <w:sz w:val="20"/>
                <w:szCs w:val="20"/>
              </w:rPr>
            </w:pPr>
            <w:r w:rsidRPr="00C96FFA">
              <w:rPr>
                <w:rFonts w:ascii="Calibri" w:hAnsi="Calibri" w:cs="Arial"/>
                <w:b/>
                <w:color w:val="auto"/>
                <w:sz w:val="20"/>
                <w:szCs w:val="20"/>
              </w:rPr>
              <w:t>Uniform Europees aanbestedingsdocument</w:t>
            </w:r>
            <w:r>
              <w:rPr>
                <w:rFonts w:ascii="Calibri" w:hAnsi="Calibri" w:cs="Arial"/>
                <w:color w:val="auto"/>
                <w:sz w:val="20"/>
                <w:szCs w:val="20"/>
              </w:rPr>
              <w:t xml:space="preserve"> (UEA), zie separate </w:t>
            </w:r>
            <w:r w:rsidRPr="00C96FFA">
              <w:rPr>
                <w:rFonts w:ascii="Calibri" w:hAnsi="Calibri" w:cs="Arial"/>
                <w:i/>
                <w:color w:val="auto"/>
                <w:sz w:val="20"/>
                <w:szCs w:val="20"/>
              </w:rPr>
              <w:t>Bijlage</w:t>
            </w:r>
            <w:r>
              <w:rPr>
                <w:rFonts w:ascii="Calibri" w:hAnsi="Calibri" w:cs="Arial"/>
                <w:color w:val="auto"/>
                <w:sz w:val="20"/>
                <w:szCs w:val="20"/>
              </w:rPr>
              <w:t>.</w:t>
            </w:r>
          </w:p>
          <w:p w14:paraId="0EBC9836" w14:textId="77777777" w:rsidR="00FD7FC4" w:rsidRDefault="00FD7FC4" w:rsidP="00935080">
            <w:pPr>
              <w:widowControl w:val="0"/>
              <w:tabs>
                <w:tab w:val="left" w:pos="0"/>
              </w:tabs>
              <w:adjustRightInd w:val="0"/>
              <w:textAlignment w:val="baseline"/>
              <w:rPr>
                <w:rFonts w:cs="Arial"/>
                <w:sz w:val="20"/>
                <w:szCs w:val="20"/>
                <w:lang w:eastAsia="nl-NL"/>
              </w:rPr>
            </w:pPr>
            <w:r>
              <w:rPr>
                <w:rFonts w:cs="Arial"/>
                <w:sz w:val="20"/>
                <w:szCs w:val="20"/>
                <w:lang w:eastAsia="nl-NL"/>
              </w:rPr>
              <w:t xml:space="preserve">Inclusief, indien van toepassing:  </w:t>
            </w:r>
          </w:p>
          <w:p w14:paraId="74280783" w14:textId="77777777" w:rsidR="00FD7FC4" w:rsidRDefault="00FD7FC4" w:rsidP="00935080">
            <w:pPr>
              <w:widowControl w:val="0"/>
              <w:tabs>
                <w:tab w:val="left" w:pos="0"/>
              </w:tabs>
              <w:adjustRightInd w:val="0"/>
              <w:textAlignment w:val="baseline"/>
              <w:rPr>
                <w:rFonts w:cs="Arial"/>
                <w:sz w:val="20"/>
                <w:szCs w:val="20"/>
                <w:lang w:eastAsia="nl-NL"/>
              </w:rPr>
            </w:pPr>
            <w:r>
              <w:rPr>
                <w:rFonts w:cs="Arial"/>
                <w:sz w:val="20"/>
                <w:szCs w:val="20"/>
                <w:lang w:eastAsia="nl-NL"/>
              </w:rPr>
              <w:t>- Ondertekend Model Volmacht (Bijlage 11)</w:t>
            </w:r>
          </w:p>
          <w:p w14:paraId="3EB519C3" w14:textId="77777777" w:rsidR="00FD7FC4" w:rsidRDefault="00FD7FC4" w:rsidP="00935080">
            <w:pPr>
              <w:widowControl w:val="0"/>
              <w:tabs>
                <w:tab w:val="left" w:pos="0"/>
              </w:tabs>
              <w:adjustRightInd w:val="0"/>
              <w:textAlignment w:val="baseline"/>
              <w:rPr>
                <w:rFonts w:cs="Arial"/>
                <w:sz w:val="20"/>
                <w:szCs w:val="20"/>
                <w:lang w:eastAsia="nl-NL"/>
              </w:rPr>
            </w:pPr>
            <w:r>
              <w:rPr>
                <w:rFonts w:cs="Arial"/>
                <w:sz w:val="20"/>
                <w:szCs w:val="20"/>
                <w:lang w:eastAsia="nl-NL"/>
              </w:rPr>
              <w:t xml:space="preserve">- Door </w:t>
            </w:r>
            <w:proofErr w:type="spellStart"/>
            <w:r>
              <w:rPr>
                <w:rFonts w:cs="Arial"/>
                <w:sz w:val="20"/>
                <w:szCs w:val="20"/>
                <w:lang w:eastAsia="nl-NL"/>
              </w:rPr>
              <w:t>combinant</w:t>
            </w:r>
            <w:proofErr w:type="spellEnd"/>
            <w:r>
              <w:rPr>
                <w:rFonts w:cs="Arial"/>
                <w:sz w:val="20"/>
                <w:szCs w:val="20"/>
                <w:lang w:eastAsia="nl-NL"/>
              </w:rPr>
              <w:t xml:space="preserve"> en/of Derde ingevuld Uniform Europees aanbestedingsdocument</w:t>
            </w:r>
          </w:p>
          <w:p w14:paraId="44AA1A57" w14:textId="77777777" w:rsidR="00FD7FC4" w:rsidRDefault="00FD7FC4" w:rsidP="00935080">
            <w:pPr>
              <w:widowControl w:val="0"/>
              <w:tabs>
                <w:tab w:val="left" w:pos="0"/>
              </w:tabs>
              <w:adjustRightInd w:val="0"/>
              <w:textAlignment w:val="baseline"/>
              <w:rPr>
                <w:rFonts w:cs="Arial"/>
                <w:sz w:val="20"/>
                <w:szCs w:val="20"/>
                <w:lang w:eastAsia="nl-NL"/>
              </w:rPr>
            </w:pPr>
            <w:r>
              <w:rPr>
                <w:rFonts w:cs="Arial"/>
                <w:sz w:val="20"/>
                <w:szCs w:val="20"/>
                <w:lang w:eastAsia="nl-NL"/>
              </w:rPr>
              <w:t xml:space="preserve">  (UEA)</w:t>
            </w:r>
          </w:p>
          <w:p w14:paraId="4CC166E7" w14:textId="77777777" w:rsidR="00FD7FC4" w:rsidRDefault="00FD7FC4" w:rsidP="00935080">
            <w:pPr>
              <w:widowControl w:val="0"/>
              <w:tabs>
                <w:tab w:val="left" w:pos="0"/>
              </w:tabs>
              <w:adjustRightInd w:val="0"/>
              <w:textAlignment w:val="baseline"/>
              <w:rPr>
                <w:rFonts w:cs="Arial"/>
                <w:sz w:val="20"/>
                <w:szCs w:val="20"/>
                <w:lang w:eastAsia="nl-NL"/>
              </w:rPr>
            </w:pPr>
          </w:p>
          <w:p w14:paraId="329589F4" w14:textId="77777777" w:rsidR="00FD7FC4" w:rsidRDefault="00FD7FC4" w:rsidP="00935080">
            <w:pPr>
              <w:widowControl w:val="0"/>
              <w:tabs>
                <w:tab w:val="left" w:pos="0"/>
              </w:tabs>
              <w:adjustRightInd w:val="0"/>
              <w:textAlignment w:val="baseline"/>
              <w:rPr>
                <w:rFonts w:eastAsia="Calibri" w:cs="Arial"/>
                <w:sz w:val="20"/>
                <w:szCs w:val="20"/>
                <w:lang w:eastAsia="nl-NL"/>
              </w:rPr>
            </w:pPr>
            <w:r>
              <w:rPr>
                <w:rFonts w:eastAsia="Calibri" w:cs="Arial"/>
                <w:sz w:val="20"/>
                <w:szCs w:val="20"/>
                <w:lang w:eastAsia="nl-NL"/>
              </w:rPr>
              <w:t xml:space="preserve">Indien de Inschrijver inschrijft in samenwerkingsverband (combinatie) dienen alle </w:t>
            </w:r>
            <w:proofErr w:type="spellStart"/>
            <w:r>
              <w:rPr>
                <w:rFonts w:eastAsia="Calibri" w:cs="Arial"/>
                <w:sz w:val="20"/>
                <w:szCs w:val="20"/>
                <w:lang w:eastAsia="nl-NL"/>
              </w:rPr>
              <w:t>combinantleden</w:t>
            </w:r>
            <w:proofErr w:type="spellEnd"/>
            <w:r>
              <w:rPr>
                <w:rFonts w:eastAsia="Calibri" w:cs="Arial"/>
                <w:sz w:val="20"/>
                <w:szCs w:val="20"/>
                <w:lang w:eastAsia="nl-NL"/>
              </w:rPr>
              <w:t xml:space="preserve"> elk afzonderlijk een </w:t>
            </w:r>
            <w:r>
              <w:rPr>
                <w:rFonts w:cs="Arial"/>
                <w:sz w:val="20"/>
                <w:szCs w:val="20"/>
              </w:rPr>
              <w:t xml:space="preserve">Uniform Europees Aanbestedingsdocument (UEA) </w:t>
            </w:r>
            <w:r>
              <w:rPr>
                <w:rFonts w:eastAsia="Calibri" w:cs="Arial"/>
                <w:sz w:val="20"/>
                <w:szCs w:val="20"/>
                <w:lang w:eastAsia="nl-NL"/>
              </w:rPr>
              <w:t>in te vullen en rechtsgeldig te ondertekenen.</w:t>
            </w:r>
          </w:p>
          <w:p w14:paraId="2DDA2DE8" w14:textId="77777777" w:rsidR="00FD7FC4" w:rsidRDefault="00FD7FC4" w:rsidP="00935080">
            <w:pPr>
              <w:widowControl w:val="0"/>
              <w:tabs>
                <w:tab w:val="left" w:pos="0"/>
              </w:tabs>
              <w:adjustRightInd w:val="0"/>
              <w:textAlignment w:val="baseline"/>
              <w:rPr>
                <w:rFonts w:cs="Arial"/>
                <w:sz w:val="20"/>
                <w:szCs w:val="20"/>
              </w:rPr>
            </w:pPr>
            <w:r>
              <w:rPr>
                <w:rFonts w:eastAsia="Calibri" w:cs="Arial"/>
                <w:sz w:val="20"/>
                <w:szCs w:val="20"/>
                <w:lang w:eastAsia="nl-NL"/>
              </w:rPr>
              <w:t xml:space="preserve"> </w:t>
            </w:r>
          </w:p>
          <w:p w14:paraId="261FF613" w14:textId="3BAE9B30" w:rsidR="00FD7FC4" w:rsidRDefault="00FD7FC4" w:rsidP="00FD7FC4">
            <w:pPr>
              <w:pStyle w:val="Default"/>
              <w:rPr>
                <w:rFonts w:cs="Arial"/>
                <w:sz w:val="20"/>
                <w:szCs w:val="20"/>
              </w:rPr>
            </w:pPr>
            <w:r>
              <w:rPr>
                <w:rFonts w:ascii="Calibri" w:hAnsi="Calibri" w:cs="Arial"/>
                <w:color w:val="auto"/>
                <w:sz w:val="20"/>
                <w:szCs w:val="20"/>
              </w:rPr>
              <w:t xml:space="preserve">Indien de Inschrijver een beroep doet op een Derde ten einde te voldoen aan de Geschiktheidseisen, dient de Inschrijver van iedere Derde waarop een beroep wordt gedaan afzonderlijk een Uniform Europees Aanbestedingsdocument in te vullen en rechtsgeldig te ondertekenen. </w:t>
            </w:r>
            <w:r w:rsidR="00590B78">
              <w:rPr>
                <w:rFonts w:ascii="Calibri" w:hAnsi="Calibri" w:cs="Arial"/>
                <w:color w:val="auto"/>
                <w:sz w:val="20"/>
                <w:szCs w:val="20"/>
              </w:rPr>
              <w:t xml:space="preserve">Zie ook onderdeel </w:t>
            </w:r>
            <w:r w:rsidR="00590B78" w:rsidRPr="00590B78">
              <w:rPr>
                <w:rFonts w:ascii="Calibri" w:hAnsi="Calibri" w:cs="Arial"/>
                <w:i/>
                <w:color w:val="auto"/>
                <w:sz w:val="20"/>
                <w:szCs w:val="20"/>
              </w:rPr>
              <w:t>Voorgenomen gunning</w:t>
            </w:r>
            <w:r w:rsidR="00590B78">
              <w:rPr>
                <w:rFonts w:ascii="Calibri" w:hAnsi="Calibri" w:cs="Arial"/>
                <w:color w:val="auto"/>
                <w:sz w:val="20"/>
                <w:szCs w:val="20"/>
              </w:rPr>
              <w:t>.</w:t>
            </w:r>
          </w:p>
        </w:tc>
        <w:tc>
          <w:tcPr>
            <w:tcW w:w="879" w:type="dxa"/>
            <w:tcBorders>
              <w:top w:val="double" w:sz="6" w:space="0" w:color="auto"/>
              <w:left w:val="double" w:sz="6" w:space="0" w:color="auto"/>
              <w:bottom w:val="double" w:sz="6" w:space="0" w:color="auto"/>
              <w:right w:val="double" w:sz="6" w:space="0" w:color="auto"/>
            </w:tcBorders>
            <w:hideMark/>
          </w:tcPr>
          <w:p w14:paraId="332FF3BF" w14:textId="77777777" w:rsidR="00FD7FC4" w:rsidRDefault="00FD7FC4" w:rsidP="00FD7FC4">
            <w:pPr>
              <w:pStyle w:val="Default"/>
              <w:jc w:val="center"/>
              <w:rPr>
                <w:rFonts w:ascii="Calibri" w:hAnsi="Calibri" w:cs="Arial"/>
                <w:color w:val="auto"/>
                <w:sz w:val="20"/>
                <w:szCs w:val="20"/>
              </w:rPr>
            </w:pPr>
            <w:r>
              <w:rPr>
                <w:rFonts w:ascii="Calibri" w:hAnsi="Calibri" w:cs="Arial"/>
                <w:color w:val="auto"/>
                <w:sz w:val="20"/>
                <w:szCs w:val="20"/>
              </w:rPr>
              <w:t>1</w:t>
            </w:r>
          </w:p>
          <w:p w14:paraId="51A6ACBE" w14:textId="77777777" w:rsidR="00FD7FC4" w:rsidRDefault="00FD7FC4" w:rsidP="00FD7FC4">
            <w:pPr>
              <w:pStyle w:val="Default"/>
              <w:jc w:val="center"/>
              <w:rPr>
                <w:rFonts w:ascii="Calibri" w:hAnsi="Calibri" w:cs="Arial"/>
                <w:color w:val="auto"/>
                <w:sz w:val="20"/>
                <w:szCs w:val="20"/>
              </w:rPr>
            </w:pPr>
          </w:p>
          <w:p w14:paraId="023DE45F" w14:textId="77777777" w:rsidR="00FD7FC4" w:rsidRDefault="00FD7FC4" w:rsidP="00FD7FC4">
            <w:pPr>
              <w:pStyle w:val="Default"/>
              <w:jc w:val="center"/>
              <w:rPr>
                <w:rFonts w:ascii="Calibri" w:hAnsi="Calibri" w:cs="Arial"/>
                <w:color w:val="auto"/>
                <w:sz w:val="20"/>
                <w:szCs w:val="20"/>
              </w:rPr>
            </w:pPr>
            <w:r>
              <w:rPr>
                <w:rFonts w:ascii="Calibri" w:hAnsi="Calibri" w:cs="Arial"/>
                <w:color w:val="auto"/>
                <w:sz w:val="20"/>
                <w:szCs w:val="20"/>
              </w:rPr>
              <w:t>11</w:t>
            </w:r>
          </w:p>
        </w:tc>
      </w:tr>
      <w:tr w:rsidR="000832EE" w14:paraId="74CAD92F" w14:textId="77777777" w:rsidTr="00502363">
        <w:trPr>
          <w:trHeight w:val="29"/>
        </w:trPr>
        <w:tc>
          <w:tcPr>
            <w:tcW w:w="371" w:type="dxa"/>
            <w:tcBorders>
              <w:top w:val="double" w:sz="6" w:space="0" w:color="auto"/>
              <w:left w:val="double" w:sz="6" w:space="0" w:color="auto"/>
              <w:bottom w:val="double" w:sz="6" w:space="0" w:color="auto"/>
              <w:right w:val="double" w:sz="6" w:space="0" w:color="auto"/>
            </w:tcBorders>
            <w:shd w:val="clear" w:color="auto" w:fill="auto"/>
          </w:tcPr>
          <w:p w14:paraId="02E8D805" w14:textId="77777777" w:rsidR="000832EE" w:rsidRDefault="000832EE" w:rsidP="00935080">
            <w:pPr>
              <w:rPr>
                <w:rFonts w:cs="Arial"/>
                <w:b/>
                <w:bCs/>
                <w:sz w:val="20"/>
                <w:szCs w:val="20"/>
              </w:rPr>
            </w:pPr>
            <w:r>
              <w:rPr>
                <w:rFonts w:cs="Arial"/>
                <w:b/>
                <w:bCs/>
                <w:sz w:val="20"/>
                <w:szCs w:val="20"/>
              </w:rPr>
              <w:t>2.</w:t>
            </w:r>
          </w:p>
        </w:tc>
        <w:tc>
          <w:tcPr>
            <w:tcW w:w="7938" w:type="dxa"/>
            <w:tcBorders>
              <w:top w:val="double" w:sz="6" w:space="0" w:color="auto"/>
              <w:left w:val="double" w:sz="6" w:space="0" w:color="auto"/>
              <w:bottom w:val="double" w:sz="6" w:space="0" w:color="auto"/>
              <w:right w:val="double" w:sz="6" w:space="0" w:color="auto"/>
            </w:tcBorders>
            <w:noWrap/>
            <w:hideMark/>
          </w:tcPr>
          <w:p w14:paraId="39B3EF1D" w14:textId="40EC11B3" w:rsidR="000832EE" w:rsidRDefault="00C96FFA" w:rsidP="00935080">
            <w:pPr>
              <w:rPr>
                <w:rFonts w:cs="Arial"/>
                <w:sz w:val="20"/>
                <w:szCs w:val="20"/>
                <w:lang w:eastAsia="nl-NL"/>
              </w:rPr>
            </w:pPr>
            <w:r>
              <w:rPr>
                <w:rFonts w:cs="Arial"/>
                <w:sz w:val="20"/>
                <w:szCs w:val="20"/>
                <w:lang w:eastAsia="nl-NL"/>
              </w:rPr>
              <w:t xml:space="preserve">Verklaring voldoen aan de gestelde eisen zoals deze beschreven zijn in </w:t>
            </w:r>
            <w:r w:rsidRPr="00C96FFA">
              <w:rPr>
                <w:rFonts w:cs="Arial"/>
                <w:i/>
                <w:sz w:val="20"/>
                <w:szCs w:val="20"/>
                <w:lang w:eastAsia="nl-NL"/>
              </w:rPr>
              <w:t>Programma van Eisen</w:t>
            </w:r>
          </w:p>
        </w:tc>
        <w:tc>
          <w:tcPr>
            <w:tcW w:w="879" w:type="dxa"/>
            <w:tcBorders>
              <w:top w:val="double" w:sz="6" w:space="0" w:color="auto"/>
              <w:left w:val="double" w:sz="6" w:space="0" w:color="auto"/>
              <w:bottom w:val="double" w:sz="6" w:space="0" w:color="auto"/>
              <w:right w:val="double" w:sz="6" w:space="0" w:color="auto"/>
            </w:tcBorders>
            <w:hideMark/>
          </w:tcPr>
          <w:p w14:paraId="46E90753" w14:textId="2055DA07" w:rsidR="000832EE" w:rsidRDefault="00C96FFA" w:rsidP="00935080">
            <w:pPr>
              <w:jc w:val="center"/>
              <w:rPr>
                <w:rFonts w:cs="Arial"/>
                <w:sz w:val="20"/>
                <w:szCs w:val="20"/>
                <w:lang w:eastAsia="nl-NL"/>
              </w:rPr>
            </w:pPr>
            <w:r>
              <w:rPr>
                <w:rFonts w:cs="Arial"/>
                <w:sz w:val="20"/>
                <w:szCs w:val="20"/>
                <w:lang w:eastAsia="nl-NL"/>
              </w:rPr>
              <w:t>3</w:t>
            </w:r>
          </w:p>
        </w:tc>
      </w:tr>
    </w:tbl>
    <w:p w14:paraId="24FADEB4" w14:textId="77777777" w:rsidR="000832EE" w:rsidRDefault="000832EE"/>
    <w:p w14:paraId="51BE48BE" w14:textId="77777777" w:rsidR="00590B78" w:rsidRDefault="00590B78" w:rsidP="00590B78">
      <w:pPr>
        <w:pStyle w:val="Kop2"/>
      </w:pPr>
      <w:r>
        <w:t>Voorgenomen gunning</w:t>
      </w:r>
    </w:p>
    <w:p w14:paraId="0BF97E63" w14:textId="77777777" w:rsidR="00590B78" w:rsidRDefault="00590B78" w:rsidP="00590B78">
      <w:r>
        <w:t xml:space="preserve">Indien Inschrijver voor gunning in aanmerking komt, dient Inschrijver </w:t>
      </w:r>
      <w:r w:rsidRPr="00904D91">
        <w:rPr>
          <w:u w:val="single"/>
        </w:rPr>
        <w:t>binnen 7 kalenderdagen</w:t>
      </w:r>
      <w:r>
        <w:t xml:space="preserve"> na schriftelijk verzoek van de Aanbestedende dienst de (wettelijke bewijsstukken) te overleggen.</w:t>
      </w:r>
    </w:p>
    <w:tbl>
      <w:tblPr>
        <w:tblW w:w="5131" w:type="pct"/>
        <w:tblInd w:w="-72" w:type="dxa"/>
        <w:tblBorders>
          <w:top w:val="double" w:sz="6" w:space="0" w:color="1F497D"/>
          <w:left w:val="double" w:sz="6" w:space="0" w:color="1F497D"/>
          <w:bottom w:val="double" w:sz="6" w:space="0" w:color="1F497D"/>
          <w:right w:val="double" w:sz="6" w:space="0" w:color="1F497D"/>
          <w:insideH w:val="double" w:sz="6" w:space="0" w:color="1F497D"/>
          <w:insideV w:val="double" w:sz="6" w:space="0" w:color="1F497D"/>
        </w:tblBorders>
        <w:tblCellMar>
          <w:left w:w="70" w:type="dxa"/>
          <w:right w:w="70" w:type="dxa"/>
        </w:tblCellMar>
        <w:tblLook w:val="04A0" w:firstRow="1" w:lastRow="0" w:firstColumn="1" w:lastColumn="0" w:noHBand="0" w:noVBand="1"/>
      </w:tblPr>
      <w:tblGrid>
        <w:gridCol w:w="460"/>
        <w:gridCol w:w="1715"/>
        <w:gridCol w:w="7087"/>
      </w:tblGrid>
      <w:tr w:rsidR="00590B78" w14:paraId="13894835" w14:textId="77777777" w:rsidTr="00883F50">
        <w:tc>
          <w:tcPr>
            <w:tcW w:w="248" w:type="pct"/>
            <w:tcBorders>
              <w:top w:val="double" w:sz="6" w:space="0" w:color="1F497D"/>
              <w:left w:val="double" w:sz="6" w:space="0" w:color="1F497D"/>
              <w:bottom w:val="double" w:sz="6" w:space="0" w:color="1F497D"/>
              <w:right w:val="double" w:sz="6" w:space="0" w:color="1F497D"/>
            </w:tcBorders>
            <w:shd w:val="clear" w:color="auto" w:fill="BDD6EE" w:themeFill="accent1" w:themeFillTint="66"/>
            <w:hideMark/>
          </w:tcPr>
          <w:p w14:paraId="273B9E42" w14:textId="77777777" w:rsidR="00590B78" w:rsidRDefault="00590B78" w:rsidP="00935080">
            <w:pPr>
              <w:jc w:val="both"/>
              <w:rPr>
                <w:rFonts w:eastAsia="Calibri" w:cs="Lucida Sans Unicode"/>
                <w:b/>
                <w:sz w:val="20"/>
                <w:szCs w:val="20"/>
                <w:lang w:eastAsia="nl-NL"/>
              </w:rPr>
            </w:pPr>
            <w:r>
              <w:rPr>
                <w:rFonts w:eastAsia="Calibri" w:cs="Lucida Sans Unicode"/>
                <w:b/>
                <w:sz w:val="20"/>
                <w:szCs w:val="20"/>
                <w:lang w:eastAsia="nl-NL"/>
              </w:rPr>
              <w:t>Nr.</w:t>
            </w:r>
          </w:p>
        </w:tc>
        <w:tc>
          <w:tcPr>
            <w:tcW w:w="926" w:type="pct"/>
            <w:tcBorders>
              <w:top w:val="double" w:sz="6" w:space="0" w:color="1F497D"/>
              <w:left w:val="double" w:sz="6" w:space="0" w:color="1F497D"/>
              <w:bottom w:val="double" w:sz="6" w:space="0" w:color="1F497D"/>
              <w:right w:val="double" w:sz="6" w:space="0" w:color="1F497D"/>
            </w:tcBorders>
            <w:shd w:val="clear" w:color="auto" w:fill="BDD6EE" w:themeFill="accent1" w:themeFillTint="66"/>
            <w:hideMark/>
          </w:tcPr>
          <w:p w14:paraId="35330373" w14:textId="77777777" w:rsidR="00590B78" w:rsidRDefault="00590B78" w:rsidP="00935080">
            <w:pPr>
              <w:rPr>
                <w:rFonts w:eastAsia="Calibri" w:cs="Lucida Sans Unicode"/>
                <w:b/>
                <w:sz w:val="20"/>
                <w:szCs w:val="20"/>
                <w:lang w:eastAsia="nl-NL"/>
              </w:rPr>
            </w:pPr>
            <w:r>
              <w:rPr>
                <w:rFonts w:eastAsia="Calibri" w:cs="Lucida Sans Unicode"/>
                <w:b/>
                <w:sz w:val="20"/>
                <w:szCs w:val="20"/>
                <w:lang w:eastAsia="nl-NL"/>
              </w:rPr>
              <w:t>Omschrijving</w:t>
            </w:r>
          </w:p>
        </w:tc>
        <w:tc>
          <w:tcPr>
            <w:tcW w:w="3826" w:type="pct"/>
            <w:tcBorders>
              <w:top w:val="double" w:sz="6" w:space="0" w:color="1F497D"/>
              <w:left w:val="double" w:sz="6" w:space="0" w:color="1F497D"/>
              <w:bottom w:val="double" w:sz="6" w:space="0" w:color="1F497D"/>
              <w:right w:val="double" w:sz="6" w:space="0" w:color="1F497D"/>
            </w:tcBorders>
            <w:shd w:val="clear" w:color="auto" w:fill="BDD6EE" w:themeFill="accent1" w:themeFillTint="66"/>
            <w:hideMark/>
          </w:tcPr>
          <w:p w14:paraId="01181278" w14:textId="77777777" w:rsidR="00590B78" w:rsidRDefault="00590B78" w:rsidP="00935080">
            <w:pPr>
              <w:rPr>
                <w:rFonts w:eastAsia="Calibri" w:cs="Lucida Sans Unicode"/>
                <w:b/>
                <w:sz w:val="20"/>
                <w:szCs w:val="20"/>
                <w:lang w:eastAsia="nl-NL"/>
              </w:rPr>
            </w:pPr>
            <w:r>
              <w:rPr>
                <w:rFonts w:eastAsia="Calibri" w:cs="Lucida Sans Unicode"/>
                <w:b/>
                <w:sz w:val="20"/>
                <w:szCs w:val="20"/>
                <w:lang w:eastAsia="nl-NL"/>
              </w:rPr>
              <w:t>Bewijsstukken ter verificatie van het UEA en de Geschiktheidseisen zoals genoemd in het Beschrijvend document (</w:t>
            </w:r>
            <w:r>
              <w:rPr>
                <w:rFonts w:eastAsia="Calibri" w:cs="Lucida Sans Unicode"/>
                <w:b/>
                <w:sz w:val="20"/>
                <w:szCs w:val="20"/>
                <w:u w:val="single"/>
                <w:lang w:eastAsia="nl-NL"/>
              </w:rPr>
              <w:t>alleen</w:t>
            </w:r>
            <w:r>
              <w:rPr>
                <w:rFonts w:eastAsia="Calibri" w:cs="Lucida Sans Unicode"/>
                <w:b/>
                <w:sz w:val="20"/>
                <w:szCs w:val="20"/>
                <w:lang w:eastAsia="nl-NL"/>
              </w:rPr>
              <w:t xml:space="preserve"> in te dienen door de Inschrijver met de Economisch meest voordelige Inschrijving) </w:t>
            </w:r>
          </w:p>
        </w:tc>
      </w:tr>
      <w:tr w:rsidR="00590B78" w14:paraId="157EFC54" w14:textId="77777777" w:rsidTr="00935080">
        <w:tc>
          <w:tcPr>
            <w:tcW w:w="248" w:type="pct"/>
            <w:tcBorders>
              <w:top w:val="double" w:sz="6" w:space="0" w:color="1F497D"/>
              <w:left w:val="double" w:sz="6" w:space="0" w:color="1F497D"/>
              <w:bottom w:val="double" w:sz="6" w:space="0" w:color="1F497D"/>
              <w:right w:val="double" w:sz="6" w:space="0" w:color="1F497D"/>
            </w:tcBorders>
          </w:tcPr>
          <w:p w14:paraId="4EDE1C9A" w14:textId="77777777" w:rsidR="00590B78" w:rsidRPr="00C96FFA" w:rsidRDefault="00590B78" w:rsidP="00935080">
            <w:pPr>
              <w:numPr>
                <w:ilvl w:val="0"/>
                <w:numId w:val="1"/>
              </w:numPr>
              <w:spacing w:after="200" w:line="276" w:lineRule="auto"/>
              <w:contextualSpacing/>
              <w:jc w:val="both"/>
              <w:rPr>
                <w:rFonts w:eastAsia="Calibri" w:cs="Lucida Sans Unicode"/>
                <w:b/>
                <w:sz w:val="20"/>
                <w:szCs w:val="20"/>
                <w:lang w:eastAsia="nl-NL"/>
              </w:rPr>
            </w:pPr>
          </w:p>
        </w:tc>
        <w:tc>
          <w:tcPr>
            <w:tcW w:w="4752" w:type="pct"/>
            <w:gridSpan w:val="2"/>
            <w:tcBorders>
              <w:top w:val="double" w:sz="6" w:space="0" w:color="1F497D"/>
              <w:left w:val="double" w:sz="6" w:space="0" w:color="1F497D"/>
              <w:bottom w:val="double" w:sz="6" w:space="0" w:color="1F497D"/>
              <w:right w:val="double" w:sz="6" w:space="0" w:color="1F497D"/>
            </w:tcBorders>
          </w:tcPr>
          <w:p w14:paraId="72FCED07" w14:textId="34844D77" w:rsidR="00590B78" w:rsidRDefault="00590B78" w:rsidP="00935080">
            <w:pPr>
              <w:rPr>
                <w:rFonts w:eastAsia="Calibri" w:cs="Lucida Sans Unicode"/>
                <w:sz w:val="20"/>
                <w:szCs w:val="20"/>
              </w:rPr>
            </w:pPr>
            <w:r>
              <w:rPr>
                <w:rFonts w:eastAsia="Calibri" w:cs="Lucida Sans Unicode"/>
                <w:b/>
                <w:sz w:val="20"/>
                <w:szCs w:val="20"/>
              </w:rPr>
              <w:t xml:space="preserve">Beroepsbevoegdheid </w:t>
            </w:r>
            <w:r>
              <w:rPr>
                <w:rFonts w:eastAsia="Calibri" w:cs="Lucida Sans Unicode"/>
                <w:sz w:val="20"/>
                <w:szCs w:val="20"/>
              </w:rPr>
              <w:t xml:space="preserve"> Inschrijver dient het nummer van Inschrijving aan te geven op het Uniform Europees Aanbestedingsdocument onder Deel II.</w:t>
            </w:r>
          </w:p>
          <w:p w14:paraId="529C9D94" w14:textId="77777777" w:rsidR="00590B78" w:rsidRDefault="00590B78" w:rsidP="00935080">
            <w:pPr>
              <w:rPr>
                <w:rFonts w:eastAsia="Calibri" w:cs="Lucida Sans Unicode"/>
                <w:sz w:val="20"/>
                <w:szCs w:val="20"/>
              </w:rPr>
            </w:pPr>
          </w:p>
          <w:p w14:paraId="1C709D2E" w14:textId="5F11EF59" w:rsidR="00590B78" w:rsidRPr="00590B78" w:rsidRDefault="00590B78" w:rsidP="00590B78">
            <w:pPr>
              <w:rPr>
                <w:rFonts w:eastAsia="Calibri" w:cs="Lucida Sans Unicode"/>
                <w:sz w:val="20"/>
                <w:szCs w:val="20"/>
              </w:rPr>
            </w:pPr>
            <w:r>
              <w:rPr>
                <w:rFonts w:eastAsia="Calibri" w:cs="Lucida Sans Unicode"/>
                <w:sz w:val="20"/>
                <w:szCs w:val="20"/>
              </w:rPr>
              <w:t>N</w:t>
            </w:r>
            <w:r w:rsidRPr="00590B78">
              <w:rPr>
                <w:rFonts w:eastAsia="Calibri" w:cs="Lucida Sans Unicode"/>
                <w:sz w:val="20"/>
                <w:szCs w:val="20"/>
              </w:rPr>
              <w:t xml:space="preserve">a schriftelijk verzoek van de Aanbestedende dienst de inschrijving in het beroeps- of handelsregister, dan wel van een overeenkomstig register van het land van vestiging van de onderneming van Inschrijver, aan te tonen door overlegging van een kopie van het uittreksel. Dit uittreksel moet rechtsgeldig zijn, de actuele (statutaire) gegevens bevatten en mag niet ouder zijn dan 6 maanden te rekenen vanaf de sluitingsdatum van deze aanbestedingsleidraad. </w:t>
            </w:r>
          </w:p>
          <w:p w14:paraId="274AA862" w14:textId="77777777" w:rsidR="00590B78" w:rsidRPr="00590B78" w:rsidRDefault="00590B78" w:rsidP="00590B78">
            <w:pPr>
              <w:rPr>
                <w:rFonts w:eastAsia="Calibri" w:cs="Lucida Sans Unicode"/>
                <w:sz w:val="20"/>
                <w:szCs w:val="20"/>
              </w:rPr>
            </w:pPr>
          </w:p>
          <w:p w14:paraId="39FC0CAC" w14:textId="762A73B1" w:rsidR="00590B78" w:rsidRPr="00590B78" w:rsidRDefault="00590B78" w:rsidP="00590B78">
            <w:pPr>
              <w:rPr>
                <w:rFonts w:eastAsia="Calibri" w:cs="Lucida Sans Unicode"/>
                <w:sz w:val="20"/>
                <w:szCs w:val="20"/>
              </w:rPr>
            </w:pPr>
            <w:r w:rsidRPr="00590B78">
              <w:rPr>
                <w:rFonts w:eastAsia="Calibri" w:cs="Lucida Sans Unicode"/>
                <w:sz w:val="20"/>
                <w:szCs w:val="20"/>
              </w:rPr>
              <w:t xml:space="preserve">Ingeval Inschrijver een samenwerkingsverband betreft, dienen alle deelnemers van het </w:t>
            </w:r>
            <w:proofErr w:type="spellStart"/>
            <w:r w:rsidRPr="00590B78">
              <w:rPr>
                <w:rFonts w:eastAsia="Calibri" w:cs="Lucida Sans Unicode"/>
                <w:sz w:val="20"/>
                <w:szCs w:val="20"/>
              </w:rPr>
              <w:t>samenwer-kingsverband</w:t>
            </w:r>
            <w:proofErr w:type="spellEnd"/>
            <w:r w:rsidRPr="00590B78">
              <w:rPr>
                <w:rFonts w:eastAsia="Calibri" w:cs="Lucida Sans Unicode"/>
                <w:sz w:val="20"/>
                <w:szCs w:val="20"/>
              </w:rPr>
              <w:t xml:space="preserve"> het nummer van inschrijving aan te geven op het Uniform Europees </w:t>
            </w:r>
            <w:proofErr w:type="spellStart"/>
            <w:r w:rsidRPr="00590B78">
              <w:rPr>
                <w:rFonts w:eastAsia="Calibri" w:cs="Lucida Sans Unicode"/>
                <w:sz w:val="20"/>
                <w:szCs w:val="20"/>
              </w:rPr>
              <w:t>Aanbestedings-document</w:t>
            </w:r>
            <w:proofErr w:type="spellEnd"/>
            <w:r w:rsidRPr="00590B78">
              <w:rPr>
                <w:rFonts w:eastAsia="Calibri" w:cs="Lucida Sans Unicode"/>
                <w:sz w:val="20"/>
                <w:szCs w:val="20"/>
              </w:rPr>
              <w:t xml:space="preserve"> respectievelijk na schriftelijk verzoek van de Aanbestedende dienst betreffend uittreksel te overleggen.</w:t>
            </w:r>
          </w:p>
        </w:tc>
      </w:tr>
      <w:tr w:rsidR="00590B78" w14:paraId="6A37EE0F" w14:textId="77777777" w:rsidTr="00935080">
        <w:tc>
          <w:tcPr>
            <w:tcW w:w="248" w:type="pct"/>
            <w:tcBorders>
              <w:top w:val="double" w:sz="6" w:space="0" w:color="1F497D"/>
              <w:left w:val="double" w:sz="6" w:space="0" w:color="1F497D"/>
              <w:bottom w:val="double" w:sz="6" w:space="0" w:color="1F497D"/>
              <w:right w:val="double" w:sz="6" w:space="0" w:color="1F497D"/>
            </w:tcBorders>
          </w:tcPr>
          <w:p w14:paraId="14A3DF17" w14:textId="77777777" w:rsidR="00590B78" w:rsidRPr="00C96FFA" w:rsidRDefault="00590B78" w:rsidP="00935080">
            <w:pPr>
              <w:numPr>
                <w:ilvl w:val="0"/>
                <w:numId w:val="1"/>
              </w:numPr>
              <w:spacing w:after="200" w:line="276" w:lineRule="auto"/>
              <w:contextualSpacing/>
              <w:jc w:val="both"/>
              <w:rPr>
                <w:rFonts w:eastAsia="Calibri" w:cs="Lucida Sans Unicode"/>
                <w:b/>
                <w:sz w:val="20"/>
                <w:szCs w:val="20"/>
                <w:lang w:eastAsia="nl-NL"/>
              </w:rPr>
            </w:pPr>
          </w:p>
        </w:tc>
        <w:tc>
          <w:tcPr>
            <w:tcW w:w="4752" w:type="pct"/>
            <w:gridSpan w:val="2"/>
            <w:tcBorders>
              <w:top w:val="double" w:sz="6" w:space="0" w:color="1F497D"/>
              <w:left w:val="double" w:sz="6" w:space="0" w:color="1F497D"/>
              <w:bottom w:val="double" w:sz="6" w:space="0" w:color="1F497D"/>
              <w:right w:val="double" w:sz="6" w:space="0" w:color="1F497D"/>
            </w:tcBorders>
            <w:hideMark/>
          </w:tcPr>
          <w:p w14:paraId="6DB23F6B" w14:textId="07685184" w:rsidR="00590B78" w:rsidRDefault="00590B78" w:rsidP="00935080">
            <w:pPr>
              <w:rPr>
                <w:rFonts w:eastAsia="Calibri" w:cs="Lucida Sans Unicode"/>
                <w:bCs/>
                <w:sz w:val="20"/>
                <w:szCs w:val="20"/>
                <w:lang w:eastAsia="nl-NL"/>
              </w:rPr>
            </w:pPr>
            <w:r>
              <w:rPr>
                <w:rFonts w:eastAsia="Calibri" w:cs="Lucida Sans Unicode"/>
                <w:b/>
                <w:sz w:val="20"/>
                <w:szCs w:val="20"/>
              </w:rPr>
              <w:t>Een gedragsverklaring aanbesteden</w:t>
            </w:r>
            <w:r>
              <w:rPr>
                <w:rFonts w:eastAsia="Calibri" w:cs="Lucida Sans Unicode"/>
                <w:sz w:val="20"/>
                <w:szCs w:val="20"/>
              </w:rPr>
              <w:t xml:space="preserve"> die op het moment van indienen van de Inschrijving niet ouder is dan </w:t>
            </w:r>
            <w:r w:rsidRPr="00A75E30">
              <w:rPr>
                <w:rFonts w:eastAsia="Calibri" w:cs="Lucida Sans Unicode"/>
                <w:sz w:val="20"/>
                <w:szCs w:val="20"/>
              </w:rPr>
              <w:t>twee</w:t>
            </w:r>
            <w:r w:rsidR="00A75E30">
              <w:rPr>
                <w:rFonts w:eastAsia="Calibri" w:cs="Lucida Sans Unicode"/>
                <w:sz w:val="20"/>
                <w:szCs w:val="20"/>
              </w:rPr>
              <w:t xml:space="preserve"> (2)</w:t>
            </w:r>
            <w:r w:rsidRPr="00A75E30">
              <w:rPr>
                <w:rFonts w:eastAsia="Calibri" w:cs="Lucida Sans Unicode"/>
                <w:sz w:val="20"/>
                <w:szCs w:val="20"/>
              </w:rPr>
              <w:t xml:space="preserve"> jaar</w:t>
            </w:r>
            <w:r>
              <w:rPr>
                <w:rFonts w:eastAsia="Calibri" w:cs="Lucida Sans Unicode"/>
                <w:sz w:val="20"/>
                <w:szCs w:val="20"/>
              </w:rPr>
              <w:t xml:space="preserve">. Voor het aanvragen van een gedragsverklaring aanbesteden dient de Inschrijver de website van </w:t>
            </w:r>
            <w:proofErr w:type="spellStart"/>
            <w:r>
              <w:rPr>
                <w:rFonts w:eastAsia="Calibri" w:cs="Lucida Sans Unicode"/>
                <w:sz w:val="20"/>
                <w:szCs w:val="20"/>
              </w:rPr>
              <w:t>Justis</w:t>
            </w:r>
            <w:proofErr w:type="spellEnd"/>
            <w:r>
              <w:rPr>
                <w:rFonts w:eastAsia="Calibri" w:cs="Lucida Sans Unicode"/>
                <w:sz w:val="20"/>
                <w:szCs w:val="20"/>
              </w:rPr>
              <w:t xml:space="preserve"> (www.justis.nl) te raadplegen en de instructies op te volgen die daarin vermeld staan ten aanzien van de aan</w:t>
            </w:r>
            <w:r w:rsidR="0044003D">
              <w:rPr>
                <w:rFonts w:eastAsia="Calibri" w:cs="Lucida Sans Unicode"/>
                <w:sz w:val="20"/>
                <w:szCs w:val="20"/>
              </w:rPr>
              <w:t>vraag van een gedragsverklaring.</w:t>
            </w:r>
          </w:p>
        </w:tc>
      </w:tr>
      <w:tr w:rsidR="00590B78" w14:paraId="5FE63270" w14:textId="77777777" w:rsidTr="00935080">
        <w:trPr>
          <w:trHeight w:val="563"/>
        </w:trPr>
        <w:tc>
          <w:tcPr>
            <w:tcW w:w="248" w:type="pct"/>
            <w:tcBorders>
              <w:top w:val="double" w:sz="6" w:space="0" w:color="1F497D"/>
              <w:left w:val="double" w:sz="6" w:space="0" w:color="1F497D"/>
              <w:bottom w:val="double" w:sz="6" w:space="0" w:color="1F497D"/>
              <w:right w:val="double" w:sz="6" w:space="0" w:color="1F497D"/>
            </w:tcBorders>
          </w:tcPr>
          <w:p w14:paraId="7EB4932E" w14:textId="77777777" w:rsidR="00590B78" w:rsidRPr="00C96FFA" w:rsidRDefault="00590B78" w:rsidP="00935080">
            <w:pPr>
              <w:numPr>
                <w:ilvl w:val="0"/>
                <w:numId w:val="1"/>
              </w:numPr>
              <w:spacing w:after="200" w:line="276" w:lineRule="auto"/>
              <w:contextualSpacing/>
              <w:jc w:val="both"/>
              <w:rPr>
                <w:rFonts w:eastAsia="Calibri" w:cs="Lucida Sans Unicode"/>
                <w:b/>
                <w:sz w:val="20"/>
                <w:szCs w:val="20"/>
                <w:lang w:eastAsia="nl-NL"/>
              </w:rPr>
            </w:pPr>
          </w:p>
        </w:tc>
        <w:tc>
          <w:tcPr>
            <w:tcW w:w="4752" w:type="pct"/>
            <w:gridSpan w:val="2"/>
            <w:tcBorders>
              <w:top w:val="double" w:sz="6" w:space="0" w:color="1F497D"/>
              <w:left w:val="double" w:sz="6" w:space="0" w:color="1F497D"/>
              <w:bottom w:val="double" w:sz="6" w:space="0" w:color="1F497D"/>
              <w:right w:val="double" w:sz="6" w:space="0" w:color="1F497D"/>
            </w:tcBorders>
            <w:hideMark/>
          </w:tcPr>
          <w:p w14:paraId="707F54D4" w14:textId="2B82CBE3" w:rsidR="00590B78" w:rsidRDefault="00590B78" w:rsidP="00935080">
            <w:pPr>
              <w:autoSpaceDE w:val="0"/>
              <w:autoSpaceDN w:val="0"/>
              <w:adjustRightInd w:val="0"/>
              <w:rPr>
                <w:rFonts w:eastAsia="Calibri" w:cs="Lucida Sans Unicode"/>
                <w:bCs/>
                <w:sz w:val="20"/>
                <w:szCs w:val="20"/>
                <w:lang w:eastAsia="nl-NL"/>
              </w:rPr>
            </w:pPr>
            <w:r>
              <w:rPr>
                <w:rFonts w:eastAsia="Calibri" w:cs="Lucida Sans Unicode"/>
                <w:b/>
                <w:bCs/>
                <w:sz w:val="20"/>
                <w:szCs w:val="20"/>
                <w:lang w:eastAsia="nl-NL"/>
              </w:rPr>
              <w:t>Een verklaring van de Belastingdienst</w:t>
            </w:r>
            <w:r>
              <w:rPr>
                <w:rFonts w:eastAsia="Calibri" w:cs="Lucida Sans Unicode"/>
                <w:bCs/>
                <w:sz w:val="20"/>
                <w:szCs w:val="20"/>
                <w:lang w:eastAsia="nl-NL"/>
              </w:rPr>
              <w:t xml:space="preserve"> die op het moment van indienen van de Inschrijving niet ouder is dan zes </w:t>
            </w:r>
            <w:r w:rsidR="00A75E30">
              <w:rPr>
                <w:rFonts w:eastAsia="Calibri" w:cs="Lucida Sans Unicode"/>
                <w:bCs/>
                <w:sz w:val="20"/>
                <w:szCs w:val="20"/>
                <w:lang w:eastAsia="nl-NL"/>
              </w:rPr>
              <w:t xml:space="preserve">(6) </w:t>
            </w:r>
            <w:r>
              <w:rPr>
                <w:rFonts w:eastAsia="Calibri" w:cs="Lucida Sans Unicode"/>
                <w:bCs/>
                <w:sz w:val="20"/>
                <w:szCs w:val="20"/>
                <w:lang w:eastAsia="nl-NL"/>
              </w:rPr>
              <w:t>maanden ten bewijze van het feit dat de Inschrijver heeft voldaan aan zijn verplichtingen op grond van op hem van toepassing zijnde wettelijke bepalingen met betrekking tot betaling van sociale z</w:t>
            </w:r>
            <w:r w:rsidR="0044003D">
              <w:rPr>
                <w:rFonts w:eastAsia="Calibri" w:cs="Lucida Sans Unicode"/>
                <w:bCs/>
                <w:sz w:val="20"/>
                <w:szCs w:val="20"/>
                <w:lang w:eastAsia="nl-NL"/>
              </w:rPr>
              <w:t>ekerheidspremies of belastingen.</w:t>
            </w:r>
          </w:p>
        </w:tc>
      </w:tr>
      <w:tr w:rsidR="00590B78" w14:paraId="1BAF95F2" w14:textId="77777777" w:rsidTr="00935080">
        <w:trPr>
          <w:trHeight w:val="563"/>
        </w:trPr>
        <w:tc>
          <w:tcPr>
            <w:tcW w:w="248" w:type="pct"/>
            <w:tcBorders>
              <w:top w:val="double" w:sz="6" w:space="0" w:color="1F497D"/>
              <w:left w:val="double" w:sz="6" w:space="0" w:color="1F497D"/>
              <w:bottom w:val="double" w:sz="6" w:space="0" w:color="1F497D"/>
              <w:right w:val="double" w:sz="6" w:space="0" w:color="1F497D"/>
            </w:tcBorders>
          </w:tcPr>
          <w:p w14:paraId="1D29E268" w14:textId="77777777" w:rsidR="00590B78" w:rsidRPr="00C96FFA" w:rsidRDefault="00590B78" w:rsidP="00935080">
            <w:pPr>
              <w:numPr>
                <w:ilvl w:val="0"/>
                <w:numId w:val="1"/>
              </w:numPr>
              <w:spacing w:after="200" w:line="276" w:lineRule="auto"/>
              <w:contextualSpacing/>
              <w:jc w:val="both"/>
              <w:rPr>
                <w:rFonts w:eastAsia="Calibri" w:cs="Lucida Sans Unicode"/>
                <w:b/>
                <w:sz w:val="20"/>
                <w:szCs w:val="20"/>
                <w:lang w:eastAsia="nl-NL"/>
              </w:rPr>
            </w:pPr>
          </w:p>
        </w:tc>
        <w:tc>
          <w:tcPr>
            <w:tcW w:w="4752" w:type="pct"/>
            <w:gridSpan w:val="2"/>
            <w:tcBorders>
              <w:top w:val="double" w:sz="6" w:space="0" w:color="1F497D"/>
              <w:left w:val="double" w:sz="6" w:space="0" w:color="1F497D"/>
              <w:bottom w:val="double" w:sz="6" w:space="0" w:color="1F497D"/>
              <w:right w:val="double" w:sz="6" w:space="0" w:color="1F497D"/>
            </w:tcBorders>
            <w:hideMark/>
          </w:tcPr>
          <w:p w14:paraId="6ADF82F3" w14:textId="5F398A08" w:rsidR="00590B78" w:rsidRDefault="001075C7" w:rsidP="00935080">
            <w:pPr>
              <w:autoSpaceDE w:val="0"/>
              <w:autoSpaceDN w:val="0"/>
              <w:adjustRightInd w:val="0"/>
              <w:rPr>
                <w:rFonts w:eastAsia="Calibri" w:cs="Lucida Sans Unicode"/>
                <w:bCs/>
                <w:sz w:val="20"/>
                <w:szCs w:val="20"/>
                <w:lang w:eastAsia="nl-NL"/>
              </w:rPr>
            </w:pPr>
            <w:r>
              <w:rPr>
                <w:rFonts w:eastAsia="Calibri" w:cs="Lucida Sans Unicode"/>
                <w:b/>
                <w:bCs/>
                <w:sz w:val="20"/>
                <w:szCs w:val="20"/>
                <w:lang w:eastAsia="nl-NL"/>
              </w:rPr>
              <w:t xml:space="preserve">Vertegenwoordigingsbevoegdheid </w:t>
            </w:r>
            <w:r w:rsidR="00590B78" w:rsidRPr="001075C7">
              <w:rPr>
                <w:rFonts w:eastAsia="Calibri" w:cs="Lucida Sans Unicode"/>
                <w:bCs/>
                <w:sz w:val="20"/>
                <w:szCs w:val="20"/>
                <w:lang w:eastAsia="nl-NL"/>
              </w:rPr>
              <w:t>Een uittreksel uit het handelsregister van de Kamer van Koophandel dat op het moment van indienen van de Inschrijving niet ouder is dan zes</w:t>
            </w:r>
            <w:r w:rsidR="00A75E30">
              <w:rPr>
                <w:rFonts w:eastAsia="Calibri" w:cs="Lucida Sans Unicode"/>
                <w:bCs/>
                <w:sz w:val="20"/>
                <w:szCs w:val="20"/>
                <w:lang w:eastAsia="nl-NL"/>
              </w:rPr>
              <w:t xml:space="preserve"> (6)</w:t>
            </w:r>
            <w:r w:rsidR="00590B78" w:rsidRPr="001075C7">
              <w:rPr>
                <w:rFonts w:eastAsia="Calibri" w:cs="Lucida Sans Unicode"/>
                <w:bCs/>
                <w:sz w:val="20"/>
                <w:szCs w:val="20"/>
                <w:lang w:eastAsia="nl-NL"/>
              </w:rPr>
              <w:t xml:space="preserve"> maanden</w:t>
            </w:r>
            <w:r w:rsidR="0044003D" w:rsidRPr="001075C7">
              <w:rPr>
                <w:rFonts w:eastAsia="Calibri" w:cs="Lucida Sans Unicode"/>
                <w:bCs/>
                <w:sz w:val="20"/>
                <w:szCs w:val="20"/>
                <w:lang w:eastAsia="nl-NL"/>
              </w:rPr>
              <w:t>.</w:t>
            </w:r>
          </w:p>
        </w:tc>
      </w:tr>
      <w:tr w:rsidR="00590B78" w14:paraId="5CEE2C8E" w14:textId="77777777" w:rsidTr="00935080">
        <w:trPr>
          <w:trHeight w:val="325"/>
        </w:trPr>
        <w:tc>
          <w:tcPr>
            <w:tcW w:w="248" w:type="pct"/>
            <w:tcBorders>
              <w:top w:val="double" w:sz="6" w:space="0" w:color="1F497D"/>
              <w:left w:val="double" w:sz="6" w:space="0" w:color="1F497D"/>
              <w:bottom w:val="double" w:sz="6" w:space="0" w:color="1F497D"/>
              <w:right w:val="double" w:sz="6" w:space="0" w:color="1F497D"/>
            </w:tcBorders>
          </w:tcPr>
          <w:p w14:paraId="3A182D85" w14:textId="77777777" w:rsidR="00590B78" w:rsidRPr="00C96FFA" w:rsidRDefault="00590B78" w:rsidP="00935080">
            <w:pPr>
              <w:numPr>
                <w:ilvl w:val="0"/>
                <w:numId w:val="1"/>
              </w:numPr>
              <w:spacing w:after="200" w:line="276" w:lineRule="auto"/>
              <w:contextualSpacing/>
              <w:jc w:val="both"/>
              <w:rPr>
                <w:rFonts w:eastAsia="Calibri" w:cs="Lucida Sans Unicode"/>
                <w:b/>
                <w:sz w:val="20"/>
                <w:szCs w:val="20"/>
                <w:lang w:eastAsia="nl-NL"/>
              </w:rPr>
            </w:pPr>
          </w:p>
        </w:tc>
        <w:tc>
          <w:tcPr>
            <w:tcW w:w="4752" w:type="pct"/>
            <w:gridSpan w:val="2"/>
            <w:tcBorders>
              <w:top w:val="double" w:sz="6" w:space="0" w:color="1F497D"/>
              <w:left w:val="double" w:sz="6" w:space="0" w:color="1F497D"/>
              <w:bottom w:val="double" w:sz="6" w:space="0" w:color="1F497D"/>
              <w:right w:val="double" w:sz="6" w:space="0" w:color="1F497D"/>
            </w:tcBorders>
            <w:hideMark/>
          </w:tcPr>
          <w:p w14:paraId="4C972188" w14:textId="2201B33C" w:rsidR="00590B78" w:rsidRDefault="00590B78" w:rsidP="00935080">
            <w:pPr>
              <w:autoSpaceDE w:val="0"/>
              <w:autoSpaceDN w:val="0"/>
              <w:adjustRightInd w:val="0"/>
              <w:rPr>
                <w:rFonts w:eastAsia="Calibri" w:cs="Lucida Sans Unicode"/>
                <w:bCs/>
                <w:sz w:val="20"/>
                <w:szCs w:val="20"/>
                <w:lang w:eastAsia="nl-NL"/>
              </w:rPr>
            </w:pPr>
            <w:r>
              <w:rPr>
                <w:rFonts w:cs="Lucida Sans Unicode"/>
                <w:b/>
                <w:bCs/>
                <w:sz w:val="20"/>
                <w:szCs w:val="18"/>
                <w:lang w:eastAsia="nl-NL"/>
              </w:rPr>
              <w:t>Bewijs aansprakelijkheidsverzekering</w:t>
            </w:r>
            <w:r w:rsidR="0044003D">
              <w:rPr>
                <w:rFonts w:cs="Lucida Sans Unicode"/>
                <w:b/>
                <w:bCs/>
                <w:sz w:val="20"/>
                <w:szCs w:val="18"/>
                <w:lang w:eastAsia="nl-NL"/>
              </w:rPr>
              <w:t>.</w:t>
            </w:r>
          </w:p>
        </w:tc>
      </w:tr>
      <w:tr w:rsidR="0044003D" w14:paraId="3A6C2E1C" w14:textId="77777777" w:rsidTr="00935080">
        <w:trPr>
          <w:trHeight w:val="325"/>
        </w:trPr>
        <w:tc>
          <w:tcPr>
            <w:tcW w:w="248" w:type="pct"/>
            <w:tcBorders>
              <w:top w:val="double" w:sz="6" w:space="0" w:color="1F497D"/>
              <w:left w:val="double" w:sz="6" w:space="0" w:color="1F497D"/>
              <w:bottom w:val="double" w:sz="6" w:space="0" w:color="1F497D"/>
              <w:right w:val="double" w:sz="6" w:space="0" w:color="1F497D"/>
            </w:tcBorders>
          </w:tcPr>
          <w:p w14:paraId="7859001E" w14:textId="77777777" w:rsidR="0044003D" w:rsidRPr="00C96FFA" w:rsidRDefault="0044003D" w:rsidP="00935080">
            <w:pPr>
              <w:numPr>
                <w:ilvl w:val="0"/>
                <w:numId w:val="1"/>
              </w:numPr>
              <w:spacing w:after="200" w:line="276" w:lineRule="auto"/>
              <w:contextualSpacing/>
              <w:jc w:val="both"/>
              <w:rPr>
                <w:rFonts w:eastAsia="Calibri" w:cs="Lucida Sans Unicode"/>
                <w:b/>
                <w:sz w:val="20"/>
                <w:szCs w:val="20"/>
                <w:lang w:eastAsia="nl-NL"/>
              </w:rPr>
            </w:pPr>
          </w:p>
        </w:tc>
        <w:tc>
          <w:tcPr>
            <w:tcW w:w="4752" w:type="pct"/>
            <w:gridSpan w:val="2"/>
            <w:tcBorders>
              <w:top w:val="double" w:sz="6" w:space="0" w:color="1F497D"/>
              <w:left w:val="double" w:sz="6" w:space="0" w:color="1F497D"/>
              <w:bottom w:val="double" w:sz="6" w:space="0" w:color="1F497D"/>
              <w:right w:val="double" w:sz="6" w:space="0" w:color="1F497D"/>
            </w:tcBorders>
          </w:tcPr>
          <w:p w14:paraId="09667391" w14:textId="3369EEE8" w:rsidR="0044003D" w:rsidRDefault="0044003D" w:rsidP="00935080">
            <w:pPr>
              <w:autoSpaceDE w:val="0"/>
              <w:autoSpaceDN w:val="0"/>
              <w:adjustRightInd w:val="0"/>
              <w:rPr>
                <w:rFonts w:cs="Lucida Sans Unicode"/>
                <w:b/>
                <w:bCs/>
                <w:sz w:val="20"/>
                <w:szCs w:val="18"/>
                <w:lang w:eastAsia="nl-NL"/>
              </w:rPr>
            </w:pPr>
            <w:r>
              <w:rPr>
                <w:rFonts w:cs="Lucida Sans Unicode"/>
                <w:b/>
                <w:bCs/>
                <w:sz w:val="20"/>
                <w:szCs w:val="18"/>
                <w:lang w:eastAsia="nl-NL"/>
              </w:rPr>
              <w:t>Bewijs van kwaliteitsborging.</w:t>
            </w:r>
          </w:p>
        </w:tc>
      </w:tr>
      <w:tr w:rsidR="00590B78" w14:paraId="38DF9E4E" w14:textId="77777777" w:rsidTr="00935080">
        <w:trPr>
          <w:trHeight w:val="325"/>
        </w:trPr>
        <w:tc>
          <w:tcPr>
            <w:tcW w:w="248" w:type="pct"/>
            <w:tcBorders>
              <w:top w:val="double" w:sz="6" w:space="0" w:color="1F497D"/>
              <w:left w:val="double" w:sz="6" w:space="0" w:color="1F497D"/>
              <w:bottom w:val="double" w:sz="6" w:space="0" w:color="1F497D"/>
              <w:right w:val="double" w:sz="6" w:space="0" w:color="1F497D"/>
            </w:tcBorders>
          </w:tcPr>
          <w:p w14:paraId="5CCE5591" w14:textId="77777777" w:rsidR="00590B78" w:rsidRPr="00C96FFA" w:rsidRDefault="00590B78" w:rsidP="00935080">
            <w:pPr>
              <w:numPr>
                <w:ilvl w:val="0"/>
                <w:numId w:val="1"/>
              </w:numPr>
              <w:spacing w:after="200" w:line="276" w:lineRule="auto"/>
              <w:contextualSpacing/>
              <w:jc w:val="both"/>
              <w:rPr>
                <w:rFonts w:eastAsia="Calibri" w:cs="Lucida Sans Unicode"/>
                <w:b/>
                <w:sz w:val="20"/>
                <w:szCs w:val="20"/>
                <w:lang w:eastAsia="nl-NL"/>
              </w:rPr>
            </w:pPr>
          </w:p>
        </w:tc>
        <w:tc>
          <w:tcPr>
            <w:tcW w:w="4752" w:type="pct"/>
            <w:gridSpan w:val="2"/>
            <w:tcBorders>
              <w:top w:val="double" w:sz="6" w:space="0" w:color="1F497D"/>
              <w:left w:val="double" w:sz="6" w:space="0" w:color="1F497D"/>
              <w:bottom w:val="double" w:sz="6" w:space="0" w:color="1F497D"/>
              <w:right w:val="double" w:sz="6" w:space="0" w:color="1F497D"/>
            </w:tcBorders>
            <w:hideMark/>
          </w:tcPr>
          <w:p w14:paraId="72B585EC" w14:textId="77777777" w:rsidR="00590B78" w:rsidRDefault="00590B78" w:rsidP="00935080">
            <w:pPr>
              <w:autoSpaceDE w:val="0"/>
              <w:autoSpaceDN w:val="0"/>
              <w:adjustRightInd w:val="0"/>
              <w:rPr>
                <w:rFonts w:cs="Lucida Sans Unicode"/>
                <w:b/>
                <w:bCs/>
                <w:sz w:val="20"/>
                <w:szCs w:val="18"/>
                <w:lang w:eastAsia="nl-NL"/>
              </w:rPr>
            </w:pPr>
            <w:r>
              <w:rPr>
                <w:rFonts w:cs="Lucida Sans Unicode"/>
                <w:b/>
                <w:bCs/>
                <w:sz w:val="20"/>
                <w:szCs w:val="18"/>
                <w:lang w:eastAsia="nl-NL"/>
              </w:rPr>
              <w:t>Kopie van goedkeurende accountantsverklaring of een kopie van de jaarrekening.</w:t>
            </w:r>
          </w:p>
        </w:tc>
      </w:tr>
      <w:tr w:rsidR="001075C7" w14:paraId="029BFBEF" w14:textId="77777777" w:rsidTr="00935080">
        <w:trPr>
          <w:trHeight w:val="325"/>
        </w:trPr>
        <w:tc>
          <w:tcPr>
            <w:tcW w:w="248" w:type="pct"/>
            <w:tcBorders>
              <w:top w:val="double" w:sz="6" w:space="0" w:color="1F497D"/>
              <w:left w:val="double" w:sz="6" w:space="0" w:color="1F497D"/>
              <w:bottom w:val="double" w:sz="6" w:space="0" w:color="1F497D"/>
              <w:right w:val="double" w:sz="6" w:space="0" w:color="1F497D"/>
            </w:tcBorders>
          </w:tcPr>
          <w:p w14:paraId="1D3A8524" w14:textId="77777777" w:rsidR="001075C7" w:rsidRPr="00C96FFA" w:rsidRDefault="001075C7" w:rsidP="00935080">
            <w:pPr>
              <w:numPr>
                <w:ilvl w:val="0"/>
                <w:numId w:val="1"/>
              </w:numPr>
              <w:spacing w:after="200" w:line="276" w:lineRule="auto"/>
              <w:contextualSpacing/>
              <w:jc w:val="both"/>
              <w:rPr>
                <w:rFonts w:eastAsia="Calibri" w:cs="Lucida Sans Unicode"/>
                <w:b/>
                <w:sz w:val="20"/>
                <w:szCs w:val="20"/>
                <w:lang w:eastAsia="nl-NL"/>
              </w:rPr>
            </w:pPr>
          </w:p>
        </w:tc>
        <w:tc>
          <w:tcPr>
            <w:tcW w:w="4752" w:type="pct"/>
            <w:gridSpan w:val="2"/>
            <w:tcBorders>
              <w:top w:val="double" w:sz="6" w:space="0" w:color="1F497D"/>
              <w:left w:val="double" w:sz="6" w:space="0" w:color="1F497D"/>
              <w:bottom w:val="double" w:sz="6" w:space="0" w:color="1F497D"/>
              <w:right w:val="double" w:sz="6" w:space="0" w:color="1F497D"/>
            </w:tcBorders>
          </w:tcPr>
          <w:p w14:paraId="69126AE7" w14:textId="6FA4E288" w:rsidR="001075C7" w:rsidRDefault="001075C7" w:rsidP="001075C7">
            <w:pPr>
              <w:autoSpaceDE w:val="0"/>
              <w:autoSpaceDN w:val="0"/>
              <w:adjustRightInd w:val="0"/>
              <w:rPr>
                <w:rFonts w:cs="Lucida Sans Unicode"/>
                <w:b/>
                <w:bCs/>
                <w:sz w:val="20"/>
                <w:szCs w:val="18"/>
                <w:lang w:eastAsia="nl-NL"/>
              </w:rPr>
            </w:pPr>
            <w:r w:rsidRPr="001075C7">
              <w:rPr>
                <w:rFonts w:cs="Arial"/>
                <w:b/>
                <w:sz w:val="20"/>
                <w:szCs w:val="20"/>
                <w:lang w:eastAsia="nl-NL"/>
              </w:rPr>
              <w:t xml:space="preserve">Referentieopdracht </w:t>
            </w:r>
            <w:r>
              <w:rPr>
                <w:rFonts w:cs="Arial"/>
                <w:sz w:val="20"/>
                <w:szCs w:val="20"/>
                <w:lang w:eastAsia="nl-NL"/>
              </w:rPr>
              <w:t xml:space="preserve">waarbij eruit blijkt dat Inschrijver ervaring heeft met fixatieopdrachten en </w:t>
            </w:r>
            <w:proofErr w:type="spellStart"/>
            <w:r>
              <w:rPr>
                <w:rFonts w:cs="Arial"/>
                <w:sz w:val="20"/>
                <w:szCs w:val="20"/>
                <w:lang w:eastAsia="nl-NL"/>
              </w:rPr>
              <w:t>multisite</w:t>
            </w:r>
            <w:proofErr w:type="spellEnd"/>
            <w:r>
              <w:rPr>
                <w:rFonts w:cs="Arial"/>
                <w:sz w:val="20"/>
                <w:szCs w:val="20"/>
                <w:lang w:eastAsia="nl-NL"/>
              </w:rPr>
              <w:t xml:space="preserve"> overeenkomsten (Bijlage 8).</w:t>
            </w:r>
          </w:p>
        </w:tc>
      </w:tr>
    </w:tbl>
    <w:p w14:paraId="75C8DBA4" w14:textId="77777777" w:rsidR="00590B78" w:rsidRDefault="00590B78" w:rsidP="00590B78"/>
    <w:p w14:paraId="68095BD9" w14:textId="1B14AC04" w:rsidR="00502363" w:rsidRDefault="00502363" w:rsidP="00502363">
      <w:pPr>
        <w:pStyle w:val="Kop2"/>
      </w:pPr>
      <w:r>
        <w:t xml:space="preserve">Gunningscriteria </w:t>
      </w:r>
    </w:p>
    <w:tbl>
      <w:tblPr>
        <w:tblW w:w="9191"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A0" w:firstRow="1" w:lastRow="0" w:firstColumn="1" w:lastColumn="0" w:noHBand="0" w:noVBand="0"/>
      </w:tblPr>
      <w:tblGrid>
        <w:gridCol w:w="473"/>
        <w:gridCol w:w="7726"/>
        <w:gridCol w:w="992"/>
      </w:tblGrid>
      <w:tr w:rsidR="001075C7" w14:paraId="1E25DDA8" w14:textId="77777777" w:rsidTr="00502363">
        <w:trPr>
          <w:trHeight w:val="253"/>
        </w:trPr>
        <w:tc>
          <w:tcPr>
            <w:tcW w:w="473" w:type="dxa"/>
            <w:tcBorders>
              <w:top w:val="double" w:sz="6" w:space="0" w:color="auto"/>
              <w:left w:val="double" w:sz="6" w:space="0" w:color="auto"/>
              <w:bottom w:val="double" w:sz="6" w:space="0" w:color="auto"/>
              <w:right w:val="double" w:sz="6" w:space="0" w:color="auto"/>
            </w:tcBorders>
            <w:shd w:val="clear" w:color="auto" w:fill="BDD6EE" w:themeFill="accent1" w:themeFillTint="66"/>
            <w:hideMark/>
          </w:tcPr>
          <w:p w14:paraId="6D8E8FAB" w14:textId="77777777" w:rsidR="001075C7" w:rsidRDefault="001075C7" w:rsidP="00935080">
            <w:pPr>
              <w:rPr>
                <w:rFonts w:cs="Arial"/>
                <w:b/>
                <w:bCs/>
                <w:sz w:val="20"/>
                <w:szCs w:val="20"/>
              </w:rPr>
            </w:pPr>
            <w:r>
              <w:rPr>
                <w:rFonts w:cs="Arial"/>
                <w:b/>
                <w:bCs/>
                <w:sz w:val="20"/>
                <w:szCs w:val="20"/>
              </w:rPr>
              <w:t>#</w:t>
            </w:r>
          </w:p>
        </w:tc>
        <w:tc>
          <w:tcPr>
            <w:tcW w:w="7726" w:type="dxa"/>
            <w:tcBorders>
              <w:top w:val="double" w:sz="6" w:space="0" w:color="auto"/>
              <w:left w:val="double" w:sz="6" w:space="0" w:color="auto"/>
              <w:bottom w:val="double" w:sz="6" w:space="0" w:color="auto"/>
              <w:right w:val="double" w:sz="6" w:space="0" w:color="auto"/>
            </w:tcBorders>
            <w:shd w:val="clear" w:color="auto" w:fill="BDD6EE" w:themeFill="accent1" w:themeFillTint="66"/>
            <w:noWrap/>
            <w:hideMark/>
          </w:tcPr>
          <w:p w14:paraId="112A7EF2" w14:textId="77777777" w:rsidR="001075C7" w:rsidRDefault="001075C7" w:rsidP="00935080">
            <w:pPr>
              <w:rPr>
                <w:rFonts w:eastAsia="Calibri" w:cs="Arial"/>
                <w:sz w:val="20"/>
                <w:szCs w:val="20"/>
                <w:lang w:val="nl"/>
              </w:rPr>
            </w:pPr>
            <w:r>
              <w:rPr>
                <w:rFonts w:eastAsia="Calibri" w:cs="Arial"/>
                <w:b/>
                <w:sz w:val="20"/>
                <w:szCs w:val="20"/>
              </w:rPr>
              <w:t>Documenten</w:t>
            </w:r>
          </w:p>
        </w:tc>
        <w:tc>
          <w:tcPr>
            <w:tcW w:w="992" w:type="dxa"/>
            <w:tcBorders>
              <w:top w:val="double" w:sz="6" w:space="0" w:color="auto"/>
              <w:left w:val="double" w:sz="6" w:space="0" w:color="auto"/>
              <w:bottom w:val="double" w:sz="6" w:space="0" w:color="auto"/>
              <w:right w:val="double" w:sz="6" w:space="0" w:color="auto"/>
            </w:tcBorders>
            <w:shd w:val="clear" w:color="auto" w:fill="BDD6EE" w:themeFill="accent1" w:themeFillTint="66"/>
            <w:hideMark/>
          </w:tcPr>
          <w:p w14:paraId="2654CC14" w14:textId="77777777" w:rsidR="001075C7" w:rsidRDefault="001075C7" w:rsidP="00935080">
            <w:pPr>
              <w:jc w:val="center"/>
              <w:rPr>
                <w:rFonts w:eastAsia="Calibri" w:cs="Arial"/>
                <w:b/>
                <w:sz w:val="20"/>
                <w:szCs w:val="20"/>
              </w:rPr>
            </w:pPr>
            <w:r>
              <w:rPr>
                <w:rFonts w:eastAsia="Calibri" w:cs="Arial"/>
                <w:b/>
                <w:sz w:val="20"/>
                <w:szCs w:val="20"/>
              </w:rPr>
              <w:t>Bijlagen</w:t>
            </w:r>
          </w:p>
        </w:tc>
      </w:tr>
      <w:tr w:rsidR="001075C7" w14:paraId="1C86BBB0" w14:textId="77777777" w:rsidTr="00502363">
        <w:trPr>
          <w:trHeight w:val="146"/>
        </w:trPr>
        <w:tc>
          <w:tcPr>
            <w:tcW w:w="473" w:type="dxa"/>
            <w:tcBorders>
              <w:top w:val="double" w:sz="6" w:space="0" w:color="auto"/>
              <w:left w:val="double" w:sz="6" w:space="0" w:color="auto"/>
              <w:bottom w:val="double" w:sz="6" w:space="0" w:color="auto"/>
              <w:right w:val="double" w:sz="6" w:space="0" w:color="auto"/>
            </w:tcBorders>
            <w:shd w:val="clear" w:color="auto" w:fill="auto"/>
            <w:hideMark/>
          </w:tcPr>
          <w:p w14:paraId="14D1E54A" w14:textId="77777777" w:rsidR="001075C7" w:rsidRDefault="001075C7" w:rsidP="00935080">
            <w:pPr>
              <w:rPr>
                <w:rFonts w:cs="Arial"/>
                <w:b/>
                <w:bCs/>
                <w:sz w:val="20"/>
                <w:szCs w:val="20"/>
              </w:rPr>
            </w:pPr>
            <w:r>
              <w:rPr>
                <w:rFonts w:cs="Arial"/>
                <w:b/>
                <w:bCs/>
                <w:sz w:val="20"/>
                <w:szCs w:val="20"/>
              </w:rPr>
              <w:t>4.</w:t>
            </w:r>
          </w:p>
        </w:tc>
        <w:tc>
          <w:tcPr>
            <w:tcW w:w="7726" w:type="dxa"/>
            <w:tcBorders>
              <w:top w:val="double" w:sz="6" w:space="0" w:color="auto"/>
              <w:left w:val="double" w:sz="6" w:space="0" w:color="auto"/>
              <w:bottom w:val="double" w:sz="6" w:space="0" w:color="auto"/>
              <w:right w:val="double" w:sz="6" w:space="0" w:color="auto"/>
            </w:tcBorders>
            <w:noWrap/>
            <w:hideMark/>
          </w:tcPr>
          <w:p w14:paraId="5355F789" w14:textId="08C6D166" w:rsidR="001075C7" w:rsidRDefault="00F2796D" w:rsidP="00D411B0">
            <w:pPr>
              <w:rPr>
                <w:rFonts w:cs="Arial"/>
                <w:sz w:val="20"/>
                <w:szCs w:val="20"/>
                <w:lang w:eastAsia="nl-NL"/>
              </w:rPr>
            </w:pPr>
            <w:r w:rsidRPr="00F2796D">
              <w:rPr>
                <w:rFonts w:cs="Arial"/>
                <w:b/>
                <w:sz w:val="20"/>
                <w:szCs w:val="20"/>
              </w:rPr>
              <w:t>Uitwerking Gunningscriteria Prijs</w:t>
            </w:r>
            <w:r w:rsidR="00D411B0">
              <w:rPr>
                <w:rFonts w:cs="Arial"/>
                <w:b/>
                <w:sz w:val="20"/>
                <w:szCs w:val="20"/>
              </w:rPr>
              <w:t xml:space="preserve">: </w:t>
            </w:r>
            <w:r>
              <w:rPr>
                <w:rFonts w:cs="Arial"/>
                <w:sz w:val="20"/>
                <w:szCs w:val="20"/>
              </w:rPr>
              <w:t>Een</w:t>
            </w:r>
            <w:r w:rsidR="00D411B0">
              <w:rPr>
                <w:rFonts w:cs="Arial"/>
                <w:sz w:val="20"/>
                <w:szCs w:val="20"/>
              </w:rPr>
              <w:t xml:space="preserve"> ingevulde formulier Prijzenblad</w:t>
            </w:r>
            <w:bookmarkStart w:id="0" w:name="_GoBack"/>
            <w:bookmarkEnd w:id="0"/>
          </w:p>
        </w:tc>
        <w:tc>
          <w:tcPr>
            <w:tcW w:w="992" w:type="dxa"/>
            <w:tcBorders>
              <w:top w:val="double" w:sz="6" w:space="0" w:color="auto"/>
              <w:left w:val="double" w:sz="6" w:space="0" w:color="auto"/>
              <w:bottom w:val="double" w:sz="6" w:space="0" w:color="auto"/>
              <w:right w:val="double" w:sz="6" w:space="0" w:color="auto"/>
            </w:tcBorders>
            <w:hideMark/>
          </w:tcPr>
          <w:p w14:paraId="240630B1" w14:textId="308AE00B" w:rsidR="001075C7" w:rsidRDefault="00F2796D" w:rsidP="00935080">
            <w:pPr>
              <w:jc w:val="center"/>
              <w:rPr>
                <w:rFonts w:cs="Arial"/>
                <w:sz w:val="20"/>
                <w:szCs w:val="20"/>
                <w:lang w:eastAsia="nl-NL"/>
              </w:rPr>
            </w:pPr>
            <w:r>
              <w:rPr>
                <w:rFonts w:cs="Arial"/>
                <w:sz w:val="20"/>
                <w:szCs w:val="20"/>
                <w:lang w:eastAsia="nl-NL"/>
              </w:rPr>
              <w:t>4</w:t>
            </w:r>
          </w:p>
        </w:tc>
      </w:tr>
    </w:tbl>
    <w:p w14:paraId="07EFF735" w14:textId="77777777" w:rsidR="001075C7" w:rsidRDefault="001075C7" w:rsidP="001075C7"/>
    <w:p w14:paraId="5F3AEC16" w14:textId="77777777" w:rsidR="00B120C5" w:rsidRDefault="00B120C5"/>
    <w:p w14:paraId="727FF8E8" w14:textId="77777777" w:rsidR="00B120C5" w:rsidRDefault="00B120C5"/>
    <w:sectPr w:rsidR="00B120C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36DDB" w14:textId="77777777" w:rsidR="00C96FFA" w:rsidRDefault="00C96FFA" w:rsidP="00C96FFA">
      <w:r>
        <w:separator/>
      </w:r>
    </w:p>
  </w:endnote>
  <w:endnote w:type="continuationSeparator" w:id="0">
    <w:p w14:paraId="0B05F165" w14:textId="77777777" w:rsidR="00C96FFA" w:rsidRDefault="00C96FFA" w:rsidP="00C96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392411"/>
      <w:docPartObj>
        <w:docPartGallery w:val="Page Numbers (Bottom of Page)"/>
        <w:docPartUnique/>
      </w:docPartObj>
    </w:sdtPr>
    <w:sdtEndPr>
      <w:rPr>
        <w:sz w:val="18"/>
        <w:szCs w:val="18"/>
      </w:rPr>
    </w:sdtEndPr>
    <w:sdtContent>
      <w:p w14:paraId="774FE31C" w14:textId="177AA435" w:rsidR="00C96FFA" w:rsidRPr="00C96FFA" w:rsidRDefault="00C96FFA">
        <w:pPr>
          <w:pStyle w:val="Voettekst"/>
          <w:jc w:val="right"/>
          <w:rPr>
            <w:sz w:val="18"/>
            <w:szCs w:val="18"/>
          </w:rPr>
        </w:pPr>
        <w:r w:rsidRPr="00C96FFA">
          <w:rPr>
            <w:sz w:val="18"/>
            <w:szCs w:val="18"/>
          </w:rPr>
          <w:fldChar w:fldCharType="begin"/>
        </w:r>
        <w:r w:rsidRPr="00C96FFA">
          <w:rPr>
            <w:sz w:val="18"/>
            <w:szCs w:val="18"/>
          </w:rPr>
          <w:instrText>PAGE   \* MERGEFORMAT</w:instrText>
        </w:r>
        <w:r w:rsidRPr="00C96FFA">
          <w:rPr>
            <w:sz w:val="18"/>
            <w:szCs w:val="18"/>
          </w:rPr>
          <w:fldChar w:fldCharType="separate"/>
        </w:r>
        <w:r w:rsidR="00D411B0">
          <w:rPr>
            <w:noProof/>
            <w:sz w:val="18"/>
            <w:szCs w:val="18"/>
          </w:rPr>
          <w:t>2</w:t>
        </w:r>
        <w:r w:rsidRPr="00C96FFA">
          <w:rPr>
            <w:sz w:val="18"/>
            <w:szCs w:val="18"/>
          </w:rPr>
          <w:fldChar w:fldCharType="end"/>
        </w:r>
      </w:p>
    </w:sdtContent>
  </w:sdt>
  <w:p w14:paraId="554C50EC" w14:textId="3DE03D89" w:rsidR="00C96FFA" w:rsidRPr="00C96FFA" w:rsidRDefault="00C96FFA">
    <w:pPr>
      <w:pStyle w:val="Voettekst"/>
      <w:rPr>
        <w:sz w:val="18"/>
        <w:szCs w:val="18"/>
      </w:rPr>
    </w:pPr>
    <w:r w:rsidRPr="00C96FFA">
      <w:rPr>
        <w:sz w:val="18"/>
        <w:szCs w:val="18"/>
      </w:rPr>
      <w:t>Bijlage 10: Checklist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FD965" w14:textId="77777777" w:rsidR="00C96FFA" w:rsidRDefault="00C96FFA" w:rsidP="00C96FFA">
      <w:r>
        <w:separator/>
      </w:r>
    </w:p>
  </w:footnote>
  <w:footnote w:type="continuationSeparator" w:id="0">
    <w:p w14:paraId="28D5CFD6" w14:textId="77777777" w:rsidR="00C96FFA" w:rsidRDefault="00C96FFA" w:rsidP="00C96F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4730A"/>
    <w:multiLevelType w:val="hybridMultilevel"/>
    <w:tmpl w:val="131EB41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0C5"/>
    <w:rsid w:val="000832EE"/>
    <w:rsid w:val="001075C7"/>
    <w:rsid w:val="0044003D"/>
    <w:rsid w:val="00502363"/>
    <w:rsid w:val="005306A5"/>
    <w:rsid w:val="00582D4D"/>
    <w:rsid w:val="00590B78"/>
    <w:rsid w:val="00713E6C"/>
    <w:rsid w:val="00883F50"/>
    <w:rsid w:val="00A21413"/>
    <w:rsid w:val="00A75E30"/>
    <w:rsid w:val="00B120C5"/>
    <w:rsid w:val="00C96FFA"/>
    <w:rsid w:val="00D411B0"/>
    <w:rsid w:val="00EA7958"/>
    <w:rsid w:val="00F2796D"/>
    <w:rsid w:val="00FD7F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7A1FB"/>
  <w15:chartTrackingRefBased/>
  <w15:docId w15:val="{2FD30A1A-187F-4444-AA30-FDB876F1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B120C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0832E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120C5"/>
    <w:rPr>
      <w:rFonts w:asciiTheme="majorHAnsi" w:eastAsiaTheme="majorEastAsia" w:hAnsiTheme="majorHAnsi" w:cstheme="majorBidi"/>
      <w:color w:val="2E74B5" w:themeColor="accent1" w:themeShade="BF"/>
      <w:sz w:val="32"/>
      <w:szCs w:val="32"/>
    </w:rPr>
  </w:style>
  <w:style w:type="paragraph" w:styleId="Geenafstand">
    <w:name w:val="No Spacing"/>
    <w:link w:val="GeenafstandChar"/>
    <w:uiPriority w:val="1"/>
    <w:qFormat/>
    <w:rsid w:val="00FD7FC4"/>
    <w:rPr>
      <w:rFonts w:ascii="Calibri" w:eastAsia="Calibri" w:hAnsi="Calibri" w:cs="Times New Roman"/>
    </w:rPr>
  </w:style>
  <w:style w:type="paragraph" w:customStyle="1" w:styleId="Default">
    <w:name w:val="Default"/>
    <w:rsid w:val="00FD7FC4"/>
    <w:pPr>
      <w:autoSpaceDE w:val="0"/>
      <w:autoSpaceDN w:val="0"/>
      <w:adjustRightInd w:val="0"/>
    </w:pPr>
    <w:rPr>
      <w:rFonts w:ascii="Times New Roman" w:eastAsia="Calibri" w:hAnsi="Times New Roman" w:cs="Times New Roman"/>
      <w:color w:val="000000"/>
      <w:sz w:val="24"/>
      <w:szCs w:val="24"/>
      <w:lang w:eastAsia="nl-NL"/>
    </w:rPr>
  </w:style>
  <w:style w:type="character" w:customStyle="1" w:styleId="GeenafstandChar">
    <w:name w:val="Geen afstand Char"/>
    <w:link w:val="Geenafstand"/>
    <w:uiPriority w:val="1"/>
    <w:locked/>
    <w:rsid w:val="00FD7FC4"/>
    <w:rPr>
      <w:rFonts w:ascii="Calibri" w:eastAsia="Calibri" w:hAnsi="Calibri" w:cs="Times New Roman"/>
    </w:rPr>
  </w:style>
  <w:style w:type="character" w:customStyle="1" w:styleId="Kop2Char">
    <w:name w:val="Kop 2 Char"/>
    <w:basedOn w:val="Standaardalinea-lettertype"/>
    <w:link w:val="Kop2"/>
    <w:uiPriority w:val="9"/>
    <w:rsid w:val="000832EE"/>
    <w:rPr>
      <w:rFonts w:asciiTheme="majorHAnsi" w:eastAsiaTheme="majorEastAsia" w:hAnsiTheme="majorHAnsi" w:cstheme="majorBidi"/>
      <w:color w:val="2E74B5" w:themeColor="accent1" w:themeShade="BF"/>
      <w:sz w:val="26"/>
      <w:szCs w:val="26"/>
    </w:rPr>
  </w:style>
  <w:style w:type="character" w:styleId="Verwijzingopmerking">
    <w:name w:val="annotation reference"/>
    <w:basedOn w:val="Standaardalinea-lettertype"/>
    <w:uiPriority w:val="99"/>
    <w:semiHidden/>
    <w:unhideWhenUsed/>
    <w:rsid w:val="005306A5"/>
    <w:rPr>
      <w:sz w:val="16"/>
      <w:szCs w:val="16"/>
    </w:rPr>
  </w:style>
  <w:style w:type="paragraph" w:styleId="Tekstopmerking">
    <w:name w:val="annotation text"/>
    <w:basedOn w:val="Standaard"/>
    <w:link w:val="TekstopmerkingChar"/>
    <w:uiPriority w:val="99"/>
    <w:semiHidden/>
    <w:unhideWhenUsed/>
    <w:rsid w:val="005306A5"/>
    <w:rPr>
      <w:sz w:val="20"/>
      <w:szCs w:val="20"/>
    </w:rPr>
  </w:style>
  <w:style w:type="character" w:customStyle="1" w:styleId="TekstopmerkingChar">
    <w:name w:val="Tekst opmerking Char"/>
    <w:basedOn w:val="Standaardalinea-lettertype"/>
    <w:link w:val="Tekstopmerking"/>
    <w:uiPriority w:val="99"/>
    <w:semiHidden/>
    <w:rsid w:val="005306A5"/>
    <w:rPr>
      <w:sz w:val="20"/>
      <w:szCs w:val="20"/>
    </w:rPr>
  </w:style>
  <w:style w:type="paragraph" w:styleId="Onderwerpvanopmerking">
    <w:name w:val="annotation subject"/>
    <w:basedOn w:val="Tekstopmerking"/>
    <w:next w:val="Tekstopmerking"/>
    <w:link w:val="OnderwerpvanopmerkingChar"/>
    <w:uiPriority w:val="99"/>
    <w:semiHidden/>
    <w:unhideWhenUsed/>
    <w:rsid w:val="005306A5"/>
    <w:rPr>
      <w:b/>
      <w:bCs/>
    </w:rPr>
  </w:style>
  <w:style w:type="character" w:customStyle="1" w:styleId="OnderwerpvanopmerkingChar">
    <w:name w:val="Onderwerp van opmerking Char"/>
    <w:basedOn w:val="TekstopmerkingChar"/>
    <w:link w:val="Onderwerpvanopmerking"/>
    <w:uiPriority w:val="99"/>
    <w:semiHidden/>
    <w:rsid w:val="005306A5"/>
    <w:rPr>
      <w:b/>
      <w:bCs/>
      <w:sz w:val="20"/>
      <w:szCs w:val="20"/>
    </w:rPr>
  </w:style>
  <w:style w:type="paragraph" w:styleId="Ballontekst">
    <w:name w:val="Balloon Text"/>
    <w:basedOn w:val="Standaard"/>
    <w:link w:val="BallontekstChar"/>
    <w:uiPriority w:val="99"/>
    <w:semiHidden/>
    <w:unhideWhenUsed/>
    <w:rsid w:val="005306A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306A5"/>
    <w:rPr>
      <w:rFonts w:ascii="Segoe UI" w:hAnsi="Segoe UI" w:cs="Segoe UI"/>
      <w:sz w:val="18"/>
      <w:szCs w:val="18"/>
    </w:rPr>
  </w:style>
  <w:style w:type="paragraph" w:styleId="Koptekst">
    <w:name w:val="header"/>
    <w:basedOn w:val="Standaard"/>
    <w:link w:val="KoptekstChar"/>
    <w:uiPriority w:val="99"/>
    <w:unhideWhenUsed/>
    <w:rsid w:val="00C96FFA"/>
    <w:pPr>
      <w:tabs>
        <w:tab w:val="center" w:pos="4536"/>
        <w:tab w:val="right" w:pos="9072"/>
      </w:tabs>
    </w:pPr>
  </w:style>
  <w:style w:type="character" w:customStyle="1" w:styleId="KoptekstChar">
    <w:name w:val="Koptekst Char"/>
    <w:basedOn w:val="Standaardalinea-lettertype"/>
    <w:link w:val="Koptekst"/>
    <w:uiPriority w:val="99"/>
    <w:rsid w:val="00C96FFA"/>
  </w:style>
  <w:style w:type="paragraph" w:styleId="Voettekst">
    <w:name w:val="footer"/>
    <w:basedOn w:val="Standaard"/>
    <w:link w:val="VoettekstChar"/>
    <w:uiPriority w:val="99"/>
    <w:unhideWhenUsed/>
    <w:rsid w:val="00C96FFA"/>
    <w:pPr>
      <w:tabs>
        <w:tab w:val="center" w:pos="4536"/>
        <w:tab w:val="right" w:pos="9072"/>
      </w:tabs>
    </w:pPr>
  </w:style>
  <w:style w:type="character" w:customStyle="1" w:styleId="VoettekstChar">
    <w:name w:val="Voettekst Char"/>
    <w:basedOn w:val="Standaardalinea-lettertype"/>
    <w:link w:val="Voettekst"/>
    <w:uiPriority w:val="99"/>
    <w:rsid w:val="00C96F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575</Words>
  <Characters>3165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BAR organisatie</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Flourence Supit</dc:creator>
  <cp:keywords/>
  <dc:description/>
  <cp:lastModifiedBy>Flourence Supit</cp:lastModifiedBy>
  <cp:revision>14</cp:revision>
  <dcterms:created xsi:type="dcterms:W3CDTF">2021-04-20T14:04:00Z</dcterms:created>
  <dcterms:modified xsi:type="dcterms:W3CDTF">2021-06-10T09:54:00Z</dcterms:modified>
</cp:coreProperties>
</file>