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FA25A" w14:textId="4EE29DF2" w:rsidR="004249CE" w:rsidRPr="00602670" w:rsidRDefault="004249CE" w:rsidP="004249CE">
      <w:pPr>
        <w:keepNext/>
        <w:widowControl/>
        <w:autoSpaceDE/>
        <w:autoSpaceDN/>
        <w:spacing w:before="240" w:after="60" w:line="288" w:lineRule="auto"/>
        <w:outlineLvl w:val="0"/>
        <w:rPr>
          <w:rFonts w:ascii="Tahoma" w:eastAsia="Times New Roman" w:hAnsi="Tahoma" w:cs="Arial"/>
          <w:b/>
          <w:bCs/>
          <w:color w:val="B9005F"/>
          <w:kern w:val="32"/>
          <w:sz w:val="28"/>
          <w:szCs w:val="28"/>
          <w:lang w:eastAsia="nl-NL"/>
        </w:rPr>
      </w:pPr>
      <w:r w:rsidRPr="00602670">
        <w:rPr>
          <w:rFonts w:ascii="Tahoma" w:eastAsia="Times New Roman" w:hAnsi="Tahoma" w:cs="Arial"/>
          <w:b/>
          <w:bCs/>
          <w:color w:val="B9005F"/>
          <w:kern w:val="32"/>
          <w:sz w:val="28"/>
          <w:szCs w:val="28"/>
          <w:lang w:eastAsia="nl-NL"/>
        </w:rPr>
        <w:t>Bijlage D</w:t>
      </w:r>
      <w:r w:rsidRPr="00602670">
        <w:rPr>
          <w:rFonts w:ascii="Tahoma" w:eastAsia="Times New Roman" w:hAnsi="Tahoma" w:cs="Arial"/>
          <w:b/>
          <w:bCs/>
          <w:color w:val="B9005F"/>
          <w:kern w:val="32"/>
          <w:sz w:val="28"/>
          <w:szCs w:val="28"/>
          <w:lang w:eastAsia="nl-NL"/>
        </w:rPr>
        <w:tab/>
        <w:t>: Programma van eisen</w:t>
      </w:r>
    </w:p>
    <w:p w14:paraId="1054278C" w14:textId="77777777" w:rsidR="004249CE" w:rsidRPr="00233DC6" w:rsidRDefault="004249CE" w:rsidP="004249CE">
      <w:pPr>
        <w:pStyle w:val="Plattetekst"/>
        <w:rPr>
          <w:rFonts w:ascii="Tahoma" w:hAnsi="Tahoma" w:cs="Tahoma"/>
          <w:sz w:val="18"/>
          <w:szCs w:val="18"/>
        </w:rPr>
      </w:pPr>
    </w:p>
    <w:p w14:paraId="0EAC0F6B" w14:textId="77777777" w:rsidR="004249CE" w:rsidRDefault="004249CE" w:rsidP="004249CE">
      <w:pPr>
        <w:jc w:val="center"/>
        <w:rPr>
          <w:rFonts w:cs="Tahoma"/>
          <w:b/>
          <w:bCs/>
          <w:sz w:val="28"/>
          <w:szCs w:val="28"/>
        </w:rPr>
      </w:pPr>
    </w:p>
    <w:p w14:paraId="787A3A06" w14:textId="77777777" w:rsidR="004249CE" w:rsidRDefault="004249CE" w:rsidP="004249CE">
      <w:pPr>
        <w:jc w:val="center"/>
        <w:rPr>
          <w:rFonts w:cs="Tahoma"/>
          <w:b/>
          <w:bCs/>
          <w:sz w:val="28"/>
          <w:szCs w:val="28"/>
        </w:rPr>
      </w:pPr>
    </w:p>
    <w:p w14:paraId="13DA6797" w14:textId="3BE88CE8" w:rsidR="004249CE" w:rsidRDefault="004249CE" w:rsidP="004249CE">
      <w:pPr>
        <w:jc w:val="center"/>
        <w:rPr>
          <w:rFonts w:cs="Tahoma"/>
          <w:b/>
          <w:bCs/>
        </w:rPr>
      </w:pPr>
    </w:p>
    <w:p w14:paraId="63726570" w14:textId="36AA6CA1" w:rsidR="004249CE" w:rsidRDefault="004249CE" w:rsidP="004249CE">
      <w:pPr>
        <w:jc w:val="center"/>
        <w:rPr>
          <w:rFonts w:cs="Tahoma"/>
          <w:b/>
          <w:bCs/>
        </w:rPr>
      </w:pPr>
    </w:p>
    <w:p w14:paraId="43162864" w14:textId="77777777" w:rsidR="004249CE" w:rsidRPr="00AA4060" w:rsidRDefault="004249CE" w:rsidP="004249CE">
      <w:pPr>
        <w:jc w:val="center"/>
        <w:rPr>
          <w:rFonts w:cs="Tahoma"/>
          <w:b/>
          <w:bCs/>
        </w:rPr>
      </w:pPr>
    </w:p>
    <w:p w14:paraId="3CC4D044" w14:textId="77777777" w:rsidR="004249CE" w:rsidRPr="00F33EAD" w:rsidRDefault="004249CE" w:rsidP="004249CE">
      <w:pPr>
        <w:jc w:val="center"/>
        <w:rPr>
          <w:rFonts w:cs="Tahoma"/>
          <w:b/>
          <w:bCs/>
        </w:rPr>
      </w:pPr>
    </w:p>
    <w:p w14:paraId="65769452" w14:textId="77777777" w:rsidR="004249CE" w:rsidRPr="00F33EAD" w:rsidRDefault="004249CE" w:rsidP="004249CE">
      <w:pPr>
        <w:jc w:val="center"/>
        <w:rPr>
          <w:rFonts w:cs="Tahoma"/>
          <w:b/>
          <w:bCs/>
        </w:rPr>
      </w:pPr>
    </w:p>
    <w:p w14:paraId="112502E8" w14:textId="77777777" w:rsidR="004249CE" w:rsidRPr="00F33EAD" w:rsidRDefault="004249CE" w:rsidP="004249CE">
      <w:pPr>
        <w:jc w:val="center"/>
        <w:rPr>
          <w:rFonts w:cs="Tahoma"/>
          <w:b/>
          <w:bCs/>
        </w:rPr>
      </w:pPr>
    </w:p>
    <w:p w14:paraId="53ED2E16" w14:textId="77777777" w:rsidR="004249CE" w:rsidRPr="00F33EAD" w:rsidRDefault="004249CE" w:rsidP="004249CE">
      <w:pPr>
        <w:jc w:val="center"/>
        <w:rPr>
          <w:rFonts w:cs="Tahoma"/>
          <w:b/>
          <w:bCs/>
        </w:rPr>
      </w:pPr>
    </w:p>
    <w:p w14:paraId="4D0DD77C" w14:textId="77777777" w:rsidR="004249CE" w:rsidRPr="00F33EAD" w:rsidRDefault="004249CE" w:rsidP="004249CE">
      <w:pPr>
        <w:jc w:val="center"/>
        <w:rPr>
          <w:rFonts w:cs="Tahoma"/>
          <w:b/>
          <w:bCs/>
        </w:rPr>
      </w:pPr>
    </w:p>
    <w:p w14:paraId="2710938E" w14:textId="77777777" w:rsidR="004249CE" w:rsidRDefault="004249CE" w:rsidP="004249CE">
      <w:pPr>
        <w:jc w:val="center"/>
        <w:rPr>
          <w:rFonts w:cs="Tahoma"/>
          <w:b/>
          <w:bCs/>
        </w:rPr>
      </w:pPr>
    </w:p>
    <w:p w14:paraId="41F96A74" w14:textId="77777777" w:rsidR="004249CE" w:rsidRPr="00F33EAD" w:rsidRDefault="004249CE" w:rsidP="004249CE">
      <w:pPr>
        <w:jc w:val="center"/>
        <w:rPr>
          <w:rFonts w:cs="Tahoma"/>
          <w:b/>
          <w:bCs/>
        </w:rPr>
      </w:pPr>
    </w:p>
    <w:p w14:paraId="1875C301" w14:textId="44185E3E" w:rsidR="004249CE" w:rsidRDefault="004249CE" w:rsidP="004249CE">
      <w:pPr>
        <w:jc w:val="center"/>
        <w:rPr>
          <w:rFonts w:cs="Tahoma"/>
          <w:b/>
          <w:bCs/>
        </w:rPr>
      </w:pPr>
    </w:p>
    <w:p w14:paraId="75E44929" w14:textId="51D7A587" w:rsidR="004249CE" w:rsidRDefault="004249CE" w:rsidP="004249CE">
      <w:pPr>
        <w:jc w:val="center"/>
        <w:rPr>
          <w:rFonts w:cs="Tahoma"/>
          <w:b/>
          <w:bCs/>
        </w:rPr>
      </w:pPr>
    </w:p>
    <w:p w14:paraId="58F5FACB" w14:textId="6FA313E9" w:rsidR="004249CE" w:rsidRDefault="004249CE" w:rsidP="004249CE">
      <w:pPr>
        <w:jc w:val="center"/>
        <w:rPr>
          <w:rFonts w:cs="Tahoma"/>
          <w:b/>
          <w:bCs/>
        </w:rPr>
      </w:pPr>
    </w:p>
    <w:p w14:paraId="5E3FCD80" w14:textId="50BB8B14" w:rsidR="004249CE" w:rsidRDefault="004249CE" w:rsidP="00E6671E">
      <w:pPr>
        <w:spacing w:line="288" w:lineRule="auto"/>
        <w:jc w:val="center"/>
        <w:rPr>
          <w:rFonts w:cs="Tahoma"/>
          <w:b/>
          <w:bCs/>
        </w:rPr>
      </w:pPr>
    </w:p>
    <w:p w14:paraId="22E42B6C" w14:textId="2662A561" w:rsidR="00E52190" w:rsidRDefault="00E52190" w:rsidP="00E6671E">
      <w:pPr>
        <w:spacing w:line="288" w:lineRule="auto"/>
        <w:jc w:val="center"/>
        <w:rPr>
          <w:rFonts w:cs="Tahoma"/>
          <w:b/>
          <w:bCs/>
        </w:rPr>
      </w:pPr>
    </w:p>
    <w:p w14:paraId="316F373B" w14:textId="77777777" w:rsidR="00E52190" w:rsidRDefault="00E52190" w:rsidP="00E6671E">
      <w:pPr>
        <w:spacing w:line="288" w:lineRule="auto"/>
        <w:jc w:val="center"/>
        <w:rPr>
          <w:rFonts w:cs="Tahoma"/>
          <w:b/>
          <w:bCs/>
        </w:rPr>
      </w:pPr>
    </w:p>
    <w:p w14:paraId="425874A9" w14:textId="568045B2" w:rsidR="004249CE" w:rsidRDefault="004249CE" w:rsidP="00E6671E">
      <w:pPr>
        <w:spacing w:line="288" w:lineRule="auto"/>
        <w:jc w:val="center"/>
        <w:rPr>
          <w:rFonts w:cs="Tahoma"/>
          <w:b/>
          <w:bCs/>
        </w:rPr>
      </w:pPr>
    </w:p>
    <w:p w14:paraId="11FE9063" w14:textId="6DF5EDD2" w:rsidR="004249CE" w:rsidRDefault="004249CE" w:rsidP="00E6671E">
      <w:pPr>
        <w:spacing w:line="288" w:lineRule="auto"/>
        <w:jc w:val="center"/>
        <w:rPr>
          <w:rFonts w:cs="Tahoma"/>
          <w:b/>
          <w:bCs/>
        </w:rPr>
      </w:pPr>
    </w:p>
    <w:p w14:paraId="0EB1728D" w14:textId="77777777" w:rsidR="004249CE" w:rsidRPr="00F33EAD" w:rsidRDefault="004249CE" w:rsidP="00E6671E">
      <w:pPr>
        <w:spacing w:line="288" w:lineRule="auto"/>
        <w:jc w:val="center"/>
        <w:rPr>
          <w:rFonts w:cs="Tahoma"/>
          <w:b/>
          <w:bCs/>
        </w:rPr>
      </w:pPr>
    </w:p>
    <w:p w14:paraId="78C6AF30" w14:textId="77777777" w:rsidR="004249CE" w:rsidRPr="00F33EAD" w:rsidRDefault="004249CE" w:rsidP="00E6671E">
      <w:pPr>
        <w:spacing w:line="288" w:lineRule="auto"/>
        <w:jc w:val="center"/>
        <w:rPr>
          <w:rFonts w:cs="Tahoma"/>
          <w:b/>
          <w:bCs/>
        </w:rPr>
      </w:pPr>
    </w:p>
    <w:p w14:paraId="793BBC9F" w14:textId="77777777" w:rsidR="004249CE" w:rsidRPr="00F33EAD" w:rsidRDefault="004249CE" w:rsidP="00E6671E">
      <w:pPr>
        <w:spacing w:line="288" w:lineRule="auto"/>
        <w:jc w:val="center"/>
        <w:rPr>
          <w:rFonts w:cs="Tahoma"/>
          <w:b/>
          <w:bCs/>
        </w:rPr>
      </w:pPr>
    </w:p>
    <w:p w14:paraId="03C00718" w14:textId="77777777" w:rsidR="004249CE" w:rsidRPr="00F33EAD" w:rsidRDefault="004249CE" w:rsidP="00E6671E">
      <w:pPr>
        <w:spacing w:line="288" w:lineRule="auto"/>
        <w:jc w:val="center"/>
        <w:rPr>
          <w:rFonts w:cs="Tahoma"/>
          <w:b/>
          <w:bCs/>
        </w:rPr>
      </w:pPr>
    </w:p>
    <w:p w14:paraId="78DCC369" w14:textId="77777777" w:rsidR="004249CE" w:rsidRPr="00E6671E" w:rsidRDefault="004249CE" w:rsidP="00E6671E">
      <w:pPr>
        <w:spacing w:line="288" w:lineRule="auto"/>
        <w:jc w:val="center"/>
        <w:rPr>
          <w:rFonts w:ascii="Tahoma" w:hAnsi="Tahoma" w:cs="Tahoma"/>
          <w:b/>
          <w:bCs/>
          <w:sz w:val="18"/>
          <w:szCs w:val="18"/>
        </w:rPr>
      </w:pPr>
    </w:p>
    <w:p w14:paraId="48418CFA" w14:textId="77777777" w:rsidR="004249CE" w:rsidRPr="00E6671E" w:rsidRDefault="004249CE" w:rsidP="00E6671E">
      <w:pPr>
        <w:spacing w:line="288" w:lineRule="auto"/>
        <w:jc w:val="center"/>
        <w:rPr>
          <w:rFonts w:ascii="Tahoma" w:hAnsi="Tahoma" w:cs="Tahoma"/>
          <w:b/>
          <w:bCs/>
          <w:sz w:val="18"/>
          <w:szCs w:val="18"/>
        </w:rPr>
      </w:pPr>
    </w:p>
    <w:p w14:paraId="15CA3A26" w14:textId="77777777" w:rsidR="004249CE" w:rsidRPr="00E6671E" w:rsidRDefault="004249CE" w:rsidP="00E6671E">
      <w:pPr>
        <w:spacing w:line="288" w:lineRule="auto"/>
        <w:rPr>
          <w:rFonts w:ascii="Tahoma" w:hAnsi="Tahoma" w:cs="Tahoma"/>
          <w:b/>
          <w:bCs/>
          <w:color w:val="B8005E"/>
          <w:sz w:val="24"/>
          <w:szCs w:val="24"/>
        </w:rPr>
      </w:pPr>
      <w:r w:rsidRPr="00E6671E">
        <w:rPr>
          <w:rFonts w:ascii="Tahoma" w:hAnsi="Tahoma" w:cs="Tahoma"/>
          <w:b/>
          <w:bCs/>
          <w:color w:val="B8005E"/>
          <w:sz w:val="24"/>
          <w:szCs w:val="24"/>
        </w:rPr>
        <w:t>Colofon</w:t>
      </w:r>
    </w:p>
    <w:p w14:paraId="0A2589CB" w14:textId="77777777" w:rsidR="004249CE" w:rsidRPr="00E6671E" w:rsidRDefault="004249CE" w:rsidP="00E6671E">
      <w:pPr>
        <w:spacing w:line="288" w:lineRule="auto"/>
        <w:rPr>
          <w:rFonts w:ascii="Tahoma" w:hAnsi="Tahoma" w:cs="Tahoma"/>
          <w:b/>
          <w:sz w:val="18"/>
          <w:szCs w:val="18"/>
        </w:rPr>
      </w:pPr>
    </w:p>
    <w:p w14:paraId="5D23D6E2" w14:textId="77777777" w:rsidR="004249CE" w:rsidRPr="00E6671E" w:rsidRDefault="004249CE" w:rsidP="00E6671E">
      <w:pPr>
        <w:spacing w:line="288" w:lineRule="auto"/>
        <w:rPr>
          <w:rFonts w:ascii="Tahoma" w:hAnsi="Tahoma" w:cs="Tahoma"/>
          <w:sz w:val="18"/>
          <w:szCs w:val="18"/>
        </w:rPr>
      </w:pPr>
      <w:r w:rsidRPr="00E6671E">
        <w:rPr>
          <w:rFonts w:ascii="Tahoma" w:hAnsi="Tahoma" w:cs="Tahoma"/>
          <w:b/>
          <w:sz w:val="18"/>
          <w:szCs w:val="18"/>
        </w:rPr>
        <w:t>Datum</w:t>
      </w:r>
      <w:r w:rsidRPr="00E6671E">
        <w:rPr>
          <w:rFonts w:ascii="Tahoma" w:hAnsi="Tahoma" w:cs="Tahoma"/>
          <w:b/>
          <w:sz w:val="18"/>
          <w:szCs w:val="18"/>
        </w:rPr>
        <w:tab/>
      </w:r>
      <w:r w:rsidRPr="00E6671E">
        <w:rPr>
          <w:rFonts w:ascii="Tahoma" w:hAnsi="Tahoma" w:cs="Tahoma"/>
          <w:b/>
          <w:sz w:val="18"/>
          <w:szCs w:val="18"/>
        </w:rPr>
        <w:tab/>
      </w:r>
      <w:r w:rsidRPr="00E6671E">
        <w:rPr>
          <w:rFonts w:ascii="Tahoma" w:hAnsi="Tahoma" w:cs="Tahoma"/>
          <w:bCs/>
          <w:sz w:val="18"/>
          <w:szCs w:val="18"/>
        </w:rPr>
        <w:t>13 september 2021</w:t>
      </w:r>
    </w:p>
    <w:p w14:paraId="42F78766" w14:textId="2D858963" w:rsidR="004249CE" w:rsidRPr="00E6671E" w:rsidRDefault="004249CE" w:rsidP="00E6671E">
      <w:pPr>
        <w:spacing w:line="288" w:lineRule="auto"/>
        <w:rPr>
          <w:rFonts w:ascii="Tahoma" w:hAnsi="Tahoma" w:cs="Tahoma"/>
          <w:spacing w:val="1"/>
          <w:sz w:val="18"/>
          <w:szCs w:val="18"/>
        </w:rPr>
      </w:pPr>
      <w:r w:rsidRPr="00E6671E">
        <w:rPr>
          <w:rFonts w:ascii="Tahoma" w:hAnsi="Tahoma" w:cs="Tahoma"/>
          <w:b/>
          <w:sz w:val="18"/>
          <w:szCs w:val="18"/>
        </w:rPr>
        <w:t>Kenmerk</w:t>
      </w:r>
      <w:r w:rsidRPr="00E6671E">
        <w:rPr>
          <w:rFonts w:ascii="Tahoma" w:hAnsi="Tahoma" w:cs="Tahoma"/>
          <w:b/>
          <w:sz w:val="18"/>
          <w:szCs w:val="18"/>
        </w:rPr>
        <w:tab/>
      </w:r>
      <w:r w:rsidR="00E6671E" w:rsidRPr="00E6671E">
        <w:rPr>
          <w:rFonts w:ascii="Tahoma" w:hAnsi="Tahoma" w:cs="Tahoma"/>
          <w:sz w:val="18"/>
          <w:szCs w:val="18"/>
        </w:rPr>
        <w:t>UIT/2021/15940</w:t>
      </w:r>
    </w:p>
    <w:p w14:paraId="2D123217" w14:textId="77777777" w:rsidR="004249CE" w:rsidRPr="00E6671E" w:rsidRDefault="004249CE" w:rsidP="00E6671E">
      <w:pPr>
        <w:spacing w:line="288" w:lineRule="auto"/>
        <w:rPr>
          <w:rFonts w:ascii="Tahoma" w:hAnsi="Tahoma" w:cs="Tahoma"/>
          <w:bCs/>
          <w:spacing w:val="-45"/>
          <w:sz w:val="18"/>
          <w:szCs w:val="18"/>
        </w:rPr>
      </w:pPr>
      <w:r w:rsidRPr="00E6671E">
        <w:rPr>
          <w:rFonts w:ascii="Tahoma" w:hAnsi="Tahoma" w:cs="Tahoma"/>
          <w:b/>
          <w:sz w:val="18"/>
          <w:szCs w:val="18"/>
        </w:rPr>
        <w:t>Redactie</w:t>
      </w:r>
      <w:r w:rsidRPr="00E6671E">
        <w:rPr>
          <w:rFonts w:ascii="Tahoma" w:hAnsi="Tahoma" w:cs="Tahoma"/>
          <w:b/>
          <w:sz w:val="18"/>
          <w:szCs w:val="18"/>
        </w:rPr>
        <w:tab/>
      </w:r>
      <w:r w:rsidRPr="00E6671E">
        <w:rPr>
          <w:rFonts w:ascii="Tahoma" w:hAnsi="Tahoma" w:cs="Tahoma"/>
          <w:bCs/>
          <w:sz w:val="18"/>
          <w:szCs w:val="18"/>
        </w:rPr>
        <w:t>Vervoerregio Amsterdam</w:t>
      </w:r>
      <w:r w:rsidRPr="00E6671E">
        <w:rPr>
          <w:rFonts w:ascii="Tahoma" w:hAnsi="Tahoma" w:cs="Tahoma"/>
          <w:bCs/>
          <w:spacing w:val="-45"/>
          <w:sz w:val="18"/>
          <w:szCs w:val="18"/>
        </w:rPr>
        <w:t xml:space="preserve"> </w:t>
      </w:r>
    </w:p>
    <w:p w14:paraId="2E18749F" w14:textId="77777777" w:rsidR="004249CE" w:rsidRPr="00E6671E" w:rsidRDefault="004249CE" w:rsidP="00E6671E">
      <w:pPr>
        <w:spacing w:line="288" w:lineRule="auto"/>
        <w:rPr>
          <w:rFonts w:ascii="Tahoma" w:hAnsi="Tahoma" w:cs="Tahoma"/>
          <w:sz w:val="18"/>
          <w:szCs w:val="18"/>
        </w:rPr>
      </w:pPr>
      <w:r w:rsidRPr="00E6671E">
        <w:rPr>
          <w:rFonts w:ascii="Tahoma" w:hAnsi="Tahoma" w:cs="Tahoma"/>
          <w:b/>
          <w:sz w:val="18"/>
          <w:szCs w:val="18"/>
        </w:rPr>
        <w:t>Versie</w:t>
      </w:r>
      <w:r w:rsidRPr="00E6671E">
        <w:rPr>
          <w:rFonts w:ascii="Tahoma" w:hAnsi="Tahoma" w:cs="Tahoma"/>
          <w:b/>
          <w:sz w:val="18"/>
          <w:szCs w:val="18"/>
        </w:rPr>
        <w:tab/>
      </w:r>
      <w:r w:rsidRPr="00E6671E">
        <w:rPr>
          <w:rFonts w:ascii="Tahoma" w:hAnsi="Tahoma" w:cs="Tahoma"/>
          <w:b/>
          <w:sz w:val="18"/>
          <w:szCs w:val="18"/>
        </w:rPr>
        <w:tab/>
      </w:r>
      <w:r w:rsidRPr="00E6671E">
        <w:rPr>
          <w:rFonts w:ascii="Tahoma" w:hAnsi="Tahoma" w:cs="Tahoma"/>
          <w:bCs/>
          <w:sz w:val="18"/>
          <w:szCs w:val="18"/>
        </w:rPr>
        <w:t>1.0</w:t>
      </w:r>
      <w:r w:rsidRPr="00E6671E">
        <w:rPr>
          <w:rFonts w:ascii="Tahoma" w:hAnsi="Tahoma" w:cs="Tahoma"/>
          <w:b/>
          <w:sz w:val="18"/>
          <w:szCs w:val="18"/>
        </w:rPr>
        <w:t xml:space="preserve"> </w:t>
      </w:r>
    </w:p>
    <w:p w14:paraId="7B3ED08C" w14:textId="77777777" w:rsidR="004249CE" w:rsidRPr="00E6671E" w:rsidRDefault="004249CE" w:rsidP="00E6671E">
      <w:pPr>
        <w:spacing w:line="288" w:lineRule="auto"/>
        <w:rPr>
          <w:rFonts w:ascii="Tahoma" w:hAnsi="Tahoma" w:cs="Tahoma"/>
          <w:sz w:val="18"/>
          <w:szCs w:val="18"/>
        </w:rPr>
      </w:pPr>
    </w:p>
    <w:p w14:paraId="33D3946E" w14:textId="77777777" w:rsidR="004249CE" w:rsidRPr="00E6671E" w:rsidRDefault="004249CE" w:rsidP="00E6671E">
      <w:pPr>
        <w:spacing w:line="288" w:lineRule="auto"/>
        <w:rPr>
          <w:rFonts w:ascii="Tahoma" w:hAnsi="Tahoma" w:cs="Tahoma"/>
          <w:sz w:val="24"/>
          <w:szCs w:val="24"/>
        </w:rPr>
      </w:pPr>
    </w:p>
    <w:p w14:paraId="56F20651" w14:textId="77777777" w:rsidR="004249CE" w:rsidRPr="00E6671E" w:rsidRDefault="004249CE" w:rsidP="00E6671E">
      <w:pPr>
        <w:spacing w:line="288" w:lineRule="auto"/>
        <w:rPr>
          <w:rFonts w:ascii="Tahoma" w:hAnsi="Tahoma" w:cs="Tahoma"/>
          <w:b/>
          <w:bCs/>
          <w:sz w:val="24"/>
          <w:szCs w:val="24"/>
        </w:rPr>
      </w:pPr>
      <w:r w:rsidRPr="00E6671E">
        <w:rPr>
          <w:rFonts w:ascii="Tahoma" w:hAnsi="Tahoma" w:cs="Tahoma"/>
          <w:b/>
          <w:bCs/>
          <w:color w:val="B8005E"/>
          <w:spacing w:val="-1"/>
          <w:sz w:val="24"/>
          <w:szCs w:val="24"/>
        </w:rPr>
        <w:t>Vervoerregio</w:t>
      </w:r>
      <w:r w:rsidRPr="00E6671E">
        <w:rPr>
          <w:rFonts w:ascii="Tahoma" w:hAnsi="Tahoma" w:cs="Tahoma"/>
          <w:b/>
          <w:bCs/>
          <w:color w:val="B8005E"/>
          <w:spacing w:val="-10"/>
          <w:sz w:val="24"/>
          <w:szCs w:val="24"/>
        </w:rPr>
        <w:t xml:space="preserve"> </w:t>
      </w:r>
      <w:r w:rsidRPr="00E6671E">
        <w:rPr>
          <w:rFonts w:ascii="Tahoma" w:hAnsi="Tahoma" w:cs="Tahoma"/>
          <w:b/>
          <w:bCs/>
          <w:color w:val="B8005E"/>
          <w:spacing w:val="-1"/>
          <w:sz w:val="24"/>
          <w:szCs w:val="24"/>
        </w:rPr>
        <w:t>Amsterdam</w:t>
      </w:r>
    </w:p>
    <w:p w14:paraId="1DE940C6" w14:textId="77777777" w:rsidR="004249CE" w:rsidRPr="00E6671E" w:rsidRDefault="004249CE" w:rsidP="00E6671E">
      <w:pPr>
        <w:spacing w:line="288" w:lineRule="auto"/>
        <w:rPr>
          <w:rFonts w:ascii="Tahoma" w:hAnsi="Tahoma" w:cs="Tahoma"/>
          <w:sz w:val="18"/>
          <w:szCs w:val="18"/>
        </w:rPr>
      </w:pPr>
    </w:p>
    <w:p w14:paraId="18669C43" w14:textId="77777777" w:rsidR="004249CE" w:rsidRPr="00E6671E" w:rsidRDefault="004249CE" w:rsidP="00E6671E">
      <w:pPr>
        <w:spacing w:line="288" w:lineRule="auto"/>
        <w:rPr>
          <w:rFonts w:ascii="Tahoma" w:hAnsi="Tahoma" w:cs="Tahoma"/>
          <w:sz w:val="18"/>
          <w:szCs w:val="18"/>
        </w:rPr>
      </w:pPr>
      <w:r w:rsidRPr="00E6671E">
        <w:rPr>
          <w:rFonts w:ascii="Tahoma" w:hAnsi="Tahoma" w:cs="Tahoma"/>
          <w:sz w:val="18"/>
          <w:szCs w:val="18"/>
        </w:rPr>
        <w:t>Postbus</w:t>
      </w:r>
      <w:r w:rsidRPr="00E6671E">
        <w:rPr>
          <w:rFonts w:ascii="Tahoma" w:hAnsi="Tahoma" w:cs="Tahoma"/>
          <w:spacing w:val="-7"/>
          <w:sz w:val="18"/>
          <w:szCs w:val="18"/>
        </w:rPr>
        <w:t xml:space="preserve"> </w:t>
      </w:r>
      <w:r w:rsidRPr="00E6671E">
        <w:rPr>
          <w:rFonts w:ascii="Tahoma" w:hAnsi="Tahoma" w:cs="Tahoma"/>
          <w:sz w:val="18"/>
          <w:szCs w:val="18"/>
        </w:rPr>
        <w:t>626</w:t>
      </w:r>
    </w:p>
    <w:p w14:paraId="33856FE3" w14:textId="77777777" w:rsidR="004249CE" w:rsidRPr="00E6671E" w:rsidRDefault="004249CE" w:rsidP="00E6671E">
      <w:pPr>
        <w:spacing w:line="288" w:lineRule="auto"/>
        <w:rPr>
          <w:rFonts w:ascii="Tahoma" w:hAnsi="Tahoma" w:cs="Tahoma"/>
          <w:sz w:val="18"/>
          <w:szCs w:val="18"/>
        </w:rPr>
      </w:pPr>
      <w:r w:rsidRPr="00E6671E">
        <w:rPr>
          <w:rFonts w:ascii="Tahoma" w:hAnsi="Tahoma" w:cs="Tahoma"/>
          <w:sz w:val="18"/>
          <w:szCs w:val="18"/>
        </w:rPr>
        <w:t>1000</w:t>
      </w:r>
      <w:r w:rsidRPr="00E6671E">
        <w:rPr>
          <w:rFonts w:ascii="Tahoma" w:hAnsi="Tahoma" w:cs="Tahoma"/>
          <w:spacing w:val="-11"/>
          <w:sz w:val="18"/>
          <w:szCs w:val="18"/>
        </w:rPr>
        <w:t xml:space="preserve"> </w:t>
      </w:r>
      <w:r w:rsidRPr="00E6671E">
        <w:rPr>
          <w:rFonts w:ascii="Tahoma" w:hAnsi="Tahoma" w:cs="Tahoma"/>
          <w:sz w:val="18"/>
          <w:szCs w:val="18"/>
        </w:rPr>
        <w:t>AP</w:t>
      </w:r>
      <w:r w:rsidRPr="00E6671E">
        <w:rPr>
          <w:rFonts w:ascii="Tahoma" w:hAnsi="Tahoma" w:cs="Tahoma"/>
          <w:spacing w:val="-8"/>
          <w:sz w:val="18"/>
          <w:szCs w:val="18"/>
        </w:rPr>
        <w:t xml:space="preserve"> </w:t>
      </w:r>
      <w:r w:rsidRPr="00E6671E">
        <w:rPr>
          <w:rFonts w:ascii="Tahoma" w:hAnsi="Tahoma" w:cs="Tahoma"/>
          <w:sz w:val="18"/>
          <w:szCs w:val="18"/>
        </w:rPr>
        <w:t>Amsterdam</w:t>
      </w:r>
    </w:p>
    <w:p w14:paraId="21221E20" w14:textId="77777777" w:rsidR="004249CE" w:rsidRPr="00E6671E" w:rsidRDefault="004249CE" w:rsidP="00E6671E">
      <w:pPr>
        <w:spacing w:line="288" w:lineRule="auto"/>
        <w:rPr>
          <w:rFonts w:ascii="Tahoma" w:hAnsi="Tahoma" w:cs="Tahoma"/>
          <w:sz w:val="18"/>
          <w:szCs w:val="18"/>
        </w:rPr>
      </w:pPr>
      <w:proofErr w:type="spellStart"/>
      <w:r w:rsidRPr="00E6671E">
        <w:rPr>
          <w:rFonts w:ascii="Tahoma" w:hAnsi="Tahoma" w:cs="Tahoma"/>
          <w:spacing w:val="-1"/>
          <w:sz w:val="18"/>
          <w:szCs w:val="18"/>
        </w:rPr>
        <w:t>Jodenbreestraat</w:t>
      </w:r>
      <w:proofErr w:type="spellEnd"/>
      <w:r w:rsidRPr="00E6671E">
        <w:rPr>
          <w:rFonts w:ascii="Tahoma" w:hAnsi="Tahoma" w:cs="Tahoma"/>
          <w:spacing w:val="-8"/>
          <w:sz w:val="18"/>
          <w:szCs w:val="18"/>
        </w:rPr>
        <w:t xml:space="preserve"> </w:t>
      </w:r>
      <w:r w:rsidRPr="00E6671E">
        <w:rPr>
          <w:rFonts w:ascii="Tahoma" w:hAnsi="Tahoma" w:cs="Tahoma"/>
          <w:sz w:val="18"/>
          <w:szCs w:val="18"/>
        </w:rPr>
        <w:t>25</w:t>
      </w:r>
    </w:p>
    <w:p w14:paraId="34EA701E" w14:textId="77777777" w:rsidR="004249CE" w:rsidRPr="00E6671E" w:rsidRDefault="004249CE" w:rsidP="00E6671E">
      <w:pPr>
        <w:spacing w:line="288" w:lineRule="auto"/>
        <w:rPr>
          <w:rFonts w:ascii="Tahoma" w:hAnsi="Tahoma" w:cs="Tahoma"/>
          <w:sz w:val="18"/>
          <w:szCs w:val="18"/>
        </w:rPr>
      </w:pPr>
      <w:r w:rsidRPr="00E6671E">
        <w:rPr>
          <w:rFonts w:ascii="Tahoma" w:hAnsi="Tahoma" w:cs="Tahoma"/>
          <w:spacing w:val="-1"/>
          <w:sz w:val="18"/>
          <w:szCs w:val="18"/>
        </w:rPr>
        <w:t>1011</w:t>
      </w:r>
      <w:r w:rsidRPr="00E6671E">
        <w:rPr>
          <w:rFonts w:ascii="Tahoma" w:hAnsi="Tahoma" w:cs="Tahoma"/>
          <w:spacing w:val="-8"/>
          <w:sz w:val="18"/>
          <w:szCs w:val="18"/>
        </w:rPr>
        <w:t xml:space="preserve"> </w:t>
      </w:r>
      <w:r w:rsidRPr="00E6671E">
        <w:rPr>
          <w:rFonts w:ascii="Tahoma" w:hAnsi="Tahoma" w:cs="Tahoma"/>
          <w:spacing w:val="-1"/>
          <w:sz w:val="18"/>
          <w:szCs w:val="18"/>
        </w:rPr>
        <w:t>NH</w:t>
      </w:r>
      <w:r w:rsidRPr="00E6671E">
        <w:rPr>
          <w:rFonts w:ascii="Tahoma" w:hAnsi="Tahoma" w:cs="Tahoma"/>
          <w:spacing w:val="-10"/>
          <w:sz w:val="18"/>
          <w:szCs w:val="18"/>
        </w:rPr>
        <w:t xml:space="preserve"> </w:t>
      </w:r>
      <w:r w:rsidRPr="00E6671E">
        <w:rPr>
          <w:rFonts w:ascii="Tahoma" w:hAnsi="Tahoma" w:cs="Tahoma"/>
          <w:spacing w:val="-1"/>
          <w:sz w:val="18"/>
          <w:szCs w:val="18"/>
        </w:rPr>
        <w:t>Amsterdam</w:t>
      </w:r>
    </w:p>
    <w:p w14:paraId="20DBF51C" w14:textId="77777777" w:rsidR="004249CE" w:rsidRPr="00E6671E" w:rsidRDefault="004249CE" w:rsidP="00E6671E">
      <w:pPr>
        <w:spacing w:line="288" w:lineRule="auto"/>
        <w:rPr>
          <w:rFonts w:ascii="Tahoma" w:hAnsi="Tahoma" w:cs="Tahoma"/>
          <w:sz w:val="18"/>
          <w:szCs w:val="18"/>
        </w:rPr>
      </w:pPr>
    </w:p>
    <w:p w14:paraId="3156EE37" w14:textId="77777777" w:rsidR="004249CE" w:rsidRPr="00E6671E" w:rsidRDefault="004249CE" w:rsidP="00E6671E">
      <w:pPr>
        <w:spacing w:line="288" w:lineRule="auto"/>
        <w:rPr>
          <w:rFonts w:ascii="Tahoma" w:hAnsi="Tahoma" w:cs="Tahoma"/>
          <w:sz w:val="18"/>
          <w:szCs w:val="18"/>
        </w:rPr>
      </w:pPr>
      <w:r w:rsidRPr="00E6671E">
        <w:rPr>
          <w:rFonts w:ascii="Tahoma" w:hAnsi="Tahoma" w:cs="Tahoma"/>
          <w:b/>
          <w:sz w:val="18"/>
          <w:szCs w:val="18"/>
        </w:rPr>
        <w:t>T</w:t>
      </w:r>
      <w:r w:rsidRPr="00E6671E">
        <w:rPr>
          <w:rFonts w:ascii="Tahoma" w:hAnsi="Tahoma" w:cs="Tahoma"/>
          <w:b/>
          <w:sz w:val="18"/>
          <w:szCs w:val="18"/>
        </w:rPr>
        <w:tab/>
      </w:r>
      <w:r w:rsidRPr="00E6671E">
        <w:rPr>
          <w:rFonts w:ascii="Tahoma" w:hAnsi="Tahoma" w:cs="Tahoma"/>
          <w:color w:val="B8005E"/>
          <w:sz w:val="18"/>
          <w:szCs w:val="18"/>
        </w:rPr>
        <w:t>020</w:t>
      </w:r>
      <w:r w:rsidRPr="00E6671E">
        <w:rPr>
          <w:rFonts w:ascii="Tahoma" w:hAnsi="Tahoma" w:cs="Tahoma"/>
          <w:color w:val="B8005E"/>
          <w:spacing w:val="37"/>
          <w:sz w:val="18"/>
          <w:szCs w:val="18"/>
        </w:rPr>
        <w:t xml:space="preserve"> </w:t>
      </w:r>
      <w:r w:rsidRPr="00E6671E">
        <w:rPr>
          <w:rFonts w:ascii="Tahoma" w:hAnsi="Tahoma" w:cs="Tahoma"/>
          <w:color w:val="B8005E"/>
          <w:sz w:val="18"/>
          <w:szCs w:val="18"/>
        </w:rPr>
        <w:t>527</w:t>
      </w:r>
      <w:r w:rsidRPr="00E6671E">
        <w:rPr>
          <w:rFonts w:ascii="Tahoma" w:hAnsi="Tahoma" w:cs="Tahoma"/>
          <w:color w:val="B8005E"/>
          <w:spacing w:val="40"/>
          <w:sz w:val="18"/>
          <w:szCs w:val="18"/>
        </w:rPr>
        <w:t xml:space="preserve"> </w:t>
      </w:r>
      <w:r w:rsidRPr="00E6671E">
        <w:rPr>
          <w:rFonts w:ascii="Tahoma" w:hAnsi="Tahoma" w:cs="Tahoma"/>
          <w:color w:val="B8005E"/>
          <w:sz w:val="18"/>
          <w:szCs w:val="18"/>
        </w:rPr>
        <w:t>37</w:t>
      </w:r>
      <w:r w:rsidRPr="00E6671E">
        <w:rPr>
          <w:rFonts w:ascii="Tahoma" w:hAnsi="Tahoma" w:cs="Tahoma"/>
          <w:color w:val="B8005E"/>
          <w:spacing w:val="40"/>
          <w:sz w:val="18"/>
          <w:szCs w:val="18"/>
        </w:rPr>
        <w:t xml:space="preserve"> </w:t>
      </w:r>
      <w:r w:rsidRPr="00E6671E">
        <w:rPr>
          <w:rFonts w:ascii="Tahoma" w:hAnsi="Tahoma" w:cs="Tahoma"/>
          <w:color w:val="B8005E"/>
          <w:sz w:val="18"/>
          <w:szCs w:val="18"/>
        </w:rPr>
        <w:t>00</w:t>
      </w:r>
    </w:p>
    <w:p w14:paraId="6EFD92E9" w14:textId="77777777" w:rsidR="004249CE" w:rsidRPr="00E6671E" w:rsidRDefault="004249CE" w:rsidP="00E6671E">
      <w:pPr>
        <w:spacing w:line="288" w:lineRule="auto"/>
        <w:rPr>
          <w:rFonts w:ascii="Tahoma" w:hAnsi="Tahoma" w:cs="Tahoma"/>
          <w:sz w:val="18"/>
          <w:szCs w:val="18"/>
        </w:rPr>
      </w:pPr>
      <w:r w:rsidRPr="00E6671E">
        <w:rPr>
          <w:rFonts w:ascii="Tahoma" w:hAnsi="Tahoma" w:cs="Tahoma"/>
          <w:b/>
          <w:sz w:val="18"/>
          <w:szCs w:val="18"/>
        </w:rPr>
        <w:t>E</w:t>
      </w:r>
      <w:r w:rsidRPr="00E6671E">
        <w:rPr>
          <w:rFonts w:ascii="Tahoma" w:hAnsi="Tahoma" w:cs="Tahoma"/>
          <w:b/>
          <w:sz w:val="18"/>
          <w:szCs w:val="18"/>
        </w:rPr>
        <w:tab/>
      </w:r>
      <w:hyperlink r:id="rId7">
        <w:r w:rsidRPr="00E6671E">
          <w:rPr>
            <w:rFonts w:ascii="Tahoma" w:hAnsi="Tahoma" w:cs="Tahoma"/>
            <w:color w:val="B8005E"/>
            <w:sz w:val="18"/>
            <w:szCs w:val="18"/>
          </w:rPr>
          <w:t>info@vervoerregio.nl</w:t>
        </w:r>
      </w:hyperlink>
    </w:p>
    <w:p w14:paraId="3B8A5918" w14:textId="1709C223" w:rsidR="004249CE" w:rsidRPr="00E6671E" w:rsidRDefault="004249CE" w:rsidP="00E6671E">
      <w:pPr>
        <w:spacing w:line="288" w:lineRule="auto"/>
        <w:rPr>
          <w:rFonts w:ascii="Tahoma" w:eastAsia="Times New Roman" w:hAnsi="Tahoma" w:cs="Tahoma"/>
          <w:b/>
          <w:bCs/>
          <w:color w:val="B9005F"/>
          <w:kern w:val="32"/>
          <w:sz w:val="18"/>
          <w:szCs w:val="18"/>
          <w:lang w:eastAsia="nl-NL"/>
        </w:rPr>
      </w:pPr>
      <w:r w:rsidRPr="00E6671E">
        <w:rPr>
          <w:rFonts w:ascii="Tahoma" w:hAnsi="Tahoma" w:cs="Tahoma"/>
          <w:b/>
          <w:sz w:val="18"/>
          <w:szCs w:val="18"/>
        </w:rPr>
        <w:t>W</w:t>
      </w:r>
      <w:r w:rsidRPr="00E6671E">
        <w:rPr>
          <w:rFonts w:ascii="Tahoma" w:hAnsi="Tahoma" w:cs="Tahoma"/>
          <w:b/>
          <w:sz w:val="18"/>
          <w:szCs w:val="18"/>
        </w:rPr>
        <w:tab/>
      </w:r>
      <w:hyperlink r:id="rId8">
        <w:r w:rsidRPr="00E6671E">
          <w:rPr>
            <w:rFonts w:ascii="Tahoma" w:hAnsi="Tahoma" w:cs="Tahoma"/>
            <w:color w:val="B8005E"/>
            <w:sz w:val="18"/>
            <w:szCs w:val="18"/>
          </w:rPr>
          <w:t>www.vervoerregio.nl</w:t>
        </w:r>
      </w:hyperlink>
      <w:r w:rsidRPr="00E6671E">
        <w:rPr>
          <w:rFonts w:ascii="Tahoma" w:hAnsi="Tahoma" w:cs="Tahoma"/>
          <w:sz w:val="18"/>
          <w:szCs w:val="18"/>
        </w:rPr>
        <w:br w:type="page"/>
      </w:r>
    </w:p>
    <w:p w14:paraId="4786DC8F" w14:textId="706A5D4D" w:rsidR="00AD5EEA" w:rsidRPr="00233DC6" w:rsidRDefault="00F007E2" w:rsidP="009816F8">
      <w:pPr>
        <w:pStyle w:val="Kop1"/>
        <w:numPr>
          <w:ilvl w:val="0"/>
          <w:numId w:val="0"/>
        </w:numPr>
        <w:ind w:left="360" w:hanging="360"/>
      </w:pPr>
      <w:r w:rsidRPr="00233DC6">
        <w:lastRenderedPageBreak/>
        <w:t>Inleiding</w:t>
      </w:r>
    </w:p>
    <w:p w14:paraId="1BC827A7" w14:textId="77777777" w:rsidR="00AD5EEA" w:rsidRPr="00233DC6" w:rsidRDefault="00AD5EEA" w:rsidP="002D5248">
      <w:pPr>
        <w:pStyle w:val="Plattetekst"/>
        <w:spacing w:line="288" w:lineRule="auto"/>
        <w:rPr>
          <w:rFonts w:ascii="Tahoma" w:hAnsi="Tahoma" w:cs="Tahoma"/>
          <w:b/>
          <w:sz w:val="18"/>
          <w:szCs w:val="18"/>
        </w:rPr>
      </w:pPr>
    </w:p>
    <w:p w14:paraId="41685630" w14:textId="39D8FD0D" w:rsidR="00AD5EEA" w:rsidRPr="00233DC6" w:rsidRDefault="00F007E2" w:rsidP="002D5248">
      <w:pPr>
        <w:pStyle w:val="Plattetekst"/>
        <w:spacing w:line="288" w:lineRule="auto"/>
        <w:rPr>
          <w:rFonts w:ascii="Tahoma" w:hAnsi="Tahoma" w:cs="Tahoma"/>
          <w:sz w:val="18"/>
          <w:szCs w:val="18"/>
        </w:rPr>
      </w:pPr>
      <w:r w:rsidRPr="00233DC6">
        <w:rPr>
          <w:rFonts w:ascii="Tahoma" w:hAnsi="Tahoma" w:cs="Tahoma"/>
          <w:sz w:val="18"/>
          <w:szCs w:val="18"/>
        </w:rPr>
        <w:t>Voor</w:t>
      </w:r>
      <w:r w:rsidRPr="00233DC6">
        <w:rPr>
          <w:rFonts w:ascii="Tahoma" w:hAnsi="Tahoma" w:cs="Tahoma"/>
          <w:spacing w:val="-2"/>
          <w:sz w:val="18"/>
          <w:szCs w:val="18"/>
        </w:rPr>
        <w:t xml:space="preserve"> </w:t>
      </w:r>
      <w:r w:rsidRPr="00233DC6">
        <w:rPr>
          <w:rFonts w:ascii="Tahoma" w:hAnsi="Tahoma" w:cs="Tahoma"/>
          <w:sz w:val="18"/>
          <w:szCs w:val="18"/>
        </w:rPr>
        <w:t>u</w:t>
      </w:r>
      <w:r w:rsidRPr="00233DC6">
        <w:rPr>
          <w:rFonts w:ascii="Tahoma" w:hAnsi="Tahoma" w:cs="Tahoma"/>
          <w:spacing w:val="-3"/>
          <w:sz w:val="18"/>
          <w:szCs w:val="18"/>
        </w:rPr>
        <w:t xml:space="preserve"> </w:t>
      </w:r>
      <w:r w:rsidRPr="00233DC6">
        <w:rPr>
          <w:rFonts w:ascii="Tahoma" w:hAnsi="Tahoma" w:cs="Tahoma"/>
          <w:sz w:val="18"/>
          <w:szCs w:val="18"/>
        </w:rPr>
        <w:t>ligt</w:t>
      </w:r>
      <w:r w:rsidRPr="00233DC6">
        <w:rPr>
          <w:rFonts w:ascii="Tahoma" w:hAnsi="Tahoma" w:cs="Tahoma"/>
          <w:spacing w:val="-1"/>
          <w:sz w:val="18"/>
          <w:szCs w:val="18"/>
        </w:rPr>
        <w:t xml:space="preserve"> </w:t>
      </w:r>
      <w:r w:rsidRPr="00233DC6">
        <w:rPr>
          <w:rFonts w:ascii="Tahoma" w:hAnsi="Tahoma" w:cs="Tahoma"/>
          <w:sz w:val="18"/>
          <w:szCs w:val="18"/>
        </w:rPr>
        <w:t>het Programma</w:t>
      </w:r>
      <w:r w:rsidRPr="00233DC6">
        <w:rPr>
          <w:rFonts w:ascii="Tahoma" w:hAnsi="Tahoma" w:cs="Tahoma"/>
          <w:spacing w:val="-4"/>
          <w:sz w:val="18"/>
          <w:szCs w:val="18"/>
        </w:rPr>
        <w:t xml:space="preserve"> </w:t>
      </w:r>
      <w:r w:rsidRPr="00233DC6">
        <w:rPr>
          <w:rFonts w:ascii="Tahoma" w:hAnsi="Tahoma" w:cs="Tahoma"/>
          <w:sz w:val="18"/>
          <w:szCs w:val="18"/>
        </w:rPr>
        <w:t>van</w:t>
      </w:r>
      <w:r w:rsidRPr="00233DC6">
        <w:rPr>
          <w:rFonts w:ascii="Tahoma" w:hAnsi="Tahoma" w:cs="Tahoma"/>
          <w:spacing w:val="-3"/>
          <w:sz w:val="18"/>
          <w:szCs w:val="18"/>
        </w:rPr>
        <w:t xml:space="preserve"> </w:t>
      </w:r>
      <w:r w:rsidRPr="00233DC6">
        <w:rPr>
          <w:rFonts w:ascii="Tahoma" w:hAnsi="Tahoma" w:cs="Tahoma"/>
          <w:sz w:val="18"/>
          <w:szCs w:val="18"/>
        </w:rPr>
        <w:t>Eisen</w:t>
      </w:r>
      <w:r w:rsidRPr="00233DC6">
        <w:rPr>
          <w:rFonts w:ascii="Tahoma" w:hAnsi="Tahoma" w:cs="Tahoma"/>
          <w:spacing w:val="-2"/>
          <w:sz w:val="18"/>
          <w:szCs w:val="18"/>
        </w:rPr>
        <w:t xml:space="preserve"> </w:t>
      </w:r>
      <w:r w:rsidRPr="00233DC6">
        <w:rPr>
          <w:rFonts w:ascii="Tahoma" w:hAnsi="Tahoma" w:cs="Tahoma"/>
          <w:sz w:val="18"/>
          <w:szCs w:val="18"/>
        </w:rPr>
        <w:t>voor</w:t>
      </w:r>
      <w:r w:rsidRPr="00233DC6">
        <w:rPr>
          <w:rFonts w:ascii="Tahoma" w:hAnsi="Tahoma" w:cs="Tahoma"/>
          <w:spacing w:val="-1"/>
          <w:sz w:val="18"/>
          <w:szCs w:val="18"/>
        </w:rPr>
        <w:t xml:space="preserve"> </w:t>
      </w:r>
      <w:r w:rsidRPr="00233DC6">
        <w:rPr>
          <w:rFonts w:ascii="Tahoma" w:hAnsi="Tahoma" w:cs="Tahoma"/>
          <w:sz w:val="18"/>
          <w:szCs w:val="18"/>
        </w:rPr>
        <w:t>de</w:t>
      </w:r>
      <w:r w:rsidRPr="00233DC6">
        <w:rPr>
          <w:rFonts w:ascii="Tahoma" w:hAnsi="Tahoma" w:cs="Tahoma"/>
          <w:spacing w:val="-4"/>
          <w:sz w:val="18"/>
          <w:szCs w:val="18"/>
        </w:rPr>
        <w:t xml:space="preserve"> </w:t>
      </w:r>
      <w:r w:rsidRPr="00233DC6">
        <w:rPr>
          <w:rFonts w:ascii="Tahoma" w:hAnsi="Tahoma" w:cs="Tahoma"/>
          <w:sz w:val="18"/>
          <w:szCs w:val="18"/>
        </w:rPr>
        <w:t>aanbesteding</w:t>
      </w:r>
      <w:r w:rsidRPr="00233DC6">
        <w:rPr>
          <w:rFonts w:ascii="Tahoma" w:hAnsi="Tahoma" w:cs="Tahoma"/>
          <w:spacing w:val="-1"/>
          <w:sz w:val="18"/>
          <w:szCs w:val="18"/>
        </w:rPr>
        <w:t xml:space="preserve"> </w:t>
      </w:r>
      <w:r w:rsidRPr="00233DC6">
        <w:rPr>
          <w:rFonts w:ascii="Tahoma" w:hAnsi="Tahoma" w:cs="Tahoma"/>
          <w:sz w:val="18"/>
          <w:szCs w:val="18"/>
        </w:rPr>
        <w:t>van</w:t>
      </w:r>
      <w:r w:rsidRPr="00233DC6">
        <w:rPr>
          <w:rFonts w:ascii="Tahoma" w:hAnsi="Tahoma" w:cs="Tahoma"/>
          <w:spacing w:val="-1"/>
          <w:sz w:val="18"/>
          <w:szCs w:val="18"/>
        </w:rPr>
        <w:t xml:space="preserve"> </w:t>
      </w:r>
      <w:r w:rsidR="00233DC6" w:rsidRPr="00233DC6">
        <w:rPr>
          <w:rFonts w:ascii="Tahoma" w:hAnsi="Tahoma" w:cs="Tahoma"/>
          <w:sz w:val="18"/>
          <w:szCs w:val="18"/>
        </w:rPr>
        <w:t>C</w:t>
      </w:r>
      <w:r w:rsidR="00E56169">
        <w:rPr>
          <w:rFonts w:ascii="Tahoma" w:hAnsi="Tahoma" w:cs="Tahoma"/>
          <w:sz w:val="18"/>
          <w:szCs w:val="18"/>
        </w:rPr>
        <w:t>ampagnes en c</w:t>
      </w:r>
      <w:r w:rsidR="00233DC6" w:rsidRPr="00233DC6">
        <w:rPr>
          <w:rFonts w:ascii="Tahoma" w:hAnsi="Tahoma" w:cs="Tahoma"/>
          <w:sz w:val="18"/>
          <w:szCs w:val="18"/>
        </w:rPr>
        <w:t>ommunicatie verkeersveiligheid</w:t>
      </w:r>
      <w:r w:rsidRPr="00233DC6">
        <w:rPr>
          <w:rFonts w:ascii="Tahoma" w:hAnsi="Tahoma" w:cs="Tahoma"/>
          <w:spacing w:val="-6"/>
          <w:sz w:val="18"/>
          <w:szCs w:val="18"/>
        </w:rPr>
        <w:t xml:space="preserve"> </w:t>
      </w:r>
      <w:r w:rsidR="00233DC6" w:rsidRPr="00233DC6">
        <w:rPr>
          <w:rFonts w:ascii="Tahoma" w:hAnsi="Tahoma" w:cs="Tahoma"/>
          <w:sz w:val="18"/>
          <w:szCs w:val="18"/>
        </w:rPr>
        <w:t>ten behoeve van d</w:t>
      </w:r>
      <w:r w:rsidRPr="00233DC6">
        <w:rPr>
          <w:rFonts w:ascii="Tahoma" w:hAnsi="Tahoma" w:cs="Tahoma"/>
          <w:sz w:val="18"/>
          <w:szCs w:val="18"/>
        </w:rPr>
        <w:t>e Vervoerregio Amsterdam (Vervoerregio). Dit Programma van Eisen is bestemd voor</w:t>
      </w:r>
      <w:r w:rsidRPr="00233DC6">
        <w:rPr>
          <w:rFonts w:ascii="Tahoma" w:hAnsi="Tahoma" w:cs="Tahoma"/>
          <w:spacing w:val="1"/>
          <w:sz w:val="18"/>
          <w:szCs w:val="18"/>
        </w:rPr>
        <w:t xml:space="preserve"> </w:t>
      </w:r>
      <w:r w:rsidRPr="00233DC6">
        <w:rPr>
          <w:rFonts w:ascii="Tahoma" w:hAnsi="Tahoma" w:cs="Tahoma"/>
          <w:sz w:val="18"/>
          <w:szCs w:val="18"/>
        </w:rPr>
        <w:t xml:space="preserve">marktpartijen die geïnteresseerd zijn in het verwerven van de opdracht zoals omschreven in de </w:t>
      </w:r>
      <w:r w:rsidR="00233DC6">
        <w:rPr>
          <w:rFonts w:ascii="Tahoma" w:hAnsi="Tahoma" w:cs="Tahoma"/>
          <w:sz w:val="18"/>
          <w:szCs w:val="18"/>
        </w:rPr>
        <w:t xml:space="preserve">Aanbestedingsleidraad </w:t>
      </w:r>
      <w:r w:rsidRPr="00233DC6">
        <w:rPr>
          <w:rFonts w:ascii="Tahoma" w:hAnsi="Tahoma" w:cs="Tahoma"/>
          <w:spacing w:val="-40"/>
          <w:sz w:val="18"/>
          <w:szCs w:val="18"/>
        </w:rPr>
        <w:t xml:space="preserve"> </w:t>
      </w:r>
      <w:r w:rsidR="00937E01" w:rsidRPr="00937E01">
        <w:rPr>
          <w:rFonts w:ascii="Tahoma" w:hAnsi="Tahoma" w:cs="Tahoma"/>
          <w:sz w:val="18"/>
          <w:szCs w:val="18"/>
        </w:rPr>
        <w:t>‘C</w:t>
      </w:r>
      <w:r w:rsidR="00E56169">
        <w:rPr>
          <w:rFonts w:ascii="Tahoma" w:hAnsi="Tahoma" w:cs="Tahoma"/>
          <w:sz w:val="18"/>
          <w:szCs w:val="18"/>
        </w:rPr>
        <w:t>ampagnes en c</w:t>
      </w:r>
      <w:r w:rsidR="00937E01" w:rsidRPr="00937E01">
        <w:rPr>
          <w:rFonts w:ascii="Tahoma" w:hAnsi="Tahoma" w:cs="Tahoma"/>
          <w:sz w:val="18"/>
          <w:szCs w:val="18"/>
        </w:rPr>
        <w:t>ommunicatie Verkeersveiligheid’</w:t>
      </w:r>
      <w:r w:rsidRPr="00233DC6">
        <w:rPr>
          <w:rFonts w:ascii="Tahoma" w:hAnsi="Tahoma" w:cs="Tahoma"/>
          <w:sz w:val="18"/>
          <w:szCs w:val="18"/>
        </w:rPr>
        <w:t xml:space="preserve">. </w:t>
      </w:r>
    </w:p>
    <w:p w14:paraId="5ABF4DB2" w14:textId="77777777" w:rsidR="00AD5EEA" w:rsidRPr="00233DC6" w:rsidRDefault="00AD5EEA" w:rsidP="002D5248">
      <w:pPr>
        <w:pStyle w:val="Plattetekst"/>
        <w:spacing w:line="288" w:lineRule="auto"/>
        <w:rPr>
          <w:rFonts w:ascii="Tahoma" w:hAnsi="Tahoma" w:cs="Tahoma"/>
          <w:sz w:val="18"/>
          <w:szCs w:val="18"/>
        </w:rPr>
      </w:pPr>
    </w:p>
    <w:p w14:paraId="4851E82B" w14:textId="4724A455" w:rsidR="00AD5EEA" w:rsidRPr="00233DC6" w:rsidRDefault="00F007E2" w:rsidP="00C72897">
      <w:pPr>
        <w:pStyle w:val="Plattetekst"/>
        <w:spacing w:line="288" w:lineRule="auto"/>
        <w:rPr>
          <w:rFonts w:ascii="Tahoma" w:hAnsi="Tahoma" w:cs="Tahoma"/>
          <w:sz w:val="18"/>
          <w:szCs w:val="18"/>
        </w:rPr>
      </w:pPr>
      <w:r w:rsidRPr="00233DC6">
        <w:rPr>
          <w:rFonts w:ascii="Tahoma" w:hAnsi="Tahoma" w:cs="Tahoma"/>
          <w:sz w:val="18"/>
          <w:szCs w:val="18"/>
        </w:rPr>
        <w:t>In</w:t>
      </w:r>
      <w:r w:rsidRPr="00233DC6">
        <w:rPr>
          <w:rFonts w:ascii="Tahoma" w:hAnsi="Tahoma" w:cs="Tahoma"/>
          <w:spacing w:val="-2"/>
          <w:sz w:val="18"/>
          <w:szCs w:val="18"/>
        </w:rPr>
        <w:t xml:space="preserve"> </w:t>
      </w:r>
      <w:r w:rsidRPr="00233DC6">
        <w:rPr>
          <w:rFonts w:ascii="Tahoma" w:hAnsi="Tahoma" w:cs="Tahoma"/>
          <w:sz w:val="18"/>
          <w:szCs w:val="18"/>
        </w:rPr>
        <w:t>dit</w:t>
      </w:r>
      <w:r w:rsidRPr="00233DC6">
        <w:rPr>
          <w:rFonts w:ascii="Tahoma" w:hAnsi="Tahoma" w:cs="Tahoma"/>
          <w:spacing w:val="-2"/>
          <w:sz w:val="18"/>
          <w:szCs w:val="18"/>
        </w:rPr>
        <w:t xml:space="preserve"> </w:t>
      </w:r>
      <w:r w:rsidRPr="00233DC6">
        <w:rPr>
          <w:rFonts w:ascii="Tahoma" w:hAnsi="Tahoma" w:cs="Tahoma"/>
          <w:sz w:val="18"/>
          <w:szCs w:val="18"/>
        </w:rPr>
        <w:t>document</w:t>
      </w:r>
      <w:r w:rsidRPr="00233DC6">
        <w:rPr>
          <w:rFonts w:ascii="Tahoma" w:hAnsi="Tahoma" w:cs="Tahoma"/>
          <w:spacing w:val="-2"/>
          <w:sz w:val="18"/>
          <w:szCs w:val="18"/>
        </w:rPr>
        <w:t xml:space="preserve"> </w:t>
      </w:r>
      <w:r w:rsidRPr="00233DC6">
        <w:rPr>
          <w:rFonts w:ascii="Tahoma" w:hAnsi="Tahoma" w:cs="Tahoma"/>
          <w:sz w:val="18"/>
          <w:szCs w:val="18"/>
        </w:rPr>
        <w:t>vindt</w:t>
      </w:r>
      <w:r w:rsidRPr="00233DC6">
        <w:rPr>
          <w:rFonts w:ascii="Tahoma" w:hAnsi="Tahoma" w:cs="Tahoma"/>
          <w:spacing w:val="-4"/>
          <w:sz w:val="18"/>
          <w:szCs w:val="18"/>
        </w:rPr>
        <w:t xml:space="preserve"> </w:t>
      </w:r>
      <w:r w:rsidRPr="00233DC6">
        <w:rPr>
          <w:rFonts w:ascii="Tahoma" w:hAnsi="Tahoma" w:cs="Tahoma"/>
          <w:sz w:val="18"/>
          <w:szCs w:val="18"/>
        </w:rPr>
        <w:t>u de</w:t>
      </w:r>
      <w:r w:rsidRPr="00233DC6">
        <w:rPr>
          <w:rFonts w:ascii="Tahoma" w:hAnsi="Tahoma" w:cs="Tahoma"/>
          <w:spacing w:val="-2"/>
          <w:sz w:val="18"/>
          <w:szCs w:val="18"/>
        </w:rPr>
        <w:t xml:space="preserve"> </w:t>
      </w:r>
      <w:r w:rsidRPr="00233DC6">
        <w:rPr>
          <w:rFonts w:ascii="Tahoma" w:hAnsi="Tahoma" w:cs="Tahoma"/>
          <w:sz w:val="18"/>
          <w:szCs w:val="18"/>
        </w:rPr>
        <w:t>eisen</w:t>
      </w:r>
      <w:r w:rsidRPr="00233DC6">
        <w:rPr>
          <w:rFonts w:ascii="Tahoma" w:hAnsi="Tahoma" w:cs="Tahoma"/>
          <w:spacing w:val="-4"/>
          <w:sz w:val="18"/>
          <w:szCs w:val="18"/>
        </w:rPr>
        <w:t xml:space="preserve"> </w:t>
      </w:r>
      <w:r w:rsidRPr="00233DC6">
        <w:rPr>
          <w:rFonts w:ascii="Tahoma" w:hAnsi="Tahoma" w:cs="Tahoma"/>
          <w:sz w:val="18"/>
          <w:szCs w:val="18"/>
        </w:rPr>
        <w:t>voor</w:t>
      </w:r>
      <w:r w:rsidRPr="00233DC6">
        <w:rPr>
          <w:rFonts w:ascii="Tahoma" w:hAnsi="Tahoma" w:cs="Tahoma"/>
          <w:spacing w:val="-4"/>
          <w:sz w:val="18"/>
          <w:szCs w:val="18"/>
        </w:rPr>
        <w:t xml:space="preserve"> </w:t>
      </w:r>
      <w:r w:rsidRPr="00233DC6">
        <w:rPr>
          <w:rFonts w:ascii="Tahoma" w:hAnsi="Tahoma" w:cs="Tahoma"/>
          <w:sz w:val="18"/>
          <w:szCs w:val="18"/>
        </w:rPr>
        <w:t>de</w:t>
      </w:r>
      <w:r w:rsidRPr="00233DC6">
        <w:rPr>
          <w:rFonts w:ascii="Tahoma" w:hAnsi="Tahoma" w:cs="Tahoma"/>
          <w:spacing w:val="-3"/>
          <w:sz w:val="18"/>
          <w:szCs w:val="18"/>
        </w:rPr>
        <w:t xml:space="preserve"> </w:t>
      </w:r>
      <w:r w:rsidRPr="00233DC6">
        <w:rPr>
          <w:rFonts w:ascii="Tahoma" w:hAnsi="Tahoma" w:cs="Tahoma"/>
          <w:sz w:val="18"/>
          <w:szCs w:val="18"/>
        </w:rPr>
        <w:t>uitvoering</w:t>
      </w:r>
      <w:r w:rsidRPr="00233DC6">
        <w:rPr>
          <w:rFonts w:ascii="Tahoma" w:hAnsi="Tahoma" w:cs="Tahoma"/>
          <w:spacing w:val="-2"/>
          <w:sz w:val="18"/>
          <w:szCs w:val="18"/>
        </w:rPr>
        <w:t xml:space="preserve"> </w:t>
      </w:r>
      <w:r w:rsidRPr="00233DC6">
        <w:rPr>
          <w:rFonts w:ascii="Tahoma" w:hAnsi="Tahoma" w:cs="Tahoma"/>
          <w:sz w:val="18"/>
          <w:szCs w:val="18"/>
        </w:rPr>
        <w:t>van</w:t>
      </w:r>
      <w:r w:rsidRPr="00233DC6">
        <w:rPr>
          <w:rFonts w:ascii="Tahoma" w:hAnsi="Tahoma" w:cs="Tahoma"/>
          <w:spacing w:val="-4"/>
          <w:sz w:val="18"/>
          <w:szCs w:val="18"/>
        </w:rPr>
        <w:t xml:space="preserve"> </w:t>
      </w:r>
      <w:r w:rsidRPr="00233DC6">
        <w:rPr>
          <w:rFonts w:ascii="Tahoma" w:hAnsi="Tahoma" w:cs="Tahoma"/>
          <w:sz w:val="18"/>
          <w:szCs w:val="18"/>
        </w:rPr>
        <w:t>de</w:t>
      </w:r>
      <w:r w:rsidRPr="00233DC6">
        <w:rPr>
          <w:rFonts w:ascii="Tahoma" w:hAnsi="Tahoma" w:cs="Tahoma"/>
          <w:spacing w:val="1"/>
          <w:sz w:val="18"/>
          <w:szCs w:val="18"/>
        </w:rPr>
        <w:t xml:space="preserve"> </w:t>
      </w:r>
      <w:r w:rsidRPr="00233DC6">
        <w:rPr>
          <w:rFonts w:ascii="Tahoma" w:hAnsi="Tahoma" w:cs="Tahoma"/>
          <w:sz w:val="18"/>
          <w:szCs w:val="18"/>
        </w:rPr>
        <w:t>Opdracht</w:t>
      </w:r>
      <w:r w:rsidRPr="00233DC6">
        <w:rPr>
          <w:rFonts w:ascii="Tahoma" w:hAnsi="Tahoma" w:cs="Tahoma"/>
          <w:spacing w:val="-1"/>
          <w:sz w:val="18"/>
          <w:szCs w:val="18"/>
        </w:rPr>
        <w:t xml:space="preserve"> </w:t>
      </w:r>
      <w:r w:rsidRPr="00233DC6">
        <w:rPr>
          <w:rFonts w:ascii="Tahoma" w:hAnsi="Tahoma" w:cs="Tahoma"/>
          <w:sz w:val="18"/>
          <w:szCs w:val="18"/>
        </w:rPr>
        <w:t>onderverdeeld</w:t>
      </w:r>
      <w:r w:rsidRPr="00233DC6">
        <w:rPr>
          <w:rFonts w:ascii="Tahoma" w:hAnsi="Tahoma" w:cs="Tahoma"/>
          <w:spacing w:val="-4"/>
          <w:sz w:val="18"/>
          <w:szCs w:val="18"/>
        </w:rPr>
        <w:t xml:space="preserve"> </w:t>
      </w:r>
      <w:r w:rsidRPr="00233DC6">
        <w:rPr>
          <w:rFonts w:ascii="Tahoma" w:hAnsi="Tahoma" w:cs="Tahoma"/>
          <w:sz w:val="18"/>
          <w:szCs w:val="18"/>
        </w:rPr>
        <w:t>in</w:t>
      </w:r>
      <w:r w:rsidRPr="00233DC6">
        <w:rPr>
          <w:rFonts w:ascii="Tahoma" w:hAnsi="Tahoma" w:cs="Tahoma"/>
          <w:spacing w:val="-1"/>
          <w:sz w:val="18"/>
          <w:szCs w:val="18"/>
        </w:rPr>
        <w:t xml:space="preserve"> </w:t>
      </w:r>
      <w:r w:rsidRPr="00233DC6">
        <w:rPr>
          <w:rFonts w:ascii="Tahoma" w:hAnsi="Tahoma" w:cs="Tahoma"/>
          <w:sz w:val="18"/>
          <w:szCs w:val="18"/>
        </w:rPr>
        <w:t>6</w:t>
      </w:r>
      <w:r w:rsidRPr="00233DC6">
        <w:rPr>
          <w:rFonts w:ascii="Tahoma" w:hAnsi="Tahoma" w:cs="Tahoma"/>
          <w:spacing w:val="-1"/>
          <w:sz w:val="18"/>
          <w:szCs w:val="18"/>
        </w:rPr>
        <w:t xml:space="preserve"> </w:t>
      </w:r>
      <w:r w:rsidRPr="00233DC6">
        <w:rPr>
          <w:rFonts w:ascii="Tahoma" w:hAnsi="Tahoma" w:cs="Tahoma"/>
          <w:sz w:val="18"/>
          <w:szCs w:val="18"/>
        </w:rPr>
        <w:t>categorieën.</w:t>
      </w:r>
      <w:r w:rsidR="00C72897">
        <w:rPr>
          <w:rFonts w:ascii="Tahoma" w:hAnsi="Tahoma" w:cs="Tahoma"/>
          <w:sz w:val="18"/>
          <w:szCs w:val="18"/>
        </w:rPr>
        <w:t xml:space="preserve"> </w:t>
      </w:r>
      <w:r w:rsidRPr="00233DC6">
        <w:rPr>
          <w:rFonts w:ascii="Tahoma" w:hAnsi="Tahoma" w:cs="Tahoma"/>
          <w:sz w:val="18"/>
          <w:szCs w:val="18"/>
        </w:rPr>
        <w:t>Door het indienen van uw inschrijving voor deze opdracht verklaart u onvoorwaardelijk akkoord te gaan met</w:t>
      </w:r>
      <w:r w:rsidR="008A68CD">
        <w:rPr>
          <w:rFonts w:ascii="Tahoma" w:hAnsi="Tahoma" w:cs="Tahoma"/>
          <w:sz w:val="18"/>
          <w:szCs w:val="18"/>
        </w:rPr>
        <w:t xml:space="preserve"> </w:t>
      </w:r>
      <w:r w:rsidRPr="00233DC6">
        <w:rPr>
          <w:rFonts w:ascii="Tahoma" w:hAnsi="Tahoma" w:cs="Tahoma"/>
          <w:sz w:val="18"/>
          <w:szCs w:val="18"/>
        </w:rPr>
        <w:t>alle eisen aan</w:t>
      </w:r>
      <w:r w:rsidRPr="00233DC6">
        <w:rPr>
          <w:rFonts w:ascii="Tahoma" w:hAnsi="Tahoma" w:cs="Tahoma"/>
          <w:spacing w:val="-3"/>
          <w:sz w:val="18"/>
          <w:szCs w:val="18"/>
        </w:rPr>
        <w:t xml:space="preserve"> </w:t>
      </w:r>
      <w:r w:rsidRPr="00233DC6">
        <w:rPr>
          <w:rFonts w:ascii="Tahoma" w:hAnsi="Tahoma" w:cs="Tahoma"/>
          <w:sz w:val="18"/>
          <w:szCs w:val="18"/>
        </w:rPr>
        <w:t>de</w:t>
      </w:r>
      <w:r w:rsidRPr="00233DC6">
        <w:rPr>
          <w:rFonts w:ascii="Tahoma" w:hAnsi="Tahoma" w:cs="Tahoma"/>
          <w:spacing w:val="-2"/>
          <w:sz w:val="18"/>
          <w:szCs w:val="18"/>
        </w:rPr>
        <w:t xml:space="preserve"> </w:t>
      </w:r>
      <w:r w:rsidRPr="00233DC6">
        <w:rPr>
          <w:rFonts w:ascii="Tahoma" w:hAnsi="Tahoma" w:cs="Tahoma"/>
          <w:sz w:val="18"/>
          <w:szCs w:val="18"/>
        </w:rPr>
        <w:t>opdracht.</w:t>
      </w:r>
      <w:r w:rsidRPr="00233DC6">
        <w:rPr>
          <w:rFonts w:ascii="Tahoma" w:hAnsi="Tahoma" w:cs="Tahoma"/>
          <w:spacing w:val="-2"/>
          <w:sz w:val="18"/>
          <w:szCs w:val="18"/>
        </w:rPr>
        <w:t xml:space="preserve"> </w:t>
      </w:r>
      <w:r w:rsidRPr="00233DC6">
        <w:rPr>
          <w:rFonts w:ascii="Tahoma" w:hAnsi="Tahoma" w:cs="Tahoma"/>
          <w:sz w:val="18"/>
          <w:szCs w:val="18"/>
        </w:rPr>
        <w:t>In</w:t>
      </w:r>
      <w:r w:rsidRPr="00233DC6">
        <w:rPr>
          <w:rFonts w:ascii="Tahoma" w:hAnsi="Tahoma" w:cs="Tahoma"/>
          <w:spacing w:val="-1"/>
          <w:sz w:val="18"/>
          <w:szCs w:val="18"/>
        </w:rPr>
        <w:t xml:space="preserve"> </w:t>
      </w:r>
      <w:r w:rsidRPr="00233DC6">
        <w:rPr>
          <w:rFonts w:ascii="Tahoma" w:hAnsi="Tahoma" w:cs="Tahoma"/>
          <w:sz w:val="18"/>
          <w:szCs w:val="18"/>
        </w:rPr>
        <w:t>het</w:t>
      </w:r>
      <w:r w:rsidRPr="00233DC6">
        <w:rPr>
          <w:rFonts w:ascii="Tahoma" w:hAnsi="Tahoma" w:cs="Tahoma"/>
          <w:spacing w:val="-1"/>
          <w:sz w:val="18"/>
          <w:szCs w:val="18"/>
        </w:rPr>
        <w:t xml:space="preserve"> </w:t>
      </w:r>
      <w:r w:rsidRPr="00233DC6">
        <w:rPr>
          <w:rFonts w:ascii="Tahoma" w:hAnsi="Tahoma" w:cs="Tahoma"/>
          <w:sz w:val="18"/>
          <w:szCs w:val="18"/>
        </w:rPr>
        <w:t>voorstel zien</w:t>
      </w:r>
      <w:r w:rsidRPr="00233DC6">
        <w:rPr>
          <w:rFonts w:ascii="Tahoma" w:hAnsi="Tahoma" w:cs="Tahoma"/>
          <w:spacing w:val="-2"/>
          <w:sz w:val="18"/>
          <w:szCs w:val="18"/>
        </w:rPr>
        <w:t xml:space="preserve"> </w:t>
      </w:r>
      <w:r w:rsidRPr="00233DC6">
        <w:rPr>
          <w:rFonts w:ascii="Tahoma" w:hAnsi="Tahoma" w:cs="Tahoma"/>
          <w:sz w:val="18"/>
          <w:szCs w:val="18"/>
        </w:rPr>
        <w:t>wij</w:t>
      </w:r>
      <w:r w:rsidRPr="00233DC6">
        <w:rPr>
          <w:rFonts w:ascii="Tahoma" w:hAnsi="Tahoma" w:cs="Tahoma"/>
          <w:spacing w:val="-2"/>
          <w:sz w:val="18"/>
          <w:szCs w:val="18"/>
        </w:rPr>
        <w:t xml:space="preserve"> </w:t>
      </w:r>
      <w:r w:rsidRPr="00233DC6">
        <w:rPr>
          <w:rFonts w:ascii="Tahoma" w:hAnsi="Tahoma" w:cs="Tahoma"/>
          <w:sz w:val="18"/>
          <w:szCs w:val="18"/>
        </w:rPr>
        <w:t>graag</w:t>
      </w:r>
      <w:r w:rsidRPr="00233DC6">
        <w:rPr>
          <w:rFonts w:ascii="Tahoma" w:hAnsi="Tahoma" w:cs="Tahoma"/>
          <w:spacing w:val="-1"/>
          <w:sz w:val="18"/>
          <w:szCs w:val="18"/>
        </w:rPr>
        <w:t xml:space="preserve"> </w:t>
      </w:r>
      <w:r w:rsidRPr="00233DC6">
        <w:rPr>
          <w:rFonts w:ascii="Tahoma" w:hAnsi="Tahoma" w:cs="Tahoma"/>
          <w:sz w:val="18"/>
          <w:szCs w:val="18"/>
        </w:rPr>
        <w:t>terug hoe</w:t>
      </w:r>
      <w:r w:rsidRPr="00233DC6">
        <w:rPr>
          <w:rFonts w:ascii="Tahoma" w:hAnsi="Tahoma" w:cs="Tahoma"/>
          <w:spacing w:val="-1"/>
          <w:sz w:val="18"/>
          <w:szCs w:val="18"/>
        </w:rPr>
        <w:t xml:space="preserve"> </w:t>
      </w:r>
      <w:r w:rsidRPr="00233DC6">
        <w:rPr>
          <w:rFonts w:ascii="Tahoma" w:hAnsi="Tahoma" w:cs="Tahoma"/>
          <w:sz w:val="18"/>
          <w:szCs w:val="18"/>
        </w:rPr>
        <w:t>u</w:t>
      </w:r>
      <w:r w:rsidRPr="00233DC6">
        <w:rPr>
          <w:rFonts w:ascii="Tahoma" w:hAnsi="Tahoma" w:cs="Tahoma"/>
          <w:spacing w:val="-1"/>
          <w:sz w:val="18"/>
          <w:szCs w:val="18"/>
        </w:rPr>
        <w:t xml:space="preserve"> </w:t>
      </w:r>
      <w:r w:rsidRPr="00233DC6">
        <w:rPr>
          <w:rFonts w:ascii="Tahoma" w:hAnsi="Tahoma" w:cs="Tahoma"/>
          <w:sz w:val="18"/>
          <w:szCs w:val="18"/>
        </w:rPr>
        <w:t>aan</w:t>
      </w:r>
      <w:r w:rsidRPr="00233DC6">
        <w:rPr>
          <w:rFonts w:ascii="Tahoma" w:hAnsi="Tahoma" w:cs="Tahoma"/>
          <w:spacing w:val="-3"/>
          <w:sz w:val="18"/>
          <w:szCs w:val="18"/>
        </w:rPr>
        <w:t xml:space="preserve"> </w:t>
      </w:r>
      <w:r w:rsidRPr="00233DC6">
        <w:rPr>
          <w:rFonts w:ascii="Tahoma" w:hAnsi="Tahoma" w:cs="Tahoma"/>
          <w:sz w:val="18"/>
          <w:szCs w:val="18"/>
        </w:rPr>
        <w:t>de</w:t>
      </w:r>
      <w:r w:rsidRPr="00233DC6">
        <w:rPr>
          <w:rFonts w:ascii="Tahoma" w:hAnsi="Tahoma" w:cs="Tahoma"/>
          <w:spacing w:val="-2"/>
          <w:sz w:val="18"/>
          <w:szCs w:val="18"/>
        </w:rPr>
        <w:t xml:space="preserve"> </w:t>
      </w:r>
      <w:r w:rsidRPr="00233DC6">
        <w:rPr>
          <w:rFonts w:ascii="Tahoma" w:hAnsi="Tahoma" w:cs="Tahoma"/>
          <w:sz w:val="18"/>
          <w:szCs w:val="18"/>
        </w:rPr>
        <w:t>eisen</w:t>
      </w:r>
      <w:r w:rsidRPr="00233DC6">
        <w:rPr>
          <w:rFonts w:ascii="Tahoma" w:hAnsi="Tahoma" w:cs="Tahoma"/>
          <w:spacing w:val="-3"/>
          <w:sz w:val="18"/>
          <w:szCs w:val="18"/>
        </w:rPr>
        <w:t xml:space="preserve"> </w:t>
      </w:r>
      <w:r w:rsidRPr="00233DC6">
        <w:rPr>
          <w:rFonts w:ascii="Tahoma" w:hAnsi="Tahoma" w:cs="Tahoma"/>
          <w:sz w:val="18"/>
          <w:szCs w:val="18"/>
        </w:rPr>
        <w:t>tegemoet</w:t>
      </w:r>
      <w:r w:rsidRPr="00233DC6">
        <w:rPr>
          <w:rFonts w:ascii="Tahoma" w:hAnsi="Tahoma" w:cs="Tahoma"/>
          <w:spacing w:val="2"/>
          <w:sz w:val="18"/>
          <w:szCs w:val="18"/>
        </w:rPr>
        <w:t xml:space="preserve"> </w:t>
      </w:r>
      <w:r w:rsidRPr="00233DC6">
        <w:rPr>
          <w:rFonts w:ascii="Tahoma" w:hAnsi="Tahoma" w:cs="Tahoma"/>
          <w:sz w:val="18"/>
          <w:szCs w:val="18"/>
        </w:rPr>
        <w:t>komt.</w:t>
      </w:r>
    </w:p>
    <w:p w14:paraId="09449DF4" w14:textId="77777777" w:rsidR="00AD5EEA" w:rsidRPr="00233DC6" w:rsidRDefault="00AD5EEA" w:rsidP="002D5248">
      <w:pPr>
        <w:pStyle w:val="Plattetekst"/>
        <w:spacing w:line="288" w:lineRule="auto"/>
        <w:rPr>
          <w:rFonts w:ascii="Tahoma" w:hAnsi="Tahoma" w:cs="Tahoma"/>
          <w:sz w:val="18"/>
          <w:szCs w:val="18"/>
        </w:rPr>
      </w:pPr>
    </w:p>
    <w:p w14:paraId="286C556F" w14:textId="7962CBF4" w:rsidR="00AD5EEA" w:rsidRPr="00233DC6" w:rsidRDefault="00F007E2" w:rsidP="002D5248">
      <w:pPr>
        <w:pStyle w:val="Plattetekst"/>
        <w:spacing w:line="288" w:lineRule="auto"/>
        <w:ind w:right="293"/>
        <w:rPr>
          <w:rFonts w:ascii="Tahoma" w:hAnsi="Tahoma" w:cs="Tahoma"/>
          <w:sz w:val="18"/>
          <w:szCs w:val="18"/>
        </w:rPr>
      </w:pPr>
      <w:r w:rsidRPr="00233DC6">
        <w:rPr>
          <w:rFonts w:ascii="Tahoma" w:hAnsi="Tahoma" w:cs="Tahoma"/>
          <w:sz w:val="18"/>
          <w:szCs w:val="18"/>
        </w:rPr>
        <w:t xml:space="preserve">Raadpleeg </w:t>
      </w:r>
      <w:r w:rsidRPr="00233DC6">
        <w:rPr>
          <w:rFonts w:ascii="Tahoma" w:hAnsi="Tahoma" w:cs="Tahoma"/>
          <w:sz w:val="18"/>
          <w:szCs w:val="18"/>
          <w:u w:val="single"/>
        </w:rPr>
        <w:t>vooraf</w:t>
      </w:r>
      <w:r w:rsidRPr="00233DC6">
        <w:rPr>
          <w:rFonts w:ascii="Tahoma" w:hAnsi="Tahoma" w:cs="Tahoma"/>
          <w:sz w:val="18"/>
          <w:szCs w:val="18"/>
        </w:rPr>
        <w:t xml:space="preserve"> aan dit Programma van Eisen </w:t>
      </w:r>
      <w:r w:rsidR="00ED7DAF">
        <w:rPr>
          <w:rFonts w:ascii="Tahoma" w:hAnsi="Tahoma" w:cs="Tahoma"/>
          <w:sz w:val="18"/>
          <w:szCs w:val="18"/>
        </w:rPr>
        <w:t xml:space="preserve">het Beschrijvend Document </w:t>
      </w:r>
      <w:r w:rsidR="00937E01" w:rsidRPr="00937E01">
        <w:rPr>
          <w:rFonts w:ascii="Tahoma" w:hAnsi="Tahoma" w:cs="Tahoma"/>
          <w:sz w:val="18"/>
          <w:szCs w:val="18"/>
        </w:rPr>
        <w:t>‘</w:t>
      </w:r>
      <w:r w:rsidR="003F22EB">
        <w:rPr>
          <w:rFonts w:ascii="Tahoma" w:hAnsi="Tahoma" w:cs="Tahoma"/>
          <w:sz w:val="18"/>
          <w:szCs w:val="18"/>
        </w:rPr>
        <w:t>C</w:t>
      </w:r>
      <w:r w:rsidR="00937E01" w:rsidRPr="00937E01">
        <w:rPr>
          <w:rFonts w:ascii="Tahoma" w:hAnsi="Tahoma" w:cs="Tahoma"/>
          <w:sz w:val="18"/>
          <w:szCs w:val="18"/>
        </w:rPr>
        <w:t xml:space="preserve">ampagnes </w:t>
      </w:r>
      <w:r w:rsidR="003F22EB">
        <w:rPr>
          <w:rFonts w:ascii="Tahoma" w:hAnsi="Tahoma" w:cs="Tahoma"/>
          <w:sz w:val="18"/>
          <w:szCs w:val="18"/>
        </w:rPr>
        <w:t xml:space="preserve">en communicatie </w:t>
      </w:r>
      <w:r w:rsidR="00937E01" w:rsidRPr="00937E01">
        <w:rPr>
          <w:rFonts w:ascii="Tahoma" w:hAnsi="Tahoma" w:cs="Tahoma"/>
          <w:sz w:val="18"/>
          <w:szCs w:val="18"/>
        </w:rPr>
        <w:t>Verkeersveiligheid</w:t>
      </w:r>
      <w:r w:rsidR="00937E01">
        <w:rPr>
          <w:rFonts w:ascii="Tahoma" w:hAnsi="Tahoma" w:cs="Tahoma"/>
          <w:sz w:val="18"/>
          <w:szCs w:val="18"/>
        </w:rPr>
        <w:t>’</w:t>
      </w:r>
      <w:r w:rsidRPr="00233DC6">
        <w:rPr>
          <w:rFonts w:ascii="Tahoma" w:hAnsi="Tahoma" w:cs="Tahoma"/>
          <w:sz w:val="18"/>
          <w:szCs w:val="18"/>
        </w:rPr>
        <w:t>.</w:t>
      </w:r>
      <w:r w:rsidRPr="00233DC6">
        <w:rPr>
          <w:rFonts w:ascii="Tahoma" w:hAnsi="Tahoma" w:cs="Tahoma"/>
          <w:spacing w:val="-40"/>
          <w:sz w:val="18"/>
          <w:szCs w:val="18"/>
        </w:rPr>
        <w:t xml:space="preserve"> </w:t>
      </w:r>
      <w:r w:rsidRPr="00233DC6">
        <w:rPr>
          <w:rFonts w:ascii="Tahoma" w:hAnsi="Tahoma" w:cs="Tahoma"/>
          <w:sz w:val="18"/>
          <w:szCs w:val="18"/>
        </w:rPr>
        <w:t>In de Leidraad vindt u naast de informatie over het verloop van de aanbestedingsprocedure ook de eisen</w:t>
      </w:r>
      <w:r w:rsidRPr="00233DC6">
        <w:rPr>
          <w:rFonts w:ascii="Tahoma" w:hAnsi="Tahoma" w:cs="Tahoma"/>
          <w:spacing w:val="1"/>
          <w:sz w:val="18"/>
          <w:szCs w:val="18"/>
        </w:rPr>
        <w:t xml:space="preserve"> </w:t>
      </w:r>
      <w:r w:rsidRPr="00233DC6">
        <w:rPr>
          <w:rFonts w:ascii="Tahoma" w:hAnsi="Tahoma" w:cs="Tahoma"/>
          <w:sz w:val="18"/>
          <w:szCs w:val="18"/>
        </w:rPr>
        <w:t>waar de (inhoud van de) Inschrijving aan moet voldoen, de Geschiktheidseisen en de Gunningscriteria die</w:t>
      </w:r>
      <w:r w:rsidRPr="00233DC6">
        <w:rPr>
          <w:rFonts w:ascii="Tahoma" w:hAnsi="Tahoma" w:cs="Tahoma"/>
          <w:spacing w:val="1"/>
          <w:sz w:val="18"/>
          <w:szCs w:val="18"/>
        </w:rPr>
        <w:t xml:space="preserve"> </w:t>
      </w:r>
      <w:r w:rsidRPr="00233DC6">
        <w:rPr>
          <w:rFonts w:ascii="Tahoma" w:hAnsi="Tahoma" w:cs="Tahoma"/>
          <w:sz w:val="18"/>
          <w:szCs w:val="18"/>
        </w:rPr>
        <w:t>leiden</w:t>
      </w:r>
      <w:r w:rsidRPr="00233DC6">
        <w:rPr>
          <w:rFonts w:ascii="Tahoma" w:hAnsi="Tahoma" w:cs="Tahoma"/>
          <w:spacing w:val="-1"/>
          <w:sz w:val="18"/>
          <w:szCs w:val="18"/>
        </w:rPr>
        <w:t xml:space="preserve"> </w:t>
      </w:r>
      <w:r w:rsidRPr="00233DC6">
        <w:rPr>
          <w:rFonts w:ascii="Tahoma" w:hAnsi="Tahoma" w:cs="Tahoma"/>
          <w:sz w:val="18"/>
          <w:szCs w:val="18"/>
        </w:rPr>
        <w:t>tot</w:t>
      </w:r>
      <w:r w:rsidRPr="00233DC6">
        <w:rPr>
          <w:rFonts w:ascii="Tahoma" w:hAnsi="Tahoma" w:cs="Tahoma"/>
          <w:spacing w:val="-1"/>
          <w:sz w:val="18"/>
          <w:szCs w:val="18"/>
        </w:rPr>
        <w:t xml:space="preserve"> </w:t>
      </w:r>
      <w:r w:rsidRPr="00233DC6">
        <w:rPr>
          <w:rFonts w:ascii="Tahoma" w:hAnsi="Tahoma" w:cs="Tahoma"/>
          <w:sz w:val="18"/>
          <w:szCs w:val="18"/>
        </w:rPr>
        <w:t>het beoogde</w:t>
      </w:r>
      <w:r w:rsidRPr="00233DC6">
        <w:rPr>
          <w:rFonts w:ascii="Tahoma" w:hAnsi="Tahoma" w:cs="Tahoma"/>
          <w:spacing w:val="-2"/>
          <w:sz w:val="18"/>
          <w:szCs w:val="18"/>
        </w:rPr>
        <w:t xml:space="preserve"> </w:t>
      </w:r>
      <w:r w:rsidRPr="00233DC6">
        <w:rPr>
          <w:rFonts w:ascii="Tahoma" w:hAnsi="Tahoma" w:cs="Tahoma"/>
          <w:sz w:val="18"/>
          <w:szCs w:val="18"/>
        </w:rPr>
        <w:t>resultaat</w:t>
      </w:r>
      <w:r w:rsidRPr="00233DC6">
        <w:rPr>
          <w:rFonts w:ascii="Tahoma" w:hAnsi="Tahoma" w:cs="Tahoma"/>
          <w:spacing w:val="-1"/>
          <w:sz w:val="18"/>
          <w:szCs w:val="18"/>
        </w:rPr>
        <w:t xml:space="preserve"> </w:t>
      </w:r>
      <w:r w:rsidRPr="00233DC6">
        <w:rPr>
          <w:rFonts w:ascii="Tahoma" w:hAnsi="Tahoma" w:cs="Tahoma"/>
          <w:sz w:val="18"/>
          <w:szCs w:val="18"/>
        </w:rPr>
        <w:t>van</w:t>
      </w:r>
      <w:r w:rsidRPr="00233DC6">
        <w:rPr>
          <w:rFonts w:ascii="Tahoma" w:hAnsi="Tahoma" w:cs="Tahoma"/>
          <w:spacing w:val="-1"/>
          <w:sz w:val="18"/>
          <w:szCs w:val="18"/>
        </w:rPr>
        <w:t xml:space="preserve"> </w:t>
      </w:r>
      <w:r w:rsidRPr="00233DC6">
        <w:rPr>
          <w:rFonts w:ascii="Tahoma" w:hAnsi="Tahoma" w:cs="Tahoma"/>
          <w:sz w:val="18"/>
          <w:szCs w:val="18"/>
        </w:rPr>
        <w:t>de</w:t>
      </w:r>
      <w:r w:rsidRPr="00233DC6">
        <w:rPr>
          <w:rFonts w:ascii="Tahoma" w:hAnsi="Tahoma" w:cs="Tahoma"/>
          <w:spacing w:val="3"/>
          <w:sz w:val="18"/>
          <w:szCs w:val="18"/>
        </w:rPr>
        <w:t xml:space="preserve"> </w:t>
      </w:r>
      <w:r w:rsidRPr="00233DC6">
        <w:rPr>
          <w:rFonts w:ascii="Tahoma" w:hAnsi="Tahoma" w:cs="Tahoma"/>
          <w:sz w:val="18"/>
          <w:szCs w:val="18"/>
        </w:rPr>
        <w:t>Opdracht.</w:t>
      </w:r>
    </w:p>
    <w:p w14:paraId="77B6294A" w14:textId="0F9B515D" w:rsidR="00AD5EEA" w:rsidRDefault="00AD5EEA" w:rsidP="002D5248">
      <w:pPr>
        <w:pStyle w:val="Plattetekst"/>
        <w:spacing w:line="288" w:lineRule="auto"/>
        <w:rPr>
          <w:rFonts w:ascii="Tahoma" w:hAnsi="Tahoma" w:cs="Tahoma"/>
          <w:sz w:val="18"/>
          <w:szCs w:val="18"/>
        </w:rPr>
      </w:pPr>
    </w:p>
    <w:p w14:paraId="548D0FCF" w14:textId="0EF7E6AB" w:rsidR="003F22EB" w:rsidRDefault="003F22EB" w:rsidP="003F22EB">
      <w:pPr>
        <w:pStyle w:val="Plattetekst"/>
        <w:spacing w:line="288" w:lineRule="auto"/>
        <w:rPr>
          <w:rFonts w:ascii="Tahoma" w:hAnsi="Tahoma" w:cs="Tahoma"/>
          <w:b/>
          <w:bCs/>
          <w:sz w:val="18"/>
          <w:szCs w:val="18"/>
        </w:rPr>
      </w:pPr>
      <w:r w:rsidRPr="003F22EB">
        <w:rPr>
          <w:rFonts w:ascii="Tahoma" w:hAnsi="Tahoma" w:cs="Tahoma"/>
          <w:b/>
          <w:bCs/>
          <w:sz w:val="18"/>
          <w:szCs w:val="18"/>
        </w:rPr>
        <w:t>De inschrijver dient onderstaande eisen te accorderen.</w:t>
      </w:r>
      <w:r>
        <w:rPr>
          <w:rFonts w:ascii="Tahoma" w:hAnsi="Tahoma" w:cs="Tahoma"/>
          <w:b/>
          <w:bCs/>
          <w:sz w:val="18"/>
          <w:szCs w:val="18"/>
        </w:rPr>
        <w:t xml:space="preserve"> </w:t>
      </w:r>
      <w:r w:rsidRPr="003F22EB">
        <w:rPr>
          <w:rFonts w:ascii="Tahoma" w:hAnsi="Tahoma" w:cs="Tahoma"/>
          <w:b/>
          <w:bCs/>
          <w:sz w:val="18"/>
          <w:szCs w:val="18"/>
        </w:rPr>
        <w:t>Indien een eis met “nee” wordt geaccordeerd zal de inschrijving van verdere beoordeling worden uitgesloten.</w:t>
      </w:r>
      <w:r>
        <w:rPr>
          <w:rFonts w:ascii="Tahoma" w:hAnsi="Tahoma" w:cs="Tahoma"/>
          <w:b/>
          <w:bCs/>
          <w:sz w:val="18"/>
          <w:szCs w:val="18"/>
        </w:rPr>
        <w:t xml:space="preserve"> </w:t>
      </w:r>
      <w:r w:rsidRPr="003F22EB">
        <w:rPr>
          <w:rFonts w:ascii="Tahoma" w:hAnsi="Tahoma" w:cs="Tahoma"/>
          <w:b/>
          <w:bCs/>
          <w:sz w:val="18"/>
          <w:szCs w:val="18"/>
        </w:rPr>
        <w:t>Tot slot dient de inschrijver het document te ondertekenen.</w:t>
      </w:r>
    </w:p>
    <w:p w14:paraId="5758DC33" w14:textId="77777777" w:rsidR="00461D88" w:rsidRDefault="00461D88" w:rsidP="003F22EB">
      <w:pPr>
        <w:pStyle w:val="Plattetekst"/>
        <w:spacing w:line="288" w:lineRule="auto"/>
        <w:rPr>
          <w:rFonts w:ascii="Tahoma" w:hAnsi="Tahoma" w:cs="Tahoma"/>
          <w:b/>
          <w:bCs/>
          <w:sz w:val="18"/>
          <w:szCs w:val="18"/>
        </w:rPr>
      </w:pPr>
    </w:p>
    <w:p w14:paraId="07A32222" w14:textId="6551FF9B" w:rsidR="00AD5EEA" w:rsidRPr="00233DC6" w:rsidRDefault="006C3B16" w:rsidP="00F41D13">
      <w:pPr>
        <w:pStyle w:val="Kop1"/>
      </w:pPr>
      <w:r>
        <w:t>Algeme</w:t>
      </w:r>
      <w:r w:rsidRPr="00B93DE9">
        <w:t>ne eisen</w:t>
      </w:r>
    </w:p>
    <w:p w14:paraId="18611CB0" w14:textId="77777777" w:rsidR="00AD5EEA" w:rsidRPr="00233DC6" w:rsidRDefault="00AD5EEA" w:rsidP="002D5248">
      <w:pPr>
        <w:pStyle w:val="Plattetekst"/>
        <w:spacing w:line="288" w:lineRule="auto"/>
        <w:rPr>
          <w:rFonts w:ascii="Tahoma" w:hAnsi="Tahoma" w:cs="Tahoma"/>
          <w:b/>
          <w:sz w:val="18"/>
          <w:szCs w:val="18"/>
        </w:rPr>
      </w:pPr>
    </w:p>
    <w:tbl>
      <w:tblPr>
        <w:tblStyle w:val="TableNormal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6804"/>
        <w:gridCol w:w="1701"/>
      </w:tblGrid>
      <w:tr w:rsidR="007D5A11" w:rsidRPr="00AD35E2" w14:paraId="40FE6001" w14:textId="3257BD1B" w:rsidTr="00E456CF">
        <w:trPr>
          <w:trHeight w:val="20"/>
        </w:trPr>
        <w:tc>
          <w:tcPr>
            <w:tcW w:w="567" w:type="dxa"/>
            <w:shd w:val="clear" w:color="auto" w:fill="B9005F"/>
          </w:tcPr>
          <w:p w14:paraId="60965777" w14:textId="65AE8B3D" w:rsidR="007D5A11" w:rsidRPr="00AD35E2" w:rsidRDefault="007D5A11" w:rsidP="002D5248">
            <w:pPr>
              <w:pStyle w:val="TableParagraph"/>
              <w:spacing w:line="288" w:lineRule="auto"/>
              <w:ind w:left="0"/>
              <w:rPr>
                <w:rFonts w:ascii="Tahoma" w:hAnsi="Tahoma" w:cs="Tahoma"/>
                <w:b/>
                <w:bCs/>
                <w:color w:val="FFFFFF" w:themeColor="background1"/>
                <w:sz w:val="18"/>
                <w:szCs w:val="18"/>
              </w:rPr>
            </w:pPr>
            <w:proofErr w:type="spellStart"/>
            <w:r w:rsidRPr="00AD35E2">
              <w:rPr>
                <w:rFonts w:ascii="Tahoma" w:hAnsi="Tahoma" w:cs="Tahoma"/>
                <w:b/>
                <w:bCs/>
                <w:color w:val="FFFFFF" w:themeColor="background1"/>
                <w:sz w:val="18"/>
                <w:szCs w:val="18"/>
              </w:rPr>
              <w:t>Nr</w:t>
            </w:r>
            <w:proofErr w:type="spellEnd"/>
          </w:p>
        </w:tc>
        <w:tc>
          <w:tcPr>
            <w:tcW w:w="6804" w:type="dxa"/>
            <w:shd w:val="clear" w:color="auto" w:fill="B9005F"/>
          </w:tcPr>
          <w:p w14:paraId="02A64DAC" w14:textId="77777777" w:rsidR="007D5A11" w:rsidRPr="00AD35E2" w:rsidRDefault="007D5A11" w:rsidP="002D5248">
            <w:pPr>
              <w:pStyle w:val="TableParagraph"/>
              <w:spacing w:line="288" w:lineRule="auto"/>
              <w:ind w:left="0"/>
              <w:rPr>
                <w:rFonts w:ascii="Tahoma" w:hAnsi="Tahoma" w:cs="Tahoma"/>
                <w:b/>
                <w:bCs/>
                <w:color w:val="FFFFFF" w:themeColor="background1"/>
                <w:sz w:val="18"/>
                <w:szCs w:val="18"/>
              </w:rPr>
            </w:pPr>
            <w:r w:rsidRPr="00AD35E2">
              <w:rPr>
                <w:rFonts w:ascii="Tahoma" w:hAnsi="Tahoma" w:cs="Tahoma"/>
                <w:b/>
                <w:bCs/>
                <w:color w:val="FFFFFF" w:themeColor="background1"/>
                <w:sz w:val="18"/>
                <w:szCs w:val="18"/>
              </w:rPr>
              <w:t>Eis</w:t>
            </w:r>
          </w:p>
        </w:tc>
        <w:tc>
          <w:tcPr>
            <w:tcW w:w="1701" w:type="dxa"/>
            <w:shd w:val="clear" w:color="auto" w:fill="B9005F"/>
          </w:tcPr>
          <w:p w14:paraId="6AFE8F05" w14:textId="411AC530" w:rsidR="007D5A11" w:rsidRPr="00AD35E2" w:rsidRDefault="00AD35E2" w:rsidP="002D5248">
            <w:pPr>
              <w:pStyle w:val="TableParagraph"/>
              <w:spacing w:line="288" w:lineRule="auto"/>
              <w:ind w:left="0"/>
              <w:rPr>
                <w:rFonts w:ascii="Tahoma" w:hAnsi="Tahoma" w:cs="Tahoma"/>
                <w:b/>
                <w:bCs/>
                <w:color w:val="FFFFFF" w:themeColor="background1"/>
                <w:sz w:val="18"/>
                <w:szCs w:val="18"/>
              </w:rPr>
            </w:pPr>
            <w:r w:rsidRPr="00AD35E2">
              <w:rPr>
                <w:rFonts w:ascii="Tahoma" w:hAnsi="Tahoma" w:cs="Tahoma"/>
                <w:b/>
                <w:bCs/>
                <w:color w:val="FFFFFF" w:themeColor="background1"/>
                <w:sz w:val="18"/>
                <w:szCs w:val="18"/>
              </w:rPr>
              <w:t>Voldoet</w:t>
            </w:r>
          </w:p>
        </w:tc>
      </w:tr>
      <w:tr w:rsidR="007873AA" w:rsidRPr="00233DC6" w14:paraId="77074A56" w14:textId="578BBE8B" w:rsidTr="00E456CF">
        <w:trPr>
          <w:trHeight w:val="20"/>
        </w:trPr>
        <w:tc>
          <w:tcPr>
            <w:tcW w:w="567" w:type="dxa"/>
          </w:tcPr>
          <w:p w14:paraId="191E7C97" w14:textId="429E0484" w:rsidR="007873AA" w:rsidRPr="00233DC6" w:rsidRDefault="00505AB6" w:rsidP="007873AA">
            <w:pPr>
              <w:pStyle w:val="TableParagraph"/>
              <w:spacing w:line="288" w:lineRule="auto"/>
              <w:ind w:left="0"/>
              <w:rPr>
                <w:rFonts w:ascii="Tahoma" w:hAnsi="Tahoma" w:cs="Tahoma"/>
                <w:sz w:val="18"/>
                <w:szCs w:val="18"/>
              </w:rPr>
            </w:pPr>
            <w:r>
              <w:rPr>
                <w:rFonts w:ascii="Tahoma" w:hAnsi="Tahoma" w:cs="Tahoma"/>
                <w:sz w:val="18"/>
                <w:szCs w:val="18"/>
              </w:rPr>
              <w:t>1.1</w:t>
            </w:r>
          </w:p>
        </w:tc>
        <w:tc>
          <w:tcPr>
            <w:tcW w:w="6804" w:type="dxa"/>
          </w:tcPr>
          <w:p w14:paraId="754F8944" w14:textId="4FABCF42" w:rsidR="007873AA" w:rsidRDefault="008F0EF6" w:rsidP="002C34D2">
            <w:pPr>
              <w:pStyle w:val="TableParagraph"/>
              <w:spacing w:line="288" w:lineRule="auto"/>
              <w:ind w:left="0"/>
              <w:rPr>
                <w:rFonts w:ascii="Tahoma" w:hAnsi="Tahoma" w:cs="Tahoma"/>
                <w:sz w:val="18"/>
                <w:szCs w:val="18"/>
              </w:rPr>
            </w:pPr>
            <w:r w:rsidRPr="008F0EF6">
              <w:rPr>
                <w:rFonts w:ascii="Tahoma" w:hAnsi="Tahoma" w:cs="Tahoma"/>
                <w:sz w:val="18"/>
                <w:szCs w:val="18"/>
              </w:rPr>
              <w:t xml:space="preserve">Inschrijver verklaart kennis te hebben genomen van </w:t>
            </w:r>
            <w:r>
              <w:rPr>
                <w:rFonts w:ascii="Tahoma" w:hAnsi="Tahoma" w:cs="Tahoma"/>
                <w:sz w:val="18"/>
                <w:szCs w:val="18"/>
              </w:rPr>
              <w:t>het Beschrijvend Document</w:t>
            </w:r>
            <w:r w:rsidRPr="008F0EF6">
              <w:rPr>
                <w:rFonts w:ascii="Tahoma" w:hAnsi="Tahoma" w:cs="Tahoma"/>
                <w:sz w:val="18"/>
                <w:szCs w:val="18"/>
              </w:rPr>
              <w:t xml:space="preserve">, </w:t>
            </w:r>
            <w:r>
              <w:rPr>
                <w:rFonts w:ascii="Tahoma" w:hAnsi="Tahoma" w:cs="Tahoma"/>
                <w:sz w:val="18"/>
                <w:szCs w:val="18"/>
              </w:rPr>
              <w:t xml:space="preserve">inclusief </w:t>
            </w:r>
            <w:r w:rsidRPr="008F0EF6">
              <w:rPr>
                <w:rFonts w:ascii="Tahoma" w:hAnsi="Tahoma" w:cs="Tahoma"/>
                <w:sz w:val="18"/>
                <w:szCs w:val="18"/>
              </w:rPr>
              <w:t>bijbehorende bijlagen, tekeningen, overige technische aanbestedingsstukken en de nota(’s) van inlichtingen en met het indienen van een inschrijving gaat inschrijver onvoorwaardelijk akkoord met de procedure, de voorwaarden en genoemde documenten.</w:t>
            </w:r>
          </w:p>
          <w:p w14:paraId="419E7550" w14:textId="4032BB7D" w:rsidR="00C312C8" w:rsidRPr="007E7EBB" w:rsidRDefault="00C312C8" w:rsidP="002C34D2">
            <w:pPr>
              <w:pStyle w:val="TableParagraph"/>
              <w:spacing w:line="288" w:lineRule="auto"/>
              <w:ind w:left="0"/>
              <w:rPr>
                <w:rFonts w:ascii="Tahoma" w:hAnsi="Tahoma" w:cs="Tahoma"/>
                <w:sz w:val="18"/>
                <w:szCs w:val="18"/>
                <w:highlight w:val="yellow"/>
              </w:rPr>
            </w:pPr>
          </w:p>
        </w:tc>
        <w:tc>
          <w:tcPr>
            <w:tcW w:w="1701" w:type="dxa"/>
          </w:tcPr>
          <w:p w14:paraId="2719C7F8" w14:textId="0791794A" w:rsidR="007873AA" w:rsidRPr="007E7EBB" w:rsidRDefault="007873AA" w:rsidP="00967B15">
            <w:pPr>
              <w:pStyle w:val="TableParagraph"/>
              <w:tabs>
                <w:tab w:val="left" w:pos="1313"/>
              </w:tabs>
              <w:spacing w:line="288" w:lineRule="auto"/>
              <w:ind w:left="0"/>
              <w:rPr>
                <w:rFonts w:ascii="Tahoma" w:hAnsi="Tahoma" w:cs="Tahoma"/>
                <w:sz w:val="18"/>
                <w:szCs w:val="18"/>
                <w:highlight w:val="yellow"/>
              </w:rPr>
            </w:pPr>
            <w:r w:rsidRPr="009D473A">
              <w:rPr>
                <w:rFonts w:ascii="Tahoma" w:hAnsi="Tahoma" w:cs="Tahoma"/>
                <w:sz w:val="18"/>
                <w:szCs w:val="18"/>
              </w:rPr>
              <w:t xml:space="preserve">Ja </w:t>
            </w:r>
            <w:r w:rsidRPr="009D473A">
              <w:rPr>
                <w:rFonts w:ascii="Tahoma" w:hAnsi="Tahoma" w:cs="Tahoma"/>
                <w:sz w:val="18"/>
                <w:szCs w:val="18"/>
              </w:rPr>
              <w:fldChar w:fldCharType="begin">
                <w:ffData>
                  <w:name w:val="Selectievakje1"/>
                  <w:enabled/>
                  <w:calcOnExit w:val="0"/>
                  <w:checkBox>
                    <w:sizeAuto/>
                    <w:default w:val="0"/>
                  </w:checkBox>
                </w:ffData>
              </w:fldChar>
            </w:r>
            <w:r w:rsidRPr="009D473A">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D473A">
              <w:rPr>
                <w:rFonts w:ascii="Tahoma" w:hAnsi="Tahoma" w:cs="Tahoma"/>
                <w:sz w:val="18"/>
                <w:szCs w:val="18"/>
              </w:rPr>
              <w:fldChar w:fldCharType="end"/>
            </w:r>
            <w:r w:rsidRPr="009D473A">
              <w:rPr>
                <w:rFonts w:ascii="Tahoma" w:hAnsi="Tahoma" w:cs="Tahoma"/>
                <w:sz w:val="18"/>
                <w:szCs w:val="18"/>
              </w:rPr>
              <w:t xml:space="preserve"> / Nee</w:t>
            </w:r>
            <w:r>
              <w:rPr>
                <w:rFonts w:ascii="Tahoma" w:hAnsi="Tahoma" w:cs="Tahoma"/>
                <w:sz w:val="18"/>
                <w:szCs w:val="18"/>
              </w:rPr>
              <w:t xml:space="preserve"> </w:t>
            </w:r>
            <w:r w:rsidRPr="009D473A">
              <w:rPr>
                <w:rFonts w:ascii="Tahoma" w:hAnsi="Tahoma" w:cs="Tahoma"/>
                <w:sz w:val="18"/>
                <w:szCs w:val="18"/>
              </w:rPr>
              <w:fldChar w:fldCharType="begin">
                <w:ffData>
                  <w:name w:val="Selectievakje1"/>
                  <w:enabled/>
                  <w:calcOnExit w:val="0"/>
                  <w:checkBox>
                    <w:sizeAuto/>
                    <w:default w:val="0"/>
                  </w:checkBox>
                </w:ffData>
              </w:fldChar>
            </w:r>
            <w:r w:rsidRPr="009D473A">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D473A">
              <w:rPr>
                <w:rFonts w:ascii="Tahoma" w:hAnsi="Tahoma" w:cs="Tahoma"/>
                <w:sz w:val="18"/>
                <w:szCs w:val="18"/>
              </w:rPr>
              <w:fldChar w:fldCharType="end"/>
            </w:r>
          </w:p>
        </w:tc>
      </w:tr>
      <w:tr w:rsidR="007873AA" w:rsidRPr="00233DC6" w14:paraId="3F65F245" w14:textId="398D0668" w:rsidTr="00E456CF">
        <w:trPr>
          <w:trHeight w:val="20"/>
        </w:trPr>
        <w:tc>
          <w:tcPr>
            <w:tcW w:w="567" w:type="dxa"/>
          </w:tcPr>
          <w:p w14:paraId="091E216B" w14:textId="775F5063" w:rsidR="007873AA" w:rsidRPr="00233DC6" w:rsidRDefault="00505AB6" w:rsidP="007873AA">
            <w:pPr>
              <w:pStyle w:val="TableParagraph"/>
              <w:spacing w:line="288" w:lineRule="auto"/>
              <w:ind w:left="0"/>
              <w:rPr>
                <w:rFonts w:ascii="Tahoma" w:hAnsi="Tahoma" w:cs="Tahoma"/>
                <w:sz w:val="18"/>
                <w:szCs w:val="18"/>
              </w:rPr>
            </w:pPr>
            <w:r>
              <w:rPr>
                <w:rFonts w:ascii="Tahoma" w:hAnsi="Tahoma" w:cs="Tahoma"/>
                <w:sz w:val="18"/>
                <w:szCs w:val="18"/>
              </w:rPr>
              <w:t>1.2</w:t>
            </w:r>
          </w:p>
        </w:tc>
        <w:tc>
          <w:tcPr>
            <w:tcW w:w="6804" w:type="dxa"/>
          </w:tcPr>
          <w:p w14:paraId="2D7972D4" w14:textId="77777777" w:rsidR="007367B8" w:rsidRPr="00727C06" w:rsidRDefault="007367B8" w:rsidP="002C34D2">
            <w:pPr>
              <w:pStyle w:val="TableParagraph"/>
              <w:spacing w:line="288" w:lineRule="auto"/>
              <w:ind w:left="0"/>
              <w:rPr>
                <w:rFonts w:ascii="Tahoma" w:hAnsi="Tahoma" w:cs="Tahoma"/>
                <w:sz w:val="18"/>
                <w:szCs w:val="18"/>
              </w:rPr>
            </w:pPr>
            <w:r w:rsidRPr="00727C06">
              <w:rPr>
                <w:rFonts w:ascii="Tahoma" w:hAnsi="Tahoma" w:cs="Tahoma"/>
                <w:sz w:val="18"/>
                <w:szCs w:val="18"/>
              </w:rPr>
              <w:t>Indien er onduidelijkheid of verschil van mening is over de uitleg van de opdracht, zal voor de beantwoording van het betreffende meningsverschil gekeken worden naar de volgende documenten in aflopende volgorde van belangrijkheid:</w:t>
            </w:r>
          </w:p>
          <w:p w14:paraId="2736FFB7" w14:textId="1B003B45" w:rsidR="007367B8" w:rsidRPr="00727C06" w:rsidRDefault="007367B8" w:rsidP="002C34D2">
            <w:pPr>
              <w:pStyle w:val="TableParagraph"/>
              <w:numPr>
                <w:ilvl w:val="0"/>
                <w:numId w:val="27"/>
              </w:numPr>
              <w:spacing w:line="288" w:lineRule="auto"/>
              <w:rPr>
                <w:rFonts w:ascii="Tahoma" w:hAnsi="Tahoma" w:cs="Tahoma"/>
                <w:sz w:val="18"/>
                <w:szCs w:val="18"/>
              </w:rPr>
            </w:pPr>
            <w:r w:rsidRPr="00727C06">
              <w:rPr>
                <w:rFonts w:ascii="Tahoma" w:hAnsi="Tahoma" w:cs="Tahoma"/>
                <w:sz w:val="18"/>
                <w:szCs w:val="18"/>
              </w:rPr>
              <w:t>De Raamovereenkomst;</w:t>
            </w:r>
          </w:p>
          <w:p w14:paraId="03FCDB03" w14:textId="47FDAC27" w:rsidR="007367B8" w:rsidRPr="00727C06" w:rsidRDefault="007367B8" w:rsidP="002C34D2">
            <w:pPr>
              <w:pStyle w:val="TableParagraph"/>
              <w:numPr>
                <w:ilvl w:val="0"/>
                <w:numId w:val="27"/>
              </w:numPr>
              <w:spacing w:line="288" w:lineRule="auto"/>
              <w:rPr>
                <w:rFonts w:ascii="Tahoma" w:hAnsi="Tahoma" w:cs="Tahoma"/>
                <w:sz w:val="18"/>
                <w:szCs w:val="18"/>
              </w:rPr>
            </w:pPr>
            <w:r w:rsidRPr="00727C06">
              <w:rPr>
                <w:rFonts w:ascii="Tahoma" w:hAnsi="Tahoma" w:cs="Tahoma"/>
                <w:sz w:val="18"/>
                <w:szCs w:val="18"/>
              </w:rPr>
              <w:t>De nota(‘s) van inlichtingen;</w:t>
            </w:r>
          </w:p>
          <w:p w14:paraId="166AB92A" w14:textId="6CDAB195" w:rsidR="007367B8" w:rsidRPr="00727C06" w:rsidRDefault="007367B8" w:rsidP="002C34D2">
            <w:pPr>
              <w:pStyle w:val="TableParagraph"/>
              <w:numPr>
                <w:ilvl w:val="0"/>
                <w:numId w:val="27"/>
              </w:numPr>
              <w:spacing w:line="288" w:lineRule="auto"/>
              <w:rPr>
                <w:rFonts w:ascii="Tahoma" w:hAnsi="Tahoma" w:cs="Tahoma"/>
                <w:sz w:val="18"/>
                <w:szCs w:val="18"/>
              </w:rPr>
            </w:pPr>
            <w:r w:rsidRPr="00727C06">
              <w:rPr>
                <w:rFonts w:ascii="Tahoma" w:hAnsi="Tahoma" w:cs="Tahoma"/>
                <w:sz w:val="18"/>
                <w:szCs w:val="18"/>
              </w:rPr>
              <w:t>Het Beschrijvend Document inclusief Bijlagen;</w:t>
            </w:r>
          </w:p>
          <w:p w14:paraId="6E1459DF" w14:textId="6D107C25" w:rsidR="007873AA" w:rsidRDefault="007367B8" w:rsidP="002C34D2">
            <w:pPr>
              <w:pStyle w:val="TableParagraph"/>
              <w:numPr>
                <w:ilvl w:val="0"/>
                <w:numId w:val="27"/>
              </w:numPr>
              <w:spacing w:line="288" w:lineRule="auto"/>
              <w:rPr>
                <w:rFonts w:ascii="Tahoma" w:hAnsi="Tahoma" w:cs="Tahoma"/>
                <w:sz w:val="18"/>
                <w:szCs w:val="18"/>
              </w:rPr>
            </w:pPr>
            <w:r w:rsidRPr="00727C06">
              <w:rPr>
                <w:rFonts w:ascii="Tahoma" w:hAnsi="Tahoma" w:cs="Tahoma"/>
                <w:sz w:val="18"/>
                <w:szCs w:val="18"/>
              </w:rPr>
              <w:t>De ingediende Inschrijving van Opdrachtnemer.</w:t>
            </w:r>
          </w:p>
          <w:p w14:paraId="63F4BF90" w14:textId="0751F443" w:rsidR="00C312C8" w:rsidRPr="00727C06" w:rsidRDefault="00C312C8" w:rsidP="002C34D2">
            <w:pPr>
              <w:pStyle w:val="TableParagraph"/>
              <w:spacing w:line="288" w:lineRule="auto"/>
              <w:ind w:left="0"/>
              <w:rPr>
                <w:rFonts w:ascii="Tahoma" w:hAnsi="Tahoma" w:cs="Tahoma"/>
                <w:sz w:val="18"/>
                <w:szCs w:val="18"/>
              </w:rPr>
            </w:pPr>
          </w:p>
        </w:tc>
        <w:tc>
          <w:tcPr>
            <w:tcW w:w="1701" w:type="dxa"/>
          </w:tcPr>
          <w:p w14:paraId="723B8D95" w14:textId="52E4AAC6" w:rsidR="007873AA" w:rsidRPr="007E7EBB" w:rsidRDefault="007873AA" w:rsidP="00967B15">
            <w:pPr>
              <w:pStyle w:val="TableParagraph"/>
              <w:tabs>
                <w:tab w:val="left" w:pos="1313"/>
              </w:tabs>
              <w:spacing w:line="288" w:lineRule="auto"/>
              <w:ind w:left="0"/>
              <w:rPr>
                <w:rFonts w:ascii="Tahoma" w:hAnsi="Tahoma" w:cs="Tahoma"/>
                <w:sz w:val="18"/>
                <w:szCs w:val="18"/>
                <w:highlight w:val="yellow"/>
              </w:rPr>
            </w:pPr>
            <w:r w:rsidRPr="004D5E6B">
              <w:rPr>
                <w:rFonts w:ascii="Tahoma" w:hAnsi="Tahoma" w:cs="Tahoma"/>
                <w:sz w:val="18"/>
                <w:szCs w:val="18"/>
              </w:rPr>
              <w:t xml:space="preserve">Ja </w:t>
            </w:r>
            <w:r w:rsidRPr="004D5E6B">
              <w:rPr>
                <w:rFonts w:ascii="Tahoma" w:hAnsi="Tahoma" w:cs="Tahoma"/>
                <w:sz w:val="18"/>
                <w:szCs w:val="18"/>
              </w:rPr>
              <w:fldChar w:fldCharType="begin">
                <w:ffData>
                  <w:name w:val="Selectievakje1"/>
                  <w:enabled/>
                  <w:calcOnExit w:val="0"/>
                  <w:checkBox>
                    <w:sizeAuto/>
                    <w:default w:val="0"/>
                  </w:checkBox>
                </w:ffData>
              </w:fldChar>
            </w:r>
            <w:r w:rsidRPr="004D5E6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4D5E6B">
              <w:rPr>
                <w:rFonts w:ascii="Tahoma" w:hAnsi="Tahoma" w:cs="Tahoma"/>
                <w:sz w:val="18"/>
                <w:szCs w:val="18"/>
              </w:rPr>
              <w:fldChar w:fldCharType="end"/>
            </w:r>
            <w:r w:rsidRPr="004D5E6B">
              <w:rPr>
                <w:rFonts w:ascii="Tahoma" w:hAnsi="Tahoma" w:cs="Tahoma"/>
                <w:sz w:val="18"/>
                <w:szCs w:val="18"/>
              </w:rPr>
              <w:t xml:space="preserve"> / Nee </w:t>
            </w:r>
            <w:r w:rsidRPr="004D5E6B">
              <w:rPr>
                <w:rFonts w:ascii="Tahoma" w:hAnsi="Tahoma" w:cs="Tahoma"/>
                <w:sz w:val="18"/>
                <w:szCs w:val="18"/>
              </w:rPr>
              <w:fldChar w:fldCharType="begin">
                <w:ffData>
                  <w:name w:val="Selectievakje1"/>
                  <w:enabled/>
                  <w:calcOnExit w:val="0"/>
                  <w:checkBox>
                    <w:sizeAuto/>
                    <w:default w:val="0"/>
                  </w:checkBox>
                </w:ffData>
              </w:fldChar>
            </w:r>
            <w:r w:rsidRPr="004D5E6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4D5E6B">
              <w:rPr>
                <w:rFonts w:ascii="Tahoma" w:hAnsi="Tahoma" w:cs="Tahoma"/>
                <w:sz w:val="18"/>
                <w:szCs w:val="18"/>
              </w:rPr>
              <w:fldChar w:fldCharType="end"/>
            </w:r>
          </w:p>
        </w:tc>
      </w:tr>
      <w:tr w:rsidR="007873AA" w:rsidRPr="00233DC6" w14:paraId="23C0173B" w14:textId="40BD7C64" w:rsidTr="00E456CF">
        <w:trPr>
          <w:trHeight w:val="20"/>
        </w:trPr>
        <w:tc>
          <w:tcPr>
            <w:tcW w:w="567" w:type="dxa"/>
          </w:tcPr>
          <w:p w14:paraId="099EE669" w14:textId="49CE0734" w:rsidR="007873AA" w:rsidRPr="00233DC6" w:rsidRDefault="00505AB6" w:rsidP="007873AA">
            <w:pPr>
              <w:pStyle w:val="TableParagraph"/>
              <w:spacing w:line="288" w:lineRule="auto"/>
              <w:ind w:left="0"/>
              <w:rPr>
                <w:rFonts w:ascii="Tahoma" w:hAnsi="Tahoma" w:cs="Tahoma"/>
                <w:sz w:val="18"/>
                <w:szCs w:val="18"/>
              </w:rPr>
            </w:pPr>
            <w:r>
              <w:rPr>
                <w:rFonts w:ascii="Tahoma" w:hAnsi="Tahoma" w:cs="Tahoma"/>
                <w:sz w:val="18"/>
                <w:szCs w:val="18"/>
              </w:rPr>
              <w:t>1.3</w:t>
            </w:r>
          </w:p>
        </w:tc>
        <w:tc>
          <w:tcPr>
            <w:tcW w:w="6804" w:type="dxa"/>
          </w:tcPr>
          <w:p w14:paraId="4F7F5CB4" w14:textId="24F65466" w:rsidR="00C312C8" w:rsidRDefault="00727C06" w:rsidP="002C34D2">
            <w:pPr>
              <w:pStyle w:val="TableParagraph"/>
              <w:spacing w:line="288" w:lineRule="auto"/>
              <w:ind w:left="0"/>
              <w:rPr>
                <w:rFonts w:ascii="Tahoma" w:hAnsi="Tahoma" w:cs="Tahoma"/>
                <w:sz w:val="18"/>
                <w:szCs w:val="18"/>
              </w:rPr>
            </w:pPr>
            <w:r w:rsidRPr="00727C06">
              <w:rPr>
                <w:rFonts w:ascii="Tahoma" w:hAnsi="Tahoma" w:cs="Tahoma"/>
                <w:sz w:val="18"/>
                <w:szCs w:val="18"/>
              </w:rPr>
              <w:t xml:space="preserve">Op de aanbestedingsprocedure, Raamovereenkomst en Nadere Opdrachten zijn de </w:t>
            </w:r>
            <w:r w:rsidR="003B541E">
              <w:rPr>
                <w:rFonts w:ascii="Tahoma" w:hAnsi="Tahoma" w:cs="Tahoma"/>
                <w:sz w:val="18"/>
                <w:szCs w:val="18"/>
              </w:rPr>
              <w:t>ARVODI-2018</w:t>
            </w:r>
            <w:r w:rsidR="003B6469">
              <w:rPr>
                <w:rFonts w:ascii="Tahoma" w:hAnsi="Tahoma" w:cs="Tahoma"/>
                <w:sz w:val="18"/>
                <w:szCs w:val="18"/>
              </w:rPr>
              <w:t xml:space="preserve"> van toepassing.</w:t>
            </w:r>
            <w:r w:rsidR="00240649">
              <w:t xml:space="preserve"> </w:t>
            </w:r>
            <w:r w:rsidR="00240649" w:rsidRPr="00240649">
              <w:rPr>
                <w:rFonts w:ascii="Tahoma" w:hAnsi="Tahoma" w:cs="Tahoma"/>
                <w:sz w:val="18"/>
                <w:szCs w:val="18"/>
              </w:rPr>
              <w:t xml:space="preserve">De in de </w:t>
            </w:r>
            <w:r w:rsidR="00F35B42">
              <w:rPr>
                <w:rFonts w:ascii="Tahoma" w:hAnsi="Tahoma" w:cs="Tahoma"/>
                <w:sz w:val="18"/>
                <w:szCs w:val="18"/>
              </w:rPr>
              <w:t>A</w:t>
            </w:r>
            <w:r w:rsidR="00240649">
              <w:rPr>
                <w:rFonts w:ascii="Tahoma" w:hAnsi="Tahoma" w:cs="Tahoma"/>
                <w:sz w:val="18"/>
                <w:szCs w:val="18"/>
              </w:rPr>
              <w:t>anbestedingsdocumenten</w:t>
            </w:r>
            <w:r w:rsidR="00240649" w:rsidRPr="00240649">
              <w:rPr>
                <w:rFonts w:ascii="Tahoma" w:hAnsi="Tahoma" w:cs="Tahoma"/>
                <w:sz w:val="18"/>
                <w:szCs w:val="18"/>
              </w:rPr>
              <w:t xml:space="preserve"> benoemde afwijkingen ten opzichte van </w:t>
            </w:r>
            <w:r w:rsidR="00A606F5">
              <w:rPr>
                <w:rFonts w:ascii="Tahoma" w:hAnsi="Tahoma" w:cs="Tahoma"/>
                <w:sz w:val="18"/>
                <w:szCs w:val="18"/>
              </w:rPr>
              <w:t>de</w:t>
            </w:r>
            <w:r w:rsidR="00240649" w:rsidRPr="00240649">
              <w:rPr>
                <w:rFonts w:ascii="Tahoma" w:hAnsi="Tahoma" w:cs="Tahoma"/>
                <w:sz w:val="18"/>
                <w:szCs w:val="18"/>
              </w:rPr>
              <w:t xml:space="preserve"> </w:t>
            </w:r>
            <w:r w:rsidR="003B541E">
              <w:rPr>
                <w:rFonts w:ascii="Tahoma" w:hAnsi="Tahoma" w:cs="Tahoma"/>
                <w:sz w:val="18"/>
                <w:szCs w:val="18"/>
              </w:rPr>
              <w:t>ARVODI-2018</w:t>
            </w:r>
            <w:r w:rsidR="00240649" w:rsidRPr="00240649">
              <w:rPr>
                <w:rFonts w:ascii="Tahoma" w:hAnsi="Tahoma" w:cs="Tahoma"/>
                <w:sz w:val="18"/>
                <w:szCs w:val="18"/>
              </w:rPr>
              <w:t xml:space="preserve">, prevaleren ten opzichte van de tekst van de </w:t>
            </w:r>
            <w:r w:rsidR="003B541E">
              <w:rPr>
                <w:rFonts w:ascii="Tahoma" w:hAnsi="Tahoma" w:cs="Tahoma"/>
                <w:sz w:val="18"/>
                <w:szCs w:val="18"/>
              </w:rPr>
              <w:t>ARVODI-2018</w:t>
            </w:r>
            <w:r w:rsidR="00C312C8">
              <w:rPr>
                <w:rFonts w:ascii="Tahoma" w:hAnsi="Tahoma" w:cs="Tahoma"/>
                <w:sz w:val="18"/>
                <w:szCs w:val="18"/>
              </w:rPr>
              <w:t>.</w:t>
            </w:r>
          </w:p>
          <w:p w14:paraId="2FF9F887" w14:textId="18E2CA80" w:rsidR="00C312C8" w:rsidRPr="00727C06" w:rsidRDefault="00C312C8" w:rsidP="002C34D2">
            <w:pPr>
              <w:pStyle w:val="TableParagraph"/>
              <w:spacing w:line="288" w:lineRule="auto"/>
              <w:ind w:left="0"/>
              <w:rPr>
                <w:rFonts w:ascii="Tahoma" w:hAnsi="Tahoma" w:cs="Tahoma"/>
                <w:sz w:val="18"/>
                <w:szCs w:val="18"/>
              </w:rPr>
            </w:pPr>
          </w:p>
        </w:tc>
        <w:tc>
          <w:tcPr>
            <w:tcW w:w="1701" w:type="dxa"/>
          </w:tcPr>
          <w:p w14:paraId="4059CD6A" w14:textId="0A069878" w:rsidR="007873AA" w:rsidRPr="007E7EBB" w:rsidRDefault="007873AA" w:rsidP="00967B15">
            <w:pPr>
              <w:pStyle w:val="TableParagraph"/>
              <w:tabs>
                <w:tab w:val="left" w:pos="1313"/>
              </w:tabs>
              <w:spacing w:line="288" w:lineRule="auto"/>
              <w:ind w:left="0"/>
              <w:rPr>
                <w:rFonts w:ascii="Tahoma" w:hAnsi="Tahoma" w:cs="Tahoma"/>
                <w:sz w:val="18"/>
                <w:szCs w:val="18"/>
                <w:highlight w:val="yellow"/>
              </w:rPr>
            </w:pPr>
            <w:r w:rsidRPr="004D5E6B">
              <w:rPr>
                <w:rFonts w:ascii="Tahoma" w:hAnsi="Tahoma" w:cs="Tahoma"/>
                <w:sz w:val="18"/>
                <w:szCs w:val="18"/>
              </w:rPr>
              <w:t xml:space="preserve">Ja </w:t>
            </w:r>
            <w:r w:rsidRPr="004D5E6B">
              <w:rPr>
                <w:rFonts w:ascii="Tahoma" w:hAnsi="Tahoma" w:cs="Tahoma"/>
                <w:sz w:val="18"/>
                <w:szCs w:val="18"/>
              </w:rPr>
              <w:fldChar w:fldCharType="begin">
                <w:ffData>
                  <w:name w:val="Selectievakje1"/>
                  <w:enabled/>
                  <w:calcOnExit w:val="0"/>
                  <w:checkBox>
                    <w:sizeAuto/>
                    <w:default w:val="0"/>
                  </w:checkBox>
                </w:ffData>
              </w:fldChar>
            </w:r>
            <w:r w:rsidRPr="004D5E6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4D5E6B">
              <w:rPr>
                <w:rFonts w:ascii="Tahoma" w:hAnsi="Tahoma" w:cs="Tahoma"/>
                <w:sz w:val="18"/>
                <w:szCs w:val="18"/>
              </w:rPr>
              <w:fldChar w:fldCharType="end"/>
            </w:r>
            <w:r w:rsidRPr="004D5E6B">
              <w:rPr>
                <w:rFonts w:ascii="Tahoma" w:hAnsi="Tahoma" w:cs="Tahoma"/>
                <w:sz w:val="18"/>
                <w:szCs w:val="18"/>
              </w:rPr>
              <w:t xml:space="preserve"> / Nee </w:t>
            </w:r>
            <w:r w:rsidRPr="004D5E6B">
              <w:rPr>
                <w:rFonts w:ascii="Tahoma" w:hAnsi="Tahoma" w:cs="Tahoma"/>
                <w:sz w:val="18"/>
                <w:szCs w:val="18"/>
              </w:rPr>
              <w:fldChar w:fldCharType="begin">
                <w:ffData>
                  <w:name w:val="Selectievakje1"/>
                  <w:enabled/>
                  <w:calcOnExit w:val="0"/>
                  <w:checkBox>
                    <w:sizeAuto/>
                    <w:default w:val="0"/>
                  </w:checkBox>
                </w:ffData>
              </w:fldChar>
            </w:r>
            <w:r w:rsidRPr="004D5E6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4D5E6B">
              <w:rPr>
                <w:rFonts w:ascii="Tahoma" w:hAnsi="Tahoma" w:cs="Tahoma"/>
                <w:sz w:val="18"/>
                <w:szCs w:val="18"/>
              </w:rPr>
              <w:fldChar w:fldCharType="end"/>
            </w:r>
          </w:p>
        </w:tc>
      </w:tr>
      <w:tr w:rsidR="007873AA" w:rsidRPr="00233DC6" w14:paraId="26B8E916" w14:textId="2C7E7646" w:rsidTr="00E456CF">
        <w:trPr>
          <w:trHeight w:val="20"/>
        </w:trPr>
        <w:tc>
          <w:tcPr>
            <w:tcW w:w="567" w:type="dxa"/>
          </w:tcPr>
          <w:p w14:paraId="7D5229FC" w14:textId="6D74F48A" w:rsidR="007873AA" w:rsidRPr="00233DC6" w:rsidRDefault="00505AB6" w:rsidP="007873AA">
            <w:pPr>
              <w:pStyle w:val="TableParagraph"/>
              <w:spacing w:line="288" w:lineRule="auto"/>
              <w:ind w:left="0"/>
              <w:rPr>
                <w:rFonts w:ascii="Tahoma" w:hAnsi="Tahoma" w:cs="Tahoma"/>
                <w:sz w:val="18"/>
                <w:szCs w:val="18"/>
              </w:rPr>
            </w:pPr>
            <w:r>
              <w:rPr>
                <w:rFonts w:ascii="Tahoma" w:hAnsi="Tahoma" w:cs="Tahoma"/>
                <w:sz w:val="18"/>
                <w:szCs w:val="18"/>
              </w:rPr>
              <w:t>1.4</w:t>
            </w:r>
          </w:p>
        </w:tc>
        <w:tc>
          <w:tcPr>
            <w:tcW w:w="6804" w:type="dxa"/>
          </w:tcPr>
          <w:p w14:paraId="344E206D" w14:textId="2C778464" w:rsidR="007873AA" w:rsidRDefault="006A3747" w:rsidP="002C34D2">
            <w:pPr>
              <w:pStyle w:val="TableParagraph"/>
              <w:spacing w:line="288" w:lineRule="auto"/>
              <w:ind w:left="0"/>
              <w:rPr>
                <w:rFonts w:ascii="Tahoma" w:hAnsi="Tahoma" w:cs="Tahoma"/>
                <w:sz w:val="18"/>
                <w:szCs w:val="18"/>
              </w:rPr>
            </w:pPr>
            <w:r w:rsidRPr="006A3747">
              <w:rPr>
                <w:rFonts w:ascii="Tahoma" w:hAnsi="Tahoma" w:cs="Tahoma"/>
                <w:sz w:val="18"/>
                <w:szCs w:val="18"/>
              </w:rPr>
              <w:t xml:space="preserve">De Raamovereenkomst heeft als </w:t>
            </w:r>
            <w:r>
              <w:rPr>
                <w:rFonts w:ascii="Tahoma" w:hAnsi="Tahoma" w:cs="Tahoma"/>
                <w:sz w:val="18"/>
                <w:szCs w:val="18"/>
              </w:rPr>
              <w:t>doel</w:t>
            </w:r>
            <w:r w:rsidRPr="006A3747">
              <w:rPr>
                <w:rFonts w:ascii="Tahoma" w:hAnsi="Tahoma" w:cs="Tahoma"/>
                <w:sz w:val="18"/>
                <w:szCs w:val="18"/>
              </w:rPr>
              <w:t xml:space="preserve"> om binnen vastgestelde kaders Nadere Opdrachten te verstrekken aan Opdrachtnemer voor de uitvoering van campagnes inclusief communicatieaanpak, gericht op het verhogen van de verkeersveiligheid in de Vervoerregio Amsterdam. Alle Nadere Opdrachten worden verstrekt door de Opdrachtgever, de Vervoerregio Amsterdam. De Raamovereenkomst ligt aan de Nadere opdracht ten grondslag en de Nadere opdracht wordt uitgevoerd conform de kaders en bepalingen in de Raamovereenkomst.</w:t>
            </w:r>
          </w:p>
          <w:p w14:paraId="542190B2" w14:textId="5056FDA9" w:rsidR="006A3747" w:rsidRPr="007E7EBB" w:rsidRDefault="006A3747" w:rsidP="002C34D2">
            <w:pPr>
              <w:pStyle w:val="TableParagraph"/>
              <w:spacing w:line="288" w:lineRule="auto"/>
              <w:ind w:left="0"/>
              <w:rPr>
                <w:rFonts w:ascii="Tahoma" w:hAnsi="Tahoma" w:cs="Tahoma"/>
                <w:sz w:val="18"/>
                <w:szCs w:val="18"/>
                <w:highlight w:val="yellow"/>
              </w:rPr>
            </w:pPr>
          </w:p>
        </w:tc>
        <w:tc>
          <w:tcPr>
            <w:tcW w:w="1701" w:type="dxa"/>
          </w:tcPr>
          <w:p w14:paraId="0A8C37AC" w14:textId="2A40BBF1" w:rsidR="007873AA" w:rsidRPr="007E7EBB" w:rsidRDefault="007873AA" w:rsidP="00967B15">
            <w:pPr>
              <w:pStyle w:val="TableParagraph"/>
              <w:tabs>
                <w:tab w:val="left" w:pos="1313"/>
              </w:tabs>
              <w:spacing w:line="288" w:lineRule="auto"/>
              <w:ind w:left="0"/>
              <w:rPr>
                <w:rFonts w:ascii="Tahoma" w:hAnsi="Tahoma" w:cs="Tahoma"/>
                <w:sz w:val="18"/>
                <w:szCs w:val="18"/>
                <w:highlight w:val="yellow"/>
              </w:rPr>
            </w:pPr>
            <w:r w:rsidRPr="004D5E6B">
              <w:rPr>
                <w:rFonts w:ascii="Tahoma" w:hAnsi="Tahoma" w:cs="Tahoma"/>
                <w:sz w:val="18"/>
                <w:szCs w:val="18"/>
              </w:rPr>
              <w:t xml:space="preserve">Ja </w:t>
            </w:r>
            <w:r w:rsidRPr="004D5E6B">
              <w:rPr>
                <w:rFonts w:ascii="Tahoma" w:hAnsi="Tahoma" w:cs="Tahoma"/>
                <w:sz w:val="18"/>
                <w:szCs w:val="18"/>
              </w:rPr>
              <w:fldChar w:fldCharType="begin">
                <w:ffData>
                  <w:name w:val="Selectievakje1"/>
                  <w:enabled/>
                  <w:calcOnExit w:val="0"/>
                  <w:checkBox>
                    <w:sizeAuto/>
                    <w:default w:val="0"/>
                  </w:checkBox>
                </w:ffData>
              </w:fldChar>
            </w:r>
            <w:r w:rsidRPr="004D5E6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4D5E6B">
              <w:rPr>
                <w:rFonts w:ascii="Tahoma" w:hAnsi="Tahoma" w:cs="Tahoma"/>
                <w:sz w:val="18"/>
                <w:szCs w:val="18"/>
              </w:rPr>
              <w:fldChar w:fldCharType="end"/>
            </w:r>
            <w:r w:rsidRPr="004D5E6B">
              <w:rPr>
                <w:rFonts w:ascii="Tahoma" w:hAnsi="Tahoma" w:cs="Tahoma"/>
                <w:sz w:val="18"/>
                <w:szCs w:val="18"/>
              </w:rPr>
              <w:t xml:space="preserve"> / Nee </w:t>
            </w:r>
            <w:r w:rsidRPr="004D5E6B">
              <w:rPr>
                <w:rFonts w:ascii="Tahoma" w:hAnsi="Tahoma" w:cs="Tahoma"/>
                <w:sz w:val="18"/>
                <w:szCs w:val="18"/>
              </w:rPr>
              <w:fldChar w:fldCharType="begin">
                <w:ffData>
                  <w:name w:val="Selectievakje1"/>
                  <w:enabled/>
                  <w:calcOnExit w:val="0"/>
                  <w:checkBox>
                    <w:sizeAuto/>
                    <w:default w:val="0"/>
                  </w:checkBox>
                </w:ffData>
              </w:fldChar>
            </w:r>
            <w:r w:rsidRPr="004D5E6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4D5E6B">
              <w:rPr>
                <w:rFonts w:ascii="Tahoma" w:hAnsi="Tahoma" w:cs="Tahoma"/>
                <w:sz w:val="18"/>
                <w:szCs w:val="18"/>
              </w:rPr>
              <w:fldChar w:fldCharType="end"/>
            </w:r>
          </w:p>
        </w:tc>
      </w:tr>
      <w:tr w:rsidR="007873AA" w:rsidRPr="00233DC6" w14:paraId="4D829BA7" w14:textId="21F13470" w:rsidTr="00E456CF">
        <w:trPr>
          <w:trHeight w:val="20"/>
        </w:trPr>
        <w:tc>
          <w:tcPr>
            <w:tcW w:w="567" w:type="dxa"/>
          </w:tcPr>
          <w:p w14:paraId="16EE7F33" w14:textId="4A03C696" w:rsidR="007873AA" w:rsidRPr="00233DC6" w:rsidRDefault="00505AB6" w:rsidP="007873AA">
            <w:pPr>
              <w:pStyle w:val="TableParagraph"/>
              <w:spacing w:line="288" w:lineRule="auto"/>
              <w:ind w:left="0"/>
              <w:rPr>
                <w:rFonts w:ascii="Tahoma" w:hAnsi="Tahoma" w:cs="Tahoma"/>
                <w:sz w:val="18"/>
                <w:szCs w:val="18"/>
              </w:rPr>
            </w:pPr>
            <w:r>
              <w:rPr>
                <w:rFonts w:ascii="Tahoma" w:hAnsi="Tahoma" w:cs="Tahoma"/>
                <w:sz w:val="18"/>
                <w:szCs w:val="18"/>
              </w:rPr>
              <w:lastRenderedPageBreak/>
              <w:t>1.5</w:t>
            </w:r>
          </w:p>
        </w:tc>
        <w:tc>
          <w:tcPr>
            <w:tcW w:w="6804" w:type="dxa"/>
          </w:tcPr>
          <w:p w14:paraId="1808A74A" w14:textId="77777777" w:rsidR="007873AA" w:rsidRDefault="003D0490" w:rsidP="002C34D2">
            <w:pPr>
              <w:pStyle w:val="TableParagraph"/>
              <w:spacing w:line="288" w:lineRule="auto"/>
              <w:ind w:left="0"/>
              <w:rPr>
                <w:rFonts w:ascii="Tahoma" w:hAnsi="Tahoma" w:cs="Tahoma"/>
                <w:sz w:val="18"/>
                <w:szCs w:val="18"/>
              </w:rPr>
            </w:pPr>
            <w:r w:rsidRPr="003D0490">
              <w:rPr>
                <w:rFonts w:ascii="Tahoma" w:hAnsi="Tahoma" w:cs="Tahoma"/>
                <w:sz w:val="18"/>
                <w:szCs w:val="18"/>
              </w:rPr>
              <w:t>De inhoud van de Raamovereenkomst bestaat uit een aantal basisactiviteiten die gedurende de looptijd ieder jaarlijks moeten worden uitgevoerd. Dit betreft in hoofdzaak de voorbereiding, uitvoering en evaluatie van de bestaande campagnekalender. De uitvoering van de bestaande campagnekalender wordt daarbij onder begeleiding van de Opdrachtgever jaarlijks afgestemd met de gemeenten ten behoeve van een lokale aansluiting, en waar nodig aangepast/bijgesteld ten behoeve van (verhoging van) effectiviteit.</w:t>
            </w:r>
          </w:p>
          <w:p w14:paraId="56928199" w14:textId="7D4D42CD" w:rsidR="003D0490" w:rsidRPr="007E7EBB" w:rsidRDefault="003D0490" w:rsidP="002C34D2">
            <w:pPr>
              <w:pStyle w:val="TableParagraph"/>
              <w:spacing w:line="288" w:lineRule="auto"/>
              <w:ind w:left="0"/>
              <w:rPr>
                <w:rFonts w:ascii="Tahoma" w:hAnsi="Tahoma" w:cs="Tahoma"/>
                <w:sz w:val="18"/>
                <w:szCs w:val="18"/>
                <w:highlight w:val="yellow"/>
              </w:rPr>
            </w:pPr>
          </w:p>
        </w:tc>
        <w:tc>
          <w:tcPr>
            <w:tcW w:w="1701" w:type="dxa"/>
          </w:tcPr>
          <w:p w14:paraId="3D757AD7" w14:textId="3C577D2A" w:rsidR="007873AA" w:rsidRPr="007E7EBB" w:rsidRDefault="007873AA" w:rsidP="00967B15">
            <w:pPr>
              <w:pStyle w:val="TableParagraph"/>
              <w:tabs>
                <w:tab w:val="left" w:pos="1313"/>
              </w:tabs>
              <w:spacing w:line="288" w:lineRule="auto"/>
              <w:ind w:left="0"/>
              <w:rPr>
                <w:rFonts w:ascii="Tahoma" w:hAnsi="Tahoma" w:cs="Tahoma"/>
                <w:sz w:val="18"/>
                <w:szCs w:val="18"/>
                <w:highlight w:val="yellow"/>
              </w:rPr>
            </w:pPr>
            <w:r w:rsidRPr="004D5E6B">
              <w:rPr>
                <w:rFonts w:ascii="Tahoma" w:hAnsi="Tahoma" w:cs="Tahoma"/>
                <w:sz w:val="18"/>
                <w:szCs w:val="18"/>
              </w:rPr>
              <w:t xml:space="preserve">Ja </w:t>
            </w:r>
            <w:r w:rsidRPr="004D5E6B">
              <w:rPr>
                <w:rFonts w:ascii="Tahoma" w:hAnsi="Tahoma" w:cs="Tahoma"/>
                <w:sz w:val="18"/>
                <w:szCs w:val="18"/>
              </w:rPr>
              <w:fldChar w:fldCharType="begin">
                <w:ffData>
                  <w:name w:val="Selectievakje1"/>
                  <w:enabled/>
                  <w:calcOnExit w:val="0"/>
                  <w:checkBox>
                    <w:sizeAuto/>
                    <w:default w:val="0"/>
                  </w:checkBox>
                </w:ffData>
              </w:fldChar>
            </w:r>
            <w:r w:rsidRPr="004D5E6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4D5E6B">
              <w:rPr>
                <w:rFonts w:ascii="Tahoma" w:hAnsi="Tahoma" w:cs="Tahoma"/>
                <w:sz w:val="18"/>
                <w:szCs w:val="18"/>
              </w:rPr>
              <w:fldChar w:fldCharType="end"/>
            </w:r>
            <w:r w:rsidRPr="004D5E6B">
              <w:rPr>
                <w:rFonts w:ascii="Tahoma" w:hAnsi="Tahoma" w:cs="Tahoma"/>
                <w:sz w:val="18"/>
                <w:szCs w:val="18"/>
              </w:rPr>
              <w:t xml:space="preserve"> / Nee </w:t>
            </w:r>
            <w:r w:rsidRPr="004D5E6B">
              <w:rPr>
                <w:rFonts w:ascii="Tahoma" w:hAnsi="Tahoma" w:cs="Tahoma"/>
                <w:sz w:val="18"/>
                <w:szCs w:val="18"/>
              </w:rPr>
              <w:fldChar w:fldCharType="begin">
                <w:ffData>
                  <w:name w:val="Selectievakje1"/>
                  <w:enabled/>
                  <w:calcOnExit w:val="0"/>
                  <w:checkBox>
                    <w:sizeAuto/>
                    <w:default w:val="0"/>
                  </w:checkBox>
                </w:ffData>
              </w:fldChar>
            </w:r>
            <w:r w:rsidRPr="004D5E6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4D5E6B">
              <w:rPr>
                <w:rFonts w:ascii="Tahoma" w:hAnsi="Tahoma" w:cs="Tahoma"/>
                <w:sz w:val="18"/>
                <w:szCs w:val="18"/>
              </w:rPr>
              <w:fldChar w:fldCharType="end"/>
            </w:r>
          </w:p>
        </w:tc>
      </w:tr>
      <w:tr w:rsidR="000A33C4" w:rsidRPr="00233DC6" w14:paraId="77104C70" w14:textId="77777777" w:rsidTr="00E456CF">
        <w:trPr>
          <w:trHeight w:val="20"/>
        </w:trPr>
        <w:tc>
          <w:tcPr>
            <w:tcW w:w="567" w:type="dxa"/>
          </w:tcPr>
          <w:p w14:paraId="373E390D" w14:textId="6A78D496" w:rsidR="000A33C4" w:rsidRPr="00857CBE" w:rsidRDefault="00505AB6" w:rsidP="000A33C4">
            <w:pPr>
              <w:pStyle w:val="TableParagraph"/>
              <w:spacing w:line="288" w:lineRule="auto"/>
              <w:ind w:left="0"/>
              <w:rPr>
                <w:rFonts w:ascii="Tahoma" w:hAnsi="Tahoma" w:cs="Tahoma"/>
                <w:sz w:val="18"/>
                <w:szCs w:val="18"/>
              </w:rPr>
            </w:pPr>
            <w:r>
              <w:rPr>
                <w:rFonts w:ascii="Tahoma" w:hAnsi="Tahoma" w:cs="Tahoma"/>
                <w:sz w:val="18"/>
                <w:szCs w:val="18"/>
              </w:rPr>
              <w:t>1.6</w:t>
            </w:r>
          </w:p>
        </w:tc>
        <w:tc>
          <w:tcPr>
            <w:tcW w:w="6804" w:type="dxa"/>
          </w:tcPr>
          <w:p w14:paraId="038AA05B" w14:textId="78E5C157" w:rsidR="000A33C4" w:rsidRPr="00857CBE" w:rsidRDefault="000A33C4" w:rsidP="002C34D2">
            <w:pPr>
              <w:spacing w:line="288" w:lineRule="auto"/>
              <w:rPr>
                <w:rFonts w:ascii="Tahoma" w:hAnsi="Tahoma" w:cs="Tahoma"/>
                <w:sz w:val="18"/>
                <w:szCs w:val="18"/>
              </w:rPr>
            </w:pPr>
            <w:r w:rsidRPr="00857CBE">
              <w:rPr>
                <w:rFonts w:ascii="Tahoma" w:hAnsi="Tahoma" w:cs="Tahoma"/>
                <w:sz w:val="18"/>
                <w:szCs w:val="18"/>
              </w:rPr>
              <w:t xml:space="preserve">Daarnaast </w:t>
            </w:r>
            <w:r w:rsidR="002B2922">
              <w:rPr>
                <w:rFonts w:ascii="Tahoma" w:hAnsi="Tahoma" w:cs="Tahoma"/>
                <w:sz w:val="18"/>
                <w:szCs w:val="18"/>
              </w:rPr>
              <w:t>is</w:t>
            </w:r>
            <w:r w:rsidRPr="00857CBE">
              <w:rPr>
                <w:rFonts w:ascii="Tahoma" w:hAnsi="Tahoma" w:cs="Tahoma"/>
                <w:sz w:val="18"/>
                <w:szCs w:val="18"/>
              </w:rPr>
              <w:t xml:space="preserve"> er een aantal facultatieve activiteiten waarover</w:t>
            </w:r>
            <w:r>
              <w:rPr>
                <w:rFonts w:ascii="Tahoma" w:hAnsi="Tahoma" w:cs="Tahoma"/>
                <w:sz w:val="18"/>
                <w:szCs w:val="18"/>
              </w:rPr>
              <w:t xml:space="preserve"> Opdrachtgever </w:t>
            </w:r>
            <w:r w:rsidRPr="00857CBE">
              <w:rPr>
                <w:rFonts w:ascii="Tahoma" w:hAnsi="Tahoma" w:cs="Tahoma"/>
                <w:sz w:val="18"/>
                <w:szCs w:val="18"/>
              </w:rPr>
              <w:t xml:space="preserve">jaarlijks beslist of deze </w:t>
            </w:r>
            <w:r>
              <w:rPr>
                <w:rFonts w:ascii="Tahoma" w:hAnsi="Tahoma" w:cs="Tahoma"/>
                <w:sz w:val="18"/>
                <w:szCs w:val="18"/>
              </w:rPr>
              <w:t xml:space="preserve">door Opdrachtnemer </w:t>
            </w:r>
            <w:r w:rsidRPr="00857CBE">
              <w:rPr>
                <w:rFonts w:ascii="Tahoma" w:hAnsi="Tahoma" w:cs="Tahoma"/>
                <w:sz w:val="18"/>
                <w:szCs w:val="18"/>
              </w:rPr>
              <w:t>uitgevoerd worden, waaronder:</w:t>
            </w:r>
          </w:p>
          <w:p w14:paraId="78367435" w14:textId="77777777" w:rsidR="000A33C4" w:rsidRPr="000B604D" w:rsidRDefault="000A33C4" w:rsidP="002C34D2">
            <w:pPr>
              <w:pStyle w:val="Lijstalinea"/>
              <w:widowControl/>
              <w:numPr>
                <w:ilvl w:val="0"/>
                <w:numId w:val="26"/>
              </w:numPr>
              <w:autoSpaceDE/>
              <w:autoSpaceDN/>
              <w:spacing w:before="0" w:line="288" w:lineRule="auto"/>
              <w:contextualSpacing/>
              <w:rPr>
                <w:rFonts w:ascii="Tahoma" w:hAnsi="Tahoma" w:cs="Tahoma"/>
                <w:sz w:val="18"/>
                <w:szCs w:val="18"/>
              </w:rPr>
            </w:pPr>
            <w:r w:rsidRPr="000B604D">
              <w:rPr>
                <w:rFonts w:ascii="Tahoma" w:hAnsi="Tahoma" w:cs="Tahoma"/>
                <w:sz w:val="18"/>
                <w:szCs w:val="18"/>
              </w:rPr>
              <w:t>het ontwikkelen, voorbereiden en uitvoeren van nieuwe (maatwerk)campagnes;</w:t>
            </w:r>
          </w:p>
          <w:p w14:paraId="5C151B73" w14:textId="77777777" w:rsidR="000A33C4" w:rsidRPr="000B604D" w:rsidRDefault="000A33C4" w:rsidP="002C34D2">
            <w:pPr>
              <w:pStyle w:val="Lijstalinea"/>
              <w:widowControl/>
              <w:numPr>
                <w:ilvl w:val="0"/>
                <w:numId w:val="26"/>
              </w:numPr>
              <w:autoSpaceDE/>
              <w:autoSpaceDN/>
              <w:spacing w:before="0" w:line="288" w:lineRule="auto"/>
              <w:contextualSpacing/>
              <w:rPr>
                <w:rFonts w:ascii="Tahoma" w:hAnsi="Tahoma" w:cs="Tahoma"/>
                <w:sz w:val="18"/>
                <w:szCs w:val="18"/>
              </w:rPr>
            </w:pPr>
            <w:r w:rsidRPr="000B604D">
              <w:rPr>
                <w:rFonts w:ascii="Tahoma" w:hAnsi="Tahoma" w:cs="Tahoma"/>
                <w:sz w:val="18"/>
                <w:szCs w:val="18"/>
              </w:rPr>
              <w:t>het voorbereiden en uitvoeren van nieuwe landelijke campagnes.</w:t>
            </w:r>
          </w:p>
          <w:p w14:paraId="30CAF0E8" w14:textId="77777777" w:rsidR="000A33C4" w:rsidRPr="000B604D" w:rsidRDefault="000A33C4" w:rsidP="002C34D2">
            <w:pPr>
              <w:pStyle w:val="Lijstalinea"/>
              <w:widowControl/>
              <w:numPr>
                <w:ilvl w:val="0"/>
                <w:numId w:val="26"/>
              </w:numPr>
              <w:autoSpaceDE/>
              <w:autoSpaceDN/>
              <w:spacing w:before="0" w:line="288" w:lineRule="auto"/>
              <w:contextualSpacing/>
              <w:rPr>
                <w:rFonts w:ascii="Tahoma" w:hAnsi="Tahoma" w:cs="Tahoma"/>
                <w:sz w:val="18"/>
                <w:szCs w:val="18"/>
              </w:rPr>
            </w:pPr>
            <w:r w:rsidRPr="000B604D">
              <w:rPr>
                <w:rFonts w:ascii="Tahoma" w:hAnsi="Tahoma" w:cs="Tahoma"/>
                <w:sz w:val="18"/>
                <w:szCs w:val="18"/>
              </w:rPr>
              <w:t>de uitvoering van specifieke onderzoeken.</w:t>
            </w:r>
          </w:p>
          <w:p w14:paraId="691F88C1" w14:textId="77777777" w:rsidR="000A33C4" w:rsidRPr="00857CBE" w:rsidRDefault="000A33C4" w:rsidP="002C34D2">
            <w:pPr>
              <w:pStyle w:val="TableParagraph"/>
              <w:spacing w:line="288" w:lineRule="auto"/>
              <w:ind w:left="0"/>
              <w:rPr>
                <w:rFonts w:ascii="Tahoma" w:hAnsi="Tahoma" w:cs="Tahoma"/>
                <w:sz w:val="18"/>
                <w:szCs w:val="18"/>
              </w:rPr>
            </w:pPr>
          </w:p>
        </w:tc>
        <w:tc>
          <w:tcPr>
            <w:tcW w:w="1701" w:type="dxa"/>
          </w:tcPr>
          <w:p w14:paraId="79CE3691" w14:textId="71EA9E74" w:rsidR="000A33C4" w:rsidRPr="004D5E6B" w:rsidRDefault="000A33C4" w:rsidP="00967B15">
            <w:pPr>
              <w:pStyle w:val="TableParagraph"/>
              <w:tabs>
                <w:tab w:val="left" w:pos="1313"/>
              </w:tabs>
              <w:spacing w:line="288" w:lineRule="auto"/>
              <w:ind w:left="0"/>
              <w:rPr>
                <w:rFonts w:ascii="Tahoma" w:hAnsi="Tahoma" w:cs="Tahoma"/>
                <w:sz w:val="18"/>
                <w:szCs w:val="18"/>
              </w:rPr>
            </w:pPr>
            <w:r w:rsidRPr="00B171C8">
              <w:rPr>
                <w:rFonts w:ascii="Tahoma" w:hAnsi="Tahoma" w:cs="Tahoma"/>
                <w:sz w:val="18"/>
                <w:szCs w:val="18"/>
              </w:rPr>
              <w:t xml:space="preserve">Ja </w:t>
            </w:r>
            <w:r w:rsidRPr="00B171C8">
              <w:rPr>
                <w:rFonts w:ascii="Tahoma" w:hAnsi="Tahoma" w:cs="Tahoma"/>
                <w:sz w:val="18"/>
                <w:szCs w:val="18"/>
              </w:rPr>
              <w:fldChar w:fldCharType="begin">
                <w:ffData>
                  <w:name w:val="Selectievakje1"/>
                  <w:enabled/>
                  <w:calcOnExit w:val="0"/>
                  <w:checkBox>
                    <w:sizeAuto/>
                    <w:default w:val="0"/>
                  </w:checkBox>
                </w:ffData>
              </w:fldChar>
            </w:r>
            <w:r w:rsidRPr="00B171C8">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B171C8">
              <w:rPr>
                <w:rFonts w:ascii="Tahoma" w:hAnsi="Tahoma" w:cs="Tahoma"/>
                <w:sz w:val="18"/>
                <w:szCs w:val="18"/>
              </w:rPr>
              <w:fldChar w:fldCharType="end"/>
            </w:r>
            <w:r w:rsidRPr="00B171C8">
              <w:rPr>
                <w:rFonts w:ascii="Tahoma" w:hAnsi="Tahoma" w:cs="Tahoma"/>
                <w:sz w:val="18"/>
                <w:szCs w:val="18"/>
              </w:rPr>
              <w:t xml:space="preserve"> / Nee </w:t>
            </w:r>
            <w:r w:rsidRPr="00B171C8">
              <w:rPr>
                <w:rFonts w:ascii="Tahoma" w:hAnsi="Tahoma" w:cs="Tahoma"/>
                <w:sz w:val="18"/>
                <w:szCs w:val="18"/>
              </w:rPr>
              <w:fldChar w:fldCharType="begin">
                <w:ffData>
                  <w:name w:val="Selectievakje1"/>
                  <w:enabled/>
                  <w:calcOnExit w:val="0"/>
                  <w:checkBox>
                    <w:sizeAuto/>
                    <w:default w:val="0"/>
                  </w:checkBox>
                </w:ffData>
              </w:fldChar>
            </w:r>
            <w:r w:rsidRPr="00B171C8">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B171C8">
              <w:rPr>
                <w:rFonts w:ascii="Tahoma" w:hAnsi="Tahoma" w:cs="Tahoma"/>
                <w:sz w:val="18"/>
                <w:szCs w:val="18"/>
              </w:rPr>
              <w:fldChar w:fldCharType="end"/>
            </w:r>
          </w:p>
        </w:tc>
      </w:tr>
      <w:tr w:rsidR="000A33C4" w:rsidRPr="00233DC6" w14:paraId="14236098" w14:textId="77777777" w:rsidTr="00E456CF">
        <w:trPr>
          <w:trHeight w:val="20"/>
        </w:trPr>
        <w:tc>
          <w:tcPr>
            <w:tcW w:w="567" w:type="dxa"/>
          </w:tcPr>
          <w:p w14:paraId="374CAD46" w14:textId="4E15FD6E" w:rsidR="000A33C4" w:rsidRPr="00857CBE" w:rsidRDefault="00505AB6" w:rsidP="000A33C4">
            <w:pPr>
              <w:pStyle w:val="TableParagraph"/>
              <w:spacing w:line="288" w:lineRule="auto"/>
              <w:ind w:left="0"/>
              <w:rPr>
                <w:rFonts w:ascii="Tahoma" w:hAnsi="Tahoma" w:cs="Tahoma"/>
                <w:sz w:val="18"/>
                <w:szCs w:val="18"/>
              </w:rPr>
            </w:pPr>
            <w:r>
              <w:rPr>
                <w:rFonts w:ascii="Tahoma" w:hAnsi="Tahoma" w:cs="Tahoma"/>
                <w:sz w:val="18"/>
                <w:szCs w:val="18"/>
              </w:rPr>
              <w:t>1.7</w:t>
            </w:r>
          </w:p>
        </w:tc>
        <w:tc>
          <w:tcPr>
            <w:tcW w:w="6804" w:type="dxa"/>
          </w:tcPr>
          <w:p w14:paraId="66D0D3F4" w14:textId="77777777" w:rsidR="000A33C4" w:rsidRDefault="000A33C4" w:rsidP="002C34D2">
            <w:pPr>
              <w:spacing w:line="288" w:lineRule="auto"/>
              <w:rPr>
                <w:rFonts w:ascii="Tahoma" w:hAnsi="Tahoma" w:cs="Tahoma"/>
                <w:sz w:val="18"/>
                <w:szCs w:val="18"/>
              </w:rPr>
            </w:pPr>
            <w:r w:rsidRPr="00600203">
              <w:rPr>
                <w:rFonts w:ascii="Tahoma" w:hAnsi="Tahoma" w:cs="Tahoma"/>
                <w:sz w:val="18"/>
                <w:szCs w:val="18"/>
              </w:rPr>
              <w:t>Aan de opzet met basis- en facultatieve activiteiten hangt een bekostigingsmodel vast (zie paragraaf 1.5) waarin een basisbudget (80% van de beschikbaar te stellen middelen) beschikbaar is voor de voorbereiding van het jaarplan en de voorbereiding, uitvoering en evaluatie basisactiviteiten, en een ontwikkelbudget (20% van de beschikbaar te stellen middelen) voor de uitvoering van de facultatieve activiteiten.</w:t>
            </w:r>
          </w:p>
          <w:p w14:paraId="13A0264E" w14:textId="067237BC" w:rsidR="002C34D2" w:rsidRPr="00857CBE" w:rsidRDefault="002C34D2" w:rsidP="002C34D2">
            <w:pPr>
              <w:spacing w:line="288" w:lineRule="auto"/>
              <w:rPr>
                <w:rFonts w:ascii="Tahoma" w:hAnsi="Tahoma" w:cs="Tahoma"/>
                <w:sz w:val="18"/>
                <w:szCs w:val="18"/>
              </w:rPr>
            </w:pPr>
          </w:p>
        </w:tc>
        <w:tc>
          <w:tcPr>
            <w:tcW w:w="1701" w:type="dxa"/>
          </w:tcPr>
          <w:p w14:paraId="01EA49F1" w14:textId="50CDB7B5" w:rsidR="000A33C4" w:rsidRPr="004D5E6B" w:rsidRDefault="000A33C4" w:rsidP="00967B15">
            <w:pPr>
              <w:pStyle w:val="TableParagraph"/>
              <w:tabs>
                <w:tab w:val="left" w:pos="1313"/>
              </w:tabs>
              <w:spacing w:line="288" w:lineRule="auto"/>
              <w:ind w:left="0"/>
              <w:rPr>
                <w:rFonts w:ascii="Tahoma" w:hAnsi="Tahoma" w:cs="Tahoma"/>
                <w:sz w:val="18"/>
                <w:szCs w:val="18"/>
              </w:rPr>
            </w:pPr>
            <w:r w:rsidRPr="00B171C8">
              <w:rPr>
                <w:rFonts w:ascii="Tahoma" w:hAnsi="Tahoma" w:cs="Tahoma"/>
                <w:sz w:val="18"/>
                <w:szCs w:val="18"/>
              </w:rPr>
              <w:t xml:space="preserve">Ja </w:t>
            </w:r>
            <w:r w:rsidRPr="00B171C8">
              <w:rPr>
                <w:rFonts w:ascii="Tahoma" w:hAnsi="Tahoma" w:cs="Tahoma"/>
                <w:sz w:val="18"/>
                <w:szCs w:val="18"/>
              </w:rPr>
              <w:fldChar w:fldCharType="begin">
                <w:ffData>
                  <w:name w:val="Selectievakje1"/>
                  <w:enabled/>
                  <w:calcOnExit w:val="0"/>
                  <w:checkBox>
                    <w:sizeAuto/>
                    <w:default w:val="0"/>
                  </w:checkBox>
                </w:ffData>
              </w:fldChar>
            </w:r>
            <w:r w:rsidRPr="00B171C8">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B171C8">
              <w:rPr>
                <w:rFonts w:ascii="Tahoma" w:hAnsi="Tahoma" w:cs="Tahoma"/>
                <w:sz w:val="18"/>
                <w:szCs w:val="18"/>
              </w:rPr>
              <w:fldChar w:fldCharType="end"/>
            </w:r>
            <w:r w:rsidRPr="00B171C8">
              <w:rPr>
                <w:rFonts w:ascii="Tahoma" w:hAnsi="Tahoma" w:cs="Tahoma"/>
                <w:sz w:val="18"/>
                <w:szCs w:val="18"/>
              </w:rPr>
              <w:t xml:space="preserve"> / Nee </w:t>
            </w:r>
            <w:r w:rsidRPr="00B171C8">
              <w:rPr>
                <w:rFonts w:ascii="Tahoma" w:hAnsi="Tahoma" w:cs="Tahoma"/>
                <w:sz w:val="18"/>
                <w:szCs w:val="18"/>
              </w:rPr>
              <w:fldChar w:fldCharType="begin">
                <w:ffData>
                  <w:name w:val="Selectievakje1"/>
                  <w:enabled/>
                  <w:calcOnExit w:val="0"/>
                  <w:checkBox>
                    <w:sizeAuto/>
                    <w:default w:val="0"/>
                  </w:checkBox>
                </w:ffData>
              </w:fldChar>
            </w:r>
            <w:r w:rsidRPr="00B171C8">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B171C8">
              <w:rPr>
                <w:rFonts w:ascii="Tahoma" w:hAnsi="Tahoma" w:cs="Tahoma"/>
                <w:sz w:val="18"/>
                <w:szCs w:val="18"/>
              </w:rPr>
              <w:fldChar w:fldCharType="end"/>
            </w:r>
          </w:p>
        </w:tc>
      </w:tr>
    </w:tbl>
    <w:p w14:paraId="5384DAE0" w14:textId="77777777" w:rsidR="00461D88" w:rsidRDefault="00461D88" w:rsidP="00461D88"/>
    <w:p w14:paraId="77F8C74D" w14:textId="07048592" w:rsidR="00AD5EEA" w:rsidRPr="00233DC6" w:rsidRDefault="00F007E2" w:rsidP="006C3B16">
      <w:pPr>
        <w:pStyle w:val="Kop1"/>
      </w:pPr>
      <w:r w:rsidRPr="00233DC6">
        <w:t>Eisen</w:t>
      </w:r>
      <w:r w:rsidRPr="00233DC6">
        <w:rPr>
          <w:spacing w:val="-2"/>
        </w:rPr>
        <w:t xml:space="preserve"> </w:t>
      </w:r>
      <w:r w:rsidRPr="00233DC6">
        <w:t>met</w:t>
      </w:r>
      <w:r w:rsidRPr="00233DC6">
        <w:rPr>
          <w:spacing w:val="-2"/>
        </w:rPr>
        <w:t xml:space="preserve"> </w:t>
      </w:r>
      <w:r w:rsidRPr="00233DC6">
        <w:t>betrekking</w:t>
      </w:r>
      <w:r w:rsidRPr="00233DC6">
        <w:rPr>
          <w:spacing w:val="-2"/>
        </w:rPr>
        <w:t xml:space="preserve"> </w:t>
      </w:r>
      <w:r w:rsidRPr="00233DC6">
        <w:t>tot</w:t>
      </w:r>
      <w:r w:rsidRPr="00233DC6">
        <w:rPr>
          <w:spacing w:val="-2"/>
        </w:rPr>
        <w:t xml:space="preserve"> </w:t>
      </w:r>
      <w:r w:rsidRPr="00233DC6">
        <w:t>de</w:t>
      </w:r>
      <w:r w:rsidRPr="00233DC6">
        <w:rPr>
          <w:spacing w:val="-2"/>
        </w:rPr>
        <w:t xml:space="preserve"> </w:t>
      </w:r>
      <w:r w:rsidRPr="00233DC6">
        <w:t>doelstellingen</w:t>
      </w:r>
      <w:r w:rsidRPr="00233DC6">
        <w:rPr>
          <w:spacing w:val="-1"/>
        </w:rPr>
        <w:t xml:space="preserve"> </w:t>
      </w:r>
      <w:r w:rsidRPr="00233DC6">
        <w:t>en</w:t>
      </w:r>
      <w:r w:rsidRPr="00233DC6">
        <w:rPr>
          <w:spacing w:val="-4"/>
        </w:rPr>
        <w:t xml:space="preserve"> </w:t>
      </w:r>
      <w:r w:rsidRPr="00233DC6">
        <w:t>resultaten</w:t>
      </w:r>
    </w:p>
    <w:p w14:paraId="1E02C165" w14:textId="77777777" w:rsidR="00AD5EEA" w:rsidRPr="00233DC6" w:rsidRDefault="00AD5EEA" w:rsidP="001C28DE">
      <w:pPr>
        <w:pStyle w:val="Plattetekst"/>
        <w:spacing w:before="11"/>
        <w:rPr>
          <w:rFonts w:ascii="Tahoma" w:hAnsi="Tahoma" w:cs="Tahoma"/>
          <w:b/>
          <w:sz w:val="18"/>
          <w:szCs w:val="18"/>
        </w:rPr>
      </w:pPr>
    </w:p>
    <w:tbl>
      <w:tblPr>
        <w:tblStyle w:val="TableNormal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6804"/>
        <w:gridCol w:w="1701"/>
      </w:tblGrid>
      <w:tr w:rsidR="00272CA6" w:rsidRPr="00272CA6" w14:paraId="7A7141D6" w14:textId="53C55D07" w:rsidTr="00E456CF">
        <w:trPr>
          <w:trHeight w:val="20"/>
        </w:trPr>
        <w:tc>
          <w:tcPr>
            <w:tcW w:w="567" w:type="dxa"/>
            <w:shd w:val="clear" w:color="auto" w:fill="B8005E"/>
          </w:tcPr>
          <w:p w14:paraId="6AC2133C" w14:textId="165C1F27" w:rsidR="00E12C66" w:rsidRPr="00272CA6" w:rsidRDefault="00E12C66" w:rsidP="00E12C66">
            <w:pPr>
              <w:pStyle w:val="TableParagraph"/>
              <w:spacing w:line="288" w:lineRule="auto"/>
              <w:ind w:left="0"/>
              <w:rPr>
                <w:rFonts w:ascii="Tahoma" w:hAnsi="Tahoma" w:cs="Tahoma"/>
                <w:color w:val="FFFFFF" w:themeColor="background1"/>
                <w:sz w:val="18"/>
                <w:szCs w:val="18"/>
              </w:rPr>
            </w:pPr>
            <w:proofErr w:type="spellStart"/>
            <w:r w:rsidRPr="00272CA6">
              <w:rPr>
                <w:rFonts w:ascii="Tahoma" w:hAnsi="Tahoma" w:cs="Tahoma"/>
                <w:b/>
                <w:bCs/>
                <w:color w:val="FFFFFF" w:themeColor="background1"/>
                <w:sz w:val="18"/>
                <w:szCs w:val="18"/>
              </w:rPr>
              <w:t>Nr</w:t>
            </w:r>
            <w:proofErr w:type="spellEnd"/>
          </w:p>
        </w:tc>
        <w:tc>
          <w:tcPr>
            <w:tcW w:w="6804" w:type="dxa"/>
            <w:shd w:val="clear" w:color="auto" w:fill="B8005E"/>
          </w:tcPr>
          <w:p w14:paraId="3268D2F1" w14:textId="668FC105" w:rsidR="00E12C66" w:rsidRPr="00272CA6" w:rsidRDefault="00E12C66" w:rsidP="00E12C66">
            <w:pPr>
              <w:pStyle w:val="TableParagraph"/>
              <w:spacing w:line="288" w:lineRule="auto"/>
              <w:ind w:left="169" w:hanging="169"/>
              <w:rPr>
                <w:rFonts w:ascii="Tahoma" w:hAnsi="Tahoma" w:cs="Tahoma"/>
                <w:color w:val="FFFFFF" w:themeColor="background1"/>
                <w:sz w:val="18"/>
                <w:szCs w:val="18"/>
              </w:rPr>
            </w:pPr>
            <w:r w:rsidRPr="00272CA6">
              <w:rPr>
                <w:rFonts w:ascii="Tahoma" w:hAnsi="Tahoma" w:cs="Tahoma"/>
                <w:b/>
                <w:bCs/>
                <w:color w:val="FFFFFF" w:themeColor="background1"/>
                <w:sz w:val="18"/>
                <w:szCs w:val="18"/>
              </w:rPr>
              <w:t>Eis</w:t>
            </w:r>
          </w:p>
        </w:tc>
        <w:tc>
          <w:tcPr>
            <w:tcW w:w="1701" w:type="dxa"/>
            <w:shd w:val="clear" w:color="auto" w:fill="B8005E"/>
          </w:tcPr>
          <w:p w14:paraId="558EBA3F" w14:textId="33ECD9DF" w:rsidR="00E12C66" w:rsidRPr="00272CA6" w:rsidRDefault="00E12C66" w:rsidP="00E12C66">
            <w:pPr>
              <w:pStyle w:val="TableParagraph"/>
              <w:spacing w:line="288" w:lineRule="auto"/>
              <w:ind w:left="169" w:hanging="169"/>
              <w:rPr>
                <w:rFonts w:ascii="Tahoma" w:hAnsi="Tahoma" w:cs="Tahoma"/>
                <w:color w:val="FFFFFF" w:themeColor="background1"/>
                <w:sz w:val="18"/>
                <w:szCs w:val="18"/>
              </w:rPr>
            </w:pPr>
            <w:r w:rsidRPr="00272CA6">
              <w:rPr>
                <w:rFonts w:ascii="Tahoma" w:hAnsi="Tahoma" w:cs="Tahoma"/>
                <w:b/>
                <w:bCs/>
                <w:color w:val="FFFFFF" w:themeColor="background1"/>
                <w:sz w:val="18"/>
                <w:szCs w:val="18"/>
              </w:rPr>
              <w:t>Voldoet</w:t>
            </w:r>
          </w:p>
        </w:tc>
      </w:tr>
      <w:tr w:rsidR="000A33C4" w:rsidRPr="00233DC6" w14:paraId="6C988005" w14:textId="7EFAA5E9" w:rsidTr="00E456CF">
        <w:trPr>
          <w:trHeight w:val="20"/>
        </w:trPr>
        <w:tc>
          <w:tcPr>
            <w:tcW w:w="567" w:type="dxa"/>
          </w:tcPr>
          <w:p w14:paraId="65F7AA39" w14:textId="22117A4B" w:rsidR="000A33C4" w:rsidRPr="00233DC6" w:rsidRDefault="000A33C4" w:rsidP="000A33C4">
            <w:pPr>
              <w:pStyle w:val="TableParagraph"/>
              <w:spacing w:line="288" w:lineRule="auto"/>
              <w:ind w:left="0"/>
              <w:rPr>
                <w:rFonts w:ascii="Tahoma" w:hAnsi="Tahoma" w:cs="Tahoma"/>
                <w:sz w:val="18"/>
                <w:szCs w:val="18"/>
              </w:rPr>
            </w:pPr>
            <w:r>
              <w:rPr>
                <w:rFonts w:ascii="Tahoma" w:hAnsi="Tahoma" w:cs="Tahoma"/>
                <w:sz w:val="18"/>
                <w:szCs w:val="18"/>
              </w:rPr>
              <w:t>2.1</w:t>
            </w:r>
          </w:p>
        </w:tc>
        <w:tc>
          <w:tcPr>
            <w:tcW w:w="6804" w:type="dxa"/>
          </w:tcPr>
          <w:p w14:paraId="215219F5" w14:textId="76AB0464" w:rsidR="00C3384B" w:rsidRDefault="000A33C4" w:rsidP="002C34D2">
            <w:pPr>
              <w:pStyle w:val="TableParagraph"/>
              <w:spacing w:line="288" w:lineRule="auto"/>
              <w:ind w:left="0"/>
            </w:pPr>
            <w:r w:rsidRPr="009D2EF2">
              <w:rPr>
                <w:rFonts w:ascii="Tahoma" w:hAnsi="Tahoma" w:cs="Tahoma"/>
                <w:sz w:val="18"/>
                <w:szCs w:val="18"/>
              </w:rPr>
              <w:t xml:space="preserve">De hoofddoelstelling van de opdracht </w:t>
            </w:r>
            <w:r w:rsidR="002B2922">
              <w:rPr>
                <w:rFonts w:ascii="Tahoma" w:hAnsi="Tahoma" w:cs="Tahoma"/>
                <w:sz w:val="18"/>
                <w:szCs w:val="18"/>
              </w:rPr>
              <w:t>“</w:t>
            </w:r>
            <w:r w:rsidRPr="006821FC">
              <w:rPr>
                <w:rFonts w:ascii="Tahoma" w:hAnsi="Tahoma" w:cs="Tahoma"/>
                <w:sz w:val="18"/>
                <w:szCs w:val="18"/>
              </w:rPr>
              <w:t>Campagnes en communicatie Verkeersveiligheid</w:t>
            </w:r>
            <w:r w:rsidR="00C3384B">
              <w:rPr>
                <w:rFonts w:ascii="Tahoma" w:hAnsi="Tahoma" w:cs="Tahoma"/>
                <w:sz w:val="18"/>
                <w:szCs w:val="18"/>
              </w:rPr>
              <w:t>”</w:t>
            </w:r>
            <w:r w:rsidRPr="009D2EF2">
              <w:rPr>
                <w:rFonts w:ascii="Tahoma" w:hAnsi="Tahoma" w:cs="Tahoma"/>
                <w:sz w:val="18"/>
                <w:szCs w:val="18"/>
              </w:rPr>
              <w:t xml:space="preserve"> is </w:t>
            </w:r>
            <w:r>
              <w:rPr>
                <w:rFonts w:ascii="Tahoma" w:hAnsi="Tahoma" w:cs="Tahoma"/>
                <w:sz w:val="18"/>
                <w:szCs w:val="18"/>
              </w:rPr>
              <w:t>het bereiken van</w:t>
            </w:r>
            <w:r w:rsidRPr="009D2EF2">
              <w:rPr>
                <w:rFonts w:ascii="Tahoma" w:hAnsi="Tahoma" w:cs="Tahoma"/>
                <w:sz w:val="18"/>
                <w:szCs w:val="18"/>
              </w:rPr>
              <w:t xml:space="preserve"> </w:t>
            </w:r>
            <w:r w:rsidRPr="00572926">
              <w:rPr>
                <w:rFonts w:ascii="Tahoma" w:hAnsi="Tahoma" w:cs="Tahoma"/>
                <w:sz w:val="18"/>
                <w:szCs w:val="18"/>
              </w:rPr>
              <w:t>een hogere verkeerveiligheid door middel van gedragsbeïnvloeding</w:t>
            </w:r>
            <w:r>
              <w:rPr>
                <w:rFonts w:ascii="Tahoma" w:hAnsi="Tahoma" w:cs="Tahoma"/>
                <w:sz w:val="18"/>
                <w:szCs w:val="18"/>
              </w:rPr>
              <w:t xml:space="preserve"> door </w:t>
            </w:r>
            <w:r w:rsidRPr="0051002A">
              <w:rPr>
                <w:rFonts w:ascii="Tahoma" w:hAnsi="Tahoma" w:cs="Tahoma"/>
                <w:sz w:val="18"/>
                <w:szCs w:val="18"/>
              </w:rPr>
              <w:t>campagnes.</w:t>
            </w:r>
            <w:r>
              <w:t xml:space="preserve">  </w:t>
            </w:r>
          </w:p>
          <w:p w14:paraId="402952CD" w14:textId="77777777" w:rsidR="00C3384B" w:rsidRDefault="00C3384B" w:rsidP="002C34D2">
            <w:pPr>
              <w:pStyle w:val="TableParagraph"/>
              <w:spacing w:line="288" w:lineRule="auto"/>
              <w:ind w:left="0"/>
            </w:pPr>
          </w:p>
          <w:p w14:paraId="31B0A615" w14:textId="3817335B" w:rsidR="000A33C4" w:rsidRPr="00AD5A2B" w:rsidRDefault="000A33C4" w:rsidP="002C34D2">
            <w:pPr>
              <w:pStyle w:val="TableParagraph"/>
              <w:spacing w:line="288" w:lineRule="auto"/>
              <w:ind w:left="0"/>
              <w:rPr>
                <w:rFonts w:ascii="Tahoma" w:hAnsi="Tahoma" w:cs="Tahoma"/>
                <w:sz w:val="18"/>
                <w:szCs w:val="18"/>
              </w:rPr>
            </w:pPr>
            <w:r w:rsidRPr="00AD5A2B">
              <w:rPr>
                <w:rFonts w:ascii="Tahoma" w:hAnsi="Tahoma" w:cs="Tahoma"/>
                <w:sz w:val="18"/>
                <w:szCs w:val="18"/>
              </w:rPr>
              <w:t xml:space="preserve">Met de </w:t>
            </w:r>
            <w:r>
              <w:rPr>
                <w:rFonts w:ascii="Tahoma" w:hAnsi="Tahoma" w:cs="Tahoma"/>
                <w:sz w:val="18"/>
                <w:szCs w:val="18"/>
              </w:rPr>
              <w:t>uitvoering van de Opdracht beoogt de Opdrachtgever</w:t>
            </w:r>
            <w:r w:rsidRPr="00AD5A2B">
              <w:rPr>
                <w:rFonts w:ascii="Tahoma" w:hAnsi="Tahoma" w:cs="Tahoma"/>
                <w:sz w:val="18"/>
                <w:szCs w:val="18"/>
              </w:rPr>
              <w:t xml:space="preserve"> een </w:t>
            </w:r>
            <w:r w:rsidR="00BD2008">
              <w:rPr>
                <w:rFonts w:ascii="Tahoma" w:hAnsi="Tahoma" w:cs="Tahoma"/>
                <w:sz w:val="18"/>
                <w:szCs w:val="18"/>
              </w:rPr>
              <w:t>effectieve</w:t>
            </w:r>
            <w:r w:rsidRPr="00AD5A2B">
              <w:rPr>
                <w:rFonts w:ascii="Tahoma" w:hAnsi="Tahoma" w:cs="Tahoma"/>
                <w:sz w:val="18"/>
                <w:szCs w:val="18"/>
              </w:rPr>
              <w:t xml:space="preserve"> campagneaanpak en de bijbehorende communicatiestrategie voor de speerpunten</w:t>
            </w:r>
            <w:r>
              <w:rPr>
                <w:rFonts w:ascii="Tahoma" w:hAnsi="Tahoma" w:cs="Tahoma"/>
                <w:sz w:val="18"/>
                <w:szCs w:val="18"/>
              </w:rPr>
              <w:t xml:space="preserve"> met betrekking tot verkeersveiligheid, en het realiseren van </w:t>
            </w:r>
            <w:r w:rsidRPr="00AD5A2B">
              <w:rPr>
                <w:rFonts w:ascii="Tahoma" w:hAnsi="Tahoma" w:cs="Tahoma"/>
                <w:sz w:val="18"/>
                <w:szCs w:val="18"/>
              </w:rPr>
              <w:t>een trendbreuk</w:t>
            </w:r>
            <w:r w:rsidR="00E141E3">
              <w:rPr>
                <w:rFonts w:ascii="Tahoma" w:hAnsi="Tahoma" w:cs="Tahoma"/>
                <w:sz w:val="18"/>
                <w:szCs w:val="18"/>
              </w:rPr>
              <w:t xml:space="preserve"> in</w:t>
            </w:r>
            <w:r w:rsidR="00E37338">
              <w:rPr>
                <w:rFonts w:ascii="Tahoma" w:hAnsi="Tahoma" w:cs="Tahoma"/>
                <w:sz w:val="18"/>
                <w:szCs w:val="18"/>
              </w:rPr>
              <w:t xml:space="preserve"> het groeiende aantal ernstige verkeersslachtoffers</w:t>
            </w:r>
            <w:r w:rsidRPr="00AD5A2B">
              <w:rPr>
                <w:rFonts w:ascii="Tahoma" w:hAnsi="Tahoma" w:cs="Tahoma"/>
                <w:sz w:val="18"/>
                <w:szCs w:val="18"/>
              </w:rPr>
              <w:t xml:space="preserve">. </w:t>
            </w:r>
          </w:p>
          <w:p w14:paraId="1A0EADEB" w14:textId="77777777" w:rsidR="000A33C4" w:rsidRPr="009D2EF2" w:rsidRDefault="000A33C4" w:rsidP="002C34D2">
            <w:pPr>
              <w:pStyle w:val="TableParagraph"/>
              <w:spacing w:line="288" w:lineRule="auto"/>
              <w:ind w:left="0"/>
              <w:rPr>
                <w:rFonts w:ascii="Tahoma" w:hAnsi="Tahoma" w:cs="Tahoma"/>
                <w:sz w:val="18"/>
                <w:szCs w:val="18"/>
              </w:rPr>
            </w:pPr>
          </w:p>
          <w:p w14:paraId="1C2380E6" w14:textId="7677C541" w:rsidR="000A33C4" w:rsidRDefault="007D34AA" w:rsidP="002C34D2">
            <w:pPr>
              <w:pStyle w:val="TableParagraph"/>
              <w:spacing w:line="288" w:lineRule="auto"/>
              <w:ind w:left="0"/>
              <w:rPr>
                <w:rFonts w:ascii="Tahoma" w:hAnsi="Tahoma" w:cs="Tahoma"/>
                <w:sz w:val="18"/>
                <w:szCs w:val="18"/>
              </w:rPr>
            </w:pPr>
            <w:r>
              <w:rPr>
                <w:rFonts w:ascii="Tahoma" w:hAnsi="Tahoma" w:cs="Tahoma"/>
                <w:sz w:val="18"/>
                <w:szCs w:val="18"/>
              </w:rPr>
              <w:t>Opdrachtnemer spant zich maximaal in een bijdrage te leveren aan de beoogde doelstellingen</w:t>
            </w:r>
            <w:r w:rsidR="000A33C4" w:rsidRPr="009D2EF2">
              <w:rPr>
                <w:rFonts w:ascii="Tahoma" w:hAnsi="Tahoma" w:cs="Tahoma"/>
                <w:sz w:val="18"/>
                <w:szCs w:val="18"/>
              </w:rPr>
              <w:t>.</w:t>
            </w:r>
          </w:p>
          <w:p w14:paraId="0E5EF98E" w14:textId="0800A76C" w:rsidR="000A33C4" w:rsidRPr="00233DC6" w:rsidRDefault="000A33C4" w:rsidP="002C34D2">
            <w:pPr>
              <w:pStyle w:val="TableParagraph"/>
              <w:spacing w:line="288" w:lineRule="auto"/>
              <w:ind w:left="0"/>
              <w:rPr>
                <w:rFonts w:ascii="Tahoma" w:hAnsi="Tahoma" w:cs="Tahoma"/>
                <w:sz w:val="18"/>
                <w:szCs w:val="18"/>
              </w:rPr>
            </w:pPr>
          </w:p>
        </w:tc>
        <w:tc>
          <w:tcPr>
            <w:tcW w:w="1701" w:type="dxa"/>
          </w:tcPr>
          <w:p w14:paraId="70BBE835" w14:textId="1DF46652" w:rsidR="000A33C4" w:rsidRPr="009D2EF2" w:rsidRDefault="000A33C4" w:rsidP="000A33C4">
            <w:pPr>
              <w:pStyle w:val="TableParagraph"/>
              <w:spacing w:line="288" w:lineRule="auto"/>
              <w:ind w:right="123"/>
              <w:rPr>
                <w:rFonts w:ascii="Tahoma" w:hAnsi="Tahoma" w:cs="Tahoma"/>
                <w:sz w:val="18"/>
                <w:szCs w:val="18"/>
              </w:rPr>
            </w:pPr>
            <w:r w:rsidRPr="00175576">
              <w:rPr>
                <w:rFonts w:ascii="Tahoma" w:hAnsi="Tahoma" w:cs="Tahoma"/>
                <w:sz w:val="18"/>
                <w:szCs w:val="18"/>
              </w:rPr>
              <w:t xml:space="preserve">Ja </w:t>
            </w:r>
            <w:r w:rsidRPr="00175576">
              <w:rPr>
                <w:rFonts w:ascii="Tahoma" w:hAnsi="Tahoma" w:cs="Tahoma"/>
                <w:sz w:val="18"/>
                <w:szCs w:val="18"/>
              </w:rPr>
              <w:fldChar w:fldCharType="begin">
                <w:ffData>
                  <w:name w:val="Selectievakje1"/>
                  <w:enabled/>
                  <w:calcOnExit w:val="0"/>
                  <w:checkBox>
                    <w:sizeAuto/>
                    <w:default w:val="0"/>
                  </w:checkBox>
                </w:ffData>
              </w:fldChar>
            </w:r>
            <w:r w:rsidRPr="00175576">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175576">
              <w:rPr>
                <w:rFonts w:ascii="Tahoma" w:hAnsi="Tahoma" w:cs="Tahoma"/>
                <w:sz w:val="18"/>
                <w:szCs w:val="18"/>
              </w:rPr>
              <w:fldChar w:fldCharType="end"/>
            </w:r>
            <w:r w:rsidRPr="00175576">
              <w:rPr>
                <w:rFonts w:ascii="Tahoma" w:hAnsi="Tahoma" w:cs="Tahoma"/>
                <w:sz w:val="18"/>
                <w:szCs w:val="18"/>
              </w:rPr>
              <w:t xml:space="preserve"> / Nee </w:t>
            </w:r>
            <w:r w:rsidRPr="00175576">
              <w:rPr>
                <w:rFonts w:ascii="Tahoma" w:hAnsi="Tahoma" w:cs="Tahoma"/>
                <w:sz w:val="18"/>
                <w:szCs w:val="18"/>
              </w:rPr>
              <w:fldChar w:fldCharType="begin">
                <w:ffData>
                  <w:name w:val="Selectievakje1"/>
                  <w:enabled/>
                  <w:calcOnExit w:val="0"/>
                  <w:checkBox>
                    <w:sizeAuto/>
                    <w:default w:val="0"/>
                  </w:checkBox>
                </w:ffData>
              </w:fldChar>
            </w:r>
            <w:r w:rsidRPr="00175576">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175576">
              <w:rPr>
                <w:rFonts w:ascii="Tahoma" w:hAnsi="Tahoma" w:cs="Tahoma"/>
                <w:sz w:val="18"/>
                <w:szCs w:val="18"/>
              </w:rPr>
              <w:fldChar w:fldCharType="end"/>
            </w:r>
          </w:p>
        </w:tc>
      </w:tr>
      <w:tr w:rsidR="000A33C4" w:rsidRPr="00233DC6" w14:paraId="26491F15" w14:textId="4DA7A03D" w:rsidTr="00E456CF">
        <w:trPr>
          <w:trHeight w:val="20"/>
        </w:trPr>
        <w:tc>
          <w:tcPr>
            <w:tcW w:w="567" w:type="dxa"/>
          </w:tcPr>
          <w:p w14:paraId="6499B550" w14:textId="244F00A8" w:rsidR="000A33C4" w:rsidRDefault="000A33C4" w:rsidP="000A33C4">
            <w:pPr>
              <w:pStyle w:val="TableParagraph"/>
              <w:spacing w:line="288" w:lineRule="auto"/>
              <w:ind w:left="0"/>
              <w:rPr>
                <w:rFonts w:ascii="Tahoma" w:hAnsi="Tahoma" w:cs="Tahoma"/>
                <w:sz w:val="18"/>
                <w:szCs w:val="18"/>
              </w:rPr>
            </w:pPr>
            <w:r>
              <w:rPr>
                <w:rFonts w:ascii="Tahoma" w:hAnsi="Tahoma" w:cs="Tahoma"/>
                <w:sz w:val="18"/>
                <w:szCs w:val="18"/>
              </w:rPr>
              <w:t>2.2</w:t>
            </w:r>
          </w:p>
        </w:tc>
        <w:tc>
          <w:tcPr>
            <w:tcW w:w="6804" w:type="dxa"/>
          </w:tcPr>
          <w:p w14:paraId="2C217222" w14:textId="10C83E73" w:rsidR="000A33C4" w:rsidRPr="00C41344" w:rsidRDefault="000A33C4" w:rsidP="002C34D2">
            <w:pPr>
              <w:pStyle w:val="TableParagraph"/>
              <w:tabs>
                <w:tab w:val="left" w:pos="827"/>
                <w:tab w:val="left" w:pos="828"/>
              </w:tabs>
              <w:spacing w:line="288" w:lineRule="auto"/>
              <w:ind w:left="0"/>
              <w:rPr>
                <w:rFonts w:ascii="Tahoma" w:hAnsi="Tahoma" w:cs="Tahoma"/>
                <w:sz w:val="18"/>
                <w:szCs w:val="18"/>
              </w:rPr>
            </w:pPr>
            <w:r>
              <w:rPr>
                <w:rFonts w:ascii="Tahoma" w:hAnsi="Tahoma" w:cs="Tahoma"/>
                <w:sz w:val="18"/>
                <w:szCs w:val="18"/>
              </w:rPr>
              <w:t xml:space="preserve">Opdrachtnemer voert de opdracht uit op basis van de </w:t>
            </w:r>
            <w:r w:rsidRPr="00C41344">
              <w:rPr>
                <w:rFonts w:ascii="Tahoma" w:hAnsi="Tahoma" w:cs="Tahoma"/>
                <w:sz w:val="18"/>
                <w:szCs w:val="18"/>
              </w:rPr>
              <w:t xml:space="preserve">volgende </w:t>
            </w:r>
            <w:r>
              <w:rPr>
                <w:rFonts w:ascii="Tahoma" w:hAnsi="Tahoma" w:cs="Tahoma"/>
                <w:sz w:val="18"/>
                <w:szCs w:val="18"/>
              </w:rPr>
              <w:t>uitgangspunten</w:t>
            </w:r>
            <w:r w:rsidRPr="00C41344">
              <w:rPr>
                <w:rFonts w:ascii="Tahoma" w:hAnsi="Tahoma" w:cs="Tahoma"/>
                <w:sz w:val="18"/>
                <w:szCs w:val="18"/>
              </w:rPr>
              <w:t>:</w:t>
            </w:r>
          </w:p>
          <w:p w14:paraId="1A245DD7" w14:textId="4278B99D" w:rsidR="000A33C4" w:rsidRPr="00C41344" w:rsidRDefault="000A33C4" w:rsidP="002C34D2">
            <w:pPr>
              <w:pStyle w:val="TableParagraph"/>
              <w:numPr>
                <w:ilvl w:val="0"/>
                <w:numId w:val="28"/>
              </w:numPr>
              <w:spacing w:line="288" w:lineRule="auto"/>
              <w:rPr>
                <w:rFonts w:ascii="Tahoma" w:hAnsi="Tahoma" w:cs="Tahoma"/>
                <w:sz w:val="18"/>
                <w:szCs w:val="18"/>
              </w:rPr>
            </w:pPr>
            <w:r w:rsidRPr="00C41344">
              <w:rPr>
                <w:rFonts w:ascii="Tahoma" w:hAnsi="Tahoma" w:cs="Tahoma"/>
                <w:sz w:val="18"/>
                <w:szCs w:val="18"/>
              </w:rPr>
              <w:t>Het aanbod van campagneactiviteiten sluit aan bij de (</w:t>
            </w:r>
            <w:proofErr w:type="spellStart"/>
            <w:r w:rsidRPr="00C41344">
              <w:rPr>
                <w:rFonts w:ascii="Tahoma" w:hAnsi="Tahoma" w:cs="Tahoma"/>
                <w:sz w:val="18"/>
                <w:szCs w:val="18"/>
              </w:rPr>
              <w:t>beleids</w:t>
            </w:r>
            <w:proofErr w:type="spellEnd"/>
            <w:r w:rsidRPr="00C41344">
              <w:rPr>
                <w:rFonts w:ascii="Tahoma" w:hAnsi="Tahoma" w:cs="Tahoma"/>
                <w:sz w:val="18"/>
                <w:szCs w:val="18"/>
              </w:rPr>
              <w:t>)doelstellingen en speerpunten van de Opdrachtgever en deelnemende gemeenten</w:t>
            </w:r>
            <w:r>
              <w:rPr>
                <w:rFonts w:ascii="Tahoma" w:hAnsi="Tahoma" w:cs="Tahoma"/>
                <w:sz w:val="18"/>
                <w:szCs w:val="18"/>
              </w:rPr>
              <w:t>, en is gericht op het realiseren van een trendbreuk wat betreft verkeerveiligheid.</w:t>
            </w:r>
          </w:p>
          <w:p w14:paraId="0030D2A2" w14:textId="1BCD5696" w:rsidR="000A33C4" w:rsidRPr="007E6B93" w:rsidRDefault="000A33C4" w:rsidP="002C34D2">
            <w:pPr>
              <w:pStyle w:val="TableParagraph"/>
              <w:numPr>
                <w:ilvl w:val="0"/>
                <w:numId w:val="28"/>
              </w:numPr>
              <w:spacing w:line="288" w:lineRule="auto"/>
              <w:rPr>
                <w:rFonts w:ascii="Tahoma" w:hAnsi="Tahoma" w:cs="Tahoma"/>
                <w:sz w:val="18"/>
                <w:szCs w:val="18"/>
              </w:rPr>
            </w:pPr>
            <w:r w:rsidRPr="007E6B93">
              <w:rPr>
                <w:rFonts w:ascii="Tahoma" w:hAnsi="Tahoma" w:cs="Tahoma"/>
                <w:sz w:val="18"/>
                <w:szCs w:val="18"/>
              </w:rPr>
              <w:t>Opdrachtnemer hanteert een lerende aanpak</w:t>
            </w:r>
            <w:r w:rsidR="00BE16A6">
              <w:rPr>
                <w:rFonts w:ascii="Tahoma" w:hAnsi="Tahoma" w:cs="Tahoma"/>
                <w:sz w:val="18"/>
                <w:szCs w:val="18"/>
              </w:rPr>
              <w:t xml:space="preserve"> en onderbouwde methoden op het gebied van gedragsbeïnvloeding</w:t>
            </w:r>
            <w:r w:rsidRPr="007E6B93">
              <w:rPr>
                <w:rFonts w:ascii="Tahoma" w:hAnsi="Tahoma" w:cs="Tahoma"/>
                <w:sz w:val="18"/>
                <w:szCs w:val="18"/>
              </w:rPr>
              <w:t>. Opdrachtnemer implementeert vernieuwingen en verbeteringen ten behoeve van het aanbod campagneactiviteiten, onder meer voortvloeiend</w:t>
            </w:r>
            <w:r>
              <w:rPr>
                <w:rFonts w:ascii="Tahoma" w:hAnsi="Tahoma" w:cs="Tahoma"/>
                <w:sz w:val="18"/>
                <w:szCs w:val="18"/>
              </w:rPr>
              <w:t xml:space="preserve"> uit effectmetingen</w:t>
            </w:r>
            <w:r w:rsidRPr="007E6B93">
              <w:rPr>
                <w:rFonts w:ascii="Tahoma" w:hAnsi="Tahoma" w:cs="Tahoma"/>
                <w:sz w:val="18"/>
                <w:szCs w:val="18"/>
              </w:rPr>
              <w:t>.</w:t>
            </w:r>
          </w:p>
          <w:p w14:paraId="12FB460E" w14:textId="6A1C3407" w:rsidR="000A33C4" w:rsidRDefault="000A33C4" w:rsidP="002C34D2">
            <w:pPr>
              <w:pStyle w:val="TableParagraph"/>
              <w:numPr>
                <w:ilvl w:val="0"/>
                <w:numId w:val="28"/>
              </w:numPr>
              <w:spacing w:line="288" w:lineRule="auto"/>
              <w:rPr>
                <w:rFonts w:ascii="Tahoma" w:hAnsi="Tahoma" w:cs="Tahoma"/>
                <w:sz w:val="18"/>
                <w:szCs w:val="18"/>
              </w:rPr>
            </w:pPr>
            <w:r w:rsidRPr="00C41344">
              <w:rPr>
                <w:rFonts w:ascii="Tahoma" w:hAnsi="Tahoma" w:cs="Tahoma"/>
                <w:sz w:val="18"/>
                <w:szCs w:val="18"/>
              </w:rPr>
              <w:t xml:space="preserve">Het aanbod van campagnes is afgestemd op de lokale omgeving als op de verkeersveiligheid problematiek. Campagneactiviteiten passen bij de inwoners van </w:t>
            </w:r>
            <w:r w:rsidR="00AF67B6">
              <w:rPr>
                <w:rFonts w:ascii="Tahoma" w:hAnsi="Tahoma" w:cs="Tahoma"/>
                <w:sz w:val="18"/>
                <w:szCs w:val="18"/>
              </w:rPr>
              <w:t>de</w:t>
            </w:r>
            <w:r w:rsidRPr="00C41344">
              <w:rPr>
                <w:rFonts w:ascii="Tahoma" w:hAnsi="Tahoma" w:cs="Tahoma"/>
                <w:sz w:val="18"/>
                <w:szCs w:val="18"/>
              </w:rPr>
              <w:t xml:space="preserve"> gemeenten (</w:t>
            </w:r>
            <w:proofErr w:type="spellStart"/>
            <w:r w:rsidRPr="00C41344">
              <w:rPr>
                <w:rFonts w:ascii="Tahoma" w:hAnsi="Tahoma" w:cs="Tahoma"/>
                <w:sz w:val="18"/>
                <w:szCs w:val="18"/>
              </w:rPr>
              <w:t>tone</w:t>
            </w:r>
            <w:proofErr w:type="spellEnd"/>
            <w:r w:rsidRPr="00C41344">
              <w:rPr>
                <w:rFonts w:ascii="Tahoma" w:hAnsi="Tahoma" w:cs="Tahoma"/>
                <w:sz w:val="18"/>
                <w:szCs w:val="18"/>
              </w:rPr>
              <w:t xml:space="preserve"> of </w:t>
            </w:r>
            <w:proofErr w:type="spellStart"/>
            <w:r w:rsidRPr="00C41344">
              <w:rPr>
                <w:rFonts w:ascii="Tahoma" w:hAnsi="Tahoma" w:cs="Tahoma"/>
                <w:sz w:val="18"/>
                <w:szCs w:val="18"/>
              </w:rPr>
              <w:t>voice</w:t>
            </w:r>
            <w:proofErr w:type="spellEnd"/>
            <w:r w:rsidRPr="00C41344">
              <w:rPr>
                <w:rFonts w:ascii="Tahoma" w:hAnsi="Tahoma" w:cs="Tahoma"/>
                <w:sz w:val="18"/>
                <w:szCs w:val="18"/>
              </w:rPr>
              <w:t>, beeld).</w:t>
            </w:r>
            <w:r>
              <w:rPr>
                <w:rFonts w:ascii="Tahoma" w:hAnsi="Tahoma" w:cs="Tahoma"/>
                <w:sz w:val="18"/>
                <w:szCs w:val="18"/>
              </w:rPr>
              <w:t xml:space="preserve"> Opdrachtnemer neemt instructies van de Vervoerregio Amsterdam en/of gemeenten mee in de uitwerking van </w:t>
            </w:r>
            <w:r>
              <w:rPr>
                <w:rFonts w:ascii="Tahoma" w:hAnsi="Tahoma" w:cs="Tahoma"/>
                <w:sz w:val="18"/>
                <w:szCs w:val="18"/>
              </w:rPr>
              <w:lastRenderedPageBreak/>
              <w:t>campagnes en communicatieaanpak.</w:t>
            </w:r>
          </w:p>
          <w:p w14:paraId="77CD9E91" w14:textId="715CDF9C" w:rsidR="002C34D2" w:rsidRPr="002C34D2" w:rsidRDefault="002C34D2" w:rsidP="002C34D2">
            <w:pPr>
              <w:pStyle w:val="TableParagraph"/>
              <w:spacing w:line="288" w:lineRule="auto"/>
              <w:ind w:left="0"/>
              <w:rPr>
                <w:rFonts w:ascii="Tahoma" w:hAnsi="Tahoma" w:cs="Tahoma"/>
                <w:sz w:val="18"/>
                <w:szCs w:val="18"/>
              </w:rPr>
            </w:pPr>
          </w:p>
        </w:tc>
        <w:tc>
          <w:tcPr>
            <w:tcW w:w="1701" w:type="dxa"/>
          </w:tcPr>
          <w:p w14:paraId="32BB3381" w14:textId="4406221E" w:rsidR="000A33C4" w:rsidRDefault="000A33C4" w:rsidP="000A33C4">
            <w:pPr>
              <w:pStyle w:val="TableParagraph"/>
              <w:tabs>
                <w:tab w:val="left" w:pos="827"/>
                <w:tab w:val="left" w:pos="828"/>
              </w:tabs>
              <w:spacing w:line="288" w:lineRule="auto"/>
              <w:ind w:left="0" w:right="306"/>
              <w:rPr>
                <w:rFonts w:ascii="Tahoma" w:hAnsi="Tahoma" w:cs="Tahoma"/>
                <w:sz w:val="18"/>
                <w:szCs w:val="18"/>
              </w:rPr>
            </w:pPr>
            <w:r w:rsidRPr="00175576">
              <w:rPr>
                <w:rFonts w:ascii="Tahoma" w:hAnsi="Tahoma" w:cs="Tahoma"/>
                <w:sz w:val="18"/>
                <w:szCs w:val="18"/>
              </w:rPr>
              <w:lastRenderedPageBreak/>
              <w:t xml:space="preserve">Ja </w:t>
            </w:r>
            <w:r w:rsidRPr="00175576">
              <w:rPr>
                <w:rFonts w:ascii="Tahoma" w:hAnsi="Tahoma" w:cs="Tahoma"/>
                <w:sz w:val="18"/>
                <w:szCs w:val="18"/>
              </w:rPr>
              <w:fldChar w:fldCharType="begin">
                <w:ffData>
                  <w:name w:val="Selectievakje1"/>
                  <w:enabled/>
                  <w:calcOnExit w:val="0"/>
                  <w:checkBox>
                    <w:sizeAuto/>
                    <w:default w:val="0"/>
                  </w:checkBox>
                </w:ffData>
              </w:fldChar>
            </w:r>
            <w:r w:rsidRPr="00175576">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175576">
              <w:rPr>
                <w:rFonts w:ascii="Tahoma" w:hAnsi="Tahoma" w:cs="Tahoma"/>
                <w:sz w:val="18"/>
                <w:szCs w:val="18"/>
              </w:rPr>
              <w:fldChar w:fldCharType="end"/>
            </w:r>
            <w:r w:rsidRPr="00175576">
              <w:rPr>
                <w:rFonts w:ascii="Tahoma" w:hAnsi="Tahoma" w:cs="Tahoma"/>
                <w:sz w:val="18"/>
                <w:szCs w:val="18"/>
              </w:rPr>
              <w:t xml:space="preserve"> / Nee </w:t>
            </w:r>
            <w:r w:rsidRPr="00175576">
              <w:rPr>
                <w:rFonts w:ascii="Tahoma" w:hAnsi="Tahoma" w:cs="Tahoma"/>
                <w:sz w:val="18"/>
                <w:szCs w:val="18"/>
              </w:rPr>
              <w:fldChar w:fldCharType="begin">
                <w:ffData>
                  <w:name w:val="Selectievakje1"/>
                  <w:enabled/>
                  <w:calcOnExit w:val="0"/>
                  <w:checkBox>
                    <w:sizeAuto/>
                    <w:default w:val="0"/>
                  </w:checkBox>
                </w:ffData>
              </w:fldChar>
            </w:r>
            <w:r w:rsidRPr="00175576">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175576">
              <w:rPr>
                <w:rFonts w:ascii="Tahoma" w:hAnsi="Tahoma" w:cs="Tahoma"/>
                <w:sz w:val="18"/>
                <w:szCs w:val="18"/>
              </w:rPr>
              <w:fldChar w:fldCharType="end"/>
            </w:r>
          </w:p>
        </w:tc>
      </w:tr>
      <w:tr w:rsidR="000A33C4" w:rsidRPr="00233DC6" w14:paraId="1389494E" w14:textId="6FD2BBCB" w:rsidTr="00E456CF">
        <w:trPr>
          <w:trHeight w:val="20"/>
        </w:trPr>
        <w:tc>
          <w:tcPr>
            <w:tcW w:w="567" w:type="dxa"/>
          </w:tcPr>
          <w:p w14:paraId="094131A9" w14:textId="705CBC87" w:rsidR="000A33C4" w:rsidRDefault="000A33C4" w:rsidP="000A33C4">
            <w:pPr>
              <w:pStyle w:val="TableParagraph"/>
              <w:spacing w:line="288" w:lineRule="auto"/>
              <w:ind w:left="0"/>
              <w:rPr>
                <w:rFonts w:ascii="Tahoma" w:hAnsi="Tahoma" w:cs="Tahoma"/>
                <w:sz w:val="18"/>
                <w:szCs w:val="18"/>
              </w:rPr>
            </w:pPr>
            <w:r>
              <w:rPr>
                <w:rFonts w:ascii="Tahoma" w:hAnsi="Tahoma" w:cs="Tahoma"/>
                <w:sz w:val="18"/>
                <w:szCs w:val="18"/>
              </w:rPr>
              <w:t>2.3</w:t>
            </w:r>
          </w:p>
        </w:tc>
        <w:tc>
          <w:tcPr>
            <w:tcW w:w="6804" w:type="dxa"/>
          </w:tcPr>
          <w:p w14:paraId="00EC7FBE" w14:textId="77777777" w:rsidR="000A33C4" w:rsidRDefault="000A33C4" w:rsidP="002C34D2">
            <w:pPr>
              <w:pStyle w:val="TableParagraph"/>
              <w:tabs>
                <w:tab w:val="left" w:pos="827"/>
                <w:tab w:val="left" w:pos="828"/>
              </w:tabs>
              <w:spacing w:line="288" w:lineRule="auto"/>
              <w:ind w:left="0"/>
              <w:rPr>
                <w:rFonts w:ascii="Tahoma" w:hAnsi="Tahoma" w:cs="Tahoma"/>
                <w:sz w:val="18"/>
                <w:szCs w:val="18"/>
              </w:rPr>
            </w:pPr>
            <w:r>
              <w:rPr>
                <w:rFonts w:ascii="Tahoma" w:hAnsi="Tahoma" w:cs="Tahoma"/>
                <w:sz w:val="18"/>
                <w:szCs w:val="18"/>
              </w:rPr>
              <w:t>De aanpak van Opdrachtnemer is gericht op de volgende drie doelgroepen, en de specifieke aandachtsgebieden per doelgroep:</w:t>
            </w:r>
          </w:p>
          <w:p w14:paraId="0BED47B6" w14:textId="77777777" w:rsidR="000A33C4" w:rsidRPr="001433C9" w:rsidRDefault="000A33C4" w:rsidP="002C34D2">
            <w:pPr>
              <w:pStyle w:val="TableParagraph"/>
              <w:numPr>
                <w:ilvl w:val="0"/>
                <w:numId w:val="29"/>
              </w:numPr>
              <w:tabs>
                <w:tab w:val="left" w:pos="827"/>
                <w:tab w:val="left" w:pos="828"/>
              </w:tabs>
              <w:spacing w:line="288" w:lineRule="auto"/>
              <w:rPr>
                <w:rFonts w:ascii="Tahoma" w:hAnsi="Tahoma" w:cs="Tahoma"/>
                <w:sz w:val="18"/>
                <w:szCs w:val="18"/>
              </w:rPr>
            </w:pPr>
            <w:r w:rsidRPr="001433C9">
              <w:rPr>
                <w:rFonts w:ascii="Tahoma" w:hAnsi="Tahoma" w:cs="Tahoma"/>
                <w:sz w:val="18"/>
                <w:szCs w:val="18"/>
              </w:rPr>
              <w:t xml:space="preserve">Kinderen van 0-18 jaar en hun ouders. Elk kind krijgt goed verkeersonderwijs waarbij aandacht is voor theorie, praktijk en houding. Ouders hebben hierbij een belangrijke rol in voorbeeld, begeleiding en het verkeer in de dagelijkse praktijk brengen. </w:t>
            </w:r>
          </w:p>
          <w:p w14:paraId="28E4C0A0" w14:textId="10345554" w:rsidR="000A33C4" w:rsidRPr="001433C9" w:rsidRDefault="000A33C4" w:rsidP="002C34D2">
            <w:pPr>
              <w:pStyle w:val="TableParagraph"/>
              <w:numPr>
                <w:ilvl w:val="0"/>
                <w:numId w:val="29"/>
              </w:numPr>
              <w:tabs>
                <w:tab w:val="left" w:pos="827"/>
                <w:tab w:val="left" w:pos="828"/>
              </w:tabs>
              <w:spacing w:line="288" w:lineRule="auto"/>
              <w:rPr>
                <w:rFonts w:ascii="Tahoma" w:hAnsi="Tahoma" w:cs="Tahoma"/>
                <w:sz w:val="18"/>
                <w:szCs w:val="18"/>
              </w:rPr>
            </w:pPr>
            <w:r w:rsidRPr="001433C9">
              <w:rPr>
                <w:rFonts w:ascii="Tahoma" w:hAnsi="Tahoma" w:cs="Tahoma"/>
                <w:sz w:val="18"/>
                <w:szCs w:val="18"/>
              </w:rPr>
              <w:t xml:space="preserve">Jonge </w:t>
            </w:r>
            <w:r w:rsidR="00247928">
              <w:rPr>
                <w:rFonts w:ascii="Tahoma" w:hAnsi="Tahoma" w:cs="Tahoma"/>
                <w:sz w:val="18"/>
                <w:szCs w:val="18"/>
              </w:rPr>
              <w:t>verkeersdeelnemers</w:t>
            </w:r>
            <w:r w:rsidR="00085D5D" w:rsidRPr="001433C9">
              <w:rPr>
                <w:rFonts w:ascii="Tahoma" w:hAnsi="Tahoma" w:cs="Tahoma"/>
                <w:sz w:val="18"/>
                <w:szCs w:val="18"/>
              </w:rPr>
              <w:t xml:space="preserve"> </w:t>
            </w:r>
            <w:r w:rsidRPr="001433C9">
              <w:rPr>
                <w:rFonts w:ascii="Tahoma" w:hAnsi="Tahoma" w:cs="Tahoma"/>
                <w:sz w:val="18"/>
                <w:szCs w:val="18"/>
              </w:rPr>
              <w:t>16-25 jaar: onderwerpen als drugs, alcohol en afleiding</w:t>
            </w:r>
            <w:r w:rsidR="008B3C9B">
              <w:rPr>
                <w:rFonts w:ascii="Tahoma" w:hAnsi="Tahoma" w:cs="Tahoma"/>
                <w:sz w:val="18"/>
                <w:szCs w:val="18"/>
              </w:rPr>
              <w:t>, snelheid?</w:t>
            </w:r>
          </w:p>
          <w:p w14:paraId="6ABE7F3E" w14:textId="0B5A464B" w:rsidR="000A33C4" w:rsidRDefault="000A33C4" w:rsidP="002C34D2">
            <w:pPr>
              <w:pStyle w:val="TableParagraph"/>
              <w:numPr>
                <w:ilvl w:val="0"/>
                <w:numId w:val="29"/>
              </w:numPr>
              <w:tabs>
                <w:tab w:val="left" w:pos="827"/>
                <w:tab w:val="left" w:pos="828"/>
              </w:tabs>
              <w:spacing w:line="288" w:lineRule="auto"/>
              <w:rPr>
                <w:rFonts w:ascii="Tahoma" w:hAnsi="Tahoma" w:cs="Tahoma"/>
                <w:sz w:val="18"/>
                <w:szCs w:val="18"/>
              </w:rPr>
            </w:pPr>
            <w:r w:rsidRPr="001433C9">
              <w:rPr>
                <w:rFonts w:ascii="Tahoma" w:hAnsi="Tahoma" w:cs="Tahoma"/>
                <w:sz w:val="18"/>
                <w:szCs w:val="18"/>
              </w:rPr>
              <w:t>Senioren (65+): voor zelfstandigheid van deze doelgroep en het ‘mee blijven doen in de maatschappij’ is het belangrijk dat senioren mobiel blijven en zichzelf verantwoord kunnen verplaatsen. Aandachtpunt in deze groep is met name terugdringen van ongevallen met de fiets (programma Doortrappen)</w:t>
            </w:r>
            <w:r w:rsidR="009D7BFA">
              <w:rPr>
                <w:rFonts w:ascii="Tahoma" w:hAnsi="Tahoma" w:cs="Tahoma"/>
                <w:sz w:val="18"/>
                <w:szCs w:val="18"/>
              </w:rPr>
              <w:t xml:space="preserve">. Niet alleen </w:t>
            </w:r>
            <w:r w:rsidR="009B2DD6">
              <w:rPr>
                <w:rFonts w:ascii="Tahoma" w:hAnsi="Tahoma" w:cs="Tahoma"/>
                <w:sz w:val="18"/>
                <w:szCs w:val="18"/>
              </w:rPr>
              <w:t xml:space="preserve">door gedragsverandering </w:t>
            </w:r>
            <w:r w:rsidR="00272CA6">
              <w:rPr>
                <w:rFonts w:ascii="Tahoma" w:hAnsi="Tahoma" w:cs="Tahoma"/>
                <w:sz w:val="18"/>
                <w:szCs w:val="18"/>
              </w:rPr>
              <w:t>bij</w:t>
            </w:r>
            <w:r w:rsidR="009B2DD6">
              <w:rPr>
                <w:rFonts w:ascii="Tahoma" w:hAnsi="Tahoma" w:cs="Tahoma"/>
                <w:sz w:val="18"/>
                <w:szCs w:val="18"/>
              </w:rPr>
              <w:t xml:space="preserve"> senioren, </w:t>
            </w:r>
            <w:r w:rsidRPr="001433C9">
              <w:rPr>
                <w:rFonts w:ascii="Tahoma" w:hAnsi="Tahoma" w:cs="Tahoma"/>
                <w:sz w:val="18"/>
                <w:szCs w:val="18"/>
              </w:rPr>
              <w:t>.</w:t>
            </w:r>
            <w:r w:rsidR="009D7BFA">
              <w:rPr>
                <w:rFonts w:ascii="Tahoma" w:hAnsi="Tahoma" w:cs="Tahoma"/>
                <w:sz w:val="18"/>
                <w:szCs w:val="18"/>
              </w:rPr>
              <w:t xml:space="preserve">maar ook </w:t>
            </w:r>
            <w:r w:rsidR="00272CA6">
              <w:rPr>
                <w:rFonts w:ascii="Tahoma" w:hAnsi="Tahoma" w:cs="Tahoma"/>
                <w:sz w:val="18"/>
                <w:szCs w:val="18"/>
              </w:rPr>
              <w:t xml:space="preserve">bij </w:t>
            </w:r>
            <w:r w:rsidR="009D7BFA">
              <w:rPr>
                <w:rFonts w:ascii="Tahoma" w:hAnsi="Tahoma" w:cs="Tahoma"/>
                <w:sz w:val="18"/>
                <w:szCs w:val="18"/>
              </w:rPr>
              <w:t>anderen</w:t>
            </w:r>
            <w:r w:rsidR="00272CA6">
              <w:rPr>
                <w:rFonts w:ascii="Tahoma" w:hAnsi="Tahoma" w:cs="Tahoma"/>
                <w:sz w:val="18"/>
                <w:szCs w:val="18"/>
              </w:rPr>
              <w:t xml:space="preserve"> in hun gedrag ten opzicht van senioren.</w:t>
            </w:r>
          </w:p>
          <w:p w14:paraId="41A8B8CA" w14:textId="77777777" w:rsidR="004300B4" w:rsidRDefault="004300B4" w:rsidP="002C34D2">
            <w:pPr>
              <w:pStyle w:val="TableParagraph"/>
              <w:spacing w:line="288" w:lineRule="auto"/>
              <w:ind w:left="0"/>
              <w:rPr>
                <w:rFonts w:ascii="Tahoma" w:hAnsi="Tahoma" w:cs="Tahoma"/>
                <w:sz w:val="18"/>
                <w:szCs w:val="18"/>
              </w:rPr>
            </w:pPr>
          </w:p>
          <w:p w14:paraId="3220A419" w14:textId="21475848" w:rsidR="000A33C4" w:rsidRPr="00AD5A2B" w:rsidRDefault="000A33C4" w:rsidP="002C34D2">
            <w:pPr>
              <w:pStyle w:val="TableParagraph"/>
              <w:spacing w:line="288" w:lineRule="auto"/>
              <w:ind w:left="0"/>
              <w:rPr>
                <w:rFonts w:ascii="Tahoma" w:hAnsi="Tahoma" w:cs="Tahoma"/>
                <w:sz w:val="18"/>
                <w:szCs w:val="18"/>
              </w:rPr>
            </w:pPr>
            <w:r>
              <w:rPr>
                <w:rFonts w:ascii="Tahoma" w:hAnsi="Tahoma" w:cs="Tahoma"/>
                <w:sz w:val="18"/>
                <w:szCs w:val="18"/>
              </w:rPr>
              <w:t>Opdrachtnemer zorgt voor een verdeling van financiële middelen die aansluit bij deze focus, en realiseert</w:t>
            </w:r>
            <w:r w:rsidRPr="00AD5A2B">
              <w:rPr>
                <w:rFonts w:ascii="Tahoma" w:hAnsi="Tahoma" w:cs="Tahoma"/>
                <w:sz w:val="18"/>
                <w:szCs w:val="18"/>
              </w:rPr>
              <w:t xml:space="preserve"> een </w:t>
            </w:r>
            <w:r w:rsidR="00686BA1">
              <w:rPr>
                <w:rFonts w:ascii="Tahoma" w:hAnsi="Tahoma" w:cs="Tahoma"/>
                <w:sz w:val="18"/>
                <w:szCs w:val="18"/>
              </w:rPr>
              <w:t>effectieve</w:t>
            </w:r>
            <w:r w:rsidR="00686BA1" w:rsidRPr="00AD5A2B">
              <w:rPr>
                <w:rFonts w:ascii="Tahoma" w:hAnsi="Tahoma" w:cs="Tahoma"/>
                <w:sz w:val="18"/>
                <w:szCs w:val="18"/>
              </w:rPr>
              <w:t xml:space="preserve"> </w:t>
            </w:r>
            <w:r w:rsidRPr="00AD5A2B">
              <w:rPr>
                <w:rFonts w:ascii="Tahoma" w:hAnsi="Tahoma" w:cs="Tahoma"/>
                <w:sz w:val="18"/>
                <w:szCs w:val="18"/>
              </w:rPr>
              <w:t xml:space="preserve">aanpak om het (ongewenste) gedrag van de doelgroepen in het verkeer te beïnvloeden en zo de verkeersveiligheid te vergroten. </w:t>
            </w:r>
          </w:p>
          <w:p w14:paraId="251AE328" w14:textId="29664BAB" w:rsidR="000A33C4" w:rsidRDefault="000A33C4" w:rsidP="002C34D2">
            <w:pPr>
              <w:pStyle w:val="TableParagraph"/>
              <w:tabs>
                <w:tab w:val="left" w:pos="827"/>
                <w:tab w:val="left" w:pos="828"/>
              </w:tabs>
              <w:spacing w:line="288" w:lineRule="auto"/>
              <w:ind w:left="0"/>
              <w:rPr>
                <w:rFonts w:ascii="Tahoma" w:hAnsi="Tahoma" w:cs="Tahoma"/>
                <w:sz w:val="18"/>
                <w:szCs w:val="18"/>
              </w:rPr>
            </w:pPr>
          </w:p>
        </w:tc>
        <w:tc>
          <w:tcPr>
            <w:tcW w:w="1701" w:type="dxa"/>
          </w:tcPr>
          <w:p w14:paraId="027B3F9B" w14:textId="3A57B9EE" w:rsidR="000A33C4" w:rsidRDefault="000A33C4" w:rsidP="000A33C4">
            <w:pPr>
              <w:pStyle w:val="TableParagraph"/>
              <w:tabs>
                <w:tab w:val="left" w:pos="827"/>
                <w:tab w:val="left" w:pos="828"/>
              </w:tabs>
              <w:spacing w:line="288" w:lineRule="auto"/>
              <w:ind w:left="0" w:right="306"/>
              <w:rPr>
                <w:rFonts w:ascii="Tahoma" w:hAnsi="Tahoma" w:cs="Tahoma"/>
                <w:sz w:val="18"/>
                <w:szCs w:val="18"/>
              </w:rPr>
            </w:pPr>
            <w:r w:rsidRPr="00175576">
              <w:rPr>
                <w:rFonts w:ascii="Tahoma" w:hAnsi="Tahoma" w:cs="Tahoma"/>
                <w:sz w:val="18"/>
                <w:szCs w:val="18"/>
              </w:rPr>
              <w:t xml:space="preserve">Ja </w:t>
            </w:r>
            <w:r w:rsidRPr="00175576">
              <w:rPr>
                <w:rFonts w:ascii="Tahoma" w:hAnsi="Tahoma" w:cs="Tahoma"/>
                <w:sz w:val="18"/>
                <w:szCs w:val="18"/>
              </w:rPr>
              <w:fldChar w:fldCharType="begin">
                <w:ffData>
                  <w:name w:val="Selectievakje1"/>
                  <w:enabled/>
                  <w:calcOnExit w:val="0"/>
                  <w:checkBox>
                    <w:sizeAuto/>
                    <w:default w:val="0"/>
                  </w:checkBox>
                </w:ffData>
              </w:fldChar>
            </w:r>
            <w:r w:rsidRPr="00175576">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175576">
              <w:rPr>
                <w:rFonts w:ascii="Tahoma" w:hAnsi="Tahoma" w:cs="Tahoma"/>
                <w:sz w:val="18"/>
                <w:szCs w:val="18"/>
              </w:rPr>
              <w:fldChar w:fldCharType="end"/>
            </w:r>
            <w:r w:rsidRPr="00175576">
              <w:rPr>
                <w:rFonts w:ascii="Tahoma" w:hAnsi="Tahoma" w:cs="Tahoma"/>
                <w:sz w:val="18"/>
                <w:szCs w:val="18"/>
              </w:rPr>
              <w:t xml:space="preserve"> / Nee </w:t>
            </w:r>
            <w:r w:rsidRPr="00175576">
              <w:rPr>
                <w:rFonts w:ascii="Tahoma" w:hAnsi="Tahoma" w:cs="Tahoma"/>
                <w:sz w:val="18"/>
                <w:szCs w:val="18"/>
              </w:rPr>
              <w:fldChar w:fldCharType="begin">
                <w:ffData>
                  <w:name w:val="Selectievakje1"/>
                  <w:enabled/>
                  <w:calcOnExit w:val="0"/>
                  <w:checkBox>
                    <w:sizeAuto/>
                    <w:default w:val="0"/>
                  </w:checkBox>
                </w:ffData>
              </w:fldChar>
            </w:r>
            <w:r w:rsidRPr="00175576">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175576">
              <w:rPr>
                <w:rFonts w:ascii="Tahoma" w:hAnsi="Tahoma" w:cs="Tahoma"/>
                <w:sz w:val="18"/>
                <w:szCs w:val="18"/>
              </w:rPr>
              <w:fldChar w:fldCharType="end"/>
            </w:r>
          </w:p>
        </w:tc>
      </w:tr>
      <w:tr w:rsidR="000A33C4" w:rsidRPr="00233DC6" w14:paraId="07A0FB01" w14:textId="44AB6B1F" w:rsidTr="00E456CF">
        <w:trPr>
          <w:trHeight w:val="20"/>
        </w:trPr>
        <w:tc>
          <w:tcPr>
            <w:tcW w:w="567" w:type="dxa"/>
          </w:tcPr>
          <w:p w14:paraId="4DF2CC9D" w14:textId="57725A0C" w:rsidR="000A33C4" w:rsidRDefault="000A33C4" w:rsidP="000A33C4">
            <w:pPr>
              <w:pStyle w:val="TableParagraph"/>
              <w:spacing w:line="288" w:lineRule="auto"/>
              <w:ind w:left="0"/>
              <w:rPr>
                <w:rFonts w:ascii="Tahoma" w:hAnsi="Tahoma" w:cs="Tahoma"/>
                <w:sz w:val="18"/>
                <w:szCs w:val="18"/>
              </w:rPr>
            </w:pPr>
            <w:r>
              <w:rPr>
                <w:rFonts w:ascii="Tahoma" w:hAnsi="Tahoma" w:cs="Tahoma"/>
                <w:sz w:val="18"/>
                <w:szCs w:val="18"/>
              </w:rPr>
              <w:t>2.4</w:t>
            </w:r>
          </w:p>
        </w:tc>
        <w:tc>
          <w:tcPr>
            <w:tcW w:w="6804" w:type="dxa"/>
          </w:tcPr>
          <w:p w14:paraId="7C73CBF3" w14:textId="0DA304BE" w:rsidR="000A33C4" w:rsidRPr="00A35235" w:rsidRDefault="000A33C4" w:rsidP="002C34D2">
            <w:pPr>
              <w:spacing w:line="288" w:lineRule="auto"/>
              <w:rPr>
                <w:rFonts w:ascii="Tahoma" w:hAnsi="Tahoma" w:cs="Tahoma"/>
                <w:sz w:val="18"/>
                <w:szCs w:val="18"/>
              </w:rPr>
            </w:pPr>
            <w:r>
              <w:rPr>
                <w:rFonts w:ascii="Tahoma" w:hAnsi="Tahoma" w:cs="Tahoma"/>
                <w:sz w:val="18"/>
                <w:szCs w:val="18"/>
              </w:rPr>
              <w:t xml:space="preserve">Aan te bieden campagnes en communicatieaanpak wordt door Opdrachtnemer uitgewerkt in het jaarplan. </w:t>
            </w:r>
            <w:r w:rsidRPr="00A35235">
              <w:rPr>
                <w:rFonts w:ascii="Tahoma" w:hAnsi="Tahoma" w:cs="Tahoma"/>
                <w:sz w:val="18"/>
                <w:szCs w:val="18"/>
              </w:rPr>
              <w:t>Als basis voor het jaarplan dient het meerjarenprogramma Verkeer</w:t>
            </w:r>
            <w:r w:rsidR="008401F6">
              <w:rPr>
                <w:rFonts w:ascii="Tahoma" w:hAnsi="Tahoma" w:cs="Tahoma"/>
                <w:sz w:val="18"/>
                <w:szCs w:val="18"/>
              </w:rPr>
              <w:t xml:space="preserve"> </w:t>
            </w:r>
            <w:r w:rsidRPr="00A35235">
              <w:rPr>
                <w:rFonts w:ascii="Tahoma" w:hAnsi="Tahoma" w:cs="Tahoma"/>
                <w:sz w:val="18"/>
                <w:szCs w:val="18"/>
              </w:rPr>
              <w:t>&amp;</w:t>
            </w:r>
            <w:r w:rsidR="008401F6">
              <w:rPr>
                <w:rFonts w:ascii="Tahoma" w:hAnsi="Tahoma" w:cs="Tahoma"/>
                <w:sz w:val="18"/>
                <w:szCs w:val="18"/>
              </w:rPr>
              <w:t xml:space="preserve"> </w:t>
            </w:r>
            <w:r w:rsidRPr="00A35235">
              <w:rPr>
                <w:rFonts w:ascii="Tahoma" w:hAnsi="Tahoma" w:cs="Tahoma"/>
                <w:sz w:val="18"/>
                <w:szCs w:val="18"/>
              </w:rPr>
              <w:t xml:space="preserve">Meer. </w:t>
            </w:r>
            <w:r>
              <w:rPr>
                <w:rFonts w:ascii="Tahoma" w:hAnsi="Tahoma" w:cs="Tahoma"/>
                <w:sz w:val="18"/>
                <w:szCs w:val="18"/>
              </w:rPr>
              <w:t>In het jaarplan worden minimaal de volgende activiteiten opgenomen:</w:t>
            </w:r>
          </w:p>
          <w:p w14:paraId="016420F1" w14:textId="77777777" w:rsidR="000A33C4" w:rsidRPr="002C34D2" w:rsidRDefault="000A33C4" w:rsidP="002C34D2">
            <w:pPr>
              <w:pStyle w:val="Lijstalinea"/>
              <w:widowControl/>
              <w:numPr>
                <w:ilvl w:val="0"/>
                <w:numId w:val="30"/>
              </w:numPr>
              <w:autoSpaceDE/>
              <w:autoSpaceDN/>
              <w:spacing w:line="288" w:lineRule="auto"/>
              <w:contextualSpacing/>
              <w:rPr>
                <w:rFonts w:ascii="Tahoma" w:hAnsi="Tahoma" w:cs="Tahoma"/>
                <w:sz w:val="18"/>
                <w:szCs w:val="18"/>
              </w:rPr>
            </w:pPr>
            <w:r w:rsidRPr="002C34D2">
              <w:rPr>
                <w:rFonts w:ascii="Tahoma" w:hAnsi="Tahoma" w:cs="Tahoma"/>
                <w:sz w:val="18"/>
                <w:szCs w:val="18"/>
              </w:rPr>
              <w:t>Massa mediaal</w:t>
            </w:r>
          </w:p>
          <w:p w14:paraId="7950742C" w14:textId="77777777" w:rsidR="000A33C4" w:rsidRPr="002C34D2" w:rsidRDefault="000A33C4" w:rsidP="000F32CB">
            <w:pPr>
              <w:pStyle w:val="Lijstalinea"/>
              <w:widowControl/>
              <w:numPr>
                <w:ilvl w:val="1"/>
                <w:numId w:val="30"/>
              </w:numPr>
              <w:autoSpaceDE/>
              <w:autoSpaceDN/>
              <w:spacing w:line="288" w:lineRule="auto"/>
              <w:contextualSpacing/>
              <w:rPr>
                <w:rFonts w:ascii="Tahoma" w:hAnsi="Tahoma" w:cs="Tahoma"/>
                <w:sz w:val="18"/>
                <w:szCs w:val="18"/>
              </w:rPr>
            </w:pPr>
            <w:proofErr w:type="spellStart"/>
            <w:r w:rsidRPr="002C34D2">
              <w:rPr>
                <w:rFonts w:ascii="Tahoma" w:hAnsi="Tahoma" w:cs="Tahoma"/>
                <w:sz w:val="18"/>
                <w:szCs w:val="18"/>
              </w:rPr>
              <w:t>Outdoorreclame</w:t>
            </w:r>
            <w:proofErr w:type="spellEnd"/>
          </w:p>
          <w:p w14:paraId="1E85A5C9" w14:textId="77777777" w:rsidR="000A33C4" w:rsidRPr="002C34D2" w:rsidRDefault="000A33C4" w:rsidP="000F32CB">
            <w:pPr>
              <w:pStyle w:val="Lijstalinea"/>
              <w:widowControl/>
              <w:numPr>
                <w:ilvl w:val="1"/>
                <w:numId w:val="30"/>
              </w:numPr>
              <w:autoSpaceDE/>
              <w:autoSpaceDN/>
              <w:spacing w:line="288" w:lineRule="auto"/>
              <w:contextualSpacing/>
              <w:rPr>
                <w:rFonts w:ascii="Tahoma" w:hAnsi="Tahoma" w:cs="Tahoma"/>
                <w:sz w:val="18"/>
                <w:szCs w:val="18"/>
              </w:rPr>
            </w:pPr>
            <w:r w:rsidRPr="002C34D2">
              <w:rPr>
                <w:rFonts w:ascii="Tahoma" w:hAnsi="Tahoma" w:cs="Tahoma"/>
                <w:sz w:val="18"/>
                <w:szCs w:val="18"/>
              </w:rPr>
              <w:t>Onlineadvertenties</w:t>
            </w:r>
          </w:p>
          <w:p w14:paraId="0835E152" w14:textId="77777777" w:rsidR="000A33C4" w:rsidRPr="002C34D2" w:rsidRDefault="000A33C4" w:rsidP="000F32CB">
            <w:pPr>
              <w:pStyle w:val="Lijstalinea"/>
              <w:widowControl/>
              <w:numPr>
                <w:ilvl w:val="1"/>
                <w:numId w:val="30"/>
              </w:numPr>
              <w:autoSpaceDE/>
              <w:autoSpaceDN/>
              <w:spacing w:line="288" w:lineRule="auto"/>
              <w:contextualSpacing/>
              <w:rPr>
                <w:rFonts w:ascii="Tahoma" w:hAnsi="Tahoma" w:cs="Tahoma"/>
                <w:sz w:val="18"/>
                <w:szCs w:val="18"/>
              </w:rPr>
            </w:pPr>
            <w:r w:rsidRPr="002C34D2">
              <w:rPr>
                <w:rFonts w:ascii="Tahoma" w:hAnsi="Tahoma" w:cs="Tahoma"/>
                <w:sz w:val="18"/>
                <w:szCs w:val="18"/>
              </w:rPr>
              <w:t xml:space="preserve">Beheer website en </w:t>
            </w:r>
            <w:proofErr w:type="spellStart"/>
            <w:r w:rsidRPr="002C34D2">
              <w:rPr>
                <w:rFonts w:ascii="Tahoma" w:hAnsi="Tahoma" w:cs="Tahoma"/>
                <w:sz w:val="18"/>
                <w:szCs w:val="18"/>
              </w:rPr>
              <w:t>social</w:t>
            </w:r>
            <w:proofErr w:type="spellEnd"/>
            <w:r w:rsidRPr="002C34D2">
              <w:rPr>
                <w:rFonts w:ascii="Tahoma" w:hAnsi="Tahoma" w:cs="Tahoma"/>
                <w:sz w:val="18"/>
                <w:szCs w:val="18"/>
              </w:rPr>
              <w:t xml:space="preserve"> media V&amp;M</w:t>
            </w:r>
          </w:p>
          <w:p w14:paraId="1611BD57" w14:textId="77777777" w:rsidR="000A33C4" w:rsidRPr="002C34D2" w:rsidRDefault="000A33C4" w:rsidP="002C34D2">
            <w:pPr>
              <w:pStyle w:val="Lijstalinea"/>
              <w:widowControl/>
              <w:numPr>
                <w:ilvl w:val="0"/>
                <w:numId w:val="30"/>
              </w:numPr>
              <w:autoSpaceDE/>
              <w:autoSpaceDN/>
              <w:spacing w:line="288" w:lineRule="auto"/>
              <w:contextualSpacing/>
              <w:rPr>
                <w:rFonts w:ascii="Tahoma" w:hAnsi="Tahoma" w:cs="Tahoma"/>
                <w:sz w:val="18"/>
                <w:szCs w:val="18"/>
              </w:rPr>
            </w:pPr>
            <w:r w:rsidRPr="002C34D2">
              <w:rPr>
                <w:rFonts w:ascii="Tahoma" w:hAnsi="Tahoma" w:cs="Tahoma"/>
                <w:sz w:val="18"/>
                <w:szCs w:val="18"/>
              </w:rPr>
              <w:t>Face-</w:t>
            </w:r>
            <w:proofErr w:type="spellStart"/>
            <w:r w:rsidRPr="002C34D2">
              <w:rPr>
                <w:rFonts w:ascii="Tahoma" w:hAnsi="Tahoma" w:cs="Tahoma"/>
                <w:sz w:val="18"/>
                <w:szCs w:val="18"/>
              </w:rPr>
              <w:t>to</w:t>
            </w:r>
            <w:proofErr w:type="spellEnd"/>
            <w:r w:rsidRPr="002C34D2">
              <w:rPr>
                <w:rFonts w:ascii="Tahoma" w:hAnsi="Tahoma" w:cs="Tahoma"/>
                <w:sz w:val="18"/>
                <w:szCs w:val="18"/>
              </w:rPr>
              <w:t>-face interventie</w:t>
            </w:r>
          </w:p>
          <w:p w14:paraId="41996F13" w14:textId="77777777" w:rsidR="000A33C4" w:rsidRPr="002C34D2" w:rsidRDefault="000A33C4" w:rsidP="000F32CB">
            <w:pPr>
              <w:pStyle w:val="Lijstalinea"/>
              <w:widowControl/>
              <w:numPr>
                <w:ilvl w:val="1"/>
                <w:numId w:val="30"/>
              </w:numPr>
              <w:autoSpaceDE/>
              <w:autoSpaceDN/>
              <w:spacing w:line="288" w:lineRule="auto"/>
              <w:contextualSpacing/>
              <w:rPr>
                <w:rFonts w:ascii="Tahoma" w:hAnsi="Tahoma" w:cs="Tahoma"/>
                <w:sz w:val="18"/>
                <w:szCs w:val="18"/>
              </w:rPr>
            </w:pPr>
            <w:r w:rsidRPr="002C34D2">
              <w:rPr>
                <w:rFonts w:ascii="Tahoma" w:hAnsi="Tahoma" w:cs="Tahoma"/>
                <w:sz w:val="18"/>
                <w:szCs w:val="18"/>
              </w:rPr>
              <w:t>Doelgroep bereiken via activiteiten ‘op straat’</w:t>
            </w:r>
          </w:p>
          <w:p w14:paraId="3646F5C8" w14:textId="77777777" w:rsidR="000A33C4" w:rsidRPr="002C34D2" w:rsidRDefault="000A33C4" w:rsidP="000F32CB">
            <w:pPr>
              <w:pStyle w:val="Lijstalinea"/>
              <w:widowControl/>
              <w:numPr>
                <w:ilvl w:val="1"/>
                <w:numId w:val="30"/>
              </w:numPr>
              <w:autoSpaceDE/>
              <w:autoSpaceDN/>
              <w:spacing w:line="288" w:lineRule="auto"/>
              <w:contextualSpacing/>
              <w:rPr>
                <w:rFonts w:ascii="Tahoma" w:hAnsi="Tahoma" w:cs="Tahoma"/>
                <w:sz w:val="18"/>
                <w:szCs w:val="18"/>
              </w:rPr>
            </w:pPr>
            <w:r w:rsidRPr="002C34D2">
              <w:rPr>
                <w:rFonts w:ascii="Tahoma" w:hAnsi="Tahoma" w:cs="Tahoma"/>
                <w:sz w:val="18"/>
                <w:szCs w:val="18"/>
              </w:rPr>
              <w:t>Handeling of gesprek bijvoorbeeld met campagneteam</w:t>
            </w:r>
          </w:p>
          <w:p w14:paraId="5B4FD73E" w14:textId="77777777" w:rsidR="000A33C4" w:rsidRPr="002C34D2" w:rsidRDefault="000A33C4" w:rsidP="002C34D2">
            <w:pPr>
              <w:pStyle w:val="Lijstalinea"/>
              <w:widowControl/>
              <w:numPr>
                <w:ilvl w:val="0"/>
                <w:numId w:val="30"/>
              </w:numPr>
              <w:autoSpaceDE/>
              <w:autoSpaceDN/>
              <w:spacing w:line="288" w:lineRule="auto"/>
              <w:contextualSpacing/>
              <w:rPr>
                <w:rFonts w:ascii="Tahoma" w:hAnsi="Tahoma" w:cs="Tahoma"/>
                <w:sz w:val="18"/>
                <w:szCs w:val="18"/>
              </w:rPr>
            </w:pPr>
            <w:r w:rsidRPr="002C34D2">
              <w:rPr>
                <w:rFonts w:ascii="Tahoma" w:hAnsi="Tahoma" w:cs="Tahoma"/>
                <w:sz w:val="18"/>
                <w:szCs w:val="18"/>
              </w:rPr>
              <w:t>Ontzorgen gemeenten</w:t>
            </w:r>
          </w:p>
          <w:p w14:paraId="21013A58" w14:textId="77777777" w:rsidR="000A33C4" w:rsidRPr="002C34D2" w:rsidRDefault="000A33C4" w:rsidP="00C97CAF">
            <w:pPr>
              <w:pStyle w:val="Lijstalinea"/>
              <w:widowControl/>
              <w:numPr>
                <w:ilvl w:val="1"/>
                <w:numId w:val="30"/>
              </w:numPr>
              <w:autoSpaceDE/>
              <w:autoSpaceDN/>
              <w:spacing w:line="288" w:lineRule="auto"/>
              <w:contextualSpacing/>
              <w:rPr>
                <w:rFonts w:ascii="Tahoma" w:hAnsi="Tahoma" w:cs="Tahoma"/>
                <w:sz w:val="18"/>
                <w:szCs w:val="18"/>
              </w:rPr>
            </w:pPr>
            <w:r w:rsidRPr="002C34D2">
              <w:rPr>
                <w:rFonts w:ascii="Tahoma" w:hAnsi="Tahoma" w:cs="Tahoma"/>
                <w:sz w:val="18"/>
                <w:szCs w:val="18"/>
              </w:rPr>
              <w:t xml:space="preserve">Campagne </w:t>
            </w:r>
            <w:proofErr w:type="spellStart"/>
            <w:r w:rsidRPr="002C34D2">
              <w:rPr>
                <w:rFonts w:ascii="Tahoma" w:hAnsi="Tahoma" w:cs="Tahoma"/>
                <w:sz w:val="18"/>
                <w:szCs w:val="18"/>
              </w:rPr>
              <w:t>toolkits</w:t>
            </w:r>
            <w:proofErr w:type="spellEnd"/>
            <w:r w:rsidRPr="002C34D2">
              <w:rPr>
                <w:rFonts w:ascii="Tahoma" w:hAnsi="Tahoma" w:cs="Tahoma"/>
                <w:sz w:val="18"/>
                <w:szCs w:val="18"/>
              </w:rPr>
              <w:t xml:space="preserve"> voor gemeenten</w:t>
            </w:r>
          </w:p>
          <w:p w14:paraId="47280D1F" w14:textId="77777777" w:rsidR="000A33C4" w:rsidRPr="002C34D2" w:rsidRDefault="000A33C4" w:rsidP="00C97CAF">
            <w:pPr>
              <w:pStyle w:val="Lijstalinea"/>
              <w:widowControl/>
              <w:numPr>
                <w:ilvl w:val="1"/>
                <w:numId w:val="30"/>
              </w:numPr>
              <w:autoSpaceDE/>
              <w:autoSpaceDN/>
              <w:spacing w:line="288" w:lineRule="auto"/>
              <w:contextualSpacing/>
              <w:rPr>
                <w:rFonts w:ascii="Tahoma" w:hAnsi="Tahoma" w:cs="Tahoma"/>
                <w:sz w:val="18"/>
                <w:szCs w:val="18"/>
              </w:rPr>
            </w:pPr>
            <w:r w:rsidRPr="002C34D2">
              <w:rPr>
                <w:rFonts w:ascii="Tahoma" w:hAnsi="Tahoma" w:cs="Tahoma"/>
                <w:sz w:val="18"/>
                <w:szCs w:val="18"/>
              </w:rPr>
              <w:t xml:space="preserve">Campagne </w:t>
            </w:r>
            <w:proofErr w:type="spellStart"/>
            <w:r w:rsidRPr="002C34D2">
              <w:rPr>
                <w:rFonts w:ascii="Tahoma" w:hAnsi="Tahoma" w:cs="Tahoma"/>
                <w:sz w:val="18"/>
                <w:szCs w:val="18"/>
              </w:rPr>
              <w:t>kick-offs</w:t>
            </w:r>
            <w:proofErr w:type="spellEnd"/>
            <w:r w:rsidRPr="002C34D2">
              <w:rPr>
                <w:rFonts w:ascii="Tahoma" w:hAnsi="Tahoma" w:cs="Tahoma"/>
                <w:sz w:val="18"/>
                <w:szCs w:val="18"/>
              </w:rPr>
              <w:t xml:space="preserve"> </w:t>
            </w:r>
          </w:p>
          <w:p w14:paraId="32FE21A8" w14:textId="77777777" w:rsidR="000A33C4" w:rsidRPr="002C34D2" w:rsidRDefault="000A33C4" w:rsidP="00C97CAF">
            <w:pPr>
              <w:pStyle w:val="Lijstalinea"/>
              <w:widowControl/>
              <w:numPr>
                <w:ilvl w:val="1"/>
                <w:numId w:val="30"/>
              </w:numPr>
              <w:autoSpaceDE/>
              <w:autoSpaceDN/>
              <w:spacing w:line="288" w:lineRule="auto"/>
              <w:contextualSpacing/>
              <w:rPr>
                <w:rFonts w:ascii="Tahoma" w:hAnsi="Tahoma" w:cs="Tahoma"/>
                <w:sz w:val="18"/>
                <w:szCs w:val="18"/>
              </w:rPr>
            </w:pPr>
            <w:r w:rsidRPr="002C34D2">
              <w:rPr>
                <w:rFonts w:ascii="Tahoma" w:hAnsi="Tahoma" w:cs="Tahoma"/>
                <w:sz w:val="18"/>
                <w:szCs w:val="18"/>
              </w:rPr>
              <w:t xml:space="preserve">Inzet van mogelijke </w:t>
            </w:r>
            <w:proofErr w:type="spellStart"/>
            <w:r w:rsidRPr="002C34D2">
              <w:rPr>
                <w:rFonts w:ascii="Tahoma" w:hAnsi="Tahoma" w:cs="Tahoma"/>
                <w:sz w:val="18"/>
                <w:szCs w:val="18"/>
              </w:rPr>
              <w:t>verkeersquickscan</w:t>
            </w:r>
            <w:proofErr w:type="spellEnd"/>
            <w:r w:rsidRPr="002C34D2">
              <w:rPr>
                <w:rFonts w:ascii="Tahoma" w:hAnsi="Tahoma" w:cs="Tahoma"/>
                <w:sz w:val="18"/>
                <w:szCs w:val="18"/>
              </w:rPr>
              <w:t xml:space="preserve"> voor ‘tailormade’ interventies per gemeente`</w:t>
            </w:r>
          </w:p>
          <w:p w14:paraId="76A0887C" w14:textId="2215A23F" w:rsidR="000A33C4" w:rsidRPr="00CB2298" w:rsidRDefault="000A33C4" w:rsidP="002C34D2">
            <w:pPr>
              <w:pStyle w:val="Lijstalinea"/>
              <w:widowControl/>
              <w:autoSpaceDE/>
              <w:autoSpaceDN/>
              <w:spacing w:before="0" w:line="288" w:lineRule="auto"/>
              <w:ind w:left="0" w:firstLine="0"/>
              <w:contextualSpacing/>
              <w:rPr>
                <w:rFonts w:ascii="Tahoma" w:hAnsi="Tahoma" w:cs="Tahoma"/>
                <w:sz w:val="18"/>
                <w:szCs w:val="18"/>
              </w:rPr>
            </w:pPr>
          </w:p>
        </w:tc>
        <w:tc>
          <w:tcPr>
            <w:tcW w:w="1701" w:type="dxa"/>
          </w:tcPr>
          <w:p w14:paraId="7F395B1A" w14:textId="5284C1EA" w:rsidR="000A33C4" w:rsidRDefault="000A33C4" w:rsidP="000A33C4">
            <w:pPr>
              <w:spacing w:line="288" w:lineRule="auto"/>
              <w:rPr>
                <w:rFonts w:ascii="Tahoma" w:hAnsi="Tahoma" w:cs="Tahoma"/>
                <w:sz w:val="18"/>
                <w:szCs w:val="18"/>
              </w:rPr>
            </w:pPr>
            <w:r w:rsidRPr="00175576">
              <w:rPr>
                <w:rFonts w:ascii="Tahoma" w:hAnsi="Tahoma" w:cs="Tahoma"/>
                <w:sz w:val="18"/>
                <w:szCs w:val="18"/>
              </w:rPr>
              <w:t xml:space="preserve">Ja </w:t>
            </w:r>
            <w:r w:rsidRPr="00175576">
              <w:rPr>
                <w:rFonts w:ascii="Tahoma" w:hAnsi="Tahoma" w:cs="Tahoma"/>
                <w:sz w:val="18"/>
                <w:szCs w:val="18"/>
              </w:rPr>
              <w:fldChar w:fldCharType="begin">
                <w:ffData>
                  <w:name w:val="Selectievakje1"/>
                  <w:enabled/>
                  <w:calcOnExit w:val="0"/>
                  <w:checkBox>
                    <w:sizeAuto/>
                    <w:default w:val="0"/>
                  </w:checkBox>
                </w:ffData>
              </w:fldChar>
            </w:r>
            <w:r w:rsidRPr="00175576">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175576">
              <w:rPr>
                <w:rFonts w:ascii="Tahoma" w:hAnsi="Tahoma" w:cs="Tahoma"/>
                <w:sz w:val="18"/>
                <w:szCs w:val="18"/>
              </w:rPr>
              <w:fldChar w:fldCharType="end"/>
            </w:r>
            <w:r w:rsidRPr="00175576">
              <w:rPr>
                <w:rFonts w:ascii="Tahoma" w:hAnsi="Tahoma" w:cs="Tahoma"/>
                <w:sz w:val="18"/>
                <w:szCs w:val="18"/>
              </w:rPr>
              <w:t xml:space="preserve"> / Nee </w:t>
            </w:r>
            <w:r w:rsidRPr="00175576">
              <w:rPr>
                <w:rFonts w:ascii="Tahoma" w:hAnsi="Tahoma" w:cs="Tahoma"/>
                <w:sz w:val="18"/>
                <w:szCs w:val="18"/>
              </w:rPr>
              <w:fldChar w:fldCharType="begin">
                <w:ffData>
                  <w:name w:val="Selectievakje1"/>
                  <w:enabled/>
                  <w:calcOnExit w:val="0"/>
                  <w:checkBox>
                    <w:sizeAuto/>
                    <w:default w:val="0"/>
                  </w:checkBox>
                </w:ffData>
              </w:fldChar>
            </w:r>
            <w:r w:rsidRPr="00175576">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175576">
              <w:rPr>
                <w:rFonts w:ascii="Tahoma" w:hAnsi="Tahoma" w:cs="Tahoma"/>
                <w:sz w:val="18"/>
                <w:szCs w:val="18"/>
              </w:rPr>
              <w:fldChar w:fldCharType="end"/>
            </w:r>
          </w:p>
        </w:tc>
      </w:tr>
    </w:tbl>
    <w:p w14:paraId="2D0C790B" w14:textId="77777777" w:rsidR="00461D88" w:rsidRDefault="00461D88" w:rsidP="00461D88"/>
    <w:p w14:paraId="15FA11DD" w14:textId="2ACD9CFE" w:rsidR="00AD5EEA" w:rsidRPr="00233DC6" w:rsidRDefault="00F007E2" w:rsidP="006C3B16">
      <w:pPr>
        <w:pStyle w:val="Kop1"/>
      </w:pPr>
      <w:r w:rsidRPr="006C3B16">
        <w:t>Eisen</w:t>
      </w:r>
      <w:r w:rsidRPr="00233DC6">
        <w:rPr>
          <w:spacing w:val="-2"/>
        </w:rPr>
        <w:t xml:space="preserve"> </w:t>
      </w:r>
      <w:r w:rsidRPr="00233DC6">
        <w:t>met</w:t>
      </w:r>
      <w:r w:rsidRPr="00233DC6">
        <w:rPr>
          <w:spacing w:val="-4"/>
        </w:rPr>
        <w:t xml:space="preserve"> </w:t>
      </w:r>
      <w:r w:rsidRPr="00233DC6">
        <w:t>betrekking</w:t>
      </w:r>
      <w:r w:rsidRPr="00233DC6">
        <w:rPr>
          <w:spacing w:val="-2"/>
        </w:rPr>
        <w:t xml:space="preserve"> </w:t>
      </w:r>
      <w:r w:rsidRPr="00233DC6">
        <w:t>tot</w:t>
      </w:r>
      <w:r w:rsidRPr="00233DC6">
        <w:rPr>
          <w:spacing w:val="-2"/>
        </w:rPr>
        <w:t xml:space="preserve"> </w:t>
      </w:r>
      <w:r w:rsidRPr="00233DC6">
        <w:t>de</w:t>
      </w:r>
      <w:r w:rsidRPr="00233DC6">
        <w:rPr>
          <w:spacing w:val="-3"/>
        </w:rPr>
        <w:t xml:space="preserve"> </w:t>
      </w:r>
      <w:r w:rsidR="000F52EA">
        <w:t>uitvoering</w:t>
      </w:r>
    </w:p>
    <w:p w14:paraId="358C1A7C" w14:textId="77777777" w:rsidR="00AD5EEA" w:rsidRPr="00233DC6" w:rsidRDefault="00AD5EEA" w:rsidP="001C28DE">
      <w:pPr>
        <w:pStyle w:val="Plattetekst"/>
        <w:rPr>
          <w:rFonts w:ascii="Tahoma" w:hAnsi="Tahoma" w:cs="Tahoma"/>
          <w:b/>
          <w:sz w:val="18"/>
          <w:szCs w:val="18"/>
        </w:rPr>
      </w:pPr>
    </w:p>
    <w:tbl>
      <w:tblPr>
        <w:tblStyle w:val="TableNormal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6804"/>
        <w:gridCol w:w="1701"/>
      </w:tblGrid>
      <w:tr w:rsidR="00272CA6" w:rsidRPr="00522868" w14:paraId="23F6786F" w14:textId="3225346A" w:rsidTr="00E456CF">
        <w:trPr>
          <w:trHeight w:val="20"/>
        </w:trPr>
        <w:tc>
          <w:tcPr>
            <w:tcW w:w="567" w:type="dxa"/>
            <w:shd w:val="clear" w:color="auto" w:fill="B8005E"/>
          </w:tcPr>
          <w:p w14:paraId="5AE0E0A9" w14:textId="7B36DE33" w:rsidR="00E12C66" w:rsidRPr="00272CA6" w:rsidRDefault="00E12C66" w:rsidP="00E12C66">
            <w:pPr>
              <w:pStyle w:val="TableParagraph"/>
              <w:spacing w:line="288" w:lineRule="auto"/>
              <w:ind w:left="0"/>
              <w:rPr>
                <w:rFonts w:ascii="Tahoma" w:hAnsi="Tahoma" w:cs="Tahoma"/>
                <w:color w:val="FFFFFF" w:themeColor="background1"/>
                <w:sz w:val="18"/>
                <w:szCs w:val="18"/>
              </w:rPr>
            </w:pPr>
            <w:proofErr w:type="spellStart"/>
            <w:r w:rsidRPr="00272CA6">
              <w:rPr>
                <w:rFonts w:ascii="Tahoma" w:hAnsi="Tahoma" w:cs="Tahoma"/>
                <w:b/>
                <w:bCs/>
                <w:color w:val="FFFFFF" w:themeColor="background1"/>
                <w:sz w:val="18"/>
                <w:szCs w:val="18"/>
              </w:rPr>
              <w:t>Nr</w:t>
            </w:r>
            <w:proofErr w:type="spellEnd"/>
          </w:p>
        </w:tc>
        <w:tc>
          <w:tcPr>
            <w:tcW w:w="6804" w:type="dxa"/>
            <w:shd w:val="clear" w:color="auto" w:fill="B8005E"/>
          </w:tcPr>
          <w:p w14:paraId="00179687" w14:textId="62542C9D" w:rsidR="00E12C66" w:rsidRPr="00522868" w:rsidRDefault="00E12C66" w:rsidP="00E12C66">
            <w:pPr>
              <w:pStyle w:val="TableParagraph"/>
              <w:spacing w:line="288" w:lineRule="auto"/>
              <w:ind w:left="0"/>
              <w:rPr>
                <w:rFonts w:ascii="Tahoma" w:hAnsi="Tahoma" w:cs="Tahoma"/>
                <w:color w:val="FFFFFF" w:themeColor="background1"/>
                <w:sz w:val="18"/>
                <w:szCs w:val="18"/>
              </w:rPr>
            </w:pPr>
            <w:r w:rsidRPr="00522868">
              <w:rPr>
                <w:rFonts w:ascii="Tahoma" w:hAnsi="Tahoma" w:cs="Tahoma"/>
                <w:b/>
                <w:bCs/>
                <w:color w:val="FFFFFF" w:themeColor="background1"/>
                <w:sz w:val="18"/>
                <w:szCs w:val="18"/>
              </w:rPr>
              <w:t>Eis</w:t>
            </w:r>
          </w:p>
        </w:tc>
        <w:tc>
          <w:tcPr>
            <w:tcW w:w="1701" w:type="dxa"/>
            <w:shd w:val="clear" w:color="auto" w:fill="B8005E"/>
          </w:tcPr>
          <w:p w14:paraId="5858A1B2" w14:textId="52407AC6" w:rsidR="00E12C66" w:rsidRPr="00522868" w:rsidRDefault="00E12C66" w:rsidP="00E12C66">
            <w:pPr>
              <w:pStyle w:val="TableParagraph"/>
              <w:spacing w:line="288" w:lineRule="auto"/>
              <w:ind w:left="0"/>
              <w:rPr>
                <w:rFonts w:ascii="Tahoma" w:hAnsi="Tahoma" w:cs="Tahoma"/>
                <w:color w:val="FFFFFF" w:themeColor="background1"/>
                <w:sz w:val="18"/>
                <w:szCs w:val="18"/>
              </w:rPr>
            </w:pPr>
            <w:r w:rsidRPr="00522868">
              <w:rPr>
                <w:rFonts w:ascii="Tahoma" w:hAnsi="Tahoma" w:cs="Tahoma"/>
                <w:b/>
                <w:bCs/>
                <w:color w:val="FFFFFF" w:themeColor="background1"/>
                <w:sz w:val="18"/>
                <w:szCs w:val="18"/>
              </w:rPr>
              <w:t>Voldoet</w:t>
            </w:r>
          </w:p>
        </w:tc>
      </w:tr>
      <w:tr w:rsidR="000A33C4" w:rsidRPr="00233DC6" w14:paraId="7F96F701" w14:textId="5DE688FD" w:rsidTr="00E456CF">
        <w:trPr>
          <w:trHeight w:val="20"/>
        </w:trPr>
        <w:tc>
          <w:tcPr>
            <w:tcW w:w="567" w:type="dxa"/>
          </w:tcPr>
          <w:p w14:paraId="4177076D" w14:textId="77777777" w:rsidR="000A33C4" w:rsidRPr="00233DC6" w:rsidRDefault="000A33C4" w:rsidP="000A33C4">
            <w:pPr>
              <w:pStyle w:val="TableParagraph"/>
              <w:spacing w:line="288" w:lineRule="auto"/>
              <w:ind w:left="0"/>
              <w:rPr>
                <w:rFonts w:ascii="Tahoma" w:hAnsi="Tahoma" w:cs="Tahoma"/>
                <w:sz w:val="18"/>
                <w:szCs w:val="18"/>
              </w:rPr>
            </w:pPr>
            <w:r w:rsidRPr="00233DC6">
              <w:rPr>
                <w:rFonts w:ascii="Tahoma" w:hAnsi="Tahoma" w:cs="Tahoma"/>
                <w:sz w:val="18"/>
                <w:szCs w:val="18"/>
              </w:rPr>
              <w:t>3.1</w:t>
            </w:r>
          </w:p>
        </w:tc>
        <w:tc>
          <w:tcPr>
            <w:tcW w:w="6804" w:type="dxa"/>
          </w:tcPr>
          <w:p w14:paraId="187A6E7D" w14:textId="2175766B" w:rsidR="00A303DE" w:rsidRPr="00A303DE" w:rsidRDefault="00A303DE" w:rsidP="00575D62">
            <w:pPr>
              <w:pStyle w:val="TableParagraph"/>
              <w:tabs>
                <w:tab w:val="left" w:pos="831"/>
              </w:tabs>
              <w:spacing w:line="288" w:lineRule="auto"/>
              <w:rPr>
                <w:rFonts w:ascii="Tahoma" w:hAnsi="Tahoma" w:cs="Tahoma"/>
                <w:sz w:val="18"/>
                <w:szCs w:val="18"/>
              </w:rPr>
            </w:pPr>
            <w:r w:rsidRPr="00A303DE">
              <w:rPr>
                <w:rFonts w:ascii="Tahoma" w:hAnsi="Tahoma" w:cs="Tahoma"/>
                <w:sz w:val="18"/>
                <w:szCs w:val="18"/>
              </w:rPr>
              <w:t xml:space="preserve">De inhoud van de Raamovereenkomst bestaat uit een aantal basisactiviteiten die gedurende de looptijd ieder jaarlijks moeten worden uitgevoerd. Dit betreft in hoofdzaak de voorbereiding, uitvoering en evaluatie van de bestaande campagnekalender. De uitvoering van de bestaande campagnekalender wordt daarbij onder begeleiding van de Opdrachtgever jaarlijks afgestemd met de gemeenten ten behoeve van een lokale aansluiting, en waar nodig aangepast/bijgesteld ten behoeve van (verhoging van) effectiviteit. Daarnaast </w:t>
            </w:r>
            <w:r w:rsidR="008401F6">
              <w:rPr>
                <w:rFonts w:ascii="Tahoma" w:hAnsi="Tahoma" w:cs="Tahoma"/>
                <w:sz w:val="18"/>
                <w:szCs w:val="18"/>
              </w:rPr>
              <w:t>is</w:t>
            </w:r>
            <w:r w:rsidR="008401F6" w:rsidRPr="00A303DE">
              <w:rPr>
                <w:rFonts w:ascii="Tahoma" w:hAnsi="Tahoma" w:cs="Tahoma"/>
                <w:sz w:val="18"/>
                <w:szCs w:val="18"/>
              </w:rPr>
              <w:t xml:space="preserve"> </w:t>
            </w:r>
            <w:r w:rsidRPr="00A303DE">
              <w:rPr>
                <w:rFonts w:ascii="Tahoma" w:hAnsi="Tahoma" w:cs="Tahoma"/>
                <w:sz w:val="18"/>
                <w:szCs w:val="18"/>
              </w:rPr>
              <w:lastRenderedPageBreak/>
              <w:t>er een aantal facultatieve activiteiten waarover V&amp;M  jaarlijks beslist of deze uitgevoerd worden, waaronder:</w:t>
            </w:r>
          </w:p>
          <w:p w14:paraId="2BED809C" w14:textId="4B7C00C5" w:rsidR="00A303DE" w:rsidRPr="00A303DE" w:rsidRDefault="00A303DE" w:rsidP="00575D62">
            <w:pPr>
              <w:pStyle w:val="TableParagraph"/>
              <w:numPr>
                <w:ilvl w:val="0"/>
                <w:numId w:val="17"/>
              </w:numPr>
              <w:tabs>
                <w:tab w:val="left" w:pos="831"/>
              </w:tabs>
              <w:spacing w:line="288" w:lineRule="auto"/>
              <w:rPr>
                <w:rFonts w:ascii="Tahoma" w:hAnsi="Tahoma" w:cs="Tahoma"/>
                <w:sz w:val="18"/>
                <w:szCs w:val="18"/>
              </w:rPr>
            </w:pPr>
            <w:r w:rsidRPr="00A303DE">
              <w:rPr>
                <w:rFonts w:ascii="Tahoma" w:hAnsi="Tahoma" w:cs="Tahoma"/>
                <w:sz w:val="18"/>
                <w:szCs w:val="18"/>
              </w:rPr>
              <w:t>het ontwikkelen, voorbereiden en uitvoeren van nieuwe (maatwerk)campagnes;</w:t>
            </w:r>
          </w:p>
          <w:p w14:paraId="516BBA49" w14:textId="2DD2BC15" w:rsidR="00A303DE" w:rsidRPr="00A303DE" w:rsidRDefault="00A303DE" w:rsidP="00575D62">
            <w:pPr>
              <w:pStyle w:val="TableParagraph"/>
              <w:numPr>
                <w:ilvl w:val="0"/>
                <w:numId w:val="17"/>
              </w:numPr>
              <w:tabs>
                <w:tab w:val="left" w:pos="831"/>
              </w:tabs>
              <w:spacing w:line="288" w:lineRule="auto"/>
              <w:rPr>
                <w:rFonts w:ascii="Tahoma" w:hAnsi="Tahoma" w:cs="Tahoma"/>
                <w:sz w:val="18"/>
                <w:szCs w:val="18"/>
              </w:rPr>
            </w:pPr>
            <w:r w:rsidRPr="00A303DE">
              <w:rPr>
                <w:rFonts w:ascii="Tahoma" w:hAnsi="Tahoma" w:cs="Tahoma"/>
                <w:sz w:val="18"/>
                <w:szCs w:val="18"/>
              </w:rPr>
              <w:t>het voorbereiden en uitvoeren van nieuwe landelijke campagnes.</w:t>
            </w:r>
          </w:p>
          <w:p w14:paraId="39D132AB" w14:textId="77777777" w:rsidR="000A33C4" w:rsidRDefault="00A303DE" w:rsidP="00575D62">
            <w:pPr>
              <w:pStyle w:val="TableParagraph"/>
              <w:numPr>
                <w:ilvl w:val="0"/>
                <w:numId w:val="17"/>
              </w:numPr>
              <w:tabs>
                <w:tab w:val="left" w:pos="831"/>
              </w:tabs>
              <w:spacing w:line="288" w:lineRule="auto"/>
              <w:rPr>
                <w:rFonts w:ascii="Tahoma" w:hAnsi="Tahoma" w:cs="Tahoma"/>
                <w:sz w:val="18"/>
                <w:szCs w:val="18"/>
              </w:rPr>
            </w:pPr>
            <w:r w:rsidRPr="00A303DE">
              <w:rPr>
                <w:rFonts w:ascii="Tahoma" w:hAnsi="Tahoma" w:cs="Tahoma"/>
                <w:sz w:val="18"/>
                <w:szCs w:val="18"/>
              </w:rPr>
              <w:t>de uitvoering van specifieke onderzoeken.</w:t>
            </w:r>
          </w:p>
          <w:p w14:paraId="6C652706" w14:textId="17F8AB52" w:rsidR="00575D62" w:rsidRPr="00233DC6" w:rsidRDefault="00575D62" w:rsidP="00575D62">
            <w:pPr>
              <w:pStyle w:val="TableParagraph"/>
              <w:tabs>
                <w:tab w:val="left" w:pos="831"/>
              </w:tabs>
              <w:spacing w:line="288" w:lineRule="auto"/>
              <w:ind w:left="467"/>
              <w:rPr>
                <w:rFonts w:ascii="Tahoma" w:hAnsi="Tahoma" w:cs="Tahoma"/>
                <w:sz w:val="18"/>
                <w:szCs w:val="18"/>
              </w:rPr>
            </w:pPr>
          </w:p>
        </w:tc>
        <w:tc>
          <w:tcPr>
            <w:tcW w:w="1701" w:type="dxa"/>
          </w:tcPr>
          <w:p w14:paraId="70222AFF" w14:textId="5EE60105" w:rsidR="000A33C4" w:rsidRPr="00233DC6" w:rsidRDefault="000A33C4" w:rsidP="000A33C4">
            <w:pPr>
              <w:pStyle w:val="TableParagraph"/>
              <w:spacing w:line="288" w:lineRule="auto"/>
              <w:ind w:left="0"/>
              <w:rPr>
                <w:rFonts w:ascii="Tahoma" w:hAnsi="Tahoma" w:cs="Tahoma"/>
                <w:sz w:val="18"/>
                <w:szCs w:val="18"/>
              </w:rPr>
            </w:pPr>
            <w:r w:rsidRPr="009E01BB">
              <w:rPr>
                <w:rFonts w:ascii="Tahoma" w:hAnsi="Tahoma" w:cs="Tahoma"/>
                <w:sz w:val="18"/>
                <w:szCs w:val="18"/>
              </w:rPr>
              <w:lastRenderedPageBreak/>
              <w:t xml:space="preserve">Ja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r w:rsidRPr="009E01BB">
              <w:rPr>
                <w:rFonts w:ascii="Tahoma" w:hAnsi="Tahoma" w:cs="Tahoma"/>
                <w:sz w:val="18"/>
                <w:szCs w:val="18"/>
              </w:rPr>
              <w:t xml:space="preserve"> / Nee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p>
        </w:tc>
      </w:tr>
      <w:tr w:rsidR="00563599" w:rsidRPr="00233DC6" w14:paraId="574005EF" w14:textId="77777777" w:rsidTr="00E456CF">
        <w:trPr>
          <w:trHeight w:val="20"/>
        </w:trPr>
        <w:tc>
          <w:tcPr>
            <w:tcW w:w="567" w:type="dxa"/>
          </w:tcPr>
          <w:p w14:paraId="0205B3A7" w14:textId="2037C212" w:rsidR="00563599" w:rsidRPr="00233DC6" w:rsidRDefault="00563599" w:rsidP="00563599">
            <w:pPr>
              <w:pStyle w:val="TableParagraph"/>
              <w:spacing w:line="288" w:lineRule="auto"/>
              <w:ind w:left="0"/>
              <w:rPr>
                <w:rFonts w:ascii="Tahoma" w:hAnsi="Tahoma" w:cs="Tahoma"/>
                <w:sz w:val="18"/>
                <w:szCs w:val="18"/>
              </w:rPr>
            </w:pPr>
            <w:r>
              <w:rPr>
                <w:rFonts w:ascii="Tahoma" w:hAnsi="Tahoma" w:cs="Tahoma"/>
                <w:sz w:val="18"/>
                <w:szCs w:val="18"/>
              </w:rPr>
              <w:t>3.2</w:t>
            </w:r>
          </w:p>
        </w:tc>
        <w:tc>
          <w:tcPr>
            <w:tcW w:w="6804" w:type="dxa"/>
          </w:tcPr>
          <w:p w14:paraId="4B88668E" w14:textId="77777777" w:rsidR="00563599" w:rsidRDefault="00563599" w:rsidP="00563599">
            <w:pPr>
              <w:pStyle w:val="TableParagraph"/>
              <w:spacing w:line="288" w:lineRule="auto"/>
              <w:ind w:left="0"/>
              <w:rPr>
                <w:rFonts w:ascii="Tahoma" w:hAnsi="Tahoma" w:cs="Tahoma"/>
                <w:sz w:val="18"/>
                <w:szCs w:val="18"/>
              </w:rPr>
            </w:pPr>
            <w:r w:rsidRPr="00AB4736">
              <w:rPr>
                <w:rFonts w:ascii="Tahoma" w:hAnsi="Tahoma" w:cs="Tahoma"/>
                <w:sz w:val="18"/>
                <w:szCs w:val="18"/>
              </w:rPr>
              <w:t xml:space="preserve">Aan de opzet met basis- en facultatieve activiteiten hangt een bekostigingsmodel vast (zie </w:t>
            </w:r>
            <w:r>
              <w:rPr>
                <w:rFonts w:ascii="Tahoma" w:hAnsi="Tahoma" w:cs="Tahoma"/>
                <w:sz w:val="18"/>
                <w:szCs w:val="18"/>
              </w:rPr>
              <w:t>de concept Raamovereenkomst artikel 7</w:t>
            </w:r>
            <w:r w:rsidRPr="00AB4736">
              <w:rPr>
                <w:rFonts w:ascii="Tahoma" w:hAnsi="Tahoma" w:cs="Tahoma"/>
                <w:sz w:val="18"/>
                <w:szCs w:val="18"/>
              </w:rPr>
              <w:t>) waarin een basisbudget (80% van de beschikbaar te stellen middelen) beschikbaar is voor de voorbereiding van het jaarplan en de voorbereiding, uitvoering en evaluatie basisactiviteiten, en een ontwikkelbudget (20% van de beschikbaar te stellen middelen) voor de uitvoering van de facultatieve activiteiten.</w:t>
            </w:r>
          </w:p>
          <w:p w14:paraId="23B80FCC" w14:textId="77777777" w:rsidR="00563599" w:rsidRDefault="00563599" w:rsidP="00563599">
            <w:pPr>
              <w:pStyle w:val="TableParagraph"/>
              <w:spacing w:line="288" w:lineRule="auto"/>
              <w:ind w:left="0"/>
              <w:rPr>
                <w:rFonts w:ascii="Tahoma" w:hAnsi="Tahoma" w:cs="Tahoma"/>
                <w:sz w:val="18"/>
                <w:szCs w:val="18"/>
              </w:rPr>
            </w:pPr>
          </w:p>
          <w:p w14:paraId="53DB9F92" w14:textId="77777777" w:rsidR="00563599" w:rsidRDefault="00563599" w:rsidP="00563599">
            <w:pPr>
              <w:pStyle w:val="TableParagraph"/>
              <w:spacing w:line="288" w:lineRule="auto"/>
              <w:ind w:left="0"/>
              <w:rPr>
                <w:rFonts w:ascii="Tahoma" w:hAnsi="Tahoma" w:cs="Tahoma"/>
                <w:sz w:val="18"/>
                <w:szCs w:val="18"/>
              </w:rPr>
            </w:pPr>
            <w:r w:rsidRPr="008E209C">
              <w:rPr>
                <w:rFonts w:ascii="Tahoma" w:hAnsi="Tahoma" w:cs="Tahoma"/>
                <w:sz w:val="18"/>
                <w:szCs w:val="18"/>
              </w:rPr>
              <w:t xml:space="preserve">Het kan voorkomen dat facultatieve activiteiten, bijvoorbeeld een nieuwe landelijke campagne, in het eerste jaar onder het facultatieve budget valt, maar dat V&amp;M beslist dat deze structureel onder de basisactiviteiten komt te vallen.  </w:t>
            </w:r>
          </w:p>
          <w:p w14:paraId="2FC9CF88" w14:textId="2991A7B5" w:rsidR="00563599" w:rsidRPr="00233DC6" w:rsidRDefault="00563599" w:rsidP="00563599">
            <w:pPr>
              <w:pStyle w:val="TableParagraph"/>
              <w:spacing w:line="288" w:lineRule="auto"/>
              <w:ind w:left="0"/>
              <w:rPr>
                <w:rFonts w:ascii="Tahoma" w:hAnsi="Tahoma" w:cs="Tahoma"/>
                <w:sz w:val="18"/>
                <w:szCs w:val="18"/>
              </w:rPr>
            </w:pPr>
          </w:p>
        </w:tc>
        <w:tc>
          <w:tcPr>
            <w:tcW w:w="1701" w:type="dxa"/>
          </w:tcPr>
          <w:p w14:paraId="6C2B6148" w14:textId="10113CCE" w:rsidR="00563599" w:rsidRPr="009E01BB" w:rsidRDefault="00563599" w:rsidP="00563599">
            <w:pPr>
              <w:pStyle w:val="TableParagraph"/>
              <w:spacing w:line="288" w:lineRule="auto"/>
              <w:ind w:left="0"/>
              <w:rPr>
                <w:rFonts w:ascii="Tahoma" w:hAnsi="Tahoma" w:cs="Tahoma"/>
                <w:sz w:val="18"/>
                <w:szCs w:val="18"/>
              </w:rPr>
            </w:pPr>
            <w:r w:rsidRPr="009E01BB">
              <w:rPr>
                <w:rFonts w:ascii="Tahoma" w:hAnsi="Tahoma" w:cs="Tahoma"/>
                <w:sz w:val="18"/>
                <w:szCs w:val="18"/>
              </w:rPr>
              <w:t xml:space="preserve">Ja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r w:rsidRPr="009E01BB">
              <w:rPr>
                <w:rFonts w:ascii="Tahoma" w:hAnsi="Tahoma" w:cs="Tahoma"/>
                <w:sz w:val="18"/>
                <w:szCs w:val="18"/>
              </w:rPr>
              <w:t xml:space="preserve"> / Nee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p>
        </w:tc>
      </w:tr>
      <w:tr w:rsidR="00563599" w:rsidRPr="00233DC6" w14:paraId="7F808B3B" w14:textId="77777777" w:rsidTr="00E456CF">
        <w:trPr>
          <w:trHeight w:val="20"/>
        </w:trPr>
        <w:tc>
          <w:tcPr>
            <w:tcW w:w="567" w:type="dxa"/>
          </w:tcPr>
          <w:p w14:paraId="6EE6A3FC" w14:textId="5BB0FD87" w:rsidR="00563599" w:rsidRPr="00233DC6" w:rsidRDefault="00563599" w:rsidP="00563599">
            <w:pPr>
              <w:pStyle w:val="TableParagraph"/>
              <w:spacing w:line="288" w:lineRule="auto"/>
              <w:ind w:left="0"/>
              <w:rPr>
                <w:rFonts w:ascii="Tahoma" w:hAnsi="Tahoma" w:cs="Tahoma"/>
                <w:sz w:val="18"/>
                <w:szCs w:val="18"/>
              </w:rPr>
            </w:pPr>
            <w:r>
              <w:rPr>
                <w:rFonts w:ascii="Tahoma" w:hAnsi="Tahoma" w:cs="Tahoma"/>
                <w:sz w:val="18"/>
                <w:szCs w:val="18"/>
              </w:rPr>
              <w:t>3.3</w:t>
            </w:r>
          </w:p>
        </w:tc>
        <w:tc>
          <w:tcPr>
            <w:tcW w:w="6804" w:type="dxa"/>
          </w:tcPr>
          <w:p w14:paraId="3EC7498B" w14:textId="77777777" w:rsidR="00563599" w:rsidRDefault="00563599" w:rsidP="00563599">
            <w:pPr>
              <w:pStyle w:val="TableParagraph"/>
              <w:spacing w:line="288" w:lineRule="auto"/>
              <w:ind w:left="0"/>
              <w:rPr>
                <w:rFonts w:ascii="Tahoma" w:hAnsi="Tahoma" w:cs="Tahoma"/>
                <w:sz w:val="18"/>
                <w:szCs w:val="18"/>
              </w:rPr>
            </w:pPr>
            <w:r w:rsidRPr="000D20C2">
              <w:rPr>
                <w:rFonts w:ascii="Tahoma" w:hAnsi="Tahoma" w:cs="Tahoma"/>
                <w:sz w:val="18"/>
                <w:szCs w:val="18"/>
              </w:rPr>
              <w:t>Het ontwikkelen, voorbereiden, uitvoeren en evalueren van de basis- en facultatieve activiteiten vindt plaats in een jaarlijkse cyclus en vastgelegd in een jaarplan. Per kalenderjaar wordt een integrale Nadere Opdracht verstrekt voor het opstellen van het jaarplan en het voorbereiden, uitvoeren en evalueren van de basisactiviteiten die Opdrachtgever en Opdrachtnemer in het jaarplan hebben opgenomen en vastgesteld. Voor activiteiten binnen het ontwikkelbudget wordt per activiteit</w:t>
            </w:r>
            <w:r>
              <w:rPr>
                <w:rFonts w:ascii="Tahoma" w:hAnsi="Tahoma" w:cs="Tahoma"/>
                <w:sz w:val="18"/>
                <w:szCs w:val="18"/>
              </w:rPr>
              <w:t xml:space="preserve"> door Opdrachtgever aan Opdrachtnemer</w:t>
            </w:r>
            <w:r w:rsidRPr="000D20C2">
              <w:rPr>
                <w:rFonts w:ascii="Tahoma" w:hAnsi="Tahoma" w:cs="Tahoma"/>
                <w:sz w:val="18"/>
                <w:szCs w:val="18"/>
              </w:rPr>
              <w:t xml:space="preserve"> een Nadere Opdracht verstrekt.</w:t>
            </w:r>
          </w:p>
          <w:p w14:paraId="212DE65F" w14:textId="2B85958F" w:rsidR="00563599" w:rsidRPr="00233DC6" w:rsidRDefault="00563599" w:rsidP="00563599">
            <w:pPr>
              <w:pStyle w:val="TableParagraph"/>
              <w:spacing w:line="288" w:lineRule="auto"/>
              <w:ind w:left="0"/>
              <w:rPr>
                <w:rFonts w:ascii="Tahoma" w:hAnsi="Tahoma" w:cs="Tahoma"/>
                <w:sz w:val="18"/>
                <w:szCs w:val="18"/>
              </w:rPr>
            </w:pPr>
          </w:p>
        </w:tc>
        <w:tc>
          <w:tcPr>
            <w:tcW w:w="1701" w:type="dxa"/>
          </w:tcPr>
          <w:p w14:paraId="78EB8CAC" w14:textId="00565493" w:rsidR="00563599" w:rsidRPr="009E01BB" w:rsidRDefault="00563599" w:rsidP="00563599">
            <w:pPr>
              <w:pStyle w:val="TableParagraph"/>
              <w:spacing w:line="288" w:lineRule="auto"/>
              <w:ind w:left="0"/>
              <w:rPr>
                <w:rFonts w:ascii="Tahoma" w:hAnsi="Tahoma" w:cs="Tahoma"/>
                <w:sz w:val="18"/>
                <w:szCs w:val="18"/>
              </w:rPr>
            </w:pPr>
            <w:r w:rsidRPr="009E01BB">
              <w:rPr>
                <w:rFonts w:ascii="Tahoma" w:hAnsi="Tahoma" w:cs="Tahoma"/>
                <w:sz w:val="18"/>
                <w:szCs w:val="18"/>
              </w:rPr>
              <w:t xml:space="preserve">Ja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r w:rsidRPr="009E01BB">
              <w:rPr>
                <w:rFonts w:ascii="Tahoma" w:hAnsi="Tahoma" w:cs="Tahoma"/>
                <w:sz w:val="18"/>
                <w:szCs w:val="18"/>
              </w:rPr>
              <w:t xml:space="preserve"> / Nee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p>
        </w:tc>
      </w:tr>
      <w:tr w:rsidR="00563599" w:rsidRPr="00233DC6" w14:paraId="4130ACDE" w14:textId="77777777" w:rsidTr="00E456CF">
        <w:trPr>
          <w:trHeight w:val="20"/>
        </w:trPr>
        <w:tc>
          <w:tcPr>
            <w:tcW w:w="567" w:type="dxa"/>
          </w:tcPr>
          <w:p w14:paraId="2B035807" w14:textId="4C34B1AA" w:rsidR="00563599" w:rsidRPr="00233DC6" w:rsidRDefault="00563599" w:rsidP="00563599">
            <w:pPr>
              <w:pStyle w:val="TableParagraph"/>
              <w:spacing w:line="288" w:lineRule="auto"/>
              <w:ind w:left="0"/>
              <w:rPr>
                <w:rFonts w:ascii="Tahoma" w:hAnsi="Tahoma" w:cs="Tahoma"/>
                <w:sz w:val="18"/>
                <w:szCs w:val="18"/>
              </w:rPr>
            </w:pPr>
            <w:r>
              <w:rPr>
                <w:rFonts w:ascii="Tahoma" w:hAnsi="Tahoma" w:cs="Tahoma"/>
                <w:sz w:val="18"/>
                <w:szCs w:val="18"/>
              </w:rPr>
              <w:t>3.4</w:t>
            </w:r>
          </w:p>
        </w:tc>
        <w:tc>
          <w:tcPr>
            <w:tcW w:w="6804" w:type="dxa"/>
          </w:tcPr>
          <w:p w14:paraId="307D7F52" w14:textId="77777777" w:rsidR="00563599" w:rsidRPr="00710F84" w:rsidRDefault="00563599" w:rsidP="00563599">
            <w:pPr>
              <w:spacing w:line="288" w:lineRule="auto"/>
              <w:rPr>
                <w:rFonts w:ascii="Tahoma" w:hAnsi="Tahoma" w:cs="Tahoma"/>
                <w:sz w:val="18"/>
                <w:szCs w:val="18"/>
              </w:rPr>
            </w:pPr>
            <w:r w:rsidRPr="00710F84">
              <w:rPr>
                <w:rFonts w:ascii="Tahoma" w:hAnsi="Tahoma" w:cs="Tahoma"/>
                <w:sz w:val="18"/>
                <w:szCs w:val="18"/>
              </w:rPr>
              <w:t>Het jaarplan voor een nieuw kalenderjaar komt onder begeleiding van V&amp;M tot stand in de volgende stappen (in de periode september t/m december):</w:t>
            </w:r>
          </w:p>
          <w:p w14:paraId="598A33F8" w14:textId="77777777" w:rsidR="00563599" w:rsidRPr="00710F84" w:rsidRDefault="00563599" w:rsidP="00563599">
            <w:pPr>
              <w:pStyle w:val="Lijstalinea"/>
              <w:widowControl/>
              <w:numPr>
                <w:ilvl w:val="0"/>
                <w:numId w:val="19"/>
              </w:numPr>
              <w:autoSpaceDE/>
              <w:autoSpaceDN/>
              <w:spacing w:before="0" w:line="288" w:lineRule="auto"/>
              <w:ind w:hanging="357"/>
              <w:contextualSpacing/>
              <w:rPr>
                <w:rFonts w:ascii="Tahoma" w:hAnsi="Tahoma" w:cs="Tahoma"/>
                <w:sz w:val="18"/>
                <w:szCs w:val="18"/>
              </w:rPr>
            </w:pPr>
            <w:r w:rsidRPr="00710F84">
              <w:rPr>
                <w:rFonts w:ascii="Tahoma" w:hAnsi="Tahoma" w:cs="Tahoma"/>
                <w:sz w:val="18"/>
                <w:szCs w:val="18"/>
              </w:rPr>
              <w:t>Evaluatie van lopend jaar; formuleren van algemene conclusies en aanbevelingen ten aanzien van effectiviteit, efficiëntie en kosten van campagnes in het lopende jaar; gezamenlijk Opdrachtgever en -nemer;</w:t>
            </w:r>
          </w:p>
          <w:p w14:paraId="25F8A05D" w14:textId="3E8B50BE" w:rsidR="00563599" w:rsidRPr="00710F84" w:rsidRDefault="00563599" w:rsidP="00563599">
            <w:pPr>
              <w:pStyle w:val="Lijstalinea"/>
              <w:widowControl/>
              <w:numPr>
                <w:ilvl w:val="0"/>
                <w:numId w:val="19"/>
              </w:numPr>
              <w:autoSpaceDE/>
              <w:autoSpaceDN/>
              <w:spacing w:before="0" w:line="288" w:lineRule="auto"/>
              <w:ind w:hanging="357"/>
              <w:contextualSpacing/>
              <w:rPr>
                <w:rFonts w:ascii="Tahoma" w:hAnsi="Tahoma" w:cs="Tahoma"/>
                <w:sz w:val="18"/>
                <w:szCs w:val="18"/>
              </w:rPr>
            </w:pPr>
            <w:r w:rsidRPr="00710F84">
              <w:rPr>
                <w:rFonts w:ascii="Tahoma" w:hAnsi="Tahoma" w:cs="Tahoma"/>
                <w:sz w:val="18"/>
                <w:szCs w:val="18"/>
              </w:rPr>
              <w:t xml:space="preserve">Opstellen van adviezen ten behoeve van </w:t>
            </w:r>
            <w:r>
              <w:rPr>
                <w:rFonts w:ascii="Tahoma" w:hAnsi="Tahoma" w:cs="Tahoma"/>
                <w:sz w:val="18"/>
                <w:szCs w:val="18"/>
              </w:rPr>
              <w:t xml:space="preserve">het </w:t>
            </w:r>
            <w:r w:rsidRPr="00710F84">
              <w:rPr>
                <w:rFonts w:ascii="Tahoma" w:hAnsi="Tahoma" w:cs="Tahoma"/>
                <w:sz w:val="18"/>
                <w:szCs w:val="18"/>
              </w:rPr>
              <w:t>jaarplan door Opdrachtnemer;</w:t>
            </w:r>
          </w:p>
          <w:p w14:paraId="4E2CDF82" w14:textId="1DE435D6" w:rsidR="00563599" w:rsidRPr="00710F84" w:rsidRDefault="00563599" w:rsidP="00563599">
            <w:pPr>
              <w:pStyle w:val="Lijstalinea"/>
              <w:widowControl/>
              <w:numPr>
                <w:ilvl w:val="0"/>
                <w:numId w:val="19"/>
              </w:numPr>
              <w:autoSpaceDE/>
              <w:autoSpaceDN/>
              <w:spacing w:before="0" w:line="288" w:lineRule="auto"/>
              <w:ind w:hanging="357"/>
              <w:contextualSpacing/>
              <w:rPr>
                <w:rFonts w:ascii="Tahoma" w:hAnsi="Tahoma" w:cs="Tahoma"/>
                <w:sz w:val="18"/>
                <w:szCs w:val="18"/>
              </w:rPr>
            </w:pPr>
            <w:r w:rsidRPr="00710F84">
              <w:rPr>
                <w:rFonts w:ascii="Tahoma" w:hAnsi="Tahoma" w:cs="Tahoma"/>
                <w:sz w:val="18"/>
                <w:szCs w:val="18"/>
              </w:rPr>
              <w:t xml:space="preserve">Voorbereiding, afstemming en overleg met gemeenten gericht op het ophalen van lokale behoeften en wensen van gemeenten ten aanzien van thema’s, doelgroepen en campagnes; organisatie door Vervoerregio Amsterdam, vakinhoudelijke advisering en gespreksvoering door Opdrachtnemer. Hierbij geldt als uitgangspunt dat de Vervoerregio Amsterdam per gemeente één gesprek organiseert waarbij Opdrachtnemer aanwezig is, en waarin </w:t>
            </w:r>
            <w:r>
              <w:rPr>
                <w:rFonts w:ascii="Tahoma" w:hAnsi="Tahoma" w:cs="Tahoma"/>
                <w:sz w:val="18"/>
                <w:szCs w:val="18"/>
              </w:rPr>
              <w:t xml:space="preserve">gezamenlijk </w:t>
            </w:r>
            <w:r w:rsidRPr="00710F84">
              <w:rPr>
                <w:rFonts w:ascii="Tahoma" w:hAnsi="Tahoma" w:cs="Tahoma"/>
                <w:sz w:val="18"/>
                <w:szCs w:val="18"/>
              </w:rPr>
              <w:t xml:space="preserve">lokale behoeften en wensen opgehaald worden. Vervoerregio Amsterdam plant en organiseert </w:t>
            </w:r>
            <w:r>
              <w:rPr>
                <w:rFonts w:ascii="Tahoma" w:hAnsi="Tahoma" w:cs="Tahoma"/>
                <w:sz w:val="18"/>
                <w:szCs w:val="18"/>
              </w:rPr>
              <w:t xml:space="preserve">als Opdrachtgever </w:t>
            </w:r>
            <w:r w:rsidRPr="00710F84">
              <w:rPr>
                <w:rFonts w:ascii="Tahoma" w:hAnsi="Tahoma" w:cs="Tahoma"/>
                <w:sz w:val="18"/>
                <w:szCs w:val="18"/>
              </w:rPr>
              <w:t xml:space="preserve">deze gesprekken. </w:t>
            </w:r>
          </w:p>
          <w:p w14:paraId="2A876242" w14:textId="12E61F00" w:rsidR="00563599" w:rsidRPr="00710F84" w:rsidRDefault="00563599" w:rsidP="00563599">
            <w:pPr>
              <w:pStyle w:val="Lijstalinea"/>
              <w:widowControl/>
              <w:numPr>
                <w:ilvl w:val="0"/>
                <w:numId w:val="19"/>
              </w:numPr>
              <w:autoSpaceDE/>
              <w:autoSpaceDN/>
              <w:spacing w:before="0" w:line="288" w:lineRule="auto"/>
              <w:ind w:hanging="357"/>
              <w:contextualSpacing/>
              <w:rPr>
                <w:rFonts w:ascii="Tahoma" w:hAnsi="Tahoma" w:cs="Tahoma"/>
                <w:sz w:val="18"/>
                <w:szCs w:val="18"/>
              </w:rPr>
            </w:pPr>
            <w:r>
              <w:rPr>
                <w:rFonts w:ascii="Tahoma" w:hAnsi="Tahoma" w:cs="Tahoma"/>
                <w:sz w:val="18"/>
                <w:szCs w:val="18"/>
              </w:rPr>
              <w:t>V</w:t>
            </w:r>
            <w:r w:rsidRPr="00710F84">
              <w:rPr>
                <w:rFonts w:ascii="Tahoma" w:hAnsi="Tahoma" w:cs="Tahoma"/>
                <w:sz w:val="18"/>
                <w:szCs w:val="18"/>
              </w:rPr>
              <w:t>aststellen uitgangspunten voor het jaarplan door Vervoerregio Amsterdam; uitgangspunten hebben betrekking op:</w:t>
            </w:r>
          </w:p>
          <w:p w14:paraId="26D14443" w14:textId="77777777" w:rsidR="00563599" w:rsidRPr="00710F84" w:rsidRDefault="00563599" w:rsidP="00563599">
            <w:pPr>
              <w:pStyle w:val="Lijstalinea"/>
              <w:widowControl/>
              <w:numPr>
                <w:ilvl w:val="1"/>
                <w:numId w:val="19"/>
              </w:numPr>
              <w:autoSpaceDE/>
              <w:autoSpaceDN/>
              <w:spacing w:before="0" w:line="288" w:lineRule="auto"/>
              <w:ind w:hanging="357"/>
              <w:contextualSpacing/>
              <w:rPr>
                <w:rFonts w:ascii="Tahoma" w:hAnsi="Tahoma" w:cs="Tahoma"/>
                <w:sz w:val="18"/>
                <w:szCs w:val="18"/>
              </w:rPr>
            </w:pPr>
            <w:r w:rsidRPr="00710F84">
              <w:rPr>
                <w:rFonts w:ascii="Tahoma" w:hAnsi="Tahoma" w:cs="Tahoma"/>
                <w:sz w:val="18"/>
                <w:szCs w:val="18"/>
              </w:rPr>
              <w:t xml:space="preserve">de hoogte van totaal jaarbudget, </w:t>
            </w:r>
          </w:p>
          <w:p w14:paraId="4534805A" w14:textId="77777777" w:rsidR="00563599" w:rsidRPr="00710F84" w:rsidRDefault="00563599" w:rsidP="00563599">
            <w:pPr>
              <w:pStyle w:val="Lijstalinea"/>
              <w:widowControl/>
              <w:numPr>
                <w:ilvl w:val="1"/>
                <w:numId w:val="19"/>
              </w:numPr>
              <w:autoSpaceDE/>
              <w:autoSpaceDN/>
              <w:spacing w:before="0" w:line="288" w:lineRule="auto"/>
              <w:ind w:hanging="357"/>
              <w:contextualSpacing/>
              <w:rPr>
                <w:rFonts w:ascii="Tahoma" w:hAnsi="Tahoma" w:cs="Tahoma"/>
                <w:sz w:val="18"/>
                <w:szCs w:val="18"/>
              </w:rPr>
            </w:pPr>
            <w:r w:rsidRPr="00710F84">
              <w:rPr>
                <w:rFonts w:ascii="Tahoma" w:hAnsi="Tahoma" w:cs="Tahoma"/>
                <w:sz w:val="18"/>
                <w:szCs w:val="18"/>
              </w:rPr>
              <w:t>de verdeling over basis- en facultatief budget</w:t>
            </w:r>
          </w:p>
          <w:p w14:paraId="0A2CD783" w14:textId="77777777" w:rsidR="00563599" w:rsidRPr="00710F84" w:rsidRDefault="00563599" w:rsidP="00563599">
            <w:pPr>
              <w:pStyle w:val="Lijstalinea"/>
              <w:widowControl/>
              <w:numPr>
                <w:ilvl w:val="1"/>
                <w:numId w:val="19"/>
              </w:numPr>
              <w:autoSpaceDE/>
              <w:autoSpaceDN/>
              <w:spacing w:before="0" w:line="288" w:lineRule="auto"/>
              <w:ind w:hanging="357"/>
              <w:contextualSpacing/>
              <w:rPr>
                <w:rFonts w:ascii="Tahoma" w:hAnsi="Tahoma" w:cs="Tahoma"/>
                <w:sz w:val="18"/>
                <w:szCs w:val="18"/>
              </w:rPr>
            </w:pPr>
            <w:r w:rsidRPr="00710F84">
              <w:rPr>
                <w:rFonts w:ascii="Tahoma" w:hAnsi="Tahoma" w:cs="Tahoma"/>
                <w:sz w:val="18"/>
                <w:szCs w:val="18"/>
              </w:rPr>
              <w:t>de uit te voeren campagnes binnen het basis budget</w:t>
            </w:r>
          </w:p>
          <w:p w14:paraId="755475C2" w14:textId="77777777" w:rsidR="00563599" w:rsidRPr="00710F84" w:rsidRDefault="00563599" w:rsidP="00563599">
            <w:pPr>
              <w:pStyle w:val="Lijstalinea"/>
              <w:widowControl/>
              <w:numPr>
                <w:ilvl w:val="1"/>
                <w:numId w:val="19"/>
              </w:numPr>
              <w:autoSpaceDE/>
              <w:autoSpaceDN/>
              <w:spacing w:before="0" w:line="288" w:lineRule="auto"/>
              <w:ind w:hanging="357"/>
              <w:contextualSpacing/>
              <w:rPr>
                <w:rFonts w:ascii="Tahoma" w:hAnsi="Tahoma" w:cs="Tahoma"/>
                <w:sz w:val="18"/>
                <w:szCs w:val="18"/>
              </w:rPr>
            </w:pPr>
            <w:r w:rsidRPr="00710F84">
              <w:rPr>
                <w:rFonts w:ascii="Tahoma" w:hAnsi="Tahoma" w:cs="Tahoma"/>
                <w:sz w:val="18"/>
                <w:szCs w:val="18"/>
              </w:rPr>
              <w:t>de te ontwikkelen campagnes binnen het facultatief budget</w:t>
            </w:r>
          </w:p>
          <w:p w14:paraId="44368405" w14:textId="77777777" w:rsidR="00563599" w:rsidRPr="00710F84" w:rsidRDefault="00563599" w:rsidP="00563599">
            <w:pPr>
              <w:pStyle w:val="Lijstalinea"/>
              <w:widowControl/>
              <w:numPr>
                <w:ilvl w:val="1"/>
                <w:numId w:val="19"/>
              </w:numPr>
              <w:autoSpaceDE/>
              <w:autoSpaceDN/>
              <w:spacing w:before="0" w:line="288" w:lineRule="auto"/>
              <w:ind w:hanging="357"/>
              <w:contextualSpacing/>
              <w:rPr>
                <w:rFonts w:ascii="Tahoma" w:hAnsi="Tahoma" w:cs="Tahoma"/>
                <w:sz w:val="18"/>
                <w:szCs w:val="18"/>
              </w:rPr>
            </w:pPr>
            <w:r w:rsidRPr="00710F84">
              <w:rPr>
                <w:rFonts w:ascii="Tahoma" w:hAnsi="Tahoma" w:cs="Tahoma"/>
                <w:sz w:val="18"/>
                <w:szCs w:val="18"/>
              </w:rPr>
              <w:t>andere uit te voeren activiteiten binnen het facultatief budget</w:t>
            </w:r>
          </w:p>
          <w:p w14:paraId="7A73870F" w14:textId="77777777" w:rsidR="00563599" w:rsidRPr="00710F84" w:rsidRDefault="00563599" w:rsidP="00563599">
            <w:pPr>
              <w:pStyle w:val="Lijstalinea"/>
              <w:widowControl/>
              <w:numPr>
                <w:ilvl w:val="0"/>
                <w:numId w:val="19"/>
              </w:numPr>
              <w:autoSpaceDE/>
              <w:autoSpaceDN/>
              <w:spacing w:before="0" w:line="288" w:lineRule="auto"/>
              <w:ind w:hanging="357"/>
              <w:contextualSpacing/>
              <w:rPr>
                <w:rFonts w:ascii="Tahoma" w:hAnsi="Tahoma" w:cs="Tahoma"/>
                <w:sz w:val="18"/>
                <w:szCs w:val="18"/>
              </w:rPr>
            </w:pPr>
            <w:r w:rsidRPr="00710F84">
              <w:rPr>
                <w:rFonts w:ascii="Tahoma" w:hAnsi="Tahoma" w:cs="Tahoma"/>
                <w:sz w:val="18"/>
                <w:szCs w:val="18"/>
              </w:rPr>
              <w:t>Uitwerking van de uitgangspunten, behoeften en wensen in een concept jaarplan, inclusief geprognotiseerde exploitatiebegroting door Opdrachtnemer. Daarbij is Opdrachtnemer vrij zelfstandig verdere contacten met gemeenten aan te gaan.</w:t>
            </w:r>
          </w:p>
          <w:p w14:paraId="3D114316" w14:textId="5569EAC3" w:rsidR="00563599" w:rsidRPr="00710F84" w:rsidRDefault="00563599" w:rsidP="00563599">
            <w:pPr>
              <w:pStyle w:val="Lijstalinea"/>
              <w:widowControl/>
              <w:numPr>
                <w:ilvl w:val="0"/>
                <w:numId w:val="19"/>
              </w:numPr>
              <w:autoSpaceDE/>
              <w:autoSpaceDN/>
              <w:spacing w:before="0" w:line="288" w:lineRule="auto"/>
              <w:ind w:hanging="357"/>
              <w:contextualSpacing/>
              <w:rPr>
                <w:rFonts w:ascii="Tahoma" w:hAnsi="Tahoma" w:cs="Tahoma"/>
                <w:sz w:val="18"/>
                <w:szCs w:val="18"/>
              </w:rPr>
            </w:pPr>
            <w:r w:rsidRPr="00710F84">
              <w:rPr>
                <w:rFonts w:ascii="Tahoma" w:hAnsi="Tahoma" w:cs="Tahoma"/>
                <w:sz w:val="18"/>
                <w:szCs w:val="18"/>
              </w:rPr>
              <w:t xml:space="preserve">Goedkeuring van het jaarplan door </w:t>
            </w:r>
            <w:r>
              <w:rPr>
                <w:rFonts w:ascii="Tahoma" w:hAnsi="Tahoma" w:cs="Tahoma"/>
                <w:sz w:val="18"/>
                <w:szCs w:val="18"/>
              </w:rPr>
              <w:t>Opdrachtgever</w:t>
            </w:r>
            <w:r w:rsidRPr="00710F84">
              <w:rPr>
                <w:rFonts w:ascii="Tahoma" w:hAnsi="Tahoma" w:cs="Tahoma"/>
                <w:sz w:val="18"/>
                <w:szCs w:val="18"/>
              </w:rPr>
              <w:t>.</w:t>
            </w:r>
          </w:p>
          <w:p w14:paraId="3A54E068" w14:textId="77777777" w:rsidR="00563599" w:rsidRPr="00233DC6" w:rsidRDefault="00563599" w:rsidP="00563599">
            <w:pPr>
              <w:pStyle w:val="TableParagraph"/>
              <w:spacing w:line="288" w:lineRule="auto"/>
              <w:ind w:left="0"/>
              <w:rPr>
                <w:rFonts w:ascii="Tahoma" w:hAnsi="Tahoma" w:cs="Tahoma"/>
                <w:sz w:val="18"/>
                <w:szCs w:val="18"/>
              </w:rPr>
            </w:pPr>
          </w:p>
        </w:tc>
        <w:tc>
          <w:tcPr>
            <w:tcW w:w="1701" w:type="dxa"/>
          </w:tcPr>
          <w:p w14:paraId="6531C3C8" w14:textId="48D47D22" w:rsidR="00563599" w:rsidRPr="009E01BB" w:rsidRDefault="00563599" w:rsidP="00563599">
            <w:pPr>
              <w:pStyle w:val="TableParagraph"/>
              <w:spacing w:line="288" w:lineRule="auto"/>
              <w:ind w:left="0"/>
              <w:rPr>
                <w:rFonts w:ascii="Tahoma" w:hAnsi="Tahoma" w:cs="Tahoma"/>
                <w:sz w:val="18"/>
                <w:szCs w:val="18"/>
              </w:rPr>
            </w:pPr>
            <w:r w:rsidRPr="009E01BB">
              <w:rPr>
                <w:rFonts w:ascii="Tahoma" w:hAnsi="Tahoma" w:cs="Tahoma"/>
                <w:sz w:val="18"/>
                <w:szCs w:val="18"/>
              </w:rPr>
              <w:lastRenderedPageBreak/>
              <w:t xml:space="preserve">Ja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r w:rsidRPr="009E01BB">
              <w:rPr>
                <w:rFonts w:ascii="Tahoma" w:hAnsi="Tahoma" w:cs="Tahoma"/>
                <w:sz w:val="18"/>
                <w:szCs w:val="18"/>
              </w:rPr>
              <w:t xml:space="preserve"> / Nee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p>
        </w:tc>
      </w:tr>
      <w:tr w:rsidR="0043318D" w:rsidRPr="00233DC6" w14:paraId="086A949A" w14:textId="77777777" w:rsidTr="00E456CF">
        <w:trPr>
          <w:trHeight w:val="20"/>
        </w:trPr>
        <w:tc>
          <w:tcPr>
            <w:tcW w:w="567" w:type="dxa"/>
          </w:tcPr>
          <w:p w14:paraId="65A9249E" w14:textId="55432E49" w:rsidR="0043318D" w:rsidRDefault="0043318D" w:rsidP="00563599">
            <w:pPr>
              <w:pStyle w:val="TableParagraph"/>
              <w:spacing w:line="288" w:lineRule="auto"/>
              <w:ind w:left="0"/>
              <w:rPr>
                <w:rFonts w:ascii="Tahoma" w:hAnsi="Tahoma" w:cs="Tahoma"/>
                <w:sz w:val="18"/>
                <w:szCs w:val="18"/>
              </w:rPr>
            </w:pPr>
            <w:r>
              <w:rPr>
                <w:rFonts w:ascii="Tahoma" w:hAnsi="Tahoma" w:cs="Tahoma"/>
                <w:sz w:val="18"/>
                <w:szCs w:val="18"/>
              </w:rPr>
              <w:t>3.5</w:t>
            </w:r>
          </w:p>
        </w:tc>
        <w:tc>
          <w:tcPr>
            <w:tcW w:w="6804" w:type="dxa"/>
          </w:tcPr>
          <w:p w14:paraId="7BD37DC8" w14:textId="77777777" w:rsidR="0043318D" w:rsidRPr="00233DC6" w:rsidRDefault="0043318D" w:rsidP="0043318D">
            <w:pPr>
              <w:pStyle w:val="TableParagraph"/>
              <w:spacing w:line="288" w:lineRule="auto"/>
              <w:ind w:left="0"/>
              <w:jc w:val="both"/>
              <w:rPr>
                <w:rFonts w:ascii="Tahoma" w:hAnsi="Tahoma" w:cs="Tahoma"/>
                <w:sz w:val="18"/>
                <w:szCs w:val="18"/>
              </w:rPr>
            </w:pPr>
            <w:r w:rsidRPr="00233DC6">
              <w:rPr>
                <w:rFonts w:ascii="Tahoma" w:hAnsi="Tahoma" w:cs="Tahoma"/>
                <w:sz w:val="18"/>
                <w:szCs w:val="18"/>
              </w:rPr>
              <w:t>In</w:t>
            </w:r>
            <w:r w:rsidRPr="00233DC6">
              <w:rPr>
                <w:rFonts w:ascii="Tahoma" w:hAnsi="Tahoma" w:cs="Tahoma"/>
                <w:spacing w:val="-2"/>
                <w:sz w:val="18"/>
                <w:szCs w:val="18"/>
              </w:rPr>
              <w:t xml:space="preserve"> </w:t>
            </w:r>
            <w:r>
              <w:rPr>
                <w:rFonts w:ascii="Tahoma" w:hAnsi="Tahoma" w:cs="Tahoma"/>
                <w:sz w:val="18"/>
                <w:szCs w:val="18"/>
              </w:rPr>
              <w:t>het jaarplan</w:t>
            </w:r>
            <w:r w:rsidRPr="00233DC6">
              <w:rPr>
                <w:rFonts w:ascii="Tahoma" w:hAnsi="Tahoma" w:cs="Tahoma"/>
                <w:spacing w:val="-1"/>
                <w:sz w:val="18"/>
                <w:szCs w:val="18"/>
              </w:rPr>
              <w:t xml:space="preserve"> </w:t>
            </w:r>
            <w:r w:rsidRPr="00233DC6">
              <w:rPr>
                <w:rFonts w:ascii="Tahoma" w:hAnsi="Tahoma" w:cs="Tahoma"/>
                <w:sz w:val="18"/>
                <w:szCs w:val="18"/>
              </w:rPr>
              <w:t>wordt</w:t>
            </w:r>
            <w:r w:rsidRPr="00233DC6">
              <w:rPr>
                <w:rFonts w:ascii="Tahoma" w:hAnsi="Tahoma" w:cs="Tahoma"/>
                <w:spacing w:val="-2"/>
                <w:sz w:val="18"/>
                <w:szCs w:val="18"/>
              </w:rPr>
              <w:t xml:space="preserve"> </w:t>
            </w:r>
            <w:r w:rsidRPr="00233DC6">
              <w:rPr>
                <w:rFonts w:ascii="Tahoma" w:hAnsi="Tahoma" w:cs="Tahoma"/>
                <w:sz w:val="18"/>
                <w:szCs w:val="18"/>
              </w:rPr>
              <w:t>minimaal</w:t>
            </w:r>
            <w:r w:rsidRPr="00233DC6">
              <w:rPr>
                <w:rFonts w:ascii="Tahoma" w:hAnsi="Tahoma" w:cs="Tahoma"/>
                <w:spacing w:val="-2"/>
                <w:sz w:val="18"/>
                <w:szCs w:val="18"/>
              </w:rPr>
              <w:t xml:space="preserve"> </w:t>
            </w:r>
            <w:r w:rsidRPr="00233DC6">
              <w:rPr>
                <w:rFonts w:ascii="Tahoma" w:hAnsi="Tahoma" w:cs="Tahoma"/>
                <w:sz w:val="18"/>
                <w:szCs w:val="18"/>
              </w:rPr>
              <w:t>beschreven:</w:t>
            </w:r>
          </w:p>
          <w:p w14:paraId="7B8D5771" w14:textId="77777777" w:rsidR="0043318D" w:rsidRPr="00233DC6" w:rsidRDefault="0043318D" w:rsidP="0043318D">
            <w:pPr>
              <w:pStyle w:val="TableParagraph"/>
              <w:numPr>
                <w:ilvl w:val="0"/>
                <w:numId w:val="5"/>
              </w:numPr>
              <w:tabs>
                <w:tab w:val="left" w:pos="827"/>
                <w:tab w:val="left" w:pos="828"/>
              </w:tabs>
              <w:spacing w:line="288" w:lineRule="auto"/>
              <w:rPr>
                <w:rFonts w:ascii="Tahoma" w:hAnsi="Tahoma" w:cs="Tahoma"/>
                <w:sz w:val="18"/>
                <w:szCs w:val="18"/>
              </w:rPr>
            </w:pPr>
            <w:r>
              <w:rPr>
                <w:rFonts w:ascii="Tahoma" w:hAnsi="Tahoma" w:cs="Tahoma"/>
                <w:sz w:val="18"/>
                <w:szCs w:val="18"/>
              </w:rPr>
              <w:t>De a</w:t>
            </w:r>
            <w:r w:rsidRPr="00233DC6">
              <w:rPr>
                <w:rFonts w:ascii="Tahoma" w:hAnsi="Tahoma" w:cs="Tahoma"/>
                <w:sz w:val="18"/>
                <w:szCs w:val="18"/>
              </w:rPr>
              <w:t>anpak</w:t>
            </w:r>
            <w:r>
              <w:rPr>
                <w:rFonts w:ascii="Tahoma" w:hAnsi="Tahoma" w:cs="Tahoma"/>
                <w:sz w:val="18"/>
                <w:szCs w:val="18"/>
              </w:rPr>
              <w:t xml:space="preserve"> van basis en facultatieve campagneactiviteiten, </w:t>
            </w:r>
            <w:r>
              <w:rPr>
                <w:rFonts w:ascii="Tahoma" w:hAnsi="Tahoma" w:cs="Tahoma"/>
                <w:spacing w:val="-2"/>
                <w:sz w:val="18"/>
                <w:szCs w:val="18"/>
              </w:rPr>
              <w:t xml:space="preserve">en beoogde de </w:t>
            </w:r>
            <w:r w:rsidRPr="00233DC6">
              <w:rPr>
                <w:rFonts w:ascii="Tahoma" w:hAnsi="Tahoma" w:cs="Tahoma"/>
                <w:sz w:val="18"/>
                <w:szCs w:val="18"/>
              </w:rPr>
              <w:t>doelstellingen</w:t>
            </w:r>
            <w:r w:rsidRPr="00233DC6">
              <w:rPr>
                <w:rFonts w:ascii="Tahoma" w:hAnsi="Tahoma" w:cs="Tahoma"/>
                <w:spacing w:val="-3"/>
                <w:sz w:val="18"/>
                <w:szCs w:val="18"/>
              </w:rPr>
              <w:t xml:space="preserve"> </w:t>
            </w:r>
            <w:r w:rsidRPr="00233DC6">
              <w:rPr>
                <w:rFonts w:ascii="Tahoma" w:hAnsi="Tahoma" w:cs="Tahoma"/>
                <w:sz w:val="18"/>
                <w:szCs w:val="18"/>
              </w:rPr>
              <w:t>en</w:t>
            </w:r>
            <w:r w:rsidRPr="00233DC6">
              <w:rPr>
                <w:rFonts w:ascii="Tahoma" w:hAnsi="Tahoma" w:cs="Tahoma"/>
                <w:spacing w:val="-1"/>
                <w:sz w:val="18"/>
                <w:szCs w:val="18"/>
              </w:rPr>
              <w:t xml:space="preserve"> </w:t>
            </w:r>
            <w:r w:rsidRPr="00233DC6">
              <w:rPr>
                <w:rFonts w:ascii="Tahoma" w:hAnsi="Tahoma" w:cs="Tahoma"/>
                <w:sz w:val="18"/>
                <w:szCs w:val="18"/>
              </w:rPr>
              <w:t>resultaten.</w:t>
            </w:r>
          </w:p>
          <w:p w14:paraId="78607891" w14:textId="77777777" w:rsidR="0043318D" w:rsidRPr="00233DC6" w:rsidRDefault="0043318D" w:rsidP="0043318D">
            <w:pPr>
              <w:pStyle w:val="TableParagraph"/>
              <w:numPr>
                <w:ilvl w:val="0"/>
                <w:numId w:val="5"/>
              </w:numPr>
              <w:tabs>
                <w:tab w:val="left" w:pos="827"/>
                <w:tab w:val="left" w:pos="828"/>
              </w:tabs>
              <w:spacing w:line="288" w:lineRule="auto"/>
              <w:rPr>
                <w:rFonts w:ascii="Tahoma" w:hAnsi="Tahoma" w:cs="Tahoma"/>
                <w:sz w:val="18"/>
                <w:szCs w:val="18"/>
              </w:rPr>
            </w:pPr>
            <w:r>
              <w:rPr>
                <w:rFonts w:ascii="Tahoma" w:hAnsi="Tahoma" w:cs="Tahoma"/>
                <w:sz w:val="18"/>
                <w:szCs w:val="18"/>
              </w:rPr>
              <w:t>De p</w:t>
            </w:r>
            <w:r w:rsidRPr="00233DC6">
              <w:rPr>
                <w:rFonts w:ascii="Tahoma" w:hAnsi="Tahoma" w:cs="Tahoma"/>
                <w:sz w:val="18"/>
                <w:szCs w:val="18"/>
              </w:rPr>
              <w:t>lanning</w:t>
            </w:r>
            <w:r w:rsidRPr="00233DC6">
              <w:rPr>
                <w:rFonts w:ascii="Tahoma" w:hAnsi="Tahoma" w:cs="Tahoma"/>
                <w:spacing w:val="-1"/>
                <w:sz w:val="18"/>
                <w:szCs w:val="18"/>
              </w:rPr>
              <w:t xml:space="preserve"> </w:t>
            </w:r>
            <w:r>
              <w:rPr>
                <w:rFonts w:ascii="Tahoma" w:hAnsi="Tahoma" w:cs="Tahoma"/>
                <w:spacing w:val="-1"/>
                <w:sz w:val="18"/>
                <w:szCs w:val="18"/>
              </w:rPr>
              <w:t xml:space="preserve">van campagne- en communicatieactiviteiten, uitgesplitst </w:t>
            </w:r>
            <w:r w:rsidRPr="00233DC6">
              <w:rPr>
                <w:rFonts w:ascii="Tahoma" w:hAnsi="Tahoma" w:cs="Tahoma"/>
                <w:sz w:val="18"/>
                <w:szCs w:val="18"/>
              </w:rPr>
              <w:t>per</w:t>
            </w:r>
            <w:r w:rsidRPr="00233DC6">
              <w:rPr>
                <w:rFonts w:ascii="Tahoma" w:hAnsi="Tahoma" w:cs="Tahoma"/>
                <w:spacing w:val="-2"/>
                <w:sz w:val="18"/>
                <w:szCs w:val="18"/>
              </w:rPr>
              <w:t xml:space="preserve"> </w:t>
            </w:r>
            <w:r w:rsidRPr="00233DC6">
              <w:rPr>
                <w:rFonts w:ascii="Tahoma" w:hAnsi="Tahoma" w:cs="Tahoma"/>
                <w:sz w:val="18"/>
                <w:szCs w:val="18"/>
              </w:rPr>
              <w:t>gemeente</w:t>
            </w:r>
            <w:r>
              <w:rPr>
                <w:rFonts w:ascii="Tahoma" w:hAnsi="Tahoma" w:cs="Tahoma"/>
                <w:spacing w:val="-3"/>
                <w:sz w:val="18"/>
                <w:szCs w:val="18"/>
              </w:rPr>
              <w:t>.</w:t>
            </w:r>
          </w:p>
          <w:p w14:paraId="27FE4FE2" w14:textId="77777777" w:rsidR="0043318D" w:rsidRPr="00233DC6" w:rsidRDefault="0043318D" w:rsidP="0043318D">
            <w:pPr>
              <w:pStyle w:val="TableParagraph"/>
              <w:numPr>
                <w:ilvl w:val="0"/>
                <w:numId w:val="5"/>
              </w:numPr>
              <w:tabs>
                <w:tab w:val="left" w:pos="827"/>
                <w:tab w:val="left" w:pos="828"/>
              </w:tabs>
              <w:spacing w:line="288" w:lineRule="auto"/>
              <w:rPr>
                <w:rFonts w:ascii="Tahoma" w:hAnsi="Tahoma" w:cs="Tahoma"/>
                <w:sz w:val="18"/>
                <w:szCs w:val="18"/>
              </w:rPr>
            </w:pPr>
            <w:r>
              <w:rPr>
                <w:rFonts w:ascii="Tahoma" w:hAnsi="Tahoma" w:cs="Tahoma"/>
                <w:sz w:val="18"/>
                <w:szCs w:val="18"/>
              </w:rPr>
              <w:t>De kostenraming van uit te voeren activiteiten, passend binnen het bekostigingsmodel voor basis- en facultatieve activiteiten.</w:t>
            </w:r>
          </w:p>
          <w:p w14:paraId="624B58A8" w14:textId="77777777" w:rsidR="0043318D" w:rsidRDefault="0043318D" w:rsidP="0043318D">
            <w:pPr>
              <w:pStyle w:val="TableParagraph"/>
              <w:numPr>
                <w:ilvl w:val="0"/>
                <w:numId w:val="5"/>
              </w:numPr>
              <w:tabs>
                <w:tab w:val="left" w:pos="827"/>
                <w:tab w:val="left" w:pos="828"/>
              </w:tabs>
              <w:spacing w:line="288" w:lineRule="auto"/>
              <w:rPr>
                <w:rFonts w:ascii="Tahoma" w:hAnsi="Tahoma" w:cs="Tahoma"/>
                <w:sz w:val="18"/>
                <w:szCs w:val="18"/>
              </w:rPr>
            </w:pPr>
            <w:r>
              <w:rPr>
                <w:rFonts w:ascii="Tahoma" w:hAnsi="Tahoma" w:cs="Tahoma"/>
                <w:sz w:val="18"/>
                <w:szCs w:val="18"/>
              </w:rPr>
              <w:t>Ene jaarkalender met overlegmomenten.</w:t>
            </w:r>
          </w:p>
          <w:p w14:paraId="7F9510C6" w14:textId="77777777" w:rsidR="0043318D" w:rsidRPr="00233DC6" w:rsidRDefault="0043318D" w:rsidP="0043318D">
            <w:pPr>
              <w:pStyle w:val="TableParagraph"/>
              <w:numPr>
                <w:ilvl w:val="0"/>
                <w:numId w:val="5"/>
              </w:numPr>
              <w:tabs>
                <w:tab w:val="left" w:pos="827"/>
                <w:tab w:val="left" w:pos="828"/>
              </w:tabs>
              <w:spacing w:line="288" w:lineRule="auto"/>
              <w:rPr>
                <w:rFonts w:ascii="Tahoma" w:hAnsi="Tahoma" w:cs="Tahoma"/>
                <w:sz w:val="18"/>
                <w:szCs w:val="18"/>
              </w:rPr>
            </w:pPr>
            <w:r>
              <w:rPr>
                <w:rFonts w:ascii="Tahoma" w:hAnsi="Tahoma" w:cs="Tahoma"/>
                <w:sz w:val="18"/>
                <w:szCs w:val="18"/>
              </w:rPr>
              <w:t>De w</w:t>
            </w:r>
            <w:r w:rsidRPr="00233DC6">
              <w:rPr>
                <w:rFonts w:ascii="Tahoma" w:hAnsi="Tahoma" w:cs="Tahoma"/>
                <w:sz w:val="18"/>
                <w:szCs w:val="18"/>
              </w:rPr>
              <w:t>ijze</w:t>
            </w:r>
            <w:r w:rsidRPr="00233DC6">
              <w:rPr>
                <w:rFonts w:ascii="Tahoma" w:hAnsi="Tahoma" w:cs="Tahoma"/>
                <w:spacing w:val="-2"/>
                <w:sz w:val="18"/>
                <w:szCs w:val="18"/>
              </w:rPr>
              <w:t xml:space="preserve"> </w:t>
            </w:r>
            <w:r w:rsidRPr="00233DC6">
              <w:rPr>
                <w:rFonts w:ascii="Tahoma" w:hAnsi="Tahoma" w:cs="Tahoma"/>
                <w:sz w:val="18"/>
                <w:szCs w:val="18"/>
              </w:rPr>
              <w:t>van</w:t>
            </w:r>
            <w:r w:rsidRPr="00233DC6">
              <w:rPr>
                <w:rFonts w:ascii="Tahoma" w:hAnsi="Tahoma" w:cs="Tahoma"/>
                <w:spacing w:val="-4"/>
                <w:sz w:val="18"/>
                <w:szCs w:val="18"/>
              </w:rPr>
              <w:t xml:space="preserve"> </w:t>
            </w:r>
            <w:r w:rsidRPr="00233DC6">
              <w:rPr>
                <w:rFonts w:ascii="Tahoma" w:hAnsi="Tahoma" w:cs="Tahoma"/>
                <w:sz w:val="18"/>
                <w:szCs w:val="18"/>
              </w:rPr>
              <w:t>monitoring</w:t>
            </w:r>
            <w:r w:rsidRPr="00233DC6">
              <w:rPr>
                <w:rFonts w:ascii="Tahoma" w:hAnsi="Tahoma" w:cs="Tahoma"/>
                <w:spacing w:val="-1"/>
                <w:sz w:val="18"/>
                <w:szCs w:val="18"/>
              </w:rPr>
              <w:t xml:space="preserve"> </w:t>
            </w:r>
            <w:r w:rsidRPr="00233DC6">
              <w:rPr>
                <w:rFonts w:ascii="Tahoma" w:hAnsi="Tahoma" w:cs="Tahoma"/>
                <w:sz w:val="18"/>
                <w:szCs w:val="18"/>
              </w:rPr>
              <w:t>en</w:t>
            </w:r>
            <w:r w:rsidRPr="00233DC6">
              <w:rPr>
                <w:rFonts w:ascii="Tahoma" w:hAnsi="Tahoma" w:cs="Tahoma"/>
                <w:spacing w:val="-1"/>
                <w:sz w:val="18"/>
                <w:szCs w:val="18"/>
              </w:rPr>
              <w:t xml:space="preserve"> </w:t>
            </w:r>
            <w:r w:rsidRPr="00233DC6">
              <w:rPr>
                <w:rFonts w:ascii="Tahoma" w:hAnsi="Tahoma" w:cs="Tahoma"/>
                <w:sz w:val="18"/>
                <w:szCs w:val="18"/>
              </w:rPr>
              <w:t>evaluatie.</w:t>
            </w:r>
          </w:p>
          <w:p w14:paraId="24EEB983" w14:textId="77777777" w:rsidR="0043318D" w:rsidRPr="00682225" w:rsidRDefault="0043318D" w:rsidP="00563599">
            <w:pPr>
              <w:pStyle w:val="TableParagraph"/>
              <w:spacing w:line="288" w:lineRule="auto"/>
              <w:ind w:left="0"/>
              <w:rPr>
                <w:rFonts w:ascii="Tahoma" w:hAnsi="Tahoma" w:cs="Tahoma"/>
                <w:sz w:val="18"/>
                <w:szCs w:val="18"/>
              </w:rPr>
            </w:pPr>
          </w:p>
        </w:tc>
        <w:tc>
          <w:tcPr>
            <w:tcW w:w="1701" w:type="dxa"/>
          </w:tcPr>
          <w:p w14:paraId="754F9095" w14:textId="77777777" w:rsidR="0043318D" w:rsidRPr="009E01BB" w:rsidRDefault="0043318D" w:rsidP="00563599">
            <w:pPr>
              <w:pStyle w:val="TableParagraph"/>
              <w:spacing w:line="288" w:lineRule="auto"/>
              <w:ind w:left="0"/>
              <w:rPr>
                <w:rFonts w:ascii="Tahoma" w:hAnsi="Tahoma" w:cs="Tahoma"/>
                <w:sz w:val="18"/>
                <w:szCs w:val="18"/>
              </w:rPr>
            </w:pPr>
          </w:p>
        </w:tc>
      </w:tr>
      <w:tr w:rsidR="00563599" w:rsidRPr="00233DC6" w14:paraId="37DBBCB2" w14:textId="77777777" w:rsidTr="00E456CF">
        <w:trPr>
          <w:trHeight w:val="20"/>
        </w:trPr>
        <w:tc>
          <w:tcPr>
            <w:tcW w:w="567" w:type="dxa"/>
          </w:tcPr>
          <w:p w14:paraId="64D2E8F8" w14:textId="7CE8AA1C" w:rsidR="00563599" w:rsidRPr="00233DC6" w:rsidRDefault="00563599" w:rsidP="00563599">
            <w:pPr>
              <w:pStyle w:val="TableParagraph"/>
              <w:spacing w:line="288" w:lineRule="auto"/>
              <w:ind w:left="0"/>
              <w:rPr>
                <w:rFonts w:ascii="Tahoma" w:hAnsi="Tahoma" w:cs="Tahoma"/>
                <w:sz w:val="18"/>
                <w:szCs w:val="18"/>
              </w:rPr>
            </w:pPr>
            <w:r>
              <w:rPr>
                <w:rFonts w:ascii="Tahoma" w:hAnsi="Tahoma" w:cs="Tahoma"/>
                <w:sz w:val="18"/>
                <w:szCs w:val="18"/>
              </w:rPr>
              <w:t>3.</w:t>
            </w:r>
            <w:r w:rsidR="0043318D">
              <w:rPr>
                <w:rFonts w:ascii="Tahoma" w:hAnsi="Tahoma" w:cs="Tahoma"/>
                <w:sz w:val="18"/>
                <w:szCs w:val="18"/>
              </w:rPr>
              <w:t>6</w:t>
            </w:r>
          </w:p>
        </w:tc>
        <w:tc>
          <w:tcPr>
            <w:tcW w:w="6804" w:type="dxa"/>
          </w:tcPr>
          <w:p w14:paraId="27647D1B" w14:textId="77777777" w:rsidR="00563599" w:rsidRDefault="00563599" w:rsidP="00563599">
            <w:pPr>
              <w:pStyle w:val="TableParagraph"/>
              <w:spacing w:line="288" w:lineRule="auto"/>
              <w:ind w:left="0"/>
              <w:rPr>
                <w:rFonts w:ascii="Tahoma" w:hAnsi="Tahoma" w:cs="Tahoma"/>
                <w:sz w:val="18"/>
                <w:szCs w:val="18"/>
              </w:rPr>
            </w:pPr>
            <w:r w:rsidRPr="00682225">
              <w:rPr>
                <w:rFonts w:ascii="Tahoma" w:hAnsi="Tahoma" w:cs="Tahoma"/>
                <w:sz w:val="18"/>
                <w:szCs w:val="18"/>
              </w:rPr>
              <w:t>Voor het eerste jaar, kalenderjaar 2022, geldt als voorbereidingsperiode voor het tot stand brengen van het jaarplan 2022 de periode 1 januari 2022 tot 1 maart 2022. Uitvoering van het jaarplan 2022 vindt plaats vanaf 1 maart 2022.</w:t>
            </w:r>
          </w:p>
          <w:p w14:paraId="0A4065DD" w14:textId="08184D92" w:rsidR="00563599" w:rsidRPr="00233DC6" w:rsidRDefault="00563599" w:rsidP="00563599">
            <w:pPr>
              <w:pStyle w:val="TableParagraph"/>
              <w:spacing w:line="288" w:lineRule="auto"/>
              <w:ind w:left="0"/>
              <w:rPr>
                <w:rFonts w:ascii="Tahoma" w:hAnsi="Tahoma" w:cs="Tahoma"/>
                <w:sz w:val="18"/>
                <w:szCs w:val="18"/>
              </w:rPr>
            </w:pPr>
          </w:p>
        </w:tc>
        <w:tc>
          <w:tcPr>
            <w:tcW w:w="1701" w:type="dxa"/>
          </w:tcPr>
          <w:p w14:paraId="639074BF" w14:textId="1AD16742" w:rsidR="00563599" w:rsidRPr="009E01BB" w:rsidRDefault="00563599" w:rsidP="00563599">
            <w:pPr>
              <w:pStyle w:val="TableParagraph"/>
              <w:spacing w:line="288" w:lineRule="auto"/>
              <w:ind w:left="0"/>
              <w:rPr>
                <w:rFonts w:ascii="Tahoma" w:hAnsi="Tahoma" w:cs="Tahoma"/>
                <w:sz w:val="18"/>
                <w:szCs w:val="18"/>
              </w:rPr>
            </w:pPr>
            <w:r w:rsidRPr="009E01BB">
              <w:rPr>
                <w:rFonts w:ascii="Tahoma" w:hAnsi="Tahoma" w:cs="Tahoma"/>
                <w:sz w:val="18"/>
                <w:szCs w:val="18"/>
              </w:rPr>
              <w:t xml:space="preserve">Ja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r w:rsidRPr="009E01BB">
              <w:rPr>
                <w:rFonts w:ascii="Tahoma" w:hAnsi="Tahoma" w:cs="Tahoma"/>
                <w:sz w:val="18"/>
                <w:szCs w:val="18"/>
              </w:rPr>
              <w:t xml:space="preserve"> / Nee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p>
        </w:tc>
      </w:tr>
      <w:tr w:rsidR="00563599" w:rsidRPr="00233DC6" w14:paraId="60E6CB40" w14:textId="77777777" w:rsidTr="00E456CF">
        <w:trPr>
          <w:trHeight w:val="20"/>
        </w:trPr>
        <w:tc>
          <w:tcPr>
            <w:tcW w:w="567" w:type="dxa"/>
          </w:tcPr>
          <w:p w14:paraId="2860CD04" w14:textId="773D9533" w:rsidR="00563599" w:rsidRPr="00233DC6" w:rsidRDefault="00563599" w:rsidP="00563599">
            <w:pPr>
              <w:pStyle w:val="TableParagraph"/>
              <w:spacing w:line="288" w:lineRule="auto"/>
              <w:ind w:left="0"/>
              <w:rPr>
                <w:rFonts w:ascii="Tahoma" w:hAnsi="Tahoma" w:cs="Tahoma"/>
                <w:sz w:val="18"/>
                <w:szCs w:val="18"/>
              </w:rPr>
            </w:pPr>
            <w:r>
              <w:rPr>
                <w:rFonts w:ascii="Tahoma" w:hAnsi="Tahoma" w:cs="Tahoma"/>
                <w:sz w:val="18"/>
                <w:szCs w:val="18"/>
              </w:rPr>
              <w:t>3.</w:t>
            </w:r>
            <w:r w:rsidR="0043318D">
              <w:rPr>
                <w:rFonts w:ascii="Tahoma" w:hAnsi="Tahoma" w:cs="Tahoma"/>
                <w:sz w:val="18"/>
                <w:szCs w:val="18"/>
              </w:rPr>
              <w:t>7</w:t>
            </w:r>
          </w:p>
        </w:tc>
        <w:tc>
          <w:tcPr>
            <w:tcW w:w="6804" w:type="dxa"/>
          </w:tcPr>
          <w:p w14:paraId="2751CC53" w14:textId="77777777" w:rsidR="00563599" w:rsidRDefault="00563599" w:rsidP="00563599">
            <w:pPr>
              <w:pStyle w:val="TableParagraph"/>
              <w:spacing w:line="288" w:lineRule="auto"/>
              <w:ind w:left="0"/>
              <w:rPr>
                <w:rFonts w:ascii="Tahoma" w:hAnsi="Tahoma" w:cs="Tahoma"/>
                <w:sz w:val="18"/>
                <w:szCs w:val="18"/>
              </w:rPr>
            </w:pPr>
            <w:r w:rsidRPr="00726567">
              <w:rPr>
                <w:rFonts w:ascii="Tahoma" w:hAnsi="Tahoma" w:cs="Tahoma"/>
                <w:sz w:val="18"/>
                <w:szCs w:val="18"/>
              </w:rPr>
              <w:t>Voor de gehele cyclus van voorbereiding van een jaarplan dient Opdrachtnemer rekening te houden met een kosten van rond € 10.000 tot € 15.000 exclusief BTW, ten behoeve van de personele inzet in het voorbereidingsproces. De Vervoerregio Amsterdam acht dergelijke kosten haalbaar en wenselijk. De voorbereidingskosten dienen beperkt te blijven, en niet bovenmatig ten koste te gaan van budget dat voor uitvoering van campagnes bedoeld is. In de implementatiefase stemmen Opdrachtgever en -nemer een werkwijze af voor het voorbereidingsproces passend bij voornoemde kostenniveau</w:t>
            </w:r>
            <w:r>
              <w:rPr>
                <w:rFonts w:ascii="Tahoma" w:hAnsi="Tahoma" w:cs="Tahoma"/>
                <w:sz w:val="18"/>
                <w:szCs w:val="18"/>
              </w:rPr>
              <w:t>, en leggen deze vast in het werkafsprakenboek</w:t>
            </w:r>
            <w:r w:rsidRPr="00726567">
              <w:rPr>
                <w:rFonts w:ascii="Tahoma" w:hAnsi="Tahoma" w:cs="Tahoma"/>
                <w:sz w:val="18"/>
                <w:szCs w:val="18"/>
              </w:rPr>
              <w:t>.</w:t>
            </w:r>
          </w:p>
          <w:p w14:paraId="24A5DB83" w14:textId="47BFE21A" w:rsidR="00563599" w:rsidRPr="000F52EA" w:rsidRDefault="00563599" w:rsidP="00563599">
            <w:pPr>
              <w:pStyle w:val="TableParagraph"/>
              <w:spacing w:line="288" w:lineRule="auto"/>
              <w:ind w:left="0"/>
              <w:rPr>
                <w:rFonts w:ascii="Tahoma" w:hAnsi="Tahoma" w:cs="Tahoma"/>
                <w:sz w:val="18"/>
                <w:szCs w:val="18"/>
              </w:rPr>
            </w:pPr>
          </w:p>
        </w:tc>
        <w:tc>
          <w:tcPr>
            <w:tcW w:w="1701" w:type="dxa"/>
          </w:tcPr>
          <w:p w14:paraId="09E2E7E4" w14:textId="6E7303A6" w:rsidR="00563599" w:rsidRPr="009E01BB" w:rsidRDefault="00563599" w:rsidP="00563599">
            <w:pPr>
              <w:pStyle w:val="TableParagraph"/>
              <w:spacing w:line="288" w:lineRule="auto"/>
              <w:ind w:left="0"/>
              <w:rPr>
                <w:rFonts w:ascii="Tahoma" w:hAnsi="Tahoma" w:cs="Tahoma"/>
                <w:sz w:val="18"/>
                <w:szCs w:val="18"/>
              </w:rPr>
            </w:pPr>
            <w:r w:rsidRPr="009E01BB">
              <w:rPr>
                <w:rFonts w:ascii="Tahoma" w:hAnsi="Tahoma" w:cs="Tahoma"/>
                <w:sz w:val="18"/>
                <w:szCs w:val="18"/>
              </w:rPr>
              <w:t xml:space="preserve">Ja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r w:rsidRPr="009E01BB">
              <w:rPr>
                <w:rFonts w:ascii="Tahoma" w:hAnsi="Tahoma" w:cs="Tahoma"/>
                <w:sz w:val="18"/>
                <w:szCs w:val="18"/>
              </w:rPr>
              <w:t xml:space="preserve"> / Nee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p>
        </w:tc>
      </w:tr>
      <w:tr w:rsidR="00563599" w:rsidRPr="00233DC6" w14:paraId="656EFF87" w14:textId="77777777" w:rsidTr="00E456CF">
        <w:trPr>
          <w:trHeight w:val="20"/>
        </w:trPr>
        <w:tc>
          <w:tcPr>
            <w:tcW w:w="567" w:type="dxa"/>
          </w:tcPr>
          <w:p w14:paraId="06DDAB33" w14:textId="3FF74FBD" w:rsidR="00563599" w:rsidRPr="00233DC6" w:rsidRDefault="00563599" w:rsidP="00563599">
            <w:pPr>
              <w:pStyle w:val="TableParagraph"/>
              <w:spacing w:line="288" w:lineRule="auto"/>
              <w:ind w:left="0"/>
              <w:rPr>
                <w:rFonts w:ascii="Tahoma" w:hAnsi="Tahoma" w:cs="Tahoma"/>
                <w:sz w:val="18"/>
                <w:szCs w:val="18"/>
              </w:rPr>
            </w:pPr>
            <w:r>
              <w:rPr>
                <w:rFonts w:ascii="Tahoma" w:hAnsi="Tahoma" w:cs="Tahoma"/>
                <w:sz w:val="18"/>
                <w:szCs w:val="18"/>
              </w:rPr>
              <w:t>3.</w:t>
            </w:r>
            <w:r w:rsidR="0043318D">
              <w:rPr>
                <w:rFonts w:ascii="Tahoma" w:hAnsi="Tahoma" w:cs="Tahoma"/>
                <w:sz w:val="18"/>
                <w:szCs w:val="18"/>
              </w:rPr>
              <w:t>8</w:t>
            </w:r>
          </w:p>
        </w:tc>
        <w:tc>
          <w:tcPr>
            <w:tcW w:w="6804" w:type="dxa"/>
          </w:tcPr>
          <w:p w14:paraId="6EB4C0CC" w14:textId="77777777" w:rsidR="00563599" w:rsidRPr="00ED7D6B" w:rsidRDefault="00563599" w:rsidP="00563599">
            <w:pPr>
              <w:pStyle w:val="TableParagraph"/>
              <w:spacing w:line="288" w:lineRule="auto"/>
              <w:ind w:left="0"/>
              <w:rPr>
                <w:rFonts w:ascii="Tahoma" w:hAnsi="Tahoma" w:cs="Tahoma"/>
                <w:sz w:val="18"/>
                <w:szCs w:val="18"/>
              </w:rPr>
            </w:pPr>
            <w:r w:rsidRPr="00ED7D6B">
              <w:rPr>
                <w:rFonts w:ascii="Tahoma" w:hAnsi="Tahoma" w:cs="Tahoma"/>
                <w:sz w:val="18"/>
                <w:szCs w:val="18"/>
              </w:rPr>
              <w:t>Na goedkeuring en opdrachtverstrekking voor het jaarplan draagt Opdrachtnemer zorg voor:</w:t>
            </w:r>
          </w:p>
          <w:p w14:paraId="2755438D" w14:textId="77777777" w:rsidR="00563599" w:rsidRPr="00ED7D6B" w:rsidRDefault="00563599" w:rsidP="00563599">
            <w:pPr>
              <w:pStyle w:val="TableParagraph"/>
              <w:numPr>
                <w:ilvl w:val="0"/>
                <w:numId w:val="24"/>
              </w:numPr>
              <w:spacing w:line="288" w:lineRule="auto"/>
              <w:ind w:left="370" w:hanging="370"/>
              <w:rPr>
                <w:rFonts w:ascii="Tahoma" w:hAnsi="Tahoma" w:cs="Tahoma"/>
                <w:sz w:val="18"/>
                <w:szCs w:val="18"/>
              </w:rPr>
            </w:pPr>
            <w:r w:rsidRPr="00ED7D6B">
              <w:rPr>
                <w:rFonts w:ascii="Tahoma" w:hAnsi="Tahoma" w:cs="Tahoma"/>
                <w:sz w:val="18"/>
                <w:szCs w:val="18"/>
              </w:rPr>
              <w:t>Het ontwikkelen van de geplande, nieuwe campagnes inclusief communicatieaanpak</w:t>
            </w:r>
          </w:p>
          <w:p w14:paraId="0D0D525D" w14:textId="652A5AF3" w:rsidR="00563599" w:rsidRPr="00ED7D6B" w:rsidRDefault="00563599" w:rsidP="00563599">
            <w:pPr>
              <w:pStyle w:val="TableParagraph"/>
              <w:numPr>
                <w:ilvl w:val="0"/>
                <w:numId w:val="24"/>
              </w:numPr>
              <w:spacing w:line="288" w:lineRule="auto"/>
              <w:ind w:left="370" w:hanging="370"/>
              <w:rPr>
                <w:rFonts w:ascii="Tahoma" w:hAnsi="Tahoma" w:cs="Tahoma"/>
                <w:sz w:val="18"/>
                <w:szCs w:val="18"/>
              </w:rPr>
            </w:pPr>
            <w:r w:rsidRPr="00ED7D6B">
              <w:rPr>
                <w:rFonts w:ascii="Tahoma" w:hAnsi="Tahoma" w:cs="Tahoma"/>
                <w:sz w:val="18"/>
                <w:szCs w:val="18"/>
              </w:rPr>
              <w:t>Het nader afstemmen van de uitvoering van de geplande campagnes (bestaand en nieuw) inclusief communicatieaanpak</w:t>
            </w:r>
            <w:r w:rsidR="006569E6">
              <w:rPr>
                <w:rFonts w:ascii="Tahoma" w:hAnsi="Tahoma" w:cs="Tahoma"/>
                <w:sz w:val="18"/>
                <w:szCs w:val="18"/>
              </w:rPr>
              <w:t>.</w:t>
            </w:r>
            <w:r w:rsidRPr="00ED7D6B">
              <w:rPr>
                <w:rFonts w:ascii="Tahoma" w:hAnsi="Tahoma" w:cs="Tahoma"/>
                <w:sz w:val="18"/>
                <w:szCs w:val="18"/>
              </w:rPr>
              <w:t xml:space="preserve"> Aansluitend op de wensen en behoeften in de deelnemende gemeenten, inclusief het adviseren over (lokale) effectiviteit en efficiëntie van de campagnes.</w:t>
            </w:r>
          </w:p>
          <w:p w14:paraId="531D80F7" w14:textId="77777777" w:rsidR="00563599" w:rsidRPr="00ED7D6B" w:rsidRDefault="00563599" w:rsidP="00563599">
            <w:pPr>
              <w:pStyle w:val="TableParagraph"/>
              <w:numPr>
                <w:ilvl w:val="0"/>
                <w:numId w:val="24"/>
              </w:numPr>
              <w:spacing w:line="288" w:lineRule="auto"/>
              <w:ind w:left="370" w:hanging="370"/>
              <w:rPr>
                <w:rFonts w:ascii="Tahoma" w:hAnsi="Tahoma" w:cs="Tahoma"/>
                <w:sz w:val="18"/>
                <w:szCs w:val="18"/>
              </w:rPr>
            </w:pPr>
            <w:r w:rsidRPr="00ED7D6B">
              <w:rPr>
                <w:rFonts w:ascii="Tahoma" w:hAnsi="Tahoma" w:cs="Tahoma"/>
                <w:sz w:val="18"/>
                <w:szCs w:val="18"/>
              </w:rPr>
              <w:t>Het coördineren en uitvoeren van de geplande campagnes inclusief communicatieaanpak.</w:t>
            </w:r>
          </w:p>
          <w:p w14:paraId="1BE96CD9" w14:textId="77777777" w:rsidR="003B5611" w:rsidRDefault="00563599" w:rsidP="003B5611">
            <w:pPr>
              <w:pStyle w:val="TableParagraph"/>
              <w:numPr>
                <w:ilvl w:val="0"/>
                <w:numId w:val="24"/>
              </w:numPr>
              <w:spacing w:line="288" w:lineRule="auto"/>
              <w:ind w:left="370" w:hanging="370"/>
              <w:rPr>
                <w:rFonts w:ascii="Tahoma" w:hAnsi="Tahoma" w:cs="Tahoma"/>
                <w:sz w:val="18"/>
                <w:szCs w:val="18"/>
              </w:rPr>
            </w:pPr>
            <w:r w:rsidRPr="00ED7D6B">
              <w:rPr>
                <w:rFonts w:ascii="Tahoma" w:hAnsi="Tahoma" w:cs="Tahoma"/>
                <w:sz w:val="18"/>
                <w:szCs w:val="18"/>
              </w:rPr>
              <w:t>Het monitoren en evalueren van de effectiviteit van in uitvoering zijnde en/of afgeronde campagnes middels (effect)metingen, het rapporteren aan Opdrachtgever, en het (daar waar mogelijk en haalbaar) bijstellen gedurende de uitvoering.</w:t>
            </w:r>
          </w:p>
          <w:p w14:paraId="6FED96B9" w14:textId="556B996A" w:rsidR="00563599" w:rsidRPr="003B5611" w:rsidRDefault="00563599" w:rsidP="003B5611">
            <w:pPr>
              <w:pStyle w:val="TableParagraph"/>
              <w:numPr>
                <w:ilvl w:val="0"/>
                <w:numId w:val="24"/>
              </w:numPr>
              <w:spacing w:line="288" w:lineRule="auto"/>
              <w:ind w:left="370" w:hanging="370"/>
              <w:rPr>
                <w:rFonts w:ascii="Tahoma" w:hAnsi="Tahoma" w:cs="Tahoma"/>
                <w:sz w:val="18"/>
                <w:szCs w:val="18"/>
              </w:rPr>
            </w:pPr>
            <w:r w:rsidRPr="003B5611">
              <w:rPr>
                <w:rFonts w:ascii="Tahoma" w:hAnsi="Tahoma" w:cs="Tahoma"/>
                <w:sz w:val="18"/>
                <w:szCs w:val="18"/>
              </w:rPr>
              <w:t>De bewaking van de besteding van middelen binnen de beschikbare budgetten, inclusief advisering naar Opdrachtgever over bijstelling van het jaarplan bij (dreigende) overschrijdingen van budgetten.</w:t>
            </w:r>
          </w:p>
          <w:p w14:paraId="00FD6806" w14:textId="77777777" w:rsidR="00563599" w:rsidRPr="00726567" w:rsidRDefault="00563599" w:rsidP="00563599">
            <w:pPr>
              <w:pStyle w:val="TableParagraph"/>
              <w:spacing w:line="288" w:lineRule="auto"/>
              <w:ind w:left="0"/>
              <w:rPr>
                <w:rFonts w:ascii="Tahoma" w:hAnsi="Tahoma" w:cs="Tahoma"/>
                <w:sz w:val="18"/>
                <w:szCs w:val="18"/>
              </w:rPr>
            </w:pPr>
          </w:p>
        </w:tc>
        <w:tc>
          <w:tcPr>
            <w:tcW w:w="1701" w:type="dxa"/>
          </w:tcPr>
          <w:p w14:paraId="148C4CE7" w14:textId="4D5FEBBE" w:rsidR="00563599" w:rsidRPr="009E01BB" w:rsidRDefault="00563599" w:rsidP="00563599">
            <w:pPr>
              <w:pStyle w:val="TableParagraph"/>
              <w:spacing w:line="288" w:lineRule="auto"/>
              <w:ind w:left="0"/>
              <w:rPr>
                <w:rFonts w:ascii="Tahoma" w:hAnsi="Tahoma" w:cs="Tahoma"/>
                <w:sz w:val="18"/>
                <w:szCs w:val="18"/>
              </w:rPr>
            </w:pPr>
            <w:r w:rsidRPr="009E01BB">
              <w:rPr>
                <w:rFonts w:ascii="Tahoma" w:hAnsi="Tahoma" w:cs="Tahoma"/>
                <w:sz w:val="18"/>
                <w:szCs w:val="18"/>
              </w:rPr>
              <w:t xml:space="preserve">Ja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r w:rsidRPr="009E01BB">
              <w:rPr>
                <w:rFonts w:ascii="Tahoma" w:hAnsi="Tahoma" w:cs="Tahoma"/>
                <w:sz w:val="18"/>
                <w:szCs w:val="18"/>
              </w:rPr>
              <w:t xml:space="preserve"> / Nee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p>
        </w:tc>
      </w:tr>
      <w:tr w:rsidR="00563599" w:rsidRPr="00233DC6" w14:paraId="343DE817" w14:textId="274AF453" w:rsidTr="00E456CF">
        <w:trPr>
          <w:trHeight w:val="20"/>
        </w:trPr>
        <w:tc>
          <w:tcPr>
            <w:tcW w:w="567" w:type="dxa"/>
          </w:tcPr>
          <w:p w14:paraId="0A8207A7" w14:textId="52E0FCE8" w:rsidR="00563599" w:rsidRPr="00233DC6" w:rsidRDefault="00563599" w:rsidP="00563599">
            <w:pPr>
              <w:pStyle w:val="TableParagraph"/>
              <w:spacing w:line="288" w:lineRule="auto"/>
              <w:ind w:left="0"/>
              <w:rPr>
                <w:rFonts w:ascii="Tahoma" w:hAnsi="Tahoma" w:cs="Tahoma"/>
                <w:sz w:val="18"/>
                <w:szCs w:val="18"/>
              </w:rPr>
            </w:pPr>
            <w:r w:rsidRPr="00233DC6">
              <w:rPr>
                <w:rFonts w:ascii="Tahoma" w:hAnsi="Tahoma" w:cs="Tahoma"/>
                <w:sz w:val="18"/>
                <w:szCs w:val="18"/>
              </w:rPr>
              <w:t>3.</w:t>
            </w:r>
            <w:r w:rsidR="0043318D">
              <w:rPr>
                <w:rFonts w:ascii="Tahoma" w:hAnsi="Tahoma" w:cs="Tahoma"/>
                <w:sz w:val="18"/>
                <w:szCs w:val="18"/>
              </w:rPr>
              <w:t>9</w:t>
            </w:r>
          </w:p>
        </w:tc>
        <w:tc>
          <w:tcPr>
            <w:tcW w:w="6804" w:type="dxa"/>
          </w:tcPr>
          <w:p w14:paraId="086EFC16" w14:textId="6C47B498" w:rsidR="00563599" w:rsidRPr="00233DC6" w:rsidRDefault="00563599" w:rsidP="00563599">
            <w:pPr>
              <w:pStyle w:val="TableParagraph"/>
              <w:spacing w:line="288" w:lineRule="auto"/>
              <w:ind w:left="0" w:right="150"/>
              <w:rPr>
                <w:rFonts w:ascii="Tahoma" w:hAnsi="Tahoma" w:cs="Tahoma"/>
                <w:sz w:val="18"/>
                <w:szCs w:val="18"/>
              </w:rPr>
            </w:pPr>
            <w:r w:rsidRPr="00233DC6">
              <w:rPr>
                <w:rFonts w:ascii="Tahoma" w:hAnsi="Tahoma" w:cs="Tahoma"/>
                <w:sz w:val="18"/>
                <w:szCs w:val="18"/>
              </w:rPr>
              <w:t>Opdrachtnemer monitort en evalueert alle activiteiten. Over deze activiteiten en</w:t>
            </w:r>
            <w:r w:rsidRPr="00233DC6">
              <w:rPr>
                <w:rFonts w:ascii="Tahoma" w:hAnsi="Tahoma" w:cs="Tahoma"/>
                <w:spacing w:val="-40"/>
                <w:sz w:val="18"/>
                <w:szCs w:val="18"/>
              </w:rPr>
              <w:t xml:space="preserve"> </w:t>
            </w:r>
            <w:r w:rsidRPr="00233DC6">
              <w:rPr>
                <w:rFonts w:ascii="Tahoma" w:hAnsi="Tahoma" w:cs="Tahoma"/>
                <w:sz w:val="18"/>
                <w:szCs w:val="18"/>
              </w:rPr>
              <w:t>de behaalde resultaten informeert Opdrachtnemer Opdrachtgever in</w:t>
            </w:r>
            <w:r w:rsidRPr="00233DC6">
              <w:rPr>
                <w:rFonts w:ascii="Tahoma" w:hAnsi="Tahoma" w:cs="Tahoma"/>
                <w:spacing w:val="1"/>
                <w:sz w:val="18"/>
                <w:szCs w:val="18"/>
              </w:rPr>
              <w:t xml:space="preserve"> </w:t>
            </w:r>
            <w:r w:rsidRPr="00233DC6">
              <w:rPr>
                <w:rFonts w:ascii="Tahoma" w:hAnsi="Tahoma" w:cs="Tahoma"/>
                <w:sz w:val="18"/>
                <w:szCs w:val="18"/>
              </w:rPr>
              <w:t>kwartaal-</w:t>
            </w:r>
            <w:r w:rsidRPr="00233DC6">
              <w:rPr>
                <w:rFonts w:ascii="Tahoma" w:hAnsi="Tahoma" w:cs="Tahoma"/>
                <w:spacing w:val="-1"/>
                <w:sz w:val="18"/>
                <w:szCs w:val="18"/>
              </w:rPr>
              <w:t xml:space="preserve"> </w:t>
            </w:r>
            <w:r w:rsidRPr="00233DC6">
              <w:rPr>
                <w:rFonts w:ascii="Tahoma" w:hAnsi="Tahoma" w:cs="Tahoma"/>
                <w:sz w:val="18"/>
                <w:szCs w:val="18"/>
              </w:rPr>
              <w:t>en</w:t>
            </w:r>
            <w:r w:rsidRPr="00233DC6">
              <w:rPr>
                <w:rFonts w:ascii="Tahoma" w:hAnsi="Tahoma" w:cs="Tahoma"/>
                <w:spacing w:val="-2"/>
                <w:sz w:val="18"/>
                <w:szCs w:val="18"/>
              </w:rPr>
              <w:t xml:space="preserve"> </w:t>
            </w:r>
            <w:r w:rsidRPr="00233DC6">
              <w:rPr>
                <w:rFonts w:ascii="Tahoma" w:hAnsi="Tahoma" w:cs="Tahoma"/>
                <w:sz w:val="18"/>
                <w:szCs w:val="18"/>
              </w:rPr>
              <w:t>jaarrapportages.</w:t>
            </w:r>
            <w:r>
              <w:rPr>
                <w:rFonts w:ascii="Tahoma" w:hAnsi="Tahoma" w:cs="Tahoma"/>
                <w:sz w:val="18"/>
                <w:szCs w:val="18"/>
              </w:rPr>
              <w:t xml:space="preserve"> </w:t>
            </w:r>
          </w:p>
          <w:p w14:paraId="7B8C3B41" w14:textId="77777777" w:rsidR="00563599" w:rsidRDefault="00563599" w:rsidP="00563599">
            <w:pPr>
              <w:pStyle w:val="TableParagraph"/>
              <w:tabs>
                <w:tab w:val="left" w:pos="830"/>
                <w:tab w:val="left" w:pos="831"/>
              </w:tabs>
              <w:spacing w:line="288" w:lineRule="auto"/>
              <w:ind w:left="0" w:right="141"/>
              <w:rPr>
                <w:rFonts w:ascii="Tahoma" w:hAnsi="Tahoma" w:cs="Tahoma"/>
                <w:sz w:val="18"/>
                <w:szCs w:val="18"/>
              </w:rPr>
            </w:pPr>
          </w:p>
          <w:p w14:paraId="24C97BBC" w14:textId="1EEA908A" w:rsidR="00563599" w:rsidRPr="00233DC6" w:rsidRDefault="00563599" w:rsidP="00563599">
            <w:pPr>
              <w:pStyle w:val="TableParagraph"/>
              <w:tabs>
                <w:tab w:val="left" w:pos="830"/>
                <w:tab w:val="left" w:pos="831"/>
              </w:tabs>
              <w:spacing w:line="288" w:lineRule="auto"/>
              <w:ind w:left="0" w:right="141"/>
              <w:rPr>
                <w:rFonts w:ascii="Tahoma" w:hAnsi="Tahoma" w:cs="Tahoma"/>
                <w:sz w:val="18"/>
                <w:szCs w:val="18"/>
              </w:rPr>
            </w:pPr>
            <w:r w:rsidRPr="00233DC6">
              <w:rPr>
                <w:rFonts w:ascii="Tahoma" w:hAnsi="Tahoma" w:cs="Tahoma"/>
                <w:sz w:val="18"/>
                <w:szCs w:val="18"/>
              </w:rPr>
              <w:t>Opdrachtnemer relateert metingen aan de doelstellingen</w:t>
            </w:r>
            <w:r>
              <w:rPr>
                <w:rFonts w:ascii="Tahoma" w:hAnsi="Tahoma" w:cs="Tahoma"/>
                <w:sz w:val="18"/>
                <w:szCs w:val="18"/>
              </w:rPr>
              <w:t xml:space="preserve"> van de Raamovereenkomst</w:t>
            </w:r>
            <w:r w:rsidRPr="00233DC6">
              <w:rPr>
                <w:rFonts w:ascii="Tahoma" w:hAnsi="Tahoma" w:cs="Tahoma"/>
                <w:sz w:val="18"/>
                <w:szCs w:val="18"/>
              </w:rPr>
              <w:t>. Opdrachtnemer</w:t>
            </w:r>
            <w:r w:rsidRPr="00233DC6">
              <w:rPr>
                <w:rFonts w:ascii="Tahoma" w:hAnsi="Tahoma" w:cs="Tahoma"/>
                <w:spacing w:val="-2"/>
                <w:sz w:val="18"/>
                <w:szCs w:val="18"/>
              </w:rPr>
              <w:t xml:space="preserve"> </w:t>
            </w:r>
            <w:r w:rsidRPr="00233DC6">
              <w:rPr>
                <w:rFonts w:ascii="Tahoma" w:hAnsi="Tahoma" w:cs="Tahoma"/>
                <w:sz w:val="18"/>
                <w:szCs w:val="18"/>
              </w:rPr>
              <w:t>laat</w:t>
            </w:r>
            <w:r w:rsidRPr="00233DC6">
              <w:rPr>
                <w:rFonts w:ascii="Tahoma" w:hAnsi="Tahoma" w:cs="Tahoma"/>
                <w:spacing w:val="-1"/>
                <w:sz w:val="18"/>
                <w:szCs w:val="18"/>
              </w:rPr>
              <w:t xml:space="preserve"> </w:t>
            </w:r>
            <w:r w:rsidRPr="00233DC6">
              <w:rPr>
                <w:rFonts w:ascii="Tahoma" w:hAnsi="Tahoma" w:cs="Tahoma"/>
                <w:sz w:val="18"/>
                <w:szCs w:val="18"/>
              </w:rPr>
              <w:t>minimaal</w:t>
            </w:r>
            <w:r w:rsidRPr="00233DC6">
              <w:rPr>
                <w:rFonts w:ascii="Tahoma" w:hAnsi="Tahoma" w:cs="Tahoma"/>
                <w:spacing w:val="-3"/>
                <w:sz w:val="18"/>
                <w:szCs w:val="18"/>
              </w:rPr>
              <w:t xml:space="preserve"> </w:t>
            </w:r>
            <w:r w:rsidR="00F01D3A">
              <w:rPr>
                <w:rFonts w:ascii="Tahoma" w:hAnsi="Tahoma" w:cs="Tahoma"/>
                <w:spacing w:val="-3"/>
                <w:sz w:val="18"/>
                <w:szCs w:val="18"/>
              </w:rPr>
              <w:t>door een externe, onafhankelijk</w:t>
            </w:r>
            <w:r w:rsidR="008C1EEA">
              <w:rPr>
                <w:rFonts w:ascii="Tahoma" w:hAnsi="Tahoma" w:cs="Tahoma"/>
                <w:spacing w:val="-3"/>
                <w:sz w:val="18"/>
                <w:szCs w:val="18"/>
              </w:rPr>
              <w:t>e partij</w:t>
            </w:r>
            <w:r w:rsidR="00F01D3A">
              <w:rPr>
                <w:rFonts w:ascii="Tahoma" w:hAnsi="Tahoma" w:cs="Tahoma"/>
                <w:spacing w:val="-3"/>
                <w:sz w:val="18"/>
                <w:szCs w:val="18"/>
              </w:rPr>
              <w:t xml:space="preserve"> </w:t>
            </w:r>
            <w:r w:rsidRPr="00233DC6">
              <w:rPr>
                <w:rFonts w:ascii="Tahoma" w:hAnsi="Tahoma" w:cs="Tahoma"/>
                <w:sz w:val="18"/>
                <w:szCs w:val="18"/>
              </w:rPr>
              <w:t>het</w:t>
            </w:r>
            <w:r w:rsidRPr="00233DC6">
              <w:rPr>
                <w:rFonts w:ascii="Tahoma" w:hAnsi="Tahoma" w:cs="Tahoma"/>
                <w:spacing w:val="-1"/>
                <w:sz w:val="18"/>
                <w:szCs w:val="18"/>
              </w:rPr>
              <w:t xml:space="preserve"> </w:t>
            </w:r>
            <w:r w:rsidRPr="00233DC6">
              <w:rPr>
                <w:rFonts w:ascii="Tahoma" w:hAnsi="Tahoma" w:cs="Tahoma"/>
                <w:sz w:val="18"/>
                <w:szCs w:val="18"/>
              </w:rPr>
              <w:t>volgende</w:t>
            </w:r>
            <w:r w:rsidRPr="00233DC6">
              <w:rPr>
                <w:rFonts w:ascii="Tahoma" w:hAnsi="Tahoma" w:cs="Tahoma"/>
                <w:spacing w:val="-4"/>
                <w:sz w:val="18"/>
                <w:szCs w:val="18"/>
              </w:rPr>
              <w:t xml:space="preserve"> </w:t>
            </w:r>
            <w:r w:rsidRPr="00233DC6">
              <w:rPr>
                <w:rFonts w:ascii="Tahoma" w:hAnsi="Tahoma" w:cs="Tahoma"/>
                <w:sz w:val="18"/>
                <w:szCs w:val="18"/>
              </w:rPr>
              <w:t>meten*:</w:t>
            </w:r>
          </w:p>
          <w:p w14:paraId="609CA76C" w14:textId="1EB297A3" w:rsidR="00563599" w:rsidRPr="00233DC6" w:rsidRDefault="00563599" w:rsidP="00563599">
            <w:pPr>
              <w:pStyle w:val="TableParagraph"/>
              <w:numPr>
                <w:ilvl w:val="0"/>
                <w:numId w:val="25"/>
              </w:numPr>
              <w:tabs>
                <w:tab w:val="left" w:pos="1191"/>
                <w:tab w:val="left" w:pos="1192"/>
              </w:tabs>
              <w:spacing w:line="288" w:lineRule="auto"/>
              <w:ind w:right="122"/>
              <w:rPr>
                <w:rFonts w:ascii="Tahoma" w:hAnsi="Tahoma" w:cs="Tahoma"/>
                <w:sz w:val="18"/>
                <w:szCs w:val="18"/>
              </w:rPr>
            </w:pPr>
            <w:r w:rsidRPr="00233DC6">
              <w:rPr>
                <w:rFonts w:ascii="Tahoma" w:hAnsi="Tahoma" w:cs="Tahoma"/>
                <w:sz w:val="18"/>
                <w:szCs w:val="18"/>
              </w:rPr>
              <w:t xml:space="preserve">Kwantitatieve data over </w:t>
            </w:r>
            <w:r>
              <w:rPr>
                <w:rFonts w:ascii="Tahoma" w:hAnsi="Tahoma" w:cs="Tahoma"/>
                <w:sz w:val="18"/>
                <w:szCs w:val="18"/>
              </w:rPr>
              <w:t>bereik van de doelgroep van een de uitgevoerde activiteiten.</w:t>
            </w:r>
          </w:p>
          <w:p w14:paraId="74CFC90D" w14:textId="44700788" w:rsidR="00563599" w:rsidRPr="00233DC6" w:rsidRDefault="00563599" w:rsidP="00563599">
            <w:pPr>
              <w:pStyle w:val="TableParagraph"/>
              <w:numPr>
                <w:ilvl w:val="0"/>
                <w:numId w:val="25"/>
              </w:numPr>
              <w:tabs>
                <w:tab w:val="left" w:pos="1191"/>
                <w:tab w:val="left" w:pos="1192"/>
              </w:tabs>
              <w:spacing w:line="288" w:lineRule="auto"/>
              <w:ind w:right="601"/>
              <w:rPr>
                <w:rFonts w:ascii="Tahoma" w:hAnsi="Tahoma" w:cs="Tahoma"/>
                <w:sz w:val="18"/>
                <w:szCs w:val="18"/>
              </w:rPr>
            </w:pPr>
            <w:r w:rsidRPr="00233DC6">
              <w:rPr>
                <w:rFonts w:ascii="Tahoma" w:hAnsi="Tahoma" w:cs="Tahoma"/>
                <w:sz w:val="18"/>
                <w:szCs w:val="18"/>
              </w:rPr>
              <w:t>Kwalitatieve data over de door de</w:t>
            </w:r>
            <w:r>
              <w:rPr>
                <w:rFonts w:ascii="Tahoma" w:hAnsi="Tahoma" w:cs="Tahoma"/>
                <w:sz w:val="18"/>
                <w:szCs w:val="18"/>
              </w:rPr>
              <w:t xml:space="preserve"> doelgroep ervaren effect van de </w:t>
            </w:r>
            <w:r>
              <w:rPr>
                <w:rFonts w:ascii="Tahoma" w:hAnsi="Tahoma" w:cs="Tahoma"/>
                <w:sz w:val="18"/>
                <w:szCs w:val="18"/>
              </w:rPr>
              <w:lastRenderedPageBreak/>
              <w:t>uitgevoerde activiteiten.</w:t>
            </w:r>
          </w:p>
          <w:p w14:paraId="4E11107D" w14:textId="12FA5473" w:rsidR="00563599" w:rsidRPr="00233DC6" w:rsidRDefault="00563599" w:rsidP="00563599">
            <w:pPr>
              <w:pStyle w:val="TableParagraph"/>
              <w:numPr>
                <w:ilvl w:val="0"/>
                <w:numId w:val="25"/>
              </w:numPr>
              <w:tabs>
                <w:tab w:val="left" w:pos="1191"/>
                <w:tab w:val="left" w:pos="1192"/>
              </w:tabs>
              <w:spacing w:line="288" w:lineRule="auto"/>
              <w:ind w:right="296"/>
              <w:rPr>
                <w:rFonts w:ascii="Tahoma" w:hAnsi="Tahoma" w:cs="Tahoma"/>
                <w:sz w:val="18"/>
                <w:szCs w:val="18"/>
              </w:rPr>
            </w:pPr>
            <w:r w:rsidRPr="00233DC6">
              <w:rPr>
                <w:rFonts w:ascii="Tahoma" w:hAnsi="Tahoma" w:cs="Tahoma"/>
                <w:sz w:val="18"/>
                <w:szCs w:val="18"/>
              </w:rPr>
              <w:t xml:space="preserve">Kwalitatieve inzichten over de effectiviteit </w:t>
            </w:r>
            <w:r>
              <w:rPr>
                <w:rFonts w:ascii="Tahoma" w:hAnsi="Tahoma" w:cs="Tahoma"/>
                <w:sz w:val="18"/>
                <w:szCs w:val="18"/>
              </w:rPr>
              <w:t xml:space="preserve">en schaalbaarheid </w:t>
            </w:r>
            <w:r w:rsidRPr="00233DC6">
              <w:rPr>
                <w:rFonts w:ascii="Tahoma" w:hAnsi="Tahoma" w:cs="Tahoma"/>
                <w:sz w:val="18"/>
                <w:szCs w:val="18"/>
              </w:rPr>
              <w:t xml:space="preserve">van de </w:t>
            </w:r>
            <w:r>
              <w:rPr>
                <w:rFonts w:ascii="Tahoma" w:hAnsi="Tahoma" w:cs="Tahoma"/>
                <w:sz w:val="18"/>
                <w:szCs w:val="18"/>
              </w:rPr>
              <w:t>campagnes en communicatieactiviteiten</w:t>
            </w:r>
            <w:r w:rsidRPr="00233DC6">
              <w:rPr>
                <w:rFonts w:ascii="Tahoma" w:hAnsi="Tahoma" w:cs="Tahoma"/>
                <w:sz w:val="18"/>
                <w:szCs w:val="18"/>
              </w:rPr>
              <w:t>.</w:t>
            </w:r>
          </w:p>
          <w:p w14:paraId="7FB25A4E" w14:textId="77777777" w:rsidR="00563599" w:rsidRPr="00233DC6" w:rsidRDefault="00563599" w:rsidP="00563599">
            <w:pPr>
              <w:pStyle w:val="TableParagraph"/>
              <w:spacing w:line="288" w:lineRule="auto"/>
              <w:ind w:left="0"/>
              <w:rPr>
                <w:rFonts w:ascii="Tahoma" w:hAnsi="Tahoma" w:cs="Tahoma"/>
                <w:b/>
                <w:sz w:val="18"/>
                <w:szCs w:val="18"/>
              </w:rPr>
            </w:pPr>
          </w:p>
          <w:p w14:paraId="3645A5D5" w14:textId="77777777" w:rsidR="00563599" w:rsidRDefault="00563599" w:rsidP="00563599">
            <w:pPr>
              <w:pStyle w:val="TableParagraph"/>
              <w:spacing w:line="288" w:lineRule="auto"/>
              <w:ind w:left="0" w:right="213"/>
              <w:rPr>
                <w:rFonts w:ascii="Tahoma" w:hAnsi="Tahoma" w:cs="Tahoma"/>
                <w:sz w:val="18"/>
                <w:szCs w:val="18"/>
              </w:rPr>
            </w:pPr>
            <w:r w:rsidRPr="00233DC6">
              <w:rPr>
                <w:rFonts w:ascii="Tahoma" w:hAnsi="Tahoma" w:cs="Tahoma"/>
                <w:sz w:val="18"/>
                <w:szCs w:val="18"/>
              </w:rPr>
              <w:t xml:space="preserve">* punten kunnen worden aangevuld/ gewijzigd </w:t>
            </w:r>
            <w:r>
              <w:rPr>
                <w:rFonts w:ascii="Tahoma" w:hAnsi="Tahoma" w:cs="Tahoma"/>
                <w:sz w:val="18"/>
                <w:szCs w:val="18"/>
              </w:rPr>
              <w:t>in overleg tussen Opdrachtgever en -=nemer</w:t>
            </w:r>
            <w:r w:rsidRPr="00233DC6">
              <w:rPr>
                <w:rFonts w:ascii="Tahoma" w:hAnsi="Tahoma" w:cs="Tahoma"/>
                <w:sz w:val="18"/>
                <w:szCs w:val="18"/>
              </w:rPr>
              <w:t>.</w:t>
            </w:r>
          </w:p>
          <w:p w14:paraId="783F6CCD" w14:textId="435F3373" w:rsidR="00216249" w:rsidRPr="00233DC6" w:rsidRDefault="00216249" w:rsidP="00563599">
            <w:pPr>
              <w:pStyle w:val="TableParagraph"/>
              <w:spacing w:line="288" w:lineRule="auto"/>
              <w:ind w:left="0" w:right="213"/>
              <w:rPr>
                <w:rFonts w:ascii="Tahoma" w:hAnsi="Tahoma" w:cs="Tahoma"/>
                <w:sz w:val="18"/>
                <w:szCs w:val="18"/>
              </w:rPr>
            </w:pPr>
          </w:p>
        </w:tc>
        <w:tc>
          <w:tcPr>
            <w:tcW w:w="1701" w:type="dxa"/>
          </w:tcPr>
          <w:p w14:paraId="018BDCC3" w14:textId="38C216E0" w:rsidR="00563599" w:rsidRPr="00233DC6" w:rsidRDefault="00563599" w:rsidP="00563599">
            <w:pPr>
              <w:pStyle w:val="TableParagraph"/>
              <w:spacing w:line="288" w:lineRule="auto"/>
              <w:ind w:left="0"/>
              <w:rPr>
                <w:rFonts w:ascii="Tahoma" w:hAnsi="Tahoma" w:cs="Tahoma"/>
                <w:b/>
                <w:sz w:val="18"/>
                <w:szCs w:val="18"/>
              </w:rPr>
            </w:pPr>
            <w:r w:rsidRPr="009E01BB">
              <w:rPr>
                <w:rFonts w:ascii="Tahoma" w:hAnsi="Tahoma" w:cs="Tahoma"/>
                <w:sz w:val="18"/>
                <w:szCs w:val="18"/>
              </w:rPr>
              <w:lastRenderedPageBreak/>
              <w:t xml:space="preserve">Ja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r w:rsidRPr="009E01BB">
              <w:rPr>
                <w:rFonts w:ascii="Tahoma" w:hAnsi="Tahoma" w:cs="Tahoma"/>
                <w:sz w:val="18"/>
                <w:szCs w:val="18"/>
              </w:rPr>
              <w:t xml:space="preserve"> / Nee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p>
        </w:tc>
      </w:tr>
      <w:tr w:rsidR="00563599" w:rsidRPr="00233DC6" w14:paraId="7C5C583A" w14:textId="77777777" w:rsidTr="00E456CF">
        <w:trPr>
          <w:trHeight w:val="20"/>
        </w:trPr>
        <w:tc>
          <w:tcPr>
            <w:tcW w:w="567" w:type="dxa"/>
          </w:tcPr>
          <w:p w14:paraId="41BA605B" w14:textId="0EC9DBC5" w:rsidR="00563599" w:rsidRPr="00233DC6" w:rsidRDefault="00563599" w:rsidP="00563599">
            <w:pPr>
              <w:pStyle w:val="TableParagraph"/>
              <w:spacing w:line="288" w:lineRule="auto"/>
              <w:ind w:left="0"/>
              <w:rPr>
                <w:rFonts w:ascii="Tahoma" w:hAnsi="Tahoma" w:cs="Tahoma"/>
                <w:sz w:val="18"/>
                <w:szCs w:val="18"/>
              </w:rPr>
            </w:pPr>
            <w:r>
              <w:rPr>
                <w:rFonts w:ascii="Tahoma" w:hAnsi="Tahoma" w:cs="Tahoma"/>
                <w:sz w:val="18"/>
                <w:szCs w:val="18"/>
              </w:rPr>
              <w:t>3.</w:t>
            </w:r>
            <w:r w:rsidR="0043318D">
              <w:rPr>
                <w:rFonts w:ascii="Tahoma" w:hAnsi="Tahoma" w:cs="Tahoma"/>
                <w:sz w:val="18"/>
                <w:szCs w:val="18"/>
              </w:rPr>
              <w:t>10</w:t>
            </w:r>
          </w:p>
        </w:tc>
        <w:tc>
          <w:tcPr>
            <w:tcW w:w="6804" w:type="dxa"/>
          </w:tcPr>
          <w:p w14:paraId="42D40B7B" w14:textId="77777777" w:rsidR="00563599" w:rsidRDefault="00563599" w:rsidP="00563599">
            <w:pPr>
              <w:pStyle w:val="TableParagraph"/>
              <w:spacing w:line="288" w:lineRule="auto"/>
              <w:ind w:left="0"/>
              <w:rPr>
                <w:rFonts w:ascii="Tahoma" w:hAnsi="Tahoma" w:cs="Tahoma"/>
                <w:sz w:val="18"/>
                <w:szCs w:val="18"/>
              </w:rPr>
            </w:pPr>
            <w:r>
              <w:rPr>
                <w:rFonts w:ascii="Tahoma" w:hAnsi="Tahoma" w:cs="Tahoma"/>
                <w:sz w:val="18"/>
                <w:szCs w:val="18"/>
              </w:rPr>
              <w:t xml:space="preserve">Opdrachtgever en Opdrachtnemer </w:t>
            </w:r>
            <w:r w:rsidR="00577F66">
              <w:rPr>
                <w:rFonts w:ascii="Tahoma" w:hAnsi="Tahoma" w:cs="Tahoma"/>
                <w:sz w:val="18"/>
                <w:szCs w:val="18"/>
              </w:rPr>
              <w:t xml:space="preserve">werken gezamenlijk </w:t>
            </w:r>
            <w:r w:rsidR="00663B19">
              <w:rPr>
                <w:rFonts w:ascii="Tahoma" w:hAnsi="Tahoma" w:cs="Tahoma"/>
                <w:sz w:val="18"/>
                <w:szCs w:val="18"/>
              </w:rPr>
              <w:t xml:space="preserve">in de </w:t>
            </w:r>
            <w:r w:rsidR="004A63A0">
              <w:rPr>
                <w:rFonts w:ascii="Tahoma" w:hAnsi="Tahoma" w:cs="Tahoma"/>
                <w:sz w:val="18"/>
                <w:szCs w:val="18"/>
              </w:rPr>
              <w:t xml:space="preserve">implementatiefase de </w:t>
            </w:r>
            <w:r w:rsidR="00663B19">
              <w:rPr>
                <w:rFonts w:ascii="Tahoma" w:hAnsi="Tahoma" w:cs="Tahoma"/>
                <w:sz w:val="18"/>
                <w:szCs w:val="18"/>
              </w:rPr>
              <w:t xml:space="preserve">overeengekomen voorwaarden en eisen uit in </w:t>
            </w:r>
            <w:r w:rsidR="00577F66">
              <w:rPr>
                <w:rFonts w:ascii="Tahoma" w:hAnsi="Tahoma" w:cs="Tahoma"/>
                <w:sz w:val="18"/>
                <w:szCs w:val="18"/>
              </w:rPr>
              <w:t xml:space="preserve">operationele </w:t>
            </w:r>
            <w:r>
              <w:rPr>
                <w:rFonts w:ascii="Tahoma" w:hAnsi="Tahoma" w:cs="Tahoma"/>
                <w:sz w:val="18"/>
                <w:szCs w:val="18"/>
              </w:rPr>
              <w:t xml:space="preserve">uitvoeringsafspraken </w:t>
            </w:r>
            <w:r w:rsidR="00663B19">
              <w:rPr>
                <w:rFonts w:ascii="Tahoma" w:hAnsi="Tahoma" w:cs="Tahoma"/>
                <w:sz w:val="18"/>
                <w:szCs w:val="18"/>
              </w:rPr>
              <w:t xml:space="preserve">en leggen deze vast in </w:t>
            </w:r>
            <w:r>
              <w:rPr>
                <w:rFonts w:ascii="Tahoma" w:hAnsi="Tahoma" w:cs="Tahoma"/>
                <w:sz w:val="18"/>
                <w:szCs w:val="18"/>
              </w:rPr>
              <w:t>een werkafsprakenboek.</w:t>
            </w:r>
            <w:r w:rsidR="00797B58">
              <w:rPr>
                <w:rFonts w:ascii="Tahoma" w:hAnsi="Tahoma" w:cs="Tahoma"/>
                <w:sz w:val="18"/>
                <w:szCs w:val="18"/>
              </w:rPr>
              <w:t xml:space="preserve"> </w:t>
            </w:r>
            <w:r w:rsidR="004A63A0">
              <w:rPr>
                <w:rFonts w:ascii="Tahoma" w:hAnsi="Tahoma" w:cs="Tahoma"/>
                <w:sz w:val="18"/>
                <w:szCs w:val="18"/>
              </w:rPr>
              <w:t>Gedurende de Raamovereenkomst ligt de</w:t>
            </w:r>
            <w:r w:rsidR="007E0B06">
              <w:rPr>
                <w:rFonts w:ascii="Tahoma" w:hAnsi="Tahoma" w:cs="Tahoma"/>
                <w:sz w:val="18"/>
                <w:szCs w:val="18"/>
              </w:rPr>
              <w:t xml:space="preserve"> redactie van het </w:t>
            </w:r>
            <w:r w:rsidR="007A12B0">
              <w:rPr>
                <w:rFonts w:ascii="Tahoma" w:hAnsi="Tahoma" w:cs="Tahoma"/>
                <w:sz w:val="18"/>
                <w:szCs w:val="18"/>
              </w:rPr>
              <w:t>werkafspraken</w:t>
            </w:r>
            <w:r w:rsidR="007E0B06">
              <w:rPr>
                <w:rFonts w:ascii="Tahoma" w:hAnsi="Tahoma" w:cs="Tahoma"/>
                <w:sz w:val="18"/>
                <w:szCs w:val="18"/>
              </w:rPr>
              <w:t>boek bij Opdrachtnemer.</w:t>
            </w:r>
          </w:p>
          <w:p w14:paraId="260F65F7" w14:textId="28F7BB2A" w:rsidR="00216249" w:rsidRPr="00233DC6" w:rsidRDefault="00216249" w:rsidP="00563599">
            <w:pPr>
              <w:pStyle w:val="TableParagraph"/>
              <w:spacing w:line="288" w:lineRule="auto"/>
              <w:ind w:left="0"/>
              <w:rPr>
                <w:rFonts w:ascii="Tahoma" w:hAnsi="Tahoma" w:cs="Tahoma"/>
                <w:b/>
                <w:sz w:val="18"/>
                <w:szCs w:val="18"/>
              </w:rPr>
            </w:pPr>
          </w:p>
        </w:tc>
        <w:tc>
          <w:tcPr>
            <w:tcW w:w="1701" w:type="dxa"/>
          </w:tcPr>
          <w:p w14:paraId="37C78594" w14:textId="6D106FCE" w:rsidR="00563599" w:rsidRPr="009E01BB" w:rsidRDefault="00563599" w:rsidP="00563599">
            <w:pPr>
              <w:pStyle w:val="TableParagraph"/>
              <w:spacing w:line="288" w:lineRule="auto"/>
              <w:ind w:left="0"/>
              <w:rPr>
                <w:rFonts w:ascii="Tahoma" w:hAnsi="Tahoma" w:cs="Tahoma"/>
                <w:sz w:val="18"/>
                <w:szCs w:val="18"/>
              </w:rPr>
            </w:pPr>
            <w:r w:rsidRPr="009E01BB">
              <w:rPr>
                <w:rFonts w:ascii="Tahoma" w:hAnsi="Tahoma" w:cs="Tahoma"/>
                <w:sz w:val="18"/>
                <w:szCs w:val="18"/>
              </w:rPr>
              <w:t xml:space="preserve">Ja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r w:rsidRPr="009E01BB">
              <w:rPr>
                <w:rFonts w:ascii="Tahoma" w:hAnsi="Tahoma" w:cs="Tahoma"/>
                <w:sz w:val="18"/>
                <w:szCs w:val="18"/>
              </w:rPr>
              <w:t xml:space="preserve"> / Nee </w:t>
            </w:r>
            <w:r w:rsidRPr="009E01BB">
              <w:rPr>
                <w:rFonts w:ascii="Tahoma" w:hAnsi="Tahoma" w:cs="Tahoma"/>
                <w:sz w:val="18"/>
                <w:szCs w:val="18"/>
              </w:rPr>
              <w:fldChar w:fldCharType="begin">
                <w:ffData>
                  <w:name w:val="Selectievakje1"/>
                  <w:enabled/>
                  <w:calcOnExit w:val="0"/>
                  <w:checkBox>
                    <w:sizeAuto/>
                    <w:default w:val="0"/>
                  </w:checkBox>
                </w:ffData>
              </w:fldChar>
            </w:r>
            <w:r w:rsidRPr="009E01BB">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9E01BB">
              <w:rPr>
                <w:rFonts w:ascii="Tahoma" w:hAnsi="Tahoma" w:cs="Tahoma"/>
                <w:sz w:val="18"/>
                <w:szCs w:val="18"/>
              </w:rPr>
              <w:fldChar w:fldCharType="end"/>
            </w:r>
          </w:p>
        </w:tc>
      </w:tr>
    </w:tbl>
    <w:p w14:paraId="01CCD45F" w14:textId="77777777" w:rsidR="00BB01ED" w:rsidRDefault="00BB01ED" w:rsidP="001C28DE">
      <w:pPr>
        <w:pStyle w:val="Plattetekst"/>
        <w:spacing w:before="1"/>
        <w:rPr>
          <w:rFonts w:ascii="Tahoma" w:hAnsi="Tahoma" w:cs="Tahoma"/>
          <w:b/>
          <w:sz w:val="18"/>
          <w:szCs w:val="18"/>
        </w:rPr>
      </w:pPr>
    </w:p>
    <w:p w14:paraId="0887DB5C" w14:textId="4A1027B7" w:rsidR="009657A4" w:rsidRDefault="009657A4" w:rsidP="009657A4">
      <w:pPr>
        <w:pStyle w:val="Kop1"/>
      </w:pPr>
      <w:r w:rsidRPr="00233DC6">
        <w:t>Eisen</w:t>
      </w:r>
      <w:r w:rsidRPr="00233DC6">
        <w:rPr>
          <w:spacing w:val="-1"/>
        </w:rPr>
        <w:t xml:space="preserve"> </w:t>
      </w:r>
      <w:r w:rsidRPr="00233DC6">
        <w:t>met</w:t>
      </w:r>
      <w:r w:rsidRPr="00233DC6">
        <w:rPr>
          <w:spacing w:val="-2"/>
        </w:rPr>
        <w:t xml:space="preserve"> </w:t>
      </w:r>
      <w:r w:rsidRPr="00233DC6">
        <w:t>betrekking</w:t>
      </w:r>
      <w:r w:rsidRPr="00233DC6">
        <w:rPr>
          <w:spacing w:val="-1"/>
        </w:rPr>
        <w:t xml:space="preserve"> </w:t>
      </w:r>
      <w:r w:rsidRPr="00233DC6">
        <w:t>tot</w:t>
      </w:r>
      <w:r w:rsidRPr="00233DC6">
        <w:rPr>
          <w:spacing w:val="-1"/>
        </w:rPr>
        <w:t xml:space="preserve"> </w:t>
      </w:r>
      <w:r w:rsidRPr="00233DC6">
        <w:t>de</w:t>
      </w:r>
      <w:r w:rsidR="00036791">
        <w:t xml:space="preserve"> implementatie,</w:t>
      </w:r>
      <w:r w:rsidRPr="00233DC6">
        <w:rPr>
          <w:spacing w:val="-2"/>
        </w:rPr>
        <w:t xml:space="preserve"> </w:t>
      </w:r>
      <w:r>
        <w:t>overleg en rapportage</w:t>
      </w:r>
    </w:p>
    <w:p w14:paraId="68D0699A" w14:textId="77777777" w:rsidR="00850B0D" w:rsidRPr="00233DC6" w:rsidRDefault="00850B0D" w:rsidP="00850B0D"/>
    <w:tbl>
      <w:tblPr>
        <w:tblStyle w:val="TableNormal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6804"/>
        <w:gridCol w:w="1701"/>
      </w:tblGrid>
      <w:tr w:rsidR="00522868" w:rsidRPr="00522868" w14:paraId="3E461EF6" w14:textId="77777777" w:rsidTr="00E456CF">
        <w:trPr>
          <w:trHeight w:val="20"/>
        </w:trPr>
        <w:tc>
          <w:tcPr>
            <w:tcW w:w="567" w:type="dxa"/>
            <w:shd w:val="clear" w:color="auto" w:fill="B8005E"/>
          </w:tcPr>
          <w:p w14:paraId="4B75201C" w14:textId="77777777" w:rsidR="009657A4" w:rsidRPr="00522868" w:rsidRDefault="009657A4" w:rsidP="008B278E">
            <w:pPr>
              <w:pStyle w:val="TableParagraph"/>
              <w:spacing w:line="236" w:lineRule="exact"/>
              <w:ind w:left="0"/>
              <w:rPr>
                <w:rFonts w:ascii="Tahoma" w:hAnsi="Tahoma" w:cs="Tahoma"/>
                <w:color w:val="FFFFFF" w:themeColor="background1"/>
                <w:sz w:val="18"/>
                <w:szCs w:val="18"/>
              </w:rPr>
            </w:pPr>
            <w:proofErr w:type="spellStart"/>
            <w:r w:rsidRPr="00522868">
              <w:rPr>
                <w:rFonts w:ascii="Tahoma" w:hAnsi="Tahoma" w:cs="Tahoma"/>
                <w:b/>
                <w:bCs/>
                <w:color w:val="FFFFFF" w:themeColor="background1"/>
                <w:sz w:val="18"/>
                <w:szCs w:val="18"/>
              </w:rPr>
              <w:t>Nr</w:t>
            </w:r>
            <w:proofErr w:type="spellEnd"/>
          </w:p>
        </w:tc>
        <w:tc>
          <w:tcPr>
            <w:tcW w:w="6804" w:type="dxa"/>
            <w:shd w:val="clear" w:color="auto" w:fill="B8005E"/>
          </w:tcPr>
          <w:p w14:paraId="675DC170" w14:textId="77777777" w:rsidR="009657A4" w:rsidRPr="00522868" w:rsidRDefault="009657A4" w:rsidP="008B278E">
            <w:pPr>
              <w:pStyle w:val="TableParagraph"/>
              <w:spacing w:line="236" w:lineRule="exact"/>
              <w:ind w:left="0"/>
              <w:rPr>
                <w:rFonts w:ascii="Tahoma" w:hAnsi="Tahoma" w:cs="Tahoma"/>
                <w:color w:val="FFFFFF" w:themeColor="background1"/>
                <w:sz w:val="18"/>
                <w:szCs w:val="18"/>
              </w:rPr>
            </w:pPr>
            <w:r w:rsidRPr="00522868">
              <w:rPr>
                <w:rFonts w:ascii="Tahoma" w:hAnsi="Tahoma" w:cs="Tahoma"/>
                <w:b/>
                <w:bCs/>
                <w:color w:val="FFFFFF" w:themeColor="background1"/>
                <w:sz w:val="18"/>
                <w:szCs w:val="18"/>
              </w:rPr>
              <w:t>Eis</w:t>
            </w:r>
          </w:p>
        </w:tc>
        <w:tc>
          <w:tcPr>
            <w:tcW w:w="1701" w:type="dxa"/>
            <w:shd w:val="clear" w:color="auto" w:fill="B8005E"/>
          </w:tcPr>
          <w:p w14:paraId="12D2DBC7" w14:textId="77777777" w:rsidR="009657A4" w:rsidRPr="00522868" w:rsidRDefault="009657A4" w:rsidP="008B278E">
            <w:pPr>
              <w:pStyle w:val="TableParagraph"/>
              <w:spacing w:line="236" w:lineRule="exact"/>
              <w:ind w:left="0"/>
              <w:rPr>
                <w:rFonts w:ascii="Tahoma" w:hAnsi="Tahoma" w:cs="Tahoma"/>
                <w:color w:val="FFFFFF" w:themeColor="background1"/>
                <w:sz w:val="18"/>
                <w:szCs w:val="18"/>
              </w:rPr>
            </w:pPr>
            <w:r w:rsidRPr="00522868">
              <w:rPr>
                <w:rFonts w:ascii="Tahoma" w:hAnsi="Tahoma" w:cs="Tahoma"/>
                <w:b/>
                <w:bCs/>
                <w:color w:val="FFFFFF" w:themeColor="background1"/>
                <w:sz w:val="18"/>
                <w:szCs w:val="18"/>
              </w:rPr>
              <w:t>Voldoet</w:t>
            </w:r>
          </w:p>
        </w:tc>
      </w:tr>
      <w:tr w:rsidR="00850B0D" w:rsidRPr="00233DC6" w14:paraId="2278F0B7" w14:textId="77777777" w:rsidTr="00E456CF">
        <w:trPr>
          <w:trHeight w:val="20"/>
        </w:trPr>
        <w:tc>
          <w:tcPr>
            <w:tcW w:w="567" w:type="dxa"/>
          </w:tcPr>
          <w:p w14:paraId="231E89A7" w14:textId="4B7BFF2D" w:rsidR="00850B0D" w:rsidRPr="00233DC6" w:rsidRDefault="00850B0D" w:rsidP="00850B0D">
            <w:pPr>
              <w:pStyle w:val="TableParagraph"/>
              <w:spacing w:line="288" w:lineRule="auto"/>
              <w:ind w:left="0"/>
              <w:rPr>
                <w:rFonts w:ascii="Tahoma" w:hAnsi="Tahoma" w:cs="Tahoma"/>
                <w:sz w:val="18"/>
                <w:szCs w:val="18"/>
              </w:rPr>
            </w:pPr>
            <w:r>
              <w:rPr>
                <w:rFonts w:ascii="Tahoma" w:hAnsi="Tahoma" w:cs="Tahoma"/>
                <w:sz w:val="18"/>
                <w:szCs w:val="18"/>
              </w:rPr>
              <w:t>4.1</w:t>
            </w:r>
          </w:p>
        </w:tc>
        <w:tc>
          <w:tcPr>
            <w:tcW w:w="6804" w:type="dxa"/>
          </w:tcPr>
          <w:p w14:paraId="1FBCF2BD" w14:textId="170F0F29" w:rsidR="00850B0D" w:rsidRDefault="00850B0D" w:rsidP="00850B0D">
            <w:pPr>
              <w:pStyle w:val="TableParagraph"/>
              <w:spacing w:line="288" w:lineRule="auto"/>
              <w:ind w:left="0" w:right="109"/>
              <w:rPr>
                <w:rFonts w:ascii="Tahoma" w:hAnsi="Tahoma" w:cs="Tahoma"/>
                <w:sz w:val="18"/>
                <w:szCs w:val="18"/>
              </w:rPr>
            </w:pPr>
            <w:r>
              <w:rPr>
                <w:rFonts w:ascii="Tahoma" w:hAnsi="Tahoma" w:cs="Tahoma"/>
                <w:sz w:val="18"/>
                <w:szCs w:val="18"/>
              </w:rPr>
              <w:t>De implementatie van de nieuwe Raamovereenkomst vindt plaats in maand januari 2022. De implementatie loopt deels samen met de voorbereidingsfase van het eerste jaar van uitvoering van de Raamovereenkomst, van 1 januari tot 1 maart 2022.</w:t>
            </w:r>
          </w:p>
          <w:p w14:paraId="0A266C5C" w14:textId="77777777" w:rsidR="00850B0D" w:rsidRDefault="00850B0D" w:rsidP="00850B0D">
            <w:pPr>
              <w:pStyle w:val="TableParagraph"/>
              <w:spacing w:line="288" w:lineRule="auto"/>
              <w:ind w:left="0" w:right="109"/>
              <w:rPr>
                <w:rFonts w:ascii="Tahoma" w:hAnsi="Tahoma" w:cs="Tahoma"/>
                <w:sz w:val="18"/>
                <w:szCs w:val="18"/>
              </w:rPr>
            </w:pPr>
          </w:p>
          <w:p w14:paraId="4B97C3E0" w14:textId="67FA589D" w:rsidR="00850B0D" w:rsidRPr="00233DC6" w:rsidRDefault="00850B0D" w:rsidP="00850B0D">
            <w:pPr>
              <w:pStyle w:val="TableParagraph"/>
              <w:spacing w:line="288" w:lineRule="auto"/>
              <w:ind w:left="0" w:right="109"/>
              <w:rPr>
                <w:rFonts w:ascii="Tahoma" w:hAnsi="Tahoma" w:cs="Tahoma"/>
                <w:sz w:val="18"/>
                <w:szCs w:val="18"/>
              </w:rPr>
            </w:pPr>
            <w:r>
              <w:rPr>
                <w:rFonts w:ascii="Tahoma" w:hAnsi="Tahoma" w:cs="Tahoma"/>
                <w:sz w:val="18"/>
                <w:szCs w:val="18"/>
              </w:rPr>
              <w:t xml:space="preserve">Na </w:t>
            </w:r>
            <w:r w:rsidRPr="00233DC6">
              <w:rPr>
                <w:rFonts w:ascii="Tahoma" w:hAnsi="Tahoma" w:cs="Tahoma"/>
                <w:sz w:val="18"/>
                <w:szCs w:val="18"/>
              </w:rPr>
              <w:t xml:space="preserve">aanvang van de </w:t>
            </w:r>
            <w:r>
              <w:rPr>
                <w:rFonts w:ascii="Tahoma" w:hAnsi="Tahoma" w:cs="Tahoma"/>
                <w:sz w:val="18"/>
                <w:szCs w:val="18"/>
              </w:rPr>
              <w:t xml:space="preserve">Raamovereenkomst voeren Opdrachtgever en </w:t>
            </w:r>
            <w:r w:rsidRPr="00233DC6">
              <w:rPr>
                <w:rFonts w:ascii="Tahoma" w:hAnsi="Tahoma" w:cs="Tahoma"/>
                <w:sz w:val="18"/>
                <w:szCs w:val="18"/>
              </w:rPr>
              <w:t xml:space="preserve">Opdrachtnemer </w:t>
            </w:r>
            <w:r>
              <w:rPr>
                <w:rFonts w:ascii="Tahoma" w:hAnsi="Tahoma" w:cs="Tahoma"/>
                <w:sz w:val="18"/>
                <w:szCs w:val="18"/>
              </w:rPr>
              <w:t>in week 1 in 2022 een</w:t>
            </w:r>
            <w:r w:rsidRPr="00233DC6">
              <w:rPr>
                <w:rFonts w:ascii="Tahoma" w:hAnsi="Tahoma" w:cs="Tahoma"/>
                <w:sz w:val="18"/>
                <w:szCs w:val="18"/>
              </w:rPr>
              <w:t xml:space="preserve"> startgesprek. Tijdens d</w:t>
            </w:r>
            <w:r>
              <w:rPr>
                <w:rFonts w:ascii="Tahoma" w:hAnsi="Tahoma" w:cs="Tahoma"/>
                <w:sz w:val="18"/>
                <w:szCs w:val="18"/>
              </w:rPr>
              <w:t>it</w:t>
            </w:r>
            <w:r w:rsidRPr="00233DC6">
              <w:rPr>
                <w:rFonts w:ascii="Tahoma" w:hAnsi="Tahoma" w:cs="Tahoma"/>
                <w:sz w:val="18"/>
                <w:szCs w:val="18"/>
              </w:rPr>
              <w:t xml:space="preserve"> startgesprek worden nadere</w:t>
            </w:r>
            <w:r w:rsidRPr="00233DC6">
              <w:rPr>
                <w:rFonts w:ascii="Tahoma" w:hAnsi="Tahoma" w:cs="Tahoma"/>
                <w:spacing w:val="1"/>
                <w:sz w:val="18"/>
                <w:szCs w:val="18"/>
              </w:rPr>
              <w:t xml:space="preserve"> </w:t>
            </w:r>
            <w:r w:rsidRPr="00233DC6">
              <w:rPr>
                <w:rFonts w:ascii="Tahoma" w:hAnsi="Tahoma" w:cs="Tahoma"/>
                <w:sz w:val="18"/>
                <w:szCs w:val="18"/>
              </w:rPr>
              <w:t>afspraken gemaakt tussen Opdrachtnemer</w:t>
            </w:r>
            <w:r w:rsidRPr="00233DC6">
              <w:rPr>
                <w:rFonts w:ascii="Tahoma" w:hAnsi="Tahoma" w:cs="Tahoma"/>
                <w:spacing w:val="-1"/>
                <w:sz w:val="18"/>
                <w:szCs w:val="18"/>
              </w:rPr>
              <w:t xml:space="preserve"> </w:t>
            </w:r>
            <w:r w:rsidRPr="00233DC6">
              <w:rPr>
                <w:rFonts w:ascii="Tahoma" w:hAnsi="Tahoma" w:cs="Tahoma"/>
                <w:sz w:val="18"/>
                <w:szCs w:val="18"/>
              </w:rPr>
              <w:t>en</w:t>
            </w:r>
            <w:r w:rsidRPr="00233DC6">
              <w:rPr>
                <w:rFonts w:ascii="Tahoma" w:hAnsi="Tahoma" w:cs="Tahoma"/>
                <w:spacing w:val="-3"/>
                <w:sz w:val="18"/>
                <w:szCs w:val="18"/>
              </w:rPr>
              <w:t xml:space="preserve"> </w:t>
            </w:r>
            <w:r w:rsidRPr="00233DC6">
              <w:rPr>
                <w:rFonts w:ascii="Tahoma" w:hAnsi="Tahoma" w:cs="Tahoma"/>
                <w:sz w:val="18"/>
                <w:szCs w:val="18"/>
              </w:rPr>
              <w:t>de</w:t>
            </w:r>
            <w:r w:rsidRPr="00233DC6">
              <w:rPr>
                <w:rFonts w:ascii="Tahoma" w:hAnsi="Tahoma" w:cs="Tahoma"/>
                <w:spacing w:val="-1"/>
                <w:sz w:val="18"/>
                <w:szCs w:val="18"/>
              </w:rPr>
              <w:t xml:space="preserve"> </w:t>
            </w:r>
            <w:r>
              <w:rPr>
                <w:rFonts w:ascii="Tahoma" w:hAnsi="Tahoma" w:cs="Tahoma"/>
                <w:sz w:val="18"/>
                <w:szCs w:val="18"/>
              </w:rPr>
              <w:t xml:space="preserve">Opdrachtgever </w:t>
            </w:r>
            <w:r w:rsidRPr="00233DC6">
              <w:rPr>
                <w:rFonts w:ascii="Tahoma" w:hAnsi="Tahoma" w:cs="Tahoma"/>
                <w:sz w:val="18"/>
                <w:szCs w:val="18"/>
              </w:rPr>
              <w:t>over</w:t>
            </w:r>
            <w:r w:rsidRPr="00233DC6">
              <w:rPr>
                <w:rFonts w:ascii="Tahoma" w:hAnsi="Tahoma" w:cs="Tahoma"/>
                <w:spacing w:val="-1"/>
                <w:sz w:val="18"/>
                <w:szCs w:val="18"/>
              </w:rPr>
              <w:t xml:space="preserve"> </w:t>
            </w:r>
            <w:r w:rsidRPr="00233DC6">
              <w:rPr>
                <w:rFonts w:ascii="Tahoma" w:hAnsi="Tahoma" w:cs="Tahoma"/>
                <w:sz w:val="18"/>
                <w:szCs w:val="18"/>
              </w:rPr>
              <w:t>de</w:t>
            </w:r>
            <w:r w:rsidRPr="00233DC6">
              <w:rPr>
                <w:rFonts w:ascii="Tahoma" w:hAnsi="Tahoma" w:cs="Tahoma"/>
                <w:spacing w:val="-2"/>
                <w:sz w:val="18"/>
                <w:szCs w:val="18"/>
              </w:rPr>
              <w:t xml:space="preserve"> </w:t>
            </w:r>
            <w:r>
              <w:rPr>
                <w:rFonts w:ascii="Tahoma" w:hAnsi="Tahoma" w:cs="Tahoma"/>
                <w:spacing w:val="-2"/>
                <w:sz w:val="18"/>
                <w:szCs w:val="18"/>
              </w:rPr>
              <w:t xml:space="preserve">implementatie van de Raamovereenkomst. </w:t>
            </w:r>
            <w:r w:rsidRPr="00233DC6">
              <w:rPr>
                <w:rFonts w:ascii="Tahoma" w:hAnsi="Tahoma" w:cs="Tahoma"/>
                <w:sz w:val="18"/>
                <w:szCs w:val="18"/>
              </w:rPr>
              <w:t>In</w:t>
            </w:r>
            <w:r w:rsidRPr="00233DC6">
              <w:rPr>
                <w:rFonts w:ascii="Tahoma" w:hAnsi="Tahoma" w:cs="Tahoma"/>
                <w:spacing w:val="-1"/>
                <w:sz w:val="18"/>
                <w:szCs w:val="18"/>
              </w:rPr>
              <w:t xml:space="preserve"> </w:t>
            </w:r>
            <w:r>
              <w:rPr>
                <w:rFonts w:ascii="Tahoma" w:hAnsi="Tahoma" w:cs="Tahoma"/>
                <w:sz w:val="18"/>
                <w:szCs w:val="18"/>
              </w:rPr>
              <w:t>het</w:t>
            </w:r>
            <w:r w:rsidRPr="00233DC6">
              <w:rPr>
                <w:rFonts w:ascii="Tahoma" w:hAnsi="Tahoma" w:cs="Tahoma"/>
                <w:spacing w:val="-5"/>
                <w:sz w:val="18"/>
                <w:szCs w:val="18"/>
              </w:rPr>
              <w:t xml:space="preserve"> </w:t>
            </w:r>
            <w:r w:rsidRPr="00233DC6">
              <w:rPr>
                <w:rFonts w:ascii="Tahoma" w:hAnsi="Tahoma" w:cs="Tahoma"/>
                <w:sz w:val="18"/>
                <w:szCs w:val="18"/>
              </w:rPr>
              <w:t>startgesprek</w:t>
            </w:r>
            <w:r w:rsidRPr="00233DC6">
              <w:rPr>
                <w:rFonts w:ascii="Tahoma" w:hAnsi="Tahoma" w:cs="Tahoma"/>
                <w:spacing w:val="-4"/>
                <w:sz w:val="18"/>
                <w:szCs w:val="18"/>
              </w:rPr>
              <w:t xml:space="preserve"> </w:t>
            </w:r>
            <w:r w:rsidRPr="00233DC6">
              <w:rPr>
                <w:rFonts w:ascii="Tahoma" w:hAnsi="Tahoma" w:cs="Tahoma"/>
                <w:sz w:val="18"/>
                <w:szCs w:val="18"/>
              </w:rPr>
              <w:t>wordt</w:t>
            </w:r>
            <w:r w:rsidRPr="00233DC6">
              <w:rPr>
                <w:rFonts w:ascii="Tahoma" w:hAnsi="Tahoma" w:cs="Tahoma"/>
                <w:spacing w:val="-2"/>
                <w:sz w:val="18"/>
                <w:szCs w:val="18"/>
              </w:rPr>
              <w:t xml:space="preserve"> </w:t>
            </w:r>
            <w:r w:rsidRPr="00233DC6">
              <w:rPr>
                <w:rFonts w:ascii="Tahoma" w:hAnsi="Tahoma" w:cs="Tahoma"/>
                <w:sz w:val="18"/>
                <w:szCs w:val="18"/>
              </w:rPr>
              <w:t>minimaal</w:t>
            </w:r>
            <w:r w:rsidRPr="00233DC6">
              <w:rPr>
                <w:rFonts w:ascii="Tahoma" w:hAnsi="Tahoma" w:cs="Tahoma"/>
                <w:spacing w:val="-4"/>
                <w:sz w:val="18"/>
                <w:szCs w:val="18"/>
              </w:rPr>
              <w:t xml:space="preserve"> </w:t>
            </w:r>
            <w:r w:rsidRPr="00233DC6">
              <w:rPr>
                <w:rFonts w:ascii="Tahoma" w:hAnsi="Tahoma" w:cs="Tahoma"/>
                <w:sz w:val="18"/>
                <w:szCs w:val="18"/>
              </w:rPr>
              <w:t>het</w:t>
            </w:r>
            <w:r w:rsidRPr="00233DC6">
              <w:rPr>
                <w:rFonts w:ascii="Tahoma" w:hAnsi="Tahoma" w:cs="Tahoma"/>
                <w:spacing w:val="-2"/>
                <w:sz w:val="18"/>
                <w:szCs w:val="18"/>
              </w:rPr>
              <w:t xml:space="preserve"> </w:t>
            </w:r>
            <w:r w:rsidRPr="00233DC6">
              <w:rPr>
                <w:rFonts w:ascii="Tahoma" w:hAnsi="Tahoma" w:cs="Tahoma"/>
                <w:sz w:val="18"/>
                <w:szCs w:val="18"/>
              </w:rPr>
              <w:t>volgende</w:t>
            </w:r>
            <w:r w:rsidRPr="00233DC6">
              <w:rPr>
                <w:rFonts w:ascii="Tahoma" w:hAnsi="Tahoma" w:cs="Tahoma"/>
                <w:spacing w:val="-1"/>
                <w:sz w:val="18"/>
                <w:szCs w:val="18"/>
              </w:rPr>
              <w:t xml:space="preserve"> </w:t>
            </w:r>
            <w:r w:rsidRPr="00233DC6">
              <w:rPr>
                <w:rFonts w:ascii="Tahoma" w:hAnsi="Tahoma" w:cs="Tahoma"/>
                <w:sz w:val="18"/>
                <w:szCs w:val="18"/>
              </w:rPr>
              <w:t>besproken:</w:t>
            </w:r>
          </w:p>
          <w:p w14:paraId="764EB335" w14:textId="06137EA7" w:rsidR="00850B0D" w:rsidRDefault="00850B0D" w:rsidP="00850B0D">
            <w:pPr>
              <w:pStyle w:val="TableParagraph"/>
              <w:numPr>
                <w:ilvl w:val="0"/>
                <w:numId w:val="3"/>
              </w:numPr>
              <w:tabs>
                <w:tab w:val="left" w:pos="827"/>
                <w:tab w:val="left" w:pos="828"/>
              </w:tabs>
              <w:spacing w:line="288" w:lineRule="auto"/>
              <w:rPr>
                <w:rFonts w:ascii="Tahoma" w:hAnsi="Tahoma" w:cs="Tahoma"/>
                <w:sz w:val="18"/>
                <w:szCs w:val="18"/>
              </w:rPr>
            </w:pPr>
            <w:r>
              <w:rPr>
                <w:rFonts w:ascii="Tahoma" w:hAnsi="Tahoma" w:cs="Tahoma"/>
                <w:sz w:val="18"/>
                <w:szCs w:val="18"/>
              </w:rPr>
              <w:t xml:space="preserve">Vaststelling van contactpersonen </w:t>
            </w:r>
          </w:p>
          <w:p w14:paraId="34EE9127" w14:textId="22C74F95" w:rsidR="00850B0D" w:rsidRDefault="00850B0D" w:rsidP="00850B0D">
            <w:pPr>
              <w:pStyle w:val="TableParagraph"/>
              <w:numPr>
                <w:ilvl w:val="0"/>
                <w:numId w:val="3"/>
              </w:numPr>
              <w:tabs>
                <w:tab w:val="left" w:pos="827"/>
                <w:tab w:val="left" w:pos="828"/>
              </w:tabs>
              <w:spacing w:line="288" w:lineRule="auto"/>
              <w:rPr>
                <w:rFonts w:ascii="Tahoma" w:hAnsi="Tahoma" w:cs="Tahoma"/>
                <w:sz w:val="18"/>
                <w:szCs w:val="18"/>
              </w:rPr>
            </w:pPr>
            <w:r>
              <w:rPr>
                <w:rFonts w:ascii="Tahoma" w:hAnsi="Tahoma" w:cs="Tahoma"/>
                <w:sz w:val="18"/>
                <w:szCs w:val="18"/>
              </w:rPr>
              <w:t>Aanpak en overlegmomenten implementatie en voorbereiding</w:t>
            </w:r>
          </w:p>
          <w:p w14:paraId="480DCA2A" w14:textId="35F5F846" w:rsidR="00850B0D" w:rsidRDefault="00850B0D" w:rsidP="00850B0D">
            <w:pPr>
              <w:pStyle w:val="TableParagraph"/>
              <w:numPr>
                <w:ilvl w:val="0"/>
                <w:numId w:val="3"/>
              </w:numPr>
              <w:tabs>
                <w:tab w:val="left" w:pos="827"/>
                <w:tab w:val="left" w:pos="828"/>
              </w:tabs>
              <w:spacing w:line="288" w:lineRule="auto"/>
              <w:rPr>
                <w:rFonts w:ascii="Tahoma" w:hAnsi="Tahoma" w:cs="Tahoma"/>
                <w:sz w:val="18"/>
                <w:szCs w:val="18"/>
              </w:rPr>
            </w:pPr>
            <w:r>
              <w:rPr>
                <w:rFonts w:ascii="Tahoma" w:hAnsi="Tahoma" w:cs="Tahoma"/>
                <w:sz w:val="18"/>
                <w:szCs w:val="18"/>
              </w:rPr>
              <w:t>Informatieverstrekking/overdracht huidige situatie</w:t>
            </w:r>
          </w:p>
          <w:p w14:paraId="0DC49790" w14:textId="77777777" w:rsidR="00850B0D" w:rsidRDefault="00850B0D" w:rsidP="00850B0D">
            <w:pPr>
              <w:pStyle w:val="TableParagraph"/>
              <w:numPr>
                <w:ilvl w:val="0"/>
                <w:numId w:val="3"/>
              </w:numPr>
              <w:tabs>
                <w:tab w:val="left" w:pos="827"/>
                <w:tab w:val="left" w:pos="828"/>
              </w:tabs>
              <w:spacing w:line="288" w:lineRule="auto"/>
              <w:rPr>
                <w:rFonts w:ascii="Tahoma" w:hAnsi="Tahoma" w:cs="Tahoma"/>
                <w:sz w:val="18"/>
                <w:szCs w:val="18"/>
              </w:rPr>
            </w:pPr>
            <w:r>
              <w:rPr>
                <w:rFonts w:ascii="Tahoma" w:hAnsi="Tahoma" w:cs="Tahoma"/>
                <w:sz w:val="18"/>
                <w:szCs w:val="18"/>
              </w:rPr>
              <w:t>Kennismaking in de regio en ophalen wensen en behoeften</w:t>
            </w:r>
          </w:p>
          <w:p w14:paraId="38426CCC" w14:textId="07101D66" w:rsidR="00850B0D" w:rsidRDefault="00850B0D" w:rsidP="00850B0D">
            <w:pPr>
              <w:pStyle w:val="TableParagraph"/>
              <w:numPr>
                <w:ilvl w:val="0"/>
                <w:numId w:val="3"/>
              </w:numPr>
              <w:tabs>
                <w:tab w:val="left" w:pos="827"/>
                <w:tab w:val="left" w:pos="828"/>
              </w:tabs>
              <w:spacing w:line="288" w:lineRule="auto"/>
              <w:rPr>
                <w:rFonts w:ascii="Tahoma" w:hAnsi="Tahoma" w:cs="Tahoma"/>
                <w:sz w:val="18"/>
                <w:szCs w:val="18"/>
              </w:rPr>
            </w:pPr>
            <w:r>
              <w:rPr>
                <w:rFonts w:ascii="Tahoma" w:hAnsi="Tahoma" w:cs="Tahoma"/>
                <w:sz w:val="18"/>
                <w:szCs w:val="18"/>
              </w:rPr>
              <w:t xml:space="preserve">Informatieverstrekking over financiële en beleidsmatige kaders vanuit </w:t>
            </w:r>
            <w:r w:rsidR="002A3A4C">
              <w:rPr>
                <w:rFonts w:ascii="Tahoma" w:hAnsi="Tahoma" w:cs="Tahoma"/>
                <w:sz w:val="18"/>
                <w:szCs w:val="18"/>
              </w:rPr>
              <w:t>O</w:t>
            </w:r>
            <w:r>
              <w:rPr>
                <w:rFonts w:ascii="Tahoma" w:hAnsi="Tahoma" w:cs="Tahoma"/>
                <w:sz w:val="18"/>
                <w:szCs w:val="18"/>
              </w:rPr>
              <w:t>pdrachtgever, en verwachte basis- en facultatieve activiteiten</w:t>
            </w:r>
          </w:p>
          <w:p w14:paraId="1951A82A" w14:textId="30A3F891" w:rsidR="00850B0D" w:rsidRDefault="00850B0D" w:rsidP="00850B0D">
            <w:pPr>
              <w:pStyle w:val="TableParagraph"/>
              <w:numPr>
                <w:ilvl w:val="0"/>
                <w:numId w:val="3"/>
              </w:numPr>
              <w:tabs>
                <w:tab w:val="left" w:pos="827"/>
                <w:tab w:val="left" w:pos="828"/>
              </w:tabs>
              <w:spacing w:line="288" w:lineRule="auto"/>
              <w:rPr>
                <w:rFonts w:ascii="Tahoma" w:hAnsi="Tahoma" w:cs="Tahoma"/>
                <w:sz w:val="18"/>
                <w:szCs w:val="18"/>
              </w:rPr>
            </w:pPr>
            <w:r>
              <w:rPr>
                <w:rFonts w:ascii="Tahoma" w:hAnsi="Tahoma" w:cs="Tahoma"/>
                <w:sz w:val="18"/>
                <w:szCs w:val="18"/>
              </w:rPr>
              <w:t>Totstandkoming van het werkafsprakenboek</w:t>
            </w:r>
          </w:p>
          <w:p w14:paraId="18423F25" w14:textId="0D290264" w:rsidR="00850B0D" w:rsidRPr="00233DC6" w:rsidRDefault="00850B0D" w:rsidP="00850B0D">
            <w:pPr>
              <w:pStyle w:val="TableParagraph"/>
              <w:numPr>
                <w:ilvl w:val="0"/>
                <w:numId w:val="3"/>
              </w:numPr>
              <w:tabs>
                <w:tab w:val="left" w:pos="827"/>
                <w:tab w:val="left" w:pos="828"/>
              </w:tabs>
              <w:spacing w:line="288" w:lineRule="auto"/>
              <w:rPr>
                <w:rFonts w:ascii="Tahoma" w:hAnsi="Tahoma" w:cs="Tahoma"/>
                <w:sz w:val="18"/>
                <w:szCs w:val="18"/>
              </w:rPr>
            </w:pPr>
            <w:r>
              <w:rPr>
                <w:rFonts w:ascii="Tahoma" w:hAnsi="Tahoma" w:cs="Tahoma"/>
                <w:sz w:val="18"/>
                <w:szCs w:val="18"/>
              </w:rPr>
              <w:t>Proces van uitwerking van de Inschrijving naar een concept jaarplan voor 2022</w:t>
            </w:r>
          </w:p>
          <w:p w14:paraId="407D2EF4" w14:textId="6119533B" w:rsidR="00850B0D" w:rsidRPr="00233DC6" w:rsidRDefault="00850B0D" w:rsidP="00850B0D">
            <w:pPr>
              <w:pStyle w:val="TableParagraph"/>
              <w:numPr>
                <w:ilvl w:val="0"/>
                <w:numId w:val="3"/>
              </w:numPr>
              <w:tabs>
                <w:tab w:val="left" w:pos="827"/>
                <w:tab w:val="left" w:pos="828"/>
              </w:tabs>
              <w:spacing w:line="288" w:lineRule="auto"/>
              <w:rPr>
                <w:rFonts w:ascii="Tahoma" w:hAnsi="Tahoma" w:cs="Tahoma"/>
                <w:sz w:val="18"/>
                <w:szCs w:val="18"/>
              </w:rPr>
            </w:pPr>
            <w:r>
              <w:rPr>
                <w:rFonts w:ascii="Tahoma" w:hAnsi="Tahoma" w:cs="Tahoma"/>
                <w:sz w:val="18"/>
                <w:szCs w:val="18"/>
              </w:rPr>
              <w:t xml:space="preserve">Totstandkoming van exploitatiebegroting inclusief vaststelling van voorschriften vanuit Opdrachtgever  </w:t>
            </w:r>
          </w:p>
          <w:p w14:paraId="1D7F2F8B" w14:textId="2F54AC6A" w:rsidR="00850B0D" w:rsidRPr="007E7EBB" w:rsidRDefault="00850B0D" w:rsidP="00850B0D">
            <w:pPr>
              <w:pStyle w:val="TableParagraph"/>
              <w:numPr>
                <w:ilvl w:val="0"/>
                <w:numId w:val="3"/>
              </w:numPr>
              <w:tabs>
                <w:tab w:val="left" w:pos="827"/>
                <w:tab w:val="left" w:pos="828"/>
              </w:tabs>
              <w:spacing w:line="288" w:lineRule="auto"/>
              <w:rPr>
                <w:rFonts w:ascii="Tahoma" w:hAnsi="Tahoma" w:cs="Tahoma"/>
                <w:sz w:val="18"/>
                <w:szCs w:val="18"/>
              </w:rPr>
            </w:pPr>
            <w:r w:rsidRPr="007E7EBB">
              <w:rPr>
                <w:rFonts w:ascii="Tahoma" w:hAnsi="Tahoma" w:cs="Tahoma"/>
                <w:sz w:val="18"/>
                <w:szCs w:val="18"/>
              </w:rPr>
              <w:t>Globale</w:t>
            </w:r>
            <w:r w:rsidRPr="007E7EBB">
              <w:rPr>
                <w:rFonts w:ascii="Tahoma" w:hAnsi="Tahoma" w:cs="Tahoma"/>
                <w:spacing w:val="-3"/>
                <w:sz w:val="18"/>
                <w:szCs w:val="18"/>
              </w:rPr>
              <w:t xml:space="preserve"> </w:t>
            </w:r>
            <w:r w:rsidRPr="007E7EBB">
              <w:rPr>
                <w:rFonts w:ascii="Tahoma" w:hAnsi="Tahoma" w:cs="Tahoma"/>
                <w:sz w:val="18"/>
                <w:szCs w:val="18"/>
              </w:rPr>
              <w:t>planning</w:t>
            </w:r>
            <w:r w:rsidRPr="007E7EBB">
              <w:rPr>
                <w:rFonts w:ascii="Tahoma" w:hAnsi="Tahoma" w:cs="Tahoma"/>
                <w:spacing w:val="-3"/>
                <w:sz w:val="18"/>
                <w:szCs w:val="18"/>
              </w:rPr>
              <w:t xml:space="preserve"> </w:t>
            </w:r>
            <w:r w:rsidRPr="007E7EBB">
              <w:rPr>
                <w:rFonts w:ascii="Tahoma" w:hAnsi="Tahoma" w:cs="Tahoma"/>
                <w:sz w:val="18"/>
                <w:szCs w:val="18"/>
              </w:rPr>
              <w:t>uitvoering</w:t>
            </w:r>
            <w:r w:rsidRPr="007E7EBB">
              <w:rPr>
                <w:rFonts w:ascii="Tahoma" w:hAnsi="Tahoma" w:cs="Tahoma"/>
                <w:spacing w:val="-3"/>
                <w:sz w:val="18"/>
                <w:szCs w:val="18"/>
              </w:rPr>
              <w:t xml:space="preserve"> </w:t>
            </w:r>
            <w:r w:rsidRPr="007E7EBB">
              <w:rPr>
                <w:rFonts w:ascii="Tahoma" w:hAnsi="Tahoma" w:cs="Tahoma"/>
                <w:sz w:val="18"/>
                <w:szCs w:val="18"/>
              </w:rPr>
              <w:t>van</w:t>
            </w:r>
            <w:r w:rsidRPr="007E7EBB">
              <w:rPr>
                <w:rFonts w:ascii="Tahoma" w:hAnsi="Tahoma" w:cs="Tahoma"/>
                <w:spacing w:val="-2"/>
                <w:sz w:val="18"/>
                <w:szCs w:val="18"/>
              </w:rPr>
              <w:t xml:space="preserve"> </w:t>
            </w:r>
            <w:r>
              <w:rPr>
                <w:rFonts w:ascii="Tahoma" w:hAnsi="Tahoma" w:cs="Tahoma"/>
                <w:spacing w:val="-2"/>
                <w:sz w:val="18"/>
                <w:szCs w:val="18"/>
              </w:rPr>
              <w:t>activiteiten in 2022 per gemeente</w:t>
            </w:r>
          </w:p>
          <w:p w14:paraId="65938DAE" w14:textId="77777777" w:rsidR="00850B0D" w:rsidRPr="00233DC6" w:rsidRDefault="00850B0D" w:rsidP="00850B0D">
            <w:pPr>
              <w:pStyle w:val="TableParagraph"/>
              <w:tabs>
                <w:tab w:val="left" w:pos="827"/>
                <w:tab w:val="left" w:pos="828"/>
              </w:tabs>
              <w:spacing w:line="288" w:lineRule="auto"/>
              <w:ind w:left="360"/>
              <w:rPr>
                <w:rFonts w:ascii="Tahoma" w:hAnsi="Tahoma" w:cs="Tahoma"/>
                <w:sz w:val="18"/>
                <w:szCs w:val="18"/>
              </w:rPr>
            </w:pPr>
          </w:p>
        </w:tc>
        <w:tc>
          <w:tcPr>
            <w:tcW w:w="1701" w:type="dxa"/>
          </w:tcPr>
          <w:p w14:paraId="68AF2706" w14:textId="3E0652FE" w:rsidR="00850B0D" w:rsidRPr="00233DC6" w:rsidRDefault="00850B0D" w:rsidP="00850B0D">
            <w:pPr>
              <w:pStyle w:val="TableParagraph"/>
              <w:spacing w:line="288" w:lineRule="auto"/>
              <w:ind w:left="0"/>
              <w:rPr>
                <w:rFonts w:ascii="Tahoma" w:hAnsi="Tahoma" w:cs="Tahoma"/>
                <w:sz w:val="18"/>
                <w:szCs w:val="18"/>
              </w:rPr>
            </w:pPr>
            <w:r w:rsidRPr="005564D3">
              <w:rPr>
                <w:rFonts w:ascii="Tahoma" w:hAnsi="Tahoma" w:cs="Tahoma"/>
                <w:sz w:val="18"/>
                <w:szCs w:val="18"/>
              </w:rPr>
              <w:t xml:space="preserve">Ja </w:t>
            </w:r>
            <w:r w:rsidRPr="005564D3">
              <w:rPr>
                <w:rFonts w:ascii="Tahoma" w:hAnsi="Tahoma" w:cs="Tahoma"/>
                <w:sz w:val="18"/>
                <w:szCs w:val="18"/>
              </w:rPr>
              <w:fldChar w:fldCharType="begin">
                <w:ffData>
                  <w:name w:val="Selectievakje1"/>
                  <w:enabled/>
                  <w:calcOnExit w:val="0"/>
                  <w:checkBox>
                    <w:sizeAuto/>
                    <w:default w:val="0"/>
                  </w:checkBox>
                </w:ffData>
              </w:fldChar>
            </w:r>
            <w:r w:rsidRPr="005564D3">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564D3">
              <w:rPr>
                <w:rFonts w:ascii="Tahoma" w:hAnsi="Tahoma" w:cs="Tahoma"/>
                <w:sz w:val="18"/>
                <w:szCs w:val="18"/>
              </w:rPr>
              <w:fldChar w:fldCharType="end"/>
            </w:r>
            <w:r w:rsidRPr="005564D3">
              <w:rPr>
                <w:rFonts w:ascii="Tahoma" w:hAnsi="Tahoma" w:cs="Tahoma"/>
                <w:sz w:val="18"/>
                <w:szCs w:val="18"/>
              </w:rPr>
              <w:t xml:space="preserve"> / Nee </w:t>
            </w:r>
            <w:r w:rsidRPr="005564D3">
              <w:rPr>
                <w:rFonts w:ascii="Tahoma" w:hAnsi="Tahoma" w:cs="Tahoma"/>
                <w:sz w:val="18"/>
                <w:szCs w:val="18"/>
              </w:rPr>
              <w:fldChar w:fldCharType="begin">
                <w:ffData>
                  <w:name w:val="Selectievakje1"/>
                  <w:enabled/>
                  <w:calcOnExit w:val="0"/>
                  <w:checkBox>
                    <w:sizeAuto/>
                    <w:default w:val="0"/>
                  </w:checkBox>
                </w:ffData>
              </w:fldChar>
            </w:r>
            <w:r w:rsidRPr="005564D3">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564D3">
              <w:rPr>
                <w:rFonts w:ascii="Tahoma" w:hAnsi="Tahoma" w:cs="Tahoma"/>
                <w:sz w:val="18"/>
                <w:szCs w:val="18"/>
              </w:rPr>
              <w:fldChar w:fldCharType="end"/>
            </w:r>
          </w:p>
        </w:tc>
      </w:tr>
      <w:tr w:rsidR="00850B0D" w:rsidRPr="00233DC6" w14:paraId="417D4490" w14:textId="77777777" w:rsidTr="00E456CF">
        <w:trPr>
          <w:trHeight w:val="20"/>
        </w:trPr>
        <w:tc>
          <w:tcPr>
            <w:tcW w:w="567" w:type="dxa"/>
          </w:tcPr>
          <w:p w14:paraId="5D722D34" w14:textId="2A2C53C5" w:rsidR="00850B0D" w:rsidRPr="00233DC6" w:rsidRDefault="00850B0D" w:rsidP="00850B0D">
            <w:pPr>
              <w:pStyle w:val="TableParagraph"/>
              <w:spacing w:line="288" w:lineRule="auto"/>
              <w:ind w:left="0"/>
              <w:rPr>
                <w:rFonts w:ascii="Tahoma" w:hAnsi="Tahoma" w:cs="Tahoma"/>
                <w:sz w:val="18"/>
                <w:szCs w:val="18"/>
              </w:rPr>
            </w:pPr>
            <w:r>
              <w:rPr>
                <w:rFonts w:ascii="Tahoma" w:hAnsi="Tahoma" w:cs="Tahoma"/>
                <w:sz w:val="18"/>
                <w:szCs w:val="18"/>
              </w:rPr>
              <w:t>4.2</w:t>
            </w:r>
          </w:p>
        </w:tc>
        <w:tc>
          <w:tcPr>
            <w:tcW w:w="6804" w:type="dxa"/>
          </w:tcPr>
          <w:p w14:paraId="17D6B592" w14:textId="2FE322A8" w:rsidR="00850B0D" w:rsidRPr="00233DC6" w:rsidRDefault="002A3A4C" w:rsidP="00850B0D">
            <w:pPr>
              <w:pStyle w:val="TableParagraph"/>
              <w:spacing w:line="288" w:lineRule="auto"/>
              <w:ind w:left="0" w:right="477"/>
              <w:rPr>
                <w:rFonts w:ascii="Tahoma" w:hAnsi="Tahoma" w:cs="Tahoma"/>
                <w:sz w:val="18"/>
                <w:szCs w:val="18"/>
              </w:rPr>
            </w:pPr>
            <w:r w:rsidRPr="003B5611">
              <w:rPr>
                <w:rFonts w:ascii="Tahoma" w:hAnsi="Tahoma" w:cs="Tahoma"/>
                <w:sz w:val="18"/>
                <w:szCs w:val="18"/>
              </w:rPr>
              <w:t xml:space="preserve">Opdrachtgever </w:t>
            </w:r>
            <w:r w:rsidR="00850B0D">
              <w:rPr>
                <w:rFonts w:ascii="Tahoma" w:hAnsi="Tahoma" w:cs="Tahoma"/>
                <w:sz w:val="18"/>
                <w:szCs w:val="18"/>
              </w:rPr>
              <w:t xml:space="preserve">en </w:t>
            </w:r>
            <w:r w:rsidR="00850B0D" w:rsidRPr="00233DC6">
              <w:rPr>
                <w:rFonts w:ascii="Tahoma" w:hAnsi="Tahoma" w:cs="Tahoma"/>
                <w:sz w:val="18"/>
                <w:szCs w:val="18"/>
              </w:rPr>
              <w:t xml:space="preserve">Opdrachtnemer </w:t>
            </w:r>
            <w:r w:rsidR="00850B0D">
              <w:rPr>
                <w:rFonts w:ascii="Tahoma" w:hAnsi="Tahoma" w:cs="Tahoma"/>
                <w:sz w:val="18"/>
                <w:szCs w:val="18"/>
              </w:rPr>
              <w:t xml:space="preserve">hebben in een vaste jaarlijkse cyclus minimaal de volgende overlegmomenten: </w:t>
            </w:r>
          </w:p>
          <w:p w14:paraId="23006FD1" w14:textId="125A868E" w:rsidR="00850B0D" w:rsidRDefault="00850B0D" w:rsidP="00850B0D">
            <w:pPr>
              <w:pStyle w:val="TableParagraph"/>
              <w:spacing w:line="288" w:lineRule="auto"/>
              <w:ind w:left="0"/>
              <w:rPr>
                <w:rFonts w:ascii="Tahoma" w:hAnsi="Tahoma" w:cs="Tahoma"/>
                <w:b/>
                <w:sz w:val="18"/>
                <w:szCs w:val="18"/>
              </w:rPr>
            </w:pPr>
          </w:p>
          <w:p w14:paraId="35E8A923" w14:textId="4D14261F" w:rsidR="00850B0D" w:rsidRDefault="00850B0D" w:rsidP="00850B0D">
            <w:pPr>
              <w:pStyle w:val="TableParagraph"/>
              <w:spacing w:line="288" w:lineRule="auto"/>
              <w:ind w:left="0"/>
              <w:rPr>
                <w:rFonts w:ascii="Tahoma" w:hAnsi="Tahoma" w:cs="Tahoma"/>
                <w:bCs/>
                <w:sz w:val="18"/>
                <w:szCs w:val="18"/>
              </w:rPr>
            </w:pPr>
            <w:r w:rsidRPr="00971570">
              <w:rPr>
                <w:rFonts w:ascii="Tahoma" w:hAnsi="Tahoma" w:cs="Tahoma"/>
                <w:bCs/>
                <w:sz w:val="18"/>
                <w:szCs w:val="18"/>
                <w:u w:val="single"/>
              </w:rPr>
              <w:t>Voorbereidingsfase</w:t>
            </w:r>
            <w:r>
              <w:rPr>
                <w:rFonts w:ascii="Tahoma" w:hAnsi="Tahoma" w:cs="Tahoma"/>
                <w:bCs/>
                <w:sz w:val="18"/>
                <w:szCs w:val="18"/>
              </w:rPr>
              <w:t xml:space="preserve"> komend jaar (september tot en met december (m.u.v. eerste jaar))</w:t>
            </w:r>
            <w:r w:rsidRPr="00EC36FF">
              <w:rPr>
                <w:rFonts w:ascii="Tahoma" w:hAnsi="Tahoma" w:cs="Tahoma"/>
                <w:bCs/>
                <w:sz w:val="18"/>
                <w:szCs w:val="18"/>
              </w:rPr>
              <w:t>:</w:t>
            </w:r>
          </w:p>
          <w:p w14:paraId="19075D4A" w14:textId="75EDB344" w:rsidR="00850B0D" w:rsidRDefault="00850B0D" w:rsidP="00850B0D">
            <w:pPr>
              <w:pStyle w:val="TableParagraph"/>
              <w:numPr>
                <w:ilvl w:val="0"/>
                <w:numId w:val="31"/>
              </w:numPr>
              <w:spacing w:line="288" w:lineRule="auto"/>
              <w:rPr>
                <w:rFonts w:ascii="Tahoma" w:hAnsi="Tahoma" w:cs="Tahoma"/>
                <w:bCs/>
                <w:sz w:val="18"/>
                <w:szCs w:val="18"/>
              </w:rPr>
            </w:pPr>
            <w:r>
              <w:rPr>
                <w:rFonts w:ascii="Tahoma" w:hAnsi="Tahoma" w:cs="Tahoma"/>
                <w:bCs/>
                <w:sz w:val="18"/>
                <w:szCs w:val="18"/>
              </w:rPr>
              <w:t>Tussen Opdrachtgever en -nemer: tweewekelijks ten behoeve van voortgang voorbereidingsfase.</w:t>
            </w:r>
          </w:p>
          <w:p w14:paraId="50F436FA" w14:textId="7C8663C0" w:rsidR="00850B0D" w:rsidRPr="0063171E" w:rsidRDefault="00850B0D" w:rsidP="00850B0D">
            <w:pPr>
              <w:pStyle w:val="TableParagraph"/>
              <w:numPr>
                <w:ilvl w:val="0"/>
                <w:numId w:val="31"/>
              </w:numPr>
              <w:spacing w:line="288" w:lineRule="auto"/>
              <w:rPr>
                <w:rFonts w:ascii="Tahoma" w:hAnsi="Tahoma" w:cs="Tahoma"/>
                <w:bCs/>
                <w:sz w:val="18"/>
                <w:szCs w:val="18"/>
              </w:rPr>
            </w:pPr>
            <w:r>
              <w:rPr>
                <w:rFonts w:ascii="Tahoma" w:hAnsi="Tahoma" w:cs="Tahoma"/>
                <w:bCs/>
                <w:sz w:val="18"/>
                <w:szCs w:val="18"/>
              </w:rPr>
              <w:t>Tussen Opdrachtgever, -nemer en gemeenten: eenmaal ten behoeve van ophalen</w:t>
            </w:r>
            <w:r w:rsidRPr="0063171E">
              <w:rPr>
                <w:rFonts w:ascii="Tahoma" w:hAnsi="Tahoma" w:cs="Tahoma"/>
                <w:bCs/>
                <w:sz w:val="18"/>
                <w:szCs w:val="18"/>
              </w:rPr>
              <w:t xml:space="preserve"> lokale behoeften en wensen</w:t>
            </w:r>
            <w:r>
              <w:rPr>
                <w:rFonts w:ascii="Tahoma" w:hAnsi="Tahoma" w:cs="Tahoma"/>
                <w:bCs/>
                <w:sz w:val="18"/>
                <w:szCs w:val="18"/>
              </w:rPr>
              <w:t xml:space="preserve"> (zie ook eis 3.4)</w:t>
            </w:r>
            <w:r w:rsidRPr="0063171E">
              <w:rPr>
                <w:rFonts w:ascii="Tahoma" w:hAnsi="Tahoma" w:cs="Tahoma"/>
                <w:bCs/>
                <w:sz w:val="18"/>
                <w:szCs w:val="18"/>
              </w:rPr>
              <w:t>.</w:t>
            </w:r>
          </w:p>
          <w:p w14:paraId="2C57C852" w14:textId="1A3F78C1" w:rsidR="00850B0D" w:rsidRPr="00EC36FF" w:rsidRDefault="00850B0D" w:rsidP="00850B0D">
            <w:pPr>
              <w:pStyle w:val="TableParagraph"/>
              <w:numPr>
                <w:ilvl w:val="0"/>
                <w:numId w:val="31"/>
              </w:numPr>
              <w:spacing w:line="288" w:lineRule="auto"/>
              <w:rPr>
                <w:rFonts w:ascii="Tahoma" w:hAnsi="Tahoma" w:cs="Tahoma"/>
                <w:bCs/>
                <w:sz w:val="18"/>
                <w:szCs w:val="18"/>
              </w:rPr>
            </w:pPr>
            <w:r>
              <w:rPr>
                <w:rFonts w:ascii="Tahoma" w:hAnsi="Tahoma" w:cs="Tahoma"/>
                <w:bCs/>
                <w:sz w:val="18"/>
                <w:szCs w:val="18"/>
              </w:rPr>
              <w:t>Tussen Opdrachtnemer en gemeente(n): zoveel als Opdrachtnemer en gemeenten wensen: ten behoeve van nadere, lokale afstemming en uitwerking van campagnes en communicatie activiteiten.</w:t>
            </w:r>
          </w:p>
          <w:p w14:paraId="4D15D668" w14:textId="3CE42C97" w:rsidR="00850B0D" w:rsidRDefault="00850B0D" w:rsidP="00850B0D">
            <w:pPr>
              <w:pStyle w:val="TableParagraph"/>
              <w:spacing w:line="288" w:lineRule="auto"/>
              <w:ind w:left="0"/>
              <w:rPr>
                <w:rFonts w:ascii="Tahoma" w:hAnsi="Tahoma" w:cs="Tahoma"/>
                <w:b/>
                <w:sz w:val="18"/>
                <w:szCs w:val="18"/>
              </w:rPr>
            </w:pPr>
          </w:p>
          <w:p w14:paraId="1B825541" w14:textId="543B9B75" w:rsidR="00850B0D" w:rsidRPr="00641652" w:rsidRDefault="00850B0D" w:rsidP="00850B0D">
            <w:pPr>
              <w:pStyle w:val="TableParagraph"/>
              <w:spacing w:line="288" w:lineRule="auto"/>
              <w:ind w:left="0"/>
              <w:rPr>
                <w:rFonts w:ascii="Tahoma" w:hAnsi="Tahoma" w:cs="Tahoma"/>
                <w:bCs/>
                <w:sz w:val="18"/>
                <w:szCs w:val="18"/>
              </w:rPr>
            </w:pPr>
            <w:r w:rsidRPr="00971570">
              <w:rPr>
                <w:rFonts w:ascii="Tahoma" w:hAnsi="Tahoma" w:cs="Tahoma"/>
                <w:bCs/>
                <w:sz w:val="18"/>
                <w:szCs w:val="18"/>
                <w:u w:val="single"/>
              </w:rPr>
              <w:t>Uitvoeringsfase</w:t>
            </w:r>
            <w:r>
              <w:rPr>
                <w:rFonts w:ascii="Tahoma" w:hAnsi="Tahoma" w:cs="Tahoma"/>
                <w:bCs/>
                <w:sz w:val="18"/>
                <w:szCs w:val="18"/>
              </w:rPr>
              <w:t xml:space="preserve"> jaarplan (januari tot en met december)</w:t>
            </w:r>
            <w:r w:rsidRPr="00641652">
              <w:rPr>
                <w:rFonts w:ascii="Tahoma" w:hAnsi="Tahoma" w:cs="Tahoma"/>
                <w:bCs/>
                <w:sz w:val="18"/>
                <w:szCs w:val="18"/>
              </w:rPr>
              <w:t>:</w:t>
            </w:r>
          </w:p>
          <w:p w14:paraId="2EE5A932" w14:textId="53D323D0" w:rsidR="00850B0D" w:rsidRPr="00FE1F9F" w:rsidRDefault="00850B0D" w:rsidP="00850B0D">
            <w:pPr>
              <w:pStyle w:val="TableParagraph"/>
              <w:numPr>
                <w:ilvl w:val="0"/>
                <w:numId w:val="4"/>
              </w:numPr>
              <w:tabs>
                <w:tab w:val="left" w:pos="827"/>
                <w:tab w:val="left" w:pos="828"/>
              </w:tabs>
              <w:spacing w:line="288" w:lineRule="auto"/>
              <w:rPr>
                <w:rFonts w:ascii="Tahoma" w:hAnsi="Tahoma" w:cs="Tahoma"/>
                <w:b/>
                <w:sz w:val="18"/>
                <w:szCs w:val="18"/>
              </w:rPr>
            </w:pPr>
            <w:r>
              <w:rPr>
                <w:rFonts w:ascii="Tahoma" w:hAnsi="Tahoma" w:cs="Tahoma"/>
                <w:sz w:val="18"/>
                <w:szCs w:val="18"/>
              </w:rPr>
              <w:t>Tussen Opdrachtgever en -nemer: eenmaal per kwartaal ten behoeve van voortgang uitvoering jaarplan, aan de hand van de kwartaalrapportage als bedoeld in eis 4.3.</w:t>
            </w:r>
          </w:p>
          <w:p w14:paraId="6611C04C" w14:textId="5EA7917F" w:rsidR="00850B0D" w:rsidRPr="007D0C98" w:rsidRDefault="00850B0D" w:rsidP="00850B0D">
            <w:pPr>
              <w:pStyle w:val="TableParagraph"/>
              <w:tabs>
                <w:tab w:val="left" w:pos="827"/>
                <w:tab w:val="left" w:pos="828"/>
              </w:tabs>
              <w:spacing w:line="288" w:lineRule="auto"/>
              <w:ind w:left="0"/>
              <w:rPr>
                <w:rFonts w:ascii="Tahoma" w:hAnsi="Tahoma" w:cs="Tahoma"/>
                <w:bCs/>
                <w:sz w:val="18"/>
                <w:szCs w:val="18"/>
              </w:rPr>
            </w:pPr>
          </w:p>
          <w:p w14:paraId="5D85AE12" w14:textId="1D377176" w:rsidR="00850B0D" w:rsidRPr="007D0C98" w:rsidRDefault="00850B0D" w:rsidP="00850B0D">
            <w:pPr>
              <w:pStyle w:val="TableParagraph"/>
              <w:tabs>
                <w:tab w:val="left" w:pos="827"/>
                <w:tab w:val="left" w:pos="828"/>
              </w:tabs>
              <w:spacing w:line="288" w:lineRule="auto"/>
              <w:ind w:left="0"/>
              <w:rPr>
                <w:rFonts w:ascii="Tahoma" w:hAnsi="Tahoma" w:cs="Tahoma"/>
                <w:bCs/>
                <w:sz w:val="18"/>
                <w:szCs w:val="18"/>
              </w:rPr>
            </w:pPr>
            <w:r w:rsidRPr="007D0C98">
              <w:rPr>
                <w:rFonts w:ascii="Tahoma" w:hAnsi="Tahoma" w:cs="Tahoma"/>
                <w:bCs/>
                <w:sz w:val="18"/>
                <w:szCs w:val="18"/>
              </w:rPr>
              <w:t>Evaluatiefase jaarplan</w:t>
            </w:r>
            <w:r>
              <w:rPr>
                <w:rFonts w:ascii="Tahoma" w:hAnsi="Tahoma" w:cs="Tahoma"/>
                <w:bCs/>
                <w:sz w:val="18"/>
                <w:szCs w:val="18"/>
              </w:rPr>
              <w:t xml:space="preserve"> (januari)</w:t>
            </w:r>
            <w:r w:rsidRPr="007D0C98">
              <w:rPr>
                <w:rFonts w:ascii="Tahoma" w:hAnsi="Tahoma" w:cs="Tahoma"/>
                <w:bCs/>
                <w:sz w:val="18"/>
                <w:szCs w:val="18"/>
              </w:rPr>
              <w:t xml:space="preserve"> </w:t>
            </w:r>
          </w:p>
          <w:p w14:paraId="62F2ABB9" w14:textId="758C69E6" w:rsidR="00850B0D" w:rsidRPr="00850B0D" w:rsidRDefault="00850B0D" w:rsidP="00850B0D">
            <w:pPr>
              <w:pStyle w:val="TableParagraph"/>
              <w:numPr>
                <w:ilvl w:val="0"/>
                <w:numId w:val="4"/>
              </w:numPr>
              <w:spacing w:line="288" w:lineRule="auto"/>
              <w:rPr>
                <w:rFonts w:ascii="Tahoma" w:hAnsi="Tahoma" w:cs="Tahoma"/>
                <w:b/>
                <w:bCs/>
                <w:sz w:val="18"/>
                <w:szCs w:val="18"/>
              </w:rPr>
            </w:pPr>
            <w:r>
              <w:rPr>
                <w:rFonts w:ascii="Tahoma" w:hAnsi="Tahoma" w:cs="Tahoma"/>
                <w:sz w:val="18"/>
                <w:szCs w:val="18"/>
              </w:rPr>
              <w:t>Tussen Opdrachtgever en -nemer: eenmaal per jaar in januari ten behoeve van de evaluatie van het uitgevoerde jaarplan in voorgaand kalenderjaar, aan de hand van de jaarrapportage als bedoeld in eis 4.4.</w:t>
            </w:r>
          </w:p>
          <w:p w14:paraId="003D0141" w14:textId="237BE451" w:rsidR="00850B0D" w:rsidRPr="00F6439A" w:rsidRDefault="00850B0D" w:rsidP="00850B0D">
            <w:pPr>
              <w:pStyle w:val="TableParagraph"/>
              <w:spacing w:line="288" w:lineRule="auto"/>
              <w:ind w:left="360"/>
              <w:rPr>
                <w:rFonts w:ascii="Tahoma" w:hAnsi="Tahoma" w:cs="Tahoma"/>
                <w:b/>
                <w:bCs/>
                <w:sz w:val="18"/>
                <w:szCs w:val="18"/>
              </w:rPr>
            </w:pPr>
          </w:p>
        </w:tc>
        <w:tc>
          <w:tcPr>
            <w:tcW w:w="1701" w:type="dxa"/>
          </w:tcPr>
          <w:p w14:paraId="3F65DA87" w14:textId="13AAAB46" w:rsidR="00850B0D" w:rsidRPr="00233DC6" w:rsidRDefault="00850B0D" w:rsidP="00850B0D">
            <w:pPr>
              <w:pStyle w:val="TableParagraph"/>
              <w:spacing w:line="288" w:lineRule="auto"/>
              <w:ind w:left="0"/>
              <w:rPr>
                <w:rFonts w:ascii="Tahoma" w:hAnsi="Tahoma" w:cs="Tahoma"/>
                <w:sz w:val="18"/>
                <w:szCs w:val="18"/>
              </w:rPr>
            </w:pPr>
            <w:r w:rsidRPr="005564D3">
              <w:rPr>
                <w:rFonts w:ascii="Tahoma" w:hAnsi="Tahoma" w:cs="Tahoma"/>
                <w:sz w:val="18"/>
                <w:szCs w:val="18"/>
              </w:rPr>
              <w:lastRenderedPageBreak/>
              <w:t xml:space="preserve">Ja </w:t>
            </w:r>
            <w:r w:rsidRPr="005564D3">
              <w:rPr>
                <w:rFonts w:ascii="Tahoma" w:hAnsi="Tahoma" w:cs="Tahoma"/>
                <w:sz w:val="18"/>
                <w:szCs w:val="18"/>
              </w:rPr>
              <w:fldChar w:fldCharType="begin">
                <w:ffData>
                  <w:name w:val="Selectievakje1"/>
                  <w:enabled/>
                  <w:calcOnExit w:val="0"/>
                  <w:checkBox>
                    <w:sizeAuto/>
                    <w:default w:val="0"/>
                  </w:checkBox>
                </w:ffData>
              </w:fldChar>
            </w:r>
            <w:r w:rsidRPr="005564D3">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564D3">
              <w:rPr>
                <w:rFonts w:ascii="Tahoma" w:hAnsi="Tahoma" w:cs="Tahoma"/>
                <w:sz w:val="18"/>
                <w:szCs w:val="18"/>
              </w:rPr>
              <w:fldChar w:fldCharType="end"/>
            </w:r>
            <w:r w:rsidRPr="005564D3">
              <w:rPr>
                <w:rFonts w:ascii="Tahoma" w:hAnsi="Tahoma" w:cs="Tahoma"/>
                <w:sz w:val="18"/>
                <w:szCs w:val="18"/>
              </w:rPr>
              <w:t xml:space="preserve"> / Nee </w:t>
            </w:r>
            <w:r w:rsidRPr="005564D3">
              <w:rPr>
                <w:rFonts w:ascii="Tahoma" w:hAnsi="Tahoma" w:cs="Tahoma"/>
                <w:sz w:val="18"/>
                <w:szCs w:val="18"/>
              </w:rPr>
              <w:fldChar w:fldCharType="begin">
                <w:ffData>
                  <w:name w:val="Selectievakje1"/>
                  <w:enabled/>
                  <w:calcOnExit w:val="0"/>
                  <w:checkBox>
                    <w:sizeAuto/>
                    <w:default w:val="0"/>
                  </w:checkBox>
                </w:ffData>
              </w:fldChar>
            </w:r>
            <w:r w:rsidRPr="005564D3">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564D3">
              <w:rPr>
                <w:rFonts w:ascii="Tahoma" w:hAnsi="Tahoma" w:cs="Tahoma"/>
                <w:sz w:val="18"/>
                <w:szCs w:val="18"/>
              </w:rPr>
              <w:fldChar w:fldCharType="end"/>
            </w:r>
          </w:p>
        </w:tc>
      </w:tr>
      <w:tr w:rsidR="00850B0D" w:rsidRPr="00233DC6" w14:paraId="3E7B20D3" w14:textId="77777777" w:rsidTr="00E456CF">
        <w:trPr>
          <w:trHeight w:val="20"/>
        </w:trPr>
        <w:tc>
          <w:tcPr>
            <w:tcW w:w="567" w:type="dxa"/>
          </w:tcPr>
          <w:p w14:paraId="14B766AA" w14:textId="78F1C7FB" w:rsidR="00850B0D" w:rsidRPr="00233DC6" w:rsidRDefault="00850B0D" w:rsidP="00850B0D">
            <w:pPr>
              <w:pStyle w:val="TableParagraph"/>
              <w:spacing w:line="288" w:lineRule="auto"/>
              <w:ind w:left="0"/>
              <w:rPr>
                <w:rFonts w:ascii="Tahoma" w:hAnsi="Tahoma" w:cs="Tahoma"/>
                <w:sz w:val="18"/>
                <w:szCs w:val="18"/>
              </w:rPr>
            </w:pPr>
            <w:r>
              <w:rPr>
                <w:rFonts w:ascii="Tahoma" w:hAnsi="Tahoma" w:cs="Tahoma"/>
                <w:sz w:val="18"/>
                <w:szCs w:val="18"/>
              </w:rPr>
              <w:t>4.3</w:t>
            </w:r>
          </w:p>
        </w:tc>
        <w:tc>
          <w:tcPr>
            <w:tcW w:w="6804" w:type="dxa"/>
          </w:tcPr>
          <w:p w14:paraId="4BD41F12" w14:textId="77777777" w:rsidR="00850B0D" w:rsidRPr="00701E02" w:rsidRDefault="00850B0D" w:rsidP="00850B0D">
            <w:pPr>
              <w:pStyle w:val="TableParagraph"/>
              <w:spacing w:line="288" w:lineRule="auto"/>
              <w:ind w:left="0"/>
              <w:rPr>
                <w:rFonts w:ascii="Tahoma" w:hAnsi="Tahoma" w:cs="Tahoma"/>
                <w:sz w:val="18"/>
                <w:szCs w:val="18"/>
              </w:rPr>
            </w:pPr>
            <w:r w:rsidRPr="00701E02">
              <w:rPr>
                <w:rFonts w:ascii="Tahoma" w:hAnsi="Tahoma" w:cs="Tahoma"/>
                <w:sz w:val="18"/>
                <w:szCs w:val="18"/>
              </w:rPr>
              <w:t xml:space="preserve">Gedurende de uitvoering van een jaarplan in de periode januari tot en met december, levert Opdrachtnemer binnen 2 weken na afloop van een ieder kwartaal een kwartaalrapportage aan Opdrachtgever aan over de voortgang van de uitvoering van het jaarplan. </w:t>
            </w:r>
          </w:p>
          <w:p w14:paraId="23B8C185" w14:textId="77777777" w:rsidR="00850B0D" w:rsidRPr="00701E02" w:rsidRDefault="00850B0D" w:rsidP="00850B0D">
            <w:pPr>
              <w:pStyle w:val="TableParagraph"/>
              <w:spacing w:line="288" w:lineRule="auto"/>
              <w:ind w:left="0"/>
              <w:rPr>
                <w:rFonts w:ascii="Tahoma" w:hAnsi="Tahoma" w:cs="Tahoma"/>
                <w:sz w:val="18"/>
                <w:szCs w:val="18"/>
              </w:rPr>
            </w:pPr>
          </w:p>
          <w:p w14:paraId="01E4C5D7" w14:textId="77777777" w:rsidR="00850B0D" w:rsidRPr="00701E02" w:rsidRDefault="00850B0D" w:rsidP="00850B0D">
            <w:pPr>
              <w:pStyle w:val="TableParagraph"/>
              <w:spacing w:line="288" w:lineRule="auto"/>
              <w:ind w:left="0"/>
              <w:rPr>
                <w:rFonts w:ascii="Tahoma" w:hAnsi="Tahoma" w:cs="Tahoma"/>
                <w:sz w:val="18"/>
                <w:szCs w:val="18"/>
              </w:rPr>
            </w:pPr>
            <w:r w:rsidRPr="00701E02">
              <w:rPr>
                <w:rFonts w:ascii="Tahoma" w:hAnsi="Tahoma" w:cs="Tahoma"/>
                <w:sz w:val="18"/>
                <w:szCs w:val="18"/>
              </w:rPr>
              <w:t>Dit betreft een beknopte schriftelijke weergave van minimaal:</w:t>
            </w:r>
          </w:p>
          <w:p w14:paraId="40867743" w14:textId="3D698667" w:rsidR="00850B0D" w:rsidRPr="00701E02" w:rsidRDefault="00850B0D" w:rsidP="00850B0D">
            <w:pPr>
              <w:pStyle w:val="TableParagraph"/>
              <w:numPr>
                <w:ilvl w:val="0"/>
                <w:numId w:val="34"/>
              </w:numPr>
              <w:spacing w:line="288" w:lineRule="auto"/>
              <w:ind w:left="370" w:hanging="370"/>
              <w:rPr>
                <w:rFonts w:ascii="Tahoma" w:hAnsi="Tahoma" w:cs="Tahoma"/>
                <w:sz w:val="18"/>
                <w:szCs w:val="18"/>
              </w:rPr>
            </w:pPr>
            <w:r w:rsidRPr="00701E02">
              <w:rPr>
                <w:rFonts w:ascii="Tahoma" w:hAnsi="Tahoma" w:cs="Tahoma"/>
                <w:sz w:val="18"/>
                <w:szCs w:val="18"/>
              </w:rPr>
              <w:t xml:space="preserve">De planning en voortgang van campagnes en communicatieactiviteiten per campagne per gemeente. </w:t>
            </w:r>
          </w:p>
          <w:p w14:paraId="019A1AFD" w14:textId="740CAC05" w:rsidR="00850B0D" w:rsidRPr="00701E02" w:rsidRDefault="00850B0D" w:rsidP="00850B0D">
            <w:pPr>
              <w:pStyle w:val="TableParagraph"/>
              <w:numPr>
                <w:ilvl w:val="0"/>
                <w:numId w:val="34"/>
              </w:numPr>
              <w:spacing w:line="288" w:lineRule="auto"/>
              <w:ind w:left="370" w:hanging="370"/>
              <w:rPr>
                <w:rFonts w:ascii="Tahoma" w:hAnsi="Tahoma" w:cs="Tahoma"/>
                <w:sz w:val="18"/>
                <w:szCs w:val="18"/>
              </w:rPr>
            </w:pPr>
            <w:r w:rsidRPr="00701E02">
              <w:rPr>
                <w:rFonts w:ascii="Tahoma" w:hAnsi="Tahoma" w:cs="Tahoma"/>
                <w:sz w:val="18"/>
                <w:szCs w:val="18"/>
              </w:rPr>
              <w:t>Voortgang besteding budget, gefactureerde kosten, wijzigingen exploitatiebegroting.</w:t>
            </w:r>
          </w:p>
          <w:p w14:paraId="100A17A2" w14:textId="25303846" w:rsidR="00850B0D" w:rsidRPr="00701E02" w:rsidRDefault="00850B0D" w:rsidP="00850B0D">
            <w:pPr>
              <w:pStyle w:val="TableParagraph"/>
              <w:numPr>
                <w:ilvl w:val="0"/>
                <w:numId w:val="34"/>
              </w:numPr>
              <w:spacing w:line="288" w:lineRule="auto"/>
              <w:ind w:left="370" w:hanging="370"/>
              <w:rPr>
                <w:rFonts w:ascii="Tahoma" w:hAnsi="Tahoma" w:cs="Tahoma"/>
                <w:sz w:val="18"/>
                <w:szCs w:val="18"/>
              </w:rPr>
            </w:pPr>
            <w:r w:rsidRPr="00701E02">
              <w:rPr>
                <w:rFonts w:ascii="Tahoma" w:hAnsi="Tahoma" w:cs="Tahoma"/>
                <w:sz w:val="18"/>
                <w:szCs w:val="18"/>
              </w:rPr>
              <w:t xml:space="preserve">Indien van toepassing, voortgang van verbetervoorstellen naar aanleiding van  </w:t>
            </w:r>
          </w:p>
          <w:p w14:paraId="6E394C69" w14:textId="45EBA408" w:rsidR="00850B0D" w:rsidRPr="00701E02" w:rsidRDefault="00850B0D" w:rsidP="00850B0D">
            <w:pPr>
              <w:pStyle w:val="TableParagraph"/>
              <w:numPr>
                <w:ilvl w:val="0"/>
                <w:numId w:val="34"/>
              </w:numPr>
              <w:spacing w:line="288" w:lineRule="auto"/>
              <w:ind w:left="370" w:hanging="370"/>
              <w:rPr>
                <w:rFonts w:ascii="Tahoma" w:hAnsi="Tahoma" w:cs="Tahoma"/>
                <w:sz w:val="18"/>
                <w:szCs w:val="18"/>
              </w:rPr>
            </w:pPr>
            <w:r w:rsidRPr="00701E02">
              <w:rPr>
                <w:rFonts w:ascii="Tahoma" w:hAnsi="Tahoma" w:cs="Tahoma"/>
                <w:sz w:val="18"/>
                <w:szCs w:val="18"/>
              </w:rPr>
              <w:t>Knelpunten in de samenwerking tussen Opdrachtgever, Opdrachtnemer en gemeenten, en voortgang verbetervoorstellen.</w:t>
            </w:r>
          </w:p>
          <w:p w14:paraId="5AEA347D" w14:textId="179D3031" w:rsidR="00850B0D" w:rsidRPr="00233DC6" w:rsidRDefault="00850B0D" w:rsidP="00850B0D">
            <w:pPr>
              <w:pStyle w:val="TableParagraph"/>
              <w:spacing w:line="288" w:lineRule="auto"/>
              <w:ind w:left="360"/>
              <w:rPr>
                <w:rFonts w:ascii="Tahoma" w:hAnsi="Tahoma" w:cs="Tahoma"/>
                <w:sz w:val="18"/>
                <w:szCs w:val="18"/>
              </w:rPr>
            </w:pPr>
          </w:p>
        </w:tc>
        <w:tc>
          <w:tcPr>
            <w:tcW w:w="1701" w:type="dxa"/>
          </w:tcPr>
          <w:p w14:paraId="65EC8A1B" w14:textId="36F48E55" w:rsidR="00850B0D" w:rsidRPr="00850B0D" w:rsidRDefault="00850B0D" w:rsidP="00850B0D">
            <w:pPr>
              <w:pStyle w:val="TableParagraph"/>
              <w:spacing w:line="288" w:lineRule="auto"/>
              <w:ind w:left="0"/>
              <w:rPr>
                <w:rFonts w:ascii="Tahoma" w:hAnsi="Tahoma" w:cs="Tahoma"/>
                <w:b/>
                <w:bCs/>
                <w:sz w:val="18"/>
                <w:szCs w:val="18"/>
              </w:rPr>
            </w:pPr>
            <w:r w:rsidRPr="00691C23">
              <w:rPr>
                <w:rFonts w:ascii="Tahoma" w:hAnsi="Tahoma" w:cs="Tahoma"/>
                <w:sz w:val="18"/>
                <w:szCs w:val="18"/>
              </w:rPr>
              <w:t xml:space="preserve">Ja </w:t>
            </w:r>
            <w:r w:rsidRPr="00691C23">
              <w:rPr>
                <w:rFonts w:ascii="Tahoma" w:hAnsi="Tahoma" w:cs="Tahoma"/>
                <w:sz w:val="18"/>
                <w:szCs w:val="18"/>
              </w:rPr>
              <w:fldChar w:fldCharType="begin">
                <w:ffData>
                  <w:name w:val="Selectievakje1"/>
                  <w:enabled/>
                  <w:calcOnExit w:val="0"/>
                  <w:checkBox>
                    <w:sizeAuto/>
                    <w:default w:val="0"/>
                  </w:checkBox>
                </w:ffData>
              </w:fldChar>
            </w:r>
            <w:r w:rsidRPr="00691C23">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691C23">
              <w:rPr>
                <w:rFonts w:ascii="Tahoma" w:hAnsi="Tahoma" w:cs="Tahoma"/>
                <w:sz w:val="18"/>
                <w:szCs w:val="18"/>
              </w:rPr>
              <w:fldChar w:fldCharType="end"/>
            </w:r>
            <w:r w:rsidRPr="00691C23">
              <w:rPr>
                <w:rFonts w:ascii="Tahoma" w:hAnsi="Tahoma" w:cs="Tahoma"/>
                <w:sz w:val="18"/>
                <w:szCs w:val="18"/>
              </w:rPr>
              <w:t xml:space="preserve"> / Nee </w:t>
            </w:r>
            <w:r w:rsidRPr="00691C23">
              <w:rPr>
                <w:rFonts w:ascii="Tahoma" w:hAnsi="Tahoma" w:cs="Tahoma"/>
                <w:sz w:val="18"/>
                <w:szCs w:val="18"/>
              </w:rPr>
              <w:fldChar w:fldCharType="begin">
                <w:ffData>
                  <w:name w:val="Selectievakje1"/>
                  <w:enabled/>
                  <w:calcOnExit w:val="0"/>
                  <w:checkBox>
                    <w:sizeAuto/>
                    <w:default w:val="0"/>
                  </w:checkBox>
                </w:ffData>
              </w:fldChar>
            </w:r>
            <w:r w:rsidRPr="00691C23">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691C23">
              <w:rPr>
                <w:rFonts w:ascii="Tahoma" w:hAnsi="Tahoma" w:cs="Tahoma"/>
                <w:sz w:val="18"/>
                <w:szCs w:val="18"/>
              </w:rPr>
              <w:fldChar w:fldCharType="end"/>
            </w:r>
          </w:p>
        </w:tc>
      </w:tr>
      <w:tr w:rsidR="00850B0D" w:rsidRPr="00233DC6" w14:paraId="0ED63BCF" w14:textId="77777777" w:rsidTr="00E456CF">
        <w:trPr>
          <w:trHeight w:val="20"/>
        </w:trPr>
        <w:tc>
          <w:tcPr>
            <w:tcW w:w="567" w:type="dxa"/>
          </w:tcPr>
          <w:p w14:paraId="0A0E39B7" w14:textId="1AD337CB" w:rsidR="00850B0D" w:rsidRDefault="00850B0D" w:rsidP="00850B0D">
            <w:pPr>
              <w:pStyle w:val="TableParagraph"/>
              <w:spacing w:line="288" w:lineRule="auto"/>
              <w:ind w:left="0"/>
              <w:rPr>
                <w:rFonts w:ascii="Tahoma" w:hAnsi="Tahoma" w:cs="Tahoma"/>
                <w:sz w:val="18"/>
                <w:szCs w:val="18"/>
              </w:rPr>
            </w:pPr>
            <w:r>
              <w:rPr>
                <w:rFonts w:ascii="Tahoma" w:hAnsi="Tahoma" w:cs="Tahoma"/>
                <w:sz w:val="18"/>
                <w:szCs w:val="18"/>
              </w:rPr>
              <w:t>4.4</w:t>
            </w:r>
          </w:p>
        </w:tc>
        <w:tc>
          <w:tcPr>
            <w:tcW w:w="6804" w:type="dxa"/>
          </w:tcPr>
          <w:p w14:paraId="5077F98F" w14:textId="77777777" w:rsidR="00850B0D" w:rsidRPr="00701E02" w:rsidRDefault="00850B0D" w:rsidP="00850B0D">
            <w:pPr>
              <w:pStyle w:val="TableParagraph"/>
              <w:spacing w:line="288" w:lineRule="auto"/>
              <w:ind w:left="0"/>
              <w:rPr>
                <w:rFonts w:ascii="Tahoma" w:hAnsi="Tahoma" w:cs="Tahoma"/>
                <w:sz w:val="18"/>
                <w:szCs w:val="18"/>
              </w:rPr>
            </w:pPr>
            <w:r w:rsidRPr="00701E02">
              <w:rPr>
                <w:rFonts w:ascii="Tahoma" w:hAnsi="Tahoma" w:cs="Tahoma"/>
                <w:sz w:val="18"/>
                <w:szCs w:val="18"/>
              </w:rPr>
              <w:t>Opdrachtnemer levert binnen ieder jaar na start van de Opdracht een jaarrapportage de Vervoerregio waarin wordt teruggeblikt op het voorgaande jaar. In deze rapportages wordt teruggeblikt op het voorgaande jaar. In deze rapportages wordt tenminste beschreven:</w:t>
            </w:r>
          </w:p>
          <w:p w14:paraId="25ADCC3A" w14:textId="77777777" w:rsidR="00850B0D" w:rsidRPr="00701E02" w:rsidRDefault="00850B0D" w:rsidP="00850B0D">
            <w:pPr>
              <w:pStyle w:val="TableParagraph"/>
              <w:numPr>
                <w:ilvl w:val="0"/>
                <w:numId w:val="4"/>
              </w:numPr>
              <w:spacing w:line="288" w:lineRule="auto"/>
              <w:rPr>
                <w:rFonts w:ascii="Tahoma" w:hAnsi="Tahoma" w:cs="Tahoma"/>
                <w:sz w:val="18"/>
                <w:szCs w:val="18"/>
              </w:rPr>
            </w:pPr>
            <w:r w:rsidRPr="00701E02">
              <w:rPr>
                <w:rFonts w:ascii="Tahoma" w:hAnsi="Tahoma" w:cs="Tahoma"/>
                <w:sz w:val="18"/>
                <w:szCs w:val="18"/>
              </w:rPr>
              <w:t>De behaalde resultaten op basis van het jaarplan;</w:t>
            </w:r>
          </w:p>
          <w:p w14:paraId="1780886B" w14:textId="77777777" w:rsidR="00850B0D" w:rsidRPr="00701E02" w:rsidRDefault="00850B0D" w:rsidP="00850B0D">
            <w:pPr>
              <w:pStyle w:val="TableParagraph"/>
              <w:numPr>
                <w:ilvl w:val="0"/>
                <w:numId w:val="4"/>
              </w:numPr>
              <w:spacing w:line="288" w:lineRule="auto"/>
              <w:rPr>
                <w:rFonts w:ascii="Tahoma" w:hAnsi="Tahoma" w:cs="Tahoma"/>
                <w:sz w:val="18"/>
                <w:szCs w:val="18"/>
              </w:rPr>
            </w:pPr>
            <w:r w:rsidRPr="00701E02">
              <w:rPr>
                <w:rFonts w:ascii="Tahoma" w:hAnsi="Tahoma" w:cs="Tahoma"/>
                <w:sz w:val="18"/>
                <w:szCs w:val="18"/>
              </w:rPr>
              <w:t>Een tussenstand van de monitoring en evaluatie van de beoogde resultaten ofwel de inzichten en resultaten tot dan toe per doelstelling;</w:t>
            </w:r>
          </w:p>
          <w:p w14:paraId="38FE1EF4" w14:textId="77777777" w:rsidR="00850B0D" w:rsidRPr="00701E02" w:rsidRDefault="00850B0D" w:rsidP="00850B0D">
            <w:pPr>
              <w:pStyle w:val="TableParagraph"/>
              <w:numPr>
                <w:ilvl w:val="0"/>
                <w:numId w:val="4"/>
              </w:numPr>
              <w:spacing w:line="288" w:lineRule="auto"/>
              <w:rPr>
                <w:rFonts w:ascii="Tahoma" w:hAnsi="Tahoma" w:cs="Tahoma"/>
                <w:sz w:val="18"/>
                <w:szCs w:val="18"/>
              </w:rPr>
            </w:pPr>
            <w:r w:rsidRPr="00701E02">
              <w:rPr>
                <w:rFonts w:ascii="Tahoma" w:hAnsi="Tahoma" w:cs="Tahoma"/>
                <w:sz w:val="18"/>
                <w:szCs w:val="18"/>
              </w:rPr>
              <w:t>Hoe de samenwerking met gemeenten en leveranciers verloopt;</w:t>
            </w:r>
          </w:p>
          <w:p w14:paraId="07F64552" w14:textId="77777777" w:rsidR="00850B0D" w:rsidRDefault="00850B0D" w:rsidP="00850B0D">
            <w:pPr>
              <w:pStyle w:val="TableParagraph"/>
              <w:numPr>
                <w:ilvl w:val="0"/>
                <w:numId w:val="4"/>
              </w:numPr>
              <w:spacing w:line="288" w:lineRule="auto"/>
              <w:rPr>
                <w:rFonts w:ascii="Tahoma" w:hAnsi="Tahoma" w:cs="Tahoma"/>
                <w:sz w:val="18"/>
                <w:szCs w:val="18"/>
              </w:rPr>
            </w:pPr>
            <w:r w:rsidRPr="00701E02">
              <w:rPr>
                <w:rFonts w:ascii="Tahoma" w:hAnsi="Tahoma" w:cs="Tahoma"/>
                <w:sz w:val="18"/>
                <w:szCs w:val="18"/>
              </w:rPr>
              <w:t>Een financiële rapportage. Een overzicht van de gemaakt kosten</w:t>
            </w:r>
          </w:p>
          <w:p w14:paraId="5EC8DED8" w14:textId="77777777" w:rsidR="00850B0D" w:rsidRPr="00701E02" w:rsidRDefault="00850B0D" w:rsidP="00850B0D">
            <w:pPr>
              <w:pStyle w:val="TableParagraph"/>
              <w:spacing w:line="288" w:lineRule="auto"/>
              <w:ind w:left="0"/>
              <w:rPr>
                <w:rFonts w:ascii="Tahoma" w:hAnsi="Tahoma" w:cs="Tahoma"/>
                <w:sz w:val="18"/>
                <w:szCs w:val="18"/>
              </w:rPr>
            </w:pPr>
          </w:p>
        </w:tc>
        <w:tc>
          <w:tcPr>
            <w:tcW w:w="1701" w:type="dxa"/>
          </w:tcPr>
          <w:p w14:paraId="5B19FB9A" w14:textId="5F052DC4" w:rsidR="00850B0D" w:rsidRPr="00850B0D" w:rsidRDefault="00850B0D" w:rsidP="00850B0D">
            <w:pPr>
              <w:pStyle w:val="TableParagraph"/>
              <w:spacing w:line="288" w:lineRule="auto"/>
              <w:ind w:left="0"/>
              <w:rPr>
                <w:rFonts w:ascii="Tahoma" w:hAnsi="Tahoma" w:cs="Tahoma"/>
                <w:b/>
                <w:bCs/>
                <w:sz w:val="18"/>
                <w:szCs w:val="18"/>
              </w:rPr>
            </w:pPr>
            <w:r w:rsidRPr="00691C23">
              <w:rPr>
                <w:rFonts w:ascii="Tahoma" w:hAnsi="Tahoma" w:cs="Tahoma"/>
                <w:sz w:val="18"/>
                <w:szCs w:val="18"/>
              </w:rPr>
              <w:t xml:space="preserve">Ja </w:t>
            </w:r>
            <w:r w:rsidRPr="00691C23">
              <w:rPr>
                <w:rFonts w:ascii="Tahoma" w:hAnsi="Tahoma" w:cs="Tahoma"/>
                <w:sz w:val="18"/>
                <w:szCs w:val="18"/>
              </w:rPr>
              <w:fldChar w:fldCharType="begin">
                <w:ffData>
                  <w:name w:val="Selectievakje1"/>
                  <w:enabled/>
                  <w:calcOnExit w:val="0"/>
                  <w:checkBox>
                    <w:sizeAuto/>
                    <w:default w:val="0"/>
                  </w:checkBox>
                </w:ffData>
              </w:fldChar>
            </w:r>
            <w:r w:rsidRPr="00691C23">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691C23">
              <w:rPr>
                <w:rFonts w:ascii="Tahoma" w:hAnsi="Tahoma" w:cs="Tahoma"/>
                <w:sz w:val="18"/>
                <w:szCs w:val="18"/>
              </w:rPr>
              <w:fldChar w:fldCharType="end"/>
            </w:r>
            <w:r w:rsidRPr="00691C23">
              <w:rPr>
                <w:rFonts w:ascii="Tahoma" w:hAnsi="Tahoma" w:cs="Tahoma"/>
                <w:sz w:val="18"/>
                <w:szCs w:val="18"/>
              </w:rPr>
              <w:t xml:space="preserve"> / Nee </w:t>
            </w:r>
            <w:r w:rsidRPr="00691C23">
              <w:rPr>
                <w:rFonts w:ascii="Tahoma" w:hAnsi="Tahoma" w:cs="Tahoma"/>
                <w:sz w:val="18"/>
                <w:szCs w:val="18"/>
              </w:rPr>
              <w:fldChar w:fldCharType="begin">
                <w:ffData>
                  <w:name w:val="Selectievakje1"/>
                  <w:enabled/>
                  <w:calcOnExit w:val="0"/>
                  <w:checkBox>
                    <w:sizeAuto/>
                    <w:default w:val="0"/>
                  </w:checkBox>
                </w:ffData>
              </w:fldChar>
            </w:r>
            <w:r w:rsidRPr="00691C23">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691C23">
              <w:rPr>
                <w:rFonts w:ascii="Tahoma" w:hAnsi="Tahoma" w:cs="Tahoma"/>
                <w:sz w:val="18"/>
                <w:szCs w:val="18"/>
              </w:rPr>
              <w:fldChar w:fldCharType="end"/>
            </w:r>
          </w:p>
        </w:tc>
      </w:tr>
      <w:tr w:rsidR="00850B0D" w:rsidRPr="00233DC6" w14:paraId="2DB40335" w14:textId="77777777" w:rsidTr="00E456CF">
        <w:trPr>
          <w:trHeight w:val="20"/>
        </w:trPr>
        <w:tc>
          <w:tcPr>
            <w:tcW w:w="567" w:type="dxa"/>
          </w:tcPr>
          <w:p w14:paraId="14A71187" w14:textId="4517FD3E" w:rsidR="00850B0D" w:rsidRPr="00233DC6" w:rsidRDefault="00850B0D" w:rsidP="00850B0D">
            <w:pPr>
              <w:pStyle w:val="TableParagraph"/>
              <w:spacing w:line="288" w:lineRule="auto"/>
              <w:ind w:left="0"/>
              <w:rPr>
                <w:rFonts w:ascii="Tahoma" w:hAnsi="Tahoma" w:cs="Tahoma"/>
                <w:sz w:val="18"/>
                <w:szCs w:val="18"/>
              </w:rPr>
            </w:pPr>
            <w:r>
              <w:rPr>
                <w:rFonts w:ascii="Tahoma" w:hAnsi="Tahoma" w:cs="Tahoma"/>
                <w:sz w:val="18"/>
                <w:szCs w:val="18"/>
              </w:rPr>
              <w:t>4.5</w:t>
            </w:r>
          </w:p>
        </w:tc>
        <w:tc>
          <w:tcPr>
            <w:tcW w:w="6804" w:type="dxa"/>
          </w:tcPr>
          <w:p w14:paraId="4EF8FDDA" w14:textId="77777777" w:rsidR="00850B0D" w:rsidRDefault="00850B0D" w:rsidP="00850B0D">
            <w:pPr>
              <w:pStyle w:val="TableParagraph"/>
              <w:spacing w:line="288" w:lineRule="auto"/>
              <w:ind w:left="0" w:right="627"/>
              <w:rPr>
                <w:rFonts w:ascii="Tahoma" w:hAnsi="Tahoma" w:cs="Tahoma"/>
                <w:sz w:val="18"/>
                <w:szCs w:val="18"/>
              </w:rPr>
            </w:pPr>
            <w:r w:rsidRPr="0052593B">
              <w:rPr>
                <w:rFonts w:ascii="Tahoma" w:hAnsi="Tahoma" w:cs="Tahoma"/>
                <w:sz w:val="18"/>
                <w:szCs w:val="18"/>
              </w:rPr>
              <w:t>Opdrachtnemer heeft een vast aanspreekpunt bij de Vervoerregio Amsterdam. Het aanspreekpunt is iemand die zich bezighoudt met de scope van de uitvoering van de opdracht. De Vervoerregio kan gemakkelijk afstemmen met het eigen aanspreekpunt over de voortgang en uitvoering van de opdracht en indien nodig bijsturen. Het aanspreekpunt is aanwezig bij de overleggen tussen Opdrachtnemer en de Vervoerregio en/of gemeente.</w:t>
            </w:r>
          </w:p>
          <w:p w14:paraId="68581778" w14:textId="5591A1CC" w:rsidR="003B1A97" w:rsidRPr="00233DC6" w:rsidRDefault="003B1A97" w:rsidP="00850B0D">
            <w:pPr>
              <w:pStyle w:val="TableParagraph"/>
              <w:spacing w:line="288" w:lineRule="auto"/>
              <w:ind w:left="0" w:right="627"/>
              <w:rPr>
                <w:rFonts w:ascii="Tahoma" w:hAnsi="Tahoma" w:cs="Tahoma"/>
                <w:sz w:val="18"/>
                <w:szCs w:val="18"/>
              </w:rPr>
            </w:pPr>
          </w:p>
        </w:tc>
        <w:tc>
          <w:tcPr>
            <w:tcW w:w="1701" w:type="dxa"/>
          </w:tcPr>
          <w:p w14:paraId="168955FA" w14:textId="64B99EB4" w:rsidR="00850B0D" w:rsidRPr="00850B0D" w:rsidRDefault="00850B0D" w:rsidP="00850B0D">
            <w:pPr>
              <w:pStyle w:val="TableParagraph"/>
              <w:spacing w:line="288" w:lineRule="auto"/>
              <w:ind w:left="0"/>
              <w:rPr>
                <w:rFonts w:ascii="Tahoma" w:hAnsi="Tahoma" w:cs="Tahoma"/>
                <w:b/>
                <w:bCs/>
                <w:sz w:val="18"/>
                <w:szCs w:val="18"/>
              </w:rPr>
            </w:pPr>
            <w:r w:rsidRPr="00691C23">
              <w:rPr>
                <w:rFonts w:ascii="Tahoma" w:hAnsi="Tahoma" w:cs="Tahoma"/>
                <w:sz w:val="18"/>
                <w:szCs w:val="18"/>
              </w:rPr>
              <w:t xml:space="preserve">Ja </w:t>
            </w:r>
            <w:r w:rsidRPr="00691C23">
              <w:rPr>
                <w:rFonts w:ascii="Tahoma" w:hAnsi="Tahoma" w:cs="Tahoma"/>
                <w:sz w:val="18"/>
                <w:szCs w:val="18"/>
              </w:rPr>
              <w:fldChar w:fldCharType="begin">
                <w:ffData>
                  <w:name w:val="Selectievakje1"/>
                  <w:enabled/>
                  <w:calcOnExit w:val="0"/>
                  <w:checkBox>
                    <w:sizeAuto/>
                    <w:default w:val="0"/>
                  </w:checkBox>
                </w:ffData>
              </w:fldChar>
            </w:r>
            <w:r w:rsidRPr="00691C23">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691C23">
              <w:rPr>
                <w:rFonts w:ascii="Tahoma" w:hAnsi="Tahoma" w:cs="Tahoma"/>
                <w:sz w:val="18"/>
                <w:szCs w:val="18"/>
              </w:rPr>
              <w:fldChar w:fldCharType="end"/>
            </w:r>
            <w:r w:rsidRPr="00691C23">
              <w:rPr>
                <w:rFonts w:ascii="Tahoma" w:hAnsi="Tahoma" w:cs="Tahoma"/>
                <w:sz w:val="18"/>
                <w:szCs w:val="18"/>
              </w:rPr>
              <w:t xml:space="preserve"> / Nee </w:t>
            </w:r>
            <w:r w:rsidRPr="00691C23">
              <w:rPr>
                <w:rFonts w:ascii="Tahoma" w:hAnsi="Tahoma" w:cs="Tahoma"/>
                <w:sz w:val="18"/>
                <w:szCs w:val="18"/>
              </w:rPr>
              <w:fldChar w:fldCharType="begin">
                <w:ffData>
                  <w:name w:val="Selectievakje1"/>
                  <w:enabled/>
                  <w:calcOnExit w:val="0"/>
                  <w:checkBox>
                    <w:sizeAuto/>
                    <w:default w:val="0"/>
                  </w:checkBox>
                </w:ffData>
              </w:fldChar>
            </w:r>
            <w:r w:rsidRPr="00691C23">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691C23">
              <w:rPr>
                <w:rFonts w:ascii="Tahoma" w:hAnsi="Tahoma" w:cs="Tahoma"/>
                <w:sz w:val="18"/>
                <w:szCs w:val="18"/>
              </w:rPr>
              <w:fldChar w:fldCharType="end"/>
            </w:r>
          </w:p>
        </w:tc>
      </w:tr>
    </w:tbl>
    <w:p w14:paraId="1EEB0C71" w14:textId="5BC943A0" w:rsidR="00C65F92" w:rsidRDefault="00C65F92" w:rsidP="001C28DE">
      <w:pPr>
        <w:pStyle w:val="Plattetekst"/>
        <w:spacing w:before="1"/>
        <w:rPr>
          <w:rFonts w:ascii="Tahoma" w:hAnsi="Tahoma" w:cs="Tahoma"/>
          <w:b/>
          <w:sz w:val="18"/>
          <w:szCs w:val="18"/>
        </w:rPr>
      </w:pPr>
    </w:p>
    <w:p w14:paraId="4D52F2CE" w14:textId="3DE98E9A" w:rsidR="00AD5EEA" w:rsidRDefault="00F007E2" w:rsidP="006C3B16">
      <w:pPr>
        <w:pStyle w:val="Kop1"/>
      </w:pPr>
      <w:r w:rsidRPr="00233DC6">
        <w:t>Eisen</w:t>
      </w:r>
      <w:r w:rsidRPr="00233DC6">
        <w:rPr>
          <w:spacing w:val="-1"/>
        </w:rPr>
        <w:t xml:space="preserve"> </w:t>
      </w:r>
      <w:r w:rsidRPr="00233DC6">
        <w:t>met</w:t>
      </w:r>
      <w:r w:rsidRPr="00233DC6">
        <w:rPr>
          <w:spacing w:val="-2"/>
        </w:rPr>
        <w:t xml:space="preserve"> </w:t>
      </w:r>
      <w:r w:rsidRPr="00233DC6">
        <w:t>betrekking</w:t>
      </w:r>
      <w:r w:rsidRPr="00233DC6">
        <w:rPr>
          <w:spacing w:val="-1"/>
        </w:rPr>
        <w:t xml:space="preserve"> </w:t>
      </w:r>
      <w:r w:rsidRPr="00233DC6">
        <w:t>tot</w:t>
      </w:r>
      <w:r w:rsidRPr="00233DC6">
        <w:rPr>
          <w:spacing w:val="-1"/>
        </w:rPr>
        <w:t xml:space="preserve"> </w:t>
      </w:r>
      <w:r w:rsidRPr="00233DC6">
        <w:t>de</w:t>
      </w:r>
      <w:r w:rsidRPr="00233DC6">
        <w:rPr>
          <w:spacing w:val="-2"/>
        </w:rPr>
        <w:t xml:space="preserve"> </w:t>
      </w:r>
      <w:r w:rsidRPr="00233DC6">
        <w:t>communicatie en</w:t>
      </w:r>
      <w:r w:rsidRPr="00233DC6">
        <w:rPr>
          <w:spacing w:val="-1"/>
        </w:rPr>
        <w:t xml:space="preserve"> </w:t>
      </w:r>
      <w:r w:rsidRPr="00233DC6">
        <w:t>huisstijl</w:t>
      </w:r>
    </w:p>
    <w:p w14:paraId="44107FAA" w14:textId="77777777" w:rsidR="00850B0D" w:rsidRPr="00233DC6" w:rsidRDefault="00850B0D" w:rsidP="00850B0D"/>
    <w:tbl>
      <w:tblPr>
        <w:tblStyle w:val="TableNormal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6804"/>
        <w:gridCol w:w="1701"/>
      </w:tblGrid>
      <w:tr w:rsidR="00522868" w:rsidRPr="00522868" w14:paraId="05D1FEC1" w14:textId="7FFFE6C9" w:rsidTr="00E456CF">
        <w:trPr>
          <w:trHeight w:val="20"/>
        </w:trPr>
        <w:tc>
          <w:tcPr>
            <w:tcW w:w="567" w:type="dxa"/>
            <w:shd w:val="clear" w:color="auto" w:fill="B8005E"/>
          </w:tcPr>
          <w:p w14:paraId="78817440" w14:textId="1EDF0C99" w:rsidR="00E12C66" w:rsidRPr="00522868" w:rsidRDefault="00E12C66" w:rsidP="00E12C66">
            <w:pPr>
              <w:pStyle w:val="TableParagraph"/>
              <w:spacing w:line="236" w:lineRule="exact"/>
              <w:ind w:left="0"/>
              <w:rPr>
                <w:rFonts w:ascii="Tahoma" w:hAnsi="Tahoma" w:cs="Tahoma"/>
                <w:color w:val="FFFFFF" w:themeColor="background1"/>
                <w:sz w:val="18"/>
                <w:szCs w:val="18"/>
              </w:rPr>
            </w:pPr>
            <w:proofErr w:type="spellStart"/>
            <w:r w:rsidRPr="00522868">
              <w:rPr>
                <w:rFonts w:ascii="Tahoma" w:hAnsi="Tahoma" w:cs="Tahoma"/>
                <w:b/>
                <w:bCs/>
                <w:color w:val="FFFFFF" w:themeColor="background1"/>
                <w:sz w:val="18"/>
                <w:szCs w:val="18"/>
              </w:rPr>
              <w:t>Nr</w:t>
            </w:r>
            <w:proofErr w:type="spellEnd"/>
          </w:p>
        </w:tc>
        <w:tc>
          <w:tcPr>
            <w:tcW w:w="6804" w:type="dxa"/>
            <w:shd w:val="clear" w:color="auto" w:fill="B8005E"/>
          </w:tcPr>
          <w:p w14:paraId="1955A61A" w14:textId="225B06A7" w:rsidR="00E12C66" w:rsidRPr="00522868" w:rsidRDefault="00E12C66" w:rsidP="00E12C66">
            <w:pPr>
              <w:pStyle w:val="TableParagraph"/>
              <w:spacing w:line="236" w:lineRule="exact"/>
              <w:ind w:left="0"/>
              <w:rPr>
                <w:rFonts w:ascii="Tahoma" w:hAnsi="Tahoma" w:cs="Tahoma"/>
                <w:color w:val="FFFFFF" w:themeColor="background1"/>
                <w:sz w:val="18"/>
                <w:szCs w:val="18"/>
              </w:rPr>
            </w:pPr>
            <w:r w:rsidRPr="00522868">
              <w:rPr>
                <w:rFonts w:ascii="Tahoma" w:hAnsi="Tahoma" w:cs="Tahoma"/>
                <w:b/>
                <w:bCs/>
                <w:color w:val="FFFFFF" w:themeColor="background1"/>
                <w:sz w:val="18"/>
                <w:szCs w:val="18"/>
              </w:rPr>
              <w:t>Eis</w:t>
            </w:r>
          </w:p>
        </w:tc>
        <w:tc>
          <w:tcPr>
            <w:tcW w:w="1701" w:type="dxa"/>
            <w:shd w:val="clear" w:color="auto" w:fill="B8005E"/>
          </w:tcPr>
          <w:p w14:paraId="1745B086" w14:textId="191AF123" w:rsidR="00E12C66" w:rsidRPr="00522868" w:rsidRDefault="00E12C66" w:rsidP="00E12C66">
            <w:pPr>
              <w:pStyle w:val="TableParagraph"/>
              <w:spacing w:line="236" w:lineRule="exact"/>
              <w:ind w:left="0"/>
              <w:rPr>
                <w:rFonts w:ascii="Tahoma" w:hAnsi="Tahoma" w:cs="Tahoma"/>
                <w:color w:val="FFFFFF" w:themeColor="background1"/>
                <w:sz w:val="18"/>
                <w:szCs w:val="18"/>
              </w:rPr>
            </w:pPr>
            <w:r w:rsidRPr="00522868">
              <w:rPr>
                <w:rFonts w:ascii="Tahoma" w:hAnsi="Tahoma" w:cs="Tahoma"/>
                <w:b/>
                <w:bCs/>
                <w:color w:val="FFFFFF" w:themeColor="background1"/>
                <w:sz w:val="18"/>
                <w:szCs w:val="18"/>
              </w:rPr>
              <w:t>Voldoet</w:t>
            </w:r>
          </w:p>
        </w:tc>
      </w:tr>
      <w:tr w:rsidR="000A33C4" w:rsidRPr="00233DC6" w14:paraId="03E650B7" w14:textId="2B3D5887" w:rsidTr="00E456CF">
        <w:trPr>
          <w:trHeight w:val="20"/>
        </w:trPr>
        <w:tc>
          <w:tcPr>
            <w:tcW w:w="567" w:type="dxa"/>
          </w:tcPr>
          <w:p w14:paraId="6426D447" w14:textId="77777777" w:rsidR="000A33C4" w:rsidRPr="00233DC6" w:rsidRDefault="000A33C4" w:rsidP="000A33C4">
            <w:pPr>
              <w:pStyle w:val="TableParagraph"/>
              <w:spacing w:line="288" w:lineRule="auto"/>
              <w:ind w:left="0"/>
              <w:rPr>
                <w:rFonts w:ascii="Tahoma" w:hAnsi="Tahoma" w:cs="Tahoma"/>
                <w:sz w:val="18"/>
                <w:szCs w:val="18"/>
              </w:rPr>
            </w:pPr>
            <w:r w:rsidRPr="00233DC6">
              <w:rPr>
                <w:rFonts w:ascii="Tahoma" w:hAnsi="Tahoma" w:cs="Tahoma"/>
                <w:sz w:val="18"/>
                <w:szCs w:val="18"/>
              </w:rPr>
              <w:t>4.1</w:t>
            </w:r>
          </w:p>
        </w:tc>
        <w:tc>
          <w:tcPr>
            <w:tcW w:w="6804" w:type="dxa"/>
          </w:tcPr>
          <w:p w14:paraId="115B8B37" w14:textId="77777777" w:rsidR="000A33C4" w:rsidRPr="00233DC6" w:rsidRDefault="000A33C4" w:rsidP="003B1A97">
            <w:pPr>
              <w:pStyle w:val="TableParagraph"/>
              <w:spacing w:line="288" w:lineRule="auto"/>
              <w:ind w:left="0"/>
              <w:rPr>
                <w:rFonts w:ascii="Tahoma" w:hAnsi="Tahoma" w:cs="Tahoma"/>
                <w:sz w:val="18"/>
                <w:szCs w:val="18"/>
              </w:rPr>
            </w:pPr>
            <w:r w:rsidRPr="00233DC6">
              <w:rPr>
                <w:rFonts w:ascii="Tahoma" w:hAnsi="Tahoma" w:cs="Tahoma"/>
                <w:sz w:val="18"/>
                <w:szCs w:val="18"/>
              </w:rPr>
              <w:t>De</w:t>
            </w:r>
            <w:r w:rsidRPr="00233DC6">
              <w:rPr>
                <w:rFonts w:ascii="Tahoma" w:hAnsi="Tahoma" w:cs="Tahoma"/>
                <w:spacing w:val="-1"/>
                <w:sz w:val="18"/>
                <w:szCs w:val="18"/>
              </w:rPr>
              <w:t xml:space="preserve"> </w:t>
            </w:r>
            <w:r w:rsidRPr="00233DC6">
              <w:rPr>
                <w:rFonts w:ascii="Tahoma" w:hAnsi="Tahoma" w:cs="Tahoma"/>
                <w:sz w:val="18"/>
                <w:szCs w:val="18"/>
              </w:rPr>
              <w:t>Opdracht</w:t>
            </w:r>
            <w:r w:rsidRPr="00233DC6">
              <w:rPr>
                <w:rFonts w:ascii="Tahoma" w:hAnsi="Tahoma" w:cs="Tahoma"/>
                <w:spacing w:val="-2"/>
                <w:sz w:val="18"/>
                <w:szCs w:val="18"/>
              </w:rPr>
              <w:t xml:space="preserve"> </w:t>
            </w:r>
            <w:r w:rsidRPr="00233DC6">
              <w:rPr>
                <w:rFonts w:ascii="Tahoma" w:hAnsi="Tahoma" w:cs="Tahoma"/>
                <w:sz w:val="18"/>
                <w:szCs w:val="18"/>
              </w:rPr>
              <w:t>wordt</w:t>
            </w:r>
            <w:r w:rsidRPr="00233DC6">
              <w:rPr>
                <w:rFonts w:ascii="Tahoma" w:hAnsi="Tahoma" w:cs="Tahoma"/>
                <w:spacing w:val="-3"/>
                <w:sz w:val="18"/>
                <w:szCs w:val="18"/>
              </w:rPr>
              <w:t xml:space="preserve"> </w:t>
            </w:r>
            <w:r w:rsidRPr="00233DC6">
              <w:rPr>
                <w:rFonts w:ascii="Tahoma" w:hAnsi="Tahoma" w:cs="Tahoma"/>
                <w:sz w:val="18"/>
                <w:szCs w:val="18"/>
              </w:rPr>
              <w:t>aangeboden</w:t>
            </w:r>
            <w:r w:rsidRPr="00233DC6">
              <w:rPr>
                <w:rFonts w:ascii="Tahoma" w:hAnsi="Tahoma" w:cs="Tahoma"/>
                <w:spacing w:val="-4"/>
                <w:sz w:val="18"/>
                <w:szCs w:val="18"/>
              </w:rPr>
              <w:t xml:space="preserve"> </w:t>
            </w:r>
            <w:r w:rsidRPr="00233DC6">
              <w:rPr>
                <w:rFonts w:ascii="Tahoma" w:hAnsi="Tahoma" w:cs="Tahoma"/>
                <w:sz w:val="18"/>
                <w:szCs w:val="18"/>
              </w:rPr>
              <w:t>vanuit</w:t>
            </w:r>
            <w:r w:rsidRPr="00233DC6">
              <w:rPr>
                <w:rFonts w:ascii="Tahoma" w:hAnsi="Tahoma" w:cs="Tahoma"/>
                <w:spacing w:val="-3"/>
                <w:sz w:val="18"/>
                <w:szCs w:val="18"/>
              </w:rPr>
              <w:t xml:space="preserve"> </w:t>
            </w:r>
            <w:r w:rsidRPr="00233DC6">
              <w:rPr>
                <w:rFonts w:ascii="Tahoma" w:hAnsi="Tahoma" w:cs="Tahoma"/>
                <w:sz w:val="18"/>
                <w:szCs w:val="18"/>
              </w:rPr>
              <w:t>het</w:t>
            </w:r>
            <w:r w:rsidRPr="00233DC6">
              <w:rPr>
                <w:rFonts w:ascii="Tahoma" w:hAnsi="Tahoma" w:cs="Tahoma"/>
                <w:spacing w:val="-1"/>
                <w:sz w:val="18"/>
                <w:szCs w:val="18"/>
              </w:rPr>
              <w:t xml:space="preserve"> </w:t>
            </w:r>
            <w:r w:rsidRPr="00233DC6">
              <w:rPr>
                <w:rFonts w:ascii="Tahoma" w:hAnsi="Tahoma" w:cs="Tahoma"/>
                <w:sz w:val="18"/>
                <w:szCs w:val="18"/>
              </w:rPr>
              <w:t>bestaande</w:t>
            </w:r>
            <w:r w:rsidRPr="00233DC6">
              <w:rPr>
                <w:rFonts w:ascii="Tahoma" w:hAnsi="Tahoma" w:cs="Tahoma"/>
                <w:spacing w:val="-3"/>
                <w:sz w:val="18"/>
                <w:szCs w:val="18"/>
              </w:rPr>
              <w:t xml:space="preserve"> </w:t>
            </w:r>
            <w:r w:rsidRPr="00233DC6">
              <w:rPr>
                <w:rFonts w:ascii="Tahoma" w:hAnsi="Tahoma" w:cs="Tahoma"/>
                <w:sz w:val="18"/>
                <w:szCs w:val="18"/>
              </w:rPr>
              <w:t>platform Verkeer &amp;</w:t>
            </w:r>
            <w:r w:rsidRPr="00233DC6">
              <w:rPr>
                <w:rFonts w:ascii="Tahoma" w:hAnsi="Tahoma" w:cs="Tahoma"/>
                <w:spacing w:val="-4"/>
                <w:sz w:val="18"/>
                <w:szCs w:val="18"/>
              </w:rPr>
              <w:t xml:space="preserve"> </w:t>
            </w:r>
            <w:r w:rsidRPr="00233DC6">
              <w:rPr>
                <w:rFonts w:ascii="Tahoma" w:hAnsi="Tahoma" w:cs="Tahoma"/>
                <w:sz w:val="18"/>
                <w:szCs w:val="18"/>
              </w:rPr>
              <w:t>Meer.</w:t>
            </w:r>
          </w:p>
          <w:p w14:paraId="7FF87AB8" w14:textId="7CB0DF65" w:rsidR="000A33C4" w:rsidRDefault="000A33C4" w:rsidP="003B1A97">
            <w:pPr>
              <w:pStyle w:val="TableParagraph"/>
              <w:spacing w:line="288" w:lineRule="auto"/>
              <w:ind w:left="0"/>
              <w:rPr>
                <w:rFonts w:ascii="Tahoma" w:hAnsi="Tahoma" w:cs="Tahoma"/>
                <w:sz w:val="18"/>
                <w:szCs w:val="18"/>
              </w:rPr>
            </w:pPr>
            <w:r>
              <w:rPr>
                <w:rFonts w:ascii="Tahoma" w:hAnsi="Tahoma" w:cs="Tahoma"/>
                <w:sz w:val="18"/>
                <w:szCs w:val="18"/>
              </w:rPr>
              <w:t xml:space="preserve">De </w:t>
            </w:r>
            <w:r w:rsidRPr="00233DC6">
              <w:rPr>
                <w:rFonts w:ascii="Tahoma" w:hAnsi="Tahoma" w:cs="Tahoma"/>
                <w:sz w:val="18"/>
                <w:szCs w:val="18"/>
              </w:rPr>
              <w:t>website</w:t>
            </w:r>
            <w:r w:rsidR="00B24430">
              <w:rPr>
                <w:rFonts w:ascii="Tahoma" w:hAnsi="Tahoma" w:cs="Tahoma"/>
                <w:sz w:val="18"/>
                <w:szCs w:val="18"/>
              </w:rPr>
              <w:t>, uitingen</w:t>
            </w:r>
            <w:r w:rsidRPr="00233DC6">
              <w:rPr>
                <w:rFonts w:ascii="Tahoma" w:hAnsi="Tahoma" w:cs="Tahoma"/>
                <w:sz w:val="18"/>
                <w:szCs w:val="18"/>
              </w:rPr>
              <w:t xml:space="preserve"> en de overige communicatiekanalen blijven</w:t>
            </w:r>
            <w:r>
              <w:rPr>
                <w:rFonts w:ascii="Tahoma" w:hAnsi="Tahoma" w:cs="Tahoma"/>
                <w:sz w:val="18"/>
                <w:szCs w:val="18"/>
              </w:rPr>
              <w:t xml:space="preserve"> in bezit van de Vervoerregio</w:t>
            </w:r>
            <w:r w:rsidR="00B5174D">
              <w:rPr>
                <w:rFonts w:ascii="Tahoma" w:hAnsi="Tahoma" w:cs="Tahoma"/>
                <w:sz w:val="18"/>
                <w:szCs w:val="18"/>
              </w:rPr>
              <w:t xml:space="preserve"> Amsterdam</w:t>
            </w:r>
            <w:r w:rsidRPr="00233DC6">
              <w:rPr>
                <w:rFonts w:ascii="Tahoma" w:hAnsi="Tahoma" w:cs="Tahoma"/>
                <w:sz w:val="18"/>
                <w:szCs w:val="18"/>
              </w:rPr>
              <w:t xml:space="preserve"> </w:t>
            </w:r>
            <w:r>
              <w:rPr>
                <w:rFonts w:ascii="Tahoma" w:hAnsi="Tahoma" w:cs="Tahoma"/>
                <w:sz w:val="18"/>
                <w:szCs w:val="18"/>
              </w:rPr>
              <w:t>maar wordt beheerd door de Opdrachtnemer</w:t>
            </w:r>
            <w:r w:rsidR="00B5174D">
              <w:rPr>
                <w:rFonts w:ascii="Tahoma" w:hAnsi="Tahoma" w:cs="Tahoma"/>
                <w:sz w:val="18"/>
                <w:szCs w:val="18"/>
              </w:rPr>
              <w:t>.</w:t>
            </w:r>
          </w:p>
          <w:p w14:paraId="6CFEBEB0" w14:textId="68B2B749" w:rsidR="000A33C4" w:rsidRPr="00233DC6" w:rsidRDefault="000A33C4" w:rsidP="003B1A97">
            <w:pPr>
              <w:pStyle w:val="TableParagraph"/>
              <w:spacing w:line="288" w:lineRule="auto"/>
              <w:ind w:left="0"/>
              <w:rPr>
                <w:rFonts w:ascii="Tahoma" w:hAnsi="Tahoma" w:cs="Tahoma"/>
                <w:sz w:val="18"/>
                <w:szCs w:val="18"/>
              </w:rPr>
            </w:pPr>
          </w:p>
        </w:tc>
        <w:tc>
          <w:tcPr>
            <w:tcW w:w="1701" w:type="dxa"/>
          </w:tcPr>
          <w:p w14:paraId="6B79FDAB" w14:textId="5119E9EA" w:rsidR="000A33C4" w:rsidRPr="00233DC6" w:rsidRDefault="000A33C4" w:rsidP="000A33C4">
            <w:pPr>
              <w:pStyle w:val="TableParagraph"/>
              <w:spacing w:line="288" w:lineRule="auto"/>
              <w:ind w:left="0"/>
              <w:rPr>
                <w:rFonts w:ascii="Tahoma" w:hAnsi="Tahoma" w:cs="Tahoma"/>
                <w:sz w:val="18"/>
                <w:szCs w:val="18"/>
              </w:rPr>
            </w:pPr>
            <w:r w:rsidRPr="000D1A1F">
              <w:rPr>
                <w:rFonts w:ascii="Tahoma" w:hAnsi="Tahoma" w:cs="Tahoma"/>
                <w:sz w:val="18"/>
                <w:szCs w:val="18"/>
              </w:rPr>
              <w:lastRenderedPageBreak/>
              <w:t xml:space="preserve">Ja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r w:rsidRPr="000D1A1F">
              <w:rPr>
                <w:rFonts w:ascii="Tahoma" w:hAnsi="Tahoma" w:cs="Tahoma"/>
                <w:sz w:val="18"/>
                <w:szCs w:val="18"/>
              </w:rPr>
              <w:t xml:space="preserve"> / Nee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p>
        </w:tc>
      </w:tr>
      <w:tr w:rsidR="000A33C4" w:rsidRPr="00233DC6" w14:paraId="54A1E2C2" w14:textId="626552B9" w:rsidTr="00E456CF">
        <w:trPr>
          <w:trHeight w:val="20"/>
        </w:trPr>
        <w:tc>
          <w:tcPr>
            <w:tcW w:w="567" w:type="dxa"/>
          </w:tcPr>
          <w:p w14:paraId="35B329D0" w14:textId="77777777" w:rsidR="000A33C4" w:rsidRPr="00233DC6" w:rsidRDefault="000A33C4" w:rsidP="000A33C4">
            <w:pPr>
              <w:pStyle w:val="TableParagraph"/>
              <w:spacing w:line="288" w:lineRule="auto"/>
              <w:ind w:left="0"/>
              <w:rPr>
                <w:rFonts w:ascii="Tahoma" w:hAnsi="Tahoma" w:cs="Tahoma"/>
                <w:sz w:val="18"/>
                <w:szCs w:val="18"/>
              </w:rPr>
            </w:pPr>
            <w:r w:rsidRPr="00233DC6">
              <w:rPr>
                <w:rFonts w:ascii="Tahoma" w:hAnsi="Tahoma" w:cs="Tahoma"/>
                <w:sz w:val="18"/>
                <w:szCs w:val="18"/>
              </w:rPr>
              <w:t>4.2</w:t>
            </w:r>
          </w:p>
        </w:tc>
        <w:tc>
          <w:tcPr>
            <w:tcW w:w="6804" w:type="dxa"/>
          </w:tcPr>
          <w:p w14:paraId="6EE4E4D5" w14:textId="4D8DC6D2" w:rsidR="000A33C4" w:rsidRDefault="000A33C4" w:rsidP="003B1A97">
            <w:pPr>
              <w:pStyle w:val="TableParagraph"/>
              <w:spacing w:line="288" w:lineRule="auto"/>
              <w:ind w:left="0"/>
              <w:rPr>
                <w:rFonts w:ascii="Tahoma" w:hAnsi="Tahoma" w:cs="Tahoma"/>
                <w:sz w:val="18"/>
                <w:szCs w:val="18"/>
              </w:rPr>
            </w:pPr>
            <w:r w:rsidRPr="00233DC6">
              <w:rPr>
                <w:rFonts w:ascii="Tahoma" w:hAnsi="Tahoma" w:cs="Tahoma"/>
                <w:sz w:val="18"/>
                <w:szCs w:val="18"/>
              </w:rPr>
              <w:t>Opdrachtnemer is verantwoordelijk voor alle communicatie over de deelname aan de</w:t>
            </w:r>
            <w:r w:rsidRPr="00233DC6">
              <w:rPr>
                <w:rFonts w:ascii="Tahoma" w:hAnsi="Tahoma" w:cs="Tahoma"/>
                <w:spacing w:val="1"/>
                <w:sz w:val="18"/>
                <w:szCs w:val="18"/>
              </w:rPr>
              <w:t xml:space="preserve"> </w:t>
            </w:r>
            <w:r>
              <w:rPr>
                <w:rFonts w:ascii="Tahoma" w:hAnsi="Tahoma" w:cs="Tahoma"/>
                <w:sz w:val="18"/>
                <w:szCs w:val="18"/>
              </w:rPr>
              <w:t>campagneactiviteiten en communicatie</w:t>
            </w:r>
            <w:r w:rsidRPr="00233DC6">
              <w:rPr>
                <w:rFonts w:ascii="Tahoma" w:hAnsi="Tahoma" w:cs="Tahoma"/>
                <w:sz w:val="18"/>
                <w:szCs w:val="18"/>
              </w:rPr>
              <w:t xml:space="preserve"> met de doelgroep en de betrokken </w:t>
            </w:r>
            <w:r>
              <w:rPr>
                <w:rFonts w:ascii="Tahoma" w:hAnsi="Tahoma" w:cs="Tahoma"/>
                <w:sz w:val="18"/>
                <w:szCs w:val="18"/>
              </w:rPr>
              <w:t>gemeenten</w:t>
            </w:r>
            <w:r w:rsidRPr="00233DC6">
              <w:rPr>
                <w:rFonts w:ascii="Tahoma" w:hAnsi="Tahoma" w:cs="Tahoma"/>
                <w:sz w:val="18"/>
                <w:szCs w:val="18"/>
              </w:rPr>
              <w:t>.</w:t>
            </w:r>
            <w:r w:rsidRPr="00233DC6">
              <w:rPr>
                <w:rFonts w:ascii="Tahoma" w:hAnsi="Tahoma" w:cs="Tahoma"/>
                <w:spacing w:val="-40"/>
                <w:sz w:val="18"/>
                <w:szCs w:val="18"/>
              </w:rPr>
              <w:t xml:space="preserve"> </w:t>
            </w:r>
            <w:r w:rsidRPr="00233DC6">
              <w:rPr>
                <w:rFonts w:ascii="Tahoma" w:hAnsi="Tahoma" w:cs="Tahoma"/>
                <w:sz w:val="18"/>
                <w:szCs w:val="18"/>
              </w:rPr>
              <w:t>In</w:t>
            </w:r>
            <w:r w:rsidRPr="00233DC6">
              <w:rPr>
                <w:rFonts w:ascii="Tahoma" w:hAnsi="Tahoma" w:cs="Tahoma"/>
                <w:spacing w:val="-1"/>
                <w:sz w:val="18"/>
                <w:szCs w:val="18"/>
              </w:rPr>
              <w:t xml:space="preserve"> </w:t>
            </w:r>
            <w:r w:rsidRPr="00233DC6">
              <w:rPr>
                <w:rFonts w:ascii="Tahoma" w:hAnsi="Tahoma" w:cs="Tahoma"/>
                <w:sz w:val="18"/>
                <w:szCs w:val="18"/>
              </w:rPr>
              <w:t>de</w:t>
            </w:r>
            <w:r w:rsidRPr="00233DC6">
              <w:rPr>
                <w:rFonts w:ascii="Tahoma" w:hAnsi="Tahoma" w:cs="Tahoma"/>
                <w:spacing w:val="-3"/>
                <w:sz w:val="18"/>
                <w:szCs w:val="18"/>
              </w:rPr>
              <w:t xml:space="preserve"> </w:t>
            </w:r>
            <w:r w:rsidRPr="00233DC6">
              <w:rPr>
                <w:rFonts w:ascii="Tahoma" w:hAnsi="Tahoma" w:cs="Tahoma"/>
                <w:sz w:val="18"/>
                <w:szCs w:val="18"/>
              </w:rPr>
              <w:t>overleggen</w:t>
            </w:r>
            <w:r w:rsidRPr="00233DC6">
              <w:rPr>
                <w:rFonts w:ascii="Tahoma" w:hAnsi="Tahoma" w:cs="Tahoma"/>
                <w:spacing w:val="-1"/>
                <w:sz w:val="18"/>
                <w:szCs w:val="18"/>
              </w:rPr>
              <w:t xml:space="preserve"> </w:t>
            </w:r>
            <w:r w:rsidRPr="00233DC6">
              <w:rPr>
                <w:rFonts w:ascii="Tahoma" w:hAnsi="Tahoma" w:cs="Tahoma"/>
                <w:sz w:val="18"/>
                <w:szCs w:val="18"/>
              </w:rPr>
              <w:t>na</w:t>
            </w:r>
            <w:r w:rsidRPr="00233DC6">
              <w:rPr>
                <w:rFonts w:ascii="Tahoma" w:hAnsi="Tahoma" w:cs="Tahoma"/>
                <w:spacing w:val="-3"/>
                <w:sz w:val="18"/>
                <w:szCs w:val="18"/>
              </w:rPr>
              <w:t xml:space="preserve"> </w:t>
            </w:r>
            <w:r w:rsidRPr="00233DC6">
              <w:rPr>
                <w:rFonts w:ascii="Tahoma" w:hAnsi="Tahoma" w:cs="Tahoma"/>
                <w:sz w:val="18"/>
                <w:szCs w:val="18"/>
              </w:rPr>
              <w:t>gunning</w:t>
            </w:r>
            <w:r w:rsidRPr="00233DC6">
              <w:rPr>
                <w:rFonts w:ascii="Tahoma" w:hAnsi="Tahoma" w:cs="Tahoma"/>
                <w:spacing w:val="-2"/>
                <w:sz w:val="18"/>
                <w:szCs w:val="18"/>
              </w:rPr>
              <w:t xml:space="preserve"> </w:t>
            </w:r>
            <w:r w:rsidRPr="00233DC6">
              <w:rPr>
                <w:rFonts w:ascii="Tahoma" w:hAnsi="Tahoma" w:cs="Tahoma"/>
                <w:sz w:val="18"/>
                <w:szCs w:val="18"/>
              </w:rPr>
              <w:t>maakt</w:t>
            </w:r>
            <w:r w:rsidRPr="00233DC6">
              <w:rPr>
                <w:rFonts w:ascii="Tahoma" w:hAnsi="Tahoma" w:cs="Tahoma"/>
                <w:spacing w:val="-1"/>
                <w:sz w:val="18"/>
                <w:szCs w:val="18"/>
              </w:rPr>
              <w:t xml:space="preserve"> </w:t>
            </w:r>
            <w:r w:rsidRPr="00233DC6">
              <w:rPr>
                <w:rFonts w:ascii="Tahoma" w:hAnsi="Tahoma" w:cs="Tahoma"/>
                <w:sz w:val="18"/>
                <w:szCs w:val="18"/>
              </w:rPr>
              <w:t>Opdrachtnemer</w:t>
            </w:r>
            <w:r w:rsidRPr="00233DC6">
              <w:rPr>
                <w:rFonts w:ascii="Tahoma" w:hAnsi="Tahoma" w:cs="Tahoma"/>
                <w:spacing w:val="-3"/>
                <w:sz w:val="18"/>
                <w:szCs w:val="18"/>
              </w:rPr>
              <w:t xml:space="preserve"> </w:t>
            </w:r>
            <w:r w:rsidRPr="00233DC6">
              <w:rPr>
                <w:rFonts w:ascii="Tahoma" w:hAnsi="Tahoma" w:cs="Tahoma"/>
                <w:sz w:val="18"/>
                <w:szCs w:val="18"/>
              </w:rPr>
              <w:t>hierover</w:t>
            </w:r>
            <w:r w:rsidRPr="00233DC6">
              <w:rPr>
                <w:rFonts w:ascii="Tahoma" w:hAnsi="Tahoma" w:cs="Tahoma"/>
                <w:spacing w:val="-3"/>
                <w:sz w:val="18"/>
                <w:szCs w:val="18"/>
              </w:rPr>
              <w:t xml:space="preserve"> </w:t>
            </w:r>
            <w:r w:rsidRPr="00233DC6">
              <w:rPr>
                <w:rFonts w:ascii="Tahoma" w:hAnsi="Tahoma" w:cs="Tahoma"/>
                <w:sz w:val="18"/>
                <w:szCs w:val="18"/>
              </w:rPr>
              <w:t>verdere</w:t>
            </w:r>
            <w:r w:rsidRPr="00233DC6">
              <w:rPr>
                <w:rFonts w:ascii="Tahoma" w:hAnsi="Tahoma" w:cs="Tahoma"/>
                <w:spacing w:val="-2"/>
                <w:sz w:val="18"/>
                <w:szCs w:val="18"/>
              </w:rPr>
              <w:t xml:space="preserve"> </w:t>
            </w:r>
            <w:r w:rsidRPr="00233DC6">
              <w:rPr>
                <w:rFonts w:ascii="Tahoma" w:hAnsi="Tahoma" w:cs="Tahoma"/>
                <w:sz w:val="18"/>
                <w:szCs w:val="18"/>
              </w:rPr>
              <w:t>afspraken</w:t>
            </w:r>
            <w:r w:rsidRPr="00233DC6">
              <w:rPr>
                <w:rFonts w:ascii="Tahoma" w:hAnsi="Tahoma" w:cs="Tahoma"/>
                <w:spacing w:val="-3"/>
                <w:sz w:val="18"/>
                <w:szCs w:val="18"/>
              </w:rPr>
              <w:t xml:space="preserve"> </w:t>
            </w:r>
            <w:r w:rsidRPr="00233DC6">
              <w:rPr>
                <w:rFonts w:ascii="Tahoma" w:hAnsi="Tahoma" w:cs="Tahoma"/>
                <w:sz w:val="18"/>
                <w:szCs w:val="18"/>
              </w:rPr>
              <w:t>met</w:t>
            </w:r>
            <w:r w:rsidRPr="00233DC6">
              <w:rPr>
                <w:rFonts w:ascii="Tahoma" w:hAnsi="Tahoma" w:cs="Tahoma"/>
                <w:spacing w:val="-1"/>
                <w:sz w:val="18"/>
                <w:szCs w:val="18"/>
              </w:rPr>
              <w:t xml:space="preserve"> </w:t>
            </w:r>
            <w:r w:rsidRPr="00233DC6">
              <w:rPr>
                <w:rFonts w:ascii="Tahoma" w:hAnsi="Tahoma" w:cs="Tahoma"/>
                <w:sz w:val="18"/>
                <w:szCs w:val="18"/>
              </w:rPr>
              <w:t>de</w:t>
            </w:r>
            <w:r w:rsidR="008465A9">
              <w:rPr>
                <w:rFonts w:ascii="Tahoma" w:hAnsi="Tahoma" w:cs="Tahoma"/>
                <w:sz w:val="18"/>
                <w:szCs w:val="18"/>
              </w:rPr>
              <w:t xml:space="preserve"> </w:t>
            </w:r>
            <w:r w:rsidRPr="00233DC6">
              <w:rPr>
                <w:rFonts w:ascii="Tahoma" w:hAnsi="Tahoma" w:cs="Tahoma"/>
                <w:sz w:val="18"/>
                <w:szCs w:val="18"/>
              </w:rPr>
              <w:t>Vervoerregio.</w:t>
            </w:r>
          </w:p>
          <w:p w14:paraId="082A2A35" w14:textId="2980C816" w:rsidR="000A33C4" w:rsidRPr="00233DC6" w:rsidRDefault="000A33C4" w:rsidP="003B1A97">
            <w:pPr>
              <w:pStyle w:val="TableParagraph"/>
              <w:spacing w:line="288" w:lineRule="auto"/>
              <w:ind w:left="0"/>
              <w:rPr>
                <w:rFonts w:ascii="Tahoma" w:hAnsi="Tahoma" w:cs="Tahoma"/>
                <w:sz w:val="18"/>
                <w:szCs w:val="18"/>
              </w:rPr>
            </w:pPr>
          </w:p>
        </w:tc>
        <w:tc>
          <w:tcPr>
            <w:tcW w:w="1701" w:type="dxa"/>
          </w:tcPr>
          <w:p w14:paraId="64236330" w14:textId="6A2F9AEF" w:rsidR="000A33C4" w:rsidRPr="00233DC6" w:rsidRDefault="000A33C4" w:rsidP="000A33C4">
            <w:pPr>
              <w:pStyle w:val="TableParagraph"/>
              <w:spacing w:line="288" w:lineRule="auto"/>
              <w:ind w:left="0" w:right="142"/>
              <w:rPr>
                <w:rFonts w:ascii="Tahoma" w:hAnsi="Tahoma" w:cs="Tahoma"/>
                <w:sz w:val="18"/>
                <w:szCs w:val="18"/>
              </w:rPr>
            </w:pPr>
            <w:r w:rsidRPr="000D1A1F">
              <w:rPr>
                <w:rFonts w:ascii="Tahoma" w:hAnsi="Tahoma" w:cs="Tahoma"/>
                <w:sz w:val="18"/>
                <w:szCs w:val="18"/>
              </w:rPr>
              <w:t xml:space="preserve">Ja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r w:rsidRPr="000D1A1F">
              <w:rPr>
                <w:rFonts w:ascii="Tahoma" w:hAnsi="Tahoma" w:cs="Tahoma"/>
                <w:sz w:val="18"/>
                <w:szCs w:val="18"/>
              </w:rPr>
              <w:t xml:space="preserve"> / Nee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p>
        </w:tc>
      </w:tr>
      <w:tr w:rsidR="000A33C4" w:rsidRPr="00233DC6" w14:paraId="6D9E0A15" w14:textId="3AE51D76" w:rsidTr="00E456CF">
        <w:trPr>
          <w:trHeight w:val="20"/>
        </w:trPr>
        <w:tc>
          <w:tcPr>
            <w:tcW w:w="567" w:type="dxa"/>
          </w:tcPr>
          <w:p w14:paraId="61850C75" w14:textId="77777777" w:rsidR="000A33C4" w:rsidRPr="00233DC6" w:rsidRDefault="000A33C4" w:rsidP="000A33C4">
            <w:pPr>
              <w:pStyle w:val="TableParagraph"/>
              <w:spacing w:line="288" w:lineRule="auto"/>
              <w:ind w:left="0"/>
              <w:rPr>
                <w:rFonts w:ascii="Tahoma" w:hAnsi="Tahoma" w:cs="Tahoma"/>
                <w:sz w:val="18"/>
                <w:szCs w:val="18"/>
              </w:rPr>
            </w:pPr>
            <w:r w:rsidRPr="00233DC6">
              <w:rPr>
                <w:rFonts w:ascii="Tahoma" w:hAnsi="Tahoma" w:cs="Tahoma"/>
                <w:sz w:val="18"/>
                <w:szCs w:val="18"/>
              </w:rPr>
              <w:t>4.3</w:t>
            </w:r>
          </w:p>
        </w:tc>
        <w:tc>
          <w:tcPr>
            <w:tcW w:w="6804" w:type="dxa"/>
          </w:tcPr>
          <w:p w14:paraId="483BD87E" w14:textId="3F69EA83" w:rsidR="000A33C4" w:rsidRDefault="000A33C4" w:rsidP="003B1A97">
            <w:pPr>
              <w:pStyle w:val="TableParagraph"/>
              <w:spacing w:line="288" w:lineRule="auto"/>
              <w:ind w:left="0"/>
              <w:rPr>
                <w:rFonts w:ascii="Tahoma" w:hAnsi="Tahoma" w:cs="Tahoma"/>
                <w:sz w:val="18"/>
                <w:szCs w:val="18"/>
              </w:rPr>
            </w:pPr>
            <w:r w:rsidRPr="00233DC6">
              <w:rPr>
                <w:rFonts w:ascii="Tahoma" w:hAnsi="Tahoma" w:cs="Tahoma"/>
                <w:sz w:val="18"/>
                <w:szCs w:val="18"/>
              </w:rPr>
              <w:t>Opdrachtnemer dient in communicatie-uitingen gebruik te maken van de herkenbare</w:t>
            </w:r>
            <w:r>
              <w:rPr>
                <w:rFonts w:ascii="Tahoma" w:hAnsi="Tahoma" w:cs="Tahoma"/>
                <w:sz w:val="18"/>
                <w:szCs w:val="18"/>
              </w:rPr>
              <w:t xml:space="preserve"> </w:t>
            </w:r>
            <w:r w:rsidRPr="00233DC6">
              <w:rPr>
                <w:rFonts w:ascii="Tahoma" w:hAnsi="Tahoma" w:cs="Tahoma"/>
                <w:sz w:val="18"/>
                <w:szCs w:val="18"/>
              </w:rPr>
              <w:t>Verkeer</w:t>
            </w:r>
            <w:r w:rsidRPr="00233DC6">
              <w:rPr>
                <w:rFonts w:ascii="Tahoma" w:hAnsi="Tahoma" w:cs="Tahoma"/>
                <w:spacing w:val="-4"/>
                <w:sz w:val="18"/>
                <w:szCs w:val="18"/>
              </w:rPr>
              <w:t xml:space="preserve"> </w:t>
            </w:r>
            <w:r w:rsidRPr="00233DC6">
              <w:rPr>
                <w:rFonts w:ascii="Tahoma" w:hAnsi="Tahoma" w:cs="Tahoma"/>
                <w:sz w:val="18"/>
                <w:szCs w:val="18"/>
              </w:rPr>
              <w:t>&amp;</w:t>
            </w:r>
            <w:r w:rsidRPr="00233DC6">
              <w:rPr>
                <w:rFonts w:ascii="Tahoma" w:hAnsi="Tahoma" w:cs="Tahoma"/>
                <w:spacing w:val="-2"/>
                <w:sz w:val="18"/>
                <w:szCs w:val="18"/>
              </w:rPr>
              <w:t xml:space="preserve"> </w:t>
            </w:r>
            <w:r w:rsidRPr="00233DC6">
              <w:rPr>
                <w:rFonts w:ascii="Tahoma" w:hAnsi="Tahoma" w:cs="Tahoma"/>
                <w:sz w:val="18"/>
                <w:szCs w:val="18"/>
              </w:rPr>
              <w:t>Meer-huisstijl</w:t>
            </w:r>
            <w:r w:rsidRPr="00233DC6">
              <w:rPr>
                <w:rFonts w:ascii="Tahoma" w:hAnsi="Tahoma" w:cs="Tahoma"/>
                <w:spacing w:val="-1"/>
                <w:sz w:val="18"/>
                <w:szCs w:val="18"/>
              </w:rPr>
              <w:t xml:space="preserve"> </w:t>
            </w:r>
            <w:r w:rsidRPr="00233DC6">
              <w:rPr>
                <w:rFonts w:ascii="Tahoma" w:hAnsi="Tahoma" w:cs="Tahoma"/>
                <w:sz w:val="18"/>
                <w:szCs w:val="18"/>
              </w:rPr>
              <w:t>met</w:t>
            </w:r>
            <w:r w:rsidRPr="00233DC6">
              <w:rPr>
                <w:rFonts w:ascii="Tahoma" w:hAnsi="Tahoma" w:cs="Tahoma"/>
                <w:spacing w:val="1"/>
                <w:sz w:val="18"/>
                <w:szCs w:val="18"/>
              </w:rPr>
              <w:t xml:space="preserve"> </w:t>
            </w:r>
            <w:r w:rsidRPr="00233DC6">
              <w:rPr>
                <w:rFonts w:ascii="Tahoma" w:hAnsi="Tahoma" w:cs="Tahoma"/>
                <w:sz w:val="18"/>
                <w:szCs w:val="18"/>
              </w:rPr>
              <w:t>als afzender</w:t>
            </w:r>
            <w:r w:rsidRPr="00233DC6">
              <w:rPr>
                <w:rFonts w:ascii="Tahoma" w:hAnsi="Tahoma" w:cs="Tahoma"/>
                <w:spacing w:val="-3"/>
                <w:sz w:val="18"/>
                <w:szCs w:val="18"/>
              </w:rPr>
              <w:t xml:space="preserve"> </w:t>
            </w:r>
            <w:r w:rsidRPr="00233DC6">
              <w:rPr>
                <w:rFonts w:ascii="Tahoma" w:hAnsi="Tahoma" w:cs="Tahoma"/>
                <w:sz w:val="18"/>
                <w:szCs w:val="18"/>
              </w:rPr>
              <w:t>Verkeer</w:t>
            </w:r>
            <w:r w:rsidRPr="00233DC6">
              <w:rPr>
                <w:rFonts w:ascii="Tahoma" w:hAnsi="Tahoma" w:cs="Tahoma"/>
                <w:spacing w:val="-2"/>
                <w:sz w:val="18"/>
                <w:szCs w:val="18"/>
              </w:rPr>
              <w:t xml:space="preserve"> </w:t>
            </w:r>
            <w:r w:rsidRPr="00233DC6">
              <w:rPr>
                <w:rFonts w:ascii="Tahoma" w:hAnsi="Tahoma" w:cs="Tahoma"/>
                <w:sz w:val="18"/>
                <w:szCs w:val="18"/>
              </w:rPr>
              <w:t>&amp;</w:t>
            </w:r>
            <w:r w:rsidRPr="00233DC6">
              <w:rPr>
                <w:rFonts w:ascii="Tahoma" w:hAnsi="Tahoma" w:cs="Tahoma"/>
                <w:spacing w:val="1"/>
                <w:sz w:val="18"/>
                <w:szCs w:val="18"/>
              </w:rPr>
              <w:t xml:space="preserve"> </w:t>
            </w:r>
            <w:r w:rsidRPr="00233DC6">
              <w:rPr>
                <w:rFonts w:ascii="Tahoma" w:hAnsi="Tahoma" w:cs="Tahoma"/>
                <w:sz w:val="18"/>
                <w:szCs w:val="18"/>
              </w:rPr>
              <w:t>Meer.</w:t>
            </w:r>
          </w:p>
          <w:p w14:paraId="45FD073F" w14:textId="77777777" w:rsidR="000A33C4" w:rsidRPr="00233DC6" w:rsidRDefault="000A33C4" w:rsidP="003B1A97">
            <w:pPr>
              <w:pStyle w:val="TableParagraph"/>
              <w:spacing w:line="288" w:lineRule="auto"/>
              <w:ind w:left="0"/>
              <w:rPr>
                <w:rFonts w:ascii="Tahoma" w:hAnsi="Tahoma" w:cs="Tahoma"/>
                <w:sz w:val="18"/>
                <w:szCs w:val="18"/>
              </w:rPr>
            </w:pPr>
          </w:p>
          <w:p w14:paraId="3C01D305" w14:textId="1BDDC348" w:rsidR="000A33C4" w:rsidRDefault="000A33C4" w:rsidP="003B1A97">
            <w:pPr>
              <w:pStyle w:val="TableParagraph"/>
              <w:spacing w:line="288" w:lineRule="auto"/>
              <w:ind w:left="0"/>
              <w:rPr>
                <w:rFonts w:ascii="Tahoma" w:hAnsi="Tahoma" w:cs="Tahoma"/>
                <w:sz w:val="18"/>
                <w:szCs w:val="18"/>
              </w:rPr>
            </w:pPr>
            <w:r w:rsidRPr="00233DC6">
              <w:rPr>
                <w:rFonts w:ascii="Tahoma" w:hAnsi="Tahoma" w:cs="Tahoma"/>
                <w:sz w:val="18"/>
                <w:szCs w:val="18"/>
              </w:rPr>
              <w:t xml:space="preserve">Opdrachtnemer kan in afstemming met de Vervoerregio </w:t>
            </w:r>
            <w:r w:rsidR="007D4471">
              <w:rPr>
                <w:rFonts w:ascii="Tahoma" w:hAnsi="Tahoma" w:cs="Tahoma"/>
                <w:sz w:val="18"/>
                <w:szCs w:val="18"/>
              </w:rPr>
              <w:t>Am</w:t>
            </w:r>
            <w:r w:rsidRPr="00233DC6">
              <w:rPr>
                <w:rFonts w:ascii="Tahoma" w:hAnsi="Tahoma" w:cs="Tahoma"/>
                <w:sz w:val="18"/>
                <w:szCs w:val="18"/>
              </w:rPr>
              <w:t>sterdam</w:t>
            </w:r>
            <w:r>
              <w:rPr>
                <w:rFonts w:ascii="Tahoma" w:hAnsi="Tahoma" w:cs="Tahoma"/>
                <w:sz w:val="18"/>
                <w:szCs w:val="18"/>
              </w:rPr>
              <w:t xml:space="preserve"> </w:t>
            </w:r>
            <w:r w:rsidRPr="00233DC6">
              <w:rPr>
                <w:rFonts w:ascii="Tahoma" w:hAnsi="Tahoma" w:cs="Tahoma"/>
                <w:sz w:val="18"/>
                <w:szCs w:val="18"/>
              </w:rPr>
              <w:t>de</w:t>
            </w:r>
            <w:r w:rsidRPr="00233DC6">
              <w:rPr>
                <w:rFonts w:ascii="Tahoma" w:hAnsi="Tahoma" w:cs="Tahoma"/>
                <w:spacing w:val="-5"/>
                <w:sz w:val="18"/>
                <w:szCs w:val="18"/>
              </w:rPr>
              <w:t xml:space="preserve"> </w:t>
            </w:r>
            <w:r w:rsidRPr="00233DC6">
              <w:rPr>
                <w:rFonts w:ascii="Tahoma" w:hAnsi="Tahoma" w:cs="Tahoma"/>
                <w:sz w:val="18"/>
                <w:szCs w:val="18"/>
              </w:rPr>
              <w:t>standaardhuisstijl</w:t>
            </w:r>
            <w:r w:rsidRPr="00233DC6">
              <w:rPr>
                <w:rFonts w:ascii="Tahoma" w:hAnsi="Tahoma" w:cs="Tahoma"/>
                <w:spacing w:val="-3"/>
                <w:sz w:val="18"/>
                <w:szCs w:val="18"/>
              </w:rPr>
              <w:t xml:space="preserve"> </w:t>
            </w:r>
            <w:r w:rsidRPr="00233DC6">
              <w:rPr>
                <w:rFonts w:ascii="Tahoma" w:hAnsi="Tahoma" w:cs="Tahoma"/>
                <w:sz w:val="18"/>
                <w:szCs w:val="18"/>
              </w:rPr>
              <w:t>aanpassen.</w:t>
            </w:r>
            <w:r w:rsidRPr="00233DC6">
              <w:rPr>
                <w:rFonts w:ascii="Tahoma" w:hAnsi="Tahoma" w:cs="Tahoma"/>
                <w:spacing w:val="-3"/>
                <w:sz w:val="18"/>
                <w:szCs w:val="18"/>
              </w:rPr>
              <w:t xml:space="preserve"> </w:t>
            </w:r>
            <w:r w:rsidRPr="00233DC6">
              <w:rPr>
                <w:rFonts w:ascii="Tahoma" w:hAnsi="Tahoma" w:cs="Tahoma"/>
                <w:sz w:val="18"/>
                <w:szCs w:val="18"/>
              </w:rPr>
              <w:t>Bijvoorbeeld</w:t>
            </w:r>
            <w:r w:rsidRPr="00233DC6">
              <w:rPr>
                <w:rFonts w:ascii="Tahoma" w:hAnsi="Tahoma" w:cs="Tahoma"/>
                <w:spacing w:val="-4"/>
                <w:sz w:val="18"/>
                <w:szCs w:val="18"/>
              </w:rPr>
              <w:t xml:space="preserve"> </w:t>
            </w:r>
            <w:r w:rsidRPr="00233DC6">
              <w:rPr>
                <w:rFonts w:ascii="Tahoma" w:hAnsi="Tahoma" w:cs="Tahoma"/>
                <w:sz w:val="18"/>
                <w:szCs w:val="18"/>
              </w:rPr>
              <w:t>om</w:t>
            </w:r>
            <w:r w:rsidRPr="00233DC6">
              <w:rPr>
                <w:rFonts w:ascii="Tahoma" w:hAnsi="Tahoma" w:cs="Tahoma"/>
                <w:spacing w:val="-4"/>
                <w:sz w:val="18"/>
                <w:szCs w:val="18"/>
              </w:rPr>
              <w:t xml:space="preserve"> </w:t>
            </w:r>
            <w:r w:rsidRPr="00233DC6">
              <w:rPr>
                <w:rFonts w:ascii="Tahoma" w:hAnsi="Tahoma" w:cs="Tahoma"/>
                <w:sz w:val="18"/>
                <w:szCs w:val="18"/>
              </w:rPr>
              <w:t>de</w:t>
            </w:r>
            <w:r w:rsidRPr="00233DC6">
              <w:rPr>
                <w:rFonts w:ascii="Tahoma" w:hAnsi="Tahoma" w:cs="Tahoma"/>
                <w:spacing w:val="-5"/>
                <w:sz w:val="18"/>
                <w:szCs w:val="18"/>
              </w:rPr>
              <w:t xml:space="preserve"> </w:t>
            </w:r>
            <w:r w:rsidRPr="00233DC6">
              <w:rPr>
                <w:rFonts w:ascii="Tahoma" w:hAnsi="Tahoma" w:cs="Tahoma"/>
                <w:sz w:val="18"/>
                <w:szCs w:val="18"/>
              </w:rPr>
              <w:t>huisstijl</w:t>
            </w:r>
            <w:r w:rsidRPr="00233DC6">
              <w:rPr>
                <w:rFonts w:ascii="Tahoma" w:hAnsi="Tahoma" w:cs="Tahoma"/>
                <w:spacing w:val="-3"/>
                <w:sz w:val="18"/>
                <w:szCs w:val="18"/>
              </w:rPr>
              <w:t xml:space="preserve"> </w:t>
            </w:r>
            <w:r w:rsidRPr="00233DC6">
              <w:rPr>
                <w:rFonts w:ascii="Tahoma" w:hAnsi="Tahoma" w:cs="Tahoma"/>
                <w:sz w:val="18"/>
                <w:szCs w:val="18"/>
              </w:rPr>
              <w:t>meer</w:t>
            </w:r>
            <w:r w:rsidRPr="00233DC6">
              <w:rPr>
                <w:rFonts w:ascii="Tahoma" w:hAnsi="Tahoma" w:cs="Tahoma"/>
                <w:spacing w:val="-2"/>
                <w:sz w:val="18"/>
                <w:szCs w:val="18"/>
              </w:rPr>
              <w:t xml:space="preserve"> </w:t>
            </w:r>
            <w:r w:rsidRPr="00233DC6">
              <w:rPr>
                <w:rFonts w:ascii="Tahoma" w:hAnsi="Tahoma" w:cs="Tahoma"/>
                <w:sz w:val="18"/>
                <w:szCs w:val="18"/>
              </w:rPr>
              <w:t>aan</w:t>
            </w:r>
            <w:r w:rsidRPr="00233DC6">
              <w:rPr>
                <w:rFonts w:ascii="Tahoma" w:hAnsi="Tahoma" w:cs="Tahoma"/>
                <w:spacing w:val="-4"/>
                <w:sz w:val="18"/>
                <w:szCs w:val="18"/>
              </w:rPr>
              <w:t xml:space="preserve"> </w:t>
            </w:r>
            <w:r w:rsidRPr="00233DC6">
              <w:rPr>
                <w:rFonts w:ascii="Tahoma" w:hAnsi="Tahoma" w:cs="Tahoma"/>
                <w:sz w:val="18"/>
                <w:szCs w:val="18"/>
              </w:rPr>
              <w:t>te</w:t>
            </w:r>
            <w:r w:rsidRPr="00233DC6">
              <w:rPr>
                <w:rFonts w:ascii="Tahoma" w:hAnsi="Tahoma" w:cs="Tahoma"/>
                <w:spacing w:val="-1"/>
                <w:sz w:val="18"/>
                <w:szCs w:val="18"/>
              </w:rPr>
              <w:t xml:space="preserve"> </w:t>
            </w:r>
            <w:r w:rsidRPr="00233DC6">
              <w:rPr>
                <w:rFonts w:ascii="Tahoma" w:hAnsi="Tahoma" w:cs="Tahoma"/>
                <w:sz w:val="18"/>
                <w:szCs w:val="18"/>
              </w:rPr>
              <w:t>laten</w:t>
            </w:r>
            <w:r w:rsidRPr="00233DC6">
              <w:rPr>
                <w:rFonts w:ascii="Tahoma" w:hAnsi="Tahoma" w:cs="Tahoma"/>
                <w:spacing w:val="-5"/>
                <w:sz w:val="18"/>
                <w:szCs w:val="18"/>
              </w:rPr>
              <w:t xml:space="preserve"> </w:t>
            </w:r>
            <w:r w:rsidRPr="00233DC6">
              <w:rPr>
                <w:rFonts w:ascii="Tahoma" w:hAnsi="Tahoma" w:cs="Tahoma"/>
                <w:sz w:val="18"/>
                <w:szCs w:val="18"/>
              </w:rPr>
              <w:t>sluiten</w:t>
            </w:r>
            <w:r w:rsidRPr="00233DC6">
              <w:rPr>
                <w:rFonts w:ascii="Tahoma" w:hAnsi="Tahoma" w:cs="Tahoma"/>
                <w:spacing w:val="-2"/>
                <w:sz w:val="18"/>
                <w:szCs w:val="18"/>
              </w:rPr>
              <w:t xml:space="preserve"> </w:t>
            </w:r>
            <w:r w:rsidRPr="00233DC6">
              <w:rPr>
                <w:rFonts w:ascii="Tahoma" w:hAnsi="Tahoma" w:cs="Tahoma"/>
                <w:sz w:val="18"/>
                <w:szCs w:val="18"/>
              </w:rPr>
              <w:t>op</w:t>
            </w:r>
            <w:r w:rsidR="0086131D">
              <w:rPr>
                <w:rFonts w:ascii="Tahoma" w:hAnsi="Tahoma" w:cs="Tahoma"/>
                <w:sz w:val="18"/>
                <w:szCs w:val="18"/>
              </w:rPr>
              <w:t xml:space="preserve"> </w:t>
            </w:r>
            <w:r w:rsidRPr="00233DC6">
              <w:rPr>
                <w:rFonts w:ascii="Tahoma" w:hAnsi="Tahoma" w:cs="Tahoma"/>
                <w:sz w:val="18"/>
                <w:szCs w:val="18"/>
              </w:rPr>
              <w:t>de</w:t>
            </w:r>
            <w:r w:rsidRPr="00233DC6">
              <w:rPr>
                <w:rFonts w:ascii="Tahoma" w:hAnsi="Tahoma" w:cs="Tahoma"/>
                <w:spacing w:val="-3"/>
                <w:sz w:val="18"/>
                <w:szCs w:val="18"/>
              </w:rPr>
              <w:t xml:space="preserve"> </w:t>
            </w:r>
            <w:r w:rsidRPr="00233DC6">
              <w:rPr>
                <w:rFonts w:ascii="Tahoma" w:hAnsi="Tahoma" w:cs="Tahoma"/>
                <w:sz w:val="18"/>
                <w:szCs w:val="18"/>
              </w:rPr>
              <w:t>lokale</w:t>
            </w:r>
            <w:r w:rsidRPr="00233DC6">
              <w:rPr>
                <w:rFonts w:ascii="Tahoma" w:hAnsi="Tahoma" w:cs="Tahoma"/>
                <w:spacing w:val="-2"/>
                <w:sz w:val="18"/>
                <w:szCs w:val="18"/>
              </w:rPr>
              <w:t xml:space="preserve"> </w:t>
            </w:r>
            <w:r w:rsidRPr="00233DC6">
              <w:rPr>
                <w:rFonts w:ascii="Tahoma" w:hAnsi="Tahoma" w:cs="Tahoma"/>
                <w:sz w:val="18"/>
                <w:szCs w:val="18"/>
              </w:rPr>
              <w:t>doelgroep</w:t>
            </w:r>
            <w:r w:rsidRPr="00233DC6">
              <w:rPr>
                <w:rFonts w:ascii="Tahoma" w:hAnsi="Tahoma" w:cs="Tahoma"/>
                <w:spacing w:val="-3"/>
                <w:sz w:val="18"/>
                <w:szCs w:val="18"/>
              </w:rPr>
              <w:t xml:space="preserve"> </w:t>
            </w:r>
            <w:r w:rsidRPr="00233DC6">
              <w:rPr>
                <w:rFonts w:ascii="Tahoma" w:hAnsi="Tahoma" w:cs="Tahoma"/>
                <w:sz w:val="18"/>
                <w:szCs w:val="18"/>
              </w:rPr>
              <w:t>en/of</w:t>
            </w:r>
            <w:r w:rsidRPr="00233DC6">
              <w:rPr>
                <w:rFonts w:ascii="Tahoma" w:hAnsi="Tahoma" w:cs="Tahoma"/>
                <w:spacing w:val="-2"/>
                <w:sz w:val="18"/>
                <w:szCs w:val="18"/>
              </w:rPr>
              <w:t xml:space="preserve"> </w:t>
            </w:r>
            <w:r w:rsidRPr="00233DC6">
              <w:rPr>
                <w:rFonts w:ascii="Tahoma" w:hAnsi="Tahoma" w:cs="Tahoma"/>
                <w:sz w:val="18"/>
                <w:szCs w:val="18"/>
              </w:rPr>
              <w:t>de</w:t>
            </w:r>
            <w:r w:rsidRPr="00233DC6">
              <w:rPr>
                <w:rFonts w:ascii="Tahoma" w:hAnsi="Tahoma" w:cs="Tahoma"/>
                <w:spacing w:val="-2"/>
                <w:sz w:val="18"/>
                <w:szCs w:val="18"/>
              </w:rPr>
              <w:t xml:space="preserve"> </w:t>
            </w:r>
            <w:r w:rsidRPr="00233DC6">
              <w:rPr>
                <w:rFonts w:ascii="Tahoma" w:hAnsi="Tahoma" w:cs="Tahoma"/>
                <w:sz w:val="18"/>
                <w:szCs w:val="18"/>
              </w:rPr>
              <w:t>betreffende</w:t>
            </w:r>
            <w:r w:rsidRPr="00233DC6">
              <w:rPr>
                <w:rFonts w:ascii="Tahoma" w:hAnsi="Tahoma" w:cs="Tahoma"/>
                <w:spacing w:val="-5"/>
                <w:sz w:val="18"/>
                <w:szCs w:val="18"/>
              </w:rPr>
              <w:t xml:space="preserve"> </w:t>
            </w:r>
            <w:r w:rsidRPr="00233DC6">
              <w:rPr>
                <w:rFonts w:ascii="Tahoma" w:hAnsi="Tahoma" w:cs="Tahoma"/>
                <w:sz w:val="18"/>
                <w:szCs w:val="18"/>
              </w:rPr>
              <w:t>gemeentelijke</w:t>
            </w:r>
            <w:r w:rsidRPr="00233DC6">
              <w:rPr>
                <w:rFonts w:ascii="Tahoma" w:hAnsi="Tahoma" w:cs="Tahoma"/>
                <w:spacing w:val="-2"/>
                <w:sz w:val="18"/>
                <w:szCs w:val="18"/>
              </w:rPr>
              <w:t xml:space="preserve"> </w:t>
            </w:r>
            <w:r w:rsidRPr="00233DC6">
              <w:rPr>
                <w:rFonts w:ascii="Tahoma" w:hAnsi="Tahoma" w:cs="Tahoma"/>
                <w:sz w:val="18"/>
                <w:szCs w:val="18"/>
              </w:rPr>
              <w:t>huisstijl.</w:t>
            </w:r>
          </w:p>
          <w:p w14:paraId="39EA53CF" w14:textId="170BD547" w:rsidR="000A33C4" w:rsidRPr="00233DC6" w:rsidRDefault="000A33C4" w:rsidP="003B1A97">
            <w:pPr>
              <w:pStyle w:val="TableParagraph"/>
              <w:spacing w:line="288" w:lineRule="auto"/>
              <w:ind w:left="0"/>
              <w:rPr>
                <w:rFonts w:ascii="Tahoma" w:hAnsi="Tahoma" w:cs="Tahoma"/>
                <w:sz w:val="18"/>
                <w:szCs w:val="18"/>
              </w:rPr>
            </w:pPr>
          </w:p>
        </w:tc>
        <w:tc>
          <w:tcPr>
            <w:tcW w:w="1701" w:type="dxa"/>
          </w:tcPr>
          <w:p w14:paraId="02A815C2" w14:textId="3F57B65D" w:rsidR="000A33C4" w:rsidRPr="00233DC6" w:rsidRDefault="000A33C4" w:rsidP="000A33C4">
            <w:pPr>
              <w:pStyle w:val="TableParagraph"/>
              <w:spacing w:line="288" w:lineRule="auto"/>
              <w:ind w:left="0"/>
              <w:rPr>
                <w:rFonts w:ascii="Tahoma" w:hAnsi="Tahoma" w:cs="Tahoma"/>
                <w:sz w:val="18"/>
                <w:szCs w:val="18"/>
              </w:rPr>
            </w:pPr>
            <w:r w:rsidRPr="000D1A1F">
              <w:rPr>
                <w:rFonts w:ascii="Tahoma" w:hAnsi="Tahoma" w:cs="Tahoma"/>
                <w:sz w:val="18"/>
                <w:szCs w:val="18"/>
              </w:rPr>
              <w:t xml:space="preserve">Ja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r w:rsidRPr="000D1A1F">
              <w:rPr>
                <w:rFonts w:ascii="Tahoma" w:hAnsi="Tahoma" w:cs="Tahoma"/>
                <w:sz w:val="18"/>
                <w:szCs w:val="18"/>
              </w:rPr>
              <w:t xml:space="preserve"> / Nee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p>
        </w:tc>
      </w:tr>
      <w:tr w:rsidR="000A33C4" w:rsidRPr="00233DC6" w14:paraId="0CF81E7B" w14:textId="7792FE13" w:rsidTr="00E456CF">
        <w:trPr>
          <w:trHeight w:val="20"/>
        </w:trPr>
        <w:tc>
          <w:tcPr>
            <w:tcW w:w="567" w:type="dxa"/>
          </w:tcPr>
          <w:p w14:paraId="52F40945" w14:textId="77777777" w:rsidR="000A33C4" w:rsidRPr="00233DC6" w:rsidRDefault="000A33C4" w:rsidP="000A33C4">
            <w:pPr>
              <w:pStyle w:val="TableParagraph"/>
              <w:spacing w:line="288" w:lineRule="auto"/>
              <w:ind w:left="0"/>
              <w:rPr>
                <w:rFonts w:ascii="Tahoma" w:hAnsi="Tahoma" w:cs="Tahoma"/>
                <w:sz w:val="18"/>
                <w:szCs w:val="18"/>
              </w:rPr>
            </w:pPr>
            <w:r w:rsidRPr="00233DC6">
              <w:rPr>
                <w:rFonts w:ascii="Tahoma" w:hAnsi="Tahoma" w:cs="Tahoma"/>
                <w:sz w:val="18"/>
                <w:szCs w:val="18"/>
              </w:rPr>
              <w:t>4.4</w:t>
            </w:r>
          </w:p>
        </w:tc>
        <w:tc>
          <w:tcPr>
            <w:tcW w:w="6804" w:type="dxa"/>
          </w:tcPr>
          <w:p w14:paraId="23E0BBEE" w14:textId="324CB326" w:rsidR="000A33C4" w:rsidRDefault="000A33C4" w:rsidP="003B1A97">
            <w:pPr>
              <w:pStyle w:val="TableParagraph"/>
              <w:spacing w:line="288" w:lineRule="auto"/>
              <w:ind w:left="0"/>
              <w:rPr>
                <w:rFonts w:ascii="Tahoma" w:hAnsi="Tahoma" w:cs="Tahoma"/>
                <w:sz w:val="18"/>
                <w:szCs w:val="18"/>
              </w:rPr>
            </w:pPr>
            <w:r w:rsidRPr="00233DC6">
              <w:rPr>
                <w:rFonts w:ascii="Tahoma" w:hAnsi="Tahoma" w:cs="Tahoma"/>
                <w:sz w:val="18"/>
                <w:szCs w:val="18"/>
              </w:rPr>
              <w:t>Voor alle communicatie-uitingen in met betrekking tot verkeers</w:t>
            </w:r>
            <w:r w:rsidR="00334624">
              <w:rPr>
                <w:rFonts w:ascii="Tahoma" w:hAnsi="Tahoma" w:cs="Tahoma"/>
                <w:sz w:val="18"/>
                <w:szCs w:val="18"/>
              </w:rPr>
              <w:t>veiligheid</w:t>
            </w:r>
            <w:r w:rsidRPr="00233DC6">
              <w:rPr>
                <w:rFonts w:ascii="Tahoma" w:hAnsi="Tahoma" w:cs="Tahoma"/>
                <w:sz w:val="18"/>
                <w:szCs w:val="18"/>
              </w:rPr>
              <w:t xml:space="preserve"> gebruikt</w:t>
            </w:r>
            <w:r w:rsidRPr="00233DC6">
              <w:rPr>
                <w:rFonts w:ascii="Tahoma" w:hAnsi="Tahoma" w:cs="Tahoma"/>
                <w:spacing w:val="1"/>
                <w:sz w:val="18"/>
                <w:szCs w:val="18"/>
              </w:rPr>
              <w:t xml:space="preserve"> </w:t>
            </w:r>
            <w:r w:rsidRPr="00233DC6">
              <w:rPr>
                <w:rFonts w:ascii="Tahoma" w:hAnsi="Tahoma" w:cs="Tahoma"/>
                <w:sz w:val="18"/>
                <w:szCs w:val="18"/>
              </w:rPr>
              <w:t xml:space="preserve">Opdrachtnemer het beeldmerk van Verkeer </w:t>
            </w:r>
            <w:r w:rsidR="00F53EF6">
              <w:rPr>
                <w:rFonts w:ascii="Tahoma" w:hAnsi="Tahoma" w:cs="Tahoma"/>
                <w:sz w:val="18"/>
                <w:szCs w:val="18"/>
              </w:rPr>
              <w:t>&amp;</w:t>
            </w:r>
            <w:r w:rsidRPr="00233DC6">
              <w:rPr>
                <w:rFonts w:ascii="Tahoma" w:hAnsi="Tahoma" w:cs="Tahoma"/>
                <w:sz w:val="18"/>
                <w:szCs w:val="18"/>
              </w:rPr>
              <w:t xml:space="preserve"> Meer, tenzij daar in overleg met de</w:t>
            </w:r>
            <w:r w:rsidR="00334624">
              <w:rPr>
                <w:rFonts w:ascii="Tahoma" w:hAnsi="Tahoma" w:cs="Tahoma"/>
                <w:sz w:val="18"/>
                <w:szCs w:val="18"/>
              </w:rPr>
              <w:t xml:space="preserve"> </w:t>
            </w:r>
            <w:r w:rsidRPr="00233DC6">
              <w:rPr>
                <w:rFonts w:ascii="Tahoma" w:hAnsi="Tahoma" w:cs="Tahoma"/>
                <w:sz w:val="18"/>
                <w:szCs w:val="18"/>
              </w:rPr>
              <w:t>Vervoerregio</w:t>
            </w:r>
            <w:r w:rsidRPr="00233DC6">
              <w:rPr>
                <w:rFonts w:ascii="Tahoma" w:hAnsi="Tahoma" w:cs="Tahoma"/>
                <w:spacing w:val="-1"/>
                <w:sz w:val="18"/>
                <w:szCs w:val="18"/>
              </w:rPr>
              <w:t xml:space="preserve"> </w:t>
            </w:r>
            <w:r w:rsidRPr="00233DC6">
              <w:rPr>
                <w:rFonts w:ascii="Tahoma" w:hAnsi="Tahoma" w:cs="Tahoma"/>
                <w:sz w:val="18"/>
                <w:szCs w:val="18"/>
              </w:rPr>
              <w:t>anders</w:t>
            </w:r>
            <w:r w:rsidRPr="00233DC6">
              <w:rPr>
                <w:rFonts w:ascii="Tahoma" w:hAnsi="Tahoma" w:cs="Tahoma"/>
                <w:spacing w:val="-4"/>
                <w:sz w:val="18"/>
                <w:szCs w:val="18"/>
              </w:rPr>
              <w:t xml:space="preserve"> </w:t>
            </w:r>
            <w:r w:rsidRPr="00233DC6">
              <w:rPr>
                <w:rFonts w:ascii="Tahoma" w:hAnsi="Tahoma" w:cs="Tahoma"/>
                <w:sz w:val="18"/>
                <w:szCs w:val="18"/>
              </w:rPr>
              <w:t>wordt</w:t>
            </w:r>
            <w:r w:rsidRPr="00233DC6">
              <w:rPr>
                <w:rFonts w:ascii="Tahoma" w:hAnsi="Tahoma" w:cs="Tahoma"/>
                <w:spacing w:val="-3"/>
                <w:sz w:val="18"/>
                <w:szCs w:val="18"/>
              </w:rPr>
              <w:t xml:space="preserve"> </w:t>
            </w:r>
            <w:r w:rsidRPr="00233DC6">
              <w:rPr>
                <w:rFonts w:ascii="Tahoma" w:hAnsi="Tahoma" w:cs="Tahoma"/>
                <w:sz w:val="18"/>
                <w:szCs w:val="18"/>
              </w:rPr>
              <w:t>bepaald.</w:t>
            </w:r>
            <w:r w:rsidR="00334624">
              <w:rPr>
                <w:rFonts w:ascii="Tahoma" w:hAnsi="Tahoma" w:cs="Tahoma"/>
                <w:sz w:val="18"/>
                <w:szCs w:val="18"/>
              </w:rPr>
              <w:t xml:space="preserve"> </w:t>
            </w:r>
            <w:r w:rsidRPr="00233DC6">
              <w:rPr>
                <w:rFonts w:ascii="Tahoma" w:hAnsi="Tahoma" w:cs="Tahoma"/>
                <w:sz w:val="18"/>
                <w:szCs w:val="18"/>
              </w:rPr>
              <w:t>Voor het gebruik van dit logo stemt Opdrachtnemer na de gunning af met de</w:t>
            </w:r>
            <w:r w:rsidR="00C6647A">
              <w:rPr>
                <w:rFonts w:ascii="Tahoma" w:hAnsi="Tahoma" w:cs="Tahoma"/>
                <w:sz w:val="18"/>
                <w:szCs w:val="18"/>
              </w:rPr>
              <w:t xml:space="preserve"> </w:t>
            </w:r>
            <w:r w:rsidRPr="00233DC6">
              <w:rPr>
                <w:rFonts w:ascii="Tahoma" w:hAnsi="Tahoma" w:cs="Tahoma"/>
                <w:sz w:val="18"/>
                <w:szCs w:val="18"/>
              </w:rPr>
              <w:t>communicatieadviseurs</w:t>
            </w:r>
            <w:r w:rsidRPr="00233DC6">
              <w:rPr>
                <w:rFonts w:ascii="Tahoma" w:hAnsi="Tahoma" w:cs="Tahoma"/>
                <w:spacing w:val="-4"/>
                <w:sz w:val="18"/>
                <w:szCs w:val="18"/>
              </w:rPr>
              <w:t xml:space="preserve"> </w:t>
            </w:r>
            <w:r w:rsidRPr="00233DC6">
              <w:rPr>
                <w:rFonts w:ascii="Tahoma" w:hAnsi="Tahoma" w:cs="Tahoma"/>
                <w:sz w:val="18"/>
                <w:szCs w:val="18"/>
              </w:rPr>
              <w:t>van</w:t>
            </w:r>
            <w:r w:rsidRPr="00233DC6">
              <w:rPr>
                <w:rFonts w:ascii="Tahoma" w:hAnsi="Tahoma" w:cs="Tahoma"/>
                <w:spacing w:val="-6"/>
                <w:sz w:val="18"/>
                <w:szCs w:val="18"/>
              </w:rPr>
              <w:t xml:space="preserve"> </w:t>
            </w:r>
            <w:r w:rsidRPr="00233DC6">
              <w:rPr>
                <w:rFonts w:ascii="Tahoma" w:hAnsi="Tahoma" w:cs="Tahoma"/>
                <w:sz w:val="18"/>
                <w:szCs w:val="18"/>
              </w:rPr>
              <w:t>de</w:t>
            </w:r>
            <w:r w:rsidRPr="00233DC6">
              <w:rPr>
                <w:rFonts w:ascii="Tahoma" w:hAnsi="Tahoma" w:cs="Tahoma"/>
                <w:spacing w:val="-2"/>
                <w:sz w:val="18"/>
                <w:szCs w:val="18"/>
              </w:rPr>
              <w:t xml:space="preserve"> </w:t>
            </w:r>
            <w:r w:rsidRPr="00233DC6">
              <w:rPr>
                <w:rFonts w:ascii="Tahoma" w:hAnsi="Tahoma" w:cs="Tahoma"/>
                <w:sz w:val="18"/>
                <w:szCs w:val="18"/>
              </w:rPr>
              <w:t>Vervoerregio.</w:t>
            </w:r>
          </w:p>
          <w:p w14:paraId="11769328" w14:textId="355F4B83" w:rsidR="000A33C4" w:rsidRPr="00233DC6" w:rsidRDefault="000A33C4" w:rsidP="003B1A97">
            <w:pPr>
              <w:pStyle w:val="TableParagraph"/>
              <w:spacing w:line="288" w:lineRule="auto"/>
              <w:ind w:left="0"/>
              <w:rPr>
                <w:rFonts w:ascii="Tahoma" w:hAnsi="Tahoma" w:cs="Tahoma"/>
                <w:sz w:val="18"/>
                <w:szCs w:val="18"/>
              </w:rPr>
            </w:pPr>
          </w:p>
        </w:tc>
        <w:tc>
          <w:tcPr>
            <w:tcW w:w="1701" w:type="dxa"/>
          </w:tcPr>
          <w:p w14:paraId="5D2A20B5" w14:textId="22FBEB13" w:rsidR="000A33C4" w:rsidRPr="00233DC6" w:rsidRDefault="000A33C4" w:rsidP="000A33C4">
            <w:pPr>
              <w:pStyle w:val="TableParagraph"/>
              <w:spacing w:line="288" w:lineRule="auto"/>
              <w:ind w:left="0"/>
              <w:rPr>
                <w:rFonts w:ascii="Tahoma" w:hAnsi="Tahoma" w:cs="Tahoma"/>
                <w:sz w:val="18"/>
                <w:szCs w:val="18"/>
              </w:rPr>
            </w:pPr>
            <w:r w:rsidRPr="000D1A1F">
              <w:rPr>
                <w:rFonts w:ascii="Tahoma" w:hAnsi="Tahoma" w:cs="Tahoma"/>
                <w:sz w:val="18"/>
                <w:szCs w:val="18"/>
              </w:rPr>
              <w:t xml:space="preserve">Ja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r w:rsidRPr="000D1A1F">
              <w:rPr>
                <w:rFonts w:ascii="Tahoma" w:hAnsi="Tahoma" w:cs="Tahoma"/>
                <w:sz w:val="18"/>
                <w:szCs w:val="18"/>
              </w:rPr>
              <w:t xml:space="preserve"> / Nee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p>
        </w:tc>
      </w:tr>
      <w:tr w:rsidR="000A33C4" w:rsidRPr="00233DC6" w14:paraId="0FF82772" w14:textId="7A46EB21" w:rsidTr="00E456CF">
        <w:trPr>
          <w:trHeight w:val="20"/>
        </w:trPr>
        <w:tc>
          <w:tcPr>
            <w:tcW w:w="567" w:type="dxa"/>
          </w:tcPr>
          <w:p w14:paraId="25B609F6" w14:textId="77777777" w:rsidR="000A33C4" w:rsidRPr="00233DC6" w:rsidRDefault="000A33C4" w:rsidP="000A33C4">
            <w:pPr>
              <w:pStyle w:val="TableParagraph"/>
              <w:spacing w:line="288" w:lineRule="auto"/>
              <w:ind w:left="0"/>
              <w:rPr>
                <w:rFonts w:ascii="Tahoma" w:hAnsi="Tahoma" w:cs="Tahoma"/>
                <w:sz w:val="18"/>
                <w:szCs w:val="18"/>
              </w:rPr>
            </w:pPr>
            <w:r w:rsidRPr="00233DC6">
              <w:rPr>
                <w:rFonts w:ascii="Tahoma" w:hAnsi="Tahoma" w:cs="Tahoma"/>
                <w:sz w:val="18"/>
                <w:szCs w:val="18"/>
              </w:rPr>
              <w:t>4.5</w:t>
            </w:r>
          </w:p>
        </w:tc>
        <w:tc>
          <w:tcPr>
            <w:tcW w:w="6804" w:type="dxa"/>
          </w:tcPr>
          <w:p w14:paraId="3A1DCFF0" w14:textId="23D0EC50" w:rsidR="000A33C4" w:rsidRDefault="000A33C4" w:rsidP="003B1A97">
            <w:pPr>
              <w:pStyle w:val="TableParagraph"/>
              <w:spacing w:line="288" w:lineRule="auto"/>
              <w:ind w:left="0"/>
              <w:rPr>
                <w:rFonts w:ascii="Tahoma" w:hAnsi="Tahoma" w:cs="Tahoma"/>
                <w:sz w:val="18"/>
                <w:szCs w:val="18"/>
              </w:rPr>
            </w:pPr>
            <w:r w:rsidRPr="00233DC6">
              <w:rPr>
                <w:rFonts w:ascii="Tahoma" w:hAnsi="Tahoma" w:cs="Tahoma"/>
                <w:sz w:val="18"/>
                <w:szCs w:val="18"/>
              </w:rPr>
              <w:t>De Opdrachtnemer stemt de ontwikkeling en zending van communicatiemiddelen af met</w:t>
            </w:r>
            <w:r w:rsidRPr="00233DC6">
              <w:rPr>
                <w:rFonts w:ascii="Tahoma" w:hAnsi="Tahoma" w:cs="Tahoma"/>
                <w:spacing w:val="-40"/>
                <w:sz w:val="18"/>
                <w:szCs w:val="18"/>
              </w:rPr>
              <w:t xml:space="preserve"> </w:t>
            </w:r>
            <w:r>
              <w:rPr>
                <w:rFonts w:ascii="Tahoma" w:hAnsi="Tahoma" w:cs="Tahoma"/>
                <w:spacing w:val="-40"/>
                <w:sz w:val="18"/>
                <w:szCs w:val="18"/>
              </w:rPr>
              <w:t xml:space="preserve">  </w:t>
            </w:r>
            <w:r w:rsidRPr="00233DC6">
              <w:rPr>
                <w:rFonts w:ascii="Tahoma" w:hAnsi="Tahoma" w:cs="Tahoma"/>
                <w:sz w:val="18"/>
                <w:szCs w:val="18"/>
              </w:rPr>
              <w:t xml:space="preserve">de </w:t>
            </w:r>
            <w:r w:rsidR="007E4A63">
              <w:rPr>
                <w:rFonts w:ascii="Tahoma" w:hAnsi="Tahoma" w:cs="Tahoma"/>
                <w:sz w:val="18"/>
                <w:szCs w:val="18"/>
              </w:rPr>
              <w:t>Opdrachtgever</w:t>
            </w:r>
            <w:r w:rsidRPr="00233DC6">
              <w:rPr>
                <w:rFonts w:ascii="Tahoma" w:hAnsi="Tahoma" w:cs="Tahoma"/>
                <w:sz w:val="18"/>
                <w:szCs w:val="18"/>
              </w:rPr>
              <w:t xml:space="preserve"> en/of de afdeling</w:t>
            </w:r>
            <w:r w:rsidRPr="00233DC6">
              <w:rPr>
                <w:rFonts w:ascii="Tahoma" w:hAnsi="Tahoma" w:cs="Tahoma"/>
                <w:spacing w:val="1"/>
                <w:sz w:val="18"/>
                <w:szCs w:val="18"/>
              </w:rPr>
              <w:t xml:space="preserve"> </w:t>
            </w:r>
            <w:r w:rsidRPr="00233DC6">
              <w:rPr>
                <w:rFonts w:ascii="Tahoma" w:hAnsi="Tahoma" w:cs="Tahoma"/>
                <w:sz w:val="18"/>
                <w:szCs w:val="18"/>
              </w:rPr>
              <w:t>verkeerscampagnes</w:t>
            </w:r>
            <w:r w:rsidRPr="00233DC6">
              <w:rPr>
                <w:rFonts w:ascii="Tahoma" w:hAnsi="Tahoma" w:cs="Tahoma"/>
                <w:spacing w:val="-2"/>
                <w:sz w:val="18"/>
                <w:szCs w:val="18"/>
              </w:rPr>
              <w:t xml:space="preserve"> </w:t>
            </w:r>
            <w:r w:rsidRPr="00233DC6">
              <w:rPr>
                <w:rFonts w:ascii="Tahoma" w:hAnsi="Tahoma" w:cs="Tahoma"/>
                <w:sz w:val="18"/>
                <w:szCs w:val="18"/>
              </w:rPr>
              <w:t>van</w:t>
            </w:r>
            <w:r w:rsidRPr="00233DC6">
              <w:rPr>
                <w:rFonts w:ascii="Tahoma" w:hAnsi="Tahoma" w:cs="Tahoma"/>
                <w:spacing w:val="-1"/>
                <w:sz w:val="18"/>
                <w:szCs w:val="18"/>
              </w:rPr>
              <w:t xml:space="preserve"> </w:t>
            </w:r>
            <w:r w:rsidRPr="00233DC6">
              <w:rPr>
                <w:rFonts w:ascii="Tahoma" w:hAnsi="Tahoma" w:cs="Tahoma"/>
                <w:sz w:val="18"/>
                <w:szCs w:val="18"/>
              </w:rPr>
              <w:t>de</w:t>
            </w:r>
            <w:r w:rsidRPr="00233DC6">
              <w:rPr>
                <w:rFonts w:ascii="Tahoma" w:hAnsi="Tahoma" w:cs="Tahoma"/>
                <w:spacing w:val="1"/>
                <w:sz w:val="18"/>
                <w:szCs w:val="18"/>
              </w:rPr>
              <w:t xml:space="preserve"> </w:t>
            </w:r>
            <w:r w:rsidR="007E4A63">
              <w:rPr>
                <w:rFonts w:ascii="Tahoma" w:hAnsi="Tahoma" w:cs="Tahoma"/>
                <w:sz w:val="18"/>
                <w:szCs w:val="18"/>
              </w:rPr>
              <w:t>deelnemende gemeenten.</w:t>
            </w:r>
          </w:p>
          <w:p w14:paraId="53A8DB76" w14:textId="7F965D0B" w:rsidR="000A33C4" w:rsidRPr="00233DC6" w:rsidRDefault="000A33C4" w:rsidP="003B1A97">
            <w:pPr>
              <w:pStyle w:val="TableParagraph"/>
              <w:spacing w:line="288" w:lineRule="auto"/>
              <w:ind w:left="0"/>
              <w:rPr>
                <w:rFonts w:ascii="Tahoma" w:hAnsi="Tahoma" w:cs="Tahoma"/>
                <w:sz w:val="18"/>
                <w:szCs w:val="18"/>
              </w:rPr>
            </w:pPr>
          </w:p>
        </w:tc>
        <w:tc>
          <w:tcPr>
            <w:tcW w:w="1701" w:type="dxa"/>
          </w:tcPr>
          <w:p w14:paraId="0DB74488" w14:textId="3575F0D9" w:rsidR="000A33C4" w:rsidRPr="00233DC6" w:rsidRDefault="000A33C4" w:rsidP="000A33C4">
            <w:pPr>
              <w:pStyle w:val="TableParagraph"/>
              <w:spacing w:line="288" w:lineRule="auto"/>
              <w:ind w:left="0"/>
              <w:rPr>
                <w:rFonts w:ascii="Tahoma" w:hAnsi="Tahoma" w:cs="Tahoma"/>
                <w:sz w:val="18"/>
                <w:szCs w:val="18"/>
              </w:rPr>
            </w:pPr>
            <w:r w:rsidRPr="000D1A1F">
              <w:rPr>
                <w:rFonts w:ascii="Tahoma" w:hAnsi="Tahoma" w:cs="Tahoma"/>
                <w:sz w:val="18"/>
                <w:szCs w:val="18"/>
              </w:rPr>
              <w:t xml:space="preserve">Ja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r w:rsidRPr="000D1A1F">
              <w:rPr>
                <w:rFonts w:ascii="Tahoma" w:hAnsi="Tahoma" w:cs="Tahoma"/>
                <w:sz w:val="18"/>
                <w:szCs w:val="18"/>
              </w:rPr>
              <w:t xml:space="preserve"> / Nee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p>
        </w:tc>
      </w:tr>
      <w:tr w:rsidR="000A33C4" w:rsidRPr="00233DC6" w14:paraId="525F095B" w14:textId="66584DBA" w:rsidTr="00E456CF">
        <w:trPr>
          <w:trHeight w:val="20"/>
        </w:trPr>
        <w:tc>
          <w:tcPr>
            <w:tcW w:w="567" w:type="dxa"/>
          </w:tcPr>
          <w:p w14:paraId="347A27F5" w14:textId="410D3B00" w:rsidR="000A33C4" w:rsidRPr="00233DC6" w:rsidRDefault="000A33C4" w:rsidP="000A33C4">
            <w:pPr>
              <w:pStyle w:val="TableParagraph"/>
              <w:spacing w:line="288" w:lineRule="auto"/>
              <w:ind w:left="0"/>
              <w:rPr>
                <w:rFonts w:ascii="Tahoma" w:hAnsi="Tahoma" w:cs="Tahoma"/>
                <w:sz w:val="18"/>
                <w:szCs w:val="18"/>
              </w:rPr>
            </w:pPr>
            <w:r w:rsidRPr="00233DC6">
              <w:rPr>
                <w:rFonts w:ascii="Tahoma" w:hAnsi="Tahoma" w:cs="Tahoma"/>
                <w:sz w:val="18"/>
                <w:szCs w:val="18"/>
              </w:rPr>
              <w:t>4.</w:t>
            </w:r>
            <w:r w:rsidR="00850B0D">
              <w:rPr>
                <w:rFonts w:ascii="Tahoma" w:hAnsi="Tahoma" w:cs="Tahoma"/>
                <w:sz w:val="18"/>
                <w:szCs w:val="18"/>
              </w:rPr>
              <w:t>6</w:t>
            </w:r>
          </w:p>
        </w:tc>
        <w:tc>
          <w:tcPr>
            <w:tcW w:w="6804" w:type="dxa"/>
          </w:tcPr>
          <w:p w14:paraId="684FF047" w14:textId="16E8C181" w:rsidR="000A33C4" w:rsidRDefault="000A33C4" w:rsidP="003B1A97">
            <w:pPr>
              <w:pStyle w:val="TableParagraph"/>
              <w:spacing w:line="288" w:lineRule="auto"/>
              <w:ind w:left="0"/>
              <w:jc w:val="both"/>
              <w:rPr>
                <w:rFonts w:ascii="Tahoma" w:hAnsi="Tahoma" w:cs="Tahoma"/>
                <w:sz w:val="18"/>
                <w:szCs w:val="18"/>
              </w:rPr>
            </w:pPr>
            <w:r w:rsidRPr="00233DC6">
              <w:rPr>
                <w:rFonts w:ascii="Tahoma" w:hAnsi="Tahoma" w:cs="Tahoma"/>
                <w:sz w:val="18"/>
                <w:szCs w:val="18"/>
              </w:rPr>
              <w:t>Communicatie met betrekking tot deze Opdracht met de pers wordt uitgevoerd door de</w:t>
            </w:r>
            <w:r w:rsidRPr="00233DC6">
              <w:rPr>
                <w:rFonts w:ascii="Tahoma" w:hAnsi="Tahoma" w:cs="Tahoma"/>
                <w:spacing w:val="1"/>
                <w:sz w:val="18"/>
                <w:szCs w:val="18"/>
              </w:rPr>
              <w:t xml:space="preserve"> </w:t>
            </w:r>
            <w:r w:rsidRPr="00233DC6">
              <w:rPr>
                <w:rFonts w:ascii="Tahoma" w:hAnsi="Tahoma" w:cs="Tahoma"/>
                <w:sz w:val="18"/>
                <w:szCs w:val="18"/>
              </w:rPr>
              <w:t>Vervoerregio</w:t>
            </w:r>
            <w:r w:rsidR="00C6647A">
              <w:rPr>
                <w:rFonts w:ascii="Tahoma" w:hAnsi="Tahoma" w:cs="Tahoma"/>
                <w:sz w:val="18"/>
                <w:szCs w:val="18"/>
              </w:rPr>
              <w:t xml:space="preserve"> Amsterdam</w:t>
            </w:r>
            <w:r w:rsidRPr="00233DC6">
              <w:rPr>
                <w:rFonts w:ascii="Tahoma" w:hAnsi="Tahoma" w:cs="Tahoma"/>
                <w:sz w:val="18"/>
                <w:szCs w:val="18"/>
              </w:rPr>
              <w:t>, en/of de betreffende gemeente. De inhoudelijke</w:t>
            </w:r>
            <w:r w:rsidRPr="00233DC6">
              <w:rPr>
                <w:rFonts w:ascii="Tahoma" w:hAnsi="Tahoma" w:cs="Tahoma"/>
                <w:spacing w:val="-40"/>
                <w:sz w:val="18"/>
                <w:szCs w:val="18"/>
              </w:rPr>
              <w:t xml:space="preserve"> </w:t>
            </w:r>
            <w:r w:rsidRPr="00233DC6">
              <w:rPr>
                <w:rFonts w:ascii="Tahoma" w:hAnsi="Tahoma" w:cs="Tahoma"/>
                <w:sz w:val="18"/>
                <w:szCs w:val="18"/>
              </w:rPr>
              <w:t>voorbereiding</w:t>
            </w:r>
            <w:r w:rsidRPr="00233DC6">
              <w:rPr>
                <w:rFonts w:ascii="Tahoma" w:hAnsi="Tahoma" w:cs="Tahoma"/>
                <w:spacing w:val="-2"/>
                <w:sz w:val="18"/>
                <w:szCs w:val="18"/>
              </w:rPr>
              <w:t xml:space="preserve"> </w:t>
            </w:r>
            <w:r w:rsidRPr="00233DC6">
              <w:rPr>
                <w:rFonts w:ascii="Tahoma" w:hAnsi="Tahoma" w:cs="Tahoma"/>
                <w:sz w:val="18"/>
                <w:szCs w:val="18"/>
              </w:rPr>
              <w:t>hiervoor</w:t>
            </w:r>
            <w:r w:rsidRPr="00233DC6">
              <w:rPr>
                <w:rFonts w:ascii="Tahoma" w:hAnsi="Tahoma" w:cs="Tahoma"/>
                <w:spacing w:val="-1"/>
                <w:sz w:val="18"/>
                <w:szCs w:val="18"/>
              </w:rPr>
              <w:t xml:space="preserve"> </w:t>
            </w:r>
            <w:r w:rsidRPr="00233DC6">
              <w:rPr>
                <w:rFonts w:ascii="Tahoma" w:hAnsi="Tahoma" w:cs="Tahoma"/>
                <w:sz w:val="18"/>
                <w:szCs w:val="18"/>
              </w:rPr>
              <w:t>neemt</w:t>
            </w:r>
            <w:r w:rsidRPr="00233DC6">
              <w:rPr>
                <w:rFonts w:ascii="Tahoma" w:hAnsi="Tahoma" w:cs="Tahoma"/>
                <w:spacing w:val="-2"/>
                <w:sz w:val="18"/>
                <w:szCs w:val="18"/>
              </w:rPr>
              <w:t xml:space="preserve"> </w:t>
            </w:r>
            <w:r w:rsidRPr="00233DC6">
              <w:rPr>
                <w:rFonts w:ascii="Tahoma" w:hAnsi="Tahoma" w:cs="Tahoma"/>
                <w:sz w:val="18"/>
                <w:szCs w:val="18"/>
              </w:rPr>
              <w:t>Opdrachtnemer</w:t>
            </w:r>
            <w:r w:rsidRPr="00233DC6">
              <w:rPr>
                <w:rFonts w:ascii="Tahoma" w:hAnsi="Tahoma" w:cs="Tahoma"/>
                <w:spacing w:val="-1"/>
                <w:sz w:val="18"/>
                <w:szCs w:val="18"/>
              </w:rPr>
              <w:t xml:space="preserve"> </w:t>
            </w:r>
            <w:r w:rsidRPr="00233DC6">
              <w:rPr>
                <w:rFonts w:ascii="Tahoma" w:hAnsi="Tahoma" w:cs="Tahoma"/>
                <w:sz w:val="18"/>
                <w:szCs w:val="18"/>
              </w:rPr>
              <w:t>zo</w:t>
            </w:r>
            <w:r w:rsidRPr="00233DC6">
              <w:rPr>
                <w:rFonts w:ascii="Tahoma" w:hAnsi="Tahoma" w:cs="Tahoma"/>
                <w:spacing w:val="-3"/>
                <w:sz w:val="18"/>
                <w:szCs w:val="18"/>
              </w:rPr>
              <w:t xml:space="preserve"> </w:t>
            </w:r>
            <w:r w:rsidRPr="00233DC6">
              <w:rPr>
                <w:rFonts w:ascii="Tahoma" w:hAnsi="Tahoma" w:cs="Tahoma"/>
                <w:sz w:val="18"/>
                <w:szCs w:val="18"/>
              </w:rPr>
              <w:t>veel</w:t>
            </w:r>
            <w:r w:rsidRPr="00233DC6">
              <w:rPr>
                <w:rFonts w:ascii="Tahoma" w:hAnsi="Tahoma" w:cs="Tahoma"/>
                <w:spacing w:val="-3"/>
                <w:sz w:val="18"/>
                <w:szCs w:val="18"/>
              </w:rPr>
              <w:t xml:space="preserve"> </w:t>
            </w:r>
            <w:r w:rsidRPr="00233DC6">
              <w:rPr>
                <w:rFonts w:ascii="Tahoma" w:hAnsi="Tahoma" w:cs="Tahoma"/>
                <w:sz w:val="18"/>
                <w:szCs w:val="18"/>
              </w:rPr>
              <w:t>mogelijk</w:t>
            </w:r>
            <w:r w:rsidRPr="00233DC6">
              <w:rPr>
                <w:rFonts w:ascii="Tahoma" w:hAnsi="Tahoma" w:cs="Tahoma"/>
                <w:spacing w:val="-3"/>
                <w:sz w:val="18"/>
                <w:szCs w:val="18"/>
              </w:rPr>
              <w:t xml:space="preserve"> </w:t>
            </w:r>
            <w:r w:rsidRPr="00233DC6">
              <w:rPr>
                <w:rFonts w:ascii="Tahoma" w:hAnsi="Tahoma" w:cs="Tahoma"/>
                <w:sz w:val="18"/>
                <w:szCs w:val="18"/>
              </w:rPr>
              <w:t>voor</w:t>
            </w:r>
            <w:r w:rsidRPr="00233DC6">
              <w:rPr>
                <w:rFonts w:ascii="Tahoma" w:hAnsi="Tahoma" w:cs="Tahoma"/>
                <w:spacing w:val="-3"/>
                <w:sz w:val="18"/>
                <w:szCs w:val="18"/>
              </w:rPr>
              <w:t xml:space="preserve"> </w:t>
            </w:r>
            <w:r w:rsidRPr="00233DC6">
              <w:rPr>
                <w:rFonts w:ascii="Tahoma" w:hAnsi="Tahoma" w:cs="Tahoma"/>
                <w:sz w:val="18"/>
                <w:szCs w:val="18"/>
              </w:rPr>
              <w:t>zijn</w:t>
            </w:r>
            <w:r w:rsidRPr="00233DC6">
              <w:rPr>
                <w:rFonts w:ascii="Tahoma" w:hAnsi="Tahoma" w:cs="Tahoma"/>
                <w:spacing w:val="-2"/>
                <w:sz w:val="18"/>
                <w:szCs w:val="18"/>
              </w:rPr>
              <w:t xml:space="preserve"> </w:t>
            </w:r>
            <w:r w:rsidRPr="00233DC6">
              <w:rPr>
                <w:rFonts w:ascii="Tahoma" w:hAnsi="Tahoma" w:cs="Tahoma"/>
                <w:sz w:val="18"/>
                <w:szCs w:val="18"/>
              </w:rPr>
              <w:t>rekening.</w:t>
            </w:r>
          </w:p>
          <w:p w14:paraId="4D5BB5EC" w14:textId="5858F8DC" w:rsidR="000A33C4" w:rsidRPr="00233DC6" w:rsidRDefault="000A33C4" w:rsidP="003B1A97">
            <w:pPr>
              <w:pStyle w:val="TableParagraph"/>
              <w:spacing w:line="288" w:lineRule="auto"/>
              <w:ind w:left="0"/>
              <w:jc w:val="both"/>
              <w:rPr>
                <w:rFonts w:ascii="Tahoma" w:hAnsi="Tahoma" w:cs="Tahoma"/>
                <w:sz w:val="18"/>
                <w:szCs w:val="18"/>
              </w:rPr>
            </w:pPr>
          </w:p>
        </w:tc>
        <w:tc>
          <w:tcPr>
            <w:tcW w:w="1701" w:type="dxa"/>
          </w:tcPr>
          <w:p w14:paraId="64AAD254" w14:textId="52A42B0D" w:rsidR="000A33C4" w:rsidRPr="00233DC6" w:rsidRDefault="000A33C4" w:rsidP="000A33C4">
            <w:pPr>
              <w:pStyle w:val="TableParagraph"/>
              <w:spacing w:line="288" w:lineRule="auto"/>
              <w:ind w:left="0"/>
              <w:jc w:val="both"/>
              <w:rPr>
                <w:rFonts w:ascii="Tahoma" w:hAnsi="Tahoma" w:cs="Tahoma"/>
                <w:sz w:val="18"/>
                <w:szCs w:val="18"/>
              </w:rPr>
            </w:pPr>
            <w:r w:rsidRPr="000D1A1F">
              <w:rPr>
                <w:rFonts w:ascii="Tahoma" w:hAnsi="Tahoma" w:cs="Tahoma"/>
                <w:sz w:val="18"/>
                <w:szCs w:val="18"/>
              </w:rPr>
              <w:t xml:space="preserve">Ja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r w:rsidRPr="000D1A1F">
              <w:rPr>
                <w:rFonts w:ascii="Tahoma" w:hAnsi="Tahoma" w:cs="Tahoma"/>
                <w:sz w:val="18"/>
                <w:szCs w:val="18"/>
              </w:rPr>
              <w:t xml:space="preserve"> / Nee </w:t>
            </w:r>
            <w:r w:rsidRPr="000D1A1F">
              <w:rPr>
                <w:rFonts w:ascii="Tahoma" w:hAnsi="Tahoma" w:cs="Tahoma"/>
                <w:sz w:val="18"/>
                <w:szCs w:val="18"/>
              </w:rPr>
              <w:fldChar w:fldCharType="begin">
                <w:ffData>
                  <w:name w:val="Selectievakje1"/>
                  <w:enabled/>
                  <w:calcOnExit w:val="0"/>
                  <w:checkBox>
                    <w:sizeAuto/>
                    <w:default w:val="0"/>
                  </w:checkBox>
                </w:ffData>
              </w:fldChar>
            </w:r>
            <w:r w:rsidRPr="000D1A1F">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0D1A1F">
              <w:rPr>
                <w:rFonts w:ascii="Tahoma" w:hAnsi="Tahoma" w:cs="Tahoma"/>
                <w:sz w:val="18"/>
                <w:szCs w:val="18"/>
              </w:rPr>
              <w:fldChar w:fldCharType="end"/>
            </w:r>
          </w:p>
        </w:tc>
      </w:tr>
    </w:tbl>
    <w:p w14:paraId="7233E6CC" w14:textId="77777777" w:rsidR="00AD5EEA" w:rsidRPr="00233DC6" w:rsidRDefault="00AD5EEA" w:rsidP="001C28DE">
      <w:pPr>
        <w:pStyle w:val="Plattetekst"/>
        <w:spacing w:before="11"/>
        <w:rPr>
          <w:rFonts w:ascii="Tahoma" w:hAnsi="Tahoma" w:cs="Tahoma"/>
          <w:b/>
          <w:sz w:val="18"/>
          <w:szCs w:val="18"/>
        </w:rPr>
      </w:pPr>
    </w:p>
    <w:p w14:paraId="4C2A1BE4" w14:textId="77777777" w:rsidR="00AD5EEA" w:rsidRPr="006C3B16" w:rsidRDefault="00F007E2" w:rsidP="006C3B16">
      <w:pPr>
        <w:pStyle w:val="Kop1"/>
      </w:pPr>
      <w:r w:rsidRPr="006C3B16">
        <w:t>Eisen aan het personeel</w:t>
      </w:r>
    </w:p>
    <w:p w14:paraId="067CD65E" w14:textId="77777777" w:rsidR="00AD5EEA" w:rsidRPr="00233DC6" w:rsidRDefault="00AD5EEA" w:rsidP="001C28DE">
      <w:pPr>
        <w:pStyle w:val="Plattetekst"/>
        <w:rPr>
          <w:rFonts w:ascii="Tahoma" w:hAnsi="Tahoma" w:cs="Tahoma"/>
          <w:b/>
          <w:sz w:val="18"/>
          <w:szCs w:val="18"/>
        </w:rPr>
      </w:pPr>
    </w:p>
    <w:tbl>
      <w:tblPr>
        <w:tblStyle w:val="TableNormal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6804"/>
        <w:gridCol w:w="1701"/>
      </w:tblGrid>
      <w:tr w:rsidR="00E12C66" w:rsidRPr="00233DC6" w14:paraId="6CA73D50" w14:textId="2D3E9047" w:rsidTr="00E456CF">
        <w:trPr>
          <w:trHeight w:val="20"/>
        </w:trPr>
        <w:tc>
          <w:tcPr>
            <w:tcW w:w="567" w:type="dxa"/>
            <w:shd w:val="clear" w:color="auto" w:fill="B8005E"/>
          </w:tcPr>
          <w:p w14:paraId="7E389422" w14:textId="52F39E6B" w:rsidR="00E12C66" w:rsidRPr="00522868" w:rsidRDefault="00E12C66" w:rsidP="00E12C66">
            <w:pPr>
              <w:pStyle w:val="TableParagraph"/>
              <w:spacing w:line="288" w:lineRule="auto"/>
              <w:ind w:left="0"/>
              <w:rPr>
                <w:rFonts w:ascii="Tahoma" w:hAnsi="Tahoma" w:cs="Tahoma"/>
                <w:color w:val="FFFFFF" w:themeColor="background1"/>
                <w:sz w:val="18"/>
                <w:szCs w:val="18"/>
              </w:rPr>
            </w:pPr>
            <w:proofErr w:type="spellStart"/>
            <w:r w:rsidRPr="00522868">
              <w:rPr>
                <w:rFonts w:ascii="Tahoma" w:hAnsi="Tahoma" w:cs="Tahoma"/>
                <w:b/>
                <w:bCs/>
                <w:color w:val="FFFFFF" w:themeColor="background1"/>
                <w:sz w:val="18"/>
                <w:szCs w:val="18"/>
              </w:rPr>
              <w:t>Nr</w:t>
            </w:r>
            <w:proofErr w:type="spellEnd"/>
          </w:p>
        </w:tc>
        <w:tc>
          <w:tcPr>
            <w:tcW w:w="6804" w:type="dxa"/>
            <w:shd w:val="clear" w:color="auto" w:fill="B8005E"/>
          </w:tcPr>
          <w:p w14:paraId="5B97E133" w14:textId="20B156AA" w:rsidR="00E12C66" w:rsidRPr="00522868" w:rsidRDefault="00E12C66" w:rsidP="00E12C66">
            <w:pPr>
              <w:pStyle w:val="TableParagraph"/>
              <w:spacing w:line="288" w:lineRule="auto"/>
              <w:ind w:left="0"/>
              <w:rPr>
                <w:rFonts w:ascii="Tahoma" w:hAnsi="Tahoma" w:cs="Tahoma"/>
                <w:color w:val="FFFFFF" w:themeColor="background1"/>
                <w:sz w:val="18"/>
                <w:szCs w:val="18"/>
              </w:rPr>
            </w:pPr>
            <w:r w:rsidRPr="00522868">
              <w:rPr>
                <w:rFonts w:ascii="Tahoma" w:hAnsi="Tahoma" w:cs="Tahoma"/>
                <w:b/>
                <w:bCs/>
                <w:color w:val="FFFFFF" w:themeColor="background1"/>
                <w:sz w:val="18"/>
                <w:szCs w:val="18"/>
              </w:rPr>
              <w:t>Eis</w:t>
            </w:r>
          </w:p>
        </w:tc>
        <w:tc>
          <w:tcPr>
            <w:tcW w:w="1701" w:type="dxa"/>
            <w:shd w:val="clear" w:color="auto" w:fill="B8005E"/>
          </w:tcPr>
          <w:p w14:paraId="5431BD99" w14:textId="4E568B01" w:rsidR="00E12C66" w:rsidRPr="00522868" w:rsidRDefault="00E12C66" w:rsidP="00E12C66">
            <w:pPr>
              <w:pStyle w:val="TableParagraph"/>
              <w:spacing w:line="288" w:lineRule="auto"/>
              <w:ind w:left="0"/>
              <w:rPr>
                <w:rFonts w:ascii="Tahoma" w:hAnsi="Tahoma" w:cs="Tahoma"/>
                <w:color w:val="FFFFFF" w:themeColor="background1"/>
                <w:sz w:val="18"/>
                <w:szCs w:val="18"/>
              </w:rPr>
            </w:pPr>
            <w:r w:rsidRPr="00522868">
              <w:rPr>
                <w:rFonts w:ascii="Tahoma" w:hAnsi="Tahoma" w:cs="Tahoma"/>
                <w:b/>
                <w:bCs/>
                <w:color w:val="FFFFFF" w:themeColor="background1"/>
                <w:sz w:val="18"/>
                <w:szCs w:val="18"/>
              </w:rPr>
              <w:t>Voldoet</w:t>
            </w:r>
          </w:p>
        </w:tc>
      </w:tr>
      <w:tr w:rsidR="00E12C66" w:rsidRPr="00233DC6" w14:paraId="44E28C39" w14:textId="24607C27" w:rsidTr="00E456CF">
        <w:trPr>
          <w:trHeight w:val="20"/>
        </w:trPr>
        <w:tc>
          <w:tcPr>
            <w:tcW w:w="567" w:type="dxa"/>
          </w:tcPr>
          <w:p w14:paraId="34D4782F" w14:textId="6B7FC24F" w:rsidR="00E12C66" w:rsidRPr="00233DC6" w:rsidRDefault="00E12C66" w:rsidP="00E12C66">
            <w:pPr>
              <w:pStyle w:val="TableParagraph"/>
              <w:spacing w:line="288" w:lineRule="auto"/>
              <w:ind w:left="0"/>
              <w:rPr>
                <w:rFonts w:ascii="Tahoma" w:hAnsi="Tahoma" w:cs="Tahoma"/>
                <w:sz w:val="18"/>
                <w:szCs w:val="18"/>
              </w:rPr>
            </w:pPr>
            <w:r w:rsidRPr="00233DC6">
              <w:rPr>
                <w:rFonts w:ascii="Tahoma" w:hAnsi="Tahoma" w:cs="Tahoma"/>
                <w:sz w:val="18"/>
                <w:szCs w:val="18"/>
              </w:rPr>
              <w:t>5.</w:t>
            </w:r>
            <w:r w:rsidR="00840170">
              <w:rPr>
                <w:rFonts w:ascii="Tahoma" w:hAnsi="Tahoma" w:cs="Tahoma"/>
                <w:sz w:val="18"/>
                <w:szCs w:val="18"/>
              </w:rPr>
              <w:t>1</w:t>
            </w:r>
          </w:p>
        </w:tc>
        <w:tc>
          <w:tcPr>
            <w:tcW w:w="6804" w:type="dxa"/>
          </w:tcPr>
          <w:p w14:paraId="21B3C1E5" w14:textId="473A3EDA" w:rsidR="00E12C66" w:rsidRDefault="00840170" w:rsidP="00A82372">
            <w:pPr>
              <w:pStyle w:val="TableParagraph"/>
              <w:spacing w:line="288" w:lineRule="auto"/>
              <w:ind w:left="0"/>
              <w:rPr>
                <w:rFonts w:ascii="Tahoma" w:hAnsi="Tahoma" w:cs="Tahoma"/>
                <w:sz w:val="18"/>
                <w:szCs w:val="18"/>
              </w:rPr>
            </w:pPr>
            <w:r w:rsidRPr="00233DC6">
              <w:rPr>
                <w:rFonts w:ascii="Tahoma" w:hAnsi="Tahoma" w:cs="Tahoma"/>
                <w:sz w:val="18"/>
                <w:szCs w:val="18"/>
              </w:rPr>
              <w:t>Opdrachtnemer garandeert continuïteit en kwaliteit van de uitvoering gedurende de</w:t>
            </w:r>
            <w:r w:rsidRPr="00233DC6">
              <w:rPr>
                <w:rFonts w:ascii="Tahoma" w:hAnsi="Tahoma" w:cs="Tahoma"/>
                <w:spacing w:val="-40"/>
                <w:sz w:val="18"/>
                <w:szCs w:val="18"/>
              </w:rPr>
              <w:t xml:space="preserve"> </w:t>
            </w:r>
            <w:r w:rsidRPr="00233DC6">
              <w:rPr>
                <w:rFonts w:ascii="Tahoma" w:hAnsi="Tahoma" w:cs="Tahoma"/>
                <w:sz w:val="18"/>
                <w:szCs w:val="18"/>
              </w:rPr>
              <w:t xml:space="preserve">looptijd van de </w:t>
            </w:r>
            <w:r>
              <w:rPr>
                <w:rFonts w:ascii="Tahoma" w:hAnsi="Tahoma" w:cs="Tahoma"/>
                <w:sz w:val="18"/>
                <w:szCs w:val="18"/>
              </w:rPr>
              <w:t>Raamovereenkomst</w:t>
            </w:r>
            <w:r w:rsidRPr="00233DC6">
              <w:rPr>
                <w:rFonts w:ascii="Tahoma" w:hAnsi="Tahoma" w:cs="Tahoma"/>
                <w:sz w:val="18"/>
                <w:szCs w:val="18"/>
              </w:rPr>
              <w:t xml:space="preserve">. </w:t>
            </w:r>
            <w:r w:rsidR="008F1E82">
              <w:rPr>
                <w:rFonts w:ascii="Tahoma" w:hAnsi="Tahoma" w:cs="Tahoma"/>
                <w:sz w:val="18"/>
                <w:szCs w:val="18"/>
              </w:rPr>
              <w:t>Opdrachtnemer spant zich in een projectorganisatie in te r</w:t>
            </w:r>
            <w:r w:rsidR="00514279">
              <w:rPr>
                <w:rFonts w:ascii="Tahoma" w:hAnsi="Tahoma" w:cs="Tahoma"/>
                <w:sz w:val="18"/>
                <w:szCs w:val="18"/>
              </w:rPr>
              <w:t>i</w:t>
            </w:r>
            <w:r w:rsidR="008F1E82">
              <w:rPr>
                <w:rFonts w:ascii="Tahoma" w:hAnsi="Tahoma" w:cs="Tahoma"/>
                <w:sz w:val="18"/>
                <w:szCs w:val="18"/>
              </w:rPr>
              <w:t xml:space="preserve">chten </w:t>
            </w:r>
            <w:r w:rsidR="00514279">
              <w:rPr>
                <w:rFonts w:ascii="Tahoma" w:hAnsi="Tahoma" w:cs="Tahoma"/>
                <w:sz w:val="18"/>
                <w:szCs w:val="18"/>
              </w:rPr>
              <w:t xml:space="preserve">met zo veel als mogelijk een vaste bezetting van sleutelfunctionarissen en overig in te zetten direct en indirect personeel. </w:t>
            </w:r>
          </w:p>
          <w:p w14:paraId="56137E56" w14:textId="76E3F17A" w:rsidR="00E12C66" w:rsidRPr="00233DC6" w:rsidRDefault="00E12C66" w:rsidP="00A82372">
            <w:pPr>
              <w:pStyle w:val="TableParagraph"/>
              <w:spacing w:line="288" w:lineRule="auto"/>
              <w:ind w:left="0"/>
              <w:rPr>
                <w:rFonts w:ascii="Tahoma" w:hAnsi="Tahoma" w:cs="Tahoma"/>
                <w:sz w:val="18"/>
                <w:szCs w:val="18"/>
              </w:rPr>
            </w:pPr>
          </w:p>
        </w:tc>
        <w:tc>
          <w:tcPr>
            <w:tcW w:w="1701" w:type="dxa"/>
          </w:tcPr>
          <w:p w14:paraId="2487AE93" w14:textId="4655E5A7" w:rsidR="00E12C66" w:rsidRPr="00233DC6" w:rsidRDefault="00E12C66" w:rsidP="00E12C66">
            <w:pPr>
              <w:pStyle w:val="TableParagraph"/>
              <w:spacing w:line="288" w:lineRule="auto"/>
              <w:ind w:left="0"/>
              <w:rPr>
                <w:rFonts w:ascii="Tahoma" w:hAnsi="Tahoma" w:cs="Tahoma"/>
                <w:sz w:val="18"/>
                <w:szCs w:val="18"/>
              </w:rPr>
            </w:pPr>
            <w:r w:rsidRPr="00536252">
              <w:rPr>
                <w:rFonts w:ascii="Tahoma" w:hAnsi="Tahoma" w:cs="Tahoma"/>
                <w:sz w:val="18"/>
                <w:szCs w:val="18"/>
              </w:rPr>
              <w:t xml:space="preserve">Ja </w:t>
            </w:r>
            <w:r w:rsidRPr="00536252">
              <w:rPr>
                <w:rFonts w:ascii="Tahoma" w:hAnsi="Tahoma" w:cs="Tahoma"/>
                <w:sz w:val="18"/>
                <w:szCs w:val="18"/>
              </w:rPr>
              <w:fldChar w:fldCharType="begin">
                <w:ffData>
                  <w:name w:val="Selectievakje1"/>
                  <w:enabled/>
                  <w:calcOnExit w:val="0"/>
                  <w:checkBox>
                    <w:sizeAuto/>
                    <w:default w:val="0"/>
                  </w:checkBox>
                </w:ffData>
              </w:fldChar>
            </w:r>
            <w:r w:rsidRPr="00536252">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36252">
              <w:rPr>
                <w:rFonts w:ascii="Tahoma" w:hAnsi="Tahoma" w:cs="Tahoma"/>
                <w:sz w:val="18"/>
                <w:szCs w:val="18"/>
              </w:rPr>
              <w:fldChar w:fldCharType="end"/>
            </w:r>
            <w:r w:rsidRPr="00536252">
              <w:rPr>
                <w:rFonts w:ascii="Tahoma" w:hAnsi="Tahoma" w:cs="Tahoma"/>
                <w:sz w:val="18"/>
                <w:szCs w:val="18"/>
              </w:rPr>
              <w:t xml:space="preserve"> / Nee </w:t>
            </w:r>
            <w:r w:rsidRPr="00536252">
              <w:rPr>
                <w:rFonts w:ascii="Tahoma" w:hAnsi="Tahoma" w:cs="Tahoma"/>
                <w:sz w:val="18"/>
                <w:szCs w:val="18"/>
              </w:rPr>
              <w:fldChar w:fldCharType="begin">
                <w:ffData>
                  <w:name w:val="Selectievakje1"/>
                  <w:enabled/>
                  <w:calcOnExit w:val="0"/>
                  <w:checkBox>
                    <w:sizeAuto/>
                    <w:default w:val="0"/>
                  </w:checkBox>
                </w:ffData>
              </w:fldChar>
            </w:r>
            <w:r w:rsidRPr="00536252">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36252">
              <w:rPr>
                <w:rFonts w:ascii="Tahoma" w:hAnsi="Tahoma" w:cs="Tahoma"/>
                <w:sz w:val="18"/>
                <w:szCs w:val="18"/>
              </w:rPr>
              <w:fldChar w:fldCharType="end"/>
            </w:r>
          </w:p>
        </w:tc>
      </w:tr>
      <w:tr w:rsidR="00E12C66" w:rsidRPr="00233DC6" w14:paraId="3DAF6BC0" w14:textId="2582F7DF" w:rsidTr="00E456CF">
        <w:trPr>
          <w:trHeight w:val="20"/>
        </w:trPr>
        <w:tc>
          <w:tcPr>
            <w:tcW w:w="567" w:type="dxa"/>
          </w:tcPr>
          <w:p w14:paraId="422A3E86" w14:textId="7E0F8A98" w:rsidR="00E12C66" w:rsidRPr="00233DC6" w:rsidRDefault="00E12C66" w:rsidP="00E12C66">
            <w:pPr>
              <w:pStyle w:val="TableParagraph"/>
              <w:spacing w:line="288" w:lineRule="auto"/>
              <w:ind w:left="0"/>
              <w:rPr>
                <w:rFonts w:ascii="Tahoma" w:hAnsi="Tahoma" w:cs="Tahoma"/>
                <w:sz w:val="18"/>
                <w:szCs w:val="18"/>
              </w:rPr>
            </w:pPr>
            <w:r w:rsidRPr="00233DC6">
              <w:rPr>
                <w:rFonts w:ascii="Tahoma" w:hAnsi="Tahoma" w:cs="Tahoma"/>
                <w:sz w:val="18"/>
                <w:szCs w:val="18"/>
              </w:rPr>
              <w:t>5.</w:t>
            </w:r>
            <w:r w:rsidR="00840170">
              <w:rPr>
                <w:rFonts w:ascii="Tahoma" w:hAnsi="Tahoma" w:cs="Tahoma"/>
                <w:sz w:val="18"/>
                <w:szCs w:val="18"/>
              </w:rPr>
              <w:t>2</w:t>
            </w:r>
          </w:p>
        </w:tc>
        <w:tc>
          <w:tcPr>
            <w:tcW w:w="6804" w:type="dxa"/>
          </w:tcPr>
          <w:p w14:paraId="25073A08" w14:textId="2F4C3CE1" w:rsidR="00E12C66" w:rsidRDefault="00840170" w:rsidP="00840170">
            <w:pPr>
              <w:pStyle w:val="TableParagraph"/>
              <w:spacing w:line="288" w:lineRule="auto"/>
              <w:ind w:left="0" w:right="109"/>
              <w:rPr>
                <w:rFonts w:ascii="Tahoma" w:hAnsi="Tahoma" w:cs="Tahoma"/>
                <w:sz w:val="18"/>
                <w:szCs w:val="18"/>
              </w:rPr>
            </w:pPr>
            <w:r w:rsidRPr="00233DC6">
              <w:rPr>
                <w:rFonts w:ascii="Tahoma" w:hAnsi="Tahoma" w:cs="Tahoma"/>
                <w:sz w:val="18"/>
                <w:szCs w:val="18"/>
              </w:rPr>
              <w:t>Tijdens ziekte, verlof en vertrek van medewerkers</w:t>
            </w:r>
            <w:r w:rsidRPr="00233DC6">
              <w:rPr>
                <w:rFonts w:ascii="Tahoma" w:hAnsi="Tahoma" w:cs="Tahoma"/>
                <w:spacing w:val="1"/>
                <w:sz w:val="18"/>
                <w:szCs w:val="18"/>
              </w:rPr>
              <w:t xml:space="preserve"> </w:t>
            </w:r>
            <w:r w:rsidRPr="00233DC6">
              <w:rPr>
                <w:rFonts w:ascii="Tahoma" w:hAnsi="Tahoma" w:cs="Tahoma"/>
                <w:sz w:val="18"/>
                <w:szCs w:val="18"/>
              </w:rPr>
              <w:t>beschikt Opdrachtnemer over mogelijkheden om medewerkers te vervangen met</w:t>
            </w:r>
            <w:r w:rsidRPr="00233DC6">
              <w:rPr>
                <w:rFonts w:ascii="Tahoma" w:hAnsi="Tahoma" w:cs="Tahoma"/>
                <w:spacing w:val="1"/>
                <w:sz w:val="18"/>
                <w:szCs w:val="18"/>
              </w:rPr>
              <w:t xml:space="preserve"> </w:t>
            </w:r>
            <w:r w:rsidRPr="00233DC6">
              <w:rPr>
                <w:rFonts w:ascii="Tahoma" w:hAnsi="Tahoma" w:cs="Tahoma"/>
                <w:sz w:val="18"/>
                <w:szCs w:val="18"/>
              </w:rPr>
              <w:t>medewerkers</w:t>
            </w:r>
            <w:r w:rsidRPr="00233DC6">
              <w:rPr>
                <w:rFonts w:ascii="Tahoma" w:hAnsi="Tahoma" w:cs="Tahoma"/>
                <w:spacing w:val="-2"/>
                <w:sz w:val="18"/>
                <w:szCs w:val="18"/>
              </w:rPr>
              <w:t xml:space="preserve"> </w:t>
            </w:r>
            <w:r w:rsidRPr="00233DC6">
              <w:rPr>
                <w:rFonts w:ascii="Tahoma" w:hAnsi="Tahoma" w:cs="Tahoma"/>
                <w:sz w:val="18"/>
                <w:szCs w:val="18"/>
              </w:rPr>
              <w:t>van</w:t>
            </w:r>
            <w:r w:rsidRPr="00233DC6">
              <w:rPr>
                <w:rFonts w:ascii="Tahoma" w:hAnsi="Tahoma" w:cs="Tahoma"/>
                <w:spacing w:val="-3"/>
                <w:sz w:val="18"/>
                <w:szCs w:val="18"/>
              </w:rPr>
              <w:t xml:space="preserve"> </w:t>
            </w:r>
            <w:r w:rsidRPr="00233DC6">
              <w:rPr>
                <w:rFonts w:ascii="Tahoma" w:hAnsi="Tahoma" w:cs="Tahoma"/>
                <w:sz w:val="18"/>
                <w:szCs w:val="18"/>
              </w:rPr>
              <w:t>hetzelfde</w:t>
            </w:r>
            <w:r w:rsidRPr="00233DC6">
              <w:rPr>
                <w:rFonts w:ascii="Tahoma" w:hAnsi="Tahoma" w:cs="Tahoma"/>
                <w:spacing w:val="-1"/>
                <w:sz w:val="18"/>
                <w:szCs w:val="18"/>
              </w:rPr>
              <w:t xml:space="preserve"> </w:t>
            </w:r>
            <w:r w:rsidRPr="00233DC6">
              <w:rPr>
                <w:rFonts w:ascii="Tahoma" w:hAnsi="Tahoma" w:cs="Tahoma"/>
                <w:sz w:val="18"/>
                <w:szCs w:val="18"/>
              </w:rPr>
              <w:t>functieniveau.</w:t>
            </w:r>
            <w:r>
              <w:rPr>
                <w:rFonts w:ascii="Tahoma" w:hAnsi="Tahoma" w:cs="Tahoma"/>
                <w:sz w:val="18"/>
                <w:szCs w:val="18"/>
              </w:rPr>
              <w:t xml:space="preserve"> </w:t>
            </w:r>
          </w:p>
          <w:p w14:paraId="69AD7005" w14:textId="0822403E" w:rsidR="00E12C66" w:rsidRPr="00233DC6" w:rsidRDefault="00E12C66" w:rsidP="00A82372">
            <w:pPr>
              <w:pStyle w:val="TableParagraph"/>
              <w:spacing w:line="288" w:lineRule="auto"/>
              <w:ind w:left="0"/>
              <w:rPr>
                <w:rFonts w:ascii="Tahoma" w:hAnsi="Tahoma" w:cs="Tahoma"/>
                <w:sz w:val="18"/>
                <w:szCs w:val="18"/>
              </w:rPr>
            </w:pPr>
          </w:p>
        </w:tc>
        <w:tc>
          <w:tcPr>
            <w:tcW w:w="1701" w:type="dxa"/>
          </w:tcPr>
          <w:p w14:paraId="2C6BEE52" w14:textId="68581AF2" w:rsidR="00E12C66" w:rsidRPr="00233DC6" w:rsidRDefault="00E12C66" w:rsidP="00E12C66">
            <w:pPr>
              <w:pStyle w:val="TableParagraph"/>
              <w:spacing w:line="288" w:lineRule="auto"/>
              <w:ind w:left="0"/>
              <w:rPr>
                <w:rFonts w:ascii="Tahoma" w:hAnsi="Tahoma" w:cs="Tahoma"/>
                <w:sz w:val="18"/>
                <w:szCs w:val="18"/>
              </w:rPr>
            </w:pPr>
            <w:r w:rsidRPr="00536252">
              <w:rPr>
                <w:rFonts w:ascii="Tahoma" w:hAnsi="Tahoma" w:cs="Tahoma"/>
                <w:sz w:val="18"/>
                <w:szCs w:val="18"/>
              </w:rPr>
              <w:t xml:space="preserve">Ja </w:t>
            </w:r>
            <w:r w:rsidRPr="00536252">
              <w:rPr>
                <w:rFonts w:ascii="Tahoma" w:hAnsi="Tahoma" w:cs="Tahoma"/>
                <w:sz w:val="18"/>
                <w:szCs w:val="18"/>
              </w:rPr>
              <w:fldChar w:fldCharType="begin">
                <w:ffData>
                  <w:name w:val="Selectievakje1"/>
                  <w:enabled/>
                  <w:calcOnExit w:val="0"/>
                  <w:checkBox>
                    <w:sizeAuto/>
                    <w:default w:val="0"/>
                  </w:checkBox>
                </w:ffData>
              </w:fldChar>
            </w:r>
            <w:r w:rsidRPr="00536252">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36252">
              <w:rPr>
                <w:rFonts w:ascii="Tahoma" w:hAnsi="Tahoma" w:cs="Tahoma"/>
                <w:sz w:val="18"/>
                <w:szCs w:val="18"/>
              </w:rPr>
              <w:fldChar w:fldCharType="end"/>
            </w:r>
            <w:r w:rsidRPr="00536252">
              <w:rPr>
                <w:rFonts w:ascii="Tahoma" w:hAnsi="Tahoma" w:cs="Tahoma"/>
                <w:sz w:val="18"/>
                <w:szCs w:val="18"/>
              </w:rPr>
              <w:t xml:space="preserve"> / Nee </w:t>
            </w:r>
            <w:r w:rsidRPr="00536252">
              <w:rPr>
                <w:rFonts w:ascii="Tahoma" w:hAnsi="Tahoma" w:cs="Tahoma"/>
                <w:sz w:val="18"/>
                <w:szCs w:val="18"/>
              </w:rPr>
              <w:fldChar w:fldCharType="begin">
                <w:ffData>
                  <w:name w:val="Selectievakje1"/>
                  <w:enabled/>
                  <w:calcOnExit w:val="0"/>
                  <w:checkBox>
                    <w:sizeAuto/>
                    <w:default w:val="0"/>
                  </w:checkBox>
                </w:ffData>
              </w:fldChar>
            </w:r>
            <w:r w:rsidRPr="00536252">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36252">
              <w:rPr>
                <w:rFonts w:ascii="Tahoma" w:hAnsi="Tahoma" w:cs="Tahoma"/>
                <w:sz w:val="18"/>
                <w:szCs w:val="18"/>
              </w:rPr>
              <w:fldChar w:fldCharType="end"/>
            </w:r>
          </w:p>
        </w:tc>
      </w:tr>
      <w:tr w:rsidR="00E12C66" w:rsidRPr="00233DC6" w14:paraId="6E3F7823" w14:textId="29183B6A" w:rsidTr="00E456CF">
        <w:trPr>
          <w:trHeight w:val="20"/>
        </w:trPr>
        <w:tc>
          <w:tcPr>
            <w:tcW w:w="567" w:type="dxa"/>
          </w:tcPr>
          <w:p w14:paraId="0DC568DD" w14:textId="7F03B1BA" w:rsidR="00E12C66" w:rsidRPr="00233DC6" w:rsidRDefault="00E12C66" w:rsidP="00E12C66">
            <w:pPr>
              <w:pStyle w:val="TableParagraph"/>
              <w:spacing w:line="288" w:lineRule="auto"/>
              <w:ind w:left="0"/>
              <w:rPr>
                <w:rFonts w:ascii="Tahoma" w:hAnsi="Tahoma" w:cs="Tahoma"/>
                <w:sz w:val="18"/>
                <w:szCs w:val="18"/>
              </w:rPr>
            </w:pPr>
            <w:r w:rsidRPr="00233DC6">
              <w:rPr>
                <w:rFonts w:ascii="Tahoma" w:hAnsi="Tahoma" w:cs="Tahoma"/>
                <w:sz w:val="18"/>
                <w:szCs w:val="18"/>
              </w:rPr>
              <w:t>5.</w:t>
            </w:r>
            <w:r w:rsidR="00840170">
              <w:rPr>
                <w:rFonts w:ascii="Tahoma" w:hAnsi="Tahoma" w:cs="Tahoma"/>
                <w:sz w:val="18"/>
                <w:szCs w:val="18"/>
              </w:rPr>
              <w:t>3</w:t>
            </w:r>
          </w:p>
        </w:tc>
        <w:tc>
          <w:tcPr>
            <w:tcW w:w="6804" w:type="dxa"/>
          </w:tcPr>
          <w:p w14:paraId="1AEDB76C" w14:textId="2CA25A1D" w:rsidR="00E12C66" w:rsidRDefault="00840170" w:rsidP="003B1A97">
            <w:pPr>
              <w:pStyle w:val="TableParagraph"/>
              <w:spacing w:line="288" w:lineRule="auto"/>
              <w:ind w:left="0"/>
              <w:rPr>
                <w:rFonts w:ascii="Tahoma" w:hAnsi="Tahoma" w:cs="Tahoma"/>
                <w:sz w:val="18"/>
                <w:szCs w:val="18"/>
              </w:rPr>
            </w:pPr>
            <w:r>
              <w:rPr>
                <w:rFonts w:ascii="Tahoma" w:hAnsi="Tahoma" w:cs="Tahoma"/>
                <w:sz w:val="18"/>
                <w:szCs w:val="18"/>
              </w:rPr>
              <w:t>Het gestelde in artikel 24.3 van de Algemene Inkoopvoorwaarden is uitsluitend van toepassing op de sleutelfunctionarissen die Opdrachtnemer inzet binnen de Raamovereenkomst. Voor vervanging van overig in te zetten direct en indirect personeel van Opdrachtnemer, is vooraf geen schriftelijke toestemming van Opdrachtgever nodig.</w:t>
            </w:r>
          </w:p>
          <w:p w14:paraId="69549E08" w14:textId="7A654AA6" w:rsidR="00840170" w:rsidRPr="00233DC6" w:rsidRDefault="00840170" w:rsidP="00840170">
            <w:pPr>
              <w:pStyle w:val="TableParagraph"/>
              <w:spacing w:line="288" w:lineRule="auto"/>
              <w:ind w:left="0" w:right="109"/>
              <w:rPr>
                <w:rFonts w:ascii="Tahoma" w:hAnsi="Tahoma" w:cs="Tahoma"/>
                <w:sz w:val="18"/>
                <w:szCs w:val="18"/>
              </w:rPr>
            </w:pPr>
          </w:p>
        </w:tc>
        <w:tc>
          <w:tcPr>
            <w:tcW w:w="1701" w:type="dxa"/>
          </w:tcPr>
          <w:p w14:paraId="21AC0955" w14:textId="170EA99B" w:rsidR="00E12C66" w:rsidRPr="00233DC6" w:rsidRDefault="00E12C66" w:rsidP="00E12C66">
            <w:pPr>
              <w:pStyle w:val="TableParagraph"/>
              <w:spacing w:line="288" w:lineRule="auto"/>
              <w:ind w:left="0"/>
              <w:rPr>
                <w:rFonts w:ascii="Tahoma" w:hAnsi="Tahoma" w:cs="Tahoma"/>
                <w:sz w:val="18"/>
                <w:szCs w:val="18"/>
              </w:rPr>
            </w:pPr>
            <w:r w:rsidRPr="00536252">
              <w:rPr>
                <w:rFonts w:ascii="Tahoma" w:hAnsi="Tahoma" w:cs="Tahoma"/>
                <w:sz w:val="18"/>
                <w:szCs w:val="18"/>
              </w:rPr>
              <w:t xml:space="preserve">Ja </w:t>
            </w:r>
            <w:r w:rsidRPr="00536252">
              <w:rPr>
                <w:rFonts w:ascii="Tahoma" w:hAnsi="Tahoma" w:cs="Tahoma"/>
                <w:sz w:val="18"/>
                <w:szCs w:val="18"/>
              </w:rPr>
              <w:fldChar w:fldCharType="begin">
                <w:ffData>
                  <w:name w:val="Selectievakje1"/>
                  <w:enabled/>
                  <w:calcOnExit w:val="0"/>
                  <w:checkBox>
                    <w:sizeAuto/>
                    <w:default w:val="0"/>
                  </w:checkBox>
                </w:ffData>
              </w:fldChar>
            </w:r>
            <w:r w:rsidRPr="00536252">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36252">
              <w:rPr>
                <w:rFonts w:ascii="Tahoma" w:hAnsi="Tahoma" w:cs="Tahoma"/>
                <w:sz w:val="18"/>
                <w:szCs w:val="18"/>
              </w:rPr>
              <w:fldChar w:fldCharType="end"/>
            </w:r>
            <w:r w:rsidRPr="00536252">
              <w:rPr>
                <w:rFonts w:ascii="Tahoma" w:hAnsi="Tahoma" w:cs="Tahoma"/>
                <w:sz w:val="18"/>
                <w:szCs w:val="18"/>
              </w:rPr>
              <w:t xml:space="preserve"> / Nee </w:t>
            </w:r>
            <w:r w:rsidRPr="00536252">
              <w:rPr>
                <w:rFonts w:ascii="Tahoma" w:hAnsi="Tahoma" w:cs="Tahoma"/>
                <w:sz w:val="18"/>
                <w:szCs w:val="18"/>
              </w:rPr>
              <w:fldChar w:fldCharType="begin">
                <w:ffData>
                  <w:name w:val="Selectievakje1"/>
                  <w:enabled/>
                  <w:calcOnExit w:val="0"/>
                  <w:checkBox>
                    <w:sizeAuto/>
                    <w:default w:val="0"/>
                  </w:checkBox>
                </w:ffData>
              </w:fldChar>
            </w:r>
            <w:r w:rsidRPr="00536252">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36252">
              <w:rPr>
                <w:rFonts w:ascii="Tahoma" w:hAnsi="Tahoma" w:cs="Tahoma"/>
                <w:sz w:val="18"/>
                <w:szCs w:val="18"/>
              </w:rPr>
              <w:fldChar w:fldCharType="end"/>
            </w:r>
          </w:p>
        </w:tc>
      </w:tr>
      <w:tr w:rsidR="000807DF" w:rsidRPr="00233DC6" w14:paraId="328B0BBF" w14:textId="77777777" w:rsidTr="00E456CF">
        <w:trPr>
          <w:trHeight w:val="20"/>
        </w:trPr>
        <w:tc>
          <w:tcPr>
            <w:tcW w:w="567" w:type="dxa"/>
          </w:tcPr>
          <w:p w14:paraId="3694ACBB" w14:textId="17EC24CA" w:rsidR="000807DF" w:rsidRPr="00233DC6" w:rsidRDefault="00840170" w:rsidP="00E12C66">
            <w:pPr>
              <w:pStyle w:val="TableParagraph"/>
              <w:spacing w:line="288" w:lineRule="auto"/>
              <w:ind w:left="0"/>
              <w:rPr>
                <w:rFonts w:ascii="Tahoma" w:hAnsi="Tahoma" w:cs="Tahoma"/>
                <w:sz w:val="18"/>
                <w:szCs w:val="18"/>
              </w:rPr>
            </w:pPr>
            <w:r>
              <w:rPr>
                <w:rFonts w:ascii="Tahoma" w:hAnsi="Tahoma" w:cs="Tahoma"/>
                <w:sz w:val="18"/>
                <w:szCs w:val="18"/>
              </w:rPr>
              <w:t>5.4</w:t>
            </w:r>
          </w:p>
        </w:tc>
        <w:tc>
          <w:tcPr>
            <w:tcW w:w="6804" w:type="dxa"/>
          </w:tcPr>
          <w:p w14:paraId="5473D2A8" w14:textId="77777777" w:rsidR="000807DF" w:rsidRDefault="000807DF" w:rsidP="00E12C66">
            <w:pPr>
              <w:pStyle w:val="TableParagraph"/>
              <w:spacing w:line="288" w:lineRule="auto"/>
              <w:ind w:left="0" w:right="109"/>
              <w:rPr>
                <w:rFonts w:ascii="Tahoma" w:hAnsi="Tahoma" w:cs="Tahoma"/>
                <w:sz w:val="18"/>
                <w:szCs w:val="18"/>
              </w:rPr>
            </w:pPr>
            <w:r>
              <w:rPr>
                <w:rFonts w:ascii="Tahoma" w:hAnsi="Tahoma" w:cs="Tahoma"/>
                <w:sz w:val="18"/>
                <w:szCs w:val="18"/>
              </w:rPr>
              <w:t>Opdrachtgever en Opdrachtnemer maken afspraken over vaste contactpersonen op strategisch, tactisch en operationeel niveau, en leggen deze vast in het werkafsprakenboek.</w:t>
            </w:r>
          </w:p>
          <w:p w14:paraId="00B342D3" w14:textId="594C054A" w:rsidR="00840170" w:rsidRPr="00233DC6" w:rsidRDefault="00840170" w:rsidP="00E12C66">
            <w:pPr>
              <w:pStyle w:val="TableParagraph"/>
              <w:spacing w:line="288" w:lineRule="auto"/>
              <w:ind w:left="0" w:right="109"/>
              <w:rPr>
                <w:rFonts w:ascii="Tahoma" w:hAnsi="Tahoma" w:cs="Tahoma"/>
                <w:sz w:val="18"/>
                <w:szCs w:val="18"/>
              </w:rPr>
            </w:pPr>
          </w:p>
        </w:tc>
        <w:tc>
          <w:tcPr>
            <w:tcW w:w="1701" w:type="dxa"/>
          </w:tcPr>
          <w:p w14:paraId="781757AA" w14:textId="1803C274" w:rsidR="000807DF" w:rsidRPr="00536252" w:rsidRDefault="005339FF" w:rsidP="00E12C66">
            <w:pPr>
              <w:pStyle w:val="TableParagraph"/>
              <w:spacing w:line="288" w:lineRule="auto"/>
              <w:ind w:left="0"/>
              <w:rPr>
                <w:rFonts w:ascii="Tahoma" w:hAnsi="Tahoma" w:cs="Tahoma"/>
                <w:sz w:val="18"/>
                <w:szCs w:val="18"/>
              </w:rPr>
            </w:pPr>
            <w:r w:rsidRPr="00536252">
              <w:rPr>
                <w:rFonts w:ascii="Tahoma" w:hAnsi="Tahoma" w:cs="Tahoma"/>
                <w:sz w:val="18"/>
                <w:szCs w:val="18"/>
              </w:rPr>
              <w:t xml:space="preserve">Ja </w:t>
            </w:r>
            <w:r w:rsidRPr="00536252">
              <w:rPr>
                <w:rFonts w:ascii="Tahoma" w:hAnsi="Tahoma" w:cs="Tahoma"/>
                <w:sz w:val="18"/>
                <w:szCs w:val="18"/>
              </w:rPr>
              <w:fldChar w:fldCharType="begin">
                <w:ffData>
                  <w:name w:val="Selectievakje1"/>
                  <w:enabled/>
                  <w:calcOnExit w:val="0"/>
                  <w:checkBox>
                    <w:sizeAuto/>
                    <w:default w:val="0"/>
                  </w:checkBox>
                </w:ffData>
              </w:fldChar>
            </w:r>
            <w:r w:rsidRPr="00536252">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36252">
              <w:rPr>
                <w:rFonts w:ascii="Tahoma" w:hAnsi="Tahoma" w:cs="Tahoma"/>
                <w:sz w:val="18"/>
                <w:szCs w:val="18"/>
              </w:rPr>
              <w:fldChar w:fldCharType="end"/>
            </w:r>
            <w:r w:rsidRPr="00536252">
              <w:rPr>
                <w:rFonts w:ascii="Tahoma" w:hAnsi="Tahoma" w:cs="Tahoma"/>
                <w:sz w:val="18"/>
                <w:szCs w:val="18"/>
              </w:rPr>
              <w:t xml:space="preserve"> / Nee </w:t>
            </w:r>
            <w:r w:rsidRPr="00536252">
              <w:rPr>
                <w:rFonts w:ascii="Tahoma" w:hAnsi="Tahoma" w:cs="Tahoma"/>
                <w:sz w:val="18"/>
                <w:szCs w:val="18"/>
              </w:rPr>
              <w:fldChar w:fldCharType="begin">
                <w:ffData>
                  <w:name w:val="Selectievakje1"/>
                  <w:enabled/>
                  <w:calcOnExit w:val="0"/>
                  <w:checkBox>
                    <w:sizeAuto/>
                    <w:default w:val="0"/>
                  </w:checkBox>
                </w:ffData>
              </w:fldChar>
            </w:r>
            <w:r w:rsidRPr="00536252">
              <w:rPr>
                <w:rFonts w:ascii="Tahoma" w:hAnsi="Tahoma" w:cs="Tahoma"/>
                <w:sz w:val="18"/>
                <w:szCs w:val="18"/>
              </w:rPr>
              <w:instrText xml:space="preserve"> FORMCHECKBOX </w:instrText>
            </w:r>
            <w:r w:rsidR="00A254B2">
              <w:rPr>
                <w:rFonts w:ascii="Tahoma" w:hAnsi="Tahoma" w:cs="Tahoma"/>
                <w:sz w:val="18"/>
                <w:szCs w:val="18"/>
              </w:rPr>
            </w:r>
            <w:r w:rsidR="00A254B2">
              <w:rPr>
                <w:rFonts w:ascii="Tahoma" w:hAnsi="Tahoma" w:cs="Tahoma"/>
                <w:sz w:val="18"/>
                <w:szCs w:val="18"/>
              </w:rPr>
              <w:fldChar w:fldCharType="separate"/>
            </w:r>
            <w:r w:rsidRPr="00536252">
              <w:rPr>
                <w:rFonts w:ascii="Tahoma" w:hAnsi="Tahoma" w:cs="Tahoma"/>
                <w:sz w:val="18"/>
                <w:szCs w:val="18"/>
              </w:rPr>
              <w:fldChar w:fldCharType="end"/>
            </w:r>
          </w:p>
        </w:tc>
      </w:tr>
    </w:tbl>
    <w:p w14:paraId="0DBB28D1" w14:textId="77777777" w:rsidR="00C42161" w:rsidRPr="00233DC6" w:rsidRDefault="00C42161" w:rsidP="001C28DE">
      <w:pPr>
        <w:pStyle w:val="Plattetekst"/>
        <w:rPr>
          <w:rFonts w:ascii="Tahoma" w:hAnsi="Tahoma" w:cs="Tahoma"/>
          <w:b/>
          <w:sz w:val="18"/>
          <w:szCs w:val="18"/>
        </w:rPr>
      </w:pPr>
    </w:p>
    <w:p w14:paraId="149A964B" w14:textId="13F2A630" w:rsidR="00931A7C" w:rsidRDefault="00931A7C" w:rsidP="00931A7C">
      <w:pPr>
        <w:pStyle w:val="Kop1"/>
        <w:numPr>
          <w:ilvl w:val="0"/>
          <w:numId w:val="0"/>
        </w:numPr>
        <w:ind w:left="360" w:hanging="360"/>
      </w:pPr>
      <w:r>
        <w:lastRenderedPageBreak/>
        <w:t>AKKOORDVERKLARING</w:t>
      </w:r>
    </w:p>
    <w:p w14:paraId="77517A46" w14:textId="7891FB9C" w:rsidR="00931A7C" w:rsidRPr="007524F7" w:rsidRDefault="00931A7C" w:rsidP="001C28DE">
      <w:pPr>
        <w:rPr>
          <w:rFonts w:ascii="Tahoma" w:hAnsi="Tahoma" w:cs="Tahoma"/>
          <w:sz w:val="18"/>
          <w:szCs w:val="18"/>
        </w:rPr>
      </w:pPr>
    </w:p>
    <w:p w14:paraId="136E8ED4" w14:textId="49A3E07E" w:rsidR="007524F7" w:rsidRPr="007524F7" w:rsidRDefault="007524F7" w:rsidP="001C28DE">
      <w:pPr>
        <w:rPr>
          <w:rFonts w:ascii="Tahoma" w:hAnsi="Tahoma" w:cs="Tahoma"/>
          <w:sz w:val="18"/>
          <w:szCs w:val="18"/>
        </w:rPr>
      </w:pPr>
      <w:r w:rsidRPr="007524F7">
        <w:rPr>
          <w:rFonts w:ascii="Tahoma" w:hAnsi="Tahoma" w:cs="Tahoma"/>
          <w:sz w:val="18"/>
          <w:szCs w:val="18"/>
        </w:rPr>
        <w:t>Ondergetekende verklaart bovenstaand</w:t>
      </w:r>
      <w:r>
        <w:rPr>
          <w:rFonts w:ascii="Tahoma" w:hAnsi="Tahoma" w:cs="Tahoma"/>
          <w:sz w:val="18"/>
          <w:szCs w:val="18"/>
        </w:rPr>
        <w:t xml:space="preserve"> Programma van Eisen </w:t>
      </w:r>
      <w:r w:rsidRPr="007524F7">
        <w:rPr>
          <w:rFonts w:ascii="Tahoma" w:hAnsi="Tahoma" w:cs="Tahoma"/>
          <w:sz w:val="18"/>
          <w:szCs w:val="18"/>
        </w:rPr>
        <w:t>naar waarheid te hebben ingevuld</w:t>
      </w:r>
      <w:r>
        <w:rPr>
          <w:rFonts w:ascii="Tahoma" w:hAnsi="Tahoma" w:cs="Tahoma"/>
          <w:sz w:val="18"/>
          <w:szCs w:val="18"/>
        </w:rPr>
        <w:t>, en volledig en onvoorwaardelijk aan de gestelde eisen te voldoen</w:t>
      </w:r>
      <w:r w:rsidRPr="007524F7">
        <w:rPr>
          <w:rFonts w:ascii="Tahoma" w:hAnsi="Tahoma" w:cs="Tahoma"/>
          <w:sz w:val="18"/>
          <w:szCs w:val="18"/>
        </w:rPr>
        <w:t>.</w:t>
      </w:r>
    </w:p>
    <w:p w14:paraId="5C27A92D" w14:textId="77777777" w:rsidR="007524F7" w:rsidRDefault="007524F7" w:rsidP="001C28DE">
      <w:pPr>
        <w:rPr>
          <w:rFonts w:ascii="Tahoma" w:hAnsi="Tahoma" w:cs="Tahoma"/>
          <w:sz w:val="18"/>
          <w:szCs w:val="18"/>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931A7C" w:rsidRPr="00F33EAD" w14:paraId="38BD8BEE" w14:textId="77777777" w:rsidTr="00931A7C">
        <w:trPr>
          <w:trHeight w:val="297"/>
        </w:trPr>
        <w:tc>
          <w:tcPr>
            <w:tcW w:w="2835" w:type="dxa"/>
            <w:shd w:val="clear" w:color="auto" w:fill="E6E6E6"/>
          </w:tcPr>
          <w:p w14:paraId="55AD15CF" w14:textId="77777777" w:rsidR="00931A7C" w:rsidRPr="00931A7C" w:rsidRDefault="00931A7C" w:rsidP="00931A7C">
            <w:pPr>
              <w:spacing w:before="90" w:after="54"/>
              <w:ind w:left="57" w:right="57"/>
              <w:rPr>
                <w:rFonts w:ascii="Tahoma" w:hAnsi="Tahoma" w:cs="Tahoma"/>
                <w:sz w:val="18"/>
                <w:szCs w:val="18"/>
              </w:rPr>
            </w:pPr>
            <w:r w:rsidRPr="00931A7C">
              <w:rPr>
                <w:rFonts w:ascii="Tahoma" w:hAnsi="Tahoma" w:cs="Tahoma"/>
                <w:sz w:val="18"/>
                <w:szCs w:val="18"/>
              </w:rPr>
              <w:t>Naam Deelnemer</w:t>
            </w:r>
          </w:p>
        </w:tc>
        <w:tc>
          <w:tcPr>
            <w:tcW w:w="5670" w:type="dxa"/>
          </w:tcPr>
          <w:p w14:paraId="6C2A95B1" w14:textId="77777777" w:rsidR="00931A7C" w:rsidRPr="00931A7C" w:rsidRDefault="00931A7C" w:rsidP="008B278E">
            <w:pPr>
              <w:spacing w:before="90" w:after="54"/>
              <w:ind w:left="57" w:right="57"/>
              <w:jc w:val="both"/>
              <w:rPr>
                <w:rFonts w:ascii="Tahoma" w:hAnsi="Tahoma" w:cs="Tahoma"/>
                <w:sz w:val="18"/>
                <w:szCs w:val="18"/>
              </w:rPr>
            </w:pPr>
          </w:p>
        </w:tc>
      </w:tr>
      <w:tr w:rsidR="00931A7C" w:rsidRPr="00F33EAD" w14:paraId="68A46864" w14:textId="77777777" w:rsidTr="00931A7C">
        <w:tc>
          <w:tcPr>
            <w:tcW w:w="2835" w:type="dxa"/>
            <w:shd w:val="clear" w:color="auto" w:fill="E6E6E6"/>
          </w:tcPr>
          <w:p w14:paraId="5AAE0133" w14:textId="77777777" w:rsidR="00931A7C" w:rsidRPr="00931A7C" w:rsidRDefault="00931A7C" w:rsidP="008B278E">
            <w:pPr>
              <w:spacing w:before="90" w:after="54"/>
              <w:ind w:left="57" w:right="57"/>
              <w:rPr>
                <w:rFonts w:ascii="Tahoma" w:hAnsi="Tahoma" w:cs="Tahoma"/>
                <w:sz w:val="18"/>
                <w:szCs w:val="18"/>
              </w:rPr>
            </w:pPr>
            <w:r w:rsidRPr="00931A7C">
              <w:rPr>
                <w:rFonts w:ascii="Tahoma" w:hAnsi="Tahoma" w:cs="Tahoma"/>
                <w:sz w:val="18"/>
                <w:szCs w:val="18"/>
              </w:rPr>
              <w:t>Naam rechtsgeldige vertegenwoordiger Deelnemer</w:t>
            </w:r>
          </w:p>
        </w:tc>
        <w:tc>
          <w:tcPr>
            <w:tcW w:w="5670" w:type="dxa"/>
          </w:tcPr>
          <w:p w14:paraId="6070F644" w14:textId="77777777" w:rsidR="00931A7C" w:rsidRPr="00931A7C" w:rsidRDefault="00931A7C" w:rsidP="008B278E">
            <w:pPr>
              <w:spacing w:before="90" w:after="54"/>
              <w:ind w:left="57" w:right="57"/>
              <w:jc w:val="both"/>
              <w:rPr>
                <w:rFonts w:ascii="Tahoma" w:hAnsi="Tahoma" w:cs="Tahoma"/>
                <w:sz w:val="18"/>
                <w:szCs w:val="18"/>
              </w:rPr>
            </w:pPr>
          </w:p>
        </w:tc>
      </w:tr>
      <w:tr w:rsidR="00931A7C" w:rsidRPr="00F33EAD" w14:paraId="7B083DE8" w14:textId="77777777" w:rsidTr="00931A7C">
        <w:tc>
          <w:tcPr>
            <w:tcW w:w="2835" w:type="dxa"/>
            <w:shd w:val="clear" w:color="auto" w:fill="E6E6E6"/>
          </w:tcPr>
          <w:p w14:paraId="0645AE6E" w14:textId="77777777" w:rsidR="00931A7C" w:rsidRPr="00931A7C" w:rsidRDefault="00931A7C" w:rsidP="008B278E">
            <w:pPr>
              <w:spacing w:before="90" w:after="54"/>
              <w:ind w:left="57" w:right="57"/>
              <w:jc w:val="both"/>
              <w:rPr>
                <w:rFonts w:ascii="Tahoma" w:hAnsi="Tahoma" w:cs="Tahoma"/>
                <w:sz w:val="18"/>
                <w:szCs w:val="18"/>
              </w:rPr>
            </w:pPr>
            <w:r w:rsidRPr="00931A7C">
              <w:rPr>
                <w:rFonts w:ascii="Tahoma" w:hAnsi="Tahoma" w:cs="Tahoma"/>
                <w:sz w:val="18"/>
                <w:szCs w:val="18"/>
              </w:rPr>
              <w:t>Functie</w:t>
            </w:r>
          </w:p>
        </w:tc>
        <w:tc>
          <w:tcPr>
            <w:tcW w:w="5670" w:type="dxa"/>
          </w:tcPr>
          <w:p w14:paraId="3A416D3B" w14:textId="77777777" w:rsidR="00931A7C" w:rsidRPr="00931A7C" w:rsidRDefault="00931A7C" w:rsidP="008B278E">
            <w:pPr>
              <w:spacing w:before="90" w:after="54"/>
              <w:ind w:left="57" w:right="57"/>
              <w:jc w:val="both"/>
              <w:rPr>
                <w:rFonts w:ascii="Tahoma" w:hAnsi="Tahoma" w:cs="Tahoma"/>
                <w:sz w:val="18"/>
                <w:szCs w:val="18"/>
              </w:rPr>
            </w:pPr>
          </w:p>
        </w:tc>
      </w:tr>
      <w:tr w:rsidR="00931A7C" w:rsidRPr="00F33EAD" w14:paraId="0C56B5DB" w14:textId="77777777" w:rsidTr="00931A7C">
        <w:tc>
          <w:tcPr>
            <w:tcW w:w="2835" w:type="dxa"/>
            <w:shd w:val="clear" w:color="auto" w:fill="E6E6E6"/>
          </w:tcPr>
          <w:p w14:paraId="063BE672" w14:textId="77777777" w:rsidR="00931A7C" w:rsidRPr="00931A7C" w:rsidRDefault="00931A7C" w:rsidP="008B278E">
            <w:pPr>
              <w:spacing w:before="90" w:after="54"/>
              <w:ind w:left="57" w:right="57"/>
              <w:rPr>
                <w:rFonts w:ascii="Tahoma" w:hAnsi="Tahoma" w:cs="Tahoma"/>
                <w:sz w:val="18"/>
                <w:szCs w:val="18"/>
              </w:rPr>
            </w:pPr>
            <w:r w:rsidRPr="00931A7C">
              <w:rPr>
                <w:rFonts w:ascii="Tahoma" w:hAnsi="Tahoma" w:cs="Tahoma"/>
                <w:sz w:val="18"/>
                <w:szCs w:val="18"/>
              </w:rPr>
              <w:t>Handtekening rechtsgeldige vertegenwoordiger Deelnemer</w:t>
            </w:r>
          </w:p>
          <w:p w14:paraId="43044BF3" w14:textId="77777777" w:rsidR="00931A7C" w:rsidRPr="00931A7C" w:rsidRDefault="00931A7C" w:rsidP="008B278E">
            <w:pPr>
              <w:spacing w:before="90" w:after="54"/>
              <w:ind w:left="57" w:right="57"/>
              <w:jc w:val="both"/>
              <w:rPr>
                <w:rFonts w:ascii="Tahoma" w:hAnsi="Tahoma" w:cs="Tahoma"/>
                <w:sz w:val="18"/>
                <w:szCs w:val="18"/>
              </w:rPr>
            </w:pPr>
          </w:p>
        </w:tc>
        <w:tc>
          <w:tcPr>
            <w:tcW w:w="5670" w:type="dxa"/>
          </w:tcPr>
          <w:p w14:paraId="230BB8AE" w14:textId="77777777" w:rsidR="00931A7C" w:rsidRDefault="00931A7C" w:rsidP="008B278E">
            <w:pPr>
              <w:spacing w:before="90" w:after="54"/>
              <w:ind w:left="57" w:right="57"/>
              <w:jc w:val="both"/>
              <w:rPr>
                <w:rFonts w:ascii="Tahoma" w:hAnsi="Tahoma" w:cs="Tahoma"/>
                <w:sz w:val="18"/>
                <w:szCs w:val="18"/>
              </w:rPr>
            </w:pPr>
          </w:p>
          <w:p w14:paraId="2FE114AF" w14:textId="77777777" w:rsidR="00931A7C" w:rsidRDefault="00931A7C" w:rsidP="008B278E">
            <w:pPr>
              <w:spacing w:before="90" w:after="54"/>
              <w:ind w:left="57" w:right="57"/>
              <w:jc w:val="both"/>
              <w:rPr>
                <w:rFonts w:ascii="Tahoma" w:hAnsi="Tahoma" w:cs="Tahoma"/>
                <w:sz w:val="18"/>
                <w:szCs w:val="18"/>
              </w:rPr>
            </w:pPr>
          </w:p>
          <w:p w14:paraId="708B4E0F" w14:textId="77777777" w:rsidR="00931A7C" w:rsidRDefault="00931A7C" w:rsidP="008B278E">
            <w:pPr>
              <w:spacing w:before="90" w:after="54"/>
              <w:ind w:left="57" w:right="57"/>
              <w:jc w:val="both"/>
              <w:rPr>
                <w:rFonts w:ascii="Tahoma" w:hAnsi="Tahoma" w:cs="Tahoma"/>
                <w:sz w:val="18"/>
                <w:szCs w:val="18"/>
              </w:rPr>
            </w:pPr>
          </w:p>
          <w:p w14:paraId="16E28D62" w14:textId="68E33C40" w:rsidR="00931A7C" w:rsidRPr="00931A7C" w:rsidRDefault="00931A7C" w:rsidP="008B278E">
            <w:pPr>
              <w:spacing w:before="90" w:after="54"/>
              <w:ind w:left="57" w:right="57"/>
              <w:jc w:val="both"/>
              <w:rPr>
                <w:rFonts w:ascii="Tahoma" w:hAnsi="Tahoma" w:cs="Tahoma"/>
                <w:sz w:val="18"/>
                <w:szCs w:val="18"/>
              </w:rPr>
            </w:pPr>
          </w:p>
        </w:tc>
      </w:tr>
      <w:tr w:rsidR="00931A7C" w:rsidRPr="00F33EAD" w14:paraId="40D5ADD1" w14:textId="77777777" w:rsidTr="00931A7C">
        <w:tc>
          <w:tcPr>
            <w:tcW w:w="2835" w:type="dxa"/>
            <w:shd w:val="clear" w:color="auto" w:fill="E6E6E6"/>
          </w:tcPr>
          <w:p w14:paraId="758B5072" w14:textId="77777777" w:rsidR="00931A7C" w:rsidRPr="00931A7C" w:rsidRDefault="00931A7C" w:rsidP="008B278E">
            <w:pPr>
              <w:spacing w:before="90" w:after="54"/>
              <w:ind w:left="57" w:right="57"/>
              <w:jc w:val="both"/>
              <w:rPr>
                <w:rFonts w:ascii="Tahoma" w:hAnsi="Tahoma" w:cs="Tahoma"/>
                <w:sz w:val="18"/>
                <w:szCs w:val="18"/>
              </w:rPr>
            </w:pPr>
            <w:r w:rsidRPr="00931A7C">
              <w:rPr>
                <w:rFonts w:ascii="Tahoma" w:hAnsi="Tahoma" w:cs="Tahoma"/>
                <w:sz w:val="18"/>
                <w:szCs w:val="18"/>
              </w:rPr>
              <w:t>Plaats en datum</w:t>
            </w:r>
          </w:p>
        </w:tc>
        <w:tc>
          <w:tcPr>
            <w:tcW w:w="5670" w:type="dxa"/>
          </w:tcPr>
          <w:p w14:paraId="7C9A26F6" w14:textId="77777777" w:rsidR="00931A7C" w:rsidRPr="00931A7C" w:rsidRDefault="00931A7C" w:rsidP="008B278E">
            <w:pPr>
              <w:spacing w:before="90" w:after="54"/>
              <w:ind w:left="57" w:right="57"/>
              <w:jc w:val="both"/>
              <w:rPr>
                <w:rFonts w:ascii="Tahoma" w:hAnsi="Tahoma" w:cs="Tahoma"/>
                <w:sz w:val="18"/>
                <w:szCs w:val="18"/>
              </w:rPr>
            </w:pPr>
          </w:p>
        </w:tc>
      </w:tr>
    </w:tbl>
    <w:p w14:paraId="6C342055" w14:textId="26C94076" w:rsidR="00C142D2" w:rsidRDefault="00C142D2" w:rsidP="001C28DE">
      <w:pPr>
        <w:rPr>
          <w:rFonts w:ascii="Tahoma" w:hAnsi="Tahoma" w:cs="Tahoma"/>
          <w:sz w:val="18"/>
          <w:szCs w:val="18"/>
        </w:rPr>
      </w:pPr>
    </w:p>
    <w:p w14:paraId="11BAB1C8" w14:textId="77777777" w:rsidR="00C142D2" w:rsidRPr="00233DC6" w:rsidRDefault="00C142D2" w:rsidP="001C28DE">
      <w:pPr>
        <w:rPr>
          <w:rFonts w:ascii="Tahoma" w:hAnsi="Tahoma" w:cs="Tahoma"/>
          <w:sz w:val="18"/>
          <w:szCs w:val="18"/>
        </w:rPr>
      </w:pPr>
    </w:p>
    <w:sectPr w:rsidR="00C142D2" w:rsidRPr="00233DC6" w:rsidSect="006C3B16">
      <w:headerReference w:type="even" r:id="rId9"/>
      <w:headerReference w:type="default" r:id="rId10"/>
      <w:footerReference w:type="even" r:id="rId11"/>
      <w:footerReference w:type="default" r:id="rId12"/>
      <w:headerReference w:type="first" r:id="rId13"/>
      <w:footerReference w:type="first" r:id="rId14"/>
      <w:pgSz w:w="11910" w:h="16840"/>
      <w:pgMar w:top="1560" w:right="1420" w:bottom="1560" w:left="1418" w:header="1216" w:footer="9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C531" w14:textId="77777777" w:rsidR="00A254B2" w:rsidRDefault="00A254B2">
      <w:r>
        <w:separator/>
      </w:r>
    </w:p>
  </w:endnote>
  <w:endnote w:type="continuationSeparator" w:id="0">
    <w:p w14:paraId="658D3B62" w14:textId="77777777" w:rsidR="00A254B2" w:rsidRDefault="00A254B2">
      <w:r>
        <w:continuationSeparator/>
      </w:r>
    </w:p>
  </w:endnote>
  <w:endnote w:type="continuationNotice" w:id="1">
    <w:p w14:paraId="15505A64" w14:textId="77777777" w:rsidR="00A254B2" w:rsidRDefault="00A25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6E82" w14:textId="77777777" w:rsidR="00233DC6" w:rsidRDefault="00233D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7B82" w14:textId="22674989" w:rsidR="00AD5EEA" w:rsidRPr="00F547DB" w:rsidRDefault="00C03BA7" w:rsidP="00C55571">
    <w:pPr>
      <w:pStyle w:val="Voettekst"/>
      <w:ind w:right="360"/>
      <w:rPr>
        <w:rFonts w:ascii="Tahoma" w:hAnsi="Tahoma" w:cs="Tahoma"/>
        <w:sz w:val="18"/>
        <w:szCs w:val="18"/>
      </w:rPr>
    </w:pPr>
    <w:r>
      <w:rPr>
        <w:rFonts w:ascii="Tahoma" w:hAnsi="Tahoma" w:cs="Tahoma"/>
        <w:sz w:val="18"/>
        <w:szCs w:val="18"/>
      </w:rPr>
      <w:t xml:space="preserve">Bijlage D - </w:t>
    </w:r>
    <w:r w:rsidR="00D60F79" w:rsidRPr="00F547DB">
      <w:rPr>
        <w:rFonts w:ascii="Tahoma" w:hAnsi="Tahoma" w:cs="Tahoma"/>
        <w:sz w:val="18"/>
        <w:szCs w:val="18"/>
      </w:rPr>
      <w:t>Programma van eisen</w:t>
    </w:r>
    <w:r w:rsidR="00C55571" w:rsidRPr="00F547DB">
      <w:rPr>
        <w:rFonts w:ascii="Tahoma" w:hAnsi="Tahoma" w:cs="Tahoma"/>
        <w:sz w:val="18"/>
        <w:szCs w:val="18"/>
      </w:rPr>
      <w:t xml:space="preserve"> ‘</w:t>
    </w:r>
    <w:r w:rsidR="00983F39" w:rsidRPr="00F547DB">
      <w:rPr>
        <w:rFonts w:ascii="Tahoma" w:hAnsi="Tahoma" w:cs="Tahoma"/>
        <w:sz w:val="18"/>
        <w:szCs w:val="18"/>
      </w:rPr>
      <w:t>Campagnes en communicatie</w:t>
    </w:r>
    <w:r w:rsidR="00C55571" w:rsidRPr="00F547DB">
      <w:rPr>
        <w:rFonts w:ascii="Tahoma" w:hAnsi="Tahoma" w:cs="Tahoma"/>
        <w:sz w:val="18"/>
        <w:szCs w:val="18"/>
      </w:rPr>
      <w:t xml:space="preserve"> Verkeersveiligheid’</w:t>
    </w:r>
    <w:r w:rsidR="00C55571" w:rsidRPr="00F547DB">
      <w:rPr>
        <w:rFonts w:ascii="Tahoma" w:hAnsi="Tahoma" w:cs="Tahoma"/>
        <w:sz w:val="18"/>
        <w:szCs w:val="18"/>
      </w:rPr>
      <w:tab/>
    </w:r>
    <w:r w:rsidR="00C55571" w:rsidRPr="00F547DB">
      <w:rPr>
        <w:rStyle w:val="Paginanummer"/>
        <w:rFonts w:ascii="Tahoma" w:hAnsi="Tahoma" w:cs="Tahoma"/>
        <w:sz w:val="18"/>
        <w:szCs w:val="18"/>
      </w:rPr>
      <w:fldChar w:fldCharType="begin"/>
    </w:r>
    <w:r w:rsidR="00C55571" w:rsidRPr="00F547DB">
      <w:rPr>
        <w:rStyle w:val="Paginanummer"/>
        <w:rFonts w:ascii="Tahoma" w:hAnsi="Tahoma" w:cs="Tahoma"/>
        <w:sz w:val="18"/>
        <w:szCs w:val="18"/>
      </w:rPr>
      <w:instrText xml:space="preserve"> PAGE </w:instrText>
    </w:r>
    <w:r w:rsidR="00C55571" w:rsidRPr="00F547DB">
      <w:rPr>
        <w:rStyle w:val="Paginanummer"/>
        <w:rFonts w:ascii="Tahoma" w:hAnsi="Tahoma" w:cs="Tahoma"/>
        <w:sz w:val="18"/>
        <w:szCs w:val="18"/>
      </w:rPr>
      <w:fldChar w:fldCharType="separate"/>
    </w:r>
    <w:r w:rsidR="00C55571" w:rsidRPr="00F547DB">
      <w:rPr>
        <w:rStyle w:val="Paginanummer"/>
        <w:rFonts w:ascii="Tahoma" w:hAnsi="Tahoma" w:cs="Tahoma"/>
        <w:sz w:val="18"/>
        <w:szCs w:val="18"/>
      </w:rPr>
      <w:t>7</w:t>
    </w:r>
    <w:r w:rsidR="00C55571" w:rsidRPr="00F547DB">
      <w:rPr>
        <w:rStyle w:val="Paginanummer"/>
        <w:rFonts w:ascii="Tahoma" w:hAnsi="Tahoma" w:cs="Tahoma"/>
        <w:sz w:val="18"/>
        <w:szCs w:val="18"/>
      </w:rPr>
      <w:fldChar w:fldCharType="end"/>
    </w:r>
    <w:r w:rsidR="00C55571" w:rsidRPr="00F547DB">
      <w:rPr>
        <w:rStyle w:val="Paginanummer"/>
        <w:rFonts w:ascii="Tahoma" w:hAnsi="Tahoma" w:cs="Tahoma"/>
        <w:sz w:val="18"/>
        <w:szCs w:val="18"/>
      </w:rPr>
      <w:t xml:space="preserve"> </w:t>
    </w:r>
    <w:r w:rsidR="00C55571" w:rsidRPr="00F547DB">
      <w:rPr>
        <w:rFonts w:ascii="Tahoma" w:hAnsi="Tahoma" w:cs="Tahoma"/>
        <w:sz w:val="18"/>
        <w:szCs w:val="18"/>
      </w:rPr>
      <w:t xml:space="preserve">van </w:t>
    </w:r>
    <w:r w:rsidR="00C55571" w:rsidRPr="00F547DB">
      <w:rPr>
        <w:rStyle w:val="Paginanummer"/>
        <w:rFonts w:ascii="Tahoma" w:hAnsi="Tahoma" w:cs="Tahoma"/>
        <w:sz w:val="18"/>
        <w:szCs w:val="18"/>
      </w:rPr>
      <w:fldChar w:fldCharType="begin"/>
    </w:r>
    <w:r w:rsidR="00C55571" w:rsidRPr="00F547DB">
      <w:rPr>
        <w:rStyle w:val="Paginanummer"/>
        <w:rFonts w:ascii="Tahoma" w:hAnsi="Tahoma" w:cs="Tahoma"/>
        <w:sz w:val="18"/>
        <w:szCs w:val="18"/>
      </w:rPr>
      <w:instrText xml:space="preserve"> NUMPAGES </w:instrText>
    </w:r>
    <w:r w:rsidR="00C55571" w:rsidRPr="00F547DB">
      <w:rPr>
        <w:rStyle w:val="Paginanummer"/>
        <w:rFonts w:ascii="Tahoma" w:hAnsi="Tahoma" w:cs="Tahoma"/>
        <w:sz w:val="18"/>
        <w:szCs w:val="18"/>
      </w:rPr>
      <w:fldChar w:fldCharType="separate"/>
    </w:r>
    <w:r w:rsidR="00C55571" w:rsidRPr="00F547DB">
      <w:rPr>
        <w:rStyle w:val="Paginanummer"/>
        <w:rFonts w:ascii="Tahoma" w:hAnsi="Tahoma" w:cs="Tahoma"/>
        <w:sz w:val="18"/>
        <w:szCs w:val="18"/>
      </w:rPr>
      <w:t>38</w:t>
    </w:r>
    <w:r w:rsidR="00C55571" w:rsidRPr="00F547DB">
      <w:rPr>
        <w:rStyle w:val="Paginanummer"/>
        <w:rFonts w:ascii="Tahoma" w:hAnsi="Tahoma" w:cs="Tahoma"/>
        <w:sz w:val="18"/>
        <w:szCs w:val="18"/>
      </w:rPr>
      <w:fldChar w:fldCharType="end"/>
    </w:r>
    <w:r w:rsidR="00C55571" w:rsidRPr="00F547DB">
      <w:rPr>
        <w:rFonts w:ascii="Tahoma" w:hAnsi="Tahoma" w:cs="Tahoma"/>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F39C" w14:textId="77777777" w:rsidR="00233DC6" w:rsidRDefault="00233D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03AE5" w14:textId="77777777" w:rsidR="00A254B2" w:rsidRDefault="00A254B2">
      <w:r>
        <w:separator/>
      </w:r>
    </w:p>
  </w:footnote>
  <w:footnote w:type="continuationSeparator" w:id="0">
    <w:p w14:paraId="364DBBB7" w14:textId="77777777" w:rsidR="00A254B2" w:rsidRDefault="00A254B2">
      <w:r>
        <w:continuationSeparator/>
      </w:r>
    </w:p>
  </w:footnote>
  <w:footnote w:type="continuationNotice" w:id="1">
    <w:p w14:paraId="7E26FD1B" w14:textId="77777777" w:rsidR="00A254B2" w:rsidRDefault="00A25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180C" w14:textId="77777777" w:rsidR="00233DC6" w:rsidRDefault="00233D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2315" w14:textId="74E675AB" w:rsidR="00AD5EEA" w:rsidRPr="00233DC6" w:rsidRDefault="002E3A45" w:rsidP="00233DC6">
    <w:pPr>
      <w:pStyle w:val="Koptekst"/>
    </w:pPr>
    <w:r>
      <w:rPr>
        <w:noProof/>
      </w:rPr>
      <w:drawing>
        <wp:anchor distT="0" distB="0" distL="114300" distR="114300" simplePos="0" relativeHeight="251658240" behindDoc="0" locked="0" layoutInCell="1" allowOverlap="0" wp14:anchorId="31A06C52" wp14:editId="726849AC">
          <wp:simplePos x="0" y="0"/>
          <wp:positionH relativeFrom="page">
            <wp:posOffset>902335</wp:posOffset>
          </wp:positionH>
          <wp:positionV relativeFrom="page">
            <wp:posOffset>433216</wp:posOffset>
          </wp:positionV>
          <wp:extent cx="1729154" cy="299209"/>
          <wp:effectExtent l="0" t="0" r="4445" b="571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54" cy="2992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0BB9" w14:textId="77777777" w:rsidR="00233DC6" w:rsidRDefault="00233D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0A7"/>
    <w:multiLevelType w:val="hybridMultilevel"/>
    <w:tmpl w:val="128CE54C"/>
    <w:lvl w:ilvl="0" w:tplc="47248118">
      <w:start w:val="1"/>
      <w:numFmt w:val="decimal"/>
      <w:lvlText w:val="%1."/>
      <w:lvlJc w:val="left"/>
      <w:pPr>
        <w:ind w:left="360" w:hanging="360"/>
      </w:pPr>
      <w:rPr>
        <w:rFonts w:ascii="Corbel" w:eastAsia="Corbel" w:hAnsi="Corbel" w:cs="Corbel" w:hint="default"/>
        <w:spacing w:val="-2"/>
        <w:w w:val="100"/>
        <w:sz w:val="21"/>
        <w:szCs w:val="21"/>
        <w:lang w:val="nl-NL" w:eastAsia="en-US" w:bidi="ar-SA"/>
      </w:rPr>
    </w:lvl>
    <w:lvl w:ilvl="1" w:tplc="926CA316">
      <w:numFmt w:val="bullet"/>
      <w:lvlText w:val="•"/>
      <w:lvlJc w:val="left"/>
      <w:pPr>
        <w:ind w:left="686" w:hanging="360"/>
      </w:pPr>
      <w:rPr>
        <w:rFonts w:hint="default"/>
        <w:lang w:val="nl-NL" w:eastAsia="en-US" w:bidi="ar-SA"/>
      </w:rPr>
    </w:lvl>
    <w:lvl w:ilvl="2" w:tplc="0FCC51CC">
      <w:numFmt w:val="bullet"/>
      <w:lvlText w:val="•"/>
      <w:lvlJc w:val="left"/>
      <w:pPr>
        <w:ind w:left="1328" w:hanging="360"/>
      </w:pPr>
      <w:rPr>
        <w:rFonts w:hint="default"/>
        <w:lang w:val="nl-NL" w:eastAsia="en-US" w:bidi="ar-SA"/>
      </w:rPr>
    </w:lvl>
    <w:lvl w:ilvl="3" w:tplc="6F6AAAFA">
      <w:numFmt w:val="bullet"/>
      <w:lvlText w:val="•"/>
      <w:lvlJc w:val="left"/>
      <w:pPr>
        <w:ind w:left="1970" w:hanging="360"/>
      </w:pPr>
      <w:rPr>
        <w:rFonts w:hint="default"/>
        <w:lang w:val="nl-NL" w:eastAsia="en-US" w:bidi="ar-SA"/>
      </w:rPr>
    </w:lvl>
    <w:lvl w:ilvl="4" w:tplc="BD562FBA">
      <w:numFmt w:val="bullet"/>
      <w:lvlText w:val="•"/>
      <w:lvlJc w:val="left"/>
      <w:pPr>
        <w:ind w:left="2612" w:hanging="360"/>
      </w:pPr>
      <w:rPr>
        <w:rFonts w:hint="default"/>
        <w:lang w:val="nl-NL" w:eastAsia="en-US" w:bidi="ar-SA"/>
      </w:rPr>
    </w:lvl>
    <w:lvl w:ilvl="5" w:tplc="55B8E864">
      <w:numFmt w:val="bullet"/>
      <w:lvlText w:val="•"/>
      <w:lvlJc w:val="left"/>
      <w:pPr>
        <w:ind w:left="3255" w:hanging="360"/>
      </w:pPr>
      <w:rPr>
        <w:rFonts w:hint="default"/>
        <w:lang w:val="nl-NL" w:eastAsia="en-US" w:bidi="ar-SA"/>
      </w:rPr>
    </w:lvl>
    <w:lvl w:ilvl="6" w:tplc="D046B0EE">
      <w:numFmt w:val="bullet"/>
      <w:lvlText w:val="•"/>
      <w:lvlJc w:val="left"/>
      <w:pPr>
        <w:ind w:left="3897" w:hanging="360"/>
      </w:pPr>
      <w:rPr>
        <w:rFonts w:hint="default"/>
        <w:lang w:val="nl-NL" w:eastAsia="en-US" w:bidi="ar-SA"/>
      </w:rPr>
    </w:lvl>
    <w:lvl w:ilvl="7" w:tplc="50566C8C">
      <w:numFmt w:val="bullet"/>
      <w:lvlText w:val="•"/>
      <w:lvlJc w:val="left"/>
      <w:pPr>
        <w:ind w:left="4539" w:hanging="360"/>
      </w:pPr>
      <w:rPr>
        <w:rFonts w:hint="default"/>
        <w:lang w:val="nl-NL" w:eastAsia="en-US" w:bidi="ar-SA"/>
      </w:rPr>
    </w:lvl>
    <w:lvl w:ilvl="8" w:tplc="D26C1480">
      <w:numFmt w:val="bullet"/>
      <w:lvlText w:val="•"/>
      <w:lvlJc w:val="left"/>
      <w:pPr>
        <w:ind w:left="5181" w:hanging="360"/>
      </w:pPr>
      <w:rPr>
        <w:rFonts w:hint="default"/>
        <w:lang w:val="nl-NL" w:eastAsia="en-US" w:bidi="ar-SA"/>
      </w:rPr>
    </w:lvl>
  </w:abstractNum>
  <w:abstractNum w:abstractNumId="1" w15:restartNumberingAfterBreak="0">
    <w:nsid w:val="050A0293"/>
    <w:multiLevelType w:val="hybridMultilevel"/>
    <w:tmpl w:val="972CE1BC"/>
    <w:lvl w:ilvl="0" w:tplc="9CB0A9C8">
      <w:start w:val="1"/>
      <w:numFmt w:val="decimal"/>
      <w:lvlText w:val="%1."/>
      <w:lvlJc w:val="left"/>
      <w:pPr>
        <w:ind w:left="357" w:hanging="360"/>
      </w:pPr>
      <w:rPr>
        <w:rFonts w:hint="default"/>
        <w:color w:val="auto"/>
      </w:rPr>
    </w:lvl>
    <w:lvl w:ilvl="1" w:tplc="04130019">
      <w:start w:val="1"/>
      <w:numFmt w:val="lowerLetter"/>
      <w:lvlText w:val="%2."/>
      <w:lvlJc w:val="left"/>
      <w:pPr>
        <w:ind w:left="1077" w:hanging="360"/>
      </w:pPr>
    </w:lvl>
    <w:lvl w:ilvl="2" w:tplc="0413001B" w:tentative="1">
      <w:start w:val="1"/>
      <w:numFmt w:val="lowerRoman"/>
      <w:lvlText w:val="%3."/>
      <w:lvlJc w:val="right"/>
      <w:pPr>
        <w:ind w:left="1797" w:hanging="180"/>
      </w:pPr>
    </w:lvl>
    <w:lvl w:ilvl="3" w:tplc="0413000F" w:tentative="1">
      <w:start w:val="1"/>
      <w:numFmt w:val="decimal"/>
      <w:lvlText w:val="%4."/>
      <w:lvlJc w:val="left"/>
      <w:pPr>
        <w:ind w:left="2517" w:hanging="360"/>
      </w:pPr>
    </w:lvl>
    <w:lvl w:ilvl="4" w:tplc="04130019" w:tentative="1">
      <w:start w:val="1"/>
      <w:numFmt w:val="lowerLetter"/>
      <w:lvlText w:val="%5."/>
      <w:lvlJc w:val="left"/>
      <w:pPr>
        <w:ind w:left="3237" w:hanging="360"/>
      </w:pPr>
    </w:lvl>
    <w:lvl w:ilvl="5" w:tplc="0413001B" w:tentative="1">
      <w:start w:val="1"/>
      <w:numFmt w:val="lowerRoman"/>
      <w:lvlText w:val="%6."/>
      <w:lvlJc w:val="right"/>
      <w:pPr>
        <w:ind w:left="3957" w:hanging="180"/>
      </w:pPr>
    </w:lvl>
    <w:lvl w:ilvl="6" w:tplc="0413000F" w:tentative="1">
      <w:start w:val="1"/>
      <w:numFmt w:val="decimal"/>
      <w:lvlText w:val="%7."/>
      <w:lvlJc w:val="left"/>
      <w:pPr>
        <w:ind w:left="4677" w:hanging="360"/>
      </w:pPr>
    </w:lvl>
    <w:lvl w:ilvl="7" w:tplc="04130019" w:tentative="1">
      <w:start w:val="1"/>
      <w:numFmt w:val="lowerLetter"/>
      <w:lvlText w:val="%8."/>
      <w:lvlJc w:val="left"/>
      <w:pPr>
        <w:ind w:left="5397" w:hanging="360"/>
      </w:pPr>
    </w:lvl>
    <w:lvl w:ilvl="8" w:tplc="0413001B" w:tentative="1">
      <w:start w:val="1"/>
      <w:numFmt w:val="lowerRoman"/>
      <w:lvlText w:val="%9."/>
      <w:lvlJc w:val="right"/>
      <w:pPr>
        <w:ind w:left="6117" w:hanging="180"/>
      </w:pPr>
    </w:lvl>
  </w:abstractNum>
  <w:abstractNum w:abstractNumId="2" w15:restartNumberingAfterBreak="0">
    <w:nsid w:val="07F61417"/>
    <w:multiLevelType w:val="hybridMultilevel"/>
    <w:tmpl w:val="B9105280"/>
    <w:lvl w:ilvl="0" w:tplc="2000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3C3D57"/>
    <w:multiLevelType w:val="hybridMultilevel"/>
    <w:tmpl w:val="F09407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C75D0"/>
    <w:multiLevelType w:val="hybridMultilevel"/>
    <w:tmpl w:val="0C0EF4FA"/>
    <w:lvl w:ilvl="0" w:tplc="2000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C83EE7"/>
    <w:multiLevelType w:val="multilevel"/>
    <w:tmpl w:val="84321900"/>
    <w:lvl w:ilvl="0">
      <w:start w:val="1"/>
      <w:numFmt w:val="decimal"/>
      <w:pStyle w:val="Kop1"/>
      <w:lvlText w:val="%1."/>
      <w:lvlJc w:val="left"/>
      <w:pPr>
        <w:ind w:left="360" w:hanging="360"/>
      </w:pPr>
      <w:rPr>
        <w:rFonts w:ascii="Tahoma" w:hAnsi="Tahoma" w:hint="default"/>
        <w:b/>
        <w:i w:val="0"/>
        <w:color w:val="B9005F"/>
        <w:spacing w:val="-2"/>
        <w:w w:val="100"/>
        <w:sz w:val="24"/>
        <w:szCs w:val="2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8D3497"/>
    <w:multiLevelType w:val="hybridMultilevel"/>
    <w:tmpl w:val="E60E512A"/>
    <w:lvl w:ilvl="0" w:tplc="20000001">
      <w:start w:val="1"/>
      <w:numFmt w:val="bullet"/>
      <w:lvlText w:val=""/>
      <w:lvlJc w:val="left"/>
      <w:pPr>
        <w:ind w:left="360" w:hanging="360"/>
      </w:pPr>
      <w:rPr>
        <w:rFonts w:ascii="Symbol" w:hAnsi="Symbol" w:hint="default"/>
        <w:w w:val="100"/>
        <w:sz w:val="21"/>
        <w:szCs w:val="21"/>
        <w:lang w:val="nl-NL" w:eastAsia="en-US" w:bidi="ar-SA"/>
      </w:rPr>
    </w:lvl>
    <w:lvl w:ilvl="1" w:tplc="8924D02C">
      <w:numFmt w:val="bullet"/>
      <w:lvlText w:val="•"/>
      <w:lvlJc w:val="left"/>
      <w:pPr>
        <w:ind w:left="995" w:hanging="360"/>
      </w:pPr>
      <w:rPr>
        <w:rFonts w:hint="default"/>
        <w:lang w:val="nl-NL" w:eastAsia="en-US" w:bidi="ar-SA"/>
      </w:rPr>
    </w:lvl>
    <w:lvl w:ilvl="2" w:tplc="C42EBBFE">
      <w:numFmt w:val="bullet"/>
      <w:lvlText w:val="•"/>
      <w:lvlJc w:val="left"/>
      <w:pPr>
        <w:ind w:left="1637" w:hanging="360"/>
      </w:pPr>
      <w:rPr>
        <w:rFonts w:hint="default"/>
        <w:lang w:val="nl-NL" w:eastAsia="en-US" w:bidi="ar-SA"/>
      </w:rPr>
    </w:lvl>
    <w:lvl w:ilvl="3" w:tplc="B9B4A5D0">
      <w:numFmt w:val="bullet"/>
      <w:lvlText w:val="•"/>
      <w:lvlJc w:val="left"/>
      <w:pPr>
        <w:ind w:left="2279" w:hanging="360"/>
      </w:pPr>
      <w:rPr>
        <w:rFonts w:hint="default"/>
        <w:lang w:val="nl-NL" w:eastAsia="en-US" w:bidi="ar-SA"/>
      </w:rPr>
    </w:lvl>
    <w:lvl w:ilvl="4" w:tplc="949EE758">
      <w:numFmt w:val="bullet"/>
      <w:lvlText w:val="•"/>
      <w:lvlJc w:val="left"/>
      <w:pPr>
        <w:ind w:left="2921" w:hanging="360"/>
      </w:pPr>
      <w:rPr>
        <w:rFonts w:hint="default"/>
        <w:lang w:val="nl-NL" w:eastAsia="en-US" w:bidi="ar-SA"/>
      </w:rPr>
    </w:lvl>
    <w:lvl w:ilvl="5" w:tplc="D36A26F0">
      <w:numFmt w:val="bullet"/>
      <w:lvlText w:val="•"/>
      <w:lvlJc w:val="left"/>
      <w:pPr>
        <w:ind w:left="3564" w:hanging="360"/>
      </w:pPr>
      <w:rPr>
        <w:rFonts w:hint="default"/>
        <w:lang w:val="nl-NL" w:eastAsia="en-US" w:bidi="ar-SA"/>
      </w:rPr>
    </w:lvl>
    <w:lvl w:ilvl="6" w:tplc="40F455E2">
      <w:numFmt w:val="bullet"/>
      <w:lvlText w:val="•"/>
      <w:lvlJc w:val="left"/>
      <w:pPr>
        <w:ind w:left="4206" w:hanging="360"/>
      </w:pPr>
      <w:rPr>
        <w:rFonts w:hint="default"/>
        <w:lang w:val="nl-NL" w:eastAsia="en-US" w:bidi="ar-SA"/>
      </w:rPr>
    </w:lvl>
    <w:lvl w:ilvl="7" w:tplc="2F4CE434">
      <w:numFmt w:val="bullet"/>
      <w:lvlText w:val="•"/>
      <w:lvlJc w:val="left"/>
      <w:pPr>
        <w:ind w:left="4848" w:hanging="360"/>
      </w:pPr>
      <w:rPr>
        <w:rFonts w:hint="default"/>
        <w:lang w:val="nl-NL" w:eastAsia="en-US" w:bidi="ar-SA"/>
      </w:rPr>
    </w:lvl>
    <w:lvl w:ilvl="8" w:tplc="33FEDF18">
      <w:numFmt w:val="bullet"/>
      <w:lvlText w:val="•"/>
      <w:lvlJc w:val="left"/>
      <w:pPr>
        <w:ind w:left="5490" w:hanging="360"/>
      </w:pPr>
      <w:rPr>
        <w:rFonts w:hint="default"/>
        <w:lang w:val="nl-NL" w:eastAsia="en-US" w:bidi="ar-SA"/>
      </w:rPr>
    </w:lvl>
  </w:abstractNum>
  <w:abstractNum w:abstractNumId="7" w15:restartNumberingAfterBreak="0">
    <w:nsid w:val="14553F79"/>
    <w:multiLevelType w:val="hybridMultilevel"/>
    <w:tmpl w:val="4314EA2A"/>
    <w:lvl w:ilvl="0" w:tplc="241A7BB4">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09436F"/>
    <w:multiLevelType w:val="hybridMultilevel"/>
    <w:tmpl w:val="77B49C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591BB3"/>
    <w:multiLevelType w:val="hybridMultilevel"/>
    <w:tmpl w:val="96E087B0"/>
    <w:lvl w:ilvl="0" w:tplc="2000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3FA5B8F"/>
    <w:multiLevelType w:val="hybridMultilevel"/>
    <w:tmpl w:val="74405462"/>
    <w:lvl w:ilvl="0" w:tplc="2000000F">
      <w:start w:val="1"/>
      <w:numFmt w:val="decimal"/>
      <w:lvlText w:val="%1."/>
      <w:lvlJc w:val="left"/>
      <w:pPr>
        <w:ind w:left="467" w:hanging="360"/>
      </w:p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1" w15:restartNumberingAfterBreak="0">
    <w:nsid w:val="2675057F"/>
    <w:multiLevelType w:val="hybridMultilevel"/>
    <w:tmpl w:val="00C8409C"/>
    <w:lvl w:ilvl="0" w:tplc="0413000F">
      <w:start w:val="1"/>
      <w:numFmt w:val="decimal"/>
      <w:lvlText w:val="%1."/>
      <w:lvlJc w:val="left"/>
      <w:pPr>
        <w:ind w:left="12" w:hanging="360"/>
      </w:pPr>
    </w:lvl>
    <w:lvl w:ilvl="1" w:tplc="04130019" w:tentative="1">
      <w:start w:val="1"/>
      <w:numFmt w:val="lowerLetter"/>
      <w:lvlText w:val="%2."/>
      <w:lvlJc w:val="lef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12" w15:restartNumberingAfterBreak="0">
    <w:nsid w:val="28016BAA"/>
    <w:multiLevelType w:val="hybridMultilevel"/>
    <w:tmpl w:val="28A49E40"/>
    <w:lvl w:ilvl="0" w:tplc="2000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776FFD"/>
    <w:multiLevelType w:val="hybridMultilevel"/>
    <w:tmpl w:val="10CCD5DA"/>
    <w:lvl w:ilvl="0" w:tplc="241A7BB4">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19F6412"/>
    <w:multiLevelType w:val="hybridMultilevel"/>
    <w:tmpl w:val="1E7CE5B0"/>
    <w:lvl w:ilvl="0" w:tplc="20000001">
      <w:start w:val="1"/>
      <w:numFmt w:val="bullet"/>
      <w:lvlText w:val=""/>
      <w:lvlJc w:val="left"/>
      <w:pPr>
        <w:ind w:left="360" w:hanging="360"/>
      </w:pPr>
      <w:rPr>
        <w:rFonts w:ascii="Symbol" w:hAnsi="Symbol" w:hint="default"/>
        <w:w w:val="100"/>
        <w:sz w:val="21"/>
        <w:szCs w:val="21"/>
        <w:lang w:val="nl-NL" w:eastAsia="en-US" w:bidi="ar-SA"/>
      </w:rPr>
    </w:lvl>
    <w:lvl w:ilvl="1" w:tplc="B00EBA16">
      <w:numFmt w:val="bullet"/>
      <w:lvlText w:val="o"/>
      <w:lvlJc w:val="left"/>
      <w:pPr>
        <w:ind w:left="1081" w:hanging="360"/>
      </w:pPr>
      <w:rPr>
        <w:rFonts w:ascii="Courier New" w:eastAsia="Courier New" w:hAnsi="Courier New" w:cs="Courier New" w:hint="default"/>
        <w:w w:val="100"/>
        <w:sz w:val="21"/>
        <w:szCs w:val="21"/>
        <w:lang w:val="nl-NL" w:eastAsia="en-US" w:bidi="ar-SA"/>
      </w:rPr>
    </w:lvl>
    <w:lvl w:ilvl="2" w:tplc="64A20442">
      <w:numFmt w:val="bullet"/>
      <w:lvlText w:val="•"/>
      <w:lvlJc w:val="left"/>
      <w:pPr>
        <w:ind w:left="1706" w:hanging="360"/>
      </w:pPr>
      <w:rPr>
        <w:rFonts w:hint="default"/>
        <w:lang w:val="nl-NL" w:eastAsia="en-US" w:bidi="ar-SA"/>
      </w:rPr>
    </w:lvl>
    <w:lvl w:ilvl="3" w:tplc="A4F0F9D8">
      <w:numFmt w:val="bullet"/>
      <w:lvlText w:val="•"/>
      <w:lvlJc w:val="left"/>
      <w:pPr>
        <w:ind w:left="2340" w:hanging="360"/>
      </w:pPr>
      <w:rPr>
        <w:rFonts w:hint="default"/>
        <w:lang w:val="nl-NL" w:eastAsia="en-US" w:bidi="ar-SA"/>
      </w:rPr>
    </w:lvl>
    <w:lvl w:ilvl="4" w:tplc="9F6A1CF4">
      <w:numFmt w:val="bullet"/>
      <w:lvlText w:val="•"/>
      <w:lvlJc w:val="left"/>
      <w:pPr>
        <w:ind w:left="2973" w:hanging="360"/>
      </w:pPr>
      <w:rPr>
        <w:rFonts w:hint="default"/>
        <w:lang w:val="nl-NL" w:eastAsia="en-US" w:bidi="ar-SA"/>
      </w:rPr>
    </w:lvl>
    <w:lvl w:ilvl="5" w:tplc="30580FC8">
      <w:numFmt w:val="bullet"/>
      <w:lvlText w:val="•"/>
      <w:lvlJc w:val="left"/>
      <w:pPr>
        <w:ind w:left="3607" w:hanging="360"/>
      </w:pPr>
      <w:rPr>
        <w:rFonts w:hint="default"/>
        <w:lang w:val="nl-NL" w:eastAsia="en-US" w:bidi="ar-SA"/>
      </w:rPr>
    </w:lvl>
    <w:lvl w:ilvl="6" w:tplc="B25E3486">
      <w:numFmt w:val="bullet"/>
      <w:lvlText w:val="•"/>
      <w:lvlJc w:val="left"/>
      <w:pPr>
        <w:ind w:left="4240" w:hanging="360"/>
      </w:pPr>
      <w:rPr>
        <w:rFonts w:hint="default"/>
        <w:lang w:val="nl-NL" w:eastAsia="en-US" w:bidi="ar-SA"/>
      </w:rPr>
    </w:lvl>
    <w:lvl w:ilvl="7" w:tplc="71982CEE">
      <w:numFmt w:val="bullet"/>
      <w:lvlText w:val="•"/>
      <w:lvlJc w:val="left"/>
      <w:pPr>
        <w:ind w:left="4874" w:hanging="360"/>
      </w:pPr>
      <w:rPr>
        <w:rFonts w:hint="default"/>
        <w:lang w:val="nl-NL" w:eastAsia="en-US" w:bidi="ar-SA"/>
      </w:rPr>
    </w:lvl>
    <w:lvl w:ilvl="8" w:tplc="291205D6">
      <w:numFmt w:val="bullet"/>
      <w:lvlText w:val="•"/>
      <w:lvlJc w:val="left"/>
      <w:pPr>
        <w:ind w:left="5507" w:hanging="360"/>
      </w:pPr>
      <w:rPr>
        <w:rFonts w:hint="default"/>
        <w:lang w:val="nl-NL" w:eastAsia="en-US" w:bidi="ar-SA"/>
      </w:rPr>
    </w:lvl>
  </w:abstractNum>
  <w:abstractNum w:abstractNumId="15" w15:restartNumberingAfterBreak="0">
    <w:nsid w:val="3B5F7DF2"/>
    <w:multiLevelType w:val="hybridMultilevel"/>
    <w:tmpl w:val="62CA5F1E"/>
    <w:lvl w:ilvl="0" w:tplc="5920A26C">
      <w:start w:val="1"/>
      <w:numFmt w:val="decimal"/>
      <w:lvlText w:val="%1."/>
      <w:lvlJc w:val="left"/>
      <w:pPr>
        <w:ind w:left="720" w:hanging="360"/>
      </w:pPr>
      <w:rPr>
        <w:rFonts w:ascii="Tahoma" w:eastAsia="Corbel" w:hAnsi="Tahoma" w:cs="Tahoma" w:hint="default"/>
        <w:spacing w:val="-2"/>
        <w:w w:val="10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7200D0"/>
    <w:multiLevelType w:val="hybridMultilevel"/>
    <w:tmpl w:val="9E7439A8"/>
    <w:lvl w:ilvl="0" w:tplc="478AD3A2">
      <w:start w:val="1"/>
      <w:numFmt w:val="lowerLetter"/>
      <w:lvlText w:val="%1."/>
      <w:lvlJc w:val="left"/>
      <w:pPr>
        <w:ind w:left="836" w:hanging="729"/>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940AD8"/>
    <w:multiLevelType w:val="hybridMultilevel"/>
    <w:tmpl w:val="62CA5F1E"/>
    <w:lvl w:ilvl="0" w:tplc="5920A26C">
      <w:start w:val="1"/>
      <w:numFmt w:val="decimal"/>
      <w:lvlText w:val="%1."/>
      <w:lvlJc w:val="left"/>
      <w:pPr>
        <w:ind w:left="720" w:hanging="360"/>
      </w:pPr>
      <w:rPr>
        <w:rFonts w:ascii="Tahoma" w:eastAsia="Corbel" w:hAnsi="Tahoma" w:cs="Tahoma" w:hint="default"/>
        <w:spacing w:val="-2"/>
        <w:w w:val="10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A91744A"/>
    <w:multiLevelType w:val="hybridMultilevel"/>
    <w:tmpl w:val="70F2879C"/>
    <w:lvl w:ilvl="0" w:tplc="20000001">
      <w:start w:val="1"/>
      <w:numFmt w:val="bullet"/>
      <w:lvlText w:val=""/>
      <w:lvlJc w:val="left"/>
      <w:pPr>
        <w:ind w:left="360" w:hanging="360"/>
      </w:pPr>
      <w:rPr>
        <w:rFonts w:ascii="Symbol" w:hAnsi="Symbol" w:hint="default"/>
      </w:rPr>
    </w:lvl>
    <w:lvl w:ilvl="1" w:tplc="1422AE8E">
      <w:start w:val="5"/>
      <w:numFmt w:val="bullet"/>
      <w:lvlText w:val="•"/>
      <w:lvlJc w:val="left"/>
      <w:pPr>
        <w:ind w:left="1440" w:hanging="720"/>
      </w:pPr>
      <w:rPr>
        <w:rFonts w:ascii="Tahoma" w:eastAsia="Corbel" w:hAnsi="Tahoma" w:cs="Tahom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AA96EF6"/>
    <w:multiLevelType w:val="hybridMultilevel"/>
    <w:tmpl w:val="34B44B62"/>
    <w:lvl w:ilvl="0" w:tplc="2000000F">
      <w:start w:val="1"/>
      <w:numFmt w:val="decimal"/>
      <w:lvlText w:val="%1."/>
      <w:lvlJc w:val="left"/>
      <w:pPr>
        <w:ind w:left="617" w:hanging="617"/>
      </w:pPr>
      <w:rPr>
        <w:rFonts w:hint="default"/>
      </w:rPr>
    </w:lvl>
    <w:lvl w:ilvl="1" w:tplc="04130019" w:tentative="1">
      <w:start w:val="1"/>
      <w:numFmt w:val="lowerLetter"/>
      <w:lvlText w:val="%2."/>
      <w:lvlJc w:val="left"/>
      <w:pPr>
        <w:ind w:left="1333" w:hanging="360"/>
      </w:pPr>
    </w:lvl>
    <w:lvl w:ilvl="2" w:tplc="0413001B" w:tentative="1">
      <w:start w:val="1"/>
      <w:numFmt w:val="lowerRoman"/>
      <w:lvlText w:val="%3."/>
      <w:lvlJc w:val="right"/>
      <w:pPr>
        <w:ind w:left="2053" w:hanging="180"/>
      </w:pPr>
    </w:lvl>
    <w:lvl w:ilvl="3" w:tplc="0413000F" w:tentative="1">
      <w:start w:val="1"/>
      <w:numFmt w:val="decimal"/>
      <w:lvlText w:val="%4."/>
      <w:lvlJc w:val="left"/>
      <w:pPr>
        <w:ind w:left="2773" w:hanging="360"/>
      </w:pPr>
    </w:lvl>
    <w:lvl w:ilvl="4" w:tplc="04130019" w:tentative="1">
      <w:start w:val="1"/>
      <w:numFmt w:val="lowerLetter"/>
      <w:lvlText w:val="%5."/>
      <w:lvlJc w:val="left"/>
      <w:pPr>
        <w:ind w:left="3493" w:hanging="360"/>
      </w:pPr>
    </w:lvl>
    <w:lvl w:ilvl="5" w:tplc="0413001B" w:tentative="1">
      <w:start w:val="1"/>
      <w:numFmt w:val="lowerRoman"/>
      <w:lvlText w:val="%6."/>
      <w:lvlJc w:val="right"/>
      <w:pPr>
        <w:ind w:left="4213" w:hanging="180"/>
      </w:pPr>
    </w:lvl>
    <w:lvl w:ilvl="6" w:tplc="0413000F" w:tentative="1">
      <w:start w:val="1"/>
      <w:numFmt w:val="decimal"/>
      <w:lvlText w:val="%7."/>
      <w:lvlJc w:val="left"/>
      <w:pPr>
        <w:ind w:left="4933" w:hanging="360"/>
      </w:pPr>
    </w:lvl>
    <w:lvl w:ilvl="7" w:tplc="04130019" w:tentative="1">
      <w:start w:val="1"/>
      <w:numFmt w:val="lowerLetter"/>
      <w:lvlText w:val="%8."/>
      <w:lvlJc w:val="left"/>
      <w:pPr>
        <w:ind w:left="5653" w:hanging="360"/>
      </w:pPr>
    </w:lvl>
    <w:lvl w:ilvl="8" w:tplc="0413001B" w:tentative="1">
      <w:start w:val="1"/>
      <w:numFmt w:val="lowerRoman"/>
      <w:lvlText w:val="%9."/>
      <w:lvlJc w:val="right"/>
      <w:pPr>
        <w:ind w:left="6373" w:hanging="180"/>
      </w:pPr>
    </w:lvl>
  </w:abstractNum>
  <w:abstractNum w:abstractNumId="20" w15:restartNumberingAfterBreak="0">
    <w:nsid w:val="4CBA489C"/>
    <w:multiLevelType w:val="hybridMultilevel"/>
    <w:tmpl w:val="74BCCBF8"/>
    <w:lvl w:ilvl="0" w:tplc="2000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EB9504D"/>
    <w:multiLevelType w:val="hybridMultilevel"/>
    <w:tmpl w:val="B6742D32"/>
    <w:lvl w:ilvl="0" w:tplc="58BE0448">
      <w:start w:val="1"/>
      <w:numFmt w:val="decimal"/>
      <w:lvlText w:val="%1."/>
      <w:lvlJc w:val="left"/>
      <w:pPr>
        <w:ind w:left="724" w:hanging="61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BF457B"/>
    <w:multiLevelType w:val="hybridMultilevel"/>
    <w:tmpl w:val="918C2ED8"/>
    <w:lvl w:ilvl="0" w:tplc="2000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60A057A"/>
    <w:multiLevelType w:val="hybridMultilevel"/>
    <w:tmpl w:val="B33C8D4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D531366"/>
    <w:multiLevelType w:val="hybridMultilevel"/>
    <w:tmpl w:val="E2569316"/>
    <w:lvl w:ilvl="0" w:tplc="5DDC1E06">
      <w:numFmt w:val="bullet"/>
      <w:lvlText w:val="•"/>
      <w:lvlJc w:val="left"/>
      <w:pPr>
        <w:ind w:left="1080" w:hanging="720"/>
      </w:pPr>
      <w:rPr>
        <w:rFonts w:ascii="Tahoma" w:eastAsia="Corbel"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EC4275"/>
    <w:multiLevelType w:val="hybridMultilevel"/>
    <w:tmpl w:val="6CA0BF70"/>
    <w:lvl w:ilvl="0" w:tplc="2000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2245B57"/>
    <w:multiLevelType w:val="hybridMultilevel"/>
    <w:tmpl w:val="9870A12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CE17CE"/>
    <w:multiLevelType w:val="hybridMultilevel"/>
    <w:tmpl w:val="F1C234BE"/>
    <w:lvl w:ilvl="0" w:tplc="2000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D966ACF"/>
    <w:multiLevelType w:val="hybridMultilevel"/>
    <w:tmpl w:val="9D9C0F3A"/>
    <w:lvl w:ilvl="0" w:tplc="2000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F351694"/>
    <w:multiLevelType w:val="hybridMultilevel"/>
    <w:tmpl w:val="666A498E"/>
    <w:lvl w:ilvl="0" w:tplc="478AD3A2">
      <w:start w:val="1"/>
      <w:numFmt w:val="lowerLetter"/>
      <w:lvlText w:val="%1."/>
      <w:lvlJc w:val="left"/>
      <w:pPr>
        <w:ind w:left="836" w:hanging="729"/>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0" w15:restartNumberingAfterBreak="0">
    <w:nsid w:val="72476C25"/>
    <w:multiLevelType w:val="hybridMultilevel"/>
    <w:tmpl w:val="3E7A4440"/>
    <w:lvl w:ilvl="0" w:tplc="20000001">
      <w:start w:val="1"/>
      <w:numFmt w:val="bullet"/>
      <w:lvlText w:val=""/>
      <w:lvlJc w:val="left"/>
      <w:pPr>
        <w:ind w:left="360" w:hanging="360"/>
      </w:pPr>
      <w:rPr>
        <w:rFonts w:ascii="Symbol" w:hAnsi="Symbol" w:hint="default"/>
        <w:w w:val="100"/>
        <w:sz w:val="21"/>
        <w:szCs w:val="21"/>
        <w:lang w:val="nl-NL" w:eastAsia="en-US" w:bidi="ar-SA"/>
      </w:rPr>
    </w:lvl>
    <w:lvl w:ilvl="1" w:tplc="8924D02C">
      <w:numFmt w:val="bullet"/>
      <w:lvlText w:val="•"/>
      <w:lvlJc w:val="left"/>
      <w:pPr>
        <w:ind w:left="995" w:hanging="360"/>
      </w:pPr>
      <w:rPr>
        <w:rFonts w:hint="default"/>
        <w:lang w:val="nl-NL" w:eastAsia="en-US" w:bidi="ar-SA"/>
      </w:rPr>
    </w:lvl>
    <w:lvl w:ilvl="2" w:tplc="C42EBBFE">
      <w:numFmt w:val="bullet"/>
      <w:lvlText w:val="•"/>
      <w:lvlJc w:val="left"/>
      <w:pPr>
        <w:ind w:left="1637" w:hanging="360"/>
      </w:pPr>
      <w:rPr>
        <w:rFonts w:hint="default"/>
        <w:lang w:val="nl-NL" w:eastAsia="en-US" w:bidi="ar-SA"/>
      </w:rPr>
    </w:lvl>
    <w:lvl w:ilvl="3" w:tplc="B9B4A5D0">
      <w:numFmt w:val="bullet"/>
      <w:lvlText w:val="•"/>
      <w:lvlJc w:val="left"/>
      <w:pPr>
        <w:ind w:left="2279" w:hanging="360"/>
      </w:pPr>
      <w:rPr>
        <w:rFonts w:hint="default"/>
        <w:lang w:val="nl-NL" w:eastAsia="en-US" w:bidi="ar-SA"/>
      </w:rPr>
    </w:lvl>
    <w:lvl w:ilvl="4" w:tplc="949EE758">
      <w:numFmt w:val="bullet"/>
      <w:lvlText w:val="•"/>
      <w:lvlJc w:val="left"/>
      <w:pPr>
        <w:ind w:left="2921" w:hanging="360"/>
      </w:pPr>
      <w:rPr>
        <w:rFonts w:hint="default"/>
        <w:lang w:val="nl-NL" w:eastAsia="en-US" w:bidi="ar-SA"/>
      </w:rPr>
    </w:lvl>
    <w:lvl w:ilvl="5" w:tplc="D36A26F0">
      <w:numFmt w:val="bullet"/>
      <w:lvlText w:val="•"/>
      <w:lvlJc w:val="left"/>
      <w:pPr>
        <w:ind w:left="3564" w:hanging="360"/>
      </w:pPr>
      <w:rPr>
        <w:rFonts w:hint="default"/>
        <w:lang w:val="nl-NL" w:eastAsia="en-US" w:bidi="ar-SA"/>
      </w:rPr>
    </w:lvl>
    <w:lvl w:ilvl="6" w:tplc="40F455E2">
      <w:numFmt w:val="bullet"/>
      <w:lvlText w:val="•"/>
      <w:lvlJc w:val="left"/>
      <w:pPr>
        <w:ind w:left="4206" w:hanging="360"/>
      </w:pPr>
      <w:rPr>
        <w:rFonts w:hint="default"/>
        <w:lang w:val="nl-NL" w:eastAsia="en-US" w:bidi="ar-SA"/>
      </w:rPr>
    </w:lvl>
    <w:lvl w:ilvl="7" w:tplc="2F4CE434">
      <w:numFmt w:val="bullet"/>
      <w:lvlText w:val="•"/>
      <w:lvlJc w:val="left"/>
      <w:pPr>
        <w:ind w:left="4848" w:hanging="360"/>
      </w:pPr>
      <w:rPr>
        <w:rFonts w:hint="default"/>
        <w:lang w:val="nl-NL" w:eastAsia="en-US" w:bidi="ar-SA"/>
      </w:rPr>
    </w:lvl>
    <w:lvl w:ilvl="8" w:tplc="33FEDF18">
      <w:numFmt w:val="bullet"/>
      <w:lvlText w:val="•"/>
      <w:lvlJc w:val="left"/>
      <w:pPr>
        <w:ind w:left="5490" w:hanging="360"/>
      </w:pPr>
      <w:rPr>
        <w:rFonts w:hint="default"/>
        <w:lang w:val="nl-NL" w:eastAsia="en-US" w:bidi="ar-SA"/>
      </w:rPr>
    </w:lvl>
  </w:abstractNum>
  <w:abstractNum w:abstractNumId="31" w15:restartNumberingAfterBreak="0">
    <w:nsid w:val="72EB6FC2"/>
    <w:multiLevelType w:val="hybridMultilevel"/>
    <w:tmpl w:val="570E38A6"/>
    <w:lvl w:ilvl="0" w:tplc="20000001">
      <w:start w:val="1"/>
      <w:numFmt w:val="bullet"/>
      <w:lvlText w:val=""/>
      <w:lvlJc w:val="left"/>
      <w:pPr>
        <w:ind w:left="360" w:hanging="360"/>
      </w:pPr>
      <w:rPr>
        <w:rFonts w:ascii="Symbol" w:hAnsi="Symbol" w:hint="default"/>
        <w:w w:val="100"/>
        <w:sz w:val="21"/>
        <w:szCs w:val="21"/>
        <w:lang w:val="nl-NL" w:eastAsia="en-US" w:bidi="ar-SA"/>
      </w:rPr>
    </w:lvl>
    <w:lvl w:ilvl="1" w:tplc="2F4026F6">
      <w:numFmt w:val="bullet"/>
      <w:lvlText w:val="•"/>
      <w:lvlJc w:val="left"/>
      <w:pPr>
        <w:ind w:left="1355" w:hanging="360"/>
      </w:pPr>
      <w:rPr>
        <w:rFonts w:hint="default"/>
        <w:lang w:val="nl-NL" w:eastAsia="en-US" w:bidi="ar-SA"/>
      </w:rPr>
    </w:lvl>
    <w:lvl w:ilvl="2" w:tplc="00A07C44">
      <w:numFmt w:val="bullet"/>
      <w:lvlText w:val="•"/>
      <w:lvlJc w:val="left"/>
      <w:pPr>
        <w:ind w:left="1997" w:hanging="360"/>
      </w:pPr>
      <w:rPr>
        <w:rFonts w:hint="default"/>
        <w:lang w:val="nl-NL" w:eastAsia="en-US" w:bidi="ar-SA"/>
      </w:rPr>
    </w:lvl>
    <w:lvl w:ilvl="3" w:tplc="DCE4BF26">
      <w:numFmt w:val="bullet"/>
      <w:lvlText w:val="•"/>
      <w:lvlJc w:val="left"/>
      <w:pPr>
        <w:ind w:left="2639" w:hanging="360"/>
      </w:pPr>
      <w:rPr>
        <w:rFonts w:hint="default"/>
        <w:lang w:val="nl-NL" w:eastAsia="en-US" w:bidi="ar-SA"/>
      </w:rPr>
    </w:lvl>
    <w:lvl w:ilvl="4" w:tplc="AF5619DE">
      <w:numFmt w:val="bullet"/>
      <w:lvlText w:val="•"/>
      <w:lvlJc w:val="left"/>
      <w:pPr>
        <w:ind w:left="3281" w:hanging="360"/>
      </w:pPr>
      <w:rPr>
        <w:rFonts w:hint="default"/>
        <w:lang w:val="nl-NL" w:eastAsia="en-US" w:bidi="ar-SA"/>
      </w:rPr>
    </w:lvl>
    <w:lvl w:ilvl="5" w:tplc="B4829668">
      <w:numFmt w:val="bullet"/>
      <w:lvlText w:val="•"/>
      <w:lvlJc w:val="left"/>
      <w:pPr>
        <w:ind w:left="3924" w:hanging="360"/>
      </w:pPr>
      <w:rPr>
        <w:rFonts w:hint="default"/>
        <w:lang w:val="nl-NL" w:eastAsia="en-US" w:bidi="ar-SA"/>
      </w:rPr>
    </w:lvl>
    <w:lvl w:ilvl="6" w:tplc="7BD64138">
      <w:numFmt w:val="bullet"/>
      <w:lvlText w:val="•"/>
      <w:lvlJc w:val="left"/>
      <w:pPr>
        <w:ind w:left="4566" w:hanging="360"/>
      </w:pPr>
      <w:rPr>
        <w:rFonts w:hint="default"/>
        <w:lang w:val="nl-NL" w:eastAsia="en-US" w:bidi="ar-SA"/>
      </w:rPr>
    </w:lvl>
    <w:lvl w:ilvl="7" w:tplc="581A3C0A">
      <w:numFmt w:val="bullet"/>
      <w:lvlText w:val="•"/>
      <w:lvlJc w:val="left"/>
      <w:pPr>
        <w:ind w:left="5208" w:hanging="360"/>
      </w:pPr>
      <w:rPr>
        <w:rFonts w:hint="default"/>
        <w:lang w:val="nl-NL" w:eastAsia="en-US" w:bidi="ar-SA"/>
      </w:rPr>
    </w:lvl>
    <w:lvl w:ilvl="8" w:tplc="98185F20">
      <w:numFmt w:val="bullet"/>
      <w:lvlText w:val="•"/>
      <w:lvlJc w:val="left"/>
      <w:pPr>
        <w:ind w:left="5850" w:hanging="360"/>
      </w:pPr>
      <w:rPr>
        <w:rFonts w:hint="default"/>
        <w:lang w:val="nl-NL" w:eastAsia="en-US" w:bidi="ar-SA"/>
      </w:rPr>
    </w:lvl>
  </w:abstractNum>
  <w:abstractNum w:abstractNumId="32" w15:restartNumberingAfterBreak="0">
    <w:nsid w:val="73246CAF"/>
    <w:multiLevelType w:val="hybridMultilevel"/>
    <w:tmpl w:val="A558A67E"/>
    <w:lvl w:ilvl="0" w:tplc="58BE0448">
      <w:start w:val="1"/>
      <w:numFmt w:val="decimal"/>
      <w:lvlText w:val="%1."/>
      <w:lvlJc w:val="left"/>
      <w:pPr>
        <w:ind w:left="724" w:hanging="617"/>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3" w15:restartNumberingAfterBreak="0">
    <w:nsid w:val="77902CD5"/>
    <w:multiLevelType w:val="hybridMultilevel"/>
    <w:tmpl w:val="23388C68"/>
    <w:lvl w:ilvl="0" w:tplc="58BE0448">
      <w:start w:val="1"/>
      <w:numFmt w:val="decimal"/>
      <w:lvlText w:val="%1."/>
      <w:lvlJc w:val="left"/>
      <w:pPr>
        <w:ind w:left="831" w:hanging="617"/>
      </w:pPr>
      <w:rPr>
        <w:rFonts w:hint="default"/>
      </w:rPr>
    </w:lvl>
    <w:lvl w:ilvl="1" w:tplc="04130019" w:tentative="1">
      <w:start w:val="1"/>
      <w:numFmt w:val="lowerLetter"/>
      <w:lvlText w:val="%2."/>
      <w:lvlJc w:val="left"/>
      <w:pPr>
        <w:ind w:left="1547" w:hanging="360"/>
      </w:pPr>
    </w:lvl>
    <w:lvl w:ilvl="2" w:tplc="0413001B" w:tentative="1">
      <w:start w:val="1"/>
      <w:numFmt w:val="lowerRoman"/>
      <w:lvlText w:val="%3."/>
      <w:lvlJc w:val="right"/>
      <w:pPr>
        <w:ind w:left="2267" w:hanging="180"/>
      </w:pPr>
    </w:lvl>
    <w:lvl w:ilvl="3" w:tplc="0413000F" w:tentative="1">
      <w:start w:val="1"/>
      <w:numFmt w:val="decimal"/>
      <w:lvlText w:val="%4."/>
      <w:lvlJc w:val="left"/>
      <w:pPr>
        <w:ind w:left="2987" w:hanging="360"/>
      </w:pPr>
    </w:lvl>
    <w:lvl w:ilvl="4" w:tplc="04130019" w:tentative="1">
      <w:start w:val="1"/>
      <w:numFmt w:val="lowerLetter"/>
      <w:lvlText w:val="%5."/>
      <w:lvlJc w:val="left"/>
      <w:pPr>
        <w:ind w:left="3707" w:hanging="360"/>
      </w:pPr>
    </w:lvl>
    <w:lvl w:ilvl="5" w:tplc="0413001B" w:tentative="1">
      <w:start w:val="1"/>
      <w:numFmt w:val="lowerRoman"/>
      <w:lvlText w:val="%6."/>
      <w:lvlJc w:val="right"/>
      <w:pPr>
        <w:ind w:left="4427" w:hanging="180"/>
      </w:pPr>
    </w:lvl>
    <w:lvl w:ilvl="6" w:tplc="0413000F" w:tentative="1">
      <w:start w:val="1"/>
      <w:numFmt w:val="decimal"/>
      <w:lvlText w:val="%7."/>
      <w:lvlJc w:val="left"/>
      <w:pPr>
        <w:ind w:left="5147" w:hanging="360"/>
      </w:pPr>
    </w:lvl>
    <w:lvl w:ilvl="7" w:tplc="04130019" w:tentative="1">
      <w:start w:val="1"/>
      <w:numFmt w:val="lowerLetter"/>
      <w:lvlText w:val="%8."/>
      <w:lvlJc w:val="left"/>
      <w:pPr>
        <w:ind w:left="5867" w:hanging="360"/>
      </w:pPr>
    </w:lvl>
    <w:lvl w:ilvl="8" w:tplc="0413001B" w:tentative="1">
      <w:start w:val="1"/>
      <w:numFmt w:val="lowerRoman"/>
      <w:lvlText w:val="%9."/>
      <w:lvlJc w:val="right"/>
      <w:pPr>
        <w:ind w:left="6587" w:hanging="180"/>
      </w:pPr>
    </w:lvl>
  </w:abstractNum>
  <w:num w:numId="1">
    <w:abstractNumId w:val="5"/>
  </w:num>
  <w:num w:numId="2">
    <w:abstractNumId w:val="15"/>
  </w:num>
  <w:num w:numId="3">
    <w:abstractNumId w:val="14"/>
  </w:num>
  <w:num w:numId="4">
    <w:abstractNumId w:val="6"/>
  </w:num>
  <w:num w:numId="5">
    <w:abstractNumId w:val="9"/>
  </w:num>
  <w:num w:numId="6">
    <w:abstractNumId w:val="27"/>
  </w:num>
  <w:num w:numId="7">
    <w:abstractNumId w:val="30"/>
  </w:num>
  <w:num w:numId="8">
    <w:abstractNumId w:val="0"/>
  </w:num>
  <w:num w:numId="9">
    <w:abstractNumId w:val="31"/>
  </w:num>
  <w:num w:numId="10">
    <w:abstractNumId w:val="8"/>
  </w:num>
  <w:num w:numId="11">
    <w:abstractNumId w:val="3"/>
  </w:num>
  <w:num w:numId="12">
    <w:abstractNumId w:val="23"/>
  </w:num>
  <w:num w:numId="13">
    <w:abstractNumId w:val="24"/>
  </w:num>
  <w:num w:numId="14">
    <w:abstractNumId w:val="11"/>
  </w:num>
  <w:num w:numId="15">
    <w:abstractNumId w:val="26"/>
  </w:num>
  <w:num w:numId="16">
    <w:abstractNumId w:val="17"/>
  </w:num>
  <w:num w:numId="17">
    <w:abstractNumId w:val="10"/>
  </w:num>
  <w:num w:numId="18">
    <w:abstractNumId w:val="29"/>
  </w:num>
  <w:num w:numId="19">
    <w:abstractNumId w:val="1"/>
  </w:num>
  <w:num w:numId="20">
    <w:abstractNumId w:val="16"/>
  </w:num>
  <w:num w:numId="21">
    <w:abstractNumId w:val="32"/>
  </w:num>
  <w:num w:numId="22">
    <w:abstractNumId w:val="21"/>
  </w:num>
  <w:num w:numId="23">
    <w:abstractNumId w:val="33"/>
  </w:num>
  <w:num w:numId="24">
    <w:abstractNumId w:val="19"/>
  </w:num>
  <w:num w:numId="25">
    <w:abstractNumId w:val="2"/>
  </w:num>
  <w:num w:numId="26">
    <w:abstractNumId w:val="25"/>
  </w:num>
  <w:num w:numId="27">
    <w:abstractNumId w:val="22"/>
  </w:num>
  <w:num w:numId="28">
    <w:abstractNumId w:val="20"/>
  </w:num>
  <w:num w:numId="29">
    <w:abstractNumId w:val="4"/>
  </w:num>
  <w:num w:numId="30">
    <w:abstractNumId w:val="28"/>
  </w:num>
  <w:num w:numId="31">
    <w:abstractNumId w:val="18"/>
  </w:num>
  <w:num w:numId="32">
    <w:abstractNumId w:val="12"/>
  </w:num>
  <w:num w:numId="33">
    <w:abstractNumId w:val="7"/>
  </w:num>
  <w:num w:numId="3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EA"/>
    <w:rsid w:val="00023048"/>
    <w:rsid w:val="0002477C"/>
    <w:rsid w:val="00033DC1"/>
    <w:rsid w:val="00036791"/>
    <w:rsid w:val="0004698C"/>
    <w:rsid w:val="000725EF"/>
    <w:rsid w:val="00075305"/>
    <w:rsid w:val="000807DF"/>
    <w:rsid w:val="00082C67"/>
    <w:rsid w:val="00085D5D"/>
    <w:rsid w:val="000A1846"/>
    <w:rsid w:val="000A2013"/>
    <w:rsid w:val="000A2E19"/>
    <w:rsid w:val="000A33C4"/>
    <w:rsid w:val="000A38A4"/>
    <w:rsid w:val="000B604D"/>
    <w:rsid w:val="000C6496"/>
    <w:rsid w:val="000D20C2"/>
    <w:rsid w:val="000F1ACF"/>
    <w:rsid w:val="000F32CB"/>
    <w:rsid w:val="000F52EA"/>
    <w:rsid w:val="00105486"/>
    <w:rsid w:val="001057DF"/>
    <w:rsid w:val="001076E6"/>
    <w:rsid w:val="00113D44"/>
    <w:rsid w:val="0011623E"/>
    <w:rsid w:val="00133CD8"/>
    <w:rsid w:val="00135B28"/>
    <w:rsid w:val="00137A09"/>
    <w:rsid w:val="001433C9"/>
    <w:rsid w:val="00145113"/>
    <w:rsid w:val="00145202"/>
    <w:rsid w:val="00170A8A"/>
    <w:rsid w:val="0017365C"/>
    <w:rsid w:val="0017600E"/>
    <w:rsid w:val="00182553"/>
    <w:rsid w:val="00186527"/>
    <w:rsid w:val="00187569"/>
    <w:rsid w:val="001A154F"/>
    <w:rsid w:val="001B03C6"/>
    <w:rsid w:val="001C1C32"/>
    <w:rsid w:val="001C28DE"/>
    <w:rsid w:val="001E5297"/>
    <w:rsid w:val="00205529"/>
    <w:rsid w:val="00215905"/>
    <w:rsid w:val="00216249"/>
    <w:rsid w:val="00220AA1"/>
    <w:rsid w:val="0022228A"/>
    <w:rsid w:val="00224A1B"/>
    <w:rsid w:val="0022587E"/>
    <w:rsid w:val="00233DC6"/>
    <w:rsid w:val="0023463D"/>
    <w:rsid w:val="00240649"/>
    <w:rsid w:val="00245C2C"/>
    <w:rsid w:val="00247928"/>
    <w:rsid w:val="002512AB"/>
    <w:rsid w:val="002520F7"/>
    <w:rsid w:val="00272CA6"/>
    <w:rsid w:val="00275095"/>
    <w:rsid w:val="002962DC"/>
    <w:rsid w:val="002A02B1"/>
    <w:rsid w:val="002A0AE4"/>
    <w:rsid w:val="002A3A4C"/>
    <w:rsid w:val="002A4141"/>
    <w:rsid w:val="002B0083"/>
    <w:rsid w:val="002B1F70"/>
    <w:rsid w:val="002B2922"/>
    <w:rsid w:val="002C34D2"/>
    <w:rsid w:val="002C3557"/>
    <w:rsid w:val="002C6E1A"/>
    <w:rsid w:val="002D37C7"/>
    <w:rsid w:val="002D5248"/>
    <w:rsid w:val="002E3A45"/>
    <w:rsid w:val="002F129B"/>
    <w:rsid w:val="002F1AF4"/>
    <w:rsid w:val="0030187B"/>
    <w:rsid w:val="0030233C"/>
    <w:rsid w:val="00311B06"/>
    <w:rsid w:val="0031645F"/>
    <w:rsid w:val="00320990"/>
    <w:rsid w:val="00330AEE"/>
    <w:rsid w:val="003340D4"/>
    <w:rsid w:val="00334624"/>
    <w:rsid w:val="00344BF7"/>
    <w:rsid w:val="00347BD7"/>
    <w:rsid w:val="003843FF"/>
    <w:rsid w:val="0038590D"/>
    <w:rsid w:val="00386149"/>
    <w:rsid w:val="00396336"/>
    <w:rsid w:val="003B1A97"/>
    <w:rsid w:val="003B541E"/>
    <w:rsid w:val="003B5611"/>
    <w:rsid w:val="003B6469"/>
    <w:rsid w:val="003D0490"/>
    <w:rsid w:val="003F22EB"/>
    <w:rsid w:val="003F75AE"/>
    <w:rsid w:val="00405E12"/>
    <w:rsid w:val="00407E11"/>
    <w:rsid w:val="00410B13"/>
    <w:rsid w:val="00412514"/>
    <w:rsid w:val="004249CE"/>
    <w:rsid w:val="004300B4"/>
    <w:rsid w:val="0043318D"/>
    <w:rsid w:val="00433B29"/>
    <w:rsid w:val="0046082E"/>
    <w:rsid w:val="00461D88"/>
    <w:rsid w:val="00470B95"/>
    <w:rsid w:val="00474F46"/>
    <w:rsid w:val="00476399"/>
    <w:rsid w:val="004771B3"/>
    <w:rsid w:val="00481E49"/>
    <w:rsid w:val="00495F9F"/>
    <w:rsid w:val="004A5028"/>
    <w:rsid w:val="004A5F84"/>
    <w:rsid w:val="004A63A0"/>
    <w:rsid w:val="004B7D4E"/>
    <w:rsid w:val="004C6085"/>
    <w:rsid w:val="004D32DE"/>
    <w:rsid w:val="00503800"/>
    <w:rsid w:val="00505AB6"/>
    <w:rsid w:val="0051002A"/>
    <w:rsid w:val="00514279"/>
    <w:rsid w:val="00515DE2"/>
    <w:rsid w:val="00521928"/>
    <w:rsid w:val="00522868"/>
    <w:rsid w:val="0052593B"/>
    <w:rsid w:val="00527799"/>
    <w:rsid w:val="005339FF"/>
    <w:rsid w:val="00534F17"/>
    <w:rsid w:val="00535CCD"/>
    <w:rsid w:val="0053663F"/>
    <w:rsid w:val="00541FFA"/>
    <w:rsid w:val="0055341F"/>
    <w:rsid w:val="00554BE6"/>
    <w:rsid w:val="0056341E"/>
    <w:rsid w:val="00563599"/>
    <w:rsid w:val="00565F86"/>
    <w:rsid w:val="00572926"/>
    <w:rsid w:val="00575D62"/>
    <w:rsid w:val="00577F66"/>
    <w:rsid w:val="00583BB6"/>
    <w:rsid w:val="00584E15"/>
    <w:rsid w:val="00592699"/>
    <w:rsid w:val="0059448A"/>
    <w:rsid w:val="005A784F"/>
    <w:rsid w:val="005B3110"/>
    <w:rsid w:val="005B4CD3"/>
    <w:rsid w:val="005E19D2"/>
    <w:rsid w:val="005F0C87"/>
    <w:rsid w:val="005F2126"/>
    <w:rsid w:val="005F5689"/>
    <w:rsid w:val="00600203"/>
    <w:rsid w:val="00602670"/>
    <w:rsid w:val="006177A4"/>
    <w:rsid w:val="00623701"/>
    <w:rsid w:val="0063171E"/>
    <w:rsid w:val="00641652"/>
    <w:rsid w:val="00641AB6"/>
    <w:rsid w:val="00653FF2"/>
    <w:rsid w:val="006569E6"/>
    <w:rsid w:val="00663B19"/>
    <w:rsid w:val="00680416"/>
    <w:rsid w:val="006821FC"/>
    <w:rsid w:val="00682225"/>
    <w:rsid w:val="006844FA"/>
    <w:rsid w:val="00686BA1"/>
    <w:rsid w:val="006874E6"/>
    <w:rsid w:val="00690E7C"/>
    <w:rsid w:val="0069121D"/>
    <w:rsid w:val="006A05B1"/>
    <w:rsid w:val="006A3468"/>
    <w:rsid w:val="006A3747"/>
    <w:rsid w:val="006A4AE3"/>
    <w:rsid w:val="006C3B16"/>
    <w:rsid w:val="006D51F4"/>
    <w:rsid w:val="006E46E8"/>
    <w:rsid w:val="006F48F6"/>
    <w:rsid w:val="006F53C7"/>
    <w:rsid w:val="00701E02"/>
    <w:rsid w:val="00702D62"/>
    <w:rsid w:val="00703AD9"/>
    <w:rsid w:val="00703BBA"/>
    <w:rsid w:val="007044DD"/>
    <w:rsid w:val="007077BD"/>
    <w:rsid w:val="00710F84"/>
    <w:rsid w:val="00713CCC"/>
    <w:rsid w:val="007218F3"/>
    <w:rsid w:val="00722C33"/>
    <w:rsid w:val="00726567"/>
    <w:rsid w:val="00727C06"/>
    <w:rsid w:val="00731895"/>
    <w:rsid w:val="00734FB1"/>
    <w:rsid w:val="00736110"/>
    <w:rsid w:val="007367B8"/>
    <w:rsid w:val="00737520"/>
    <w:rsid w:val="00744A1B"/>
    <w:rsid w:val="00745340"/>
    <w:rsid w:val="007524F7"/>
    <w:rsid w:val="00755166"/>
    <w:rsid w:val="00756739"/>
    <w:rsid w:val="00756847"/>
    <w:rsid w:val="007626DC"/>
    <w:rsid w:val="007630F6"/>
    <w:rsid w:val="00763CD8"/>
    <w:rsid w:val="007667AA"/>
    <w:rsid w:val="0076709C"/>
    <w:rsid w:val="00781428"/>
    <w:rsid w:val="007873AA"/>
    <w:rsid w:val="0079098B"/>
    <w:rsid w:val="00797B58"/>
    <w:rsid w:val="007A12B0"/>
    <w:rsid w:val="007A1BD7"/>
    <w:rsid w:val="007A3DAD"/>
    <w:rsid w:val="007A661A"/>
    <w:rsid w:val="007A7B7A"/>
    <w:rsid w:val="007B0BE2"/>
    <w:rsid w:val="007D0C98"/>
    <w:rsid w:val="007D34AA"/>
    <w:rsid w:val="007D4471"/>
    <w:rsid w:val="007D5A11"/>
    <w:rsid w:val="007E0B06"/>
    <w:rsid w:val="007E4A63"/>
    <w:rsid w:val="007E6025"/>
    <w:rsid w:val="007E6B93"/>
    <w:rsid w:val="007E7EBB"/>
    <w:rsid w:val="00823F16"/>
    <w:rsid w:val="00825BF8"/>
    <w:rsid w:val="008338D1"/>
    <w:rsid w:val="00840170"/>
    <w:rsid w:val="008401F6"/>
    <w:rsid w:val="008465A9"/>
    <w:rsid w:val="00850B0D"/>
    <w:rsid w:val="00857CBE"/>
    <w:rsid w:val="0086131D"/>
    <w:rsid w:val="00870ADA"/>
    <w:rsid w:val="0087677D"/>
    <w:rsid w:val="008771EF"/>
    <w:rsid w:val="008776EF"/>
    <w:rsid w:val="008861DA"/>
    <w:rsid w:val="00892807"/>
    <w:rsid w:val="00894364"/>
    <w:rsid w:val="008A68CD"/>
    <w:rsid w:val="008B2315"/>
    <w:rsid w:val="008B3C9B"/>
    <w:rsid w:val="008B3F51"/>
    <w:rsid w:val="008C147B"/>
    <w:rsid w:val="008C1EEA"/>
    <w:rsid w:val="008D65B7"/>
    <w:rsid w:val="008E209C"/>
    <w:rsid w:val="008E5593"/>
    <w:rsid w:val="008E719C"/>
    <w:rsid w:val="008F0536"/>
    <w:rsid w:val="008F0EF6"/>
    <w:rsid w:val="008F1E82"/>
    <w:rsid w:val="008F6256"/>
    <w:rsid w:val="008F7A54"/>
    <w:rsid w:val="00900635"/>
    <w:rsid w:val="009112B7"/>
    <w:rsid w:val="009231C7"/>
    <w:rsid w:val="00923BDA"/>
    <w:rsid w:val="00924B10"/>
    <w:rsid w:val="00931A7C"/>
    <w:rsid w:val="00933572"/>
    <w:rsid w:val="00933CC0"/>
    <w:rsid w:val="00937828"/>
    <w:rsid w:val="00937E01"/>
    <w:rsid w:val="00955B4A"/>
    <w:rsid w:val="00963D85"/>
    <w:rsid w:val="009657A4"/>
    <w:rsid w:val="00967B15"/>
    <w:rsid w:val="00971570"/>
    <w:rsid w:val="009777EC"/>
    <w:rsid w:val="00977851"/>
    <w:rsid w:val="009816F8"/>
    <w:rsid w:val="009824B2"/>
    <w:rsid w:val="00983F39"/>
    <w:rsid w:val="009934FB"/>
    <w:rsid w:val="00994468"/>
    <w:rsid w:val="00995FB8"/>
    <w:rsid w:val="009A1076"/>
    <w:rsid w:val="009B2DD6"/>
    <w:rsid w:val="009B3E81"/>
    <w:rsid w:val="009C107C"/>
    <w:rsid w:val="009C1BF5"/>
    <w:rsid w:val="009C2463"/>
    <w:rsid w:val="009D2EF2"/>
    <w:rsid w:val="009D7BFA"/>
    <w:rsid w:val="009E23EE"/>
    <w:rsid w:val="009E790D"/>
    <w:rsid w:val="009F3F3E"/>
    <w:rsid w:val="009F55CB"/>
    <w:rsid w:val="00A02644"/>
    <w:rsid w:val="00A2209C"/>
    <w:rsid w:val="00A2303E"/>
    <w:rsid w:val="00A254B2"/>
    <w:rsid w:val="00A303DE"/>
    <w:rsid w:val="00A3201E"/>
    <w:rsid w:val="00A35235"/>
    <w:rsid w:val="00A362D5"/>
    <w:rsid w:val="00A521B0"/>
    <w:rsid w:val="00A606F5"/>
    <w:rsid w:val="00A82372"/>
    <w:rsid w:val="00A93D42"/>
    <w:rsid w:val="00AA4F76"/>
    <w:rsid w:val="00AA5B57"/>
    <w:rsid w:val="00AB19BB"/>
    <w:rsid w:val="00AB4736"/>
    <w:rsid w:val="00AD35E2"/>
    <w:rsid w:val="00AD5A2B"/>
    <w:rsid w:val="00AD5EEA"/>
    <w:rsid w:val="00AE4100"/>
    <w:rsid w:val="00AE4519"/>
    <w:rsid w:val="00AE5B2D"/>
    <w:rsid w:val="00AF1AE0"/>
    <w:rsid w:val="00AF67B6"/>
    <w:rsid w:val="00B0025F"/>
    <w:rsid w:val="00B02BD4"/>
    <w:rsid w:val="00B1746C"/>
    <w:rsid w:val="00B24430"/>
    <w:rsid w:val="00B260DE"/>
    <w:rsid w:val="00B34E94"/>
    <w:rsid w:val="00B424B9"/>
    <w:rsid w:val="00B435C0"/>
    <w:rsid w:val="00B44BAA"/>
    <w:rsid w:val="00B50B75"/>
    <w:rsid w:val="00B5174D"/>
    <w:rsid w:val="00B716D1"/>
    <w:rsid w:val="00B746ED"/>
    <w:rsid w:val="00B90B2F"/>
    <w:rsid w:val="00B93DE9"/>
    <w:rsid w:val="00B93DEE"/>
    <w:rsid w:val="00BB01ED"/>
    <w:rsid w:val="00BC02FD"/>
    <w:rsid w:val="00BC6FFA"/>
    <w:rsid w:val="00BC7935"/>
    <w:rsid w:val="00BD2008"/>
    <w:rsid w:val="00BE0AE7"/>
    <w:rsid w:val="00BE16A6"/>
    <w:rsid w:val="00BF2723"/>
    <w:rsid w:val="00BF4B8C"/>
    <w:rsid w:val="00C0261A"/>
    <w:rsid w:val="00C03BA7"/>
    <w:rsid w:val="00C114F9"/>
    <w:rsid w:val="00C142D2"/>
    <w:rsid w:val="00C23B59"/>
    <w:rsid w:val="00C312C8"/>
    <w:rsid w:val="00C336E6"/>
    <w:rsid w:val="00C3384B"/>
    <w:rsid w:val="00C41344"/>
    <w:rsid w:val="00C42161"/>
    <w:rsid w:val="00C43E02"/>
    <w:rsid w:val="00C46B5D"/>
    <w:rsid w:val="00C517EC"/>
    <w:rsid w:val="00C53F16"/>
    <w:rsid w:val="00C55571"/>
    <w:rsid w:val="00C65F92"/>
    <w:rsid w:val="00C6647A"/>
    <w:rsid w:val="00C72684"/>
    <w:rsid w:val="00C72897"/>
    <w:rsid w:val="00C96F2F"/>
    <w:rsid w:val="00C970A0"/>
    <w:rsid w:val="00C97CAF"/>
    <w:rsid w:val="00CB2298"/>
    <w:rsid w:val="00CC08BB"/>
    <w:rsid w:val="00CC6A12"/>
    <w:rsid w:val="00CC7E3B"/>
    <w:rsid w:val="00CD2740"/>
    <w:rsid w:val="00CD3DC4"/>
    <w:rsid w:val="00CD55C8"/>
    <w:rsid w:val="00CD708A"/>
    <w:rsid w:val="00CE7BEB"/>
    <w:rsid w:val="00D01F10"/>
    <w:rsid w:val="00D11F2D"/>
    <w:rsid w:val="00D214D8"/>
    <w:rsid w:val="00D243CB"/>
    <w:rsid w:val="00D350E5"/>
    <w:rsid w:val="00D41070"/>
    <w:rsid w:val="00D46F23"/>
    <w:rsid w:val="00D54F0C"/>
    <w:rsid w:val="00D6034D"/>
    <w:rsid w:val="00D60F79"/>
    <w:rsid w:val="00D641CC"/>
    <w:rsid w:val="00D75CBB"/>
    <w:rsid w:val="00D76CAA"/>
    <w:rsid w:val="00DA2490"/>
    <w:rsid w:val="00DA3C5A"/>
    <w:rsid w:val="00DB2CD8"/>
    <w:rsid w:val="00DB35C2"/>
    <w:rsid w:val="00DB5211"/>
    <w:rsid w:val="00DE3BF1"/>
    <w:rsid w:val="00DF2E3A"/>
    <w:rsid w:val="00DF3B53"/>
    <w:rsid w:val="00E12AE4"/>
    <w:rsid w:val="00E12C66"/>
    <w:rsid w:val="00E141E3"/>
    <w:rsid w:val="00E14559"/>
    <w:rsid w:val="00E16938"/>
    <w:rsid w:val="00E21237"/>
    <w:rsid w:val="00E2202D"/>
    <w:rsid w:val="00E3267C"/>
    <w:rsid w:val="00E3439F"/>
    <w:rsid w:val="00E37338"/>
    <w:rsid w:val="00E37C6D"/>
    <w:rsid w:val="00E456CF"/>
    <w:rsid w:val="00E52190"/>
    <w:rsid w:val="00E56169"/>
    <w:rsid w:val="00E563C9"/>
    <w:rsid w:val="00E60D8C"/>
    <w:rsid w:val="00E6671E"/>
    <w:rsid w:val="00E701BF"/>
    <w:rsid w:val="00E81896"/>
    <w:rsid w:val="00EB546A"/>
    <w:rsid w:val="00EC1F3F"/>
    <w:rsid w:val="00EC36FF"/>
    <w:rsid w:val="00ED7D6B"/>
    <w:rsid w:val="00ED7DAF"/>
    <w:rsid w:val="00EF75C9"/>
    <w:rsid w:val="00F007E2"/>
    <w:rsid w:val="00F01ABC"/>
    <w:rsid w:val="00F01D3A"/>
    <w:rsid w:val="00F01DD8"/>
    <w:rsid w:val="00F12216"/>
    <w:rsid w:val="00F26062"/>
    <w:rsid w:val="00F33953"/>
    <w:rsid w:val="00F35B42"/>
    <w:rsid w:val="00F37A67"/>
    <w:rsid w:val="00F41D13"/>
    <w:rsid w:val="00F50E07"/>
    <w:rsid w:val="00F52F5A"/>
    <w:rsid w:val="00F53EF6"/>
    <w:rsid w:val="00F547DB"/>
    <w:rsid w:val="00F61BB0"/>
    <w:rsid w:val="00F6439A"/>
    <w:rsid w:val="00F65D37"/>
    <w:rsid w:val="00F72805"/>
    <w:rsid w:val="00F84387"/>
    <w:rsid w:val="00F8583D"/>
    <w:rsid w:val="00F86006"/>
    <w:rsid w:val="00FB0323"/>
    <w:rsid w:val="00FB1B52"/>
    <w:rsid w:val="00FB2F47"/>
    <w:rsid w:val="00FC23C7"/>
    <w:rsid w:val="00FD7691"/>
    <w:rsid w:val="00FE1F9F"/>
    <w:rsid w:val="00FE737D"/>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3324A"/>
  <w15:docId w15:val="{75004997-A5B1-4C13-A12C-20DC0B16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orbel" w:eastAsia="Corbel" w:hAnsi="Corbel" w:cs="Corbel"/>
      <w:lang w:val="nl-NL"/>
    </w:rPr>
  </w:style>
  <w:style w:type="paragraph" w:styleId="Kop1">
    <w:name w:val="heading 1"/>
    <w:basedOn w:val="Standaard"/>
    <w:uiPriority w:val="9"/>
    <w:qFormat/>
    <w:rsid w:val="00B1746C"/>
    <w:pPr>
      <w:keepNext/>
      <w:widowControl/>
      <w:numPr>
        <w:numId w:val="1"/>
      </w:numPr>
      <w:autoSpaceDE/>
      <w:autoSpaceDN/>
      <w:spacing w:before="240" w:after="60" w:line="288" w:lineRule="auto"/>
      <w:outlineLvl w:val="0"/>
    </w:pPr>
    <w:rPr>
      <w:rFonts w:ascii="Tahoma" w:eastAsia="Times New Roman" w:hAnsi="Tahoma" w:cs="Tahoma"/>
      <w:b/>
      <w:bCs/>
      <w:color w:val="B9005F"/>
      <w:kern w:val="32"/>
      <w:sz w:val="24"/>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uiPriority w:val="1"/>
    <w:qFormat/>
    <w:pPr>
      <w:spacing w:before="99"/>
      <w:ind w:left="1216" w:hanging="440"/>
    </w:pPr>
    <w:rPr>
      <w:sz w:val="21"/>
      <w:szCs w:val="21"/>
    </w:rPr>
  </w:style>
  <w:style w:type="paragraph" w:styleId="Plattetekst">
    <w:name w:val="Body Text"/>
    <w:basedOn w:val="Standaard"/>
    <w:uiPriority w:val="1"/>
    <w:qFormat/>
    <w:rPr>
      <w:sz w:val="21"/>
      <w:szCs w:val="21"/>
    </w:rPr>
  </w:style>
  <w:style w:type="paragraph" w:styleId="Titel">
    <w:name w:val="Title"/>
    <w:basedOn w:val="Standaard"/>
    <w:uiPriority w:val="10"/>
    <w:qFormat/>
    <w:pPr>
      <w:spacing w:before="25"/>
      <w:ind w:left="777"/>
    </w:pPr>
    <w:rPr>
      <w:b/>
      <w:bCs/>
      <w:sz w:val="36"/>
      <w:szCs w:val="36"/>
    </w:rPr>
  </w:style>
  <w:style w:type="paragraph" w:styleId="Lijstalinea">
    <w:name w:val="List Paragraph"/>
    <w:aliases w:val="-_BOMW,Opsommin"/>
    <w:basedOn w:val="Standaard"/>
    <w:link w:val="LijstalineaChar"/>
    <w:uiPriority w:val="34"/>
    <w:qFormat/>
    <w:pPr>
      <w:spacing w:before="57"/>
      <w:ind w:left="1216" w:hanging="440"/>
    </w:pPr>
  </w:style>
  <w:style w:type="paragraph" w:customStyle="1" w:styleId="TableParagraph">
    <w:name w:val="Table Paragraph"/>
    <w:basedOn w:val="Standaard"/>
    <w:uiPriority w:val="1"/>
    <w:qFormat/>
    <w:pPr>
      <w:ind w:left="107"/>
    </w:pPr>
  </w:style>
  <w:style w:type="paragraph" w:styleId="Koptekst">
    <w:name w:val="header"/>
    <w:basedOn w:val="Standaard"/>
    <w:link w:val="KoptekstChar"/>
    <w:unhideWhenUsed/>
    <w:rsid w:val="00233DC6"/>
    <w:pPr>
      <w:tabs>
        <w:tab w:val="center" w:pos="4513"/>
        <w:tab w:val="right" w:pos="9026"/>
      </w:tabs>
    </w:pPr>
  </w:style>
  <w:style w:type="character" w:customStyle="1" w:styleId="KoptekstChar">
    <w:name w:val="Koptekst Char"/>
    <w:basedOn w:val="Standaardalinea-lettertype"/>
    <w:link w:val="Koptekst"/>
    <w:rsid w:val="00233DC6"/>
    <w:rPr>
      <w:rFonts w:ascii="Corbel" w:eastAsia="Corbel" w:hAnsi="Corbel" w:cs="Corbel"/>
      <w:lang w:val="nl-NL"/>
    </w:rPr>
  </w:style>
  <w:style w:type="paragraph" w:styleId="Voettekst">
    <w:name w:val="footer"/>
    <w:basedOn w:val="Standaard"/>
    <w:link w:val="VoettekstChar"/>
    <w:unhideWhenUsed/>
    <w:rsid w:val="00233DC6"/>
    <w:pPr>
      <w:tabs>
        <w:tab w:val="center" w:pos="4513"/>
        <w:tab w:val="right" w:pos="9026"/>
      </w:tabs>
    </w:pPr>
  </w:style>
  <w:style w:type="character" w:customStyle="1" w:styleId="VoettekstChar">
    <w:name w:val="Voettekst Char"/>
    <w:basedOn w:val="Standaardalinea-lettertype"/>
    <w:link w:val="Voettekst"/>
    <w:rsid w:val="00233DC6"/>
    <w:rPr>
      <w:rFonts w:ascii="Corbel" w:eastAsia="Corbel" w:hAnsi="Corbel" w:cs="Corbel"/>
      <w:lang w:val="nl-NL"/>
    </w:rPr>
  </w:style>
  <w:style w:type="character" w:styleId="Verwijzingopmerking">
    <w:name w:val="annotation reference"/>
    <w:basedOn w:val="Standaardalinea-lettertype"/>
    <w:uiPriority w:val="99"/>
    <w:unhideWhenUsed/>
    <w:rsid w:val="00924B10"/>
    <w:rPr>
      <w:sz w:val="16"/>
      <w:szCs w:val="16"/>
    </w:rPr>
  </w:style>
  <w:style w:type="paragraph" w:styleId="Tekstopmerking">
    <w:name w:val="annotation text"/>
    <w:basedOn w:val="Standaard"/>
    <w:link w:val="TekstopmerkingChar"/>
    <w:uiPriority w:val="99"/>
    <w:unhideWhenUsed/>
    <w:rsid w:val="00924B10"/>
    <w:rPr>
      <w:sz w:val="20"/>
      <w:szCs w:val="20"/>
    </w:rPr>
  </w:style>
  <w:style w:type="character" w:customStyle="1" w:styleId="TekstopmerkingChar">
    <w:name w:val="Tekst opmerking Char"/>
    <w:basedOn w:val="Standaardalinea-lettertype"/>
    <w:link w:val="Tekstopmerking"/>
    <w:uiPriority w:val="99"/>
    <w:rsid w:val="00924B10"/>
    <w:rPr>
      <w:rFonts w:ascii="Corbel" w:eastAsia="Corbel" w:hAnsi="Corbel" w:cs="Corbe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24B10"/>
    <w:rPr>
      <w:b/>
      <w:bCs/>
    </w:rPr>
  </w:style>
  <w:style w:type="character" w:customStyle="1" w:styleId="OnderwerpvanopmerkingChar">
    <w:name w:val="Onderwerp van opmerking Char"/>
    <w:basedOn w:val="TekstopmerkingChar"/>
    <w:link w:val="Onderwerpvanopmerking"/>
    <w:uiPriority w:val="99"/>
    <w:semiHidden/>
    <w:rsid w:val="00924B10"/>
    <w:rPr>
      <w:rFonts w:ascii="Corbel" w:eastAsia="Corbel" w:hAnsi="Corbel" w:cs="Corbel"/>
      <w:b/>
      <w:bCs/>
      <w:sz w:val="20"/>
      <w:szCs w:val="20"/>
      <w:lang w:val="nl-NL"/>
    </w:rPr>
  </w:style>
  <w:style w:type="character" w:styleId="Paginanummer">
    <w:name w:val="page number"/>
    <w:basedOn w:val="Standaardalinea-lettertype"/>
    <w:rsid w:val="00C55571"/>
  </w:style>
  <w:style w:type="character" w:customStyle="1" w:styleId="LijstalineaChar">
    <w:name w:val="Lijstalinea Char"/>
    <w:aliases w:val="-_BOMW Char,Opsommin Char"/>
    <w:basedOn w:val="Standaardalinea-lettertype"/>
    <w:link w:val="Lijstalinea"/>
    <w:uiPriority w:val="34"/>
    <w:rsid w:val="00A35235"/>
    <w:rPr>
      <w:rFonts w:ascii="Corbel" w:eastAsia="Corbel" w:hAnsi="Corbel" w:cs="Corbel"/>
      <w:lang w:val="nl-NL"/>
    </w:rPr>
  </w:style>
  <w:style w:type="table" w:customStyle="1" w:styleId="TableNormal1">
    <w:name w:val="Table Normal1"/>
    <w:uiPriority w:val="2"/>
    <w:semiHidden/>
    <w:unhideWhenUsed/>
    <w:qFormat/>
    <w:rsid w:val="000A2E19"/>
    <w:tblPr>
      <w:tblInd w:w="0" w:type="dxa"/>
      <w:tblCellMar>
        <w:top w:w="0" w:type="dxa"/>
        <w:left w:w="0" w:type="dxa"/>
        <w:bottom w:w="0" w:type="dxa"/>
        <w:right w:w="0" w:type="dxa"/>
      </w:tblCellMar>
    </w:tblPr>
  </w:style>
  <w:style w:type="paragraph" w:styleId="Revisie">
    <w:name w:val="Revision"/>
    <w:hidden/>
    <w:uiPriority w:val="99"/>
    <w:semiHidden/>
    <w:rsid w:val="00B93DE9"/>
    <w:pPr>
      <w:widowControl/>
      <w:autoSpaceDE/>
      <w:autoSpaceDN/>
    </w:pPr>
    <w:rPr>
      <w:rFonts w:ascii="Corbel" w:eastAsia="Corbel" w:hAnsi="Corbel" w:cs="Corbe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ervoerregio.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vervoerregio.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3609</Words>
  <Characters>19854</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Fenich, Najet</dc:creator>
  <cp:lastModifiedBy>Sander Clement</cp:lastModifiedBy>
  <cp:revision>3</cp:revision>
  <cp:lastPrinted>2021-09-13T14:04:00Z</cp:lastPrinted>
  <dcterms:created xsi:type="dcterms:W3CDTF">2021-09-13T14:04:00Z</dcterms:created>
  <dcterms:modified xsi:type="dcterms:W3CDTF">2021-09-13T14:04:00Z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Microsoft® Word 2010</vt:lpwstr>
  </property>
  <property fmtid="{D5CDD505-2E9C-101B-9397-08002B2CF9AE}" pid="4" name="LastSaved">
    <vt:filetime>2021-05-20T00:00:00Z</vt:filetime>
  </property>
</Properties>
</file>