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0A0708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 w:rsidRPr="000A0708">
        <w:rPr>
          <w:rFonts w:ascii="Corbel" w:hAnsi="Corbel" w:cs="Times New Roman"/>
          <w:b/>
          <w:color w:val="auto"/>
          <w:sz w:val="36"/>
          <w:szCs w:val="36"/>
        </w:rPr>
        <w:t>Bijlage 2a Referentieformulier - Geschiktheidseisen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</w:p>
    <w:p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0" w:name="Text2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0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2" w:name="Text4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9322CF" w:rsidRPr="009322CF" w:rsidRDefault="009322CF" w:rsidP="00733FB5"/>
        </w:tc>
        <w:tc>
          <w:tcPr>
            <w:tcW w:w="1952" w:type="dxa"/>
            <w:vMerge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4" w:name="Text7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5" w:name="Text8"/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8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733FB5" w:rsidRPr="009322CF" w:rsidRDefault="00733FB5" w:rsidP="00733FB5"/>
        </w:tc>
        <w:tc>
          <w:tcPr>
            <w:tcW w:w="1952" w:type="dxa"/>
            <w:vMerge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9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916C6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>
              <w:rPr>
                <w:rFonts w:ascii="Corbel" w:hAnsi="Corbel"/>
                <w:sz w:val="21"/>
                <w:szCs w:val="21"/>
                <w:lang w:eastAsia="en-US"/>
              </w:rPr>
              <w:t>Kerncompetentie 1:</w:t>
            </w:r>
          </w:p>
        </w:tc>
        <w:tc>
          <w:tcPr>
            <w:tcW w:w="3835" w:type="dxa"/>
          </w:tcPr>
          <w:p w:rsidR="00114918" w:rsidRPr="005C64A3" w:rsidRDefault="000A070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Ervaring met gemeentelijke markt en met Common Ground (ontwikkeling)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1491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:rsidR="00114918" w:rsidRPr="009322CF" w:rsidRDefault="00114918" w:rsidP="00114918"/>
        </w:tc>
        <w:tc>
          <w:tcPr>
            <w:tcW w:w="1952" w:type="dxa"/>
          </w:tcPr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114918" w:rsidRPr="005C64A3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114918" w:rsidRPr="005C64A3" w:rsidRDefault="000A070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Ervaring met service georiënteerde architecturen</w:t>
            </w:r>
          </w:p>
        </w:tc>
        <w:tc>
          <w:tcPr>
            <w:tcW w:w="3507" w:type="dxa"/>
          </w:tcPr>
          <w:p w:rsidR="00114918" w:rsidRPr="009322CF" w:rsidRDefault="00114918" w:rsidP="0011491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0A0708" w:rsidRPr="00E43F76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</w:tcPr>
          <w:p w:rsidR="000A0708" w:rsidRPr="009322CF" w:rsidRDefault="000A0708" w:rsidP="000A0708"/>
        </w:tc>
        <w:tc>
          <w:tcPr>
            <w:tcW w:w="1952" w:type="dxa"/>
          </w:tcPr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:rsidR="000A0708" w:rsidRPr="005C64A3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 xml:space="preserve">Kennis en ervaring op het gebied van ontwikkeling met </w:t>
            </w:r>
            <w:r w:rsidR="00330E07" w:rsidRPr="00330E07">
              <w:rPr>
                <w:rFonts w:ascii="Corbel" w:hAnsi="Corbel"/>
                <w:sz w:val="21"/>
                <w:szCs w:val="21"/>
                <w:lang w:eastAsia="en-US"/>
              </w:rPr>
              <w:t>Gemeentelijke standaarden Amsterdam</w:t>
            </w:r>
            <w:bookmarkStart w:id="10" w:name="_GoBack"/>
            <w:bookmarkEnd w:id="10"/>
            <w:r w:rsidRPr="000A0708">
              <w:rPr>
                <w:rFonts w:ascii="Corbel" w:hAnsi="Corbel"/>
                <w:sz w:val="21"/>
                <w:szCs w:val="21"/>
                <w:lang w:eastAsia="en-US"/>
              </w:rPr>
              <w:t>.</w:t>
            </w:r>
          </w:p>
        </w:tc>
        <w:tc>
          <w:tcPr>
            <w:tcW w:w="3507" w:type="dxa"/>
          </w:tcPr>
          <w:p w:rsidR="000A0708" w:rsidRPr="009322CF" w:rsidRDefault="000A0708" w:rsidP="000A070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4C2656" w:rsidRDefault="004C2656" w:rsidP="009322CF"/>
    <w:p w:rsidR="001772F2" w:rsidRDefault="001772F2" w:rsidP="009322CF"/>
    <w:p w:rsidR="001772F2" w:rsidRDefault="001772F2" w:rsidP="009322CF"/>
    <w:p w:rsidR="001772F2" w:rsidRPr="009322CF" w:rsidRDefault="001772F2" w:rsidP="009322CF"/>
    <w:p w:rsidR="00544173" w:rsidRPr="009322CF" w:rsidRDefault="00544173" w:rsidP="009322CF"/>
    <w:p w:rsidR="008346F6" w:rsidRDefault="008346F6" w:rsidP="009322CF"/>
    <w:p w:rsidR="009916C6" w:rsidRDefault="009916C6" w:rsidP="009322CF"/>
    <w:p w:rsidR="008D2C82" w:rsidRDefault="008D2C82" w:rsidP="009322CF"/>
    <w:p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:rsidR="00A01388" w:rsidRPr="004E5D5D" w:rsidRDefault="00A01388" w:rsidP="00A01388"/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:rsidTr="004C3F45">
        <w:tc>
          <w:tcPr>
            <w:tcW w:w="9054" w:type="dxa"/>
          </w:tcPr>
          <w:p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:rsidR="00A01388" w:rsidRPr="004C22D0" w:rsidRDefault="00A01388" w:rsidP="00A01388">
      <w:pPr>
        <w:rPr>
          <w:sz w:val="20"/>
        </w:rPr>
      </w:pPr>
    </w:p>
    <w:p w:rsidR="009916C6" w:rsidRPr="009322CF" w:rsidRDefault="009916C6" w:rsidP="009322CF"/>
    <w:sectPr w:rsidR="009916C6" w:rsidRPr="009322CF" w:rsidSect="00DF2296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3E9E" w:rsidRDefault="003F3E9E">
      <w:r>
        <w:separator/>
      </w:r>
    </w:p>
    <w:p w:rsidR="003F3E9E" w:rsidRDefault="003F3E9E"/>
    <w:p w:rsidR="003F3E9E" w:rsidRDefault="003F3E9E"/>
  </w:endnote>
  <w:end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altName w:val="Corbel"/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Referentieverklaring, </w:t>
    </w:r>
    <w:r w:rsidRPr="008D2C82">
      <w:rPr>
        <w:rFonts w:cs="Arial"/>
        <w:sz w:val="16"/>
        <w:szCs w:val="16"/>
      </w:rPr>
      <w:t>AICT-20</w:t>
    </w:r>
    <w:r w:rsidR="001772F2">
      <w:rPr>
        <w:rFonts w:cs="Arial"/>
        <w:sz w:val="16"/>
        <w:szCs w:val="16"/>
      </w:rPr>
      <w:t>20</w:t>
    </w:r>
    <w:r w:rsidRPr="008D2C82">
      <w:rPr>
        <w:rFonts w:cs="Arial"/>
        <w:sz w:val="16"/>
        <w:szCs w:val="16"/>
      </w:rPr>
      <w:t>-</w:t>
    </w:r>
    <w:r w:rsidR="00DF2296">
      <w:rPr>
        <w:rFonts w:cs="Arial"/>
        <w:sz w:val="16"/>
        <w:szCs w:val="16"/>
      </w:rPr>
      <w:t>100190</w:t>
    </w:r>
    <w:r w:rsidR="001772F2">
      <w:rPr>
        <w:rFonts w:cs="Arial"/>
        <w:sz w:val="16"/>
        <w:szCs w:val="16"/>
      </w:rPr>
      <w:t>65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330E07">
      <w:rPr>
        <w:rFonts w:cs="Arial"/>
        <w:noProof/>
        <w:sz w:val="16"/>
        <w:szCs w:val="16"/>
      </w:rPr>
      <w:t>2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330E07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3E9E" w:rsidRDefault="003F3E9E">
      <w:r>
        <w:separator/>
      </w:r>
    </w:p>
    <w:p w:rsidR="003F3E9E" w:rsidRDefault="003F3E9E"/>
    <w:p w:rsidR="003F3E9E" w:rsidRDefault="003F3E9E"/>
  </w:footnote>
  <w:footnote w:type="continuationSeparator" w:id="0">
    <w:p w:rsidR="003F3E9E" w:rsidRDefault="003F3E9E">
      <w:r>
        <w:continuationSeparator/>
      </w:r>
    </w:p>
    <w:p w:rsidR="003F3E9E" w:rsidRDefault="003F3E9E"/>
    <w:p w:rsidR="003F3E9E" w:rsidRDefault="003F3E9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/>
  <w:p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399F104" wp14:editId="63BFDC2D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50.1pt;height:50.1pt" o:bullet="t">
        <v:imagedata r:id="rId1" o:title="hetwaterschapshuislogo 1 bol-kleiner"/>
      </v:shape>
    </w:pict>
  </w:numPicBullet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F82680"/>
    <w:multiLevelType w:val="hybridMultilevel"/>
    <w:tmpl w:val="905EDFE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6E0D0E"/>
    <w:multiLevelType w:val="hybridMultilevel"/>
    <w:tmpl w:val="1998498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5" w15:restartNumberingAfterBreak="0">
    <w:nsid w:val="162A6BFA"/>
    <w:multiLevelType w:val="hybridMultilevel"/>
    <w:tmpl w:val="6AEA19D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3E729D"/>
    <w:multiLevelType w:val="hybridMultilevel"/>
    <w:tmpl w:val="6C902CC2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A4E6B3B"/>
    <w:multiLevelType w:val="hybridMultilevel"/>
    <w:tmpl w:val="23A01CBA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10" w15:restartNumberingAfterBreak="0">
    <w:nsid w:val="254219A8"/>
    <w:multiLevelType w:val="hybridMultilevel"/>
    <w:tmpl w:val="E72C391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AF244BD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990A7E"/>
    <w:multiLevelType w:val="hybridMultilevel"/>
    <w:tmpl w:val="9B9E6F2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B43D54">
      <w:numFmt w:val="bullet"/>
      <w:lvlText w:val="-"/>
      <w:lvlJc w:val="left"/>
      <w:pPr>
        <w:ind w:left="1440" w:hanging="360"/>
      </w:pPr>
      <w:rPr>
        <w:rFonts w:ascii="Verdana" w:eastAsia="Calibri" w:hAnsi="Verdana" w:cs="Times New Roman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D27343"/>
    <w:multiLevelType w:val="hybridMultilevel"/>
    <w:tmpl w:val="659EE608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75B77"/>
    <w:multiLevelType w:val="hybridMultilevel"/>
    <w:tmpl w:val="7D0A789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D7EFA"/>
    <w:multiLevelType w:val="hybridMultilevel"/>
    <w:tmpl w:val="6A1A070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30338F1"/>
    <w:multiLevelType w:val="hybridMultilevel"/>
    <w:tmpl w:val="608EC29C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3C12964"/>
    <w:multiLevelType w:val="hybridMultilevel"/>
    <w:tmpl w:val="3C2026B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6326405"/>
    <w:multiLevelType w:val="hybridMultilevel"/>
    <w:tmpl w:val="9E0E283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 w15:restartNumberingAfterBreak="0">
    <w:nsid w:val="36EE1899"/>
    <w:multiLevelType w:val="hybridMultilevel"/>
    <w:tmpl w:val="A80434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94D1003"/>
    <w:multiLevelType w:val="hybridMultilevel"/>
    <w:tmpl w:val="D3D646C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342EED"/>
    <w:multiLevelType w:val="hybridMultilevel"/>
    <w:tmpl w:val="2F9E2E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000406"/>
    <w:multiLevelType w:val="hybridMultilevel"/>
    <w:tmpl w:val="F5DEECBA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5" w15:restartNumberingAfterBreak="0">
    <w:nsid w:val="3E54609E"/>
    <w:multiLevelType w:val="hybridMultilevel"/>
    <w:tmpl w:val="8696BC1C"/>
    <w:lvl w:ilvl="0" w:tplc="2E68D7AE">
      <w:start w:val="1"/>
      <w:numFmt w:val="decimal"/>
      <w:lvlText w:val="%1."/>
      <w:lvlJc w:val="left"/>
      <w:pPr>
        <w:tabs>
          <w:tab w:val="num" w:pos="720"/>
        </w:tabs>
        <w:ind w:left="720" w:hanging="663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8010D5D"/>
    <w:multiLevelType w:val="hybridMultilevel"/>
    <w:tmpl w:val="D02A994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157DAC"/>
    <w:multiLevelType w:val="hybridMultilevel"/>
    <w:tmpl w:val="EB5854F0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A711E7F"/>
    <w:multiLevelType w:val="hybridMultilevel"/>
    <w:tmpl w:val="6EAE8032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C3964AC"/>
    <w:multiLevelType w:val="hybridMultilevel"/>
    <w:tmpl w:val="EF7C002E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FA6D56"/>
    <w:multiLevelType w:val="hybridMultilevel"/>
    <w:tmpl w:val="835E392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0773C37"/>
    <w:multiLevelType w:val="hybridMultilevel"/>
    <w:tmpl w:val="AD7CEB80"/>
    <w:lvl w:ilvl="0" w:tplc="074EA8B8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52E5546E"/>
    <w:multiLevelType w:val="hybridMultilevel"/>
    <w:tmpl w:val="DB1EA47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649016F"/>
    <w:multiLevelType w:val="hybridMultilevel"/>
    <w:tmpl w:val="4F502404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837104"/>
    <w:multiLevelType w:val="hybridMultilevel"/>
    <w:tmpl w:val="0D421A66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39774B2"/>
    <w:multiLevelType w:val="hybridMultilevel"/>
    <w:tmpl w:val="52B43CBE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7C534EC"/>
    <w:multiLevelType w:val="hybridMultilevel"/>
    <w:tmpl w:val="ED9AF44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9B93613"/>
    <w:multiLevelType w:val="hybridMultilevel"/>
    <w:tmpl w:val="5F28080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A6B5316"/>
    <w:multiLevelType w:val="hybridMultilevel"/>
    <w:tmpl w:val="6EAAE306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B3E7BF8"/>
    <w:multiLevelType w:val="hybridMultilevel"/>
    <w:tmpl w:val="60ECCEC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BF0239C"/>
    <w:multiLevelType w:val="hybridMultilevel"/>
    <w:tmpl w:val="B2BC8280"/>
    <w:lvl w:ilvl="0" w:tplc="074EA8B8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F94FE4"/>
    <w:multiLevelType w:val="hybridMultilevel"/>
    <w:tmpl w:val="2BBC4B2C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3" w15:restartNumberingAfterBreak="0">
    <w:nsid w:val="71272FD7"/>
    <w:multiLevelType w:val="hybridMultilevel"/>
    <w:tmpl w:val="309E967A"/>
    <w:lvl w:ilvl="0" w:tplc="074EA8B8">
      <w:start w:val="1"/>
      <w:numFmt w:val="bullet"/>
      <w:lvlText w:val=""/>
      <w:lvlPicBulletId w:val="0"/>
      <w:lvlJc w:val="left"/>
      <w:pPr>
        <w:ind w:left="2912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44" w15:restartNumberingAfterBreak="0">
    <w:nsid w:val="725D3806"/>
    <w:multiLevelType w:val="hybridMultilevel"/>
    <w:tmpl w:val="ECD441A8"/>
    <w:lvl w:ilvl="0" w:tplc="074EA8B8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5" w15:restartNumberingAfterBreak="0">
    <w:nsid w:val="74B76CDE"/>
    <w:multiLevelType w:val="hybridMultilevel"/>
    <w:tmpl w:val="A3E89518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6E62704"/>
    <w:multiLevelType w:val="hybridMultilevel"/>
    <w:tmpl w:val="D714D1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4B2929"/>
    <w:multiLevelType w:val="hybridMultilevel"/>
    <w:tmpl w:val="711EF744"/>
    <w:lvl w:ilvl="0" w:tplc="074EA8B8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"/>
  </w:num>
  <w:num w:numId="3">
    <w:abstractNumId w:val="7"/>
  </w:num>
  <w:num w:numId="4">
    <w:abstractNumId w:val="1"/>
  </w:num>
  <w:num w:numId="5">
    <w:abstractNumId w:val="8"/>
  </w:num>
  <w:num w:numId="6">
    <w:abstractNumId w:val="19"/>
  </w:num>
  <w:num w:numId="7">
    <w:abstractNumId w:val="0"/>
  </w:num>
  <w:num w:numId="8">
    <w:abstractNumId w:val="28"/>
  </w:num>
  <w:num w:numId="9">
    <w:abstractNumId w:val="13"/>
  </w:num>
  <w:num w:numId="10">
    <w:abstractNumId w:val="9"/>
  </w:num>
  <w:num w:numId="11">
    <w:abstractNumId w:val="47"/>
  </w:num>
  <w:num w:numId="12">
    <w:abstractNumId w:val="33"/>
  </w:num>
  <w:num w:numId="13">
    <w:abstractNumId w:val="30"/>
  </w:num>
  <w:num w:numId="14">
    <w:abstractNumId w:val="5"/>
  </w:num>
  <w:num w:numId="15">
    <w:abstractNumId w:val="32"/>
  </w:num>
  <w:num w:numId="16">
    <w:abstractNumId w:val="17"/>
  </w:num>
  <w:num w:numId="17">
    <w:abstractNumId w:val="42"/>
  </w:num>
  <w:num w:numId="18">
    <w:abstractNumId w:val="20"/>
  </w:num>
  <w:num w:numId="19">
    <w:abstractNumId w:val="24"/>
  </w:num>
  <w:num w:numId="20">
    <w:abstractNumId w:val="43"/>
  </w:num>
  <w:num w:numId="21">
    <w:abstractNumId w:val="29"/>
  </w:num>
  <w:num w:numId="22">
    <w:abstractNumId w:val="18"/>
  </w:num>
  <w:num w:numId="23">
    <w:abstractNumId w:val="44"/>
  </w:num>
  <w:num w:numId="24">
    <w:abstractNumId w:val="38"/>
  </w:num>
  <w:num w:numId="25">
    <w:abstractNumId w:val="14"/>
  </w:num>
  <w:num w:numId="26">
    <w:abstractNumId w:val="6"/>
  </w:num>
  <w:num w:numId="27">
    <w:abstractNumId w:val="21"/>
  </w:num>
  <w:num w:numId="28">
    <w:abstractNumId w:val="2"/>
  </w:num>
  <w:num w:numId="29">
    <w:abstractNumId w:val="31"/>
  </w:num>
  <w:num w:numId="30">
    <w:abstractNumId w:val="36"/>
  </w:num>
  <w:num w:numId="31">
    <w:abstractNumId w:val="10"/>
  </w:num>
  <w:num w:numId="32">
    <w:abstractNumId w:val="34"/>
  </w:num>
  <w:num w:numId="33">
    <w:abstractNumId w:val="40"/>
  </w:num>
  <w:num w:numId="34">
    <w:abstractNumId w:val="3"/>
  </w:num>
  <w:num w:numId="35">
    <w:abstractNumId w:val="41"/>
  </w:num>
  <w:num w:numId="36">
    <w:abstractNumId w:val="27"/>
  </w:num>
  <w:num w:numId="37">
    <w:abstractNumId w:val="39"/>
  </w:num>
  <w:num w:numId="38">
    <w:abstractNumId w:val="22"/>
  </w:num>
  <w:num w:numId="39">
    <w:abstractNumId w:val="35"/>
  </w:num>
  <w:num w:numId="40">
    <w:abstractNumId w:val="15"/>
  </w:num>
  <w:num w:numId="41">
    <w:abstractNumId w:val="45"/>
  </w:num>
  <w:num w:numId="42">
    <w:abstractNumId w:val="9"/>
  </w:num>
  <w:num w:numId="43">
    <w:abstractNumId w:val="9"/>
  </w:num>
  <w:num w:numId="44">
    <w:abstractNumId w:val="12"/>
  </w:num>
  <w:num w:numId="45">
    <w:abstractNumId w:val="25"/>
  </w:num>
  <w:num w:numId="46">
    <w:abstractNumId w:val="37"/>
  </w:num>
  <w:num w:numId="47">
    <w:abstractNumId w:val="46"/>
  </w:num>
  <w:num w:numId="48">
    <w:abstractNumId w:val="23"/>
  </w:num>
  <w:num w:numId="49">
    <w:abstractNumId w:val="11"/>
  </w:num>
  <w:num w:numId="50">
    <w:abstractNumId w:val="16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nl-NL" w:vendorID="64" w:dllVersion="131078" w:nlCheck="1" w:checkStyle="0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4AA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0708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4918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2F2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3F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E07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3E9E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06CD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2966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76"/>
    <w:rsid w:val="005F3288"/>
    <w:rsid w:val="005F3E55"/>
    <w:rsid w:val="005F418F"/>
    <w:rsid w:val="005F4EAF"/>
    <w:rsid w:val="005F5656"/>
    <w:rsid w:val="005F60AA"/>
    <w:rsid w:val="005F73B7"/>
    <w:rsid w:val="006019A2"/>
    <w:rsid w:val="00605746"/>
    <w:rsid w:val="00605ACA"/>
    <w:rsid w:val="00607785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454A4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D49EF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5E5F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3D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2CE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4D54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D906831-EBFE-4508-8B07-046DAD6C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10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10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10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10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10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10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10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10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10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7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4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5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6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5FC0F98F-40C4-4990-96BC-DE6BC07FE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3</TotalTime>
  <Pages>3</Pages>
  <Words>248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1610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Goulooze, Pim</cp:lastModifiedBy>
  <cp:revision>3</cp:revision>
  <cp:lastPrinted>2013-11-08T11:03:00Z</cp:lastPrinted>
  <dcterms:created xsi:type="dcterms:W3CDTF">2021-07-20T20:14:00Z</dcterms:created>
  <dcterms:modified xsi:type="dcterms:W3CDTF">2021-09-10T06:47:00Z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