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A6E8" w14:textId="1BBE2292" w:rsidR="00596EBA" w:rsidRPr="00582774" w:rsidRDefault="003A0100" w:rsidP="00596EBA">
      <w:pPr>
        <w:rPr>
          <w:rFonts w:ascii="Verdana" w:hAnsi="Verdana"/>
          <w:lang w:val="en-GB"/>
        </w:rPr>
      </w:pPr>
      <w:r w:rsidRPr="00903DCF">
        <w:rPr>
          <w:rFonts w:ascii="Verdana" w:hAnsi="Verdana"/>
          <w:b/>
          <w:lang w:val="en-GB"/>
        </w:rPr>
        <w:t xml:space="preserve">Annex </w:t>
      </w:r>
      <w:r w:rsidR="00903DCF" w:rsidRPr="00903DCF">
        <w:rPr>
          <w:rFonts w:ascii="Verdana" w:hAnsi="Verdana"/>
          <w:b/>
          <w:lang w:val="en-GB"/>
        </w:rPr>
        <w:t>3</w:t>
      </w:r>
      <w:r w:rsidR="00B128BF" w:rsidRPr="00903DCF">
        <w:rPr>
          <w:rFonts w:ascii="Verdana" w:hAnsi="Verdana"/>
          <w:b/>
          <w:lang w:val="en-GB"/>
        </w:rPr>
        <w:t>:</w:t>
      </w:r>
      <w:r w:rsidR="00B128BF" w:rsidRPr="00903DCF">
        <w:rPr>
          <w:rFonts w:ascii="Verdana" w:hAnsi="Verdana"/>
          <w:lang w:val="en-GB"/>
        </w:rPr>
        <w:t xml:space="preserve"> </w:t>
      </w:r>
      <w:r w:rsidR="00C7045C" w:rsidRPr="00903DCF">
        <w:rPr>
          <w:rFonts w:ascii="Verdana" w:hAnsi="Verdana"/>
          <w:lang w:val="en-GB"/>
        </w:rPr>
        <w:t xml:space="preserve"> </w:t>
      </w:r>
      <w:r w:rsidR="00A62045" w:rsidRPr="00903DCF">
        <w:rPr>
          <w:rFonts w:ascii="Verdana" w:hAnsi="Verdana"/>
          <w:b/>
          <w:lang w:val="en-GB"/>
        </w:rPr>
        <w:t>Rates</w:t>
      </w:r>
      <w:r w:rsidR="008221D9" w:rsidRPr="00582774">
        <w:rPr>
          <w:rFonts w:ascii="Verdana" w:hAnsi="Verdana"/>
          <w:b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8318F" w:rsidRPr="00225968" w14:paraId="6E73A0A1" w14:textId="77777777" w:rsidTr="00225968">
        <w:trPr>
          <w:trHeight w:val="300"/>
        </w:trPr>
        <w:tc>
          <w:tcPr>
            <w:tcW w:w="1696" w:type="dxa"/>
            <w:noWrap/>
            <w:hideMark/>
          </w:tcPr>
          <w:p w14:paraId="4691F350" w14:textId="77777777" w:rsidR="0088318F" w:rsidRPr="00CB721E" w:rsidRDefault="0088318F">
            <w:pPr>
              <w:rPr>
                <w:rFonts w:ascii="Verdana" w:hAnsi="Verdana"/>
              </w:rPr>
            </w:pPr>
            <w:r w:rsidRPr="00CB721E">
              <w:rPr>
                <w:rFonts w:ascii="Verdana" w:hAnsi="Verdana"/>
              </w:rPr>
              <w:t>Project:</w:t>
            </w:r>
          </w:p>
        </w:tc>
        <w:tc>
          <w:tcPr>
            <w:tcW w:w="7366" w:type="dxa"/>
            <w:noWrap/>
          </w:tcPr>
          <w:p w14:paraId="73F08D8F" w14:textId="292C2253" w:rsidR="0088318F" w:rsidRPr="004339A3" w:rsidRDefault="00710F04" w:rsidP="004339A3">
            <w:pPr>
              <w:pStyle w:val="Titel12pt"/>
              <w:ind w:left="165"/>
              <w:rPr>
                <w:b w:val="0"/>
                <w:lang w:val="en-US"/>
              </w:rPr>
            </w:pPr>
            <w:r w:rsidRPr="00204796">
              <w:rPr>
                <w:sz w:val="20"/>
                <w:szCs w:val="20"/>
              </w:rPr>
              <w:t xml:space="preserve">Supply of </w:t>
            </w:r>
            <w:proofErr w:type="spellStart"/>
            <w:r w:rsidR="003C568B">
              <w:rPr>
                <w:sz w:val="20"/>
                <w:szCs w:val="20"/>
              </w:rPr>
              <w:t>Metocean</w:t>
            </w:r>
            <w:proofErr w:type="spellEnd"/>
            <w:r w:rsidR="003C568B">
              <w:rPr>
                <w:sz w:val="20"/>
                <w:szCs w:val="20"/>
              </w:rPr>
              <w:t xml:space="preserve"> data</w:t>
            </w:r>
            <w:r w:rsidRPr="00204796">
              <w:rPr>
                <w:sz w:val="20"/>
                <w:szCs w:val="20"/>
              </w:rPr>
              <w:t xml:space="preserve"> at</w:t>
            </w:r>
            <w:r w:rsidR="004339A3" w:rsidRPr="004339A3">
              <w:rPr>
                <w:bCs w:val="0"/>
                <w:sz w:val="20"/>
                <w:szCs w:val="20"/>
                <w:lang w:val="en-US"/>
              </w:rPr>
              <w:t xml:space="preserve"> </w:t>
            </w:r>
            <w:r w:rsidR="004339A3">
              <w:rPr>
                <w:bCs w:val="0"/>
                <w:sz w:val="20"/>
                <w:szCs w:val="20"/>
                <w:lang w:val="en-US"/>
              </w:rPr>
              <w:t>IJmuiden Ver (IJV) Investigation Area</w:t>
            </w:r>
          </w:p>
        </w:tc>
      </w:tr>
      <w:tr w:rsidR="0088318F" w:rsidRPr="00CB721E" w14:paraId="533E9597" w14:textId="77777777" w:rsidTr="00225968">
        <w:trPr>
          <w:trHeight w:val="300"/>
        </w:trPr>
        <w:tc>
          <w:tcPr>
            <w:tcW w:w="1696" w:type="dxa"/>
            <w:noWrap/>
            <w:hideMark/>
          </w:tcPr>
          <w:p w14:paraId="64E64017" w14:textId="2AA3F365" w:rsidR="0088318F" w:rsidRPr="00CB721E" w:rsidRDefault="0088318F">
            <w:pPr>
              <w:rPr>
                <w:rFonts w:ascii="Verdana" w:hAnsi="Verdana"/>
              </w:rPr>
            </w:pPr>
            <w:r w:rsidRPr="00CB721E">
              <w:rPr>
                <w:rFonts w:ascii="Verdana" w:hAnsi="Verdana"/>
              </w:rPr>
              <w:t>Company</w:t>
            </w:r>
            <w:r w:rsidR="004339A3">
              <w:rPr>
                <w:rFonts w:ascii="Verdana" w:hAnsi="Verdana"/>
              </w:rPr>
              <w:t xml:space="preserve"> (</w:t>
            </w:r>
            <w:proofErr w:type="spellStart"/>
            <w:r w:rsidR="004339A3">
              <w:rPr>
                <w:rFonts w:ascii="Verdana" w:hAnsi="Verdana"/>
              </w:rPr>
              <w:t>tenderer</w:t>
            </w:r>
            <w:proofErr w:type="spellEnd"/>
            <w:r w:rsidR="004339A3">
              <w:rPr>
                <w:rFonts w:ascii="Verdana" w:hAnsi="Verdana"/>
              </w:rPr>
              <w:t>)</w:t>
            </w:r>
            <w:r w:rsidRPr="00CB721E">
              <w:rPr>
                <w:rFonts w:ascii="Verdana" w:hAnsi="Verdana"/>
              </w:rPr>
              <w:t>:</w:t>
            </w:r>
          </w:p>
        </w:tc>
        <w:tc>
          <w:tcPr>
            <w:tcW w:w="7366" w:type="dxa"/>
            <w:noWrap/>
            <w:hideMark/>
          </w:tcPr>
          <w:p w14:paraId="70359914" w14:textId="77777777" w:rsidR="0088318F" w:rsidRPr="00CB721E" w:rsidRDefault="0088318F">
            <w:pPr>
              <w:rPr>
                <w:rFonts w:ascii="Verdana" w:hAnsi="Verdana"/>
              </w:rPr>
            </w:pPr>
          </w:p>
        </w:tc>
      </w:tr>
      <w:tr w:rsidR="004339A3" w:rsidRPr="00CB721E" w14:paraId="5B184309" w14:textId="77777777" w:rsidTr="00225968">
        <w:trPr>
          <w:trHeight w:val="300"/>
        </w:trPr>
        <w:tc>
          <w:tcPr>
            <w:tcW w:w="1696" w:type="dxa"/>
            <w:noWrap/>
          </w:tcPr>
          <w:p w14:paraId="00431297" w14:textId="4E613BC0" w:rsidR="004339A3" w:rsidRPr="00CB721E" w:rsidRDefault="00433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Lot no. </w:t>
            </w:r>
          </w:p>
        </w:tc>
        <w:tc>
          <w:tcPr>
            <w:tcW w:w="7366" w:type="dxa"/>
            <w:noWrap/>
          </w:tcPr>
          <w:p w14:paraId="282CD5F1" w14:textId="77777777" w:rsidR="004339A3" w:rsidRPr="00CB721E" w:rsidRDefault="004339A3">
            <w:pPr>
              <w:rPr>
                <w:rFonts w:ascii="Verdana" w:hAnsi="Verdana"/>
              </w:rPr>
            </w:pPr>
          </w:p>
        </w:tc>
      </w:tr>
    </w:tbl>
    <w:p w14:paraId="22FDAF7A" w14:textId="43981D77" w:rsidR="00C7045C" w:rsidRDefault="00C7045C" w:rsidP="00596EBA">
      <w:pPr>
        <w:rPr>
          <w:rFonts w:ascii="Verdana" w:hAnsi="Verdana"/>
        </w:rPr>
      </w:pPr>
    </w:p>
    <w:p w14:paraId="3DAF342C" w14:textId="77777777" w:rsidR="004339A3" w:rsidRPr="00CB721E" w:rsidRDefault="004339A3" w:rsidP="00596EBA">
      <w:pPr>
        <w:rPr>
          <w:rFonts w:ascii="Verdana" w:hAnsi="Verdana"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1985"/>
        <w:gridCol w:w="2126"/>
      </w:tblGrid>
      <w:tr w:rsidR="00AA2BED" w:rsidRPr="00AA2BED" w14:paraId="664AA840" w14:textId="77777777" w:rsidTr="00AA2BED">
        <w:trPr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5144559B" w14:textId="77777777" w:rsidR="00AA2BED" w:rsidRPr="00AA2BED" w:rsidRDefault="00AA2BED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5950C13" w14:textId="77777777" w:rsidR="00AA2BED" w:rsidRPr="00AA2BED" w:rsidRDefault="00AA2BED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01FD1CE8" w14:textId="50EACF03" w:rsidR="00AA2BED" w:rsidRPr="00AA2BED" w:rsidRDefault="00AA2BED" w:rsidP="00BD2D13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Unit Rate</w:t>
            </w:r>
            <w:r w:rsidR="00BD2D13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 xml:space="preserve">  </w:t>
            </w:r>
          </w:p>
        </w:tc>
      </w:tr>
      <w:tr w:rsidR="00AA2BED" w:rsidRPr="00AA2BED" w14:paraId="008A84A8" w14:textId="77777777" w:rsidTr="00AA2B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9259364" w14:textId="77777777" w:rsidR="00AA2BED" w:rsidRPr="00AA2BED" w:rsidRDefault="00AA2BED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19442A4" w14:textId="77777777" w:rsidR="00AA2BED" w:rsidRPr="00AA2BED" w:rsidRDefault="00AA2BED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FCD42D9" w14:textId="77777777" w:rsidR="00AA2BED" w:rsidRPr="00AA2BED" w:rsidRDefault="00AA2BED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A2BED" w:rsidRPr="00AA2BED" w14:paraId="01922958" w14:textId="77777777" w:rsidTr="00AA2B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9C28" w14:textId="77777777" w:rsidR="00AA2BED" w:rsidRDefault="00225968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25968">
              <w:rPr>
                <w:rFonts w:ascii="Verdana" w:hAnsi="Verdana"/>
                <w:sz w:val="18"/>
                <w:szCs w:val="18"/>
                <w:lang w:val="en-US"/>
              </w:rPr>
              <w:t xml:space="preserve">All-inclusive fee for the provision of validated meteorological and oceanographic data, including waiting on weather and reporting (at 100% Weighted Post-processed Data Availability) by means of </w:t>
            </w:r>
            <w:r w:rsidRPr="00225968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two measuring </w:t>
            </w:r>
            <w:r w:rsidRPr="00225968">
              <w:rPr>
                <w:rFonts w:ascii="Verdana" w:hAnsi="Verdana"/>
                <w:sz w:val="18"/>
                <w:szCs w:val="18"/>
                <w:lang w:val="en-US"/>
              </w:rPr>
              <w:t>systems and one spare system.</w:t>
            </w:r>
          </w:p>
          <w:p w14:paraId="5D0FE464" w14:textId="322D7DCB" w:rsidR="00225968" w:rsidRPr="00225968" w:rsidRDefault="00225968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B57C" w14:textId="77777777" w:rsidR="00AA2BED" w:rsidRPr="00AA2BED" w:rsidRDefault="00AA2BED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sz w:val="18"/>
                <w:szCs w:val="18"/>
                <w:lang w:val="en-US"/>
              </w:rPr>
              <w:t>calendar month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D3C" w14:textId="6BF2DAAC" w:rsidR="00AA2BED" w:rsidRPr="00AA2BED" w:rsidRDefault="00AA2BED" w:rsidP="007328F0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sz w:val="18"/>
                <w:szCs w:val="18"/>
                <w:lang w:val="en-US"/>
              </w:rPr>
              <w:t xml:space="preserve">€ </w:t>
            </w:r>
          </w:p>
        </w:tc>
      </w:tr>
    </w:tbl>
    <w:p w14:paraId="6DFDFA99" w14:textId="21554B11" w:rsidR="003A0100" w:rsidRDefault="003A0100" w:rsidP="004043F6">
      <w:pPr>
        <w:rPr>
          <w:i/>
          <w:szCs w:val="18"/>
          <w:lang w:val="en-US"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1985"/>
        <w:gridCol w:w="2126"/>
      </w:tblGrid>
      <w:tr w:rsidR="00265DD6" w:rsidRPr="00AA2BED" w14:paraId="3DAA6736" w14:textId="77777777" w:rsidTr="00F571EB">
        <w:trPr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69F5DC10" w14:textId="77777777" w:rsidR="00265DD6" w:rsidRPr="00AA2BED" w:rsidRDefault="00265DD6" w:rsidP="00F571EB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1808479A" w14:textId="77777777" w:rsidR="00265DD6" w:rsidRPr="00AA2BED" w:rsidRDefault="00265DD6" w:rsidP="00F571EB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10AFA71B" w14:textId="77777777" w:rsidR="00265DD6" w:rsidRPr="00AA2BED" w:rsidRDefault="00265DD6" w:rsidP="00F571EB">
            <w:pPr>
              <w:spacing w:before="120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>Unit Rate</w:t>
            </w: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US"/>
              </w:rPr>
              <w:t xml:space="preserve">  </w:t>
            </w:r>
          </w:p>
        </w:tc>
      </w:tr>
      <w:tr w:rsidR="00265DD6" w:rsidRPr="00AA2BED" w14:paraId="3F15F52B" w14:textId="77777777" w:rsidTr="00F571E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4D46697E" w14:textId="77777777" w:rsidR="00265DD6" w:rsidRPr="00AA2BED" w:rsidRDefault="00265DD6" w:rsidP="00F571EB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149EFAD" w14:textId="77777777" w:rsidR="00265DD6" w:rsidRPr="00AA2BED" w:rsidRDefault="00265DD6" w:rsidP="00F571EB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C7C7EB7" w14:textId="77777777" w:rsidR="00265DD6" w:rsidRPr="00AA2BED" w:rsidRDefault="00265DD6" w:rsidP="00F571EB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5DD6" w:rsidRPr="00AA2BED" w14:paraId="6365669F" w14:textId="77777777" w:rsidTr="00F571E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C19B" w14:textId="33C89CA0" w:rsidR="004339A3" w:rsidRDefault="00265DD6" w:rsidP="00225968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25968">
              <w:rPr>
                <w:rFonts w:ascii="Verdana" w:hAnsi="Verdana"/>
                <w:sz w:val="18"/>
                <w:szCs w:val="18"/>
                <w:lang w:val="en-US"/>
              </w:rPr>
              <w:t xml:space="preserve">Relocation of one system </w:t>
            </w:r>
            <w:r w:rsidR="00225968" w:rsidRPr="00225968">
              <w:rPr>
                <w:rFonts w:ascii="Verdana" w:hAnsi="Verdana"/>
                <w:sz w:val="18"/>
                <w:szCs w:val="18"/>
                <w:lang w:val="en-US"/>
              </w:rPr>
              <w:t>within</w:t>
            </w:r>
            <w:r w:rsidR="00225968">
              <w:rPr>
                <w:rFonts w:ascii="Verdana" w:hAnsi="Verdana"/>
                <w:sz w:val="18"/>
                <w:szCs w:val="18"/>
                <w:lang w:val="en-US"/>
              </w:rPr>
              <w:t xml:space="preserve"> IJmuiden Ver Investigation Area.</w:t>
            </w:r>
          </w:p>
          <w:p w14:paraId="486B3F6C" w14:textId="197C1CCE" w:rsidR="00265DD6" w:rsidRPr="00AA2BED" w:rsidRDefault="00265DD6" w:rsidP="00265DD6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65DD6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F30A" w14:textId="2C9743F7" w:rsidR="00265DD6" w:rsidRPr="00AA2BED" w:rsidRDefault="00265DD6" w:rsidP="00F571EB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Per relocation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BA8C" w14:textId="77777777" w:rsidR="00265DD6" w:rsidRPr="00AA2BED" w:rsidRDefault="00265DD6" w:rsidP="00F571EB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5A4B97">
              <w:rPr>
                <w:rFonts w:ascii="Verdana" w:hAnsi="Verdana"/>
                <w:sz w:val="18"/>
                <w:szCs w:val="18"/>
                <w:lang w:val="en-US"/>
              </w:rPr>
              <w:t xml:space="preserve">€ </w:t>
            </w:r>
          </w:p>
        </w:tc>
      </w:tr>
    </w:tbl>
    <w:p w14:paraId="6E537CFD" w14:textId="77777777" w:rsidR="00903DCF" w:rsidRDefault="00903DCF" w:rsidP="00903DCF">
      <w:pPr>
        <w:pStyle w:val="Lijstalinea"/>
        <w:rPr>
          <w:i/>
          <w:szCs w:val="18"/>
          <w:lang w:val="en-US"/>
        </w:rPr>
      </w:pPr>
    </w:p>
    <w:sectPr w:rsidR="0090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80B78"/>
    <w:multiLevelType w:val="hybridMultilevel"/>
    <w:tmpl w:val="841E052E"/>
    <w:lvl w:ilvl="0" w:tplc="2F36B8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4AC"/>
    <w:multiLevelType w:val="multilevel"/>
    <w:tmpl w:val="E59C1246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  <w:lang w:val="en-US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" w15:restartNumberingAfterBreak="0">
    <w:nsid w:val="186103EF"/>
    <w:multiLevelType w:val="hybridMultilevel"/>
    <w:tmpl w:val="475038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605"/>
    <w:multiLevelType w:val="hybridMultilevel"/>
    <w:tmpl w:val="81A635B6"/>
    <w:lvl w:ilvl="0" w:tplc="857AFC1C">
      <w:start w:val="1"/>
      <w:numFmt w:val="upperLetter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A7642"/>
    <w:multiLevelType w:val="hybridMultilevel"/>
    <w:tmpl w:val="48E281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B09E6"/>
    <w:multiLevelType w:val="hybridMultilevel"/>
    <w:tmpl w:val="BE569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53A8D22">
      <w:numFmt w:val="bullet"/>
      <w:lvlText w:val="-"/>
      <w:lvlJc w:val="left"/>
      <w:pPr>
        <w:ind w:left="1980" w:hanging="360"/>
      </w:pPr>
      <w:rPr>
        <w:rFonts w:ascii="Verdana" w:eastAsia="Times New Roman" w:hAnsi="Verdana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9425D"/>
    <w:multiLevelType w:val="hybridMultilevel"/>
    <w:tmpl w:val="71BA64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9101B"/>
    <w:multiLevelType w:val="hybridMultilevel"/>
    <w:tmpl w:val="ACC69F1E"/>
    <w:lvl w:ilvl="0" w:tplc="2C2E4C7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9E52935"/>
    <w:multiLevelType w:val="hybridMultilevel"/>
    <w:tmpl w:val="AF32C396"/>
    <w:lvl w:ilvl="0" w:tplc="66BA47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BA"/>
    <w:rsid w:val="000148D6"/>
    <w:rsid w:val="000440A8"/>
    <w:rsid w:val="001135DD"/>
    <w:rsid w:val="00136EE7"/>
    <w:rsid w:val="00147335"/>
    <w:rsid w:val="00154265"/>
    <w:rsid w:val="001D0524"/>
    <w:rsid w:val="00204796"/>
    <w:rsid w:val="00225968"/>
    <w:rsid w:val="00255D33"/>
    <w:rsid w:val="00265DD6"/>
    <w:rsid w:val="002D6A69"/>
    <w:rsid w:val="002F55CD"/>
    <w:rsid w:val="0036241C"/>
    <w:rsid w:val="003829F6"/>
    <w:rsid w:val="003A0100"/>
    <w:rsid w:val="003A64BE"/>
    <w:rsid w:val="003C568B"/>
    <w:rsid w:val="003E3FD2"/>
    <w:rsid w:val="004043F6"/>
    <w:rsid w:val="004339A3"/>
    <w:rsid w:val="00497D6F"/>
    <w:rsid w:val="004C695B"/>
    <w:rsid w:val="005245DD"/>
    <w:rsid w:val="005332CB"/>
    <w:rsid w:val="00574D7E"/>
    <w:rsid w:val="00582774"/>
    <w:rsid w:val="00593FCC"/>
    <w:rsid w:val="00596EBA"/>
    <w:rsid w:val="005A4B97"/>
    <w:rsid w:val="005B0662"/>
    <w:rsid w:val="005E304A"/>
    <w:rsid w:val="00661F3E"/>
    <w:rsid w:val="00706F35"/>
    <w:rsid w:val="00710F04"/>
    <w:rsid w:val="007328F0"/>
    <w:rsid w:val="0080172D"/>
    <w:rsid w:val="008048F2"/>
    <w:rsid w:val="008107C6"/>
    <w:rsid w:val="008221D9"/>
    <w:rsid w:val="0088318F"/>
    <w:rsid w:val="008D0172"/>
    <w:rsid w:val="008E029D"/>
    <w:rsid w:val="00903DCF"/>
    <w:rsid w:val="009163BB"/>
    <w:rsid w:val="009B00C6"/>
    <w:rsid w:val="00A37A8D"/>
    <w:rsid w:val="00A62045"/>
    <w:rsid w:val="00A651A6"/>
    <w:rsid w:val="00AA2BED"/>
    <w:rsid w:val="00B128BF"/>
    <w:rsid w:val="00BD2D13"/>
    <w:rsid w:val="00C7045C"/>
    <w:rsid w:val="00C86B8D"/>
    <w:rsid w:val="00CB721E"/>
    <w:rsid w:val="00CE02B2"/>
    <w:rsid w:val="00D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5918"/>
  <w15:docId w15:val="{6CC2B90F-BF6A-4513-9329-0F27F9D5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CB721E"/>
    <w:pPr>
      <w:widowControl w:val="0"/>
      <w:numPr>
        <w:numId w:val="4"/>
      </w:numPr>
      <w:spacing w:before="120" w:after="360" w:line="300" w:lineRule="atLeast"/>
      <w:ind w:hanging="1162"/>
      <w:contextualSpacing/>
      <w:outlineLvl w:val="0"/>
    </w:pPr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qFormat/>
    <w:rsid w:val="00CB721E"/>
    <w:pPr>
      <w:keepNext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CB721E"/>
    <w:pPr>
      <w:keepNext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CB721E"/>
    <w:pPr>
      <w:keepNext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CB721E"/>
    <w:pPr>
      <w:numPr>
        <w:ilvl w:val="4"/>
        <w:numId w:val="4"/>
      </w:numPr>
      <w:spacing w:before="240" w:after="60" w:line="240" w:lineRule="atLeast"/>
      <w:outlineLvl w:val="4"/>
    </w:pPr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rsid w:val="00B128BF"/>
    <w:rPr>
      <w:sz w:val="16"/>
      <w:lang w:val="en-GB" w:eastAsia="en-GB"/>
    </w:rPr>
  </w:style>
  <w:style w:type="paragraph" w:styleId="Tekstopmerking">
    <w:name w:val="annotation text"/>
    <w:basedOn w:val="Standaard"/>
    <w:link w:val="TekstopmerkingChar"/>
    <w:autoRedefine/>
    <w:semiHidden/>
    <w:rsid w:val="00B128BF"/>
    <w:pPr>
      <w:spacing w:after="0" w:line="260" w:lineRule="atLeast"/>
    </w:pPr>
    <w:rPr>
      <w:rFonts w:ascii="Verdana" w:eastAsia="Times New Roman" w:hAnsi="Verdana" w:cs="Times New Roman"/>
      <w:kern w:val="14"/>
      <w:sz w:val="20"/>
      <w:szCs w:val="20"/>
      <w:lang w:val="en-GB" w:eastAsia="en-GB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128BF"/>
    <w:rPr>
      <w:rFonts w:ascii="Verdana" w:eastAsia="Times New Roman" w:hAnsi="Verdana" w:cs="Times New Roman"/>
      <w:kern w:val="14"/>
      <w:sz w:val="20"/>
      <w:szCs w:val="20"/>
      <w:lang w:val="en-GB" w:eastAsia="en-GB"/>
    </w:rPr>
  </w:style>
  <w:style w:type="paragraph" w:customStyle="1" w:styleId="Eis11">
    <w:name w:val="Eis 1.1"/>
    <w:basedOn w:val="Standaard"/>
    <w:autoRedefine/>
    <w:rsid w:val="00B128BF"/>
    <w:pPr>
      <w:spacing w:after="120" w:line="240" w:lineRule="atLeast"/>
    </w:pPr>
    <w:rPr>
      <w:rFonts w:ascii="Verdana" w:eastAsia="Times New Roman" w:hAnsi="Verdana" w:cs="Times New Roman"/>
      <w:sz w:val="18"/>
      <w:szCs w:val="24"/>
      <w:lang w:val="en-GB" w:eastAsia="en-GB"/>
    </w:rPr>
  </w:style>
  <w:style w:type="paragraph" w:styleId="Lijstalinea">
    <w:name w:val="List Paragraph"/>
    <w:basedOn w:val="Standaard"/>
    <w:uiPriority w:val="34"/>
    <w:qFormat/>
    <w:rsid w:val="00B128BF"/>
    <w:pPr>
      <w:spacing w:after="0" w:line="240" w:lineRule="atLeast"/>
      <w:ind w:left="720"/>
      <w:contextualSpacing/>
    </w:pPr>
    <w:rPr>
      <w:rFonts w:ascii="Verdana" w:eastAsia="MS Mincho" w:hAnsi="Verdana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8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C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265"/>
    <w:pPr>
      <w:spacing w:after="200" w:line="240" w:lineRule="auto"/>
    </w:pPr>
    <w:rPr>
      <w:rFonts w:asciiTheme="minorHAnsi" w:eastAsiaTheme="minorHAnsi" w:hAnsiTheme="minorHAnsi" w:cstheme="minorBidi"/>
      <w:b/>
      <w:bCs/>
      <w:kern w:val="0"/>
      <w:lang w:val="nl-NL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4265"/>
    <w:rPr>
      <w:rFonts w:ascii="Verdana" w:eastAsia="Times New Roman" w:hAnsi="Verdana" w:cs="Times New Roman"/>
      <w:b/>
      <w:bCs/>
      <w:kern w:val="14"/>
      <w:sz w:val="20"/>
      <w:szCs w:val="20"/>
      <w:lang w:val="en-GB" w:eastAsia="en-GB"/>
    </w:rPr>
  </w:style>
  <w:style w:type="paragraph" w:customStyle="1" w:styleId="Datumstatusvoorblad">
    <w:name w:val="Datum/status voorblad"/>
    <w:basedOn w:val="Standaard"/>
    <w:rsid w:val="00710F04"/>
    <w:pPr>
      <w:spacing w:after="0" w:line="240" w:lineRule="atLeast"/>
      <w:ind w:left="3232"/>
    </w:pPr>
    <w:rPr>
      <w:rFonts w:ascii="Verdana" w:eastAsia="Times New Roman" w:hAnsi="Verdana" w:cs="Times New Roman"/>
      <w:sz w:val="18"/>
      <w:szCs w:val="24"/>
      <w:lang w:val="en-GB" w:eastAsia="en-GB"/>
    </w:rPr>
  </w:style>
  <w:style w:type="paragraph" w:customStyle="1" w:styleId="Titel12pt">
    <w:name w:val="Titel + 12 pt"/>
    <w:basedOn w:val="Standaard"/>
    <w:rsid w:val="00710F04"/>
    <w:pPr>
      <w:spacing w:after="0" w:line="240" w:lineRule="atLeast"/>
      <w:ind w:left="3232"/>
    </w:pPr>
    <w:rPr>
      <w:rFonts w:ascii="Verdana" w:eastAsia="Times New Roman" w:hAnsi="Verdana" w:cs="Times New Roman"/>
      <w:b/>
      <w:bCs/>
      <w:sz w:val="24"/>
      <w:szCs w:val="24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CB721E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CB721E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CB721E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B721E"/>
    <w:rPr>
      <w:rFonts w:ascii="Verdana" w:eastAsia="Times New Roman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B721E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table" w:customStyle="1" w:styleId="Tabelraster1">
    <w:name w:val="Tabelraster1"/>
    <w:basedOn w:val="Standaardtabel"/>
    <w:next w:val="Tabelraster"/>
    <w:rsid w:val="00AA2B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Paginanummering">
    <w:name w:val="Huisstijl-Paginanummering"/>
    <w:basedOn w:val="Standaard"/>
    <w:rsid w:val="00AA2BED"/>
    <w:pPr>
      <w:spacing w:after="0" w:line="180" w:lineRule="exact"/>
    </w:pPr>
    <w:rPr>
      <w:rFonts w:ascii="Verdana" w:eastAsia="Times New Roman" w:hAnsi="Verdana" w:cs="Times New Roman"/>
      <w:noProof/>
      <w:sz w:val="13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9D6A-9010-428A-BA24-FF1E68FD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EZ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Jettie Bos</dc:creator>
  <cp:lastModifiedBy>Man, drs. E.M. LLM de (Liesbeth)</cp:lastModifiedBy>
  <cp:revision>2</cp:revision>
  <cp:lastPrinted>2018-01-24T18:55:00Z</cp:lastPrinted>
  <dcterms:created xsi:type="dcterms:W3CDTF">2021-10-01T19:19:00Z</dcterms:created>
  <dcterms:modified xsi:type="dcterms:W3CDTF">2021-10-01T19:19:00Z</dcterms:modified>
</cp:coreProperties>
</file>