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5476" w:rsidR="00F34AA0" w:rsidP="00B95476" w:rsidRDefault="00F34AA0" w14:paraId="0CE87E44" w14:textId="77777777">
      <w:pPr>
        <w:pStyle w:val="Titel"/>
        <w:jc w:val="left"/>
        <w:rPr>
          <w:rFonts w:ascii="Verdana" w:hAnsi="Verdana" w:cs="Tahoma"/>
          <w:b w:val="0"/>
          <w:sz w:val="20"/>
        </w:rPr>
      </w:pPr>
    </w:p>
    <w:p w:rsidRPr="00B95476" w:rsidR="00F34AA0" w:rsidP="00B95476" w:rsidRDefault="00F34AA0" w14:paraId="4E40BE7C" w14:textId="77777777">
      <w:pPr>
        <w:pStyle w:val="Titel"/>
        <w:jc w:val="left"/>
        <w:rPr>
          <w:rFonts w:ascii="Verdana" w:hAnsi="Verdana" w:cs="Tahoma"/>
          <w:b w:val="0"/>
          <w:sz w:val="20"/>
        </w:rPr>
      </w:pPr>
    </w:p>
    <w:p w:rsidRPr="00B95476" w:rsidR="00F34AA0" w:rsidP="00B95476" w:rsidRDefault="00F34AA0" w14:paraId="24D87556" w14:textId="77777777">
      <w:pPr>
        <w:pStyle w:val="Titel"/>
        <w:jc w:val="left"/>
        <w:rPr>
          <w:rFonts w:ascii="Verdana" w:hAnsi="Verdana" w:cs="Tahoma"/>
          <w:b w:val="0"/>
          <w:sz w:val="20"/>
        </w:rPr>
      </w:pPr>
    </w:p>
    <w:p w:rsidRPr="00B95476" w:rsidR="00F34AA0" w:rsidP="00B95476" w:rsidRDefault="00F34AA0" w14:paraId="1F1A395D" w14:textId="77777777">
      <w:pPr>
        <w:pStyle w:val="Titel"/>
        <w:jc w:val="left"/>
        <w:rPr>
          <w:rFonts w:ascii="Verdana" w:hAnsi="Verdana" w:cs="Tahoma"/>
          <w:b w:val="0"/>
          <w:sz w:val="20"/>
        </w:rPr>
      </w:pPr>
    </w:p>
    <w:p w:rsidRPr="00B95476" w:rsidR="00F34AA0" w:rsidP="00B95476" w:rsidRDefault="00F34AA0" w14:paraId="4C176573" w14:textId="77777777">
      <w:pPr>
        <w:pStyle w:val="Titel"/>
        <w:jc w:val="left"/>
        <w:rPr>
          <w:rFonts w:ascii="Verdana" w:hAnsi="Verdana" w:cs="Tahoma"/>
          <w:b w:val="0"/>
          <w:sz w:val="20"/>
        </w:rPr>
      </w:pPr>
    </w:p>
    <w:p w:rsidRPr="00B95476" w:rsidR="00F34AA0" w:rsidP="00B95476" w:rsidRDefault="00F34AA0" w14:paraId="389BBD40" w14:textId="77777777">
      <w:pPr>
        <w:pStyle w:val="Titel"/>
        <w:jc w:val="left"/>
        <w:rPr>
          <w:rFonts w:ascii="Verdana" w:hAnsi="Verdana" w:cs="Tahoma"/>
          <w:b w:val="0"/>
          <w:sz w:val="20"/>
        </w:rPr>
      </w:pPr>
    </w:p>
    <w:p w:rsidRPr="00B95476" w:rsidR="00F34AA0" w:rsidP="00B95476" w:rsidRDefault="00F34AA0" w14:paraId="49B81D3C" w14:textId="77777777">
      <w:pPr>
        <w:pStyle w:val="Titel"/>
        <w:jc w:val="left"/>
        <w:rPr>
          <w:rFonts w:ascii="Verdana" w:hAnsi="Verdana" w:cs="Tahoma"/>
          <w:b w:val="0"/>
          <w:sz w:val="20"/>
        </w:rPr>
      </w:pPr>
    </w:p>
    <w:p w:rsidRPr="00B95476" w:rsidR="00F34AA0" w:rsidP="00B95476" w:rsidRDefault="00714987" w14:paraId="37467099" w14:textId="77777777">
      <w:pPr>
        <w:pStyle w:val="Titel"/>
        <w:rPr>
          <w:rFonts w:ascii="Verdana" w:hAnsi="Verdana" w:cs="Tahoma"/>
          <w:sz w:val="20"/>
        </w:rPr>
      </w:pPr>
      <w:r w:rsidRPr="00B95476">
        <w:rPr>
          <w:rFonts w:ascii="Verdana" w:hAnsi="Verdana" w:cs="Tahoma"/>
          <w:sz w:val="20"/>
        </w:rPr>
        <w:t xml:space="preserve">Concept </w:t>
      </w:r>
      <w:r w:rsidRPr="00B95476" w:rsidR="00CB5804">
        <w:rPr>
          <w:rFonts w:ascii="Verdana" w:hAnsi="Verdana" w:cs="Tahoma"/>
          <w:sz w:val="20"/>
        </w:rPr>
        <w:t>RAAM</w:t>
      </w:r>
      <w:r w:rsidRPr="00B95476" w:rsidR="00F34AA0">
        <w:rPr>
          <w:rFonts w:ascii="Verdana" w:hAnsi="Verdana" w:cs="Tahoma"/>
          <w:sz w:val="20"/>
        </w:rPr>
        <w:t>OVEREENKOMST</w:t>
      </w:r>
    </w:p>
    <w:p w:rsidRPr="00B95476" w:rsidR="00F34AA0" w:rsidP="00B95476" w:rsidRDefault="00F34AA0" w14:paraId="245A6358" w14:textId="77777777">
      <w:pPr>
        <w:pStyle w:val="Titel"/>
        <w:rPr>
          <w:rFonts w:ascii="Verdana" w:hAnsi="Verdana" w:cs="Tahoma"/>
          <w:sz w:val="20"/>
        </w:rPr>
      </w:pPr>
    </w:p>
    <w:p w:rsidRPr="00B95476" w:rsidR="00F34AA0" w:rsidP="00B95476" w:rsidRDefault="00F34AA0" w14:paraId="3AA1DE91" w14:textId="77777777">
      <w:pPr>
        <w:pStyle w:val="Titel"/>
        <w:rPr>
          <w:rFonts w:ascii="Verdana" w:hAnsi="Verdana" w:cs="Tahoma"/>
          <w:sz w:val="20"/>
        </w:rPr>
      </w:pPr>
      <w:r w:rsidRPr="00B95476">
        <w:rPr>
          <w:rFonts w:ascii="Verdana" w:hAnsi="Verdana" w:cs="Tahoma"/>
          <w:sz w:val="20"/>
        </w:rPr>
        <w:t>inzake</w:t>
      </w:r>
    </w:p>
    <w:p w:rsidRPr="00B95476" w:rsidR="00F34AA0" w:rsidP="00B95476" w:rsidRDefault="00F34AA0" w14:paraId="6EE431F8" w14:textId="77777777">
      <w:pPr>
        <w:pStyle w:val="Titel"/>
        <w:rPr>
          <w:rFonts w:ascii="Verdana" w:hAnsi="Verdana" w:cs="Tahoma"/>
          <w:sz w:val="20"/>
        </w:rPr>
      </w:pPr>
    </w:p>
    <w:p w:rsidR="00F34AA0" w:rsidP="00B95476" w:rsidRDefault="002006C7" w14:paraId="435DFA5E" w14:textId="3E8E045E">
      <w:pPr>
        <w:pStyle w:val="Titel"/>
        <w:rPr>
          <w:rFonts w:ascii="Verdana" w:hAnsi="Verdana" w:cs="Tahoma"/>
          <w:sz w:val="20"/>
        </w:rPr>
      </w:pPr>
      <w:r w:rsidRPr="00B95476">
        <w:rPr>
          <w:rFonts w:ascii="Verdana" w:hAnsi="Verdana" w:cs="Tahoma"/>
          <w:sz w:val="20"/>
        </w:rPr>
        <w:t xml:space="preserve">de </w:t>
      </w:r>
      <w:r w:rsidRPr="00B95476" w:rsidR="00FF5A22">
        <w:rPr>
          <w:rFonts w:ascii="Verdana" w:hAnsi="Verdana" w:cs="Tahoma"/>
          <w:sz w:val="20"/>
        </w:rPr>
        <w:t>inhuur van flexibele arbeidskrachten</w:t>
      </w:r>
    </w:p>
    <w:p w:rsidRPr="00B57D27" w:rsidR="00B57D27" w:rsidP="00B57D27" w:rsidRDefault="00B57D27" w14:paraId="694A5993" w14:textId="27781C87">
      <w:pPr>
        <w:pStyle w:val="Ondertitel"/>
      </w:pPr>
      <w:r>
        <w:t>ten behoeve van CORONA</w:t>
      </w:r>
    </w:p>
    <w:p w:rsidRPr="00B95476" w:rsidR="00F34AA0" w:rsidP="00B95476" w:rsidRDefault="00F34AA0" w14:paraId="075ACAFC" w14:textId="77777777">
      <w:pPr>
        <w:pStyle w:val="Titel"/>
        <w:rPr>
          <w:rFonts w:ascii="Verdana" w:hAnsi="Verdana" w:cs="Tahoma"/>
          <w:sz w:val="20"/>
        </w:rPr>
      </w:pPr>
    </w:p>
    <w:p w:rsidRPr="00B95476" w:rsidR="002C7F69" w:rsidP="00B95476" w:rsidRDefault="002C7F69" w14:paraId="4129C910" w14:textId="77777777">
      <w:pPr>
        <w:pStyle w:val="Titel"/>
        <w:rPr>
          <w:rFonts w:ascii="Verdana" w:hAnsi="Verdana" w:cs="Tahoma"/>
          <w:b w:val="0"/>
          <w:sz w:val="20"/>
        </w:rPr>
      </w:pPr>
      <w:r w:rsidRPr="00B95476">
        <w:rPr>
          <w:rFonts w:ascii="Verdana" w:hAnsi="Verdana" w:cs="Tahoma"/>
          <w:b w:val="0"/>
          <w:sz w:val="20"/>
        </w:rPr>
        <w:t>t</w:t>
      </w:r>
      <w:r w:rsidRPr="00B95476" w:rsidR="00D51685">
        <w:rPr>
          <w:rFonts w:ascii="Verdana" w:hAnsi="Verdana" w:cs="Tahoma"/>
          <w:b w:val="0"/>
          <w:sz w:val="20"/>
        </w:rPr>
        <w:t>ussen</w:t>
      </w:r>
    </w:p>
    <w:p w:rsidRPr="00B95476" w:rsidR="002C7F69" w:rsidP="00B95476" w:rsidRDefault="002C7F69" w14:paraId="7B134865" w14:textId="77777777">
      <w:pPr>
        <w:pStyle w:val="Titel"/>
        <w:rPr>
          <w:rFonts w:ascii="Verdana" w:hAnsi="Verdana" w:cs="Tahoma"/>
          <w:sz w:val="20"/>
        </w:rPr>
      </w:pPr>
    </w:p>
    <w:p w:rsidRPr="00B95476" w:rsidR="00714987" w:rsidP="0CB4BFB0" w:rsidRDefault="00CA60F8" w14:paraId="2DCD45E0" w14:textId="77777777" w14:noSpellErr="1">
      <w:pPr>
        <w:pStyle w:val="Titel"/>
        <w:rPr>
          <w:rFonts w:ascii="Verdana" w:hAnsi="Verdana" w:cs="Tahoma"/>
          <w:b w:val="0"/>
          <w:bCs w:val="0"/>
          <w:sz w:val="20"/>
          <w:szCs w:val="20"/>
        </w:rPr>
      </w:pPr>
      <w:r w:rsidRPr="0CB4BFB0" w:rsidR="00CA60F8">
        <w:rPr>
          <w:rFonts w:ascii="Verdana" w:hAnsi="Verdana" w:cs="Tahoma"/>
          <w:b w:val="0"/>
          <w:bCs w:val="0"/>
          <w:sz w:val="20"/>
          <w:szCs w:val="20"/>
        </w:rPr>
        <w:t>GGD Hart voor Brabant</w:t>
      </w:r>
    </w:p>
    <w:p w:rsidRPr="00B95476" w:rsidR="00D51685" w:rsidP="00B95476" w:rsidRDefault="00D51685" w14:paraId="36FE6D87" w14:textId="77777777">
      <w:pPr>
        <w:tabs>
          <w:tab w:val="center" w:pos="4585"/>
        </w:tabs>
        <w:jc w:val="center"/>
        <w:rPr>
          <w:rFonts w:ascii="Verdana" w:hAnsi="Verdana" w:cs="Tahoma"/>
          <w:spacing w:val="-3"/>
        </w:rPr>
      </w:pPr>
    </w:p>
    <w:p w:rsidRPr="00B95476" w:rsidR="00D51685" w:rsidP="00B95476" w:rsidRDefault="00D51685" w14:paraId="59BCB500" w14:textId="77777777">
      <w:pPr>
        <w:tabs>
          <w:tab w:val="center" w:pos="4585"/>
        </w:tabs>
        <w:jc w:val="center"/>
        <w:rPr>
          <w:rFonts w:ascii="Verdana" w:hAnsi="Verdana" w:cs="Tahoma"/>
          <w:spacing w:val="-3"/>
        </w:rPr>
      </w:pPr>
      <w:r w:rsidRPr="00B95476">
        <w:rPr>
          <w:rFonts w:ascii="Verdana" w:hAnsi="Verdana" w:cs="Tahoma"/>
          <w:spacing w:val="-3"/>
        </w:rPr>
        <w:t>En</w:t>
      </w:r>
    </w:p>
    <w:p w:rsidRPr="00B95476" w:rsidR="00D51685" w:rsidP="00B95476" w:rsidRDefault="00D51685" w14:paraId="37789C7D" w14:textId="77777777">
      <w:pPr>
        <w:tabs>
          <w:tab w:val="center" w:pos="4585"/>
        </w:tabs>
        <w:jc w:val="center"/>
        <w:rPr>
          <w:rFonts w:ascii="Verdana" w:hAnsi="Verdana" w:cs="Tahoma"/>
          <w:spacing w:val="-3"/>
        </w:rPr>
      </w:pPr>
    </w:p>
    <w:p w:rsidRPr="00B95476" w:rsidR="00D51685" w:rsidP="00B95476" w:rsidRDefault="00E877AD" w14:paraId="291838EF" w14:textId="77777777">
      <w:pPr>
        <w:tabs>
          <w:tab w:val="center" w:pos="4585"/>
        </w:tabs>
        <w:jc w:val="center"/>
        <w:rPr>
          <w:rFonts w:ascii="Verdana" w:hAnsi="Verdana" w:cs="Tahoma"/>
        </w:rPr>
      </w:pPr>
      <w:r w:rsidRPr="007C1816">
        <w:rPr>
          <w:rFonts w:ascii="Verdana" w:hAnsi="Verdana" w:cs="Tahoma"/>
          <w:highlight w:val="yellow"/>
        </w:rPr>
        <w:t>&lt;NAAM&gt;</w:t>
      </w:r>
    </w:p>
    <w:p w:rsidRPr="00B95476" w:rsidR="00D51685" w:rsidP="00B95476" w:rsidRDefault="00D51685" w14:paraId="214CF447" w14:textId="77777777">
      <w:pPr>
        <w:tabs>
          <w:tab w:val="center" w:pos="4585"/>
        </w:tabs>
        <w:jc w:val="center"/>
        <w:rPr>
          <w:rFonts w:ascii="Verdana" w:hAnsi="Verdana" w:cs="Tahoma"/>
          <w:b/>
        </w:rPr>
      </w:pPr>
    </w:p>
    <w:p w:rsidRPr="00B95476" w:rsidR="00D51685" w:rsidP="00B95476" w:rsidRDefault="00FF1EE5" w14:paraId="20441E43" w14:textId="4A2CFFD6">
      <w:pPr>
        <w:tabs>
          <w:tab w:val="center" w:pos="4585"/>
        </w:tabs>
        <w:jc w:val="center"/>
        <w:rPr>
          <w:rFonts w:ascii="Verdana" w:hAnsi="Verdana" w:cs="Tahoma"/>
          <w:b/>
        </w:rPr>
      </w:pPr>
      <w:r>
        <w:rPr>
          <w:rFonts w:ascii="Verdana" w:hAnsi="Verdana" w:cs="Tahoma"/>
          <w:b/>
        </w:rPr>
        <w:t xml:space="preserve">Perceel </w:t>
      </w:r>
      <w:r w:rsidRPr="00FF1EE5">
        <w:rPr>
          <w:rFonts w:ascii="Verdana" w:hAnsi="Verdana" w:cs="Tahoma"/>
          <w:b/>
          <w:highlight w:val="yellow"/>
        </w:rPr>
        <w:t>&lt;X&gt;</w:t>
      </w:r>
      <w:r>
        <w:rPr>
          <w:rFonts w:ascii="Verdana" w:hAnsi="Verdana" w:cs="Tahoma"/>
          <w:b/>
        </w:rPr>
        <w:t xml:space="preserve">, </w:t>
      </w:r>
      <w:r w:rsidR="00B57D27">
        <w:rPr>
          <w:rFonts w:ascii="Verdana" w:hAnsi="Verdana" w:cs="Tahoma"/>
          <w:b/>
        </w:rPr>
        <w:t>Inhuur</w:t>
      </w:r>
      <w:r>
        <w:rPr>
          <w:rFonts w:ascii="Verdana" w:hAnsi="Verdana" w:cs="Tahoma"/>
          <w:b/>
        </w:rPr>
        <w:t xml:space="preserve"> van </w:t>
      </w:r>
      <w:r w:rsidRPr="00FF1EE5">
        <w:rPr>
          <w:rFonts w:ascii="Verdana" w:hAnsi="Verdana" w:cs="Tahoma"/>
          <w:b/>
          <w:highlight w:val="yellow"/>
        </w:rPr>
        <w:t>&lt;INVULLEN&gt;</w:t>
      </w:r>
    </w:p>
    <w:p w:rsidRPr="00B95476" w:rsidR="002C7F69" w:rsidP="00B95476" w:rsidRDefault="002C7F69" w14:paraId="57A4F1FD" w14:textId="77777777">
      <w:pPr>
        <w:tabs>
          <w:tab w:val="center" w:pos="4585"/>
        </w:tabs>
        <w:rPr>
          <w:rFonts w:ascii="Verdana" w:hAnsi="Verdana" w:cs="Tahoma"/>
          <w:spacing w:val="-3"/>
        </w:rPr>
      </w:pPr>
    </w:p>
    <w:p w:rsidRPr="00B95476" w:rsidR="002C7F69" w:rsidP="00B95476" w:rsidRDefault="002C7F69" w14:paraId="6DE45AA3" w14:textId="77777777">
      <w:pPr>
        <w:tabs>
          <w:tab w:val="center" w:pos="4585"/>
        </w:tabs>
        <w:rPr>
          <w:rFonts w:ascii="Verdana" w:hAnsi="Verdana" w:cs="Tahoma"/>
          <w:spacing w:val="-3"/>
        </w:rPr>
      </w:pPr>
    </w:p>
    <w:p w:rsidRPr="00B95476" w:rsidR="002C7F69" w:rsidP="00B95476" w:rsidRDefault="002C7F69" w14:paraId="6C761659" w14:textId="77777777">
      <w:pPr>
        <w:tabs>
          <w:tab w:val="center" w:pos="4585"/>
        </w:tabs>
        <w:rPr>
          <w:rFonts w:ascii="Verdana" w:hAnsi="Verdana" w:cs="Tahoma"/>
          <w:spacing w:val="-3"/>
        </w:rPr>
      </w:pPr>
    </w:p>
    <w:p w:rsidRPr="00B95476" w:rsidR="002C7F69" w:rsidP="00B95476" w:rsidRDefault="002C7F69" w14:paraId="09444D58" w14:textId="77777777">
      <w:pPr>
        <w:rPr>
          <w:rFonts w:ascii="Verdana" w:hAnsi="Verdana" w:cs="Tahoma"/>
          <w:spacing w:val="-3"/>
        </w:rPr>
      </w:pPr>
      <w:r w:rsidRPr="00B95476">
        <w:br w:type="page"/>
      </w:r>
    </w:p>
    <w:p w:rsidRPr="00B95476" w:rsidR="00F34AA0" w:rsidP="00267C79" w:rsidRDefault="00F34AA0" w14:paraId="73B63BCE" w14:textId="77777777">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r w:rsidRPr="00B95476">
        <w:rPr>
          <w:rFonts w:ascii="Verdana" w:hAnsi="Verdana" w:cs="Tahoma"/>
          <w:spacing w:val="-3"/>
          <w:sz w:val="18"/>
          <w:szCs w:val="18"/>
          <w:lang w:val="nl-NL"/>
        </w:rPr>
        <w:t>De ondergetekenden</w:t>
      </w:r>
    </w:p>
    <w:p w:rsidRPr="00B95476" w:rsidR="00F34AA0" w:rsidP="00267C79" w:rsidRDefault="00F34AA0" w14:paraId="312140B4"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rsidRPr="00B95476" w:rsidR="005D2043" w:rsidP="0CB4BFB0" w:rsidRDefault="00F34AA0" w14:paraId="63BBFE66" w14:textId="1A61ED26">
      <w:pPr>
        <w:tabs>
          <w:tab w:val="left" w:leader="none" w:pos="144"/>
          <w:tab w:val="left" w:leader="none" w:pos="1008"/>
          <w:tab w:val="left" w:leader="none" w:pos="1584"/>
          <w:tab w:val="left" w:leader="none" w:pos="2160"/>
          <w:tab w:val="left" w:leader="none" w:pos="2880"/>
          <w:tab w:val="left" w:leader="none" w:pos="3600"/>
          <w:tab w:val="left" w:leader="none" w:pos="4464"/>
          <w:tab w:val="left" w:leader="none" w:pos="5184"/>
          <w:tab w:val="left" w:leader="none" w:pos="5904"/>
          <w:tab w:val="left" w:leader="none" w:pos="6624"/>
          <w:tab w:val="left" w:leader="none" w:pos="7344"/>
          <w:tab w:val="left" w:leader="none" w:pos="8064"/>
          <w:tab w:val="left" w:leader="none" w:pos="8784"/>
          <w:tab w:val="left" w:leader="none" w:pos="9504"/>
          <w:tab w:val="left" w:leader="none" w:pos="10224"/>
        </w:tabs>
        <w:ind w:left="1008" w:hanging="1008"/>
        <w:rPr>
          <w:rFonts w:ascii="Verdana" w:hAnsi="Verdana" w:cs="Tahoma"/>
          <w:i w:val="1"/>
          <w:iCs w:val="1"/>
          <w:spacing w:val="-3"/>
          <w:sz w:val="18"/>
          <w:szCs w:val="18"/>
        </w:rPr>
      </w:pPr>
      <w:r w:rsidRPr="00B95476" w:rsidR="00F34AA0">
        <w:rPr>
          <w:rFonts w:ascii="Verdana" w:hAnsi="Verdana" w:cs="Tahoma"/>
          <w:spacing w:val="-3"/>
          <w:sz w:val="18"/>
          <w:szCs w:val="18"/>
        </w:rPr>
        <w:t>A.</w:t>
      </w:r>
      <w:r w:rsidRPr="00B95476">
        <w:rPr>
          <w:rFonts w:ascii="Verdana" w:hAnsi="Verdana" w:cs="Tahoma"/>
          <w:spacing w:val="-3"/>
          <w:sz w:val="18"/>
          <w:szCs w:val="18"/>
        </w:rPr>
        <w:tab/>
      </w:r>
      <w:r w:rsidRPr="0CB4BFB0" w:rsidR="00B57D27">
        <w:rPr>
          <w:rFonts w:ascii="Verdana" w:hAnsi="Verdana" w:cs="Tahoma"/>
          <w:b w:val="1"/>
          <w:bCs w:val="1"/>
          <w:spacing w:val="-3"/>
          <w:sz w:val="18"/>
          <w:szCs w:val="18"/>
        </w:rPr>
        <w:t>GGD Hart voor Brabant</w:t>
      </w:r>
      <w:r w:rsidRPr="0CB4BFB0" w:rsidR="00502BEA">
        <w:rPr>
          <w:rFonts w:ascii="Verdana" w:hAnsi="Verdana" w:cs="Tahoma"/>
          <w:spacing w:val="-3"/>
          <w:sz w:val="18"/>
          <w:szCs w:val="18"/>
        </w:rPr>
        <w:t>,</w:t>
      </w:r>
      <w:r w:rsidRPr="00B95476" w:rsidR="00502BEA">
        <w:rPr>
          <w:rFonts w:ascii="Verdana" w:hAnsi="Verdana" w:cs="Tahoma"/>
          <w:spacing w:val="-3"/>
          <w:sz w:val="18"/>
          <w:szCs w:val="18"/>
        </w:rPr>
        <w:t xml:space="preserve"> statutair gevestigd te</w:t>
      </w:r>
      <w:r w:rsidRPr="00B95476" w:rsidR="000C5CB7">
        <w:rPr>
          <w:rFonts w:ascii="Verdana" w:hAnsi="Verdana" w:cs="Tahoma"/>
          <w:spacing w:val="-3"/>
          <w:sz w:val="18"/>
          <w:szCs w:val="18"/>
        </w:rPr>
        <w:t xml:space="preserve"> </w:t>
      </w:r>
      <w:r w:rsidRPr="0CB4BFB0" w:rsidR="006D191D">
        <w:rPr>
          <w:rFonts w:ascii="Verdana" w:hAnsi="Verdana" w:cs="Tahoma"/>
          <w:sz w:val="18"/>
          <w:szCs w:val="18"/>
        </w:rPr>
        <w:t xml:space="preserve">‘s </w:t>
      </w:r>
      <w:proofErr w:type="spellStart"/>
      <w:r w:rsidRPr="0CB4BFB0" w:rsidR="006D191D">
        <w:rPr>
          <w:rFonts w:ascii="Verdana" w:hAnsi="Verdana" w:cs="Tahoma"/>
          <w:sz w:val="18"/>
          <w:szCs w:val="18"/>
        </w:rPr>
        <w:t>Hertogenbosch</w:t>
      </w:r>
      <w:proofErr w:type="spellEnd"/>
      <w:r w:rsidRPr="00B95476" w:rsidR="009E298A">
        <w:rPr>
          <w:rFonts w:ascii="Verdana" w:hAnsi="Verdana" w:cs="Tahoma"/>
          <w:spacing w:val="-3"/>
          <w:sz w:val="18"/>
          <w:szCs w:val="18"/>
        </w:rPr>
        <w:t>,</w:t>
      </w:r>
      <w:r w:rsidRPr="00B95476" w:rsidR="00502BEA">
        <w:rPr>
          <w:rFonts w:ascii="Verdana" w:hAnsi="Verdana" w:cs="Tahoma"/>
          <w:spacing w:val="-3"/>
          <w:sz w:val="18"/>
          <w:szCs w:val="18"/>
        </w:rPr>
        <w:t xml:space="preserve"> te dezen rechtsgeldig vertegenwoordigd door</w:t>
      </w:r>
      <w:r w:rsidRPr="00B95476" w:rsidR="00B23BF2">
        <w:rPr>
          <w:rFonts w:ascii="Verdana" w:hAnsi="Verdana" w:cs="Tahoma"/>
          <w:spacing w:val="-3"/>
          <w:sz w:val="18"/>
          <w:szCs w:val="18"/>
        </w:rPr>
        <w:t xml:space="preserve"> </w:t>
      </w:r>
      <w:r w:rsidRPr="0CB4BFB0" w:rsidR="006D191D">
        <w:rPr>
          <w:rFonts w:ascii="Verdana" w:hAnsi="Verdana" w:cs="Tahoma"/>
          <w:spacing w:val="-3"/>
          <w:sz w:val="18"/>
          <w:szCs w:val="18"/>
        </w:rPr>
        <w:t xml:space="preserve">mevrouw </w:t>
      </w:r>
      <w:r w:rsidRPr="0CB4BFB0" w:rsidR="006D191D">
        <w:rPr>
          <w:rFonts w:ascii="Verdana" w:hAnsi="Verdana" w:cs="Tahoma"/>
          <w:sz w:val="18"/>
          <w:szCs w:val="18"/>
        </w:rPr>
        <w:t>Thérèse Claassen</w:t>
      </w:r>
      <w:r w:rsidRPr="0CB4BFB0" w:rsidR="005D2043">
        <w:rPr>
          <w:rFonts w:ascii="Verdana" w:hAnsi="Verdana"/>
          <w:sz w:val="18"/>
          <w:szCs w:val="18"/>
        </w:rPr>
        <w:t xml:space="preserve">, </w:t>
      </w:r>
      <w:r w:rsidRPr="0CB4BFB0" w:rsidR="006D191D">
        <w:rPr>
          <w:rFonts w:ascii="Verdana" w:hAnsi="Verdana"/>
          <w:sz w:val="18"/>
          <w:szCs w:val="18"/>
        </w:rPr>
        <w:t>Directeur Publieke Gezondheid</w:t>
      </w:r>
      <w:r w:rsidRPr="0CB4BFB0" w:rsidR="005D2043">
        <w:rPr>
          <w:rFonts w:ascii="Verdana" w:hAnsi="Verdana"/>
          <w:sz w:val="18"/>
          <w:szCs w:val="18"/>
        </w:rPr>
        <w:t>;</w:t>
      </w:r>
    </w:p>
    <w:p w:rsidRPr="00BA3256" w:rsidR="00502BEA" w:rsidP="00267C79" w:rsidRDefault="00502BEA" w14:paraId="3E1B740F" w14:textId="77777777">
      <w:pPr>
        <w:ind w:left="1008" w:hanging="1008"/>
        <w:rPr>
          <w:rFonts w:ascii="Verdana" w:hAnsi="Verdana" w:cs="Tahoma"/>
          <w:spacing w:val="-3"/>
          <w:sz w:val="18"/>
          <w:szCs w:val="18"/>
        </w:rPr>
      </w:pPr>
    </w:p>
    <w:p w:rsidRPr="00B95476" w:rsidR="00F34AA0" w:rsidP="00267C79" w:rsidRDefault="00502BEA" w14:paraId="3E403798"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426" w:hanging="142"/>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r>
      <w:r w:rsidRPr="00B95476">
        <w:rPr>
          <w:rFonts w:ascii="Verdana" w:hAnsi="Verdana" w:cs="Tahoma"/>
          <w:spacing w:val="-3"/>
          <w:sz w:val="18"/>
          <w:szCs w:val="18"/>
        </w:rPr>
        <w:t>Hierna te noemen: “</w:t>
      </w:r>
      <w:r w:rsidRPr="00B95476">
        <w:rPr>
          <w:rFonts w:ascii="Verdana" w:hAnsi="Verdana" w:cs="Tahoma"/>
          <w:b/>
          <w:spacing w:val="-3"/>
          <w:sz w:val="18"/>
          <w:szCs w:val="18"/>
        </w:rPr>
        <w:t>Opdrachtgever”</w:t>
      </w:r>
    </w:p>
    <w:p w:rsidRPr="00B95476" w:rsidR="00F34AA0" w:rsidP="00267C79" w:rsidRDefault="00F34AA0" w14:paraId="40A19B62" w14:textId="77777777">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p>
    <w:p w:rsidRPr="00B95476" w:rsidR="00F34AA0" w:rsidP="00267C79" w:rsidRDefault="00F34AA0" w14:paraId="12D2DE4A"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r>
      <w:r w:rsidRPr="00B95476">
        <w:rPr>
          <w:rFonts w:ascii="Verdana" w:hAnsi="Verdana" w:cs="Tahoma"/>
          <w:spacing w:val="-3"/>
          <w:sz w:val="18"/>
          <w:szCs w:val="18"/>
        </w:rPr>
        <w:t>en</w:t>
      </w:r>
    </w:p>
    <w:p w:rsidRPr="00B95476" w:rsidR="00F34AA0" w:rsidP="00267C79" w:rsidRDefault="00F34AA0" w14:paraId="3EA66EA3"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rsidRPr="00B95476" w:rsidR="007A431C" w:rsidP="00267C79" w:rsidRDefault="00F34AA0" w14:paraId="11EF2E12"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B.</w:t>
      </w:r>
      <w:r w:rsidRPr="00B95476" w:rsidR="007A431C">
        <w:rPr>
          <w:rFonts w:ascii="Verdana" w:hAnsi="Verdana" w:cs="Tahoma"/>
          <w:spacing w:val="-3"/>
          <w:sz w:val="18"/>
          <w:szCs w:val="18"/>
        </w:rPr>
        <w:tab/>
      </w:r>
      <w:r w:rsidRPr="00B95476" w:rsidR="00210C2E">
        <w:rPr>
          <w:rFonts w:ascii="Verdana" w:hAnsi="Verdana" w:cs="Tahoma"/>
          <w:b/>
          <w:spacing w:val="-3"/>
          <w:sz w:val="18"/>
          <w:szCs w:val="18"/>
          <w:highlight w:val="yellow"/>
        </w:rPr>
        <w:t>&lt;NAAM&gt;</w:t>
      </w:r>
      <w:r w:rsidRPr="00B95476" w:rsidR="00CA7C8A">
        <w:rPr>
          <w:rFonts w:ascii="Verdana" w:hAnsi="Verdana" w:cs="Tahoma"/>
          <w:b/>
          <w:sz w:val="18"/>
          <w:szCs w:val="18"/>
          <w:highlight w:val="yellow"/>
        </w:rPr>
        <w:t>,</w:t>
      </w:r>
      <w:r w:rsidRPr="00B95476" w:rsidR="00CA7C8A">
        <w:rPr>
          <w:rFonts w:ascii="Verdana" w:hAnsi="Verdana" w:cs="Tahoma"/>
          <w:sz w:val="18"/>
          <w:szCs w:val="18"/>
        </w:rPr>
        <w:t xml:space="preserve"> statutair gevestigd te </w:t>
      </w:r>
      <w:r w:rsidRPr="00B95476" w:rsidR="00210C2E">
        <w:rPr>
          <w:rFonts w:ascii="Verdana" w:hAnsi="Verdana" w:cs="Tahoma"/>
          <w:sz w:val="18"/>
          <w:szCs w:val="18"/>
          <w:highlight w:val="yellow"/>
        </w:rPr>
        <w:t>&lt;PLAATS&gt;</w:t>
      </w:r>
      <w:r w:rsidRPr="00B95476" w:rsidR="00CA7C8A">
        <w:rPr>
          <w:rFonts w:ascii="Verdana" w:hAnsi="Verdana" w:cs="Tahoma"/>
          <w:sz w:val="18"/>
          <w:szCs w:val="18"/>
        </w:rPr>
        <w:t xml:space="preserve">, te dezen rechtsgeldig vertegenwoordigd door </w:t>
      </w:r>
      <w:r w:rsidRPr="00B95476" w:rsidR="00210C2E">
        <w:rPr>
          <w:rFonts w:ascii="Verdana" w:hAnsi="Verdana" w:cs="Tahoma"/>
          <w:sz w:val="18"/>
          <w:szCs w:val="18"/>
          <w:highlight w:val="yellow"/>
        </w:rPr>
        <w:t>&lt;NAAM&gt;</w:t>
      </w:r>
      <w:r w:rsidRPr="00B95476" w:rsidR="00CA7C8A">
        <w:rPr>
          <w:rFonts w:ascii="Verdana" w:hAnsi="Verdana" w:cs="Tahoma"/>
          <w:sz w:val="18"/>
          <w:szCs w:val="18"/>
          <w:highlight w:val="yellow"/>
        </w:rPr>
        <w:t xml:space="preserve">, </w:t>
      </w:r>
      <w:r w:rsidRPr="00B95476" w:rsidR="00210C2E">
        <w:rPr>
          <w:rFonts w:ascii="Verdana" w:hAnsi="Verdana" w:cs="Tahoma"/>
          <w:sz w:val="18"/>
          <w:szCs w:val="18"/>
          <w:highlight w:val="yellow"/>
        </w:rPr>
        <w:t>&lt;FUNCTIE&gt;</w:t>
      </w:r>
      <w:r w:rsidRPr="00B95476" w:rsidR="00CA7C8A">
        <w:rPr>
          <w:rFonts w:ascii="Verdana" w:hAnsi="Verdana" w:cs="Tahoma"/>
          <w:sz w:val="18"/>
          <w:szCs w:val="18"/>
        </w:rPr>
        <w:t>;</w:t>
      </w:r>
    </w:p>
    <w:p w:rsidRPr="00B95476" w:rsidR="00F34AA0" w:rsidP="00267C79" w:rsidRDefault="00F34AA0" w14:paraId="1FC72DA0"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ab/>
      </w:r>
    </w:p>
    <w:p w:rsidRPr="00B95476" w:rsidR="00F34AA0" w:rsidP="00267C79" w:rsidRDefault="00F34AA0" w14:paraId="372E18BC"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r>
      <w:r w:rsidRPr="00B95476">
        <w:rPr>
          <w:rFonts w:ascii="Verdana" w:hAnsi="Verdana" w:cs="Tahoma"/>
          <w:spacing w:val="-3"/>
          <w:sz w:val="18"/>
          <w:szCs w:val="18"/>
        </w:rPr>
        <w:t xml:space="preserve">Hierna te noemen: </w:t>
      </w:r>
      <w:r w:rsidRPr="00B95476">
        <w:rPr>
          <w:rFonts w:ascii="Verdana" w:hAnsi="Verdana" w:cs="Tahoma"/>
          <w:b/>
          <w:spacing w:val="-3"/>
          <w:sz w:val="18"/>
          <w:szCs w:val="18"/>
        </w:rPr>
        <w:t>“Opdrachtnemer”</w:t>
      </w:r>
    </w:p>
    <w:p w:rsidRPr="00B95476" w:rsidR="00F34AA0" w:rsidP="00267C79" w:rsidRDefault="00F34AA0" w14:paraId="7E77B451"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b/>
          <w:spacing w:val="-3"/>
          <w:sz w:val="18"/>
          <w:szCs w:val="18"/>
        </w:rPr>
      </w:pPr>
      <w:r w:rsidRPr="00B95476">
        <w:rPr>
          <w:rFonts w:ascii="Verdana" w:hAnsi="Verdana" w:cs="Tahoma"/>
          <w:spacing w:val="-3"/>
          <w:sz w:val="18"/>
          <w:szCs w:val="18"/>
        </w:rPr>
        <w:tab/>
      </w:r>
    </w:p>
    <w:p w:rsidRPr="00B95476" w:rsidR="00F34AA0" w:rsidP="00267C79" w:rsidRDefault="00787869" w14:paraId="514D8754"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Pr="00B95476" w:rsidR="00F34AA0">
        <w:rPr>
          <w:rFonts w:ascii="Verdana" w:hAnsi="Verdana" w:cs="Tahoma"/>
          <w:spacing w:val="-3"/>
          <w:sz w:val="18"/>
          <w:szCs w:val="18"/>
        </w:rPr>
        <w:tab/>
      </w:r>
      <w:r w:rsidRPr="00B95476" w:rsidR="00F34AA0">
        <w:rPr>
          <w:rFonts w:ascii="Verdana" w:hAnsi="Verdana" w:cs="Tahoma"/>
          <w:spacing w:val="-3"/>
          <w:sz w:val="18"/>
          <w:szCs w:val="18"/>
        </w:rPr>
        <w:t>Hierna gezamenlijk te noemen:</w:t>
      </w:r>
      <w:r w:rsidRPr="00B95476" w:rsidR="00F34AA0">
        <w:rPr>
          <w:rFonts w:ascii="Verdana" w:hAnsi="Verdana" w:cs="Tahoma"/>
          <w:b/>
          <w:spacing w:val="-3"/>
          <w:sz w:val="18"/>
          <w:szCs w:val="18"/>
        </w:rPr>
        <w:t xml:space="preserve"> “Partijen”</w:t>
      </w:r>
    </w:p>
    <w:p w:rsidRPr="00B95476" w:rsidR="00F34AA0" w:rsidP="00267C79" w:rsidRDefault="00F34AA0" w14:paraId="264D7DC1"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44" w:hanging="144"/>
        <w:rPr>
          <w:rFonts w:ascii="Verdana" w:hAnsi="Verdana" w:cs="Tahoma"/>
          <w:spacing w:val="-3"/>
          <w:sz w:val="18"/>
          <w:szCs w:val="18"/>
        </w:rPr>
      </w:pPr>
    </w:p>
    <w:p w:rsidRPr="00B95476" w:rsidR="00502BEA" w:rsidP="00267C79" w:rsidRDefault="00502BEA" w14:paraId="05DE1F99" w14:textId="77777777">
      <w:pPr>
        <w:jc w:val="both"/>
        <w:rPr>
          <w:rFonts w:ascii="Verdana" w:hAnsi="Verdana" w:cs="Tahoma"/>
          <w:b/>
          <w:sz w:val="18"/>
          <w:szCs w:val="18"/>
        </w:rPr>
      </w:pPr>
      <w:r w:rsidRPr="00B95476">
        <w:rPr>
          <w:rFonts w:ascii="Verdana" w:hAnsi="Verdana" w:cs="Tahoma"/>
          <w:b/>
          <w:sz w:val="18"/>
          <w:szCs w:val="18"/>
        </w:rPr>
        <w:t>Overwegende dat:</w:t>
      </w:r>
    </w:p>
    <w:p w:rsidRPr="00B95476" w:rsidR="00E56A5C" w:rsidP="00D82714" w:rsidRDefault="00E56A5C" w14:paraId="356ED2D3" w14:textId="257DA9A5">
      <w:pPr>
        <w:numPr>
          <w:ilvl w:val="0"/>
          <w:numId w:val="3"/>
        </w:numPr>
        <w:jc w:val="both"/>
        <w:rPr>
          <w:rFonts w:ascii="Verdana" w:hAnsi="Verdana" w:cs="Tahoma"/>
          <w:sz w:val="18"/>
          <w:szCs w:val="18"/>
        </w:rPr>
      </w:pPr>
      <w:r w:rsidRPr="00B95476">
        <w:rPr>
          <w:rFonts w:ascii="Verdana" w:hAnsi="Verdana" w:cs="Tahoma"/>
          <w:sz w:val="18"/>
          <w:szCs w:val="18"/>
        </w:rPr>
        <w:t>Opdrachtnemer</w:t>
      </w:r>
      <w:r w:rsidR="006F7BD9">
        <w:rPr>
          <w:rFonts w:ascii="Verdana" w:hAnsi="Verdana" w:cs="Tahoma"/>
          <w:sz w:val="18"/>
          <w:szCs w:val="18"/>
        </w:rPr>
        <w:t xml:space="preserve"> de</w:t>
      </w:r>
      <w:r w:rsidRPr="00B95476">
        <w:rPr>
          <w:rFonts w:ascii="Verdana" w:hAnsi="Verdana" w:cs="Tahoma"/>
          <w:sz w:val="18"/>
          <w:szCs w:val="18"/>
        </w:rPr>
        <w:t xml:space="preserve"> </w:t>
      </w:r>
      <w:r w:rsidRPr="00B95476" w:rsidR="00B95476">
        <w:rPr>
          <w:rFonts w:ascii="Verdana" w:hAnsi="Verdana" w:cs="Tahoma"/>
          <w:sz w:val="18"/>
          <w:szCs w:val="18"/>
        </w:rPr>
        <w:t xml:space="preserve">inhuur van flexibele arbeidskrachten </w:t>
      </w:r>
      <w:r w:rsidRPr="00B95476">
        <w:rPr>
          <w:rFonts w:ascii="Verdana" w:hAnsi="Verdana" w:cs="Tahoma"/>
          <w:sz w:val="18"/>
          <w:szCs w:val="18"/>
        </w:rPr>
        <w:t xml:space="preserve">wenst te leveren ten behoeve van </w:t>
      </w:r>
      <w:r w:rsidRPr="00B95476" w:rsidR="00B95476">
        <w:rPr>
          <w:rFonts w:ascii="Verdana" w:hAnsi="Verdana" w:cs="Tahoma"/>
          <w:sz w:val="18"/>
          <w:szCs w:val="18"/>
        </w:rPr>
        <w:t>opdrachtgever</w:t>
      </w:r>
      <w:r w:rsidRPr="00B95476">
        <w:rPr>
          <w:rFonts w:ascii="Verdana" w:hAnsi="Verdana" w:cs="Tahoma"/>
          <w:sz w:val="18"/>
          <w:szCs w:val="18"/>
        </w:rPr>
        <w:t xml:space="preserve"> conform het bepaalde in het Programma van Eisen “</w:t>
      </w:r>
      <w:r w:rsidRPr="00B95476" w:rsidR="00B95476">
        <w:rPr>
          <w:rFonts w:ascii="Verdana" w:hAnsi="Verdana" w:cs="Tahoma"/>
          <w:sz w:val="18"/>
          <w:szCs w:val="18"/>
        </w:rPr>
        <w:t>inhuur van flexibele arbeidskrachten</w:t>
      </w:r>
      <w:r w:rsidR="00B57D27">
        <w:rPr>
          <w:rFonts w:ascii="Verdana" w:hAnsi="Verdana" w:cs="Tahoma"/>
          <w:sz w:val="18"/>
          <w:szCs w:val="18"/>
        </w:rPr>
        <w:t xml:space="preserve"> ten behoeve van CORONA</w:t>
      </w:r>
      <w:r w:rsidRPr="00B95476">
        <w:rPr>
          <w:rFonts w:ascii="Verdana" w:hAnsi="Verdana" w:cs="Tahoma"/>
          <w:sz w:val="18"/>
          <w:szCs w:val="18"/>
        </w:rPr>
        <w:t xml:space="preserve">” met kenmerk </w:t>
      </w:r>
      <w:r w:rsidRPr="00B57D27" w:rsidR="00B57D27">
        <w:rPr>
          <w:rFonts w:ascii="Verdana" w:hAnsi="Verdana" w:cs="Tahoma"/>
          <w:sz w:val="18"/>
          <w:szCs w:val="18"/>
        </w:rPr>
        <w:t xml:space="preserve">HSCDOC-1368817716-1065 </w:t>
      </w:r>
      <w:r w:rsidRPr="00B95476">
        <w:rPr>
          <w:rFonts w:ascii="Verdana" w:hAnsi="Verdana" w:cs="Tahoma"/>
          <w:sz w:val="18"/>
          <w:szCs w:val="18"/>
        </w:rPr>
        <w:t>(hierna te noemen: Programma van Eisen);</w:t>
      </w:r>
    </w:p>
    <w:p w:rsidRPr="00B95476" w:rsidR="00E56A5C" w:rsidP="00D82714" w:rsidRDefault="00E56A5C" w14:paraId="779AC2DD" w14:textId="421CFD92">
      <w:pPr>
        <w:numPr>
          <w:ilvl w:val="0"/>
          <w:numId w:val="3"/>
        </w:numPr>
        <w:jc w:val="both"/>
        <w:rPr>
          <w:rFonts w:ascii="Verdana" w:hAnsi="Verdana" w:cs="Tahoma"/>
          <w:sz w:val="18"/>
          <w:szCs w:val="18"/>
        </w:rPr>
      </w:pPr>
      <w:r w:rsidRPr="00B95476">
        <w:rPr>
          <w:rFonts w:ascii="Verdana" w:hAnsi="Verdana" w:cs="Tahoma"/>
          <w:sz w:val="18"/>
          <w:szCs w:val="18"/>
        </w:rPr>
        <w:t xml:space="preserve">Opdrachtgever op </w:t>
      </w:r>
      <w:r w:rsidRPr="00FF1EE5">
        <w:rPr>
          <w:rFonts w:ascii="Verdana" w:hAnsi="Verdana" w:cs="Tahoma"/>
          <w:sz w:val="18"/>
          <w:szCs w:val="18"/>
          <w:highlight w:val="yellow"/>
        </w:rPr>
        <w:t>&lt;</w:t>
      </w:r>
      <w:proofErr w:type="spellStart"/>
      <w:r w:rsidRPr="00FF1EE5">
        <w:rPr>
          <w:rFonts w:ascii="Verdana" w:hAnsi="Verdana" w:cs="Tahoma"/>
          <w:sz w:val="18"/>
          <w:szCs w:val="18"/>
          <w:highlight w:val="yellow"/>
        </w:rPr>
        <w:t>dd</w:t>
      </w:r>
      <w:proofErr w:type="spellEnd"/>
      <w:r w:rsidRPr="00FF1EE5">
        <w:rPr>
          <w:rFonts w:ascii="Verdana" w:hAnsi="Verdana" w:cs="Tahoma"/>
          <w:sz w:val="18"/>
          <w:szCs w:val="18"/>
          <w:highlight w:val="yellow"/>
        </w:rPr>
        <w:t>/mm/</w:t>
      </w:r>
      <w:proofErr w:type="spellStart"/>
      <w:r w:rsidRPr="00FF1EE5">
        <w:rPr>
          <w:rFonts w:ascii="Verdana" w:hAnsi="Verdana" w:cs="Tahoma"/>
          <w:sz w:val="18"/>
          <w:szCs w:val="18"/>
          <w:highlight w:val="yellow"/>
        </w:rPr>
        <w:t>jjjj</w:t>
      </w:r>
      <w:proofErr w:type="spellEnd"/>
      <w:r w:rsidRPr="00FF1EE5">
        <w:rPr>
          <w:rFonts w:ascii="Verdana" w:hAnsi="Verdana" w:cs="Tahoma"/>
          <w:sz w:val="18"/>
          <w:szCs w:val="18"/>
          <w:highlight w:val="yellow"/>
        </w:rPr>
        <w:t>&gt;</w:t>
      </w:r>
      <w:r w:rsidRPr="00B95476">
        <w:rPr>
          <w:rFonts w:ascii="Verdana" w:hAnsi="Verdana" w:cs="Tahoma"/>
          <w:sz w:val="18"/>
          <w:szCs w:val="18"/>
        </w:rPr>
        <w:t xml:space="preserve"> op basis van het Programma van Eisen, alsmede op basis van de Nota van inlichtingen behorende bij het Programma van Eisen (hierna te noemen: Nota van inlichtingen</w:t>
      </w:r>
      <w:r w:rsidRPr="00B95476" w:rsidR="00B95476">
        <w:rPr>
          <w:rFonts w:ascii="Verdana" w:hAnsi="Verdana" w:cs="Tahoma"/>
          <w:sz w:val="18"/>
          <w:szCs w:val="18"/>
        </w:rPr>
        <w:t>)</w:t>
      </w:r>
      <w:r w:rsidRPr="00B95476">
        <w:rPr>
          <w:rFonts w:ascii="Verdana" w:hAnsi="Verdana" w:cs="Tahoma"/>
          <w:sz w:val="18"/>
          <w:szCs w:val="18"/>
        </w:rPr>
        <w:t xml:space="preserve"> een Europese (openbare) aanbesteding heeft gehouden;</w:t>
      </w:r>
    </w:p>
    <w:p w:rsidRPr="00B95476" w:rsidR="00E56A5C" w:rsidP="00D82714" w:rsidRDefault="00E56A5C" w14:paraId="07328CCD" w14:textId="77777777">
      <w:pPr>
        <w:numPr>
          <w:ilvl w:val="0"/>
          <w:numId w:val="3"/>
        </w:numPr>
        <w:jc w:val="both"/>
        <w:rPr>
          <w:rFonts w:ascii="Verdana" w:hAnsi="Verdana" w:cs="Tahoma"/>
          <w:sz w:val="18"/>
          <w:szCs w:val="18"/>
        </w:rPr>
      </w:pPr>
      <w:r w:rsidRPr="00B95476">
        <w:rPr>
          <w:rFonts w:ascii="Verdana" w:hAnsi="Verdana" w:cs="Tahoma"/>
          <w:sz w:val="18"/>
          <w:szCs w:val="18"/>
        </w:rPr>
        <w:t>Opdrachtnemer op deze aanbesteding heeft i</w:t>
      </w:r>
      <w:r w:rsidR="00E26F2B">
        <w:rPr>
          <w:rFonts w:ascii="Verdana" w:hAnsi="Verdana" w:cs="Tahoma"/>
          <w:sz w:val="18"/>
          <w:szCs w:val="18"/>
        </w:rPr>
        <w:t>ngeschreven door middel van de b</w:t>
      </w:r>
      <w:r w:rsidRPr="00B95476">
        <w:rPr>
          <w:rFonts w:ascii="Verdana" w:hAnsi="Verdana" w:cs="Tahoma"/>
          <w:sz w:val="18"/>
          <w:szCs w:val="18"/>
        </w:rPr>
        <w:t>ieding (hierna te noemen: Bieding);</w:t>
      </w:r>
    </w:p>
    <w:p w:rsidRPr="00B95476" w:rsidR="00E56A5C" w:rsidP="00D82714" w:rsidRDefault="00E56A5C" w14:paraId="39505955" w14:textId="77777777">
      <w:pPr>
        <w:numPr>
          <w:ilvl w:val="0"/>
          <w:numId w:val="3"/>
        </w:numPr>
        <w:jc w:val="both"/>
        <w:rPr>
          <w:rFonts w:ascii="Verdana" w:hAnsi="Verdana" w:cs="Tahoma"/>
          <w:sz w:val="18"/>
          <w:szCs w:val="18"/>
        </w:rPr>
      </w:pPr>
      <w:r w:rsidRPr="00B95476">
        <w:rPr>
          <w:rFonts w:ascii="Verdana" w:hAnsi="Verdana" w:cs="Tahoma"/>
          <w:sz w:val="18"/>
          <w:szCs w:val="18"/>
        </w:rPr>
        <w:t xml:space="preserve">Opdrachtnemer door het doen van de </w:t>
      </w:r>
      <w:r w:rsidR="00E26F2B">
        <w:rPr>
          <w:rFonts w:ascii="Verdana" w:hAnsi="Verdana" w:cs="Tahoma"/>
          <w:sz w:val="18"/>
          <w:szCs w:val="18"/>
        </w:rPr>
        <w:t>b</w:t>
      </w:r>
      <w:r w:rsidRPr="00B95476">
        <w:rPr>
          <w:rFonts w:ascii="Verdana" w:hAnsi="Verdana" w:cs="Tahoma"/>
          <w:sz w:val="18"/>
          <w:szCs w:val="18"/>
        </w:rPr>
        <w:t xml:space="preserve">ieding alle ter zake van de aanbesteding geldende voorwaarden en bedingen heeft geaccepteerd, waaronder begrepen de tekst van deze </w:t>
      </w:r>
      <w:r w:rsidR="00E26F2B">
        <w:rPr>
          <w:rFonts w:ascii="Verdana" w:hAnsi="Verdana" w:cs="Tahoma"/>
          <w:sz w:val="18"/>
          <w:szCs w:val="18"/>
        </w:rPr>
        <w:t>r</w:t>
      </w:r>
      <w:r w:rsidRPr="00B95476" w:rsidR="00B95476">
        <w:rPr>
          <w:rFonts w:ascii="Verdana" w:hAnsi="Verdana" w:cs="Tahoma"/>
          <w:sz w:val="18"/>
          <w:szCs w:val="18"/>
        </w:rPr>
        <w:t>aamo</w:t>
      </w:r>
      <w:r w:rsidRPr="00B95476">
        <w:rPr>
          <w:rFonts w:ascii="Verdana" w:hAnsi="Verdana" w:cs="Tahoma"/>
          <w:sz w:val="18"/>
          <w:szCs w:val="18"/>
        </w:rPr>
        <w:t>vereenkomst;</w:t>
      </w:r>
    </w:p>
    <w:p w:rsidRPr="00B95476" w:rsidR="00E56A5C" w:rsidP="00D82714" w:rsidRDefault="00E26F2B" w14:paraId="5A7FE8F2" w14:textId="78424936">
      <w:pPr>
        <w:numPr>
          <w:ilvl w:val="0"/>
          <w:numId w:val="3"/>
        </w:numPr>
        <w:jc w:val="both"/>
        <w:rPr>
          <w:rFonts w:ascii="Verdana" w:hAnsi="Verdana" w:cs="Tahoma"/>
          <w:sz w:val="18"/>
          <w:szCs w:val="18"/>
        </w:rPr>
      </w:pPr>
      <w:r w:rsidRPr="0CB4BFB0" w:rsidR="00E26F2B">
        <w:rPr>
          <w:rFonts w:ascii="Verdana" w:hAnsi="Verdana" w:cs="Tahoma"/>
          <w:sz w:val="18"/>
          <w:szCs w:val="18"/>
        </w:rPr>
        <w:t>Opdrachtgever de bieding van o</w:t>
      </w:r>
      <w:r w:rsidRPr="0CB4BFB0" w:rsidR="00E56A5C">
        <w:rPr>
          <w:rFonts w:ascii="Verdana" w:hAnsi="Verdana" w:cs="Tahoma"/>
          <w:sz w:val="18"/>
          <w:szCs w:val="18"/>
        </w:rPr>
        <w:t xml:space="preserve">pdrachtnemer als </w:t>
      </w:r>
      <w:r w:rsidRPr="0CB4BFB0" w:rsidR="00F95EA3">
        <w:rPr>
          <w:rFonts w:ascii="Verdana" w:hAnsi="Verdana" w:cs="Tahoma"/>
          <w:sz w:val="18"/>
          <w:szCs w:val="18"/>
        </w:rPr>
        <w:t xml:space="preserve">één van de </w:t>
      </w:r>
      <w:r w:rsidRPr="0CB4BFB0" w:rsidR="00B57D27">
        <w:rPr>
          <w:rFonts w:ascii="Verdana" w:hAnsi="Verdana" w:cs="Tahoma"/>
          <w:sz w:val="18"/>
          <w:szCs w:val="18"/>
          <w:highlight w:val="yellow"/>
        </w:rPr>
        <w:t>5</w:t>
      </w:r>
      <w:r w:rsidRPr="0CB4BFB0" w:rsidR="57A86350">
        <w:rPr>
          <w:rFonts w:ascii="Verdana" w:hAnsi="Verdana" w:cs="Tahoma"/>
          <w:sz w:val="18"/>
          <w:szCs w:val="18"/>
          <w:highlight w:val="yellow"/>
        </w:rPr>
        <w:t>/10</w:t>
      </w:r>
      <w:r w:rsidRPr="0CB4BFB0" w:rsidR="00F95EA3">
        <w:rPr>
          <w:rFonts w:ascii="Verdana" w:hAnsi="Verdana" w:cs="Tahoma"/>
          <w:sz w:val="18"/>
          <w:szCs w:val="18"/>
        </w:rPr>
        <w:t xml:space="preserve"> </w:t>
      </w:r>
      <w:r w:rsidRPr="0CB4BFB0" w:rsidR="00E56A5C">
        <w:rPr>
          <w:rFonts w:ascii="Verdana" w:hAnsi="Verdana" w:cs="Tahoma"/>
          <w:sz w:val="18"/>
          <w:szCs w:val="18"/>
        </w:rPr>
        <w:t>inschrijving</w:t>
      </w:r>
      <w:r w:rsidRPr="0CB4BFB0" w:rsidR="00F95EA3">
        <w:rPr>
          <w:rFonts w:ascii="Verdana" w:hAnsi="Verdana" w:cs="Tahoma"/>
          <w:sz w:val="18"/>
          <w:szCs w:val="18"/>
        </w:rPr>
        <w:t>en</w:t>
      </w:r>
      <w:r w:rsidRPr="0CB4BFB0" w:rsidR="00E56A5C">
        <w:rPr>
          <w:rFonts w:ascii="Verdana" w:hAnsi="Verdana" w:cs="Tahoma"/>
          <w:sz w:val="18"/>
          <w:szCs w:val="18"/>
        </w:rPr>
        <w:t xml:space="preserve"> met </w:t>
      </w:r>
      <w:r w:rsidRPr="0CB4BFB0" w:rsidR="004A790F">
        <w:rPr>
          <w:rFonts w:ascii="Verdana" w:hAnsi="Verdana" w:cs="Tahoma"/>
          <w:sz w:val="18"/>
          <w:szCs w:val="18"/>
        </w:rPr>
        <w:t>laagste prijs</w:t>
      </w:r>
      <w:r w:rsidRPr="0CB4BFB0" w:rsidR="00E56A5C">
        <w:rPr>
          <w:rFonts w:ascii="Verdana" w:hAnsi="Verdana" w:cs="Tahoma"/>
          <w:sz w:val="18"/>
          <w:szCs w:val="18"/>
        </w:rPr>
        <w:t xml:space="preserve"> heeft beoordeeld;</w:t>
      </w:r>
    </w:p>
    <w:p w:rsidRPr="00B95476" w:rsidR="00E56A5C" w:rsidP="00D82714" w:rsidRDefault="00E56A5C" w14:paraId="7818684C" w14:textId="77777777">
      <w:pPr>
        <w:numPr>
          <w:ilvl w:val="0"/>
          <w:numId w:val="3"/>
        </w:numPr>
        <w:jc w:val="both"/>
        <w:rPr>
          <w:rFonts w:ascii="Verdana" w:hAnsi="Verdana" w:cs="Tahoma"/>
          <w:sz w:val="18"/>
          <w:szCs w:val="18"/>
        </w:rPr>
      </w:pPr>
      <w:r w:rsidRPr="00B95476">
        <w:rPr>
          <w:rFonts w:ascii="Verdana" w:hAnsi="Verdana" w:cs="Tahoma"/>
          <w:sz w:val="18"/>
          <w:szCs w:val="18"/>
        </w:rPr>
        <w:t xml:space="preserve">Opdrachtgever heeft besloten de uitvoering van de dienstverlening conform het bepaalde in deze </w:t>
      </w:r>
      <w:r w:rsidR="00E26F2B">
        <w:rPr>
          <w:rFonts w:ascii="Verdana" w:hAnsi="Verdana" w:cs="Tahoma"/>
          <w:sz w:val="18"/>
          <w:szCs w:val="18"/>
        </w:rPr>
        <w:t>r</w:t>
      </w:r>
      <w:r w:rsidRPr="00B95476" w:rsidR="00B95476">
        <w:rPr>
          <w:rFonts w:ascii="Verdana" w:hAnsi="Verdana" w:cs="Tahoma"/>
          <w:sz w:val="18"/>
          <w:szCs w:val="18"/>
        </w:rPr>
        <w:t>aamo</w:t>
      </w:r>
      <w:r w:rsidRPr="00B95476">
        <w:rPr>
          <w:rFonts w:ascii="Verdana" w:hAnsi="Verdana" w:cs="Tahoma"/>
          <w:sz w:val="18"/>
          <w:szCs w:val="18"/>
        </w:rPr>
        <w:t xml:space="preserve">vereenkomst (inclusief bijlagen, de Nota van inlichtingen, het Programma van Eisen, </w:t>
      </w:r>
      <w:r w:rsidR="00E26F2B">
        <w:rPr>
          <w:rFonts w:ascii="Verdana" w:hAnsi="Verdana" w:cs="Tahoma"/>
          <w:sz w:val="18"/>
          <w:szCs w:val="18"/>
        </w:rPr>
        <w:t>het VNG model “Algemene inkoopvoorwaarden voor leveringen en diensten</w:t>
      </w:r>
      <w:r w:rsidRPr="00B95476" w:rsidR="00B95476">
        <w:rPr>
          <w:rFonts w:ascii="Verdana" w:hAnsi="Verdana" w:cs="Tahoma"/>
          <w:sz w:val="18"/>
          <w:szCs w:val="18"/>
        </w:rPr>
        <w:t xml:space="preserve"> </w:t>
      </w:r>
      <w:r w:rsidRPr="00B95476">
        <w:rPr>
          <w:rFonts w:ascii="Verdana" w:hAnsi="Verdana" w:cs="Tahoma"/>
          <w:sz w:val="18"/>
          <w:szCs w:val="18"/>
        </w:rPr>
        <w:t xml:space="preserve">hierna te noemen: Algemene voorwaarden), alsmede de </w:t>
      </w:r>
      <w:r w:rsidR="00E26F2B">
        <w:rPr>
          <w:rFonts w:ascii="Verdana" w:hAnsi="Verdana" w:cs="Tahoma"/>
          <w:sz w:val="18"/>
          <w:szCs w:val="18"/>
        </w:rPr>
        <w:t>b</w:t>
      </w:r>
      <w:r w:rsidRPr="00B95476">
        <w:rPr>
          <w:rFonts w:ascii="Verdana" w:hAnsi="Verdana" w:cs="Tahoma"/>
          <w:sz w:val="18"/>
          <w:szCs w:val="18"/>
        </w:rPr>
        <w:t xml:space="preserve">ieding, definitief te gunnen aan </w:t>
      </w:r>
      <w:r w:rsidR="00E26F2B">
        <w:rPr>
          <w:rFonts w:ascii="Verdana" w:hAnsi="Verdana" w:cs="Tahoma"/>
          <w:sz w:val="18"/>
          <w:szCs w:val="18"/>
        </w:rPr>
        <w:t>o</w:t>
      </w:r>
      <w:r w:rsidRPr="00B95476">
        <w:rPr>
          <w:rFonts w:ascii="Verdana" w:hAnsi="Verdana" w:cs="Tahoma"/>
          <w:sz w:val="18"/>
          <w:szCs w:val="18"/>
        </w:rPr>
        <w:t>pdrachtnemer (hierna te noemen: Opdracht);</w:t>
      </w:r>
    </w:p>
    <w:p w:rsidRPr="00B95476" w:rsidR="00502BEA" w:rsidP="00D82714" w:rsidRDefault="00E56A5C" w14:paraId="5B662A63" w14:textId="77777777">
      <w:pPr>
        <w:numPr>
          <w:ilvl w:val="0"/>
          <w:numId w:val="3"/>
        </w:numPr>
        <w:jc w:val="both"/>
        <w:rPr>
          <w:rFonts w:ascii="Verdana" w:hAnsi="Verdana" w:cs="Tahoma"/>
          <w:sz w:val="18"/>
          <w:szCs w:val="18"/>
        </w:rPr>
      </w:pPr>
      <w:r w:rsidRPr="00B95476">
        <w:rPr>
          <w:rFonts w:ascii="Verdana" w:hAnsi="Verdana" w:cs="Tahoma"/>
          <w:sz w:val="18"/>
          <w:szCs w:val="18"/>
        </w:rPr>
        <w:t xml:space="preserve">Partijen door middel van ondertekening van deze </w:t>
      </w:r>
      <w:r w:rsidR="00E26F2B">
        <w:rPr>
          <w:rFonts w:ascii="Verdana" w:hAnsi="Verdana" w:cs="Tahoma"/>
          <w:sz w:val="18"/>
          <w:szCs w:val="18"/>
        </w:rPr>
        <w:t>raamo</w:t>
      </w:r>
      <w:r w:rsidRPr="00B95476">
        <w:rPr>
          <w:rFonts w:ascii="Verdana" w:hAnsi="Verdana" w:cs="Tahoma"/>
          <w:sz w:val="18"/>
          <w:szCs w:val="18"/>
        </w:rPr>
        <w:t>vereenkomst de verstr</w:t>
      </w:r>
      <w:r w:rsidR="00E26F2B">
        <w:rPr>
          <w:rFonts w:ascii="Verdana" w:hAnsi="Verdana" w:cs="Tahoma"/>
          <w:sz w:val="18"/>
          <w:szCs w:val="18"/>
        </w:rPr>
        <w:t xml:space="preserve">ekking van de </w:t>
      </w:r>
      <w:r w:rsidR="00BA1912">
        <w:rPr>
          <w:rFonts w:ascii="Verdana" w:hAnsi="Verdana" w:cs="Tahoma"/>
          <w:sz w:val="18"/>
          <w:szCs w:val="18"/>
        </w:rPr>
        <w:t>O</w:t>
      </w:r>
      <w:r w:rsidRPr="00B95476">
        <w:rPr>
          <w:rFonts w:ascii="Verdana" w:hAnsi="Verdana" w:cs="Tahoma"/>
          <w:sz w:val="18"/>
          <w:szCs w:val="18"/>
        </w:rPr>
        <w:t>pdracht bevestigen.</w:t>
      </w:r>
    </w:p>
    <w:p w:rsidR="00267C79" w:rsidP="00267C79" w:rsidRDefault="00267C79" w14:paraId="7974FEB0" w14:textId="77777777">
      <w:pPr>
        <w:rPr>
          <w:rFonts w:ascii="Tahoma" w:hAnsi="Tahoma" w:cs="Tahoma"/>
        </w:rPr>
      </w:pPr>
    </w:p>
    <w:p w:rsidRPr="006E2492" w:rsidR="00D76F41" w:rsidP="00FF1EE5" w:rsidRDefault="00502BEA" w14:paraId="185BA744" w14:textId="77777777">
      <w:pPr>
        <w:rPr>
          <w:rFonts w:ascii="Verdana" w:hAnsi="Verdana" w:cs="Tahoma"/>
          <w:sz w:val="18"/>
          <w:szCs w:val="18"/>
        </w:rPr>
      </w:pPr>
      <w:r w:rsidRPr="006E2492">
        <w:rPr>
          <w:rFonts w:ascii="Verdana" w:hAnsi="Verdana" w:cs="Tahoma"/>
          <w:sz w:val="18"/>
          <w:szCs w:val="18"/>
        </w:rPr>
        <w:t>Verklaren het volgende te zijn overeengekomen:</w:t>
      </w:r>
    </w:p>
    <w:p w:rsidRPr="000E1D91" w:rsidR="00D76F41" w:rsidP="00FF1EE5" w:rsidRDefault="00267C79" w14:paraId="0F2CA2F7" w14:textId="77777777">
      <w:pPr>
        <w:pStyle w:val="OpsommingNummer"/>
        <w:spacing w:line="240" w:lineRule="auto"/>
        <w:ind w:left="0" w:firstLine="0"/>
        <w:rPr>
          <w:rFonts w:ascii="Verdana" w:hAnsi="Verdana" w:cs="Tahoma"/>
          <w:b w:val="0"/>
          <w:sz w:val="18"/>
          <w:szCs w:val="18"/>
        </w:rPr>
      </w:pPr>
      <w:r>
        <w:rPr>
          <w:rFonts w:ascii="Verdana" w:hAnsi="Verdana" w:cs="Tahoma"/>
          <w:b w:val="0"/>
          <w:sz w:val="18"/>
          <w:szCs w:val="18"/>
        </w:rPr>
        <w:br w:type="page"/>
      </w:r>
    </w:p>
    <w:p w:rsidRPr="000E1D91" w:rsidR="00F34AA0" w:rsidP="00FF1EE5" w:rsidRDefault="00F34AA0" w14:paraId="3E7487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r w:rsidRPr="000E1D91">
        <w:rPr>
          <w:rFonts w:ascii="Verdana" w:hAnsi="Verdana" w:cs="Tahoma"/>
          <w:spacing w:val="-3"/>
          <w:sz w:val="18"/>
          <w:szCs w:val="18"/>
        </w:rPr>
        <w:t>INHOUDSOPGAVE:</w:t>
      </w:r>
    </w:p>
    <w:p w:rsidRPr="000E1D91" w:rsidR="00F34AA0" w:rsidP="00FF1EE5" w:rsidRDefault="00F34AA0" w14:paraId="177521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p>
    <w:p w:rsidRPr="000E1D91" w:rsidR="00F34AA0" w:rsidP="00FF1EE5" w:rsidRDefault="00F34AA0" w14:paraId="0384AD08" w14:textId="77777777">
      <w:pPr>
        <w:rPr>
          <w:rFonts w:ascii="Verdana" w:hAnsi="Verdana" w:cs="Tahoma"/>
          <w:sz w:val="18"/>
          <w:szCs w:val="18"/>
        </w:rPr>
        <w:sectPr w:rsidRPr="000E1D91" w:rsidR="00F34AA0">
          <w:footerReference w:type="default" r:id="rId13"/>
          <w:pgSz w:w="11905" w:h="16837" w:orient="portrait"/>
          <w:pgMar w:top="1418" w:right="1418" w:bottom="1418" w:left="1418" w:header="708" w:footer="567" w:gutter="0"/>
          <w:cols w:space="708"/>
          <w:titlePg/>
          <w:docGrid w:linePitch="360"/>
        </w:sectPr>
      </w:pPr>
    </w:p>
    <w:p w:rsidRPr="0072273F" w:rsidR="000E1D91" w:rsidRDefault="00F34AA0" w14:paraId="1DD543B5" w14:textId="4CF520B5">
      <w:pPr>
        <w:pStyle w:val="Inhopg1"/>
        <w:tabs>
          <w:tab w:val="left" w:pos="1540"/>
          <w:tab w:val="right" w:leader="dot" w:pos="9059"/>
        </w:tabs>
        <w:rPr>
          <w:rFonts w:ascii="Verdana" w:hAnsi="Verdana"/>
          <w:caps w:val="0"/>
          <w:noProof/>
          <w:sz w:val="18"/>
          <w:szCs w:val="18"/>
          <w:lang w:eastAsia="nl-NL"/>
        </w:rPr>
      </w:pPr>
      <w:r w:rsidRPr="000E1D91">
        <w:rPr>
          <w:rFonts w:ascii="Verdana" w:hAnsi="Verdana" w:cs="Tahoma"/>
          <w:sz w:val="18"/>
          <w:szCs w:val="18"/>
        </w:rPr>
        <w:fldChar w:fldCharType="begin"/>
      </w:r>
      <w:r w:rsidRPr="000E1D91">
        <w:rPr>
          <w:rFonts w:ascii="Verdana" w:hAnsi="Verdana" w:cs="Tahoma"/>
          <w:sz w:val="18"/>
          <w:szCs w:val="18"/>
        </w:rPr>
        <w:instrText xml:space="preserve"> TOC \t "Opmaakprofiel Kop 1 + Arial 11 pt;1" \h</w:instrText>
      </w:r>
      <w:r w:rsidRPr="000E1D91">
        <w:rPr>
          <w:rFonts w:ascii="Verdana" w:hAnsi="Verdana" w:cs="Tahoma"/>
          <w:sz w:val="18"/>
          <w:szCs w:val="18"/>
        </w:rPr>
        <w:fldChar w:fldCharType="separate"/>
      </w:r>
      <w:hyperlink w:history="1" w:anchor="_Toc81214495">
        <w:r w:rsidRPr="000E1D91" w:rsidR="000E1D91">
          <w:rPr>
            <w:rStyle w:val="Hyperlink"/>
            <w:rFonts w:ascii="Verdana" w:hAnsi="Verdana" w:cs="Tahoma"/>
            <w:b/>
            <w:noProof/>
            <w:sz w:val="18"/>
            <w:szCs w:val="18"/>
          </w:rPr>
          <w:t>Artikel 1.</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ONDERWERP EN TOEPASSELIJKHEID</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_Toc81214495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72273F" w:rsidR="000E1D91" w:rsidRDefault="001E36D7" w14:paraId="199331A6" w14:textId="4A62FDA2">
      <w:pPr>
        <w:pStyle w:val="Inhopg1"/>
        <w:tabs>
          <w:tab w:val="left" w:pos="1540"/>
          <w:tab w:val="right" w:leader="dot" w:pos="9059"/>
        </w:tabs>
        <w:rPr>
          <w:rFonts w:ascii="Verdana" w:hAnsi="Verdana"/>
          <w:caps w:val="0"/>
          <w:noProof/>
          <w:sz w:val="18"/>
          <w:szCs w:val="18"/>
          <w:lang w:eastAsia="nl-NL"/>
        </w:rPr>
      </w:pPr>
      <w:hyperlink w:history="1" w:anchor="_Toc81214496">
        <w:r w:rsidRPr="000E1D91" w:rsidR="000E1D91">
          <w:rPr>
            <w:rStyle w:val="Hyperlink"/>
            <w:rFonts w:ascii="Verdana" w:hAnsi="Verdana" w:cs="Tahoma"/>
            <w:b/>
            <w:noProof/>
            <w:sz w:val="18"/>
            <w:szCs w:val="18"/>
          </w:rPr>
          <w:t>Artikel 2.</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DUUR VAN DE OPDRACHT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_Toc81214496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72273F" w:rsidR="000E1D91" w:rsidRDefault="001E36D7" w14:paraId="3EE47E4D" w14:textId="1483F0D4">
      <w:pPr>
        <w:pStyle w:val="Inhopg1"/>
        <w:tabs>
          <w:tab w:val="left" w:pos="1540"/>
          <w:tab w:val="right" w:leader="dot" w:pos="9059"/>
        </w:tabs>
        <w:rPr>
          <w:rFonts w:ascii="Verdana" w:hAnsi="Verdana"/>
          <w:caps w:val="0"/>
          <w:noProof/>
          <w:sz w:val="18"/>
          <w:szCs w:val="18"/>
          <w:lang w:eastAsia="nl-NL"/>
        </w:rPr>
      </w:pPr>
      <w:hyperlink w:history="1" w:anchor="_Toc81214497">
        <w:r w:rsidRPr="000E1D91" w:rsidR="000E1D91">
          <w:rPr>
            <w:rStyle w:val="Hyperlink"/>
            <w:rFonts w:ascii="Verdana" w:hAnsi="Verdana" w:cs="Tahoma"/>
            <w:b/>
            <w:noProof/>
            <w:sz w:val="18"/>
            <w:szCs w:val="18"/>
          </w:rPr>
          <w:t>Artikel 3.</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BEEINDIGING VAN DE RAAMOVEREENKOMST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_Toc81214497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72273F" w:rsidR="000E1D91" w:rsidRDefault="001E36D7" w14:paraId="5ECE375F" w14:textId="7619EE06">
      <w:pPr>
        <w:pStyle w:val="Inhopg1"/>
        <w:tabs>
          <w:tab w:val="left" w:pos="1540"/>
          <w:tab w:val="right" w:leader="dot" w:pos="9059"/>
        </w:tabs>
        <w:rPr>
          <w:rFonts w:ascii="Verdana" w:hAnsi="Verdana"/>
          <w:caps w:val="0"/>
          <w:noProof/>
          <w:sz w:val="18"/>
          <w:szCs w:val="18"/>
          <w:lang w:eastAsia="nl-NL"/>
        </w:rPr>
      </w:pPr>
      <w:hyperlink w:history="1" w:anchor="_Toc81214498">
        <w:r w:rsidRPr="000E1D91" w:rsidR="000E1D91">
          <w:rPr>
            <w:rStyle w:val="Hyperlink"/>
            <w:rFonts w:ascii="Verdana" w:hAnsi="Verdana" w:cs="Tahoma"/>
            <w:b/>
            <w:noProof/>
            <w:sz w:val="18"/>
            <w:szCs w:val="18"/>
          </w:rPr>
          <w:t>Artikel 4.</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BEEINDIGING VAN EEN NADERE OVEREENKOMST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_Toc81214498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72273F" w:rsidR="000E1D91" w:rsidRDefault="001E36D7" w14:paraId="282F2AD4" w14:textId="00F6CB39">
      <w:pPr>
        <w:pStyle w:val="Inhopg1"/>
        <w:tabs>
          <w:tab w:val="left" w:pos="1540"/>
          <w:tab w:val="right" w:leader="dot" w:pos="9059"/>
        </w:tabs>
        <w:rPr>
          <w:rFonts w:ascii="Verdana" w:hAnsi="Verdana"/>
          <w:caps w:val="0"/>
          <w:noProof/>
          <w:sz w:val="18"/>
          <w:szCs w:val="18"/>
          <w:lang w:eastAsia="nl-NL"/>
        </w:rPr>
      </w:pPr>
      <w:hyperlink w:history="1" w:anchor="_Toc81214499">
        <w:r w:rsidRPr="000E1D91" w:rsidR="000E1D91">
          <w:rPr>
            <w:rStyle w:val="Hyperlink"/>
            <w:rFonts w:ascii="Verdana" w:hAnsi="Verdana" w:cs="Tahoma"/>
            <w:b/>
            <w:noProof/>
            <w:sz w:val="18"/>
            <w:szCs w:val="18"/>
          </w:rPr>
          <w:t>Artikel 5.</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WIJZIGING IN DE RAAMOVEREENKOMST EN IN DE NADERE OVEREENKOMSTEN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_Toc81214499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5</w:t>
        </w:r>
        <w:r w:rsidRPr="000E1D91" w:rsidR="000E1D91">
          <w:rPr>
            <w:rFonts w:ascii="Verdana" w:hAnsi="Verdana"/>
            <w:noProof/>
            <w:sz w:val="18"/>
            <w:szCs w:val="18"/>
          </w:rPr>
          <w:fldChar w:fldCharType="end"/>
        </w:r>
      </w:hyperlink>
    </w:p>
    <w:p w:rsidRPr="0072273F" w:rsidR="000E1D91" w:rsidRDefault="001E36D7" w14:paraId="348ACF66" w14:textId="47851E0C">
      <w:pPr>
        <w:pStyle w:val="Inhopg1"/>
        <w:tabs>
          <w:tab w:val="left" w:pos="1540"/>
          <w:tab w:val="right" w:leader="dot" w:pos="9059"/>
        </w:tabs>
        <w:rPr>
          <w:rFonts w:ascii="Verdana" w:hAnsi="Verdana"/>
          <w:caps w:val="0"/>
          <w:noProof/>
          <w:sz w:val="18"/>
          <w:szCs w:val="18"/>
          <w:lang w:eastAsia="nl-NL"/>
        </w:rPr>
      </w:pPr>
      <w:hyperlink w:history="1" w:anchor="_Toc81214500">
        <w:r w:rsidRPr="000E1D91" w:rsidR="000E1D91">
          <w:rPr>
            <w:rStyle w:val="Hyperlink"/>
            <w:rFonts w:ascii="Verdana" w:hAnsi="Verdana" w:cs="Tahoma"/>
            <w:b/>
            <w:noProof/>
            <w:sz w:val="18"/>
            <w:szCs w:val="18"/>
          </w:rPr>
          <w:t>Artikel 6.</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CONTACTPERSONEN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_Toc81214500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5</w:t>
        </w:r>
        <w:r w:rsidRPr="000E1D91" w:rsidR="000E1D91">
          <w:rPr>
            <w:rFonts w:ascii="Verdana" w:hAnsi="Verdana"/>
            <w:noProof/>
            <w:sz w:val="18"/>
            <w:szCs w:val="18"/>
          </w:rPr>
          <w:fldChar w:fldCharType="end"/>
        </w:r>
      </w:hyperlink>
    </w:p>
    <w:p w:rsidRPr="0072273F" w:rsidR="000E1D91" w:rsidRDefault="001E36D7" w14:paraId="4C43415D" w14:textId="0B8EEC2B">
      <w:pPr>
        <w:pStyle w:val="Inhopg1"/>
        <w:tabs>
          <w:tab w:val="left" w:pos="1540"/>
          <w:tab w:val="right" w:leader="dot" w:pos="9059"/>
        </w:tabs>
        <w:rPr>
          <w:rFonts w:ascii="Verdana" w:hAnsi="Verdana"/>
          <w:caps w:val="0"/>
          <w:noProof/>
          <w:sz w:val="18"/>
          <w:szCs w:val="18"/>
          <w:lang w:eastAsia="nl-NL"/>
        </w:rPr>
      </w:pPr>
      <w:hyperlink w:history="1" w:anchor="_Toc81214501">
        <w:r w:rsidRPr="000E1D91" w:rsidR="000E1D91">
          <w:rPr>
            <w:rStyle w:val="Hyperlink"/>
            <w:rFonts w:ascii="Verdana" w:hAnsi="Verdana" w:cs="Tahoma"/>
            <w:b/>
            <w:noProof/>
            <w:sz w:val="18"/>
            <w:szCs w:val="18"/>
          </w:rPr>
          <w:t>Artikel 7.</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TARIEVEN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_Toc81214501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5</w:t>
        </w:r>
        <w:r w:rsidRPr="000E1D91" w:rsidR="000E1D91">
          <w:rPr>
            <w:rFonts w:ascii="Verdana" w:hAnsi="Verdana"/>
            <w:noProof/>
            <w:sz w:val="18"/>
            <w:szCs w:val="18"/>
          </w:rPr>
          <w:fldChar w:fldCharType="end"/>
        </w:r>
      </w:hyperlink>
    </w:p>
    <w:p w:rsidRPr="0072273F" w:rsidR="000E1D91" w:rsidRDefault="001E36D7" w14:paraId="4B2F674C" w14:textId="08786530">
      <w:pPr>
        <w:pStyle w:val="Inhopg1"/>
        <w:tabs>
          <w:tab w:val="left" w:pos="1540"/>
          <w:tab w:val="right" w:leader="dot" w:pos="9059"/>
        </w:tabs>
        <w:rPr>
          <w:rFonts w:ascii="Verdana" w:hAnsi="Verdana"/>
          <w:caps w:val="0"/>
          <w:noProof/>
          <w:sz w:val="18"/>
          <w:szCs w:val="18"/>
          <w:lang w:eastAsia="nl-NL"/>
        </w:rPr>
      </w:pPr>
      <w:hyperlink w:history="1" w:anchor="_Toc81214502">
        <w:r w:rsidRPr="000E1D91" w:rsidR="000E1D91">
          <w:rPr>
            <w:rStyle w:val="Hyperlink"/>
            <w:rFonts w:ascii="Verdana" w:hAnsi="Verdana" w:cs="Tahoma"/>
            <w:b/>
            <w:noProof/>
            <w:sz w:val="18"/>
            <w:szCs w:val="18"/>
          </w:rPr>
          <w:t>Artikel 8.</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FACTURERING EN BETALING</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_Toc81214502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6</w:t>
        </w:r>
        <w:r w:rsidRPr="000E1D91" w:rsidR="000E1D91">
          <w:rPr>
            <w:rFonts w:ascii="Verdana" w:hAnsi="Verdana"/>
            <w:noProof/>
            <w:sz w:val="18"/>
            <w:szCs w:val="18"/>
          </w:rPr>
          <w:fldChar w:fldCharType="end"/>
        </w:r>
      </w:hyperlink>
    </w:p>
    <w:p w:rsidRPr="0072273F" w:rsidR="000E1D91" w:rsidRDefault="001E36D7" w14:paraId="749AB8A1" w14:textId="226DD0E9">
      <w:pPr>
        <w:pStyle w:val="Inhopg1"/>
        <w:tabs>
          <w:tab w:val="left" w:pos="1540"/>
          <w:tab w:val="right" w:leader="dot" w:pos="9059"/>
        </w:tabs>
        <w:rPr>
          <w:rFonts w:ascii="Verdana" w:hAnsi="Verdana"/>
          <w:caps w:val="0"/>
          <w:noProof/>
          <w:sz w:val="18"/>
          <w:szCs w:val="18"/>
          <w:lang w:eastAsia="nl-NL"/>
        </w:rPr>
      </w:pPr>
      <w:hyperlink w:history="1" w:anchor="_Toc81214503">
        <w:r w:rsidRPr="000E1D91" w:rsidR="000E1D91">
          <w:rPr>
            <w:rStyle w:val="Hyperlink"/>
            <w:rFonts w:ascii="Verdana" w:hAnsi="Verdana" w:cs="Tahoma"/>
            <w:b/>
            <w:noProof/>
            <w:sz w:val="18"/>
            <w:szCs w:val="18"/>
          </w:rPr>
          <w:t>Artikel 9.</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VAN TOEPASSING ZIJNDE VOORWAARDEN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_Toc81214503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7</w:t>
        </w:r>
        <w:r w:rsidRPr="000E1D91" w:rsidR="000E1D91">
          <w:rPr>
            <w:rFonts w:ascii="Verdana" w:hAnsi="Verdana"/>
            <w:noProof/>
            <w:sz w:val="18"/>
            <w:szCs w:val="18"/>
          </w:rPr>
          <w:fldChar w:fldCharType="end"/>
        </w:r>
      </w:hyperlink>
    </w:p>
    <w:p w:rsidRPr="0072273F" w:rsidR="000E1D91" w:rsidRDefault="001E36D7" w14:paraId="6EA9F983" w14:textId="72FB57CF">
      <w:pPr>
        <w:pStyle w:val="Inhopg1"/>
        <w:tabs>
          <w:tab w:val="left" w:pos="1760"/>
          <w:tab w:val="right" w:leader="dot" w:pos="9059"/>
        </w:tabs>
        <w:rPr>
          <w:rFonts w:ascii="Verdana" w:hAnsi="Verdana"/>
          <w:caps w:val="0"/>
          <w:noProof/>
          <w:sz w:val="18"/>
          <w:szCs w:val="18"/>
          <w:lang w:eastAsia="nl-NL"/>
        </w:rPr>
      </w:pPr>
      <w:hyperlink w:history="1" w:anchor="_Toc81214504">
        <w:r w:rsidRPr="000E1D91" w:rsidR="000E1D91">
          <w:rPr>
            <w:rStyle w:val="Hyperlink"/>
            <w:rFonts w:ascii="Verdana" w:hAnsi="Verdana" w:cs="Tahoma"/>
            <w:b/>
            <w:noProof/>
            <w:sz w:val="18"/>
            <w:szCs w:val="18"/>
          </w:rPr>
          <w:t>Artikel 10.</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AANVULLING OP DE INKOOPVOORWAARDEN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_Toc81214504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7</w:t>
        </w:r>
        <w:r w:rsidRPr="000E1D91" w:rsidR="000E1D91">
          <w:rPr>
            <w:rFonts w:ascii="Verdana" w:hAnsi="Verdana"/>
            <w:noProof/>
            <w:sz w:val="18"/>
            <w:szCs w:val="18"/>
          </w:rPr>
          <w:fldChar w:fldCharType="end"/>
        </w:r>
      </w:hyperlink>
    </w:p>
    <w:p w:rsidRPr="0072273F" w:rsidR="000E1D91" w:rsidRDefault="001E36D7" w14:paraId="09D60EB4" w14:textId="53C39610">
      <w:pPr>
        <w:pStyle w:val="Inhopg1"/>
        <w:tabs>
          <w:tab w:val="left" w:pos="1760"/>
          <w:tab w:val="right" w:leader="dot" w:pos="9059"/>
        </w:tabs>
        <w:rPr>
          <w:rFonts w:ascii="Verdana" w:hAnsi="Verdana"/>
          <w:caps w:val="0"/>
          <w:noProof/>
          <w:sz w:val="18"/>
          <w:szCs w:val="18"/>
          <w:lang w:eastAsia="nl-NL"/>
        </w:rPr>
      </w:pPr>
      <w:hyperlink w:history="1" w:anchor="_Toc81214505">
        <w:r w:rsidRPr="000E1D91" w:rsidR="000E1D91">
          <w:rPr>
            <w:rStyle w:val="Hyperlink"/>
            <w:rFonts w:ascii="Verdana" w:hAnsi="Verdana" w:cs="Tahoma"/>
            <w:b/>
            <w:noProof/>
            <w:sz w:val="18"/>
            <w:szCs w:val="18"/>
          </w:rPr>
          <w:t>Artikel 11.</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WERKAFSPRAKEN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_Toc81214505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8</w:t>
        </w:r>
        <w:r w:rsidRPr="000E1D91" w:rsidR="000E1D91">
          <w:rPr>
            <w:rFonts w:ascii="Verdana" w:hAnsi="Verdana"/>
            <w:noProof/>
            <w:sz w:val="18"/>
            <w:szCs w:val="18"/>
          </w:rPr>
          <w:fldChar w:fldCharType="end"/>
        </w:r>
      </w:hyperlink>
    </w:p>
    <w:p w:rsidRPr="0072273F" w:rsidR="000E1D91" w:rsidRDefault="001E36D7" w14:paraId="73FEC975" w14:textId="3A2A9318">
      <w:pPr>
        <w:pStyle w:val="Inhopg1"/>
        <w:tabs>
          <w:tab w:val="left" w:pos="1760"/>
          <w:tab w:val="right" w:leader="dot" w:pos="9059"/>
        </w:tabs>
        <w:rPr>
          <w:rFonts w:ascii="Verdana" w:hAnsi="Verdana"/>
          <w:caps w:val="0"/>
          <w:noProof/>
          <w:sz w:val="18"/>
          <w:szCs w:val="18"/>
          <w:lang w:eastAsia="nl-NL"/>
        </w:rPr>
      </w:pPr>
      <w:hyperlink w:history="1" w:anchor="_Toc81214506">
        <w:r w:rsidRPr="000E1D91" w:rsidR="000E1D91">
          <w:rPr>
            <w:rStyle w:val="Hyperlink"/>
            <w:rFonts w:ascii="Verdana" w:hAnsi="Verdana" w:cs="Tahoma"/>
            <w:b/>
            <w:noProof/>
            <w:sz w:val="18"/>
            <w:szCs w:val="18"/>
          </w:rPr>
          <w:t>Artikel 12.</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OVERDRACHT DIENSTVERLENING</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_Toc81214506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8</w:t>
        </w:r>
        <w:r w:rsidRPr="000E1D91" w:rsidR="000E1D91">
          <w:rPr>
            <w:rFonts w:ascii="Verdana" w:hAnsi="Verdana"/>
            <w:noProof/>
            <w:sz w:val="18"/>
            <w:szCs w:val="18"/>
          </w:rPr>
          <w:fldChar w:fldCharType="end"/>
        </w:r>
      </w:hyperlink>
    </w:p>
    <w:p w:rsidRPr="0072273F" w:rsidR="000E1D91" w:rsidRDefault="001E36D7" w14:paraId="108384F1" w14:textId="2D825549">
      <w:pPr>
        <w:pStyle w:val="Inhopg1"/>
        <w:tabs>
          <w:tab w:val="left" w:pos="1760"/>
          <w:tab w:val="right" w:leader="dot" w:pos="9059"/>
        </w:tabs>
        <w:rPr>
          <w:rFonts w:ascii="Verdana" w:hAnsi="Verdana"/>
          <w:caps w:val="0"/>
          <w:noProof/>
          <w:sz w:val="18"/>
          <w:szCs w:val="18"/>
          <w:lang w:eastAsia="nl-NL"/>
        </w:rPr>
      </w:pPr>
      <w:hyperlink w:history="1" w:anchor="_Toc81214507">
        <w:r w:rsidRPr="000E1D91" w:rsidR="000E1D91">
          <w:rPr>
            <w:rStyle w:val="Hyperlink"/>
            <w:rFonts w:ascii="Verdana" w:hAnsi="Verdana" w:cs="Tahoma"/>
            <w:b/>
            <w:noProof/>
            <w:sz w:val="18"/>
            <w:szCs w:val="18"/>
          </w:rPr>
          <w:t>Artikel 13.</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PUBLICITEIT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_Toc81214507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8</w:t>
        </w:r>
        <w:r w:rsidRPr="000E1D91" w:rsidR="000E1D91">
          <w:rPr>
            <w:rFonts w:ascii="Verdana" w:hAnsi="Verdana"/>
            <w:noProof/>
            <w:sz w:val="18"/>
            <w:szCs w:val="18"/>
          </w:rPr>
          <w:fldChar w:fldCharType="end"/>
        </w:r>
      </w:hyperlink>
    </w:p>
    <w:p w:rsidRPr="0072273F" w:rsidR="000E1D91" w:rsidRDefault="001E36D7" w14:paraId="208FD9B5" w14:textId="38866198">
      <w:pPr>
        <w:pStyle w:val="Inhopg1"/>
        <w:tabs>
          <w:tab w:val="left" w:pos="1540"/>
          <w:tab w:val="right" w:leader="dot" w:pos="9059"/>
        </w:tabs>
        <w:rPr>
          <w:rFonts w:ascii="Verdana" w:hAnsi="Verdana"/>
          <w:caps w:val="0"/>
          <w:noProof/>
          <w:sz w:val="18"/>
          <w:szCs w:val="18"/>
          <w:lang w:eastAsia="nl-NL"/>
        </w:rPr>
      </w:pPr>
      <w:hyperlink w:history="1" w:anchor="_Toc81214508">
        <w:r w:rsidRPr="000E1D91" w:rsidR="000E1D91">
          <w:rPr>
            <w:rStyle w:val="Hyperlink"/>
            <w:rFonts w:ascii="Verdana" w:hAnsi="Verdana" w:cs="Tahoma"/>
            <w:b/>
            <w:noProof/>
            <w:sz w:val="18"/>
            <w:szCs w:val="18"/>
          </w:rPr>
          <w:t>Bijlage 1</w:t>
        </w:r>
        <w:r w:rsidRPr="0072273F"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HET VNG MODEL “ALGEMENE INKOOPVOORWAARDEN VOOR LEVERINGEN EN DIENSTEN INCLUFIEF ADDEMDUM</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_Toc81214508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10</w:t>
        </w:r>
        <w:r w:rsidRPr="000E1D91" w:rsidR="000E1D91">
          <w:rPr>
            <w:rFonts w:ascii="Verdana" w:hAnsi="Verdana"/>
            <w:noProof/>
            <w:sz w:val="18"/>
            <w:szCs w:val="18"/>
          </w:rPr>
          <w:fldChar w:fldCharType="end"/>
        </w:r>
      </w:hyperlink>
    </w:p>
    <w:p w:rsidRPr="000E1D91" w:rsidR="00F34AA0" w:rsidP="00FF1EE5" w:rsidRDefault="00F34AA0" w14:paraId="152E4936" w14:textId="499FCB85">
      <w:pPr>
        <w:pStyle w:val="Inhopg1"/>
        <w:tabs>
          <w:tab w:val="right" w:leader="dot" w:pos="9069"/>
        </w:tabs>
        <w:spacing w:before="0" w:after="0"/>
        <w:rPr>
          <w:rFonts w:ascii="Verdana" w:hAnsi="Verdana" w:cs="Tahoma"/>
          <w:smallCaps/>
          <w:spacing w:val="-3"/>
          <w:sz w:val="18"/>
          <w:szCs w:val="18"/>
        </w:rPr>
        <w:sectPr w:rsidRPr="000E1D91" w:rsidR="00F34AA0">
          <w:type w:val="continuous"/>
          <w:pgSz w:w="11905" w:h="16837" w:orient="portrait"/>
          <w:pgMar w:top="1418" w:right="1418" w:bottom="1418" w:left="1418" w:header="1418" w:footer="567" w:gutter="0"/>
          <w:cols w:space="708"/>
          <w:docGrid w:linePitch="360"/>
        </w:sectPr>
      </w:pPr>
      <w:r w:rsidRPr="000E1D91">
        <w:rPr>
          <w:rFonts w:ascii="Verdana" w:hAnsi="Verdana" w:cs="Tahoma"/>
          <w:sz w:val="18"/>
          <w:szCs w:val="18"/>
        </w:rPr>
        <w:fldChar w:fldCharType="end"/>
      </w:r>
    </w:p>
    <w:p w:rsidRPr="000E1D91" w:rsidR="00F34AA0" w:rsidP="00FF1EE5" w:rsidRDefault="00F34AA0" w14:paraId="2BBB4C20" w14:textId="77777777">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rsidRPr="000E1D91" w:rsidR="00F34AA0" w:rsidP="00FF1EE5" w:rsidRDefault="00F34AA0" w14:paraId="4B64213F" w14:textId="77777777">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rsidRPr="000E1D91" w:rsidR="00593F71" w:rsidP="00267C79" w:rsidRDefault="00FF1EE5" w14:paraId="5B5C3B83" w14:textId="77777777">
      <w:pPr>
        <w:pStyle w:val="artikel"/>
        <w:numPr>
          <w:ilvl w:val="0"/>
          <w:numId w:val="0"/>
        </w:numPr>
        <w:rPr>
          <w:rFonts w:ascii="Verdana" w:hAnsi="Verdana" w:cs="Tahoma"/>
          <w:sz w:val="18"/>
          <w:szCs w:val="18"/>
        </w:rPr>
      </w:pPr>
      <w:r w:rsidRPr="000E1D91">
        <w:rPr>
          <w:rFonts w:ascii="Verdana" w:hAnsi="Verdana" w:cs="Tahoma"/>
          <w:sz w:val="18"/>
          <w:szCs w:val="18"/>
        </w:rPr>
        <w:br w:type="page"/>
      </w:r>
    </w:p>
    <w:p w:rsidRPr="00BA3256" w:rsidR="00F34AA0" w:rsidP="00267C79" w:rsidRDefault="00BA3ABF" w14:paraId="7C63F152" w14:textId="77777777">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5" w:id="0"/>
      <w:r>
        <w:rPr>
          <w:rFonts w:ascii="Verdana" w:hAnsi="Verdana" w:cs="Tahoma"/>
          <w:b/>
        </w:rPr>
        <w:t>Artikel 1.</w:t>
      </w:r>
      <w:r>
        <w:rPr>
          <w:rFonts w:ascii="Verdana" w:hAnsi="Verdana" w:cs="Tahoma"/>
          <w:b/>
        </w:rPr>
        <w:tab/>
      </w:r>
      <w:r w:rsidRPr="00BA3256" w:rsidR="008160AB">
        <w:rPr>
          <w:rFonts w:ascii="Verdana" w:hAnsi="Verdana" w:cs="Tahoma"/>
          <w:b/>
        </w:rPr>
        <w:t xml:space="preserve">ONDERWERP EN </w:t>
      </w:r>
      <w:r w:rsidRPr="00BA3256" w:rsidR="008624A2">
        <w:rPr>
          <w:rFonts w:ascii="Verdana" w:hAnsi="Verdana" w:cs="Tahoma"/>
          <w:b/>
        </w:rPr>
        <w:t>TOEPASSELIJKHEID</w:t>
      </w:r>
      <w:bookmarkEnd w:id="0"/>
    </w:p>
    <w:p w:rsidRPr="00BA3256" w:rsidR="00AB23C4" w:rsidP="00267C79" w:rsidRDefault="00AB23C4" w14:paraId="212DC3BD" w14:textId="77777777">
      <w:pPr>
        <w:rPr>
          <w:rFonts w:ascii="Verdana" w:hAnsi="Verdana" w:cs="Tahoma"/>
          <w:spacing w:val="-3"/>
          <w:sz w:val="18"/>
          <w:szCs w:val="18"/>
        </w:rPr>
      </w:pPr>
    </w:p>
    <w:p w:rsidRPr="00BA3256" w:rsidR="004818FB" w:rsidP="00D82714" w:rsidRDefault="008160AB" w14:paraId="73BAE154" w14:textId="77777777">
      <w:pPr>
        <w:numPr>
          <w:ilvl w:val="0"/>
          <w:numId w:val="4"/>
        </w:numPr>
        <w:rPr>
          <w:rFonts w:ascii="Verdana" w:hAnsi="Verdana" w:cs="Tahoma"/>
          <w:spacing w:val="-3"/>
          <w:sz w:val="18"/>
          <w:szCs w:val="18"/>
        </w:rPr>
      </w:pPr>
      <w:r w:rsidRPr="00BA3256">
        <w:rPr>
          <w:rFonts w:ascii="Verdana" w:hAnsi="Verdana" w:cs="Tahoma"/>
          <w:spacing w:val="-3"/>
          <w:sz w:val="18"/>
          <w:szCs w:val="18"/>
        </w:rPr>
        <w:t xml:space="preserve">Op grond van deze </w:t>
      </w:r>
      <w:r w:rsidR="00BA1912">
        <w:rPr>
          <w:rFonts w:ascii="Verdana" w:hAnsi="Verdana" w:cs="Tahoma"/>
          <w:spacing w:val="-3"/>
          <w:sz w:val="18"/>
          <w:szCs w:val="18"/>
        </w:rPr>
        <w:t>Opdracht</w:t>
      </w:r>
      <w:r w:rsidR="00E26F2B">
        <w:rPr>
          <w:rFonts w:ascii="Verdana" w:hAnsi="Verdana" w:cs="Tahoma"/>
          <w:spacing w:val="-3"/>
          <w:sz w:val="18"/>
          <w:szCs w:val="18"/>
        </w:rPr>
        <w:t xml:space="preserve"> is opdrachtgever gerechtigd o</w:t>
      </w:r>
      <w:r w:rsidRPr="00BA3256">
        <w:rPr>
          <w:rFonts w:ascii="Verdana" w:hAnsi="Verdana" w:cs="Tahoma"/>
          <w:spacing w:val="-3"/>
          <w:sz w:val="18"/>
          <w:szCs w:val="18"/>
        </w:rPr>
        <w:t xml:space="preserve">pdrachtnemer </w:t>
      </w:r>
      <w:r w:rsidR="00CB57E9">
        <w:rPr>
          <w:rFonts w:ascii="Verdana" w:hAnsi="Verdana" w:cs="Tahoma"/>
          <w:spacing w:val="-3"/>
          <w:sz w:val="18"/>
          <w:szCs w:val="18"/>
        </w:rPr>
        <w:t xml:space="preserve">nadere </w:t>
      </w:r>
      <w:r w:rsidRPr="00BA3256">
        <w:rPr>
          <w:rFonts w:ascii="Verdana" w:hAnsi="Verdana" w:cs="Tahoma"/>
          <w:spacing w:val="-3"/>
          <w:sz w:val="18"/>
          <w:szCs w:val="18"/>
        </w:rPr>
        <w:t xml:space="preserve">opdracht(en) te verlenen tot het ter beschikking stellen van </w:t>
      </w:r>
      <w:r w:rsidR="00E26F2B">
        <w:rPr>
          <w:rFonts w:ascii="Verdana" w:hAnsi="Verdana" w:cs="Tahoma"/>
          <w:spacing w:val="-3"/>
          <w:sz w:val="18"/>
          <w:szCs w:val="18"/>
        </w:rPr>
        <w:t>f</w:t>
      </w:r>
      <w:r w:rsidRPr="00BA3256">
        <w:rPr>
          <w:rFonts w:ascii="Verdana" w:hAnsi="Verdana" w:cs="Tahoma"/>
          <w:spacing w:val="-3"/>
          <w:sz w:val="18"/>
          <w:szCs w:val="18"/>
        </w:rPr>
        <w:t xml:space="preserve">lexibele </w:t>
      </w:r>
      <w:r w:rsidR="00E26F2B">
        <w:rPr>
          <w:rFonts w:ascii="Verdana" w:hAnsi="Verdana" w:cs="Tahoma"/>
          <w:spacing w:val="-3"/>
          <w:sz w:val="18"/>
          <w:szCs w:val="18"/>
        </w:rPr>
        <w:t>a</w:t>
      </w:r>
      <w:r w:rsidRPr="00BA3256">
        <w:rPr>
          <w:rFonts w:ascii="Verdana" w:hAnsi="Verdana" w:cs="Tahoma"/>
          <w:spacing w:val="-3"/>
          <w:sz w:val="18"/>
          <w:szCs w:val="18"/>
        </w:rPr>
        <w:t>rbeidskrachten</w:t>
      </w:r>
      <w:r w:rsidRPr="00BA3256" w:rsidR="00046D07">
        <w:rPr>
          <w:rFonts w:ascii="Verdana" w:hAnsi="Verdana" w:cs="Tahoma"/>
          <w:spacing w:val="-3"/>
          <w:sz w:val="18"/>
          <w:szCs w:val="18"/>
        </w:rPr>
        <w:t>, verder ook te noemen de ‘diensten’,</w:t>
      </w:r>
      <w:r w:rsidRPr="00BA3256">
        <w:rPr>
          <w:rFonts w:ascii="Verdana" w:hAnsi="Verdana" w:cs="Tahoma"/>
          <w:spacing w:val="-3"/>
          <w:sz w:val="18"/>
          <w:szCs w:val="18"/>
        </w:rPr>
        <w:t xml:space="preserve"> conform het bepaalde in de in lid </w:t>
      </w:r>
      <w:r w:rsidR="0031709D">
        <w:rPr>
          <w:rFonts w:ascii="Verdana" w:hAnsi="Verdana" w:cs="Tahoma"/>
          <w:spacing w:val="-3"/>
          <w:sz w:val="18"/>
          <w:szCs w:val="18"/>
        </w:rPr>
        <w:t>2</w:t>
      </w:r>
      <w:r w:rsidRPr="00BA3256">
        <w:rPr>
          <w:rFonts w:ascii="Verdana" w:hAnsi="Verdana" w:cs="Tahoma"/>
          <w:spacing w:val="-3"/>
          <w:sz w:val="18"/>
          <w:szCs w:val="18"/>
        </w:rPr>
        <w:t xml:space="preserve"> genoemde documenten.</w:t>
      </w:r>
    </w:p>
    <w:p w:rsidRPr="00BA3256" w:rsidR="008160AB" w:rsidP="00267C79" w:rsidRDefault="008160AB" w14:paraId="63635225" w14:textId="77777777">
      <w:pPr>
        <w:rPr>
          <w:rFonts w:ascii="Verdana" w:hAnsi="Verdana" w:cs="Tahoma"/>
          <w:spacing w:val="-3"/>
          <w:sz w:val="18"/>
          <w:szCs w:val="18"/>
        </w:rPr>
      </w:pPr>
    </w:p>
    <w:p w:rsidRPr="00BA3256" w:rsidR="00593F71" w:rsidP="00D82714" w:rsidRDefault="00593F71" w14:paraId="74532E61" w14:textId="77777777">
      <w:pPr>
        <w:numPr>
          <w:ilvl w:val="0"/>
          <w:numId w:val="4"/>
        </w:numPr>
        <w:rPr>
          <w:rFonts w:ascii="Verdana" w:hAnsi="Verdana" w:cs="Tahoma"/>
          <w:spacing w:val="-3"/>
          <w:sz w:val="18"/>
          <w:szCs w:val="18"/>
        </w:rPr>
      </w:pPr>
      <w:r w:rsidRPr="00BA3256">
        <w:rPr>
          <w:rFonts w:ascii="Verdana" w:hAnsi="Verdana" w:cs="Tahoma"/>
          <w:spacing w:val="-3"/>
          <w:sz w:val="18"/>
          <w:szCs w:val="18"/>
        </w:rPr>
        <w:t>Van deze</w:t>
      </w:r>
      <w:r w:rsidR="005B266D">
        <w:rPr>
          <w:rFonts w:ascii="Verdana" w:hAnsi="Verdana" w:cs="Tahoma"/>
          <w:spacing w:val="-3"/>
          <w:sz w:val="18"/>
          <w:szCs w:val="18"/>
        </w:rPr>
        <w:t xml:space="preserve"> </w:t>
      </w:r>
      <w:r w:rsidR="00BA1912">
        <w:rPr>
          <w:rFonts w:ascii="Verdana" w:hAnsi="Verdana" w:cs="Tahoma"/>
          <w:spacing w:val="-3"/>
          <w:sz w:val="18"/>
          <w:szCs w:val="18"/>
        </w:rPr>
        <w:t>Opdracht</w:t>
      </w:r>
      <w:r w:rsidRPr="00BA3256">
        <w:rPr>
          <w:rFonts w:ascii="Verdana" w:hAnsi="Verdana" w:cs="Tahoma"/>
          <w:spacing w:val="-3"/>
          <w:sz w:val="18"/>
          <w:szCs w:val="18"/>
        </w:rPr>
        <w:t xml:space="preserve"> maken de volgende documenten </w:t>
      </w:r>
      <w:r w:rsidRPr="00BA3256" w:rsidR="00685836">
        <w:rPr>
          <w:rFonts w:ascii="Verdana" w:hAnsi="Verdana" w:cs="Tahoma"/>
          <w:spacing w:val="-3"/>
          <w:sz w:val="18"/>
          <w:szCs w:val="18"/>
        </w:rPr>
        <w:t>onderdeel uit</w:t>
      </w:r>
      <w:r w:rsidRPr="00BA3256">
        <w:rPr>
          <w:rFonts w:ascii="Verdana" w:hAnsi="Verdana" w:cs="Tahoma"/>
          <w:spacing w:val="-3"/>
          <w:sz w:val="18"/>
          <w:szCs w:val="18"/>
        </w:rPr>
        <w:t>:</w:t>
      </w:r>
    </w:p>
    <w:p w:rsidR="00BA3256" w:rsidP="00D82714" w:rsidRDefault="00BA3256" w14:paraId="36273062" w14:textId="77777777">
      <w:pPr>
        <w:numPr>
          <w:ilvl w:val="0"/>
          <w:numId w:val="5"/>
        </w:numPr>
        <w:rPr>
          <w:rFonts w:ascii="Verdana" w:hAnsi="Verdana" w:cs="Tahoma"/>
          <w:spacing w:val="-3"/>
          <w:sz w:val="18"/>
          <w:szCs w:val="18"/>
        </w:rPr>
      </w:pPr>
      <w:r>
        <w:rPr>
          <w:rFonts w:ascii="Verdana" w:hAnsi="Verdana" w:cs="Tahoma"/>
          <w:spacing w:val="-3"/>
          <w:sz w:val="18"/>
          <w:szCs w:val="18"/>
        </w:rPr>
        <w:t>De raamovereenkomst;</w:t>
      </w:r>
    </w:p>
    <w:p w:rsidRPr="00BA3256" w:rsidR="00AB23C4" w:rsidP="00D82714" w:rsidRDefault="00BA3256" w14:paraId="1877DDDF" w14:textId="77777777">
      <w:pPr>
        <w:numPr>
          <w:ilvl w:val="0"/>
          <w:numId w:val="5"/>
        </w:numPr>
        <w:rPr>
          <w:rFonts w:ascii="Verdana" w:hAnsi="Verdana" w:cs="Tahoma"/>
          <w:spacing w:val="-3"/>
          <w:sz w:val="18"/>
          <w:szCs w:val="18"/>
        </w:rPr>
      </w:pPr>
      <w:r>
        <w:rPr>
          <w:rFonts w:ascii="Verdana" w:hAnsi="Verdana" w:cs="Tahoma"/>
          <w:spacing w:val="-3"/>
          <w:sz w:val="18"/>
          <w:szCs w:val="18"/>
        </w:rPr>
        <w:t>De n</w:t>
      </w:r>
      <w:r w:rsidRPr="00BA3256" w:rsidR="00F34505">
        <w:rPr>
          <w:rFonts w:ascii="Verdana" w:hAnsi="Verdana" w:cs="Tahoma"/>
          <w:spacing w:val="-3"/>
          <w:sz w:val="18"/>
          <w:szCs w:val="18"/>
        </w:rPr>
        <w:t>ota</w:t>
      </w:r>
      <w:r w:rsidRPr="00BA3256" w:rsidR="00AB23C4">
        <w:rPr>
          <w:rFonts w:ascii="Verdana" w:hAnsi="Verdana" w:cs="Tahoma"/>
          <w:spacing w:val="-3"/>
          <w:sz w:val="18"/>
          <w:szCs w:val="18"/>
        </w:rPr>
        <w:t>’s</w:t>
      </w:r>
      <w:r w:rsidRPr="00BA3256" w:rsidR="00F34505">
        <w:rPr>
          <w:rFonts w:ascii="Verdana" w:hAnsi="Verdana" w:cs="Tahoma"/>
          <w:spacing w:val="-3"/>
          <w:sz w:val="18"/>
          <w:szCs w:val="18"/>
        </w:rPr>
        <w:t xml:space="preserve"> van Inlichtingen </w:t>
      </w:r>
      <w:r>
        <w:rPr>
          <w:rFonts w:ascii="Verdana" w:hAnsi="Verdana" w:cs="Tahoma"/>
          <w:spacing w:val="-3"/>
          <w:sz w:val="18"/>
          <w:szCs w:val="18"/>
        </w:rPr>
        <w:t>inclusief eventuele bijlagen</w:t>
      </w:r>
      <w:r w:rsidRPr="00BA3256" w:rsidR="00F34505">
        <w:rPr>
          <w:rFonts w:ascii="Verdana" w:hAnsi="Verdana" w:cs="Tahoma"/>
          <w:spacing w:val="-3"/>
          <w:sz w:val="18"/>
          <w:szCs w:val="18"/>
        </w:rPr>
        <w:t>;</w:t>
      </w:r>
    </w:p>
    <w:p w:rsidRPr="00BA3256" w:rsidR="00685836" w:rsidP="00D82714" w:rsidRDefault="00BA3256" w14:paraId="49876550" w14:textId="4C6E7EA6">
      <w:pPr>
        <w:numPr>
          <w:ilvl w:val="0"/>
          <w:numId w:val="5"/>
        </w:numPr>
        <w:rPr>
          <w:rFonts w:ascii="Verdana" w:hAnsi="Verdana" w:cs="Tahoma"/>
          <w:spacing w:val="-3"/>
          <w:sz w:val="18"/>
          <w:szCs w:val="18"/>
        </w:rPr>
      </w:pPr>
      <w:r w:rsidR="00BA3256">
        <w:rPr>
          <w:rFonts w:ascii="Verdana" w:hAnsi="Verdana" w:cs="Tahoma"/>
          <w:spacing w:val="-3"/>
          <w:sz w:val="18"/>
          <w:szCs w:val="18"/>
        </w:rPr>
        <w:t xml:space="preserve">Het Programma van eisen Inhuur flexibele arbeidskrachten met kenmerk </w:t>
      </w:r>
      <w:r w:rsidRPr="00B57D27" w:rsidR="00B57D27">
        <w:rPr>
          <w:rFonts w:ascii="Verdana" w:hAnsi="Verdana" w:cs="Tahoma"/>
          <w:spacing w:val="-3"/>
          <w:sz w:val="18"/>
          <w:szCs w:val="18"/>
        </w:rPr>
        <w:t>HSCDOC-1368817716-1065</w:t>
      </w:r>
      <w:r w:rsidR="00B57D27">
        <w:rPr>
          <w:rFonts w:ascii="Verdana" w:hAnsi="Verdana" w:cs="Tahoma"/>
          <w:spacing w:val="-3"/>
          <w:sz w:val="18"/>
          <w:szCs w:val="18"/>
        </w:rPr>
        <w:t xml:space="preserve"> </w:t>
      </w:r>
      <w:r w:rsidR="00E1122F">
        <w:rPr>
          <w:rFonts w:ascii="Verdana" w:hAnsi="Verdana" w:cs="Tahoma"/>
          <w:spacing w:val="-3"/>
          <w:sz w:val="18"/>
          <w:szCs w:val="18"/>
        </w:rPr>
        <w:t xml:space="preserve">d.d. </w:t>
      </w:r>
      <w:r w:rsidRPr="0CB4BFB0" w:rsidR="00DB6A0A">
        <w:rPr>
          <w:rFonts w:ascii="Verdana" w:hAnsi="Verdana" w:cs="Tahoma"/>
          <w:spacing w:val="-3"/>
          <w:sz w:val="18"/>
          <w:szCs w:val="18"/>
        </w:rPr>
        <w:t>0</w:t>
      </w:r>
      <w:r w:rsidRPr="0CB4BFB0" w:rsidR="1BC4A5A0">
        <w:rPr>
          <w:rFonts w:ascii="Verdana" w:hAnsi="Verdana" w:cs="Tahoma"/>
          <w:spacing w:val="-3"/>
          <w:sz w:val="18"/>
          <w:szCs w:val="18"/>
        </w:rPr>
        <w:t>8</w:t>
      </w:r>
      <w:r w:rsidRPr="0CB4BFB0" w:rsidR="00DB6A0A">
        <w:rPr>
          <w:rFonts w:ascii="Verdana" w:hAnsi="Verdana" w:cs="Tahoma"/>
          <w:spacing w:val="-3"/>
          <w:sz w:val="18"/>
          <w:szCs w:val="18"/>
        </w:rPr>
        <w:t xml:space="preserve"> september</w:t>
      </w:r>
      <w:r w:rsidRPr="0CB4BFB0" w:rsidR="00F15FDB">
        <w:rPr>
          <w:rFonts w:ascii="Verdana" w:hAnsi="Verdana" w:cs="Tahoma"/>
          <w:spacing w:val="-3"/>
          <w:sz w:val="18"/>
          <w:szCs w:val="18"/>
        </w:rPr>
        <w:t xml:space="preserve"> 202</w:t>
      </w:r>
      <w:r w:rsidRPr="0CB4BFB0" w:rsidR="00B57D27">
        <w:rPr>
          <w:rFonts w:ascii="Verdana" w:hAnsi="Verdana" w:cs="Tahoma"/>
          <w:spacing w:val="-3"/>
          <w:sz w:val="18"/>
          <w:szCs w:val="18"/>
        </w:rPr>
        <w:t>1</w:t>
      </w:r>
      <w:r w:rsidR="00E1122F">
        <w:rPr>
          <w:rFonts w:ascii="Verdana" w:hAnsi="Verdana" w:cs="Tahoma"/>
          <w:spacing w:val="-3"/>
          <w:sz w:val="18"/>
          <w:szCs w:val="18"/>
        </w:rPr>
        <w:t xml:space="preserve"> inclusief bijlagen</w:t>
      </w:r>
      <w:r w:rsidRPr="00BA3256" w:rsidR="00502BEA">
        <w:rPr>
          <w:rFonts w:ascii="Verdana" w:hAnsi="Verdana" w:cs="Tahoma"/>
          <w:spacing w:val="-3"/>
          <w:sz w:val="18"/>
          <w:szCs w:val="18"/>
        </w:rPr>
        <w:t>;</w:t>
      </w:r>
    </w:p>
    <w:p w:rsidRPr="00BA3256" w:rsidR="00B365EF" w:rsidP="00D82714" w:rsidRDefault="00EE0279" w14:paraId="6A469BD5" w14:textId="77777777" w14:noSpellErr="1">
      <w:pPr>
        <w:numPr>
          <w:ilvl w:val="0"/>
          <w:numId w:val="5"/>
        </w:numPr>
        <w:rPr>
          <w:rFonts w:ascii="Verdana" w:hAnsi="Verdana" w:cs="Tahoma"/>
          <w:spacing w:val="-3"/>
          <w:sz w:val="18"/>
          <w:szCs w:val="18"/>
        </w:rPr>
      </w:pPr>
      <w:r w:rsidR="00EE0279">
        <w:rPr>
          <w:rFonts w:ascii="Verdana" w:hAnsi="Verdana" w:cs="Tahoma"/>
          <w:spacing w:val="-3"/>
          <w:sz w:val="18"/>
          <w:szCs w:val="18"/>
        </w:rPr>
        <w:t>Het VNG model Algemene inkoopvoorwaarden voor</w:t>
      </w:r>
      <w:r w:rsidR="00EE0279">
        <w:rPr>
          <w:rFonts w:ascii="Verdana" w:hAnsi="Verdana" w:cs="Tahoma"/>
          <w:spacing w:val="-3"/>
          <w:sz w:val="18"/>
          <w:szCs w:val="18"/>
        </w:rPr>
        <w:t xml:space="preserve"> leveringen en diensten</w:t>
      </w:r>
      <w:r w:rsidRPr="00BA3256" w:rsidR="0024636F">
        <w:rPr>
          <w:rFonts w:ascii="Verdana" w:hAnsi="Verdana" w:cs="Tahoma"/>
          <w:spacing w:val="-3"/>
          <w:sz w:val="18"/>
          <w:szCs w:val="18"/>
        </w:rPr>
        <w:t xml:space="preserve"> </w:t>
      </w:r>
      <w:r w:rsidR="00F15FDB">
        <w:rPr>
          <w:rFonts w:ascii="Verdana" w:hAnsi="Verdana" w:cs="Tahoma"/>
          <w:spacing w:val="-3"/>
          <w:sz w:val="18"/>
          <w:szCs w:val="18"/>
        </w:rPr>
        <w:t xml:space="preserve">inclusief addendum </w:t>
      </w:r>
      <w:r w:rsidRPr="00BA3256" w:rsidR="0024636F">
        <w:rPr>
          <w:rFonts w:ascii="Verdana" w:hAnsi="Verdana" w:cs="Tahoma"/>
          <w:spacing w:val="-3"/>
          <w:sz w:val="18"/>
          <w:szCs w:val="18"/>
        </w:rPr>
        <w:t>(</w:t>
      </w:r>
      <w:r w:rsidR="00F15FDB">
        <w:rPr>
          <w:rFonts w:ascii="Verdana" w:hAnsi="Verdana" w:cs="Tahoma"/>
          <w:spacing w:val="-3"/>
          <w:sz w:val="18"/>
          <w:szCs w:val="18"/>
        </w:rPr>
        <w:t>b</w:t>
      </w:r>
      <w:r w:rsidRPr="00BA3256" w:rsidR="0024636F">
        <w:rPr>
          <w:rFonts w:ascii="Verdana" w:hAnsi="Verdana" w:cs="Tahoma"/>
          <w:spacing w:val="-3"/>
          <w:sz w:val="18"/>
          <w:szCs w:val="18"/>
        </w:rPr>
        <w:t>ijlage 1)</w:t>
      </w:r>
      <w:r w:rsidRPr="00BA3256" w:rsidR="00B365EF">
        <w:rPr>
          <w:rFonts w:ascii="Verdana" w:hAnsi="Verdana" w:cs="Tahoma"/>
          <w:spacing w:val="-3"/>
          <w:sz w:val="18"/>
          <w:szCs w:val="18"/>
        </w:rPr>
        <w:t>;</w:t>
      </w:r>
    </w:p>
    <w:p w:rsidRPr="00BA3256" w:rsidR="00DE5BF4" w:rsidP="00D82714" w:rsidRDefault="00ED230D" w14:paraId="31D51831" w14:textId="77777777">
      <w:pPr>
        <w:numPr>
          <w:ilvl w:val="0"/>
          <w:numId w:val="5"/>
        </w:numPr>
        <w:rPr>
          <w:rFonts w:ascii="Verdana" w:hAnsi="Verdana" w:cs="Tahoma"/>
          <w:spacing w:val="-3"/>
          <w:sz w:val="18"/>
          <w:szCs w:val="18"/>
        </w:rPr>
      </w:pPr>
      <w:r w:rsidRPr="00ED230D">
        <w:rPr>
          <w:rFonts w:ascii="Verdana" w:hAnsi="Verdana" w:cs="Tahoma"/>
          <w:spacing w:val="-3"/>
          <w:sz w:val="18"/>
          <w:szCs w:val="18"/>
        </w:rPr>
        <w:t>De bieding van de inschrijver wiens inschrijving als winnende inschrijving wordt beoordeeld op basis van het gunningcriterium beste prijs-kwaliteit verhouding.</w:t>
      </w:r>
    </w:p>
    <w:p w:rsidR="00FA399D" w:rsidP="00267C79" w:rsidRDefault="00FA399D" w14:paraId="570DD329" w14:textId="77777777">
      <w:pPr>
        <w:rPr>
          <w:rFonts w:ascii="Verdana" w:hAnsi="Verdana" w:cs="Tahoma"/>
          <w:spacing w:val="-3"/>
          <w:sz w:val="18"/>
          <w:szCs w:val="18"/>
        </w:rPr>
      </w:pPr>
    </w:p>
    <w:p w:rsidR="00BA3256" w:rsidP="0031709D" w:rsidRDefault="00ED230D" w14:paraId="486AB10C" w14:textId="77777777">
      <w:pPr>
        <w:numPr>
          <w:ilvl w:val="0"/>
          <w:numId w:val="4"/>
        </w:numPr>
        <w:rPr>
          <w:rFonts w:ascii="Verdana" w:hAnsi="Verdana" w:cs="Tahoma"/>
          <w:spacing w:val="-3"/>
          <w:sz w:val="18"/>
          <w:szCs w:val="18"/>
        </w:rPr>
      </w:pPr>
      <w:r w:rsidRPr="00ED230D">
        <w:rPr>
          <w:rFonts w:ascii="Verdana" w:hAnsi="Verdana" w:cs="Tahoma"/>
          <w:spacing w:val="-3"/>
          <w:sz w:val="18"/>
          <w:szCs w:val="18"/>
        </w:rPr>
        <w:t xml:space="preserve">Bij de </w:t>
      </w:r>
      <w:r w:rsidR="00BA1912">
        <w:rPr>
          <w:rFonts w:ascii="Verdana" w:hAnsi="Verdana" w:cs="Tahoma"/>
          <w:spacing w:val="-3"/>
          <w:sz w:val="18"/>
          <w:szCs w:val="18"/>
        </w:rPr>
        <w:t>Opdracht</w:t>
      </w:r>
      <w:r w:rsidRPr="00ED230D">
        <w:rPr>
          <w:rFonts w:ascii="Verdana" w:hAnsi="Verdana" w:cs="Tahoma"/>
          <w:spacing w:val="-3"/>
          <w:sz w:val="18"/>
          <w:szCs w:val="18"/>
        </w:rPr>
        <w:t xml:space="preserve"> geldt de bovenstaande rangorde, waarbij de raamovereenkomst prevaleert boven de andere documenten. Indien sprake is van strijdigheid tussen bestaande documenten, prevaleert het document dat het hoogste in rangorde staat.</w:t>
      </w:r>
    </w:p>
    <w:p w:rsidR="00ED230D" w:rsidP="00267C79" w:rsidRDefault="00ED230D" w14:paraId="4016FB71" w14:textId="77777777">
      <w:pPr>
        <w:rPr>
          <w:rFonts w:ascii="Verdana" w:hAnsi="Verdana" w:cs="Tahoma"/>
          <w:spacing w:val="-3"/>
          <w:sz w:val="18"/>
          <w:szCs w:val="18"/>
        </w:rPr>
      </w:pPr>
      <w:bookmarkStart w:name="_Hlk81214389" w:id="1"/>
    </w:p>
    <w:p w:rsidRPr="00BA3256" w:rsidR="00DA155B" w:rsidP="00267C79" w:rsidRDefault="00DA155B" w14:paraId="4CB8EEF9" w14:textId="77777777">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6" w:id="2"/>
      <w:r>
        <w:rPr>
          <w:rFonts w:ascii="Verdana" w:hAnsi="Verdana" w:cs="Tahoma"/>
          <w:b/>
        </w:rPr>
        <w:t>Artikel 2.</w:t>
      </w:r>
      <w:r>
        <w:rPr>
          <w:rFonts w:ascii="Verdana" w:hAnsi="Verdana" w:cs="Tahoma"/>
          <w:b/>
        </w:rPr>
        <w:tab/>
      </w:r>
      <w:r>
        <w:rPr>
          <w:rFonts w:ascii="Verdana" w:hAnsi="Verdana" w:cs="Tahoma"/>
          <w:b/>
        </w:rPr>
        <w:t xml:space="preserve">DUUR VAN DE </w:t>
      </w:r>
      <w:r w:rsidR="00BA1912">
        <w:rPr>
          <w:rFonts w:ascii="Verdana" w:hAnsi="Verdana" w:cs="Tahoma"/>
          <w:b/>
        </w:rPr>
        <w:t>OPDRACHT</w:t>
      </w:r>
      <w:bookmarkEnd w:id="2"/>
    </w:p>
    <w:p w:rsidR="00DA155B" w:rsidP="00267C79" w:rsidRDefault="00DA155B" w14:paraId="6DB4A6E3" w14:textId="77777777">
      <w:pPr>
        <w:rPr>
          <w:rFonts w:ascii="Verdana" w:hAnsi="Verdana" w:cs="Tahoma"/>
          <w:spacing w:val="-3"/>
          <w:sz w:val="18"/>
          <w:szCs w:val="18"/>
        </w:rPr>
      </w:pPr>
    </w:p>
    <w:bookmarkEnd w:id="1"/>
    <w:p w:rsidR="002405E3" w:rsidP="00D82714" w:rsidRDefault="000567B8" w14:paraId="467349E7" w14:textId="428590F8" w14:noSpellErr="1">
      <w:pPr>
        <w:numPr>
          <w:ilvl w:val="0"/>
          <w:numId w:val="18"/>
        </w:numPr>
        <w:rPr>
          <w:rFonts w:ascii="Verdana" w:hAnsi="Verdana" w:cs="Tahoma"/>
          <w:spacing w:val="-3"/>
          <w:sz w:val="18"/>
          <w:szCs w:val="18"/>
        </w:rPr>
      </w:pPr>
      <w:r w:rsidRPr="000567B8" w:rsidR="000567B8">
        <w:rPr>
          <w:rFonts w:ascii="Verdana" w:hAnsi="Verdana" w:cs="Tahoma"/>
          <w:spacing w:val="-3"/>
          <w:sz w:val="18"/>
          <w:szCs w:val="18"/>
        </w:rPr>
        <w:t>De ingang</w:t>
      </w:r>
      <w:r w:rsidR="000567B8">
        <w:rPr>
          <w:rFonts w:ascii="Verdana" w:hAnsi="Verdana" w:cs="Tahoma"/>
          <w:spacing w:val="-3"/>
          <w:sz w:val="18"/>
          <w:szCs w:val="18"/>
        </w:rPr>
        <w:t>sdatum</w:t>
      </w:r>
      <w:r w:rsidRPr="000567B8" w:rsidR="000567B8">
        <w:rPr>
          <w:rFonts w:ascii="Verdana" w:hAnsi="Verdana" w:cs="Tahoma"/>
          <w:spacing w:val="-3"/>
          <w:sz w:val="18"/>
          <w:szCs w:val="18"/>
        </w:rPr>
        <w:t xml:space="preserve"> van de</w:t>
      </w:r>
      <w:r w:rsidR="000567B8">
        <w:rPr>
          <w:rFonts w:ascii="Verdana" w:hAnsi="Verdana" w:cs="Tahoma"/>
          <w:spacing w:val="-3"/>
          <w:sz w:val="18"/>
          <w:szCs w:val="18"/>
        </w:rPr>
        <w:t>ze</w:t>
      </w:r>
      <w:r w:rsidRPr="000567B8" w:rsidR="000567B8">
        <w:rPr>
          <w:rFonts w:ascii="Verdana" w:hAnsi="Verdana" w:cs="Tahoma"/>
          <w:spacing w:val="-3"/>
          <w:sz w:val="18"/>
          <w:szCs w:val="18"/>
        </w:rPr>
        <w:t xml:space="preserve"> raamovereenkomsten </w:t>
      </w:r>
      <w:r w:rsidRPr="000567B8" w:rsidR="000567B8">
        <w:rPr>
          <w:rFonts w:ascii="Verdana" w:hAnsi="Verdana" w:cs="Tahoma"/>
          <w:spacing w:val="-3"/>
          <w:sz w:val="18"/>
          <w:szCs w:val="18"/>
        </w:rPr>
        <w:t xml:space="preserve">is </w:t>
      </w:r>
      <w:r w:rsidRPr="0CB4BFB0" w:rsidR="000567B8">
        <w:rPr>
          <w:rFonts w:ascii="Verdana" w:hAnsi="Verdana" w:cs="Tahoma"/>
          <w:spacing w:val="-3"/>
          <w:sz w:val="18"/>
          <w:szCs w:val="18"/>
        </w:rPr>
        <w:t>01 januari 2022</w:t>
      </w:r>
      <w:r w:rsidRPr="000567B8" w:rsidR="000567B8">
        <w:rPr>
          <w:rFonts w:ascii="Verdana" w:hAnsi="Verdana" w:cs="Tahoma"/>
          <w:spacing w:val="-3"/>
          <w:sz w:val="18"/>
          <w:szCs w:val="18"/>
        </w:rPr>
        <w:t xml:space="preserve"> en </w:t>
      </w:r>
      <w:r w:rsidRPr="000567B8" w:rsidR="000567B8">
        <w:rPr>
          <w:rFonts w:ascii="Verdana" w:hAnsi="Verdana" w:cs="Tahoma"/>
          <w:spacing w:val="-3"/>
          <w:sz w:val="18"/>
          <w:szCs w:val="18"/>
        </w:rPr>
        <w:t xml:space="preserve">heeft een vaste looptijd tot 30 april 2023 (16 maanden).</w:t>
      </w:r>
    </w:p>
    <w:p w:rsidRPr="002405E3" w:rsidR="002405E3" w:rsidP="002405E3" w:rsidRDefault="002405E3" w14:paraId="4FE6EB13" w14:textId="77777777">
      <w:pPr>
        <w:rPr>
          <w:rFonts w:ascii="Verdana" w:hAnsi="Verdana" w:cs="Tahoma"/>
          <w:spacing w:val="-3"/>
          <w:sz w:val="18"/>
          <w:szCs w:val="18"/>
        </w:rPr>
      </w:pPr>
    </w:p>
    <w:p w:rsidR="002405E3" w:rsidP="00D82714" w:rsidRDefault="000567B8" w14:paraId="68D50EAB" w14:textId="3D4C5BF5">
      <w:pPr>
        <w:numPr>
          <w:ilvl w:val="0"/>
          <w:numId w:val="18"/>
        </w:numPr>
        <w:rPr>
          <w:rFonts w:ascii="Verdana" w:hAnsi="Verdana" w:cs="Tahoma"/>
          <w:spacing w:val="-3"/>
          <w:sz w:val="18"/>
          <w:szCs w:val="18"/>
        </w:rPr>
      </w:pPr>
      <w:r w:rsidRPr="000567B8">
        <w:rPr>
          <w:rFonts w:ascii="Verdana" w:hAnsi="Verdana" w:cs="Tahoma"/>
          <w:spacing w:val="-3"/>
          <w:sz w:val="18"/>
          <w:szCs w:val="18"/>
        </w:rPr>
        <w:t>Daarnaast kent de raamovereenkomst twee (2) keer een tweezijdige verlenging voor de duur van één (1) jaar. Er is geen sprake van stilzwijgende verlenging. Een eventuele verlenging dient schriftelijk te worden bevestigd. Eventuele verlenging geschiedt onder gelijkblijvende condities en voorwaarden.</w:t>
      </w:r>
    </w:p>
    <w:p w:rsidR="004A790F" w:rsidP="004A790F" w:rsidRDefault="004A790F" w14:paraId="28564805" w14:textId="77777777">
      <w:pPr>
        <w:rPr>
          <w:rFonts w:ascii="Verdana" w:hAnsi="Verdana" w:cs="Tahoma"/>
          <w:spacing w:val="-3"/>
          <w:sz w:val="18"/>
          <w:szCs w:val="18"/>
        </w:rPr>
      </w:pPr>
    </w:p>
    <w:p w:rsidRPr="00BA3256" w:rsidR="004A790F" w:rsidP="004A790F" w:rsidRDefault="004A790F" w14:paraId="1115B85E" w14:textId="033F602C">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7" w:id="3"/>
      <w:r>
        <w:rPr>
          <w:rFonts w:ascii="Verdana" w:hAnsi="Verdana" w:cs="Tahoma"/>
          <w:b/>
        </w:rPr>
        <w:t>Artikel 3.</w:t>
      </w:r>
      <w:r>
        <w:rPr>
          <w:rFonts w:ascii="Verdana" w:hAnsi="Verdana" w:cs="Tahoma"/>
          <w:b/>
        </w:rPr>
        <w:tab/>
      </w:r>
      <w:r>
        <w:rPr>
          <w:rFonts w:ascii="Verdana" w:hAnsi="Verdana" w:cs="Tahoma"/>
          <w:b/>
        </w:rPr>
        <w:t>BEEINDIGING VAN DE RAAMOVEREENKOMST</w:t>
      </w:r>
      <w:bookmarkEnd w:id="3"/>
    </w:p>
    <w:p w:rsidR="004A790F" w:rsidP="004A790F" w:rsidRDefault="004A790F" w14:paraId="094EABBE" w14:textId="77777777">
      <w:pPr>
        <w:rPr>
          <w:rFonts w:ascii="Verdana" w:hAnsi="Verdana" w:cs="Tahoma"/>
          <w:spacing w:val="-3"/>
          <w:sz w:val="18"/>
          <w:szCs w:val="18"/>
        </w:rPr>
      </w:pPr>
    </w:p>
    <w:p w:rsidR="00EE0279" w:rsidP="00D82714" w:rsidRDefault="005B266D" w14:paraId="69306F47" w14:textId="77777777">
      <w:pPr>
        <w:numPr>
          <w:ilvl w:val="0"/>
          <w:numId w:val="13"/>
        </w:numPr>
        <w:rPr>
          <w:rFonts w:ascii="Verdana" w:hAnsi="Verdana" w:cs="Tahoma"/>
          <w:spacing w:val="-3"/>
          <w:sz w:val="18"/>
          <w:szCs w:val="18"/>
        </w:rPr>
      </w:pPr>
      <w:r w:rsidRPr="00BA3ABF">
        <w:rPr>
          <w:rFonts w:ascii="Verdana" w:hAnsi="Verdana" w:cs="Tahoma"/>
          <w:spacing w:val="-3"/>
          <w:sz w:val="18"/>
          <w:szCs w:val="18"/>
        </w:rPr>
        <w:t xml:space="preserve">In beginsel eindigt de </w:t>
      </w:r>
      <w:r w:rsidR="00BA1912">
        <w:rPr>
          <w:rFonts w:ascii="Verdana" w:hAnsi="Verdana" w:cs="Tahoma"/>
          <w:spacing w:val="-3"/>
          <w:sz w:val="18"/>
          <w:szCs w:val="18"/>
        </w:rPr>
        <w:t>Opdracht</w:t>
      </w:r>
      <w:r w:rsidRPr="00BA3ABF">
        <w:rPr>
          <w:rFonts w:ascii="Verdana" w:hAnsi="Verdana" w:cs="Tahoma"/>
          <w:spacing w:val="-3"/>
          <w:sz w:val="18"/>
          <w:szCs w:val="18"/>
        </w:rPr>
        <w:t xml:space="preserve"> van rechtswege automatisch na afloop van de volledige termijn inclusief verlengingen, dan wel eerder na tijdige opzegging door de opdrachtgever.</w:t>
      </w:r>
    </w:p>
    <w:p w:rsidR="005B266D" w:rsidP="00161675" w:rsidRDefault="005B266D" w14:paraId="0229EEE8" w14:textId="77777777">
      <w:pPr>
        <w:rPr>
          <w:rFonts w:ascii="Verdana" w:hAnsi="Verdana" w:cs="Tahoma"/>
          <w:spacing w:val="-3"/>
          <w:sz w:val="18"/>
          <w:szCs w:val="18"/>
        </w:rPr>
      </w:pPr>
    </w:p>
    <w:p w:rsidRPr="005B266D" w:rsidR="005B266D" w:rsidP="00D82714" w:rsidRDefault="005B266D" w14:paraId="1DBEF447" w14:textId="77777777">
      <w:pPr>
        <w:numPr>
          <w:ilvl w:val="0"/>
          <w:numId w:val="13"/>
        </w:numPr>
        <w:rPr>
          <w:rFonts w:ascii="Verdana" w:hAnsi="Verdana" w:cs="Tahoma"/>
          <w:spacing w:val="-3"/>
          <w:sz w:val="18"/>
          <w:szCs w:val="18"/>
        </w:rPr>
      </w:pPr>
      <w:r w:rsidRPr="005B266D">
        <w:rPr>
          <w:rFonts w:ascii="Verdana" w:hAnsi="Verdana" w:cs="Tahoma"/>
          <w:spacing w:val="-3"/>
          <w:sz w:val="18"/>
          <w:szCs w:val="18"/>
        </w:rPr>
        <w:t xml:space="preserve">Opdrachtgever kan de </w:t>
      </w:r>
      <w:r w:rsidR="00BA1912">
        <w:rPr>
          <w:rFonts w:ascii="Verdana" w:hAnsi="Verdana" w:cs="Tahoma"/>
          <w:spacing w:val="-3"/>
          <w:sz w:val="18"/>
          <w:szCs w:val="18"/>
        </w:rPr>
        <w:t>Opdracht</w:t>
      </w:r>
      <w:r w:rsidRPr="005B266D">
        <w:rPr>
          <w:rFonts w:ascii="Verdana" w:hAnsi="Verdana" w:cs="Tahoma"/>
          <w:spacing w:val="-3"/>
          <w:sz w:val="18"/>
          <w:szCs w:val="18"/>
        </w:rPr>
        <w:t xml:space="preserve"> door een schriftelijke verklaring eenzijdig tussentijds beëindigen, indien:</w:t>
      </w:r>
    </w:p>
    <w:p w:rsidRPr="005B266D" w:rsidR="005B266D" w:rsidP="00D82714" w:rsidRDefault="00BA1912" w14:paraId="41AE11E6" w14:textId="77777777">
      <w:pPr>
        <w:numPr>
          <w:ilvl w:val="0"/>
          <w:numId w:val="14"/>
        </w:numPr>
        <w:rPr>
          <w:rFonts w:ascii="Verdana" w:hAnsi="Verdana" w:cs="Tahoma"/>
          <w:spacing w:val="-3"/>
          <w:sz w:val="18"/>
          <w:szCs w:val="18"/>
        </w:rPr>
      </w:pPr>
      <w:r>
        <w:rPr>
          <w:rFonts w:ascii="Verdana" w:hAnsi="Verdana" w:cs="Tahoma"/>
          <w:spacing w:val="-3"/>
          <w:sz w:val="18"/>
          <w:szCs w:val="18"/>
        </w:rPr>
        <w:t>D</w:t>
      </w:r>
      <w:r w:rsidRPr="005B266D" w:rsidR="005B266D">
        <w:rPr>
          <w:rFonts w:ascii="Verdana" w:hAnsi="Verdana" w:cs="Tahoma"/>
          <w:spacing w:val="-3"/>
          <w:sz w:val="18"/>
          <w:szCs w:val="18"/>
        </w:rPr>
        <w:t>e nakoming van een opeisbare verplichting uit hoofde van de raamovereenkomst blijvend of tijdelijk onmogelijk is;</w:t>
      </w:r>
    </w:p>
    <w:p w:rsidRPr="005B266D" w:rsidR="005B266D" w:rsidP="00D82714" w:rsidRDefault="005B266D" w14:paraId="4DF187AF" w14:textId="77777777">
      <w:pPr>
        <w:numPr>
          <w:ilvl w:val="0"/>
          <w:numId w:val="14"/>
        </w:numPr>
        <w:rPr>
          <w:rFonts w:ascii="Verdana" w:hAnsi="Verdana" w:cs="Tahoma"/>
          <w:spacing w:val="-3"/>
          <w:sz w:val="18"/>
          <w:szCs w:val="18"/>
        </w:rPr>
      </w:pPr>
      <w:r w:rsidRPr="005B266D">
        <w:rPr>
          <w:rFonts w:ascii="Verdana" w:hAnsi="Verdana" w:cs="Tahoma"/>
          <w:spacing w:val="-3"/>
          <w:sz w:val="18"/>
          <w:szCs w:val="18"/>
        </w:rPr>
        <w:t>Opdrachtnemer in staat van faillissement wordt verklaard of aan hem, al dan niet voorlopig, surseance van betaling is verleend.</w:t>
      </w:r>
    </w:p>
    <w:p w:rsidRPr="005B266D" w:rsidR="005B266D" w:rsidP="00161675" w:rsidRDefault="005B266D" w14:paraId="45EF2A54" w14:textId="77777777">
      <w:pPr>
        <w:rPr>
          <w:rFonts w:ascii="Verdana" w:hAnsi="Verdana" w:cs="Tahoma"/>
          <w:spacing w:val="-3"/>
          <w:sz w:val="18"/>
          <w:szCs w:val="18"/>
        </w:rPr>
      </w:pPr>
    </w:p>
    <w:p w:rsidRPr="005B266D" w:rsidR="005B266D" w:rsidP="00D82714" w:rsidRDefault="005B266D" w14:paraId="0337A59F" w14:textId="77777777">
      <w:pPr>
        <w:numPr>
          <w:ilvl w:val="0"/>
          <w:numId w:val="13"/>
        </w:numPr>
        <w:rPr>
          <w:rFonts w:ascii="Verdana" w:hAnsi="Verdana" w:cs="Tahoma"/>
          <w:spacing w:val="-3"/>
          <w:sz w:val="18"/>
          <w:szCs w:val="18"/>
        </w:rPr>
      </w:pPr>
      <w:r w:rsidRPr="005B266D">
        <w:rPr>
          <w:rFonts w:ascii="Verdana" w:hAnsi="Verdana" w:cs="Tahoma"/>
          <w:spacing w:val="-3"/>
          <w:sz w:val="18"/>
          <w:szCs w:val="18"/>
        </w:rPr>
        <w:t xml:space="preserve">Hiernaast is de opdrachtgever gerechtigd de raamovereenkomst tussentijds – zonder voorafgaande opzegging, ingebrekestelling of rechterlijke tussenkomst – direct te (laten) beëindigen, indien blijkt dat de opdrachtnemer niet aan de </w:t>
      </w:r>
      <w:r w:rsidR="00BA1912">
        <w:rPr>
          <w:rFonts w:ascii="Verdana" w:hAnsi="Verdana" w:cs="Tahoma"/>
          <w:spacing w:val="-3"/>
          <w:sz w:val="18"/>
          <w:szCs w:val="18"/>
        </w:rPr>
        <w:t>Opdracht</w:t>
      </w:r>
      <w:r w:rsidRPr="005B266D">
        <w:rPr>
          <w:rFonts w:ascii="Verdana" w:hAnsi="Verdana" w:cs="Tahoma"/>
          <w:spacing w:val="-3"/>
          <w:sz w:val="18"/>
          <w:szCs w:val="18"/>
        </w:rPr>
        <w:t xml:space="preserve"> voldoet. </w:t>
      </w:r>
    </w:p>
    <w:p w:rsidR="005B266D" w:rsidP="00161675" w:rsidRDefault="005B266D" w14:paraId="08D974B8" w14:textId="58F2EA29">
      <w:pPr>
        <w:ind w:left="709"/>
        <w:rPr>
          <w:rFonts w:ascii="Verdana" w:hAnsi="Verdana" w:cs="Tahoma"/>
          <w:spacing w:val="-3"/>
          <w:sz w:val="18"/>
          <w:szCs w:val="18"/>
        </w:rPr>
      </w:pPr>
      <w:r w:rsidRPr="005B266D">
        <w:rPr>
          <w:rFonts w:ascii="Verdana" w:hAnsi="Verdana" w:cs="Tahoma"/>
          <w:spacing w:val="-3"/>
          <w:sz w:val="18"/>
          <w:szCs w:val="18"/>
        </w:rPr>
        <w:t xml:space="preserve">Wanneer gedurende de looptijd van de </w:t>
      </w:r>
      <w:r w:rsidR="00BA1912">
        <w:rPr>
          <w:rFonts w:ascii="Verdana" w:hAnsi="Verdana" w:cs="Tahoma"/>
          <w:spacing w:val="-3"/>
          <w:sz w:val="18"/>
          <w:szCs w:val="18"/>
        </w:rPr>
        <w:t>Opdracht</w:t>
      </w:r>
      <w:r w:rsidRPr="005B266D">
        <w:rPr>
          <w:rFonts w:ascii="Verdana" w:hAnsi="Verdana" w:cs="Tahoma"/>
          <w:spacing w:val="-3"/>
          <w:sz w:val="18"/>
          <w:szCs w:val="18"/>
        </w:rPr>
        <w:t xml:space="preserve"> de opdrachtnemer wordt overgenomen door een andere marktpartij, dan is de opdrachtgever gemachtigd om het contract per direct te ontbinden, dan wel voort te zetten onder dezelfde condities met de nieuwe opdrachtnemer."</w:t>
      </w:r>
    </w:p>
    <w:p w:rsidR="000567B8" w:rsidP="004A790F" w:rsidRDefault="000567B8" w14:paraId="7A0E11E4" w14:textId="08D1405B">
      <w:pPr>
        <w:rPr>
          <w:rFonts w:ascii="Verdana" w:hAnsi="Verdana" w:cs="Tahoma"/>
          <w:spacing w:val="-3"/>
          <w:sz w:val="18"/>
          <w:szCs w:val="18"/>
        </w:rPr>
      </w:pPr>
    </w:p>
    <w:p w:rsidRPr="00BA3256" w:rsidR="004A790F" w:rsidP="004A790F" w:rsidRDefault="004A790F" w14:paraId="64510F32" w14:textId="7D54F98D">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8" w:id="4"/>
      <w:r>
        <w:rPr>
          <w:rFonts w:ascii="Verdana" w:hAnsi="Verdana" w:cs="Tahoma"/>
          <w:b/>
        </w:rPr>
        <w:t>Artikel 4.</w:t>
      </w:r>
      <w:r>
        <w:rPr>
          <w:rFonts w:ascii="Verdana" w:hAnsi="Verdana" w:cs="Tahoma"/>
          <w:b/>
        </w:rPr>
        <w:tab/>
      </w:r>
      <w:r>
        <w:rPr>
          <w:rFonts w:ascii="Verdana" w:hAnsi="Verdana" w:cs="Tahoma"/>
          <w:b/>
        </w:rPr>
        <w:t>BE</w:t>
      </w:r>
      <w:r w:rsidR="000E1D91">
        <w:rPr>
          <w:rFonts w:ascii="Verdana" w:hAnsi="Verdana" w:cs="Tahoma"/>
          <w:b/>
        </w:rPr>
        <w:t>E</w:t>
      </w:r>
      <w:r>
        <w:rPr>
          <w:rFonts w:ascii="Verdana" w:hAnsi="Verdana" w:cs="Tahoma"/>
          <w:b/>
        </w:rPr>
        <w:t>INDIGING VAN EEN NADERE OVEREENKOMST</w:t>
      </w:r>
      <w:bookmarkEnd w:id="4"/>
    </w:p>
    <w:p w:rsidR="004A790F" w:rsidP="004A790F" w:rsidRDefault="004A790F" w14:paraId="14C0EFDF" w14:textId="77777777">
      <w:pPr>
        <w:rPr>
          <w:rFonts w:ascii="Verdana" w:hAnsi="Verdana" w:cs="Tahoma"/>
          <w:spacing w:val="-3"/>
          <w:sz w:val="18"/>
          <w:szCs w:val="18"/>
        </w:rPr>
      </w:pPr>
    </w:p>
    <w:p w:rsidRPr="000567B8" w:rsidR="000567B8" w:rsidP="000567B8" w:rsidRDefault="000567B8" w14:paraId="03B3A291"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Indien Opdrachtnemer en Opdrachtgever een nadere overeenkomst hebben gesloten voor de inzet van een kandidaat, dan dient de kandidaat beschikbaar te zijn op de nader af te spreken datum en tijdstip. Indien de geselecteerde kandidaat niet beschikbaar blijkt te zijn op de betreffende ingangsdatum en tijdstip, is Opdrachtnemer in verzuim. Het verzuim stopt wanneer Opdrachtnemer een geschikte vervanger levert. Opdrachtnemer informeert Opdrachtgever minimaal 24 uur voor aanvang van de werkzaamheden van de betreffende kandidaat. Deze informatie bevat reden van verzuim (bv ziekte of verlof)en de duur van het verzuim. Tevens wordt geïnformeerd of dat kandidaat vervangen wordt en binnen welke termijn.</w:t>
      </w:r>
    </w:p>
    <w:p w:rsidRPr="000567B8" w:rsidR="000567B8" w:rsidP="000567B8" w:rsidRDefault="000567B8" w14:paraId="1D703712" w14:textId="77777777">
      <w:pPr>
        <w:rPr>
          <w:rFonts w:ascii="Verdana" w:hAnsi="Verdana" w:cs="Tahoma"/>
          <w:spacing w:val="-3"/>
          <w:sz w:val="18"/>
          <w:szCs w:val="18"/>
        </w:rPr>
      </w:pPr>
    </w:p>
    <w:p w:rsidRPr="000567B8" w:rsidR="000567B8" w:rsidP="000567B8" w:rsidRDefault="000567B8" w14:paraId="74FD6F53"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lastRenderedPageBreak/>
        <w:t>Bij het niet functioneren van een door Opdrachtnemer aangeboden medewerker, is Opdrachtgever gerechtigd de nadere overeenkomst met die betreffende medewerker te ontbinden en de betreffende medewerker weg te sturen. Bij ontbinding van de nadere overeenkomst, zal Opdrachtgever niet overgaan tot uitbetaling van de niet uitgevoerde werkzaamheden binnen de nader gesloten overeenkomst.</w:t>
      </w:r>
    </w:p>
    <w:p w:rsidRPr="000567B8" w:rsidR="000567B8" w:rsidP="000567B8" w:rsidRDefault="000567B8" w14:paraId="39A4AF6D" w14:textId="77777777">
      <w:pPr>
        <w:rPr>
          <w:rFonts w:ascii="Verdana" w:hAnsi="Verdana" w:cs="Tahoma"/>
          <w:spacing w:val="-3"/>
          <w:sz w:val="18"/>
          <w:szCs w:val="18"/>
        </w:rPr>
      </w:pPr>
    </w:p>
    <w:p w:rsidRPr="000567B8" w:rsidR="000567B8" w:rsidP="000567B8" w:rsidRDefault="000567B8" w14:paraId="7DEAAE34"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De beslissing tot ontbinding van de nader gesloten overeenkomst berust volledig bij Opdrachtgever. Wel zal e.e.a. in overleg met Opdrachtnemer geschieden.</w:t>
      </w:r>
    </w:p>
    <w:p w:rsidRPr="000567B8" w:rsidR="000567B8" w:rsidP="000567B8" w:rsidRDefault="000567B8" w14:paraId="2F29F747" w14:textId="77777777">
      <w:pPr>
        <w:rPr>
          <w:rFonts w:ascii="Verdana" w:hAnsi="Verdana" w:cs="Tahoma"/>
          <w:spacing w:val="-3"/>
          <w:sz w:val="18"/>
          <w:szCs w:val="18"/>
        </w:rPr>
      </w:pPr>
    </w:p>
    <w:p w:rsidRPr="000567B8" w:rsidR="000567B8" w:rsidP="000567B8" w:rsidRDefault="000567B8" w14:paraId="78003854"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Indien overgegaan wordt tot ontbinding van een nadere overeenkomst met een individuele medewerker, dient Opdrachtnemer binnen 48 uur een geschikte vervanger te leveren. Indien dit niet haalbaar is zal dit in overleg met Opdrachtgever besproken worden.</w:t>
      </w:r>
    </w:p>
    <w:p w:rsidRPr="000567B8" w:rsidR="000567B8" w:rsidP="000567B8" w:rsidRDefault="000567B8" w14:paraId="3B7DF10B" w14:textId="77777777">
      <w:pPr>
        <w:rPr>
          <w:rFonts w:ascii="Verdana" w:hAnsi="Verdana" w:cs="Tahoma"/>
          <w:spacing w:val="-3"/>
          <w:sz w:val="18"/>
          <w:szCs w:val="18"/>
        </w:rPr>
      </w:pPr>
    </w:p>
    <w:p w:rsidRPr="000567B8" w:rsidR="000567B8" w:rsidP="000567B8" w:rsidRDefault="000567B8" w14:paraId="6994F6A7"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Bij negatieve ervaringen of disfunctioneren van een medewerker, is Opdrachtgever gerechtigd deze betreffende medewerker te weigeren indien deze nogmaals aangeboden wordt door Opdrachtnemer.</w:t>
      </w:r>
    </w:p>
    <w:p w:rsidRPr="000567B8" w:rsidR="000567B8" w:rsidP="000567B8" w:rsidRDefault="000567B8" w14:paraId="12C765B3" w14:textId="77777777">
      <w:pPr>
        <w:rPr>
          <w:rFonts w:ascii="Verdana" w:hAnsi="Verdana" w:cs="Tahoma"/>
          <w:spacing w:val="-3"/>
          <w:sz w:val="18"/>
          <w:szCs w:val="18"/>
        </w:rPr>
      </w:pPr>
    </w:p>
    <w:p w:rsidR="000567B8" w:rsidP="000567B8" w:rsidRDefault="000567B8" w14:paraId="528BCEED" w14:textId="06952F44">
      <w:pPr>
        <w:numPr>
          <w:ilvl w:val="0"/>
          <w:numId w:val="24"/>
        </w:numPr>
        <w:rPr>
          <w:rFonts w:ascii="Verdana" w:hAnsi="Verdana" w:cs="Tahoma"/>
          <w:spacing w:val="-3"/>
          <w:sz w:val="18"/>
          <w:szCs w:val="18"/>
        </w:rPr>
      </w:pPr>
      <w:r w:rsidRPr="000567B8">
        <w:rPr>
          <w:rFonts w:ascii="Verdana" w:hAnsi="Verdana" w:cs="Tahoma"/>
          <w:spacing w:val="-3"/>
          <w:sz w:val="18"/>
          <w:szCs w:val="18"/>
        </w:rPr>
        <w:t>Indien Opdrachtnemer tekortschiet in de nakoming van haar verplichtingen en Opdrachtgever om nakoming verzoekt, maar Opdrachtnemer de verplichtingen alsnog niet nakomt, is Opdrachtgever gerechtigd de werkzaamheden door een derde te laten uitvoeren.</w:t>
      </w:r>
    </w:p>
    <w:p w:rsidR="000567B8" w:rsidP="00161675" w:rsidRDefault="000567B8" w14:paraId="5E9EA585" w14:textId="0740BD94">
      <w:pPr>
        <w:ind w:left="709"/>
        <w:rPr>
          <w:rFonts w:ascii="Verdana" w:hAnsi="Verdana" w:cs="Tahoma"/>
          <w:spacing w:val="-3"/>
          <w:sz w:val="18"/>
          <w:szCs w:val="18"/>
        </w:rPr>
      </w:pPr>
    </w:p>
    <w:p w:rsidR="005B266D" w:rsidP="00267C79" w:rsidRDefault="005B266D" w14:paraId="195F73EA" w14:textId="699F63AA">
      <w:pPr>
        <w:rPr>
          <w:rFonts w:ascii="Verdana" w:hAnsi="Verdana" w:cs="Tahoma"/>
          <w:spacing w:val="-3"/>
          <w:sz w:val="18"/>
          <w:szCs w:val="18"/>
        </w:rPr>
      </w:pPr>
    </w:p>
    <w:p w:rsidRPr="00BA3256" w:rsidR="00DA155B" w:rsidP="00267C79" w:rsidRDefault="00DA155B" w14:paraId="7DEEA3E6" w14:textId="08C0C121">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9" w:id="5"/>
      <w:r>
        <w:rPr>
          <w:rFonts w:ascii="Verdana" w:hAnsi="Verdana" w:cs="Tahoma"/>
          <w:b/>
        </w:rPr>
        <w:t xml:space="preserve">Artikel </w:t>
      </w:r>
      <w:r w:rsidR="004A790F">
        <w:rPr>
          <w:rFonts w:ascii="Verdana" w:hAnsi="Verdana" w:cs="Tahoma"/>
          <w:b/>
        </w:rPr>
        <w:t>5</w:t>
      </w:r>
      <w:r>
        <w:rPr>
          <w:rFonts w:ascii="Verdana" w:hAnsi="Verdana" w:cs="Tahoma"/>
          <w:b/>
        </w:rPr>
        <w:t>.</w:t>
      </w:r>
      <w:r>
        <w:rPr>
          <w:rFonts w:ascii="Verdana" w:hAnsi="Verdana" w:cs="Tahoma"/>
          <w:b/>
        </w:rPr>
        <w:tab/>
      </w:r>
      <w:r>
        <w:rPr>
          <w:rFonts w:ascii="Verdana" w:hAnsi="Verdana" w:cs="Tahoma"/>
          <w:b/>
        </w:rPr>
        <w:t xml:space="preserve">WIJZIGING </w:t>
      </w:r>
      <w:r w:rsidR="000567B8">
        <w:rPr>
          <w:rFonts w:ascii="Verdana" w:hAnsi="Verdana" w:cs="Tahoma"/>
          <w:b/>
        </w:rPr>
        <w:t>IN</w:t>
      </w:r>
      <w:r>
        <w:rPr>
          <w:rFonts w:ascii="Verdana" w:hAnsi="Verdana" w:cs="Tahoma"/>
          <w:b/>
        </w:rPr>
        <w:t xml:space="preserve"> DE </w:t>
      </w:r>
      <w:r w:rsidR="000567B8">
        <w:rPr>
          <w:rFonts w:ascii="Verdana" w:hAnsi="Verdana" w:cs="Tahoma"/>
          <w:b/>
        </w:rPr>
        <w:t>RAAMOVEREENKOMST EN IN DE NADERE OVEREENKOMSTEN</w:t>
      </w:r>
      <w:bookmarkEnd w:id="5"/>
    </w:p>
    <w:p w:rsidR="00DA155B" w:rsidP="00267C79" w:rsidRDefault="00DA155B" w14:paraId="47129F95" w14:textId="77777777">
      <w:pPr>
        <w:rPr>
          <w:rFonts w:ascii="Verdana" w:hAnsi="Verdana" w:cs="Tahoma"/>
          <w:spacing w:val="-3"/>
          <w:sz w:val="18"/>
          <w:szCs w:val="18"/>
        </w:rPr>
      </w:pPr>
    </w:p>
    <w:p w:rsidR="00EE0279" w:rsidP="00D82714" w:rsidRDefault="00EE0279" w14:paraId="30810473" w14:textId="77777777">
      <w:pPr>
        <w:numPr>
          <w:ilvl w:val="0"/>
          <w:numId w:val="15"/>
        </w:numPr>
        <w:rPr>
          <w:rFonts w:ascii="Verdana" w:hAnsi="Verdana" w:cs="Tahoma"/>
          <w:spacing w:val="-3"/>
          <w:sz w:val="18"/>
          <w:szCs w:val="18"/>
        </w:rPr>
      </w:pPr>
      <w:r w:rsidRPr="00EE0279">
        <w:rPr>
          <w:rFonts w:ascii="Verdana" w:hAnsi="Verdana" w:cs="Tahoma"/>
          <w:spacing w:val="-3"/>
          <w:sz w:val="18"/>
          <w:szCs w:val="18"/>
        </w:rPr>
        <w:t>Wijzigingen, niet zijnde wezenlijke wijzigingen, kunnen uitsluitend doorgevoerd worden indien deze schriftelijk zijn overeengekomen tussen partijen. Mondelinge mededelingen, toezeggingen of afspraken hebben geen rechtskracht tenzij deze schriftelijk zijn bevestigd.</w:t>
      </w:r>
    </w:p>
    <w:p w:rsidR="00DA155B" w:rsidP="00267C79" w:rsidRDefault="00DA155B" w14:paraId="60948A24" w14:textId="77777777">
      <w:pPr>
        <w:rPr>
          <w:rFonts w:ascii="Verdana" w:hAnsi="Verdana" w:cs="Tahoma"/>
          <w:spacing w:val="-3"/>
          <w:sz w:val="18"/>
          <w:szCs w:val="18"/>
        </w:rPr>
      </w:pPr>
    </w:p>
    <w:p w:rsidR="00F34AA0" w:rsidP="00267C79" w:rsidRDefault="00BA3ABF" w14:paraId="3D84632A" w14:textId="3CCB960A">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500" w:id="6"/>
      <w:r w:rsidRPr="00BA3ABF">
        <w:rPr>
          <w:rFonts w:ascii="Verdana" w:hAnsi="Verdana" w:cs="Tahoma"/>
          <w:b/>
        </w:rPr>
        <w:t xml:space="preserve">Artikel </w:t>
      </w:r>
      <w:r w:rsidR="004A790F">
        <w:rPr>
          <w:rFonts w:ascii="Verdana" w:hAnsi="Verdana" w:cs="Tahoma"/>
          <w:b/>
        </w:rPr>
        <w:t>6</w:t>
      </w:r>
      <w:r w:rsidRPr="00BA3ABF">
        <w:rPr>
          <w:rFonts w:ascii="Verdana" w:hAnsi="Verdana" w:cs="Tahoma"/>
          <w:b/>
        </w:rPr>
        <w:t>.</w:t>
      </w:r>
      <w:r w:rsidRPr="00BA3ABF">
        <w:rPr>
          <w:rFonts w:ascii="Verdana" w:hAnsi="Verdana" w:cs="Tahoma"/>
          <w:b/>
        </w:rPr>
        <w:tab/>
      </w:r>
      <w:r w:rsidRPr="00BA3ABF" w:rsidR="008624A2">
        <w:rPr>
          <w:rFonts w:ascii="Verdana" w:hAnsi="Verdana" w:cs="Tahoma"/>
          <w:b/>
        </w:rPr>
        <w:t>CONTACTPERSONEN</w:t>
      </w:r>
      <w:bookmarkEnd w:id="6"/>
      <w:r w:rsidRPr="00BA3ABF" w:rsidR="006A0B93">
        <w:rPr>
          <w:rFonts w:ascii="Verdana" w:hAnsi="Verdana" w:cs="Tahoma"/>
          <w:b/>
        </w:rPr>
        <w:t xml:space="preserve"> </w:t>
      </w:r>
    </w:p>
    <w:p w:rsidRPr="00BA3ABF" w:rsidR="00BA3ABF" w:rsidP="00267C79" w:rsidRDefault="00BA3ABF" w14:paraId="1ADD252A" w14:textId="77777777">
      <w:pPr>
        <w:rPr>
          <w:rFonts w:ascii="Verdana" w:hAnsi="Verdana" w:cs="Tahoma"/>
          <w:sz w:val="18"/>
          <w:szCs w:val="18"/>
        </w:rPr>
      </w:pPr>
    </w:p>
    <w:p w:rsidRPr="00BA3ABF" w:rsidR="00D05C80" w:rsidP="00D82714" w:rsidRDefault="00D05C80" w14:paraId="30E78D1B" w14:textId="77777777">
      <w:pPr>
        <w:numPr>
          <w:ilvl w:val="0"/>
          <w:numId w:val="6"/>
        </w:numPr>
        <w:rPr>
          <w:rFonts w:ascii="Verdana" w:hAnsi="Verdana" w:cs="Tahoma"/>
          <w:sz w:val="18"/>
          <w:szCs w:val="18"/>
        </w:rPr>
      </w:pPr>
      <w:r w:rsidRPr="00BA3ABF">
        <w:rPr>
          <w:rFonts w:ascii="Verdana" w:hAnsi="Verdana" w:cs="Tahoma"/>
          <w:sz w:val="18"/>
          <w:szCs w:val="18"/>
        </w:rPr>
        <w:t xml:space="preserve">Beide partijen wijzen een contactpersoon </w:t>
      </w:r>
      <w:r w:rsidRPr="00BA3ABF" w:rsidR="007B7D9A">
        <w:rPr>
          <w:rFonts w:ascii="Verdana" w:hAnsi="Verdana" w:cs="Tahoma"/>
          <w:sz w:val="18"/>
          <w:szCs w:val="18"/>
        </w:rPr>
        <w:t xml:space="preserve">en vervangend contactpersoon </w:t>
      </w:r>
      <w:r w:rsidRPr="00BA3ABF">
        <w:rPr>
          <w:rFonts w:ascii="Verdana" w:hAnsi="Verdana" w:cs="Tahoma"/>
          <w:sz w:val="18"/>
          <w:szCs w:val="18"/>
        </w:rPr>
        <w:t>aan, die de contacten over de uitvoering van d</w:t>
      </w:r>
      <w:r w:rsidR="00E1122F">
        <w:rPr>
          <w:rFonts w:ascii="Verdana" w:hAnsi="Verdana" w:cs="Tahoma"/>
          <w:sz w:val="18"/>
          <w:szCs w:val="18"/>
        </w:rPr>
        <w:t>e n</w:t>
      </w:r>
      <w:r w:rsidRPr="00BA3ABF" w:rsidR="00AB23C4">
        <w:rPr>
          <w:rFonts w:ascii="Verdana" w:hAnsi="Verdana" w:cs="Tahoma"/>
          <w:sz w:val="18"/>
          <w:szCs w:val="18"/>
        </w:rPr>
        <w:t xml:space="preserve">adere </w:t>
      </w:r>
      <w:r w:rsidR="00E1122F">
        <w:rPr>
          <w:rFonts w:ascii="Verdana" w:hAnsi="Verdana" w:cs="Tahoma"/>
          <w:sz w:val="18"/>
          <w:szCs w:val="18"/>
        </w:rPr>
        <w:t>o</w:t>
      </w:r>
      <w:r w:rsidRPr="00E1122F" w:rsidR="00AB23C4">
        <w:rPr>
          <w:rFonts w:ascii="Verdana" w:hAnsi="Verdana" w:cs="Tahoma"/>
          <w:sz w:val="18"/>
          <w:szCs w:val="18"/>
        </w:rPr>
        <w:t>vereenkomst</w:t>
      </w:r>
      <w:r w:rsidRPr="00E1122F" w:rsidR="00BA3ABF">
        <w:rPr>
          <w:rFonts w:ascii="Verdana" w:hAnsi="Verdana" w:cs="Tahoma"/>
          <w:sz w:val="18"/>
          <w:szCs w:val="18"/>
        </w:rPr>
        <w:t>en</w:t>
      </w:r>
      <w:r w:rsidRPr="00E1122F" w:rsidR="00AB23C4">
        <w:rPr>
          <w:rFonts w:ascii="Verdana" w:hAnsi="Verdana" w:cs="Tahoma"/>
          <w:sz w:val="18"/>
          <w:szCs w:val="18"/>
        </w:rPr>
        <w:t xml:space="preserve"> o</w:t>
      </w:r>
      <w:r w:rsidRPr="00BA3ABF" w:rsidR="00AB23C4">
        <w:rPr>
          <w:rFonts w:ascii="Verdana" w:hAnsi="Verdana" w:cs="Tahoma"/>
          <w:sz w:val="18"/>
          <w:szCs w:val="18"/>
        </w:rPr>
        <w:t>nderhouden</w:t>
      </w:r>
      <w:r w:rsidRPr="00BA3ABF">
        <w:rPr>
          <w:rFonts w:ascii="Verdana" w:hAnsi="Verdana" w:cs="Tahoma"/>
          <w:sz w:val="18"/>
          <w:szCs w:val="18"/>
        </w:rPr>
        <w:t xml:space="preserve">. </w:t>
      </w:r>
    </w:p>
    <w:p w:rsidRPr="00BA3ABF" w:rsidR="00D05C80" w:rsidP="00267C79" w:rsidRDefault="00D05C80" w14:paraId="3E1D1E4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z w:val="18"/>
          <w:szCs w:val="18"/>
        </w:rPr>
      </w:pPr>
    </w:p>
    <w:p w:rsidRPr="00BA3ABF" w:rsidR="00F34AA0" w:rsidP="00D82714" w:rsidRDefault="00D05C80" w14:paraId="7E1F389F" w14:textId="77777777">
      <w:pPr>
        <w:numPr>
          <w:ilvl w:val="0"/>
          <w:numId w:val="6"/>
        </w:numPr>
        <w:rPr>
          <w:rFonts w:ascii="Verdana" w:hAnsi="Verdana" w:cs="Tahoma"/>
          <w:sz w:val="18"/>
          <w:szCs w:val="18"/>
        </w:rPr>
      </w:pPr>
      <w:r w:rsidRPr="00BA3ABF">
        <w:rPr>
          <w:rFonts w:ascii="Verdana" w:hAnsi="Verdana" w:cs="Tahoma"/>
          <w:sz w:val="18"/>
          <w:szCs w:val="18"/>
        </w:rPr>
        <w:t xml:space="preserve">Contactpersonen kunnen </w:t>
      </w:r>
      <w:r w:rsidR="00E1122F">
        <w:rPr>
          <w:rFonts w:ascii="Verdana" w:hAnsi="Verdana" w:cs="Tahoma"/>
          <w:sz w:val="18"/>
          <w:szCs w:val="18"/>
        </w:rPr>
        <w:t>p</w:t>
      </w:r>
      <w:r w:rsidRPr="00BA3ABF" w:rsidR="00C4518F">
        <w:rPr>
          <w:rFonts w:ascii="Verdana" w:hAnsi="Verdana" w:cs="Tahoma"/>
          <w:sz w:val="18"/>
          <w:szCs w:val="18"/>
        </w:rPr>
        <w:t xml:space="preserve">artijen </w:t>
      </w:r>
      <w:r w:rsidRPr="00BA3ABF">
        <w:rPr>
          <w:rFonts w:ascii="Verdana" w:hAnsi="Verdana" w:cs="Tahoma"/>
          <w:sz w:val="18"/>
          <w:szCs w:val="18"/>
        </w:rPr>
        <w:t>vertegenw</w:t>
      </w:r>
      <w:r w:rsidR="00E1122F">
        <w:rPr>
          <w:rFonts w:ascii="Verdana" w:hAnsi="Verdana" w:cs="Tahoma"/>
          <w:sz w:val="18"/>
          <w:szCs w:val="18"/>
        </w:rPr>
        <w:t>oordigen en binden, tenzij bij nadere o</w:t>
      </w:r>
      <w:r w:rsidRPr="00BA3ABF">
        <w:rPr>
          <w:rFonts w:ascii="Verdana" w:hAnsi="Verdana" w:cs="Tahoma"/>
          <w:sz w:val="18"/>
          <w:szCs w:val="18"/>
        </w:rPr>
        <w:t>vereenkomst a</w:t>
      </w:r>
      <w:r w:rsidRPr="00BA3ABF" w:rsidR="003B022D">
        <w:rPr>
          <w:rFonts w:ascii="Verdana" w:hAnsi="Verdana" w:cs="Tahoma"/>
          <w:sz w:val="18"/>
          <w:szCs w:val="18"/>
        </w:rPr>
        <w:t>nders is bepaald</w:t>
      </w:r>
      <w:r w:rsidRPr="00BA3ABF" w:rsidR="004539CA">
        <w:rPr>
          <w:rFonts w:ascii="Verdana" w:hAnsi="Verdana" w:cs="Tahoma"/>
          <w:sz w:val="18"/>
          <w:szCs w:val="18"/>
        </w:rPr>
        <w:t>.</w:t>
      </w:r>
    </w:p>
    <w:p w:rsidR="0024636F" w:rsidP="00267C79" w:rsidRDefault="0024636F" w14:paraId="0ECC19C3" w14:textId="77777777">
      <w:pPr>
        <w:pStyle w:val="Lijstalinea"/>
        <w:ind w:left="0"/>
        <w:rPr>
          <w:rFonts w:ascii="Verdana" w:hAnsi="Verdana" w:cs="Tahoma"/>
          <w:sz w:val="18"/>
          <w:szCs w:val="18"/>
        </w:rPr>
      </w:pPr>
    </w:p>
    <w:p w:rsidRPr="004B7614" w:rsidR="00FF5A22" w:rsidP="00267C79" w:rsidRDefault="004A5639" w14:paraId="4704F3D4" w14:textId="03EE50F6">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501" w:id="7"/>
      <w:r w:rsidRPr="004B7614">
        <w:rPr>
          <w:rFonts w:ascii="Verdana" w:hAnsi="Verdana" w:cs="Tahoma"/>
          <w:b/>
        </w:rPr>
        <w:t xml:space="preserve">Artikel </w:t>
      </w:r>
      <w:r w:rsidR="004A790F">
        <w:rPr>
          <w:rFonts w:ascii="Verdana" w:hAnsi="Verdana" w:cs="Tahoma"/>
          <w:b/>
        </w:rPr>
        <w:t>7</w:t>
      </w:r>
      <w:r w:rsidRPr="004B7614">
        <w:rPr>
          <w:rFonts w:ascii="Verdana" w:hAnsi="Verdana" w:cs="Tahoma"/>
          <w:b/>
        </w:rPr>
        <w:t>.</w:t>
      </w:r>
      <w:r w:rsidRPr="004B7614">
        <w:rPr>
          <w:rFonts w:ascii="Verdana" w:hAnsi="Verdana" w:cs="Tahoma"/>
          <w:b/>
        </w:rPr>
        <w:tab/>
      </w:r>
      <w:r w:rsidRPr="004B7614" w:rsidR="008624A2">
        <w:rPr>
          <w:rFonts w:ascii="Verdana" w:hAnsi="Verdana" w:cs="Tahoma"/>
          <w:b/>
        </w:rPr>
        <w:t>TARIE</w:t>
      </w:r>
      <w:r w:rsidR="00E3050A">
        <w:rPr>
          <w:rFonts w:ascii="Verdana" w:hAnsi="Verdana" w:cs="Tahoma"/>
          <w:b/>
        </w:rPr>
        <w:t>VEN</w:t>
      </w:r>
      <w:bookmarkEnd w:id="7"/>
    </w:p>
    <w:p w:rsidR="004B7614" w:rsidP="00267C79" w:rsidRDefault="004B7614" w14:paraId="240AE961" w14:textId="77777777">
      <w:pPr>
        <w:pStyle w:val="Lijstalinea"/>
        <w:suppressAutoHyphens w:val="0"/>
        <w:ind w:left="0"/>
        <w:contextualSpacing/>
        <w:rPr>
          <w:rFonts w:ascii="Verdana" w:hAnsi="Verdana" w:cs="Tahoma"/>
          <w:sz w:val="18"/>
          <w:szCs w:val="18"/>
        </w:rPr>
      </w:pPr>
    </w:p>
    <w:p w:rsidR="00F63E27" w:rsidP="00D82714" w:rsidRDefault="000567B8" w14:paraId="51A7EE27" w14:textId="7F262681">
      <w:pPr>
        <w:pStyle w:val="Lijstalinea"/>
        <w:numPr>
          <w:ilvl w:val="0"/>
          <w:numId w:val="7"/>
        </w:numPr>
        <w:suppressAutoHyphens w:val="0"/>
        <w:contextualSpacing/>
        <w:rPr>
          <w:rFonts w:ascii="Verdana" w:hAnsi="Verdana" w:cs="Tahoma"/>
          <w:sz w:val="18"/>
          <w:szCs w:val="18"/>
        </w:rPr>
      </w:pPr>
      <w:r w:rsidRPr="000567B8">
        <w:rPr>
          <w:rFonts w:ascii="Verdana" w:hAnsi="Verdana" w:cs="Tahoma"/>
          <w:sz w:val="18"/>
          <w:szCs w:val="18"/>
        </w:rPr>
        <w:t>Opdrachtnemer gaat ermee akkoord dat tarieven voor inzetten van flexibel personeel worden weergegeven in loonsomfactoren en bureaumarges.</w:t>
      </w:r>
    </w:p>
    <w:p w:rsidRPr="008979C2" w:rsidR="0086310F" w:rsidP="0086310F" w:rsidRDefault="0086310F" w14:paraId="4AAD3FD7" w14:textId="77777777">
      <w:pPr>
        <w:pStyle w:val="Lijstalinea"/>
        <w:suppressAutoHyphens w:val="0"/>
        <w:ind w:left="0"/>
        <w:contextualSpacing/>
        <w:rPr>
          <w:rFonts w:ascii="Verdana" w:hAnsi="Verdana" w:cs="Tahoma"/>
          <w:sz w:val="18"/>
          <w:szCs w:val="18"/>
        </w:rPr>
      </w:pPr>
    </w:p>
    <w:tbl>
      <w:tblPr>
        <w:tblW w:w="6678" w:type="dxa"/>
        <w:tblInd w:w="55" w:type="dxa"/>
        <w:tblLayout w:type="fixed"/>
        <w:tblCellMar>
          <w:left w:w="70" w:type="dxa"/>
          <w:right w:w="70" w:type="dxa"/>
        </w:tblCellMar>
        <w:tblLook w:val="04A0" w:firstRow="1" w:lastRow="0" w:firstColumn="1" w:lastColumn="0" w:noHBand="0" w:noVBand="1"/>
      </w:tblPr>
      <w:tblGrid>
        <w:gridCol w:w="4835"/>
        <w:gridCol w:w="1843"/>
      </w:tblGrid>
      <w:tr w:rsidRPr="008979C2" w:rsidR="0086310F" w:rsidTr="00D6370A" w14:paraId="378B4379" w14:textId="77777777">
        <w:trPr>
          <w:trHeight w:val="331"/>
        </w:trPr>
        <w:tc>
          <w:tcPr>
            <w:tcW w:w="6678" w:type="dxa"/>
            <w:gridSpan w:val="2"/>
            <w:tcBorders>
              <w:top w:val="single" w:color="auto" w:sz="8" w:space="0"/>
              <w:left w:val="single" w:color="auto" w:sz="8" w:space="0"/>
              <w:bottom w:val="single" w:color="auto" w:sz="4" w:space="0"/>
              <w:right w:val="single" w:color="000000" w:sz="4" w:space="0"/>
            </w:tcBorders>
            <w:shd w:val="clear" w:color="000000" w:fill="DCE6F1"/>
            <w:hideMark/>
          </w:tcPr>
          <w:p w:rsidRPr="008979C2" w:rsidR="0086310F" w:rsidP="00D6370A" w:rsidRDefault="0086310F" w14:paraId="737701C1" w14:textId="77777777">
            <w:pPr>
              <w:suppressAutoHyphens w:val="0"/>
              <w:rPr>
                <w:rFonts w:ascii="Verdana" w:hAnsi="Verdana"/>
                <w:b/>
                <w:bCs/>
                <w:color w:val="000000"/>
                <w:sz w:val="18"/>
                <w:szCs w:val="18"/>
                <w:lang w:eastAsia="nl-NL"/>
              </w:rPr>
            </w:pPr>
            <w:r w:rsidRPr="008979C2">
              <w:rPr>
                <w:rFonts w:ascii="Verdana" w:hAnsi="Verdana"/>
                <w:b/>
                <w:bCs/>
                <w:color w:val="000000"/>
                <w:sz w:val="18"/>
                <w:szCs w:val="18"/>
                <w:lang w:eastAsia="nl-NL"/>
              </w:rPr>
              <w:t>Inhuur flexibele arbeidskrachten CORONA</w:t>
            </w:r>
          </w:p>
        </w:tc>
      </w:tr>
      <w:tr w:rsidRPr="008979C2" w:rsidR="0086310F" w:rsidTr="00D6370A" w14:paraId="764F86DE" w14:textId="77777777">
        <w:trPr>
          <w:trHeight w:val="300"/>
        </w:trPr>
        <w:tc>
          <w:tcPr>
            <w:tcW w:w="6678" w:type="dxa"/>
            <w:gridSpan w:val="2"/>
            <w:tcBorders>
              <w:top w:val="single" w:color="auto" w:sz="4" w:space="0"/>
              <w:left w:val="single" w:color="auto" w:sz="8" w:space="0"/>
              <w:bottom w:val="single" w:color="auto" w:sz="4" w:space="0"/>
              <w:right w:val="single" w:color="000000" w:sz="8" w:space="0"/>
            </w:tcBorders>
            <w:shd w:val="clear" w:color="000000" w:fill="95B3D7"/>
            <w:noWrap/>
            <w:hideMark/>
          </w:tcPr>
          <w:p w:rsidRPr="008979C2" w:rsidR="0086310F" w:rsidP="00D6370A" w:rsidRDefault="0086310F" w14:paraId="74A84442" w14:textId="77777777">
            <w:pPr>
              <w:suppressAutoHyphens w:val="0"/>
              <w:rPr>
                <w:rFonts w:ascii="Verdana" w:hAnsi="Verdana"/>
                <w:color w:val="000000"/>
                <w:sz w:val="18"/>
                <w:szCs w:val="18"/>
                <w:highlight w:val="yellow"/>
                <w:lang w:eastAsia="nl-NL"/>
              </w:rPr>
            </w:pPr>
            <w:r w:rsidRPr="008979C2">
              <w:rPr>
                <w:rFonts w:ascii="Verdana" w:hAnsi="Verdana"/>
                <w:color w:val="000000"/>
                <w:sz w:val="18"/>
                <w:szCs w:val="18"/>
                <w:highlight w:val="yellow"/>
                <w:lang w:eastAsia="nl-NL"/>
              </w:rPr>
              <w:t>(licht) medische functies project vaccinatiecampagne</w:t>
            </w:r>
          </w:p>
        </w:tc>
      </w:tr>
      <w:tr w:rsidRPr="008979C2" w:rsidR="0086310F" w:rsidTr="00D6370A" w14:paraId="6C757252" w14:textId="77777777">
        <w:trPr>
          <w:trHeight w:val="300"/>
        </w:trPr>
        <w:tc>
          <w:tcPr>
            <w:tcW w:w="6678" w:type="dxa"/>
            <w:gridSpan w:val="2"/>
            <w:tcBorders>
              <w:top w:val="single" w:color="auto" w:sz="4" w:space="0"/>
              <w:left w:val="single" w:color="auto" w:sz="8" w:space="0"/>
              <w:bottom w:val="single" w:color="auto" w:sz="4" w:space="0"/>
              <w:right w:val="single" w:color="000000" w:sz="8" w:space="0"/>
            </w:tcBorders>
            <w:shd w:val="clear" w:color="auto" w:fill="DEEAF6"/>
            <w:noWrap/>
          </w:tcPr>
          <w:p w:rsidRPr="008979C2" w:rsidR="0086310F" w:rsidP="00D6370A" w:rsidRDefault="0086310F" w14:paraId="63F5EC41" w14:textId="77777777">
            <w:pPr>
              <w:suppressAutoHyphens w:val="0"/>
              <w:rPr>
                <w:rFonts w:ascii="Verdana" w:hAnsi="Verdana"/>
                <w:color w:val="000000"/>
                <w:sz w:val="18"/>
                <w:szCs w:val="18"/>
                <w:highlight w:val="yellow"/>
                <w:lang w:eastAsia="nl-NL"/>
              </w:rPr>
            </w:pPr>
            <w:r w:rsidRPr="008979C2">
              <w:rPr>
                <w:rFonts w:ascii="Verdana" w:hAnsi="Verdana"/>
                <w:color w:val="000000"/>
                <w:sz w:val="18"/>
                <w:szCs w:val="18"/>
                <w:highlight w:val="yellow"/>
                <w:lang w:eastAsia="nl-NL"/>
              </w:rPr>
              <w:t>Optrekker</w:t>
            </w:r>
          </w:p>
        </w:tc>
      </w:tr>
      <w:tr w:rsidRPr="008979C2" w:rsidR="0086310F" w:rsidTr="00D6370A" w14:paraId="251D5039" w14:textId="77777777">
        <w:trPr>
          <w:trHeight w:val="394"/>
        </w:trPr>
        <w:tc>
          <w:tcPr>
            <w:tcW w:w="4835" w:type="dxa"/>
            <w:tcBorders>
              <w:top w:val="nil"/>
              <w:left w:val="single" w:color="auto" w:sz="4" w:space="0"/>
              <w:bottom w:val="single" w:color="auto" w:sz="4" w:space="0"/>
              <w:right w:val="single" w:color="auto" w:sz="4" w:space="0"/>
            </w:tcBorders>
            <w:shd w:val="clear" w:color="auto" w:fill="auto"/>
            <w:noWrap/>
            <w:hideMark/>
          </w:tcPr>
          <w:p w:rsidRPr="008979C2" w:rsidR="0086310F" w:rsidP="00D6370A" w:rsidRDefault="0086310F" w14:paraId="70AFA587" w14:textId="77777777">
            <w:pPr>
              <w:suppressAutoHyphens w:val="0"/>
              <w:rPr>
                <w:rFonts w:ascii="Verdana" w:hAnsi="Verdana"/>
                <w:color w:val="000000"/>
                <w:sz w:val="18"/>
                <w:szCs w:val="18"/>
                <w:lang w:eastAsia="nl-NL"/>
              </w:rPr>
            </w:pPr>
            <w:r w:rsidRPr="008979C2">
              <w:rPr>
                <w:rFonts w:ascii="Verdana" w:hAnsi="Verdana"/>
                <w:color w:val="000000"/>
                <w:sz w:val="18"/>
                <w:szCs w:val="18"/>
                <w:lang w:eastAsia="nl-NL"/>
              </w:rPr>
              <w:t>Loonsomfactor</w:t>
            </w:r>
          </w:p>
        </w:tc>
        <w:tc>
          <w:tcPr>
            <w:tcW w:w="1843" w:type="dxa"/>
            <w:tcBorders>
              <w:top w:val="nil"/>
              <w:left w:val="nil"/>
              <w:bottom w:val="single" w:color="auto" w:sz="4" w:space="0"/>
              <w:right w:val="single" w:color="auto" w:sz="4" w:space="0"/>
            </w:tcBorders>
            <w:shd w:val="clear" w:color="auto" w:fill="auto"/>
            <w:noWrap/>
          </w:tcPr>
          <w:p w:rsidRPr="008979C2" w:rsidR="0086310F" w:rsidP="00D6370A" w:rsidRDefault="0086310F" w14:paraId="1D6E220F" w14:textId="77777777">
            <w:pPr>
              <w:suppressAutoHyphens w:val="0"/>
              <w:rPr>
                <w:rFonts w:ascii="Verdana" w:hAnsi="Verdana"/>
                <w:color w:val="000000"/>
                <w:sz w:val="18"/>
                <w:szCs w:val="18"/>
                <w:lang w:eastAsia="nl-NL"/>
              </w:rPr>
            </w:pPr>
          </w:p>
        </w:tc>
      </w:tr>
      <w:tr w:rsidRPr="008979C2" w:rsidR="0086310F" w:rsidTr="00D6370A" w14:paraId="084DAD3B" w14:textId="77777777">
        <w:trPr>
          <w:trHeight w:val="413"/>
        </w:trPr>
        <w:tc>
          <w:tcPr>
            <w:tcW w:w="4835" w:type="dxa"/>
            <w:tcBorders>
              <w:top w:val="single" w:color="auto" w:sz="4" w:space="0"/>
              <w:left w:val="single" w:color="auto" w:sz="4" w:space="0"/>
              <w:bottom w:val="single" w:color="auto" w:sz="4" w:space="0"/>
              <w:right w:val="single" w:color="auto" w:sz="4" w:space="0"/>
            </w:tcBorders>
            <w:shd w:val="clear" w:color="auto" w:fill="auto"/>
            <w:hideMark/>
          </w:tcPr>
          <w:p w:rsidRPr="008979C2" w:rsidR="0086310F" w:rsidP="00D6370A" w:rsidRDefault="0086310F" w14:paraId="709B6C14" w14:textId="77777777">
            <w:pPr>
              <w:suppressAutoHyphens w:val="0"/>
              <w:rPr>
                <w:rFonts w:ascii="Verdana" w:hAnsi="Verdana"/>
                <w:color w:val="000000"/>
                <w:sz w:val="18"/>
                <w:szCs w:val="18"/>
                <w:lang w:eastAsia="nl-NL"/>
              </w:rPr>
            </w:pPr>
            <w:r w:rsidRPr="008979C2">
              <w:rPr>
                <w:rFonts w:ascii="Verdana" w:hAnsi="Verdana"/>
                <w:color w:val="000000"/>
                <w:sz w:val="18"/>
                <w:szCs w:val="18"/>
                <w:lang w:eastAsia="nl-NL"/>
              </w:rPr>
              <w:t>Bureaumarge</w:t>
            </w:r>
          </w:p>
        </w:tc>
        <w:tc>
          <w:tcPr>
            <w:tcW w:w="1843" w:type="dxa"/>
            <w:tcBorders>
              <w:top w:val="single" w:color="auto" w:sz="4" w:space="0"/>
              <w:left w:val="nil"/>
              <w:bottom w:val="single" w:color="auto" w:sz="4" w:space="0"/>
              <w:right w:val="single" w:color="auto" w:sz="4" w:space="0"/>
            </w:tcBorders>
            <w:shd w:val="clear" w:color="auto" w:fill="auto"/>
            <w:noWrap/>
          </w:tcPr>
          <w:p w:rsidRPr="008979C2" w:rsidR="0086310F" w:rsidP="00D6370A" w:rsidRDefault="0086310F" w14:paraId="158E1F26" w14:textId="77777777">
            <w:pPr>
              <w:suppressAutoHyphens w:val="0"/>
              <w:rPr>
                <w:rFonts w:ascii="Verdana" w:hAnsi="Verdana"/>
                <w:color w:val="000000"/>
                <w:sz w:val="18"/>
                <w:szCs w:val="18"/>
                <w:lang w:eastAsia="nl-NL"/>
              </w:rPr>
            </w:pPr>
          </w:p>
        </w:tc>
      </w:tr>
      <w:tr w:rsidRPr="008979C2" w:rsidR="0086310F" w:rsidTr="00D6370A" w14:paraId="13EA2231" w14:textId="77777777">
        <w:trPr>
          <w:trHeight w:val="413"/>
        </w:trPr>
        <w:tc>
          <w:tcPr>
            <w:tcW w:w="6678" w:type="dxa"/>
            <w:gridSpan w:val="2"/>
            <w:tcBorders>
              <w:top w:val="single" w:color="auto" w:sz="4" w:space="0"/>
              <w:left w:val="single" w:color="auto" w:sz="4" w:space="0"/>
              <w:bottom w:val="single" w:color="auto" w:sz="4" w:space="0"/>
              <w:right w:val="single" w:color="auto" w:sz="4" w:space="0"/>
            </w:tcBorders>
            <w:shd w:val="clear" w:color="auto" w:fill="DEEAF6"/>
          </w:tcPr>
          <w:p w:rsidRPr="008979C2" w:rsidR="0086310F" w:rsidP="00D6370A" w:rsidRDefault="0086310F" w14:paraId="26FB5B4B" w14:textId="2055336E">
            <w:pPr>
              <w:suppressAutoHyphens w:val="0"/>
              <w:rPr>
                <w:rFonts w:ascii="Verdana" w:hAnsi="Verdana"/>
                <w:color w:val="000000"/>
                <w:sz w:val="18"/>
                <w:szCs w:val="18"/>
                <w:lang w:eastAsia="nl-NL"/>
              </w:rPr>
            </w:pPr>
            <w:r w:rsidRPr="008979C2">
              <w:rPr>
                <w:rFonts w:ascii="Verdana" w:hAnsi="Verdana"/>
                <w:color w:val="000000"/>
                <w:sz w:val="18"/>
                <w:szCs w:val="18"/>
                <w:highlight w:val="yellow"/>
                <w:lang w:eastAsia="nl-NL"/>
              </w:rPr>
              <w:t xml:space="preserve">Prikker – Prikker/Optrekker </w:t>
            </w:r>
            <w:r w:rsidR="001456AA">
              <w:rPr>
                <w:rFonts w:ascii="Verdana" w:hAnsi="Verdana"/>
                <w:color w:val="000000"/>
                <w:sz w:val="18"/>
                <w:szCs w:val="18"/>
                <w:highlight w:val="yellow"/>
                <w:lang w:eastAsia="nl-NL"/>
              </w:rPr>
              <w:t>–</w:t>
            </w:r>
            <w:r w:rsidRPr="008979C2">
              <w:rPr>
                <w:rFonts w:ascii="Verdana" w:hAnsi="Verdana"/>
                <w:color w:val="000000"/>
                <w:sz w:val="18"/>
                <w:szCs w:val="18"/>
                <w:highlight w:val="yellow"/>
                <w:lang w:eastAsia="nl-NL"/>
              </w:rPr>
              <w:t xml:space="preserve"> </w:t>
            </w:r>
            <w:proofErr w:type="spellStart"/>
            <w:r w:rsidRPr="008979C2">
              <w:rPr>
                <w:rFonts w:ascii="Verdana" w:hAnsi="Verdana"/>
                <w:color w:val="000000"/>
                <w:sz w:val="18"/>
                <w:szCs w:val="18"/>
                <w:highlight w:val="yellow"/>
                <w:lang w:eastAsia="nl-NL"/>
              </w:rPr>
              <w:t>Triagist</w:t>
            </w:r>
            <w:proofErr w:type="spellEnd"/>
          </w:p>
        </w:tc>
      </w:tr>
      <w:tr w:rsidRPr="008979C2" w:rsidR="0086310F" w:rsidTr="00D6370A" w14:paraId="6822DF7C" w14:textId="77777777">
        <w:trPr>
          <w:trHeight w:val="413"/>
        </w:trPr>
        <w:tc>
          <w:tcPr>
            <w:tcW w:w="4835" w:type="dxa"/>
            <w:tcBorders>
              <w:top w:val="single" w:color="auto" w:sz="4" w:space="0"/>
              <w:left w:val="single" w:color="auto" w:sz="4" w:space="0"/>
              <w:bottom w:val="single" w:color="auto" w:sz="4" w:space="0"/>
              <w:right w:val="single" w:color="auto" w:sz="4" w:space="0"/>
            </w:tcBorders>
            <w:shd w:val="clear" w:color="auto" w:fill="auto"/>
          </w:tcPr>
          <w:p w:rsidRPr="008979C2" w:rsidR="0086310F" w:rsidP="00D6370A" w:rsidRDefault="0086310F" w14:paraId="182E7264" w14:textId="77777777">
            <w:pPr>
              <w:suppressAutoHyphens w:val="0"/>
              <w:rPr>
                <w:rFonts w:ascii="Verdana" w:hAnsi="Verdana"/>
                <w:color w:val="000000"/>
                <w:sz w:val="18"/>
                <w:szCs w:val="18"/>
                <w:lang w:eastAsia="nl-NL"/>
              </w:rPr>
            </w:pPr>
            <w:r w:rsidRPr="008979C2">
              <w:rPr>
                <w:rFonts w:ascii="Verdana" w:hAnsi="Verdana"/>
                <w:sz w:val="18"/>
                <w:szCs w:val="18"/>
              </w:rPr>
              <w:t>Loonsomfactor</w:t>
            </w:r>
          </w:p>
        </w:tc>
        <w:tc>
          <w:tcPr>
            <w:tcW w:w="1843" w:type="dxa"/>
            <w:tcBorders>
              <w:top w:val="single" w:color="auto" w:sz="4" w:space="0"/>
              <w:left w:val="nil"/>
              <w:bottom w:val="single" w:color="auto" w:sz="4" w:space="0"/>
              <w:right w:val="single" w:color="auto" w:sz="4" w:space="0"/>
            </w:tcBorders>
            <w:shd w:val="clear" w:color="auto" w:fill="auto"/>
            <w:noWrap/>
          </w:tcPr>
          <w:p w:rsidRPr="008979C2" w:rsidR="0086310F" w:rsidP="00D6370A" w:rsidRDefault="0086310F" w14:paraId="48E72FD5" w14:textId="77777777">
            <w:pPr>
              <w:suppressAutoHyphens w:val="0"/>
              <w:rPr>
                <w:rFonts w:ascii="Verdana" w:hAnsi="Verdana"/>
                <w:color w:val="000000"/>
                <w:sz w:val="18"/>
                <w:szCs w:val="18"/>
                <w:lang w:eastAsia="nl-NL"/>
              </w:rPr>
            </w:pPr>
          </w:p>
        </w:tc>
      </w:tr>
      <w:tr w:rsidRPr="008979C2" w:rsidR="0086310F" w:rsidTr="00D6370A" w14:paraId="2DD9985D" w14:textId="77777777">
        <w:trPr>
          <w:trHeight w:val="413"/>
        </w:trPr>
        <w:tc>
          <w:tcPr>
            <w:tcW w:w="4835" w:type="dxa"/>
            <w:tcBorders>
              <w:top w:val="single" w:color="auto" w:sz="4" w:space="0"/>
              <w:left w:val="single" w:color="auto" w:sz="4" w:space="0"/>
              <w:bottom w:val="single" w:color="auto" w:sz="4" w:space="0"/>
              <w:right w:val="single" w:color="auto" w:sz="4" w:space="0"/>
            </w:tcBorders>
            <w:shd w:val="clear" w:color="auto" w:fill="auto"/>
          </w:tcPr>
          <w:p w:rsidRPr="008979C2" w:rsidR="0086310F" w:rsidP="00D6370A" w:rsidRDefault="0086310F" w14:paraId="1CE48179" w14:textId="77777777">
            <w:pPr>
              <w:suppressAutoHyphens w:val="0"/>
              <w:rPr>
                <w:rFonts w:ascii="Verdana" w:hAnsi="Verdana"/>
                <w:color w:val="000000"/>
                <w:sz w:val="18"/>
                <w:szCs w:val="18"/>
                <w:lang w:eastAsia="nl-NL"/>
              </w:rPr>
            </w:pPr>
            <w:r w:rsidRPr="008979C2">
              <w:rPr>
                <w:rFonts w:ascii="Verdana" w:hAnsi="Verdana"/>
                <w:sz w:val="18"/>
                <w:szCs w:val="18"/>
              </w:rPr>
              <w:t>Bureaumarge</w:t>
            </w:r>
          </w:p>
        </w:tc>
        <w:tc>
          <w:tcPr>
            <w:tcW w:w="1843" w:type="dxa"/>
            <w:tcBorders>
              <w:top w:val="single" w:color="auto" w:sz="4" w:space="0"/>
              <w:left w:val="nil"/>
              <w:bottom w:val="single" w:color="auto" w:sz="4" w:space="0"/>
              <w:right w:val="single" w:color="auto" w:sz="4" w:space="0"/>
            </w:tcBorders>
            <w:shd w:val="clear" w:color="auto" w:fill="auto"/>
            <w:noWrap/>
          </w:tcPr>
          <w:p w:rsidRPr="008979C2" w:rsidR="0086310F" w:rsidP="00D6370A" w:rsidRDefault="0086310F" w14:paraId="0547C83E" w14:textId="77777777">
            <w:pPr>
              <w:suppressAutoHyphens w:val="0"/>
              <w:rPr>
                <w:rFonts w:ascii="Verdana" w:hAnsi="Verdana"/>
                <w:color w:val="000000"/>
                <w:sz w:val="18"/>
                <w:szCs w:val="18"/>
                <w:lang w:eastAsia="nl-NL"/>
              </w:rPr>
            </w:pPr>
          </w:p>
        </w:tc>
      </w:tr>
    </w:tbl>
    <w:p w:rsidRPr="008979C2" w:rsidR="0086310F" w:rsidP="0086310F" w:rsidRDefault="0086310F" w14:paraId="0FB6F736" w14:textId="77777777">
      <w:pPr>
        <w:pStyle w:val="Lijstalinea"/>
        <w:suppressAutoHyphens w:val="0"/>
        <w:ind w:left="0"/>
        <w:contextualSpacing/>
        <w:rPr>
          <w:rFonts w:ascii="Verdana" w:hAnsi="Verdana" w:cs="Tahoma"/>
          <w:sz w:val="18"/>
          <w:szCs w:val="18"/>
        </w:rPr>
      </w:pPr>
    </w:p>
    <w:p w:rsidR="00CF6D1A" w:rsidP="00D82714" w:rsidRDefault="00CF6D1A" w14:paraId="4A7DE948" w14:textId="0046DBDE">
      <w:pPr>
        <w:pStyle w:val="Lijstalinea"/>
        <w:numPr>
          <w:ilvl w:val="0"/>
          <w:numId w:val="7"/>
        </w:numPr>
        <w:suppressAutoHyphens w:val="0"/>
        <w:contextualSpacing/>
        <w:rPr>
          <w:rFonts w:ascii="Verdana" w:hAnsi="Verdana" w:cs="Tahoma"/>
          <w:sz w:val="18"/>
          <w:szCs w:val="18"/>
        </w:rPr>
      </w:pPr>
      <w:r w:rsidRPr="00CF6D1A">
        <w:rPr>
          <w:rFonts w:ascii="Verdana" w:hAnsi="Verdana" w:cs="Tahoma"/>
          <w:sz w:val="18"/>
          <w:szCs w:val="18"/>
        </w:rPr>
        <w:t>Met betrekking tot de gevraagde loonsomfactoren stelt de opdrachtgever de volgende eisen:</w:t>
      </w:r>
    </w:p>
    <w:p w:rsidRPr="00CF6D1A" w:rsidR="00CF6D1A" w:rsidP="00CF6D1A" w:rsidRDefault="00CF6D1A" w14:paraId="7199E3AD" w14:textId="77777777">
      <w:pPr>
        <w:pStyle w:val="Lijstalinea"/>
        <w:numPr>
          <w:ilvl w:val="0"/>
          <w:numId w:val="28"/>
        </w:numPr>
        <w:suppressAutoHyphens w:val="0"/>
        <w:contextualSpacing/>
        <w:rPr>
          <w:rFonts w:ascii="Verdana" w:hAnsi="Verdana" w:cs="Tahoma"/>
          <w:sz w:val="18"/>
          <w:szCs w:val="18"/>
        </w:rPr>
      </w:pPr>
      <w:r w:rsidRPr="00CF6D1A">
        <w:rPr>
          <w:rFonts w:ascii="Verdana" w:hAnsi="Verdana" w:cs="Tahoma"/>
          <w:sz w:val="18"/>
          <w:szCs w:val="18"/>
        </w:rPr>
        <w:t xml:space="preserve">de loonsomfactor is niet afhankelijk van de afname van het aantal uren door de opdrachtgever; </w:t>
      </w:r>
    </w:p>
    <w:p w:rsidRPr="00CF6D1A" w:rsidR="00CF6D1A" w:rsidP="00CF6D1A" w:rsidRDefault="00CF6D1A" w14:paraId="37C06B3E" w14:textId="77777777" w14:noSpellErr="1">
      <w:pPr>
        <w:pStyle w:val="Lijstalinea"/>
        <w:numPr>
          <w:ilvl w:val="0"/>
          <w:numId w:val="28"/>
        </w:numPr>
        <w:suppressAutoHyphens w:val="0"/>
        <w:contextualSpacing/>
        <w:rPr>
          <w:rFonts w:ascii="Verdana" w:hAnsi="Verdana" w:cs="Tahoma"/>
          <w:sz w:val="18"/>
          <w:szCs w:val="18"/>
        </w:rPr>
      </w:pPr>
      <w:r w:rsidRPr="0CB4BFB0" w:rsidR="00CF6D1A">
        <w:rPr>
          <w:rFonts w:ascii="Verdana" w:hAnsi="Verdana" w:cs="Tahoma"/>
          <w:sz w:val="18"/>
          <w:szCs w:val="18"/>
        </w:rPr>
        <w:t>de loonsomfactor is niet afhankelijk van h</w:t>
      </w:r>
      <w:r w:rsidRPr="0CB4BFB0" w:rsidR="00CF6D1A">
        <w:rPr>
          <w:rFonts w:ascii="Verdana" w:hAnsi="Verdana" w:cs="Tahoma"/>
          <w:sz w:val="18"/>
          <w:szCs w:val="18"/>
        </w:rPr>
        <w:t xml:space="preserve">et </w:t>
      </w:r>
      <w:r w:rsidRPr="0CB4BFB0" w:rsidR="00CF6D1A">
        <w:rPr>
          <w:rFonts w:ascii="Verdana" w:hAnsi="Verdana" w:cs="Tahoma"/>
          <w:sz w:val="18"/>
          <w:szCs w:val="18"/>
        </w:rPr>
        <w:t>bruto uurloon</w:t>
      </w:r>
      <w:r w:rsidRPr="0CB4BFB0" w:rsidR="00CF6D1A">
        <w:rPr>
          <w:rFonts w:ascii="Verdana" w:hAnsi="Verdana" w:cs="Tahoma"/>
          <w:sz w:val="18"/>
          <w:szCs w:val="18"/>
        </w:rPr>
        <w:t xml:space="preserve">; </w:t>
      </w:r>
    </w:p>
    <w:p w:rsidR="00CF6D1A" w:rsidP="00CF6D1A" w:rsidRDefault="00CF6D1A" w14:paraId="396D7DFC" w14:textId="1C5D6BB3">
      <w:pPr>
        <w:pStyle w:val="Lijstalinea"/>
        <w:numPr>
          <w:ilvl w:val="0"/>
          <w:numId w:val="28"/>
        </w:numPr>
        <w:suppressAutoHyphens w:val="0"/>
        <w:contextualSpacing/>
        <w:rPr>
          <w:rFonts w:ascii="Verdana" w:hAnsi="Verdana" w:cs="Tahoma"/>
          <w:sz w:val="18"/>
          <w:szCs w:val="18"/>
        </w:rPr>
      </w:pPr>
      <w:r w:rsidRPr="0CB4BFB0" w:rsidR="00CF6D1A">
        <w:rPr>
          <w:rFonts w:ascii="Verdana" w:hAnsi="Verdana" w:cs="Tahoma"/>
          <w:sz w:val="18"/>
          <w:szCs w:val="18"/>
        </w:rPr>
        <w:t xml:space="preserve">De loonsomfactor mag alleen worden doorberekend over het </w:t>
      </w:r>
      <w:r w:rsidRPr="0CB4BFB0" w:rsidR="75F99311">
        <w:rPr>
          <w:rFonts w:ascii="Verdana" w:hAnsi="Verdana" w:cs="Tahoma"/>
          <w:sz w:val="18"/>
          <w:szCs w:val="18"/>
        </w:rPr>
        <w:t>aantal gewerkte uren van</w:t>
      </w:r>
      <w:r w:rsidRPr="0CB4BFB0" w:rsidR="00CF6D1A">
        <w:rPr>
          <w:rFonts w:ascii="Verdana" w:hAnsi="Verdana" w:cs="Tahoma"/>
          <w:sz w:val="18"/>
          <w:szCs w:val="18"/>
        </w:rPr>
        <w:t xml:space="preserve"> de flexibele arbeidskracht.</w:t>
      </w:r>
    </w:p>
    <w:p w:rsidR="00CF6D1A" w:rsidP="00CF6D1A" w:rsidRDefault="00CF6D1A" w14:paraId="6467E19B" w14:textId="77777777">
      <w:pPr>
        <w:pStyle w:val="Lijstalinea"/>
        <w:suppressAutoHyphens w:val="0"/>
        <w:ind w:left="0"/>
        <w:contextualSpacing/>
        <w:rPr>
          <w:rFonts w:ascii="Verdana" w:hAnsi="Verdana" w:cs="Tahoma"/>
          <w:sz w:val="18"/>
          <w:szCs w:val="18"/>
        </w:rPr>
      </w:pPr>
    </w:p>
    <w:p w:rsidR="00CF6D1A" w:rsidP="00D82714" w:rsidRDefault="00CF6D1A" w14:paraId="17077130" w14:textId="4AEE4752">
      <w:pPr>
        <w:pStyle w:val="Lijstalinea"/>
        <w:numPr>
          <w:ilvl w:val="0"/>
          <w:numId w:val="7"/>
        </w:numPr>
        <w:suppressAutoHyphens w:val="0"/>
        <w:contextualSpacing/>
        <w:rPr>
          <w:rFonts w:ascii="Verdana" w:hAnsi="Verdana" w:cs="Tahoma"/>
          <w:sz w:val="18"/>
          <w:szCs w:val="18"/>
        </w:rPr>
      </w:pPr>
      <w:r>
        <w:rPr>
          <w:rFonts w:ascii="Verdana" w:hAnsi="Verdana" w:cs="Tahoma"/>
          <w:sz w:val="18"/>
          <w:szCs w:val="18"/>
        </w:rPr>
        <w:t>D</w:t>
      </w:r>
      <w:r w:rsidRPr="00CF6D1A">
        <w:rPr>
          <w:rFonts w:ascii="Verdana" w:hAnsi="Verdana" w:cs="Tahoma"/>
          <w:sz w:val="18"/>
          <w:szCs w:val="18"/>
        </w:rPr>
        <w:t>e loonsomfactor, bestaat o.a. uit de wettelijke werkgeverspremies, werkgeversreserveringen, cao verplichtingen en reserveringen voor o.a. vakantiegeld, eventueel vakantiedagen, feestdagen en pensioenpremies, ten behoeve van de eindejaarsuitkering en is exclusief bureaumarge en BTW.</w:t>
      </w:r>
    </w:p>
    <w:p w:rsidR="00CF6D1A" w:rsidP="00CF6D1A" w:rsidRDefault="00CF6D1A" w14:paraId="3232E09E" w14:textId="77777777">
      <w:pPr>
        <w:pStyle w:val="Lijstalinea"/>
        <w:suppressAutoHyphens w:val="0"/>
        <w:ind w:left="0"/>
        <w:contextualSpacing/>
        <w:rPr>
          <w:rFonts w:ascii="Verdana" w:hAnsi="Verdana" w:cs="Tahoma"/>
          <w:sz w:val="18"/>
          <w:szCs w:val="18"/>
        </w:rPr>
      </w:pPr>
    </w:p>
    <w:p w:rsidRPr="004B7614" w:rsidR="00CF6D1A" w:rsidP="00D82714" w:rsidRDefault="00CF6D1A" w14:paraId="08C1ACF0" w14:textId="51948CE6">
      <w:pPr>
        <w:pStyle w:val="Lijstalinea"/>
        <w:numPr>
          <w:ilvl w:val="0"/>
          <w:numId w:val="7"/>
        </w:numPr>
        <w:suppressAutoHyphens w:val="0"/>
        <w:contextualSpacing/>
        <w:rPr>
          <w:rFonts w:ascii="Verdana" w:hAnsi="Verdana" w:cs="Tahoma"/>
          <w:sz w:val="18"/>
          <w:szCs w:val="18"/>
        </w:rPr>
      </w:pPr>
      <w:r w:rsidRPr="00CF6D1A">
        <w:rPr>
          <w:rFonts w:ascii="Verdana" w:hAnsi="Verdana" w:cs="Tahoma"/>
          <w:sz w:val="18"/>
          <w:szCs w:val="18"/>
        </w:rPr>
        <w:t>De loonsomfactor staat gedurende de contractperiode vast en kan alleen gewijzigd worden als er sprake is van wijziging van:</w:t>
      </w:r>
    </w:p>
    <w:p w:rsidRPr="00CF6D1A" w:rsidR="00CF6D1A" w:rsidP="00CF6D1A" w:rsidRDefault="00CF6D1A" w14:paraId="05E4860B" w14:textId="77777777">
      <w:pPr>
        <w:pStyle w:val="Lijstalinea"/>
        <w:numPr>
          <w:ilvl w:val="0"/>
          <w:numId w:val="9"/>
        </w:numPr>
        <w:suppressAutoHyphens w:val="0"/>
        <w:contextualSpacing/>
        <w:rPr>
          <w:rFonts w:ascii="Verdana" w:hAnsi="Verdana" w:cs="Tahoma"/>
          <w:sz w:val="18"/>
          <w:szCs w:val="18"/>
        </w:rPr>
      </w:pPr>
      <w:r w:rsidRPr="00CF6D1A">
        <w:rPr>
          <w:rFonts w:ascii="Verdana" w:hAnsi="Verdana" w:cs="Tahoma"/>
          <w:sz w:val="18"/>
          <w:szCs w:val="18"/>
        </w:rPr>
        <w:t xml:space="preserve">de wettelijke werkgeverpremies, pensioenpremies en werkgeverreserveringen; </w:t>
      </w:r>
    </w:p>
    <w:p w:rsidRPr="00706E14" w:rsidR="00706E14" w:rsidP="00CF6D1A" w:rsidRDefault="00CF6D1A" w14:paraId="36C589B1" w14:textId="2AF71017">
      <w:pPr>
        <w:pStyle w:val="Lijstalinea"/>
        <w:numPr>
          <w:ilvl w:val="0"/>
          <w:numId w:val="9"/>
        </w:numPr>
        <w:suppressAutoHyphens w:val="0"/>
        <w:contextualSpacing/>
        <w:rPr>
          <w:rFonts w:ascii="Verdana" w:hAnsi="Verdana" w:cs="Tahoma"/>
          <w:sz w:val="18"/>
          <w:szCs w:val="18"/>
        </w:rPr>
      </w:pPr>
      <w:r w:rsidRPr="00CF6D1A">
        <w:rPr>
          <w:rFonts w:ascii="Verdana" w:hAnsi="Verdana" w:cs="Tahoma"/>
          <w:sz w:val="18"/>
          <w:szCs w:val="18"/>
        </w:rPr>
        <w:t xml:space="preserve">of ten gevolgde van de invoering van nieuwe lasten of premies op grond van de wet, de vigerende cao’s of enig verbindend voorschrift. </w:t>
      </w:r>
      <w:r w:rsidRPr="00706E14" w:rsidR="00706E14">
        <w:rPr>
          <w:rFonts w:ascii="Verdana" w:hAnsi="Verdana" w:cs="Tahoma"/>
          <w:sz w:val="18"/>
          <w:szCs w:val="18"/>
        </w:rPr>
        <w:t xml:space="preserve"> </w:t>
      </w:r>
    </w:p>
    <w:p w:rsidRPr="005D5A69" w:rsidR="00175278" w:rsidP="00521D0B" w:rsidRDefault="00175278" w14:paraId="53401EB2" w14:textId="77777777">
      <w:pPr>
        <w:pStyle w:val="Lijstalinea"/>
        <w:suppressAutoHyphens w:val="0"/>
        <w:ind w:left="0"/>
        <w:contextualSpacing/>
        <w:rPr>
          <w:rFonts w:ascii="Verdana" w:hAnsi="Verdana" w:cs="Tahoma"/>
          <w:sz w:val="18"/>
          <w:szCs w:val="18"/>
        </w:rPr>
      </w:pPr>
    </w:p>
    <w:p w:rsidR="00A2282C" w:rsidP="00CF6D1A" w:rsidRDefault="00706E14" w14:paraId="5DE672DF" w14:textId="5F90B72A">
      <w:pPr>
        <w:pStyle w:val="Lijstalinea"/>
        <w:numPr>
          <w:ilvl w:val="0"/>
          <w:numId w:val="30"/>
        </w:numPr>
        <w:suppressAutoHyphens w:val="0"/>
        <w:contextualSpacing/>
        <w:rPr>
          <w:rFonts w:ascii="Verdana" w:hAnsi="Verdana" w:cs="Tahoma"/>
          <w:sz w:val="18"/>
          <w:szCs w:val="18"/>
        </w:rPr>
      </w:pPr>
      <w:r w:rsidRPr="005D5A69">
        <w:rPr>
          <w:rFonts w:ascii="Verdana" w:hAnsi="Verdana" w:cs="Tahoma"/>
          <w:sz w:val="18"/>
          <w:szCs w:val="18"/>
        </w:rPr>
        <w:t xml:space="preserve">Wijzigingen op grond van voorgaande dienen gemotiveerd en uiterlijk 1 maand na vaststelling en uitgesplitst naar de verschillende componenten schriftelijk aangeleverd te worden en kan niet eerder dan na schriftelijk akkoord van opdrachtgever worden doorgevoerd. </w:t>
      </w:r>
    </w:p>
    <w:p w:rsidR="00CF6D1A" w:rsidP="00CF6D1A" w:rsidRDefault="00CF6D1A" w14:paraId="4DCFBB4C" w14:textId="77777777">
      <w:pPr>
        <w:pStyle w:val="Lijstalinea"/>
        <w:suppressAutoHyphens w:val="0"/>
        <w:ind w:left="360"/>
        <w:contextualSpacing/>
        <w:rPr>
          <w:rFonts w:ascii="Verdana" w:hAnsi="Verdana" w:cs="Tahoma"/>
          <w:sz w:val="18"/>
          <w:szCs w:val="18"/>
        </w:rPr>
      </w:pPr>
    </w:p>
    <w:p w:rsidR="00CF6D1A" w:rsidP="00CF6D1A" w:rsidRDefault="00CF6D1A" w14:paraId="114B2135" w14:textId="09911FB0">
      <w:pPr>
        <w:pStyle w:val="Lijstalinea"/>
        <w:numPr>
          <w:ilvl w:val="0"/>
          <w:numId w:val="30"/>
        </w:numPr>
        <w:suppressAutoHyphens w:val="0"/>
        <w:contextualSpacing/>
        <w:rPr>
          <w:rFonts w:ascii="Verdana" w:hAnsi="Verdana" w:cs="Tahoma"/>
          <w:sz w:val="18"/>
          <w:szCs w:val="18"/>
        </w:rPr>
      </w:pPr>
      <w:r w:rsidRPr="005D5A69">
        <w:rPr>
          <w:rFonts w:ascii="Verdana" w:hAnsi="Verdana" w:cs="Tahoma"/>
          <w:sz w:val="18"/>
          <w:szCs w:val="18"/>
        </w:rPr>
        <w:t>De eerste wijziging van de loonsomfactor zoals beschreven in eis 6.2 mag niet eerder worden doorgevoerd dan per 1 januari 202</w:t>
      </w:r>
      <w:r>
        <w:rPr>
          <w:rFonts w:ascii="Verdana" w:hAnsi="Verdana" w:cs="Tahoma"/>
          <w:sz w:val="18"/>
          <w:szCs w:val="18"/>
        </w:rPr>
        <w:t>3</w:t>
      </w:r>
      <w:r w:rsidRPr="005D5A69">
        <w:rPr>
          <w:rFonts w:ascii="Verdana" w:hAnsi="Verdana" w:cs="Tahoma"/>
          <w:sz w:val="18"/>
          <w:szCs w:val="18"/>
        </w:rPr>
        <w:t>.</w:t>
      </w:r>
    </w:p>
    <w:p w:rsidR="00CF6D1A" w:rsidP="00CF6D1A" w:rsidRDefault="00CF6D1A" w14:paraId="0EA6FEA8" w14:textId="77777777">
      <w:pPr>
        <w:pStyle w:val="Lijstalinea"/>
        <w:ind w:left="360"/>
        <w:rPr>
          <w:rFonts w:ascii="Verdana" w:hAnsi="Verdana" w:cs="Tahoma"/>
          <w:sz w:val="18"/>
          <w:szCs w:val="18"/>
        </w:rPr>
      </w:pPr>
    </w:p>
    <w:p w:rsidRPr="00CF6D1A" w:rsidR="00CF6D1A" w:rsidP="00CF6D1A" w:rsidRDefault="00CF6D1A" w14:paraId="62DECF8A" w14:textId="77777777">
      <w:pPr>
        <w:pStyle w:val="Lijstalinea"/>
        <w:numPr>
          <w:ilvl w:val="0"/>
          <w:numId w:val="30"/>
        </w:numPr>
        <w:suppressAutoHyphens w:val="0"/>
        <w:contextualSpacing/>
        <w:rPr>
          <w:rFonts w:ascii="Verdana" w:hAnsi="Verdana" w:cs="Tahoma"/>
          <w:sz w:val="18"/>
          <w:szCs w:val="18"/>
        </w:rPr>
      </w:pPr>
      <w:r w:rsidRPr="00CF6D1A">
        <w:rPr>
          <w:rFonts w:ascii="Verdana" w:hAnsi="Verdana" w:cs="Tahoma"/>
          <w:sz w:val="18"/>
          <w:szCs w:val="18"/>
        </w:rPr>
        <w:t xml:space="preserve">Met betrekking tot de bureaumarge stelt de opdrachtgever de volgende eisen: </w:t>
      </w:r>
    </w:p>
    <w:p w:rsidRPr="00CF6D1A" w:rsidR="00CF6D1A" w:rsidP="00CF6D1A" w:rsidRDefault="00CF6D1A" w14:paraId="18CCCF0E" w14:textId="77777777">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bestaat uit onder andere personeelskosten/overheadkosten;</w:t>
      </w:r>
    </w:p>
    <w:p w:rsidRPr="00CF6D1A" w:rsidR="00CF6D1A" w:rsidP="00CF6D1A" w:rsidRDefault="00CF6D1A" w14:paraId="04301179" w14:textId="77777777">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is niet afhankelijk van de afname van het aantal uren door de opdrachtgever;</w:t>
      </w:r>
    </w:p>
    <w:p w:rsidRPr="00CF6D1A" w:rsidR="00CF6D1A" w:rsidP="00CF6D1A" w:rsidRDefault="00CF6D1A" w14:paraId="431B0A13" w14:textId="77777777" w14:noSpellErr="1">
      <w:pPr>
        <w:pStyle w:val="Lijstalinea"/>
        <w:numPr>
          <w:ilvl w:val="0"/>
          <w:numId w:val="31"/>
        </w:numPr>
        <w:suppressAutoHyphens w:val="0"/>
        <w:contextualSpacing/>
        <w:rPr>
          <w:rFonts w:ascii="Verdana" w:hAnsi="Verdana" w:cs="Tahoma"/>
          <w:sz w:val="18"/>
          <w:szCs w:val="18"/>
        </w:rPr>
      </w:pPr>
      <w:r w:rsidRPr="0CB4BFB0" w:rsidR="00CF6D1A">
        <w:rPr>
          <w:rFonts w:ascii="Verdana" w:hAnsi="Verdana" w:cs="Tahoma"/>
          <w:sz w:val="18"/>
          <w:szCs w:val="18"/>
        </w:rPr>
        <w:t>De bureaumarge is niet afhankelijk van het</w:t>
      </w:r>
      <w:r w:rsidRPr="0CB4BFB0" w:rsidR="00CF6D1A">
        <w:rPr>
          <w:rFonts w:ascii="Verdana" w:hAnsi="Verdana" w:cs="Tahoma"/>
          <w:sz w:val="18"/>
          <w:szCs w:val="18"/>
        </w:rPr>
        <w:t xml:space="preserve"> </w:t>
      </w:r>
      <w:r w:rsidRPr="0CB4BFB0" w:rsidR="00CF6D1A">
        <w:rPr>
          <w:rFonts w:ascii="Verdana" w:hAnsi="Verdana" w:cs="Tahoma"/>
          <w:sz w:val="18"/>
          <w:szCs w:val="18"/>
        </w:rPr>
        <w:t>bruto uurloon</w:t>
      </w:r>
      <w:r w:rsidRPr="0CB4BFB0" w:rsidR="00CF6D1A">
        <w:rPr>
          <w:rFonts w:ascii="Verdana" w:hAnsi="Verdana" w:cs="Tahoma"/>
          <w:sz w:val="18"/>
          <w:szCs w:val="18"/>
        </w:rPr>
        <w:t xml:space="preserve"> &amp; loonsomfactor; </w:t>
      </w:r>
    </w:p>
    <w:p w:rsidR="3847A8AC" w:rsidP="0CB4BFB0" w:rsidRDefault="3847A8AC" w14:paraId="0ACBAD7C" w14:textId="6280DDDF">
      <w:pPr>
        <w:pStyle w:val="Lijstalinea"/>
        <w:numPr>
          <w:ilvl w:val="0"/>
          <w:numId w:val="31"/>
        </w:numPr>
        <w:rPr>
          <w:rFonts w:ascii="Verdana" w:hAnsi="Verdana" w:cs="Tahoma"/>
          <w:sz w:val="18"/>
          <w:szCs w:val="18"/>
        </w:rPr>
      </w:pPr>
      <w:r w:rsidRPr="0CB4BFB0" w:rsidR="3847A8AC">
        <w:rPr>
          <w:rFonts w:ascii="Verdana" w:hAnsi="Verdana" w:cs="Tahoma"/>
          <w:sz w:val="18"/>
          <w:szCs w:val="18"/>
        </w:rPr>
        <w:t>De bureaumarge mag niet gerekend worden in het geval van een aanvullende salaristoelage al</w:t>
      </w:r>
      <w:r w:rsidRPr="0CB4BFB0" w:rsidR="2039E582">
        <w:rPr>
          <w:rFonts w:ascii="Verdana" w:hAnsi="Verdana" w:cs="Tahoma"/>
          <w:sz w:val="18"/>
          <w:szCs w:val="18"/>
        </w:rPr>
        <w:t>s</w:t>
      </w:r>
      <w:r w:rsidRPr="0CB4BFB0" w:rsidR="3847A8AC">
        <w:rPr>
          <w:rFonts w:ascii="Verdana" w:hAnsi="Verdana" w:cs="Tahoma"/>
          <w:sz w:val="18"/>
          <w:szCs w:val="18"/>
        </w:rPr>
        <w:t xml:space="preserve"> een </w:t>
      </w:r>
      <w:proofErr w:type="spellStart"/>
      <w:r w:rsidRPr="0CB4BFB0" w:rsidR="3847A8AC">
        <w:rPr>
          <w:rFonts w:ascii="Verdana" w:hAnsi="Verdana" w:cs="Tahoma"/>
          <w:sz w:val="18"/>
          <w:szCs w:val="18"/>
        </w:rPr>
        <w:t>buitendagvenstertoeslag</w:t>
      </w:r>
      <w:proofErr w:type="spellEnd"/>
      <w:r w:rsidRPr="0CB4BFB0" w:rsidR="3847A8AC">
        <w:rPr>
          <w:rFonts w:ascii="Verdana" w:hAnsi="Verdana" w:cs="Tahoma"/>
          <w:sz w:val="18"/>
          <w:szCs w:val="18"/>
        </w:rPr>
        <w:t>, een beschikbaarheidstoelage, een onregelmatigheidstoeslag;</w:t>
      </w:r>
    </w:p>
    <w:p w:rsidR="00CF6D1A" w:rsidP="00CF6D1A" w:rsidRDefault="00CF6D1A" w14:paraId="7F5E60CD" w14:textId="1BB983CF">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is exclusief BTW.</w:t>
      </w:r>
    </w:p>
    <w:p w:rsidRPr="00CF6D1A" w:rsidR="00CF6D1A" w:rsidP="00CF6D1A" w:rsidRDefault="00CF6D1A" w14:paraId="37024ABB" w14:textId="77777777">
      <w:pPr>
        <w:pStyle w:val="Lijstalinea"/>
        <w:suppressAutoHyphens w:val="0"/>
        <w:ind w:left="360"/>
        <w:contextualSpacing/>
        <w:rPr>
          <w:rFonts w:ascii="Verdana" w:hAnsi="Verdana" w:cs="Tahoma"/>
          <w:sz w:val="18"/>
          <w:szCs w:val="18"/>
        </w:rPr>
      </w:pPr>
    </w:p>
    <w:p w:rsidR="00CF6D1A" w:rsidP="00CF6D1A" w:rsidRDefault="00CF6D1A" w14:paraId="59414F24" w14:textId="5C0E08C8">
      <w:pPr>
        <w:pStyle w:val="Lijstalinea"/>
        <w:numPr>
          <w:ilvl w:val="0"/>
          <w:numId w:val="30"/>
        </w:numPr>
        <w:suppressAutoHyphens w:val="0"/>
        <w:contextualSpacing/>
        <w:rPr>
          <w:rFonts w:ascii="Verdana" w:hAnsi="Verdana" w:cs="Tahoma"/>
          <w:sz w:val="18"/>
          <w:szCs w:val="18"/>
        </w:rPr>
      </w:pPr>
      <w:r w:rsidRPr="00CF6D1A">
        <w:rPr>
          <w:rFonts w:ascii="Verdana" w:hAnsi="Verdana" w:cs="Tahoma"/>
          <w:sz w:val="18"/>
          <w:szCs w:val="18"/>
        </w:rPr>
        <w:t>De bureaumarge is gedurende het eerste jaar van de raamovereenkomst vast en kan daarna geïndexeerd worden conform onderstaande wijze:</w:t>
      </w:r>
    </w:p>
    <w:p w:rsidR="006721ED" w:rsidP="00B51732" w:rsidRDefault="006721ED" w14:paraId="2173C4EA" w14:textId="0651D42E">
      <w:pPr>
        <w:pStyle w:val="Lijstalinea"/>
        <w:suppressAutoHyphens w:val="0"/>
        <w:ind w:left="709"/>
        <w:contextualSpacing/>
        <w:rPr>
          <w:rFonts w:ascii="Verdana" w:hAnsi="Verdana" w:cs="Tahoma"/>
          <w:sz w:val="18"/>
          <w:szCs w:val="18"/>
        </w:rPr>
      </w:pPr>
    </w:p>
    <w:p w:rsidRPr="00CF6D1A" w:rsidR="00B51732" w:rsidP="00B51732" w:rsidRDefault="00B51732" w14:paraId="2DCA022F" w14:textId="77777777">
      <w:pPr>
        <w:pStyle w:val="Lijstalinea"/>
        <w:suppressAutoHyphens w:val="0"/>
        <w:ind w:left="709"/>
        <w:contextualSpacing/>
        <w:rPr>
          <w:rFonts w:ascii="Verdana" w:hAnsi="Verdana" w:cs="Tahoma"/>
          <w:sz w:val="18"/>
          <w:szCs w:val="18"/>
        </w:rPr>
      </w:pPr>
      <w:r w:rsidRPr="00CF6D1A">
        <w:rPr>
          <w:rFonts w:ascii="Verdana" w:hAnsi="Verdana" w:cs="Tahoma"/>
          <w:sz w:val="18"/>
          <w:szCs w:val="18"/>
        </w:rPr>
        <w:t xml:space="preserve">De opdrachtnemer heeft het recht de bureaumarge jaarlijks aan te passen per 01 januari. De aanpassing van de tarieven kan plaats vinden tot het maximum conform het CBS-prijsindexcijfer voor Alle bestedingen (Reeks CPI Totale bestedingen 00000, 2015=100). </w:t>
      </w:r>
    </w:p>
    <w:p w:rsidRPr="00CF6D1A" w:rsidR="00B51732" w:rsidP="00B51732" w:rsidRDefault="00B51732" w14:paraId="39C28C68" w14:textId="77777777">
      <w:pPr>
        <w:pStyle w:val="Lijstalinea"/>
        <w:suppressAutoHyphens w:val="0"/>
        <w:ind w:left="709"/>
        <w:contextualSpacing/>
        <w:rPr>
          <w:rFonts w:ascii="Verdana" w:hAnsi="Verdana" w:cs="Tahoma"/>
          <w:sz w:val="18"/>
          <w:szCs w:val="18"/>
        </w:rPr>
      </w:pPr>
    </w:p>
    <w:p w:rsidRPr="00CF6D1A" w:rsidR="00B51732" w:rsidP="00B51732" w:rsidRDefault="00B51732" w14:paraId="7791489F" w14:textId="77777777">
      <w:pPr>
        <w:pStyle w:val="Lijstalinea"/>
        <w:suppressAutoHyphens w:val="0"/>
        <w:ind w:left="709"/>
        <w:contextualSpacing/>
        <w:rPr>
          <w:rFonts w:ascii="Verdana" w:hAnsi="Verdana" w:cs="Tahoma"/>
          <w:sz w:val="18"/>
          <w:szCs w:val="18"/>
        </w:rPr>
      </w:pPr>
      <w:r w:rsidRPr="00CF6D1A">
        <w:rPr>
          <w:rFonts w:ascii="Verdana" w:hAnsi="Verdana" w:cs="Tahoma"/>
          <w:sz w:val="18"/>
          <w:szCs w:val="18"/>
        </w:rPr>
        <w:t>De basis hiervoor vormt de stijging van dit prijsindexcijfer over 12 maanden voorafgaand aan de maand oktober. Tariefaanpassing per 01 januari 2023 wordt dus berekend over oktober 2021 t/m oktober 2022. De prijsaanpassing kan alleen plaatsvinden per 1 januari en dient uiterlijk op 1 december daaraan voorafgaand aan de opdrachtgever schriftelijk kenbaar gemaakt te worden. Inhaalslagen zijn niet mogelijk.</w:t>
      </w:r>
    </w:p>
    <w:p w:rsidRPr="00CF6D1A" w:rsidR="00B51732" w:rsidP="00B51732" w:rsidRDefault="00B51732" w14:paraId="1B9BE99C" w14:textId="77777777">
      <w:pPr>
        <w:pStyle w:val="Lijstalinea"/>
        <w:suppressAutoHyphens w:val="0"/>
        <w:ind w:left="709"/>
        <w:contextualSpacing/>
        <w:rPr>
          <w:rFonts w:ascii="Verdana" w:hAnsi="Verdana" w:cs="Tahoma"/>
          <w:sz w:val="18"/>
          <w:szCs w:val="18"/>
        </w:rPr>
      </w:pPr>
    </w:p>
    <w:p w:rsidR="00B51732" w:rsidP="00B51732" w:rsidRDefault="00B51732" w14:paraId="475DC43D" w14:textId="77777777">
      <w:pPr>
        <w:pStyle w:val="Lijstalinea"/>
        <w:suppressAutoHyphens w:val="0"/>
        <w:ind w:left="709"/>
        <w:contextualSpacing/>
        <w:rPr>
          <w:rFonts w:ascii="Verdana" w:hAnsi="Verdana" w:cs="Tahoma"/>
          <w:sz w:val="18"/>
          <w:szCs w:val="18"/>
        </w:rPr>
      </w:pPr>
      <w:r w:rsidRPr="00CF6D1A">
        <w:rPr>
          <w:rFonts w:ascii="Verdana" w:hAnsi="Verdana" w:cs="Tahoma"/>
          <w:sz w:val="18"/>
          <w:szCs w:val="18"/>
        </w:rPr>
        <w:t>Indien van overheidswege de (uitvoering van) de opdracht gewijzigd dient te worden, zullen opdrachtnemer en opdrachtgever in overleg treden om te bepalen of en zo ja in welke vorm de prijzen aangepast moeten worden.</w:t>
      </w:r>
    </w:p>
    <w:p w:rsidR="00B51732" w:rsidP="00B51732" w:rsidRDefault="00B51732" w14:paraId="0C458B8E" w14:textId="77777777">
      <w:pPr>
        <w:pStyle w:val="Lijstalinea"/>
        <w:suppressAutoHyphens w:val="0"/>
        <w:ind w:left="360"/>
        <w:contextualSpacing/>
        <w:rPr>
          <w:rFonts w:ascii="Verdana" w:hAnsi="Verdana" w:cs="Tahoma"/>
          <w:sz w:val="18"/>
          <w:szCs w:val="18"/>
        </w:rPr>
      </w:pPr>
    </w:p>
    <w:p w:rsidRPr="002A3841" w:rsidR="00FF5A22" w:rsidP="00EE0279" w:rsidRDefault="00EE0279" w14:paraId="6D326CD0" w14:textId="0E485551">
      <w:pPr>
        <w:pStyle w:val="OpmaakprofielKop1Arial11pt"/>
        <w:numPr>
          <w:ilvl w:val="0"/>
          <w:numId w:val="0"/>
        </w:numPr>
        <w:ind w:left="644" w:hanging="644"/>
        <w:rPr>
          <w:rFonts w:ascii="Verdana" w:hAnsi="Verdana" w:cs="Tahoma"/>
          <w:b/>
        </w:rPr>
      </w:pPr>
      <w:bookmarkStart w:name="_Toc81214502" w:id="8"/>
      <w:r w:rsidRPr="002A3841">
        <w:rPr>
          <w:rFonts w:ascii="Verdana" w:hAnsi="Verdana" w:cs="Tahoma"/>
          <w:b/>
        </w:rPr>
        <w:t xml:space="preserve">Artikel </w:t>
      </w:r>
      <w:r w:rsidR="004A790F">
        <w:rPr>
          <w:rFonts w:ascii="Verdana" w:hAnsi="Verdana" w:cs="Tahoma"/>
          <w:b/>
        </w:rPr>
        <w:t>8</w:t>
      </w:r>
      <w:r w:rsidRPr="002A3841">
        <w:rPr>
          <w:rFonts w:ascii="Verdana" w:hAnsi="Verdana" w:cs="Tahoma"/>
          <w:b/>
        </w:rPr>
        <w:t>.</w:t>
      </w:r>
      <w:r w:rsidRPr="002A3841">
        <w:rPr>
          <w:rFonts w:ascii="Verdana" w:hAnsi="Verdana" w:cs="Tahoma"/>
          <w:b/>
        </w:rPr>
        <w:tab/>
      </w:r>
      <w:r w:rsidRPr="002A3841" w:rsidR="008624A2">
        <w:rPr>
          <w:rFonts w:ascii="Verdana" w:hAnsi="Verdana" w:cs="Tahoma"/>
          <w:b/>
        </w:rPr>
        <w:t>FACTURERING EN BETALING</w:t>
      </w:r>
      <w:bookmarkEnd w:id="8"/>
    </w:p>
    <w:p w:rsidRPr="00961DD4" w:rsidR="00961DD4" w:rsidP="00961DD4" w:rsidRDefault="00961DD4" w14:paraId="49C7960C"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Randvoorwaarden:</w:t>
      </w:r>
    </w:p>
    <w:p w:rsidRPr="00961DD4" w:rsidR="00961DD4" w:rsidP="00961DD4" w:rsidRDefault="00961DD4" w14:paraId="08D4227B" w14:textId="69BCC963">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Opdrachtgever verwacht van de medewerkers individueel dat ze hun gewerkte uren tijdig registreren in roosterprogramma Shiftbase.</w:t>
      </w:r>
    </w:p>
    <w:p w:rsidRPr="00961DD4" w:rsidR="00961DD4" w:rsidP="00961DD4" w:rsidRDefault="00961DD4" w14:paraId="4D3B6D2C" w14:textId="0B809A12">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De geregistreerde uren worden beoordeeld en indien akkoord geaccordeerd.</w:t>
      </w:r>
    </w:p>
    <w:p w:rsidRPr="00961DD4" w:rsidR="00961DD4" w:rsidP="00961DD4" w:rsidRDefault="00961DD4" w14:paraId="7BD81C6E" w14:textId="5FA35876">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Opdrachtgever stuurt wekelijks op dinsdag voor 12:00 de lijst met goedgekeurde uren naar opdrachtnemer. Facturatie dient aan te sluiten met de goedgekeurde uren</w:t>
      </w:r>
    </w:p>
    <w:p w:rsidRPr="00961DD4" w:rsidR="00961DD4" w:rsidP="00961DD4" w:rsidRDefault="00961DD4" w14:paraId="2CC793EF" w14:textId="77777777">
      <w:pPr>
        <w:pStyle w:val="Lijstalinea"/>
        <w:suppressAutoHyphens w:val="0"/>
        <w:contextualSpacing/>
        <w:rPr>
          <w:rFonts w:ascii="Verdana" w:hAnsi="Verdana" w:cs="Tahoma"/>
          <w:sz w:val="18"/>
          <w:szCs w:val="18"/>
        </w:rPr>
      </w:pPr>
    </w:p>
    <w:p w:rsidRPr="00961DD4" w:rsidR="00961DD4" w:rsidP="00961DD4" w:rsidRDefault="00961DD4" w14:paraId="7F8307EB"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 xml:space="preserve">Opdrachtnemer factureert bij voorkeur wekelijks middels een verzamelfactuur per kostenplaats (kostenplaatsen zijn testen (2108300) of vaccineren (2108350). </w:t>
      </w:r>
    </w:p>
    <w:p w:rsidRPr="00961DD4" w:rsidR="00961DD4" w:rsidP="00961DD4" w:rsidRDefault="00961DD4" w14:paraId="60D3C93E" w14:textId="77777777">
      <w:pPr>
        <w:pStyle w:val="Lijstalinea"/>
        <w:suppressAutoHyphens w:val="0"/>
        <w:contextualSpacing/>
        <w:rPr>
          <w:rFonts w:ascii="Verdana" w:hAnsi="Verdana" w:cs="Tahoma"/>
          <w:sz w:val="18"/>
          <w:szCs w:val="18"/>
        </w:rPr>
      </w:pPr>
      <w:r w:rsidRPr="00961DD4">
        <w:rPr>
          <w:rFonts w:ascii="Verdana" w:hAnsi="Verdana" w:cs="Tahoma"/>
          <w:sz w:val="18"/>
          <w:szCs w:val="18"/>
        </w:rPr>
        <w:t>Bij het aangaan van een nadere overeenkomst wordt per flexibele arbeidskracht aangegeven welke kostenplaats van toepassing is.</w:t>
      </w:r>
    </w:p>
    <w:p w:rsidRPr="00961DD4" w:rsidR="00961DD4" w:rsidP="00961DD4" w:rsidRDefault="00961DD4" w14:paraId="37DC2791" w14:textId="77777777">
      <w:pPr>
        <w:pStyle w:val="Lijstalinea"/>
        <w:suppressAutoHyphens w:val="0"/>
        <w:contextualSpacing/>
        <w:rPr>
          <w:rFonts w:ascii="Verdana" w:hAnsi="Verdana" w:cs="Tahoma"/>
          <w:sz w:val="18"/>
          <w:szCs w:val="18"/>
        </w:rPr>
      </w:pPr>
    </w:p>
    <w:p w:rsidRPr="00961DD4" w:rsidR="00961DD4" w:rsidP="00961DD4" w:rsidRDefault="00961DD4" w14:paraId="13E6A990"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lastRenderedPageBreak/>
        <w:t>De verzamelfacturen vermeldt tenminste om welke week het gaat en een specificatie bijvoegen met:</w:t>
      </w:r>
    </w:p>
    <w:p w:rsidRPr="00961DD4" w:rsidR="00961DD4" w:rsidP="00961DD4" w:rsidRDefault="00961DD4" w14:paraId="1303C285" w14:textId="4F3F4B59">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Naam flexibele arbeidskracht(en);</w:t>
      </w:r>
    </w:p>
    <w:p w:rsidRPr="00961DD4" w:rsidR="00961DD4" w:rsidP="00961DD4" w:rsidRDefault="00961DD4" w14:paraId="124A2D8E" w14:textId="6514A8F4">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Gewerkte uren per dag (datum);</w:t>
      </w:r>
    </w:p>
    <w:p w:rsidRPr="00961DD4" w:rsidR="00961DD4" w:rsidP="00961DD4" w:rsidRDefault="00961DD4" w14:paraId="42C24DC5" w14:textId="64A28DFA">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Toegepaste toeslagpercentages buitendagvenstervergoedingen (niet van toepassing bij perceel 2 Artsen).</w:t>
      </w:r>
    </w:p>
    <w:p w:rsidRPr="00961DD4" w:rsidR="00961DD4" w:rsidP="00961DD4" w:rsidRDefault="00961DD4" w14:paraId="332E4659" w14:textId="77777777">
      <w:pPr>
        <w:pStyle w:val="Lijstalinea"/>
        <w:suppressAutoHyphens w:val="0"/>
        <w:contextualSpacing/>
        <w:rPr>
          <w:rFonts w:ascii="Verdana" w:hAnsi="Verdana" w:cs="Tahoma"/>
          <w:sz w:val="18"/>
          <w:szCs w:val="18"/>
        </w:rPr>
      </w:pPr>
    </w:p>
    <w:p w:rsidRPr="00961DD4" w:rsidR="00961DD4" w:rsidP="00961DD4" w:rsidRDefault="00961DD4" w14:paraId="114D9EA0"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Opdrachtnemer adresseert de facturen aan het factuuradres van de opdrachtgever, t.a.v. crediteurenadministratie, Postbus 3024, 5003 DA, Tilburg.</w:t>
      </w:r>
    </w:p>
    <w:p w:rsidRPr="00961DD4" w:rsidR="00961DD4" w:rsidP="00961DD4" w:rsidRDefault="00961DD4" w14:paraId="69CB0EE1" w14:textId="77777777">
      <w:pPr>
        <w:pStyle w:val="Lijstalinea"/>
        <w:suppressAutoHyphens w:val="0"/>
        <w:contextualSpacing/>
        <w:rPr>
          <w:rFonts w:ascii="Verdana" w:hAnsi="Verdana" w:cs="Tahoma"/>
          <w:sz w:val="18"/>
          <w:szCs w:val="18"/>
        </w:rPr>
      </w:pPr>
    </w:p>
    <w:p w:rsidRPr="00961DD4" w:rsidR="00961DD4" w:rsidP="00961DD4" w:rsidRDefault="00961DD4" w14:paraId="2E06B4C4"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Opdrachtnemer levert de factuur digitaal aan door deze te sturen naar: crediteuren@hetservicecentrum.nl</w:t>
      </w:r>
    </w:p>
    <w:p w:rsidRPr="00961DD4" w:rsidR="00961DD4" w:rsidP="00961DD4" w:rsidRDefault="00961DD4" w14:paraId="525193AD" w14:textId="77777777">
      <w:pPr>
        <w:pStyle w:val="Lijstalinea"/>
        <w:suppressAutoHyphens w:val="0"/>
        <w:contextualSpacing/>
        <w:rPr>
          <w:rFonts w:ascii="Verdana" w:hAnsi="Verdana" w:cs="Tahoma"/>
          <w:sz w:val="18"/>
          <w:szCs w:val="18"/>
        </w:rPr>
      </w:pPr>
    </w:p>
    <w:p w:rsidRPr="00961DD4" w:rsidR="00961DD4" w:rsidP="00961DD4" w:rsidRDefault="00961DD4" w14:paraId="1E9B30D6"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Betaling zal plaatsvinden door opdrachtgever binnen dertig (30) dagen na factuurdatum.</w:t>
      </w:r>
    </w:p>
    <w:p w:rsidRPr="00961DD4" w:rsidR="00961DD4" w:rsidP="00961DD4" w:rsidRDefault="00961DD4" w14:paraId="42AD452E" w14:textId="77777777">
      <w:pPr>
        <w:pStyle w:val="Lijstalinea"/>
        <w:suppressAutoHyphens w:val="0"/>
        <w:contextualSpacing/>
        <w:rPr>
          <w:rFonts w:ascii="Verdana" w:hAnsi="Verdana" w:cs="Tahoma"/>
          <w:sz w:val="18"/>
          <w:szCs w:val="18"/>
        </w:rPr>
      </w:pPr>
    </w:p>
    <w:p w:rsidRPr="00961DD4" w:rsidR="00961DD4" w:rsidP="00961DD4" w:rsidRDefault="00961DD4" w14:paraId="0C43BB79"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In geval van een creditfactuur vermeldt opdrachtnemer het factuurnummer en het verplichtingennummer van de corresponderende debet factuur.</w:t>
      </w:r>
    </w:p>
    <w:p w:rsidRPr="00961DD4" w:rsidR="00961DD4" w:rsidP="00961DD4" w:rsidRDefault="00961DD4" w14:paraId="1D7BC88E" w14:textId="77777777">
      <w:pPr>
        <w:pStyle w:val="Lijstalinea"/>
        <w:suppressAutoHyphens w:val="0"/>
        <w:contextualSpacing/>
        <w:rPr>
          <w:rFonts w:ascii="Verdana" w:hAnsi="Verdana" w:cs="Tahoma"/>
          <w:sz w:val="18"/>
          <w:szCs w:val="18"/>
        </w:rPr>
      </w:pPr>
    </w:p>
    <w:p w:rsidRPr="00961DD4" w:rsidR="00961DD4" w:rsidP="00961DD4" w:rsidRDefault="00961DD4" w14:paraId="30C9C0E2"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Facturen die niet de geëiste informatie bevatten zullen niet door de opdrachtgever in behandeling genomen worden. Daarover ontvangt de opdrachtnemer een bericht van de opdrachtgever.</w:t>
      </w:r>
    </w:p>
    <w:p w:rsidRPr="00961DD4" w:rsidR="00961DD4" w:rsidP="00961DD4" w:rsidRDefault="00961DD4" w14:paraId="46F97B03" w14:textId="77777777">
      <w:pPr>
        <w:pStyle w:val="Lijstalinea"/>
        <w:suppressAutoHyphens w:val="0"/>
        <w:contextualSpacing/>
        <w:rPr>
          <w:rFonts w:ascii="Verdana" w:hAnsi="Verdana" w:cs="Tahoma"/>
          <w:sz w:val="18"/>
          <w:szCs w:val="18"/>
        </w:rPr>
      </w:pPr>
    </w:p>
    <w:p w:rsidR="00961DD4" w:rsidP="00961DD4" w:rsidRDefault="00961DD4" w14:paraId="4A5E3A57" w14:textId="6BF104EB">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Facturering van de opdracht die in onderaanneming worden uitgevoerd, wordt door de hoofdaannemer verzorgd.</w:t>
      </w:r>
    </w:p>
    <w:p w:rsidR="00B413FE" w:rsidP="00EE0279" w:rsidRDefault="00B413FE" w14:paraId="7977E7FF" w14:textId="11ADF793">
      <w:pPr>
        <w:pStyle w:val="Lijstalinea"/>
        <w:suppressAutoHyphens w:val="0"/>
        <w:ind w:left="0"/>
        <w:contextualSpacing/>
        <w:rPr>
          <w:rFonts w:ascii="Verdana" w:hAnsi="Verdana" w:cs="Tahoma"/>
          <w:sz w:val="18"/>
          <w:szCs w:val="18"/>
        </w:rPr>
      </w:pPr>
      <w:bookmarkStart w:name="_Hlk54687896" w:id="9"/>
    </w:p>
    <w:p w:rsidRPr="002A3841" w:rsidR="00DA155B" w:rsidP="00DA155B" w:rsidRDefault="00DA155B" w14:paraId="080C187A" w14:textId="2D2897B6">
      <w:pPr>
        <w:pStyle w:val="OpmaakprofielKop1Arial11pt"/>
        <w:numPr>
          <w:ilvl w:val="0"/>
          <w:numId w:val="0"/>
        </w:numPr>
        <w:ind w:left="644" w:hanging="644"/>
        <w:rPr>
          <w:rFonts w:ascii="Verdana" w:hAnsi="Verdana" w:cs="Tahoma"/>
          <w:b/>
        </w:rPr>
      </w:pPr>
      <w:bookmarkStart w:name="_Toc81214503" w:id="10"/>
      <w:r w:rsidRPr="002A3841">
        <w:rPr>
          <w:rFonts w:ascii="Verdana" w:hAnsi="Verdana" w:cs="Tahoma"/>
          <w:b/>
        </w:rPr>
        <w:t xml:space="preserve">Artikel </w:t>
      </w:r>
      <w:r w:rsidR="004A790F">
        <w:rPr>
          <w:rFonts w:ascii="Verdana" w:hAnsi="Verdana" w:cs="Tahoma"/>
          <w:b/>
        </w:rPr>
        <w:t>9</w:t>
      </w:r>
      <w:r w:rsidRPr="002A3841">
        <w:rPr>
          <w:rFonts w:ascii="Verdana" w:hAnsi="Verdana" w:cs="Tahoma"/>
          <w:b/>
        </w:rPr>
        <w:t>.</w:t>
      </w:r>
      <w:r w:rsidRPr="002A3841">
        <w:rPr>
          <w:rFonts w:ascii="Verdana" w:hAnsi="Verdana" w:cs="Tahoma"/>
          <w:b/>
        </w:rPr>
        <w:tab/>
      </w:r>
      <w:r w:rsidRPr="002A3841">
        <w:rPr>
          <w:rFonts w:ascii="Verdana" w:hAnsi="Verdana" w:cs="Tahoma"/>
          <w:b/>
        </w:rPr>
        <w:t>VAN TOEPASSING ZIJ</w:t>
      </w:r>
      <w:r w:rsidR="00C05094">
        <w:rPr>
          <w:rFonts w:ascii="Verdana" w:hAnsi="Verdana" w:cs="Tahoma"/>
          <w:b/>
        </w:rPr>
        <w:t>N</w:t>
      </w:r>
      <w:r w:rsidRPr="002A3841">
        <w:rPr>
          <w:rFonts w:ascii="Verdana" w:hAnsi="Verdana" w:cs="Tahoma"/>
          <w:b/>
        </w:rPr>
        <w:t>DE VOORWAARDEN</w:t>
      </w:r>
      <w:bookmarkEnd w:id="10"/>
    </w:p>
    <w:p w:rsidR="00486E56" w:rsidP="00486E56" w:rsidRDefault="00486E56" w14:paraId="5313B718" w14:textId="77777777">
      <w:pPr>
        <w:pStyle w:val="Lijstalinea"/>
        <w:suppressAutoHyphens w:val="0"/>
        <w:ind w:left="0"/>
        <w:contextualSpacing/>
        <w:rPr>
          <w:rFonts w:ascii="Verdana" w:hAnsi="Verdana" w:cs="Tahoma"/>
          <w:sz w:val="18"/>
          <w:szCs w:val="18"/>
        </w:rPr>
      </w:pPr>
    </w:p>
    <w:bookmarkEnd w:id="9"/>
    <w:p w:rsidR="00EE0279" w:rsidP="00D82714" w:rsidRDefault="00DA155B" w14:paraId="3663E517" w14:textId="77777777">
      <w:pPr>
        <w:pStyle w:val="Lijstalinea"/>
        <w:numPr>
          <w:ilvl w:val="0"/>
          <w:numId w:val="11"/>
        </w:numPr>
        <w:suppressAutoHyphens w:val="0"/>
        <w:contextualSpacing/>
        <w:rPr>
          <w:rFonts w:ascii="Verdana" w:hAnsi="Verdana" w:cs="Tahoma"/>
          <w:sz w:val="18"/>
          <w:szCs w:val="18"/>
        </w:rPr>
      </w:pPr>
      <w:r w:rsidRPr="00DA155B">
        <w:rPr>
          <w:rFonts w:ascii="Verdana" w:hAnsi="Verdana" w:cs="Tahoma"/>
          <w:sz w:val="18"/>
          <w:szCs w:val="18"/>
        </w:rPr>
        <w:t xml:space="preserve">Op deze aanbesteding, </w:t>
      </w:r>
      <w:r w:rsidR="00BE7280">
        <w:rPr>
          <w:rFonts w:ascii="Verdana" w:hAnsi="Verdana" w:cs="Tahoma"/>
          <w:sz w:val="18"/>
          <w:szCs w:val="18"/>
        </w:rPr>
        <w:t>Opdracht</w:t>
      </w:r>
      <w:r w:rsidRPr="00DA155B">
        <w:rPr>
          <w:rFonts w:ascii="Verdana" w:hAnsi="Verdana" w:cs="Tahoma"/>
          <w:sz w:val="18"/>
          <w:szCs w:val="18"/>
        </w:rPr>
        <w:t xml:space="preserve"> en de daaruit voortvloeiende nadere overeenkomsten </w:t>
      </w:r>
      <w:r>
        <w:rPr>
          <w:rFonts w:ascii="Verdana" w:hAnsi="Verdana" w:cs="Tahoma"/>
          <w:sz w:val="18"/>
          <w:szCs w:val="18"/>
        </w:rPr>
        <w:t>is het</w:t>
      </w:r>
      <w:r w:rsidR="00E1122F">
        <w:rPr>
          <w:rFonts w:ascii="Verdana" w:hAnsi="Verdana" w:cs="Tahoma"/>
          <w:sz w:val="18"/>
          <w:szCs w:val="18"/>
        </w:rPr>
        <w:t xml:space="preserve"> VNG </w:t>
      </w:r>
      <w:r>
        <w:rPr>
          <w:rFonts w:ascii="Verdana" w:hAnsi="Verdana" w:cs="Tahoma"/>
          <w:sz w:val="18"/>
          <w:szCs w:val="18"/>
        </w:rPr>
        <w:t>model</w:t>
      </w:r>
      <w:r w:rsidRPr="00DA155B">
        <w:rPr>
          <w:rFonts w:ascii="Verdana" w:hAnsi="Verdana" w:cs="Tahoma"/>
          <w:sz w:val="18"/>
          <w:szCs w:val="18"/>
        </w:rPr>
        <w:t xml:space="preserve"> ‘</w:t>
      </w:r>
      <w:r w:rsidR="006D2662">
        <w:rPr>
          <w:rFonts w:ascii="Verdana" w:hAnsi="Verdana" w:cs="Tahoma"/>
          <w:sz w:val="18"/>
          <w:szCs w:val="18"/>
        </w:rPr>
        <w:t>Algemene inkoopvoorwaarden voor leveringen en diensten</w:t>
      </w:r>
      <w:r w:rsidRPr="00DA155B">
        <w:rPr>
          <w:rFonts w:ascii="Verdana" w:hAnsi="Verdana" w:cs="Tahoma"/>
          <w:sz w:val="18"/>
          <w:szCs w:val="18"/>
        </w:rPr>
        <w:t>' van toepassing</w:t>
      </w:r>
      <w:r w:rsidR="006D2662">
        <w:rPr>
          <w:rFonts w:ascii="Verdana" w:hAnsi="Verdana" w:cs="Tahoma"/>
          <w:sz w:val="18"/>
          <w:szCs w:val="18"/>
        </w:rPr>
        <w:t>.</w:t>
      </w:r>
    </w:p>
    <w:p w:rsidR="006D2662" w:rsidP="006D2662" w:rsidRDefault="006D2662" w14:paraId="3158873C" w14:textId="77777777">
      <w:pPr>
        <w:pStyle w:val="Lijstalinea"/>
        <w:suppressAutoHyphens w:val="0"/>
        <w:ind w:left="0"/>
        <w:contextualSpacing/>
        <w:rPr>
          <w:rFonts w:ascii="Verdana" w:hAnsi="Verdana" w:cs="Tahoma"/>
          <w:sz w:val="18"/>
          <w:szCs w:val="18"/>
        </w:rPr>
      </w:pPr>
    </w:p>
    <w:p w:rsidR="006D2662" w:rsidP="00D82714" w:rsidRDefault="006D2662" w14:paraId="2C48E782" w14:textId="77777777">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 xml:space="preserve">Het is opdrachtnemer op geen enkele wijze toegestaan rechten en verplichtingen uit hoofde van de </w:t>
      </w:r>
      <w:r w:rsidR="00BE7280">
        <w:rPr>
          <w:rFonts w:ascii="Verdana" w:hAnsi="Verdana" w:cs="Tahoma"/>
          <w:sz w:val="18"/>
          <w:szCs w:val="18"/>
        </w:rPr>
        <w:t>Opdracht</w:t>
      </w:r>
      <w:r w:rsidRPr="006D2662">
        <w:rPr>
          <w:rFonts w:ascii="Verdana" w:hAnsi="Verdana" w:cs="Tahoma"/>
          <w:sz w:val="18"/>
          <w:szCs w:val="18"/>
        </w:rPr>
        <w:t xml:space="preserve"> aan derde over te dragen zonder voorafgaande toestemming van opdrachtgever.</w:t>
      </w:r>
    </w:p>
    <w:p w:rsidR="006D2662" w:rsidP="006D2662" w:rsidRDefault="006D2662" w14:paraId="03E6307C" w14:textId="77777777">
      <w:pPr>
        <w:pStyle w:val="Lijstalinea"/>
        <w:ind w:left="0"/>
        <w:rPr>
          <w:rFonts w:ascii="Verdana" w:hAnsi="Verdana" w:cs="Tahoma"/>
          <w:sz w:val="18"/>
          <w:szCs w:val="18"/>
        </w:rPr>
      </w:pPr>
    </w:p>
    <w:p w:rsidR="006D2662" w:rsidP="00D82714" w:rsidRDefault="006D2662" w14:paraId="30DEB8C0" w14:textId="77777777">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In g</w:t>
      </w:r>
      <w:r>
        <w:rPr>
          <w:rFonts w:ascii="Verdana" w:hAnsi="Verdana" w:cs="Tahoma"/>
          <w:sz w:val="18"/>
          <w:szCs w:val="18"/>
        </w:rPr>
        <w:t>eval van overname of fusie van o</w:t>
      </w:r>
      <w:r w:rsidRPr="006D2662">
        <w:rPr>
          <w:rFonts w:ascii="Verdana" w:hAnsi="Verdana" w:cs="Tahoma"/>
          <w:sz w:val="18"/>
          <w:szCs w:val="18"/>
        </w:rPr>
        <w:t>pdrachtnemer is de o</w:t>
      </w:r>
      <w:r>
        <w:rPr>
          <w:rFonts w:ascii="Verdana" w:hAnsi="Verdana" w:cs="Tahoma"/>
          <w:sz w:val="18"/>
          <w:szCs w:val="18"/>
        </w:rPr>
        <w:t xml:space="preserve">vernemende partij verplicht de </w:t>
      </w:r>
      <w:r w:rsidR="00D113C2">
        <w:rPr>
          <w:rFonts w:ascii="Verdana" w:hAnsi="Verdana" w:cs="Tahoma"/>
          <w:sz w:val="18"/>
          <w:szCs w:val="18"/>
        </w:rPr>
        <w:t>Opdracht</w:t>
      </w:r>
      <w:r>
        <w:rPr>
          <w:rFonts w:ascii="Verdana" w:hAnsi="Verdana" w:cs="Tahoma"/>
          <w:sz w:val="18"/>
          <w:szCs w:val="18"/>
        </w:rPr>
        <w:t xml:space="preserve"> tussen opdrachtgever en o</w:t>
      </w:r>
      <w:r w:rsidRPr="006D2662">
        <w:rPr>
          <w:rFonts w:ascii="Verdana" w:hAnsi="Verdana" w:cs="Tahoma"/>
          <w:sz w:val="18"/>
          <w:szCs w:val="18"/>
        </w:rPr>
        <w:t>pdrachtnemer tegen gelijke voorwaarden te blijven verzorgen. Opdrachtgever dient wel schriftelijke toestemming te ve</w:t>
      </w:r>
      <w:r>
        <w:rPr>
          <w:rFonts w:ascii="Verdana" w:hAnsi="Verdana" w:cs="Tahoma"/>
          <w:sz w:val="18"/>
          <w:szCs w:val="18"/>
        </w:rPr>
        <w:t xml:space="preserve">rlenen voor de overname van de </w:t>
      </w:r>
      <w:r w:rsidR="00D113C2">
        <w:rPr>
          <w:rFonts w:ascii="Verdana" w:hAnsi="Verdana" w:cs="Tahoma"/>
          <w:sz w:val="18"/>
          <w:szCs w:val="18"/>
        </w:rPr>
        <w:t>Opdracht</w:t>
      </w:r>
      <w:r w:rsidRPr="006D2662">
        <w:rPr>
          <w:rFonts w:ascii="Verdana" w:hAnsi="Verdana" w:cs="Tahoma"/>
          <w:sz w:val="18"/>
          <w:szCs w:val="18"/>
        </w:rPr>
        <w:t>.</w:t>
      </w:r>
    </w:p>
    <w:p w:rsidR="006D2662" w:rsidP="006D2662" w:rsidRDefault="006D2662" w14:paraId="6B625DF6" w14:textId="77777777">
      <w:pPr>
        <w:pStyle w:val="Lijstalinea"/>
        <w:ind w:left="0"/>
        <w:rPr>
          <w:rFonts w:ascii="Verdana" w:hAnsi="Verdana" w:cs="Tahoma"/>
          <w:sz w:val="18"/>
          <w:szCs w:val="18"/>
        </w:rPr>
      </w:pPr>
    </w:p>
    <w:p w:rsidR="006D2662" w:rsidP="00D82714" w:rsidRDefault="006D2662" w14:paraId="37BB99C2" w14:textId="77777777">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Het Nederlands recht is van toepassing op de aanbesteding en de opdracht. De uitvoering van de opdracht dient te geschieden conform alle van toepassing zijnde wettelijke richtlijnen en regelingen.</w:t>
      </w:r>
    </w:p>
    <w:p w:rsidR="00486E56" w:rsidP="00486E56" w:rsidRDefault="00486E56" w14:paraId="330676D4" w14:textId="77777777">
      <w:pPr>
        <w:pStyle w:val="Lijstalinea"/>
        <w:rPr>
          <w:rFonts w:ascii="Verdana" w:hAnsi="Verdana" w:cs="Tahoma"/>
          <w:sz w:val="18"/>
          <w:szCs w:val="18"/>
        </w:rPr>
      </w:pPr>
      <w:r w:rsidRPr="00486E56">
        <w:rPr>
          <w:rFonts w:ascii="Verdana" w:hAnsi="Verdana" w:cs="Tahoma"/>
          <w:sz w:val="18"/>
          <w:szCs w:val="18"/>
        </w:rPr>
        <w:t>Alle geschillen, daaronder begrepen die welke slechts door één der partijen als zodanig worden beschouwd, die naar aanleiding van deze aanbestedingsprocedure en de daaruit voortvloeiende raamovereenkomst tussen partijen mochten ontstaan, zullen aanhangig worden gemaakt bij de bevoegde rechter in het arrondissement Zeeland-West-Brabant, locatie Breda.</w:t>
      </w:r>
    </w:p>
    <w:p w:rsidR="00EE0279" w:rsidP="00EE0279" w:rsidRDefault="00EE0279" w14:paraId="1A096435" w14:textId="77777777">
      <w:pPr>
        <w:pStyle w:val="Lijstalinea"/>
        <w:suppressAutoHyphens w:val="0"/>
        <w:ind w:left="0"/>
        <w:contextualSpacing/>
        <w:rPr>
          <w:rFonts w:ascii="Verdana" w:hAnsi="Verdana" w:cs="Tahoma"/>
          <w:sz w:val="18"/>
          <w:szCs w:val="18"/>
        </w:rPr>
      </w:pPr>
    </w:p>
    <w:p w:rsidRPr="002A3841" w:rsidR="0036651F" w:rsidP="0036651F" w:rsidRDefault="0036651F" w14:paraId="7555F9C7" w14:textId="1B90372A">
      <w:pPr>
        <w:pStyle w:val="OpmaakprofielKop1Arial11pt"/>
        <w:numPr>
          <w:ilvl w:val="0"/>
          <w:numId w:val="0"/>
        </w:numPr>
        <w:ind w:left="644" w:hanging="644"/>
        <w:rPr>
          <w:rFonts w:ascii="Verdana" w:hAnsi="Verdana" w:cs="Tahoma"/>
          <w:b/>
        </w:rPr>
      </w:pPr>
      <w:bookmarkStart w:name="_Toc81214504" w:id="11"/>
      <w:r w:rsidRPr="002A3841">
        <w:rPr>
          <w:rFonts w:ascii="Verdana" w:hAnsi="Verdana" w:cs="Tahoma"/>
          <w:b/>
        </w:rPr>
        <w:t xml:space="preserve">Artikel </w:t>
      </w:r>
      <w:r w:rsidR="004A790F">
        <w:rPr>
          <w:rFonts w:ascii="Verdana" w:hAnsi="Verdana" w:cs="Tahoma"/>
          <w:b/>
        </w:rPr>
        <w:t>10</w:t>
      </w:r>
      <w:r w:rsidRPr="002A3841">
        <w:rPr>
          <w:rFonts w:ascii="Verdana" w:hAnsi="Verdana" w:cs="Tahoma"/>
          <w:b/>
        </w:rPr>
        <w:t>.</w:t>
      </w:r>
      <w:r w:rsidRPr="002A3841">
        <w:rPr>
          <w:rFonts w:ascii="Verdana" w:hAnsi="Verdana" w:cs="Tahoma"/>
          <w:b/>
        </w:rPr>
        <w:tab/>
      </w:r>
      <w:r>
        <w:rPr>
          <w:rFonts w:ascii="Verdana" w:hAnsi="Verdana" w:cs="Tahoma"/>
          <w:b/>
        </w:rPr>
        <w:t>AANVULLING OP DE INKOOPVOORWAARDEN</w:t>
      </w:r>
      <w:bookmarkEnd w:id="11"/>
    </w:p>
    <w:p w:rsidR="0036651F" w:rsidP="0036651F" w:rsidRDefault="0036651F" w14:paraId="7E5C2DCB" w14:textId="77777777">
      <w:pPr>
        <w:pStyle w:val="Lijstalinea"/>
        <w:suppressAutoHyphens w:val="0"/>
        <w:ind w:left="0"/>
        <w:contextualSpacing/>
        <w:rPr>
          <w:rFonts w:ascii="Verdana" w:hAnsi="Verdana" w:cs="Tahoma"/>
          <w:sz w:val="18"/>
          <w:szCs w:val="18"/>
        </w:rPr>
      </w:pPr>
    </w:p>
    <w:p w:rsidR="0036651F" w:rsidP="00D82714" w:rsidRDefault="0036651F" w14:paraId="3155B12B"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Opdrachtgever is op grond van artikel 6:170 BW aansprakelijk voor schade veroorzaakt door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die opdrachtnemer te werk stelt bij opdrachtgever. Opdrachtgever kan de schade verhalen op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 , indien er sprake is van opzet of grove schuld aan de zijde van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rbeidskracht.</w:t>
      </w:r>
    </w:p>
    <w:p w:rsidR="0036651F" w:rsidP="0036651F" w:rsidRDefault="0036651F" w14:paraId="3F7A922B" w14:textId="77777777">
      <w:pPr>
        <w:pStyle w:val="Lijstalinea"/>
        <w:suppressAutoHyphens w:val="0"/>
        <w:ind w:left="0"/>
        <w:contextualSpacing/>
        <w:rPr>
          <w:rFonts w:ascii="Verdana" w:hAnsi="Verdana" w:cs="Tahoma"/>
          <w:sz w:val="18"/>
          <w:szCs w:val="18"/>
        </w:rPr>
      </w:pPr>
    </w:p>
    <w:p w:rsidR="0036651F" w:rsidP="00D82714" w:rsidRDefault="0036651F" w14:paraId="5C464367"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Opdrachtnemer garandeert opdrachtgever dat op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 </w:t>
      </w:r>
    </w:p>
    <w:p w:rsidR="0036651F" w:rsidP="0036651F" w:rsidRDefault="0036651F" w14:paraId="0E94A0B6" w14:textId="77777777">
      <w:pPr>
        <w:pStyle w:val="Lijstalinea"/>
        <w:ind w:left="0"/>
        <w:rPr>
          <w:rFonts w:ascii="Verdana" w:hAnsi="Verdana" w:cs="Tahoma"/>
          <w:sz w:val="18"/>
          <w:szCs w:val="18"/>
        </w:rPr>
      </w:pPr>
    </w:p>
    <w:p w:rsidR="0036651F" w:rsidP="00D82714" w:rsidRDefault="0036651F" w14:paraId="76E614DF"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lastRenderedPageBreak/>
        <w:t xml:space="preserve">Opdrachtnemer overlegt op eerste verzoek van opdrachtgever, zo spoedig mogelijk een schriftelijke verklaring van de Ontvanger aangaande tijdige en integrale betaling van de met betrekking tot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over het voorgaande kwartaal verschuldigde loonheffingen alsmede de in het kader van nadere overeenkomsten verschuldigde omzetbelasting. </w:t>
      </w:r>
    </w:p>
    <w:p w:rsidR="0036651F" w:rsidP="0036651F" w:rsidRDefault="0036651F" w14:paraId="73BB9609" w14:textId="77777777">
      <w:pPr>
        <w:pStyle w:val="Lijstalinea"/>
        <w:ind w:left="0"/>
        <w:rPr>
          <w:rFonts w:ascii="Verdana" w:hAnsi="Verdana" w:cs="Tahoma"/>
          <w:sz w:val="18"/>
          <w:szCs w:val="18"/>
        </w:rPr>
      </w:pPr>
    </w:p>
    <w:p w:rsidR="0036651F" w:rsidP="00D82714" w:rsidRDefault="0036651F" w14:paraId="7E77CE2D"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In afwijking van het voorgaande kunnen beursgenoteerde ondernemingen die voldoen aan de NEN 4400-1 of de NEN 4400-2 norm en zijn opgenomen in het register van de Stichting Normering Arbeid (SNA) volstaan met het overleggen van een vrijwaringsverklaring van de Belastingdienst dat door de betreffende onderneming voldoende zekerheid is gesteld voor het betalen van loonheffingen en omzetbelasting. </w:t>
      </w:r>
    </w:p>
    <w:p w:rsidR="0036651F" w:rsidP="0036651F" w:rsidRDefault="0036651F" w14:paraId="552D9EBD" w14:textId="77777777">
      <w:pPr>
        <w:pStyle w:val="Lijstalinea"/>
        <w:ind w:left="0"/>
        <w:rPr>
          <w:rFonts w:ascii="Verdana" w:hAnsi="Verdana" w:cs="Tahoma"/>
          <w:sz w:val="18"/>
          <w:szCs w:val="18"/>
        </w:rPr>
      </w:pPr>
    </w:p>
    <w:p w:rsidR="0036651F" w:rsidP="00D82714" w:rsidRDefault="0036651F" w14:paraId="522FA561"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Indien opdrachtnemer niet verplicht is om op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loonheffingen in te houden, dan overlegt opdrachtnemer aan opdrachtgever een verklaring van de inspecteur, waaruit blijkt dat over het loon van deze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geen belasting en premies behoeven te worden betaald. </w:t>
      </w:r>
    </w:p>
    <w:p w:rsidR="0036651F" w:rsidP="00B72A23" w:rsidRDefault="0036651F" w14:paraId="08E86996" w14:textId="59FF86A9">
      <w:pPr>
        <w:pStyle w:val="Lijstalinea"/>
        <w:ind w:left="0"/>
        <w:rPr>
          <w:rFonts w:ascii="Verdana" w:hAnsi="Verdana" w:cs="Tahoma"/>
          <w:sz w:val="18"/>
          <w:szCs w:val="18"/>
        </w:rPr>
      </w:pPr>
    </w:p>
    <w:p w:rsidR="00B72A23" w:rsidP="00D82714" w:rsidRDefault="0036651F" w14:paraId="57274FD2" w14:textId="77777777">
      <w:pPr>
        <w:pStyle w:val="Lijstalinea"/>
        <w:numPr>
          <w:ilvl w:val="0"/>
          <w:numId w:val="19"/>
        </w:numPr>
        <w:suppressAutoHyphens w:val="0"/>
        <w:contextualSpacing/>
        <w:rPr>
          <w:rFonts w:ascii="Verdana" w:hAnsi="Verdana" w:cs="Tahoma"/>
          <w:sz w:val="18"/>
          <w:szCs w:val="18"/>
        </w:rPr>
      </w:pPr>
      <w:r w:rsidRPr="00B72A23">
        <w:rPr>
          <w:rFonts w:ascii="Verdana" w:hAnsi="Verdana" w:cs="Tahoma"/>
          <w:sz w:val="18"/>
          <w:szCs w:val="18"/>
        </w:rPr>
        <w:t xml:space="preserve">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w:t>
      </w:r>
      <w:r w:rsidR="00D113C2">
        <w:rPr>
          <w:rFonts w:ascii="Verdana" w:hAnsi="Verdana" w:cs="Tahoma"/>
          <w:sz w:val="18"/>
          <w:szCs w:val="18"/>
        </w:rPr>
        <w:t>Opdracht</w:t>
      </w:r>
      <w:r w:rsidRPr="00B72A23">
        <w:rPr>
          <w:rFonts w:ascii="Verdana" w:hAnsi="Verdana" w:cs="Tahoma"/>
          <w:sz w:val="18"/>
          <w:szCs w:val="18"/>
        </w:rPr>
        <w:t xml:space="preserve">: </w:t>
      </w:r>
    </w:p>
    <w:p w:rsidR="0036651F" w:rsidP="00D82714" w:rsidRDefault="0036651F" w14:paraId="1A2E0B33" w14:textId="77777777">
      <w:pPr>
        <w:pStyle w:val="Lijstalinea"/>
        <w:numPr>
          <w:ilvl w:val="0"/>
          <w:numId w:val="20"/>
        </w:numPr>
        <w:rPr>
          <w:rFonts w:ascii="Verdana" w:hAnsi="Verdana" w:cs="Tahoma"/>
          <w:sz w:val="18"/>
          <w:szCs w:val="18"/>
        </w:rPr>
      </w:pPr>
      <w:r w:rsidRPr="00B72A23">
        <w:rPr>
          <w:rFonts w:ascii="Verdana" w:hAnsi="Verdana" w:cs="Tahoma"/>
          <w:sz w:val="18"/>
          <w:szCs w:val="18"/>
        </w:rPr>
        <w:t xml:space="preserve">Iedere betaling op te schorten totdat de gewenste schriftelijke verklaringen zijn overgelegd; </w:t>
      </w:r>
    </w:p>
    <w:p w:rsidR="0036651F" w:rsidP="00D82714" w:rsidRDefault="0036651F" w14:paraId="73706A2F" w14:textId="77777777">
      <w:pPr>
        <w:pStyle w:val="Lijstalinea"/>
        <w:numPr>
          <w:ilvl w:val="0"/>
          <w:numId w:val="20"/>
        </w:numPr>
        <w:rPr>
          <w:rFonts w:ascii="Verdana" w:hAnsi="Verdana" w:cs="Tahoma"/>
          <w:sz w:val="18"/>
          <w:szCs w:val="18"/>
        </w:rPr>
      </w:pPr>
      <w:r w:rsidRPr="00B72A23">
        <w:rPr>
          <w:rFonts w:ascii="Verdana" w:hAnsi="Verdana" w:cs="Tahoma"/>
          <w:sz w:val="18"/>
          <w:szCs w:val="18"/>
        </w:rPr>
        <w:t xml:space="preserve">Te verlangen dat een met de daarover verschuldigde belasting corresponderend deel van de betaling rechtstreeks door opdrachtgever bij de ontvanger wordt gestort, waartoe opdrachtnemer opdrachtgever op eerste schriftelijk verzoek alle daartoe benodigde informatie verstrekt; </w:t>
      </w:r>
    </w:p>
    <w:p w:rsidRPr="00B72A23" w:rsidR="0036651F" w:rsidP="00D82714" w:rsidRDefault="0036651F" w14:paraId="3AA671EE" w14:textId="77777777">
      <w:pPr>
        <w:pStyle w:val="Lijstalinea"/>
        <w:numPr>
          <w:ilvl w:val="0"/>
          <w:numId w:val="20"/>
        </w:numPr>
        <w:rPr>
          <w:rFonts w:ascii="Verdana" w:hAnsi="Verdana" w:cs="Tahoma"/>
          <w:sz w:val="18"/>
          <w:szCs w:val="18"/>
        </w:rPr>
      </w:pPr>
      <w:r w:rsidRPr="00B72A23">
        <w:rPr>
          <w:rFonts w:ascii="Verdana" w:hAnsi="Verdana" w:cs="Tahoma"/>
          <w:sz w:val="18"/>
          <w:szCs w:val="18"/>
        </w:rPr>
        <w:t xml:space="preserve">Indien opdrachtnemer ook na het schriftelijk in gebreke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nadere overeenkomst(en) te ontbinden, zonder dat hij verplicht te is tot het vergoeden van enige schade aan de zijde van opdrachtnemer en derden. </w:t>
      </w:r>
    </w:p>
    <w:p w:rsidRPr="0036651F" w:rsidR="0036651F" w:rsidP="0036651F" w:rsidRDefault="0036651F" w14:paraId="1E6D7DD2" w14:textId="77777777">
      <w:pPr>
        <w:pStyle w:val="Lijstalinea"/>
        <w:suppressAutoHyphens w:val="0"/>
        <w:ind w:left="0"/>
        <w:contextualSpacing/>
        <w:rPr>
          <w:rFonts w:ascii="Verdana" w:hAnsi="Verdana" w:cs="Tahoma"/>
          <w:sz w:val="18"/>
          <w:szCs w:val="18"/>
        </w:rPr>
      </w:pPr>
    </w:p>
    <w:p w:rsidR="0036651F" w:rsidP="00D82714" w:rsidRDefault="006915E1" w14:paraId="6980AA44" w14:textId="77777777">
      <w:pPr>
        <w:pStyle w:val="Lijstalinea"/>
        <w:numPr>
          <w:ilvl w:val="0"/>
          <w:numId w:val="19"/>
        </w:numPr>
        <w:suppressAutoHyphens w:val="0"/>
        <w:contextualSpacing/>
        <w:rPr>
          <w:rFonts w:ascii="Verdana" w:hAnsi="Verdana" w:cs="Tahoma"/>
          <w:sz w:val="18"/>
          <w:szCs w:val="18"/>
        </w:rPr>
      </w:pPr>
      <w:r w:rsidRPr="006915E1">
        <w:rPr>
          <w:rFonts w:ascii="Verdana" w:hAnsi="Verdana" w:cs="Tahoma"/>
          <w:sz w:val="18"/>
          <w:szCs w:val="18"/>
        </w:rPr>
        <w:t>In afwijking van artikel 14 van de Algemene inkoopvoorwaarden is opdrachtnemer aansprakelijk voor alle schade die opdrachtgever lijdt 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hiervoor beschreven, vergoedt opdrachtnemer aan opdrachtgever op eerste verzoek daartoe de daarmee gemoeide bedrag(en) te vermeerderen met de wettelijke rente, te rekenen vanaf het moment dat opdrachtgever die bedragen heeft betaald aan de desbetreffende instantie.</w:t>
      </w:r>
    </w:p>
    <w:p w:rsidR="0036651F" w:rsidP="0036651F" w:rsidRDefault="0036651F" w14:paraId="0810EFC3" w14:textId="77777777">
      <w:pPr>
        <w:pStyle w:val="Lijstalinea"/>
        <w:suppressAutoHyphens w:val="0"/>
        <w:ind w:left="0"/>
        <w:contextualSpacing/>
        <w:rPr>
          <w:rFonts w:ascii="Verdana" w:hAnsi="Verdana" w:cs="Tahoma"/>
          <w:sz w:val="18"/>
          <w:szCs w:val="18"/>
        </w:rPr>
      </w:pPr>
    </w:p>
    <w:p w:rsidRPr="003F1E56" w:rsidR="007F4720" w:rsidP="007F4720" w:rsidRDefault="007F4720" w14:paraId="0CCAC563" w14:textId="7D379504">
      <w:pPr>
        <w:pStyle w:val="OpmaakprofielKop1Arial11pt"/>
        <w:numPr>
          <w:ilvl w:val="0"/>
          <w:numId w:val="0"/>
        </w:numPr>
        <w:spacing w:line="240" w:lineRule="auto"/>
        <w:outlineLvl w:val="9"/>
        <w:rPr>
          <w:rFonts w:ascii="Verdana" w:hAnsi="Verdana" w:cs="Tahoma"/>
          <w:b/>
        </w:rPr>
      </w:pPr>
      <w:bookmarkStart w:name="_Toc81214505" w:id="12"/>
      <w:r w:rsidRPr="003F1E56">
        <w:rPr>
          <w:rFonts w:ascii="Verdana" w:hAnsi="Verdana" w:cs="Tahoma"/>
          <w:b/>
        </w:rPr>
        <w:t xml:space="preserve">Artikel </w:t>
      </w:r>
      <w:r w:rsidR="004A790F">
        <w:rPr>
          <w:rFonts w:ascii="Verdana" w:hAnsi="Verdana" w:cs="Tahoma"/>
          <w:b/>
        </w:rPr>
        <w:t>11</w:t>
      </w:r>
      <w:r w:rsidRPr="003F1E56">
        <w:rPr>
          <w:rFonts w:ascii="Verdana" w:hAnsi="Verdana" w:cs="Tahoma"/>
          <w:b/>
        </w:rPr>
        <w:t>.</w:t>
      </w:r>
      <w:r w:rsidRPr="003F1E56">
        <w:rPr>
          <w:rFonts w:ascii="Verdana" w:hAnsi="Verdana" w:cs="Tahoma"/>
          <w:b/>
        </w:rPr>
        <w:tab/>
      </w:r>
      <w:r>
        <w:rPr>
          <w:rFonts w:ascii="Verdana" w:hAnsi="Verdana" w:cs="Tahoma"/>
          <w:b/>
        </w:rPr>
        <w:t>WERKAFSPRAKEN</w:t>
      </w:r>
      <w:bookmarkEnd w:id="12"/>
    </w:p>
    <w:p w:rsidR="00D113C2" w:rsidP="0036651F" w:rsidRDefault="00D113C2" w14:paraId="5A032D9F" w14:textId="77777777">
      <w:pPr>
        <w:pStyle w:val="Lijstalinea"/>
        <w:suppressAutoHyphens w:val="0"/>
        <w:ind w:left="0"/>
        <w:contextualSpacing/>
        <w:rPr>
          <w:rFonts w:ascii="Verdana" w:hAnsi="Verdana" w:cs="Tahoma"/>
          <w:sz w:val="18"/>
          <w:szCs w:val="18"/>
        </w:rPr>
      </w:pPr>
    </w:p>
    <w:p w:rsidR="007F4720" w:rsidP="00961DD4" w:rsidRDefault="007F4720" w14:paraId="46FA119D" w14:textId="77777777">
      <w:pPr>
        <w:pStyle w:val="Lijstalinea"/>
        <w:numPr>
          <w:ilvl w:val="0"/>
          <w:numId w:val="37"/>
        </w:numPr>
        <w:suppressAutoHyphens w:val="0"/>
        <w:contextualSpacing/>
        <w:rPr>
          <w:rFonts w:ascii="Verdana" w:hAnsi="Verdana" w:cs="Tahoma"/>
          <w:sz w:val="18"/>
          <w:szCs w:val="18"/>
        </w:rPr>
      </w:pPr>
      <w:r w:rsidRPr="007F4720">
        <w:rPr>
          <w:rFonts w:ascii="Verdana" w:hAnsi="Verdana" w:cs="Tahoma"/>
          <w:sz w:val="18"/>
          <w:szCs w:val="18"/>
        </w:rPr>
        <w:t xml:space="preserve">Ter uitvoering van de </w:t>
      </w:r>
      <w:r w:rsidR="00D113C2">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kunnen tussen de opdrachtgever en opdrachtnemer werkafspraken worden vastgelegd. Werkafspraken gelden na wederzijdse schriftelijke instemming. Deze werkafspraken betreffen uitsluitend de uitvoering van de </w:t>
      </w:r>
      <w:r w:rsidR="007C7E63">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maar beogen geen wijziging en/of aanvulling van de </w:t>
      </w:r>
      <w:r w:rsidR="007C7E63">
        <w:rPr>
          <w:rFonts w:ascii="Verdana" w:hAnsi="Verdana" w:cs="Tahoma"/>
          <w:sz w:val="18"/>
          <w:szCs w:val="18"/>
        </w:rPr>
        <w:t>Opdracht</w:t>
      </w:r>
      <w:r w:rsidRPr="007F4720">
        <w:rPr>
          <w:rFonts w:ascii="Verdana" w:hAnsi="Verdana" w:cs="Tahoma"/>
          <w:sz w:val="18"/>
          <w:szCs w:val="18"/>
        </w:rPr>
        <w:t>.</w:t>
      </w:r>
    </w:p>
    <w:p w:rsidR="007F4720" w:rsidP="0036651F" w:rsidRDefault="007F4720" w14:paraId="0282A09C" w14:textId="77777777">
      <w:pPr>
        <w:pStyle w:val="Lijstalinea"/>
        <w:suppressAutoHyphens w:val="0"/>
        <w:ind w:left="0"/>
        <w:contextualSpacing/>
        <w:rPr>
          <w:rFonts w:ascii="Verdana" w:hAnsi="Verdana" w:cs="Tahoma"/>
          <w:sz w:val="18"/>
          <w:szCs w:val="18"/>
        </w:rPr>
      </w:pPr>
    </w:p>
    <w:p w:rsidRPr="003F1E56" w:rsidR="006D2662" w:rsidP="002A3841" w:rsidRDefault="006D2662" w14:paraId="68583BB7" w14:textId="6F20C320">
      <w:pPr>
        <w:pStyle w:val="OpmaakprofielKop1Arial11pt"/>
        <w:numPr>
          <w:ilvl w:val="0"/>
          <w:numId w:val="0"/>
        </w:numPr>
        <w:spacing w:line="240" w:lineRule="auto"/>
        <w:outlineLvl w:val="9"/>
        <w:rPr>
          <w:rFonts w:ascii="Verdana" w:hAnsi="Verdana" w:cs="Tahoma"/>
          <w:b/>
        </w:rPr>
      </w:pPr>
      <w:bookmarkStart w:name="_Toc81214506" w:id="13"/>
      <w:r w:rsidRPr="003F1E56">
        <w:rPr>
          <w:rFonts w:ascii="Verdana" w:hAnsi="Verdana" w:cs="Tahoma"/>
          <w:b/>
        </w:rPr>
        <w:t xml:space="preserve">Artikel </w:t>
      </w:r>
      <w:r w:rsidR="004A790F">
        <w:rPr>
          <w:rFonts w:ascii="Verdana" w:hAnsi="Verdana" w:cs="Tahoma"/>
          <w:b/>
        </w:rPr>
        <w:t>12</w:t>
      </w:r>
      <w:r w:rsidRPr="003F1E56">
        <w:rPr>
          <w:rFonts w:ascii="Verdana" w:hAnsi="Verdana" w:cs="Tahoma"/>
          <w:b/>
        </w:rPr>
        <w:t>.</w:t>
      </w:r>
      <w:r w:rsidRPr="003F1E56">
        <w:rPr>
          <w:rFonts w:ascii="Verdana" w:hAnsi="Verdana" w:cs="Tahoma"/>
          <w:b/>
        </w:rPr>
        <w:tab/>
      </w:r>
      <w:r w:rsidRPr="003F1E56" w:rsidR="003F1E56">
        <w:rPr>
          <w:rFonts w:ascii="Verdana" w:hAnsi="Verdana" w:cs="Tahoma"/>
          <w:b/>
        </w:rPr>
        <w:t>OVERDRACHT DIENSTVERLENING</w:t>
      </w:r>
      <w:bookmarkEnd w:id="13"/>
    </w:p>
    <w:p w:rsidR="002A3841" w:rsidP="002A3841" w:rsidRDefault="002A3841" w14:paraId="1BF7BA6B" w14:textId="77777777">
      <w:pPr>
        <w:rPr>
          <w:rFonts w:ascii="Verdana" w:hAnsi="Verdana" w:cs="Tahoma"/>
          <w:sz w:val="18"/>
          <w:szCs w:val="18"/>
        </w:rPr>
      </w:pPr>
    </w:p>
    <w:p w:rsidRPr="002A3841" w:rsidR="00FF5A22" w:rsidP="00D82714" w:rsidRDefault="006B7016" w14:paraId="09B76AAC" w14:textId="77777777">
      <w:pPr>
        <w:numPr>
          <w:ilvl w:val="0"/>
          <w:numId w:val="16"/>
        </w:numPr>
        <w:rPr>
          <w:rFonts w:ascii="Verdana" w:hAnsi="Verdana" w:cs="Tahoma"/>
          <w:sz w:val="18"/>
          <w:szCs w:val="18"/>
        </w:rPr>
      </w:pPr>
      <w:r>
        <w:rPr>
          <w:rFonts w:ascii="Verdana" w:hAnsi="Verdana" w:cs="Tahoma"/>
          <w:sz w:val="18"/>
          <w:szCs w:val="18"/>
        </w:rPr>
        <w:t>Opdrachtnemer</w:t>
      </w:r>
      <w:r w:rsidRPr="002A3841" w:rsidR="006D2662">
        <w:rPr>
          <w:rFonts w:ascii="Verdana" w:hAnsi="Verdana" w:cs="Tahoma"/>
          <w:sz w:val="18"/>
          <w:szCs w:val="18"/>
        </w:rPr>
        <w:t xml:space="preserve"> is verplicht zijn volledige medewerking te verlenen aan de overdracht van de dienstverlening aan een derde partij die, na afloop van de op basis van deze aanbesteding af te sluiten raamovereenkomst, de opdracht gegund krijgt bij een toekomstige aanbesteding.</w:t>
      </w:r>
    </w:p>
    <w:p w:rsidR="00B161C7" w:rsidP="00B161C7" w:rsidRDefault="00B161C7" w14:paraId="50F8206C" w14:textId="77777777">
      <w:pPr>
        <w:pStyle w:val="Lijstalinea"/>
        <w:suppressAutoHyphens w:val="0"/>
        <w:ind w:left="0"/>
        <w:contextualSpacing/>
        <w:rPr>
          <w:rFonts w:ascii="Verdana" w:hAnsi="Verdana" w:cs="Tahoma"/>
          <w:sz w:val="18"/>
          <w:szCs w:val="18"/>
        </w:rPr>
      </w:pPr>
    </w:p>
    <w:p w:rsidRPr="003F1E56" w:rsidR="00B161C7" w:rsidP="00B161C7" w:rsidRDefault="00B161C7" w14:paraId="5A00B7FC" w14:textId="458A2B00">
      <w:pPr>
        <w:pStyle w:val="OpmaakprofielKop1Arial11pt"/>
        <w:numPr>
          <w:ilvl w:val="0"/>
          <w:numId w:val="0"/>
        </w:numPr>
        <w:spacing w:line="240" w:lineRule="auto"/>
        <w:outlineLvl w:val="9"/>
        <w:rPr>
          <w:rFonts w:ascii="Verdana" w:hAnsi="Verdana" w:cs="Tahoma"/>
          <w:b/>
        </w:rPr>
      </w:pPr>
      <w:bookmarkStart w:name="_Toc81214507" w:id="14"/>
      <w:r w:rsidRPr="003F1E56">
        <w:rPr>
          <w:rFonts w:ascii="Verdana" w:hAnsi="Verdana" w:cs="Tahoma"/>
          <w:b/>
        </w:rPr>
        <w:t xml:space="preserve">Artikel </w:t>
      </w:r>
      <w:r w:rsidR="004A790F">
        <w:rPr>
          <w:rFonts w:ascii="Verdana" w:hAnsi="Verdana" w:cs="Tahoma"/>
          <w:b/>
        </w:rPr>
        <w:t>13</w:t>
      </w:r>
      <w:r w:rsidRPr="003F1E56">
        <w:rPr>
          <w:rFonts w:ascii="Verdana" w:hAnsi="Verdana" w:cs="Tahoma"/>
          <w:b/>
        </w:rPr>
        <w:t>.</w:t>
      </w:r>
      <w:r w:rsidRPr="003F1E56">
        <w:rPr>
          <w:rFonts w:ascii="Verdana" w:hAnsi="Verdana" w:cs="Tahoma"/>
          <w:b/>
        </w:rPr>
        <w:tab/>
      </w:r>
      <w:r>
        <w:rPr>
          <w:rFonts w:ascii="Verdana" w:hAnsi="Verdana" w:cs="Tahoma"/>
          <w:b/>
        </w:rPr>
        <w:t>PUBLICITEIT</w:t>
      </w:r>
      <w:bookmarkEnd w:id="14"/>
    </w:p>
    <w:p w:rsidR="00B161C7" w:rsidP="00B161C7" w:rsidRDefault="00B161C7" w14:paraId="689F15D6" w14:textId="77777777">
      <w:pPr>
        <w:rPr>
          <w:rFonts w:ascii="Verdana" w:hAnsi="Verdana" w:cs="Tahoma"/>
          <w:sz w:val="18"/>
          <w:szCs w:val="18"/>
        </w:rPr>
      </w:pPr>
    </w:p>
    <w:p w:rsidR="00B161C7" w:rsidP="00D82714" w:rsidRDefault="00B161C7" w14:paraId="3A15A409" w14:textId="77777777">
      <w:pPr>
        <w:numPr>
          <w:ilvl w:val="0"/>
          <w:numId w:val="21"/>
        </w:numPr>
        <w:rPr>
          <w:rFonts w:ascii="Verdana" w:hAnsi="Verdana" w:cs="Tahoma"/>
          <w:sz w:val="18"/>
          <w:szCs w:val="18"/>
        </w:rPr>
      </w:pPr>
      <w:r w:rsidRPr="00B161C7">
        <w:rPr>
          <w:rFonts w:ascii="Verdana" w:hAnsi="Verdana" w:cs="Tahoma"/>
          <w:sz w:val="18"/>
          <w:szCs w:val="18"/>
        </w:rPr>
        <w:lastRenderedPageBreak/>
        <w:t xml:space="preserve">Contacten met pers en andere publiciteitsmedia over de </w:t>
      </w:r>
      <w:r w:rsidR="00D17C38">
        <w:rPr>
          <w:rFonts w:ascii="Verdana" w:hAnsi="Verdana" w:cs="Tahoma"/>
          <w:sz w:val="18"/>
          <w:szCs w:val="18"/>
        </w:rPr>
        <w:t>O</w:t>
      </w:r>
      <w:r w:rsidRPr="00B161C7">
        <w:rPr>
          <w:rFonts w:ascii="Verdana" w:hAnsi="Verdana" w:cs="Tahoma"/>
          <w:sz w:val="18"/>
          <w:szCs w:val="18"/>
        </w:rPr>
        <w:t xml:space="preserve">pdracht, zijn uitsluitend toegestaan na schriftelijke toestemming door de opdrachtgever. Het opnemen van de </w:t>
      </w:r>
      <w:r w:rsidR="00D17C38">
        <w:rPr>
          <w:rFonts w:ascii="Verdana" w:hAnsi="Verdana" w:cs="Tahoma"/>
          <w:sz w:val="18"/>
          <w:szCs w:val="18"/>
        </w:rPr>
        <w:t>O</w:t>
      </w:r>
      <w:r w:rsidRPr="00B161C7">
        <w:rPr>
          <w:rFonts w:ascii="Verdana" w:hAnsi="Verdana" w:cs="Tahoma"/>
          <w:sz w:val="18"/>
          <w:szCs w:val="18"/>
        </w:rPr>
        <w:t>pdracht en opdrachtgever als referentie is uitsluitend toegestaan na schriftelijke toestemming door de opdrachtgever.</w:t>
      </w:r>
    </w:p>
    <w:p w:rsidRPr="002A3841" w:rsidR="00B161C7" w:rsidP="002A3841" w:rsidRDefault="00B161C7" w14:paraId="6B42B952" w14:textId="77777777">
      <w:pPr>
        <w:rPr>
          <w:rFonts w:ascii="Verdana" w:hAnsi="Verdana" w:cs="Tahoma"/>
          <w:sz w:val="18"/>
          <w:szCs w:val="18"/>
        </w:rPr>
      </w:pPr>
    </w:p>
    <w:p w:rsidRPr="002A3841" w:rsidR="006D2662" w:rsidP="002A3841" w:rsidRDefault="006D2662" w14:paraId="79CC66A3" w14:textId="77777777">
      <w:pPr>
        <w:rPr>
          <w:rFonts w:ascii="Verdana" w:hAnsi="Verdana" w:cs="Tahoma"/>
          <w:sz w:val="18"/>
          <w:szCs w:val="18"/>
        </w:rPr>
      </w:pPr>
    </w:p>
    <w:p w:rsidRPr="002A3841" w:rsidR="007452D0" w:rsidP="002A3841" w:rsidRDefault="00F34AA0" w14:paraId="318A7221" w14:textId="77777777">
      <w:pPr>
        <w:rPr>
          <w:rFonts w:ascii="Verdana" w:hAnsi="Verdana" w:cs="Tahoma"/>
          <w:spacing w:val="-3"/>
          <w:sz w:val="18"/>
          <w:szCs w:val="18"/>
        </w:rPr>
      </w:pPr>
      <w:r w:rsidRPr="002A3841">
        <w:rPr>
          <w:rFonts w:ascii="Verdana" w:hAnsi="Verdana" w:cs="Tahoma"/>
          <w:spacing w:val="-3"/>
          <w:sz w:val="18"/>
          <w:szCs w:val="18"/>
        </w:rPr>
        <w:t>Aldus overeengekomen</w:t>
      </w:r>
      <w:r w:rsidRPr="002A3841" w:rsidR="007452D0">
        <w:rPr>
          <w:rFonts w:ascii="Verdana" w:hAnsi="Verdana" w:cs="Tahoma"/>
          <w:kern w:val="1"/>
          <w:sz w:val="18"/>
          <w:szCs w:val="18"/>
        </w:rPr>
        <w:t xml:space="preserve"> </w:t>
      </w:r>
      <w:r w:rsidRPr="002A3841">
        <w:rPr>
          <w:rFonts w:ascii="Verdana" w:hAnsi="Verdana" w:cs="Tahoma"/>
          <w:spacing w:val="-3"/>
          <w:sz w:val="18"/>
          <w:szCs w:val="18"/>
        </w:rPr>
        <w:t>en in tweevoud ondertekend</w:t>
      </w:r>
      <w:r w:rsidRPr="002A3841" w:rsidR="007452D0">
        <w:rPr>
          <w:rFonts w:ascii="Verdana" w:hAnsi="Verdana" w:cs="Tahoma"/>
          <w:spacing w:val="-3"/>
          <w:sz w:val="18"/>
          <w:szCs w:val="18"/>
        </w:rPr>
        <w:t>:</w:t>
      </w:r>
    </w:p>
    <w:p w:rsidRPr="002A3841" w:rsidR="007452D0" w:rsidP="002A3841" w:rsidRDefault="007452D0" w14:paraId="274919A8" w14:textId="77777777">
      <w:pPr>
        <w:rPr>
          <w:rFonts w:ascii="Verdana" w:hAnsi="Verdana" w:cs="Tahoma"/>
          <w:spacing w:val="-3"/>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65"/>
        <w:gridCol w:w="4465"/>
      </w:tblGrid>
      <w:tr w:rsidRPr="002A3841" w:rsidR="007452D0" w:rsidTr="00D45686" w14:paraId="424F1C80" w14:textId="77777777">
        <w:tc>
          <w:tcPr>
            <w:tcW w:w="4465" w:type="dxa"/>
            <w:shd w:val="clear" w:color="auto" w:fill="auto"/>
          </w:tcPr>
          <w:p w:rsidRPr="002A3841" w:rsidR="007452D0" w:rsidP="002A3841" w:rsidRDefault="007452D0" w14:paraId="3A6A0851" w14:textId="77777777">
            <w:pPr>
              <w:pStyle w:val="StandaardTahoma"/>
              <w:tabs>
                <w:tab w:val="left" w:pos="567"/>
              </w:tabs>
              <w:rPr>
                <w:rFonts w:ascii="Verdana" w:hAnsi="Verdana"/>
                <w:sz w:val="18"/>
                <w:szCs w:val="18"/>
              </w:rPr>
            </w:pPr>
            <w:r w:rsidRPr="002A3841">
              <w:rPr>
                <w:rFonts w:ascii="Verdana" w:hAnsi="Verdana"/>
                <w:sz w:val="18"/>
                <w:szCs w:val="18"/>
              </w:rPr>
              <w:t>Namens Opdrachtgever</w:t>
            </w:r>
          </w:p>
        </w:tc>
        <w:tc>
          <w:tcPr>
            <w:tcW w:w="4465" w:type="dxa"/>
            <w:shd w:val="clear" w:color="auto" w:fill="auto"/>
          </w:tcPr>
          <w:p w:rsidRPr="002A3841" w:rsidR="007452D0" w:rsidP="002A3841" w:rsidRDefault="007452D0" w14:paraId="10CDCD71" w14:textId="77777777">
            <w:pPr>
              <w:pStyle w:val="StandaardTahoma"/>
              <w:tabs>
                <w:tab w:val="left" w:pos="567"/>
              </w:tabs>
              <w:rPr>
                <w:rFonts w:ascii="Verdana" w:hAnsi="Verdana"/>
                <w:sz w:val="18"/>
                <w:szCs w:val="18"/>
              </w:rPr>
            </w:pPr>
            <w:r w:rsidRPr="002A3841">
              <w:rPr>
                <w:rFonts w:ascii="Verdana" w:hAnsi="Verdana"/>
                <w:sz w:val="18"/>
                <w:szCs w:val="18"/>
              </w:rPr>
              <w:t>Namens Opdrachtnemer</w:t>
            </w:r>
          </w:p>
        </w:tc>
      </w:tr>
      <w:tr w:rsidRPr="002A3841" w:rsidR="007452D0" w:rsidTr="00D45686" w14:paraId="4460E1D7" w14:textId="77777777">
        <w:tc>
          <w:tcPr>
            <w:tcW w:w="4465" w:type="dxa"/>
            <w:shd w:val="clear" w:color="auto" w:fill="auto"/>
          </w:tcPr>
          <w:p w:rsidRPr="002A3841" w:rsidR="007452D0" w:rsidP="002A3841" w:rsidRDefault="007452D0" w14:paraId="70053A08" w14:textId="77777777">
            <w:pPr>
              <w:pStyle w:val="StandaardTahoma"/>
              <w:tabs>
                <w:tab w:val="left" w:pos="567"/>
              </w:tabs>
              <w:rPr>
                <w:rFonts w:ascii="Verdana" w:hAnsi="Verdana"/>
                <w:i/>
                <w:sz w:val="18"/>
                <w:szCs w:val="18"/>
              </w:rPr>
            </w:pPr>
          </w:p>
          <w:p w:rsidRPr="002A3841" w:rsidR="007452D0" w:rsidP="002A3841" w:rsidRDefault="007452D0" w14:paraId="13903574" w14:textId="77777777">
            <w:pPr>
              <w:pStyle w:val="StandaardTahoma"/>
              <w:tabs>
                <w:tab w:val="left" w:pos="567"/>
              </w:tabs>
              <w:rPr>
                <w:rFonts w:ascii="Verdana" w:hAnsi="Verdana"/>
                <w:i/>
                <w:sz w:val="18"/>
                <w:szCs w:val="18"/>
              </w:rPr>
            </w:pPr>
          </w:p>
          <w:p w:rsidRPr="002A3841" w:rsidR="007452D0" w:rsidP="002A3841" w:rsidRDefault="007452D0" w14:paraId="1E5F5006" w14:textId="77777777">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rsidRPr="002A3841" w:rsidR="007452D0" w:rsidP="002A3841" w:rsidRDefault="007452D0" w14:paraId="498DC873" w14:textId="77777777">
            <w:pPr>
              <w:pStyle w:val="StandaardTahoma"/>
              <w:tabs>
                <w:tab w:val="left" w:pos="567"/>
              </w:tabs>
              <w:rPr>
                <w:rFonts w:ascii="Verdana" w:hAnsi="Verdana"/>
                <w:i/>
                <w:sz w:val="18"/>
                <w:szCs w:val="18"/>
              </w:rPr>
            </w:pPr>
          </w:p>
          <w:p w:rsidRPr="002A3841" w:rsidR="007452D0" w:rsidP="002A3841" w:rsidRDefault="007452D0" w14:paraId="5F4FCE8C" w14:textId="77777777">
            <w:pPr>
              <w:pStyle w:val="StandaardTahoma"/>
              <w:tabs>
                <w:tab w:val="left" w:pos="567"/>
              </w:tabs>
              <w:rPr>
                <w:rFonts w:ascii="Verdana" w:hAnsi="Verdana"/>
                <w:i/>
                <w:sz w:val="18"/>
                <w:szCs w:val="18"/>
              </w:rPr>
            </w:pPr>
          </w:p>
          <w:p w:rsidRPr="002A3841" w:rsidR="007452D0" w:rsidP="002A3841" w:rsidRDefault="007452D0" w14:paraId="13B3CAD8" w14:textId="77777777">
            <w:pPr>
              <w:pStyle w:val="StandaardTahoma"/>
              <w:tabs>
                <w:tab w:val="left" w:pos="567"/>
              </w:tabs>
              <w:rPr>
                <w:rFonts w:ascii="Verdana" w:hAnsi="Verdana"/>
                <w:i/>
                <w:sz w:val="18"/>
                <w:szCs w:val="18"/>
              </w:rPr>
            </w:pPr>
          </w:p>
        </w:tc>
        <w:tc>
          <w:tcPr>
            <w:tcW w:w="4465" w:type="dxa"/>
            <w:shd w:val="clear" w:color="auto" w:fill="auto"/>
          </w:tcPr>
          <w:p w:rsidRPr="002A3841" w:rsidR="007452D0" w:rsidP="002A3841" w:rsidRDefault="007452D0" w14:paraId="73798F37" w14:textId="77777777">
            <w:pPr>
              <w:pStyle w:val="StandaardTahoma"/>
              <w:tabs>
                <w:tab w:val="left" w:pos="567"/>
              </w:tabs>
              <w:rPr>
                <w:rFonts w:ascii="Verdana" w:hAnsi="Verdana"/>
                <w:i/>
                <w:sz w:val="18"/>
                <w:szCs w:val="18"/>
              </w:rPr>
            </w:pPr>
          </w:p>
          <w:p w:rsidRPr="002A3841" w:rsidR="007452D0" w:rsidP="002A3841" w:rsidRDefault="007452D0" w14:paraId="19782D84" w14:textId="77777777">
            <w:pPr>
              <w:pStyle w:val="StandaardTahoma"/>
              <w:tabs>
                <w:tab w:val="left" w:pos="567"/>
              </w:tabs>
              <w:rPr>
                <w:rFonts w:ascii="Verdana" w:hAnsi="Verdana"/>
                <w:i/>
                <w:sz w:val="18"/>
                <w:szCs w:val="18"/>
              </w:rPr>
            </w:pPr>
          </w:p>
          <w:p w:rsidRPr="002A3841" w:rsidR="007452D0" w:rsidP="002A3841" w:rsidRDefault="007452D0" w14:paraId="3276D03C" w14:textId="77777777">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rsidRPr="002A3841" w:rsidR="007452D0" w:rsidP="002A3841" w:rsidRDefault="007452D0" w14:paraId="131F58E1" w14:textId="77777777">
            <w:pPr>
              <w:pStyle w:val="StandaardTahoma"/>
              <w:tabs>
                <w:tab w:val="left" w:pos="567"/>
              </w:tabs>
              <w:rPr>
                <w:rFonts w:ascii="Verdana" w:hAnsi="Verdana"/>
                <w:i/>
                <w:sz w:val="18"/>
                <w:szCs w:val="18"/>
              </w:rPr>
            </w:pPr>
          </w:p>
          <w:p w:rsidRPr="002A3841" w:rsidR="007452D0" w:rsidP="002A3841" w:rsidRDefault="007452D0" w14:paraId="34A1635D" w14:textId="77777777">
            <w:pPr>
              <w:pStyle w:val="StandaardTahoma"/>
              <w:tabs>
                <w:tab w:val="left" w:pos="567"/>
              </w:tabs>
              <w:rPr>
                <w:rFonts w:ascii="Verdana" w:hAnsi="Verdana"/>
                <w:i/>
                <w:sz w:val="18"/>
                <w:szCs w:val="18"/>
              </w:rPr>
            </w:pPr>
          </w:p>
          <w:p w:rsidRPr="002A3841" w:rsidR="007452D0" w:rsidP="002A3841" w:rsidRDefault="007452D0" w14:paraId="2E6DC665" w14:textId="77777777">
            <w:pPr>
              <w:pStyle w:val="StandaardTahoma"/>
              <w:tabs>
                <w:tab w:val="left" w:pos="567"/>
              </w:tabs>
              <w:rPr>
                <w:rFonts w:ascii="Verdana" w:hAnsi="Verdana"/>
                <w:i/>
                <w:sz w:val="18"/>
                <w:szCs w:val="18"/>
              </w:rPr>
            </w:pPr>
          </w:p>
        </w:tc>
      </w:tr>
      <w:tr w:rsidRPr="002A3841" w:rsidR="005D2043" w:rsidTr="00D45686" w14:paraId="12CFB8BD" w14:textId="77777777">
        <w:tc>
          <w:tcPr>
            <w:tcW w:w="4465" w:type="dxa"/>
            <w:shd w:val="clear" w:color="auto" w:fill="auto"/>
          </w:tcPr>
          <w:p w:rsidRPr="002A3841" w:rsidR="005D2043" w:rsidP="002A3841" w:rsidRDefault="005D2043" w14:paraId="53C4C414" w14:textId="77777777">
            <w:pPr>
              <w:pStyle w:val="StandaardTahoma"/>
              <w:tabs>
                <w:tab w:val="left" w:pos="567"/>
              </w:tabs>
              <w:rPr>
                <w:rFonts w:ascii="Verdana" w:hAnsi="Verdana"/>
                <w:sz w:val="18"/>
                <w:szCs w:val="18"/>
              </w:rPr>
            </w:pPr>
            <w:r w:rsidRPr="002A3841">
              <w:rPr>
                <w:rFonts w:ascii="Verdana" w:hAnsi="Verdana"/>
                <w:sz w:val="18"/>
                <w:szCs w:val="18"/>
              </w:rPr>
              <w:t xml:space="preserve">Naam: </w:t>
            </w:r>
          </w:p>
        </w:tc>
        <w:tc>
          <w:tcPr>
            <w:tcW w:w="4465" w:type="dxa"/>
            <w:shd w:val="clear" w:color="auto" w:fill="auto"/>
          </w:tcPr>
          <w:p w:rsidRPr="002A3841" w:rsidR="005D2043" w:rsidP="002A3841" w:rsidRDefault="005D2043" w14:paraId="3EA31E57" w14:textId="77777777">
            <w:pPr>
              <w:pStyle w:val="StandaardTahoma"/>
              <w:tabs>
                <w:tab w:val="left" w:pos="567"/>
              </w:tabs>
              <w:rPr>
                <w:rFonts w:ascii="Verdana" w:hAnsi="Verdana"/>
                <w:sz w:val="18"/>
                <w:szCs w:val="18"/>
                <w:lang w:val="en-GB"/>
              </w:rPr>
            </w:pPr>
            <w:r w:rsidRPr="002A3841">
              <w:rPr>
                <w:rFonts w:ascii="Verdana" w:hAnsi="Verdana"/>
                <w:sz w:val="18"/>
                <w:szCs w:val="18"/>
                <w:lang w:val="en-GB"/>
              </w:rPr>
              <w:t>Naam:</w:t>
            </w:r>
            <w:r w:rsidRPr="002A3841" w:rsidR="00CA7C8A">
              <w:rPr>
                <w:rFonts w:ascii="Verdana" w:hAnsi="Verdana"/>
                <w:sz w:val="18"/>
                <w:szCs w:val="18"/>
                <w:lang w:val="en-GB"/>
              </w:rPr>
              <w:t xml:space="preserve"> </w:t>
            </w:r>
          </w:p>
        </w:tc>
      </w:tr>
      <w:tr w:rsidRPr="002A3841" w:rsidR="005D2043" w:rsidTr="00D45686" w14:paraId="0B195D9D" w14:textId="77777777">
        <w:tc>
          <w:tcPr>
            <w:tcW w:w="4465" w:type="dxa"/>
            <w:shd w:val="clear" w:color="auto" w:fill="auto"/>
          </w:tcPr>
          <w:p w:rsidRPr="002A3841" w:rsidR="0075607A" w:rsidP="002A3841" w:rsidRDefault="005D2043" w14:paraId="45EEE8ED" w14:textId="77777777">
            <w:pPr>
              <w:pStyle w:val="StandaardTahoma"/>
              <w:tabs>
                <w:tab w:val="left" w:pos="567"/>
              </w:tabs>
              <w:rPr>
                <w:rFonts w:ascii="Verdana" w:hAnsi="Verdana"/>
                <w:sz w:val="18"/>
                <w:szCs w:val="18"/>
              </w:rPr>
            </w:pPr>
            <w:r w:rsidRPr="002A3841">
              <w:rPr>
                <w:rFonts w:ascii="Verdana" w:hAnsi="Verdana"/>
                <w:sz w:val="18"/>
                <w:szCs w:val="18"/>
              </w:rPr>
              <w:t>Functie:</w:t>
            </w:r>
            <w:r w:rsidRPr="002A3841" w:rsidR="00B521FC">
              <w:rPr>
                <w:rFonts w:ascii="Verdana" w:hAnsi="Verdana"/>
                <w:sz w:val="18"/>
                <w:szCs w:val="18"/>
              </w:rPr>
              <w:t xml:space="preserve"> </w:t>
            </w:r>
          </w:p>
        </w:tc>
        <w:tc>
          <w:tcPr>
            <w:tcW w:w="4465" w:type="dxa"/>
            <w:shd w:val="clear" w:color="auto" w:fill="auto"/>
          </w:tcPr>
          <w:p w:rsidRPr="002A3841" w:rsidR="005D2043" w:rsidP="002A3841" w:rsidRDefault="005D2043" w14:paraId="796AA3C3" w14:textId="77777777">
            <w:pPr>
              <w:pStyle w:val="StandaardTahoma"/>
              <w:tabs>
                <w:tab w:val="left" w:pos="567"/>
              </w:tabs>
              <w:rPr>
                <w:rFonts w:ascii="Verdana" w:hAnsi="Verdana"/>
                <w:sz w:val="18"/>
                <w:szCs w:val="18"/>
              </w:rPr>
            </w:pPr>
            <w:r w:rsidRPr="002A3841">
              <w:rPr>
                <w:rFonts w:ascii="Verdana" w:hAnsi="Verdana"/>
                <w:sz w:val="18"/>
                <w:szCs w:val="18"/>
              </w:rPr>
              <w:t>Functie:</w:t>
            </w:r>
            <w:r w:rsidRPr="002A3841" w:rsidR="00CA7C8A">
              <w:rPr>
                <w:rFonts w:ascii="Verdana" w:hAnsi="Verdana"/>
                <w:sz w:val="18"/>
                <w:szCs w:val="18"/>
              </w:rPr>
              <w:t xml:space="preserve"> </w:t>
            </w:r>
          </w:p>
        </w:tc>
      </w:tr>
      <w:tr w:rsidRPr="002A3841" w:rsidR="007452D0" w:rsidTr="00D45686" w14:paraId="0D375BD4" w14:textId="77777777">
        <w:tc>
          <w:tcPr>
            <w:tcW w:w="4465" w:type="dxa"/>
            <w:shd w:val="clear" w:color="auto" w:fill="auto"/>
          </w:tcPr>
          <w:p w:rsidRPr="002A3841" w:rsidR="007452D0" w:rsidP="002A3841" w:rsidRDefault="007452D0" w14:paraId="6729078E" w14:textId="77777777">
            <w:pPr>
              <w:pStyle w:val="StandaardTahoma"/>
              <w:tabs>
                <w:tab w:val="left" w:pos="567"/>
              </w:tabs>
              <w:rPr>
                <w:rFonts w:ascii="Verdana" w:hAnsi="Verdana"/>
                <w:noProof w:val="0"/>
                <w:sz w:val="18"/>
                <w:szCs w:val="18"/>
              </w:rPr>
            </w:pPr>
            <w:r w:rsidRPr="002A3841">
              <w:rPr>
                <w:rFonts w:ascii="Verdana" w:hAnsi="Verdana"/>
                <w:noProof w:val="0"/>
                <w:sz w:val="18"/>
                <w:szCs w:val="18"/>
              </w:rPr>
              <w:t>Datum:</w:t>
            </w:r>
          </w:p>
        </w:tc>
        <w:tc>
          <w:tcPr>
            <w:tcW w:w="4465" w:type="dxa"/>
            <w:shd w:val="clear" w:color="auto" w:fill="auto"/>
          </w:tcPr>
          <w:p w:rsidRPr="002A3841" w:rsidR="007452D0" w:rsidP="002A3841" w:rsidRDefault="007452D0" w14:paraId="2C13C348" w14:textId="77777777">
            <w:pPr>
              <w:pStyle w:val="StandaardTahoma"/>
              <w:tabs>
                <w:tab w:val="left" w:pos="567"/>
              </w:tabs>
              <w:rPr>
                <w:rFonts w:ascii="Verdana" w:hAnsi="Verdana"/>
                <w:sz w:val="18"/>
                <w:szCs w:val="18"/>
              </w:rPr>
            </w:pPr>
            <w:r w:rsidRPr="002A3841">
              <w:rPr>
                <w:rFonts w:ascii="Verdana" w:hAnsi="Verdana"/>
                <w:sz w:val="18"/>
                <w:szCs w:val="18"/>
              </w:rPr>
              <w:t>Datum:</w:t>
            </w:r>
          </w:p>
        </w:tc>
      </w:tr>
      <w:tr w:rsidRPr="002A3841" w:rsidR="007452D0" w:rsidTr="00D45686" w14:paraId="6884863A" w14:textId="77777777">
        <w:tc>
          <w:tcPr>
            <w:tcW w:w="4465" w:type="dxa"/>
            <w:shd w:val="clear" w:color="auto" w:fill="auto"/>
          </w:tcPr>
          <w:p w:rsidRPr="002A3841" w:rsidR="007452D0" w:rsidP="002A3841" w:rsidRDefault="007452D0" w14:paraId="1FCA901C" w14:textId="77777777">
            <w:pPr>
              <w:pStyle w:val="StandaardTahoma"/>
              <w:tabs>
                <w:tab w:val="left" w:pos="567"/>
              </w:tabs>
              <w:rPr>
                <w:rFonts w:ascii="Verdana" w:hAnsi="Verdana"/>
                <w:noProof w:val="0"/>
                <w:sz w:val="18"/>
                <w:szCs w:val="18"/>
              </w:rPr>
            </w:pPr>
            <w:r w:rsidRPr="002A3841">
              <w:rPr>
                <w:rFonts w:ascii="Verdana" w:hAnsi="Verdana"/>
                <w:noProof w:val="0"/>
                <w:sz w:val="18"/>
                <w:szCs w:val="18"/>
              </w:rPr>
              <w:t xml:space="preserve">Plaats: </w:t>
            </w:r>
          </w:p>
        </w:tc>
        <w:tc>
          <w:tcPr>
            <w:tcW w:w="4465" w:type="dxa"/>
            <w:shd w:val="clear" w:color="auto" w:fill="auto"/>
          </w:tcPr>
          <w:p w:rsidRPr="002A3841" w:rsidR="007452D0" w:rsidP="002A3841" w:rsidRDefault="007452D0" w14:paraId="39074F93" w14:textId="77777777">
            <w:pPr>
              <w:pStyle w:val="StandaardTahoma"/>
              <w:tabs>
                <w:tab w:val="left" w:pos="567"/>
              </w:tabs>
              <w:rPr>
                <w:rFonts w:ascii="Verdana" w:hAnsi="Verdana"/>
                <w:sz w:val="18"/>
                <w:szCs w:val="18"/>
              </w:rPr>
            </w:pPr>
            <w:r w:rsidRPr="002A3841">
              <w:rPr>
                <w:rFonts w:ascii="Verdana" w:hAnsi="Verdana"/>
                <w:sz w:val="18"/>
                <w:szCs w:val="18"/>
              </w:rPr>
              <w:t xml:space="preserve">Plaats: </w:t>
            </w:r>
          </w:p>
        </w:tc>
      </w:tr>
    </w:tbl>
    <w:p w:rsidRPr="002A3841" w:rsidR="008C654F" w:rsidP="002A3841" w:rsidRDefault="008C654F" w14:paraId="3F1E5861" w14:textId="77777777">
      <w:pPr>
        <w:tabs>
          <w:tab w:val="left" w:pos="-1440"/>
          <w:tab w:val="left" w:pos="-720"/>
          <w:tab w:val="left" w:pos="-52"/>
          <w:tab w:val="left" w:pos="5103"/>
          <w:tab w:val="right" w:leader="dot" w:pos="9072"/>
        </w:tabs>
        <w:rPr>
          <w:rFonts w:ascii="Verdana" w:hAnsi="Verdana"/>
          <w:sz w:val="18"/>
          <w:szCs w:val="18"/>
        </w:rPr>
      </w:pPr>
    </w:p>
    <w:p w:rsidR="002A3841" w:rsidP="002A3841" w:rsidRDefault="002A3841" w14:paraId="0A315E01" w14:textId="77777777">
      <w:pPr>
        <w:tabs>
          <w:tab w:val="left" w:pos="-1440"/>
          <w:tab w:val="left" w:pos="-720"/>
          <w:tab w:val="left" w:pos="-52"/>
          <w:tab w:val="left" w:pos="5103"/>
          <w:tab w:val="right" w:leader="dot" w:pos="9072"/>
        </w:tabs>
        <w:rPr>
          <w:rFonts w:ascii="Verdana" w:hAnsi="Verdana"/>
          <w:sz w:val="18"/>
          <w:szCs w:val="18"/>
        </w:rPr>
      </w:pPr>
      <w:r>
        <w:rPr>
          <w:rFonts w:ascii="Verdana" w:hAnsi="Verdana"/>
          <w:sz w:val="18"/>
          <w:szCs w:val="18"/>
        </w:rPr>
        <w:br w:type="page"/>
      </w:r>
    </w:p>
    <w:p w:rsidRPr="002A3841" w:rsidR="008C654F" w:rsidP="002A3841" w:rsidRDefault="008C654F" w14:paraId="22EFFAE5" w14:textId="77777777">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508" w:id="15"/>
      <w:r w:rsidRPr="002A3841">
        <w:rPr>
          <w:rFonts w:ascii="Verdana" w:hAnsi="Verdana" w:cs="Tahoma"/>
          <w:b/>
        </w:rPr>
        <w:t>Bijlage 1</w:t>
      </w:r>
      <w:r w:rsidRPr="002A3841">
        <w:rPr>
          <w:rFonts w:ascii="Verdana" w:hAnsi="Verdana" w:cs="Tahoma"/>
          <w:b/>
        </w:rPr>
        <w:tab/>
      </w:r>
      <w:r w:rsidRPr="002A3841" w:rsidR="002A3841">
        <w:rPr>
          <w:rFonts w:ascii="Verdana" w:hAnsi="Verdana" w:cs="Tahoma"/>
          <w:b/>
        </w:rPr>
        <w:t>HET VNG MODEL “ALGEMENE INKOOPVOORWAARDEN VOOR LEVERI</w:t>
      </w:r>
      <w:r w:rsidR="00267C79">
        <w:rPr>
          <w:rFonts w:ascii="Verdana" w:hAnsi="Verdana" w:cs="Tahoma"/>
          <w:b/>
        </w:rPr>
        <w:t>NG</w:t>
      </w:r>
      <w:r w:rsidRPr="002A3841" w:rsidR="002A3841">
        <w:rPr>
          <w:rFonts w:ascii="Verdana" w:hAnsi="Verdana" w:cs="Tahoma"/>
          <w:b/>
        </w:rPr>
        <w:t>EN EN DIENSTEN</w:t>
      </w:r>
      <w:r w:rsidR="00B161C7">
        <w:rPr>
          <w:rFonts w:ascii="Verdana" w:hAnsi="Verdana" w:cs="Tahoma"/>
          <w:b/>
        </w:rPr>
        <w:t xml:space="preserve"> INCLUFIEF ADDEMDUM</w:t>
      </w:r>
      <w:bookmarkEnd w:id="15"/>
    </w:p>
    <w:p w:rsidRPr="002A3841" w:rsidR="008C654F" w:rsidP="002A3841" w:rsidRDefault="008C654F" w14:paraId="6B78F54F" w14:textId="77777777">
      <w:pPr>
        <w:rPr>
          <w:rFonts w:ascii="Verdana" w:hAnsi="Verdana" w:cs="Tahoma"/>
          <w:b/>
          <w:sz w:val="18"/>
          <w:szCs w:val="18"/>
        </w:rPr>
      </w:pPr>
    </w:p>
    <w:p w:rsidR="008C654F" w:rsidP="002A3841" w:rsidRDefault="008C654F" w14:paraId="1A67DAE7" w14:textId="77777777">
      <w:pPr>
        <w:rPr>
          <w:rFonts w:ascii="Verdana" w:hAnsi="Verdana"/>
          <w:sz w:val="18"/>
          <w:szCs w:val="18"/>
        </w:rPr>
      </w:pPr>
      <w:r w:rsidRPr="002A3841">
        <w:rPr>
          <w:rFonts w:ascii="Verdana" w:hAnsi="Verdana"/>
          <w:sz w:val="18"/>
          <w:szCs w:val="18"/>
        </w:rPr>
        <w:t>Document separaat toegevoegd</w:t>
      </w:r>
    </w:p>
    <w:p w:rsidR="002A3841" w:rsidP="002A3841" w:rsidRDefault="002A3841" w14:paraId="1D45857F" w14:textId="77777777">
      <w:pPr>
        <w:rPr>
          <w:rFonts w:ascii="Verdana" w:hAnsi="Verdana"/>
          <w:sz w:val="18"/>
          <w:szCs w:val="18"/>
        </w:rPr>
      </w:pPr>
    </w:p>
    <w:sectPr w:rsidR="002A3841">
      <w:footerReference w:type="default" r:id="rId14"/>
      <w:type w:val="continuous"/>
      <w:pgSz w:w="11905" w:h="16837" w:orient="portrait"/>
      <w:pgMar w:top="1418" w:right="1418" w:bottom="1418"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36D7" w:rsidRDefault="001E36D7" w14:paraId="19918C4A" w14:textId="77777777">
      <w:r>
        <w:separator/>
      </w:r>
    </w:p>
  </w:endnote>
  <w:endnote w:type="continuationSeparator" w:id="0">
    <w:p w:rsidR="001E36D7" w:rsidRDefault="001E36D7" w14:paraId="776C1C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1822" w:rsidR="005D2043" w:rsidP="00B522AD" w:rsidRDefault="0075607A" w14:paraId="46FD74D4" w14:textId="13FB8628">
    <w:pPr>
      <w:pBdr>
        <w:top w:val="single" w:color="000000" w:sz="4" w:space="1"/>
      </w:pBdr>
      <w:rPr>
        <w:rFonts w:ascii="Verdana" w:hAnsi="Verdana" w:cs="Tahoma"/>
        <w:kern w:val="1"/>
        <w:sz w:val="16"/>
        <w:szCs w:val="16"/>
      </w:rPr>
    </w:pPr>
    <w:r w:rsidRPr="00161822">
      <w:rPr>
        <w:rFonts w:ascii="Verdana" w:hAnsi="Verdana" w:cs="Tahoma"/>
        <w:kern w:val="1"/>
        <w:sz w:val="16"/>
        <w:szCs w:val="16"/>
      </w:rPr>
      <w:t xml:space="preserve">Concept </w:t>
    </w:r>
    <w:r w:rsidRPr="00161822" w:rsidR="005D2043">
      <w:rPr>
        <w:rFonts w:ascii="Verdana" w:hAnsi="Verdana" w:cs="Tahoma"/>
        <w:kern w:val="1"/>
        <w:sz w:val="16"/>
        <w:szCs w:val="16"/>
      </w:rPr>
      <w:t>Raamovereenkomst inzake de inhuur van flex</w:t>
    </w:r>
    <w:r w:rsidRPr="00161822" w:rsidR="0099277C">
      <w:rPr>
        <w:rFonts w:ascii="Verdana" w:hAnsi="Verdana" w:cs="Tahoma"/>
        <w:kern w:val="1"/>
        <w:sz w:val="16"/>
        <w:szCs w:val="16"/>
      </w:rPr>
      <w:t>ibele arbeidskrachten</w:t>
    </w:r>
    <w:r w:rsidR="00161822">
      <w:rPr>
        <w:rFonts w:ascii="Verdana" w:hAnsi="Verdana" w:cs="Tahoma"/>
        <w:kern w:val="1"/>
        <w:sz w:val="16"/>
        <w:szCs w:val="16"/>
      </w:rPr>
      <w:t xml:space="preserve"> ten behoeve van CORONA</w:t>
    </w:r>
    <w:r w:rsidRPr="00161822" w:rsidR="0099277C">
      <w:rPr>
        <w:rFonts w:ascii="Verdana" w:hAnsi="Verdana" w:cs="Tahoma"/>
        <w:kern w:val="1"/>
        <w:sz w:val="16"/>
        <w:szCs w:val="16"/>
      </w:rPr>
      <w:t xml:space="preserve"> </w:t>
    </w:r>
    <w:r w:rsidRPr="00161822" w:rsidR="005D2043">
      <w:rPr>
        <w:rFonts w:ascii="Verdana" w:hAnsi="Verdana" w:cs="Tahoma"/>
        <w:kern w:val="1"/>
        <w:sz w:val="16"/>
        <w:szCs w:val="16"/>
      </w:rPr>
      <w:br/>
    </w:r>
    <w:r w:rsidRPr="00161822" w:rsidR="005D2043">
      <w:rPr>
        <w:rFonts w:ascii="Verdana" w:hAnsi="Verdana" w:cs="Tahoma"/>
        <w:kern w:val="1"/>
        <w:sz w:val="16"/>
        <w:szCs w:val="16"/>
      </w:rPr>
      <w:t>ten behoeve van</w:t>
    </w:r>
    <w:r w:rsidRPr="00161822">
      <w:rPr>
        <w:rFonts w:ascii="Verdana" w:hAnsi="Verdana" w:cs="Tahoma"/>
        <w:kern w:val="1"/>
        <w:sz w:val="16"/>
        <w:szCs w:val="16"/>
      </w:rPr>
      <w:t xml:space="preserve"> </w:t>
    </w:r>
    <w:r w:rsidR="00161822">
      <w:rPr>
        <w:rFonts w:ascii="Verdana" w:hAnsi="Verdana" w:cs="Tahoma"/>
        <w:i/>
        <w:kern w:val="1"/>
        <w:sz w:val="16"/>
        <w:szCs w:val="16"/>
      </w:rPr>
      <w:t>GGD Hart voor Brabant</w:t>
    </w:r>
    <w:r w:rsidRPr="00161822" w:rsidR="005D2043">
      <w:rPr>
        <w:rFonts w:ascii="Verdana" w:hAnsi="Verdana" w:cs="Tahoma"/>
        <w:kern w:val="1"/>
        <w:sz w:val="16"/>
        <w:szCs w:val="16"/>
      </w:rPr>
      <w:tab/>
    </w:r>
    <w:r w:rsidRPr="00161822" w:rsidR="005D2043">
      <w:rPr>
        <w:rFonts w:ascii="Verdana" w:hAnsi="Verdana" w:cs="Tahoma"/>
        <w:kern w:val="1"/>
        <w:sz w:val="16"/>
        <w:szCs w:val="16"/>
      </w:rPr>
      <w:tab/>
    </w:r>
    <w:r w:rsidRPr="00161822" w:rsidR="005D2043">
      <w:rPr>
        <w:rFonts w:ascii="Verdana" w:hAnsi="Verdana" w:cs="Tahoma"/>
        <w:kern w:val="1"/>
        <w:sz w:val="16"/>
        <w:szCs w:val="16"/>
      </w:rPr>
      <w:tab/>
    </w:r>
    <w:r w:rsidRPr="00161822" w:rsidR="005D2043">
      <w:rPr>
        <w:rFonts w:ascii="Verdana" w:hAnsi="Verdana" w:cs="Tahoma"/>
        <w:kern w:val="1"/>
        <w:sz w:val="16"/>
        <w:szCs w:val="16"/>
      </w:rPr>
      <w:tab/>
    </w:r>
    <w:r w:rsidRPr="00161822" w:rsidR="005D2043">
      <w:rPr>
        <w:rFonts w:ascii="Verdana" w:hAnsi="Verdana" w:cs="Tahoma"/>
        <w:kern w:val="1"/>
        <w:sz w:val="16"/>
        <w:szCs w:val="16"/>
      </w:rPr>
      <w:tab/>
    </w:r>
    <w:r w:rsidRPr="00161822" w:rsidR="005D2043">
      <w:rPr>
        <w:rFonts w:ascii="Verdana" w:hAnsi="Verdana" w:cs="Tahoma"/>
        <w:kern w:val="1"/>
        <w:sz w:val="16"/>
        <w:szCs w:val="16"/>
      </w:rPr>
      <w:tab/>
    </w:r>
    <w:r w:rsidRPr="00161822" w:rsidR="005D2043">
      <w:rPr>
        <w:rFonts w:ascii="Verdana" w:hAnsi="Verdana" w:cs="Tahoma"/>
        <w:kern w:val="1"/>
        <w:sz w:val="16"/>
        <w:szCs w:val="16"/>
      </w:rPr>
      <w:tab/>
    </w:r>
    <w:r w:rsidRPr="00161822" w:rsidR="005D2043">
      <w:rPr>
        <w:rFonts w:ascii="Verdana" w:hAnsi="Verdana" w:cs="Tahoma"/>
        <w:kern w:val="1"/>
        <w:sz w:val="16"/>
        <w:szCs w:val="16"/>
      </w:rPr>
      <w:tab/>
    </w:r>
    <w:r w:rsidRPr="00161822" w:rsidR="005D2043">
      <w:rPr>
        <w:rStyle w:val="Paginanummer"/>
        <w:rFonts w:ascii="Verdana" w:hAnsi="Verdana" w:cs="Tahoma"/>
        <w:sz w:val="16"/>
        <w:szCs w:val="16"/>
      </w:rPr>
      <w:fldChar w:fldCharType="begin"/>
    </w:r>
    <w:r w:rsidRPr="00161822" w:rsidR="005D2043">
      <w:rPr>
        <w:rStyle w:val="Paginanummer"/>
        <w:rFonts w:ascii="Verdana" w:hAnsi="Verdana" w:cs="Tahoma"/>
        <w:sz w:val="16"/>
        <w:szCs w:val="16"/>
      </w:rPr>
      <w:instrText xml:space="preserve"> PAGE </w:instrText>
    </w:r>
    <w:r w:rsidRPr="00161822" w:rsidR="005D2043">
      <w:rPr>
        <w:rStyle w:val="Paginanummer"/>
        <w:rFonts w:ascii="Verdana" w:hAnsi="Verdana" w:cs="Tahoma"/>
        <w:sz w:val="16"/>
        <w:szCs w:val="16"/>
      </w:rPr>
      <w:fldChar w:fldCharType="separate"/>
    </w:r>
    <w:r w:rsidRPr="00161822" w:rsidR="00E3050A">
      <w:rPr>
        <w:rStyle w:val="Paginanummer"/>
        <w:rFonts w:ascii="Verdana" w:hAnsi="Verdana" w:cs="Tahoma"/>
        <w:noProof/>
        <w:sz w:val="16"/>
        <w:szCs w:val="16"/>
      </w:rPr>
      <w:t>3</w:t>
    </w:r>
    <w:r w:rsidRPr="00161822" w:rsidR="005D2043">
      <w:rPr>
        <w:rStyle w:val="Paginanummer"/>
        <w:rFonts w:ascii="Verdana" w:hAnsi="Verdan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77AD" w:rsidR="005D2043" w:rsidP="00DE5BF4" w:rsidRDefault="0075607A" w14:paraId="3F5805D3" w14:textId="44AD7735">
    <w:pPr>
      <w:pBdr>
        <w:top w:val="single" w:color="000000" w:sz="4" w:space="1"/>
      </w:pBdr>
      <w:rPr>
        <w:rFonts w:ascii="Verdana" w:hAnsi="Verdana" w:cs="Tahoma"/>
        <w:kern w:val="1"/>
        <w:sz w:val="16"/>
        <w:szCs w:val="16"/>
      </w:rPr>
    </w:pPr>
    <w:r w:rsidRPr="00E877AD">
      <w:rPr>
        <w:rFonts w:ascii="Verdana" w:hAnsi="Verdana" w:cs="Tahoma"/>
        <w:kern w:val="1"/>
        <w:sz w:val="16"/>
        <w:szCs w:val="16"/>
      </w:rPr>
      <w:t>Concept Raamovereenkomst inzake de inhuur van flexibele arbeidskrachten</w:t>
    </w:r>
    <w:r w:rsidR="00B57D27">
      <w:rPr>
        <w:rFonts w:ascii="Verdana" w:hAnsi="Verdana" w:cs="Tahoma"/>
        <w:kern w:val="1"/>
        <w:sz w:val="16"/>
        <w:szCs w:val="16"/>
      </w:rPr>
      <w:t xml:space="preserve"> ten behoeve van CORONA</w:t>
    </w:r>
    <w:r w:rsidRPr="00E877AD">
      <w:rPr>
        <w:rFonts w:ascii="Verdana" w:hAnsi="Verdana" w:cs="Tahoma"/>
        <w:kern w:val="1"/>
        <w:sz w:val="16"/>
        <w:szCs w:val="16"/>
      </w:rPr>
      <w:t xml:space="preserve"> </w:t>
    </w:r>
    <w:r w:rsidRPr="00E877AD">
      <w:rPr>
        <w:rFonts w:ascii="Verdana" w:hAnsi="Verdana" w:cs="Tahoma"/>
        <w:kern w:val="1"/>
        <w:sz w:val="16"/>
        <w:szCs w:val="16"/>
      </w:rPr>
      <w:br/>
    </w:r>
    <w:r w:rsidRPr="00E877AD">
      <w:rPr>
        <w:rFonts w:ascii="Verdana" w:hAnsi="Verdana" w:cs="Tahoma"/>
        <w:kern w:val="1"/>
        <w:sz w:val="16"/>
        <w:szCs w:val="16"/>
      </w:rPr>
      <w:t xml:space="preserve">ten behoeve van </w:t>
    </w:r>
    <w:r w:rsidR="00B57D27">
      <w:rPr>
        <w:rFonts w:ascii="Verdana" w:hAnsi="Verdana" w:cs="Tahoma"/>
        <w:i/>
        <w:kern w:val="1"/>
        <w:sz w:val="16"/>
        <w:szCs w:val="16"/>
      </w:rPr>
      <w:t>de GGD Hart voor Brabant</w:t>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kern w:val="1"/>
        <w:sz w:val="16"/>
        <w:szCs w:val="16"/>
      </w:rPr>
      <w:tab/>
    </w:r>
    <w:r w:rsidRPr="00E877AD" w:rsidR="005D2043">
      <w:rPr>
        <w:rFonts w:ascii="Verdana" w:hAnsi="Verdana"/>
        <w:kern w:val="1"/>
        <w:sz w:val="16"/>
        <w:szCs w:val="16"/>
      </w:rPr>
      <w:tab/>
    </w:r>
    <w:r w:rsidRPr="00E877AD" w:rsidR="005D2043">
      <w:rPr>
        <w:rStyle w:val="Paginanummer"/>
        <w:rFonts w:ascii="Verdana" w:hAnsi="Verdana" w:cs="Tahoma"/>
        <w:sz w:val="16"/>
        <w:szCs w:val="16"/>
      </w:rPr>
      <w:fldChar w:fldCharType="begin"/>
    </w:r>
    <w:r w:rsidRPr="00E877AD" w:rsidR="005D2043">
      <w:rPr>
        <w:rStyle w:val="Paginanummer"/>
        <w:rFonts w:ascii="Verdana" w:hAnsi="Verdana" w:cs="Tahoma"/>
        <w:sz w:val="16"/>
        <w:szCs w:val="16"/>
      </w:rPr>
      <w:instrText xml:space="preserve"> PAGE </w:instrText>
    </w:r>
    <w:r w:rsidRPr="00E877AD" w:rsidR="005D2043">
      <w:rPr>
        <w:rStyle w:val="Paginanummer"/>
        <w:rFonts w:ascii="Verdana" w:hAnsi="Verdana" w:cs="Tahoma"/>
        <w:sz w:val="16"/>
        <w:szCs w:val="16"/>
      </w:rPr>
      <w:fldChar w:fldCharType="separate"/>
    </w:r>
    <w:r w:rsidR="00E3050A">
      <w:rPr>
        <w:rStyle w:val="Paginanummer"/>
        <w:rFonts w:ascii="Verdana" w:hAnsi="Verdana" w:cs="Tahoma"/>
        <w:noProof/>
        <w:sz w:val="16"/>
        <w:szCs w:val="16"/>
      </w:rPr>
      <w:t>5</w:t>
    </w:r>
    <w:r w:rsidRPr="00E877AD" w:rsidR="005D2043">
      <w:rPr>
        <w:rStyle w:val="Paginanummer"/>
        <w:rFonts w:ascii="Verdana" w:hAnsi="Verdan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36D7" w:rsidRDefault="001E36D7" w14:paraId="24048E75" w14:textId="77777777">
      <w:r>
        <w:separator/>
      </w:r>
    </w:p>
  </w:footnote>
  <w:footnote w:type="continuationSeparator" w:id="0">
    <w:p w:rsidR="001E36D7" w:rsidRDefault="001E36D7" w14:paraId="08481CA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A1CED4C"/>
    <w:lvl w:ilvl="0">
      <w:start w:val="1"/>
      <w:numFmt w:val="decimal"/>
      <w:pStyle w:val="OpmaakprofielKop1Arial11pt"/>
      <w:lvlText w:val="Artikel %1."/>
      <w:lvlJc w:val="left"/>
      <w:pPr>
        <w:tabs>
          <w:tab w:val="num" w:pos="644"/>
        </w:tabs>
        <w:ind w:left="644" w:hanging="644"/>
      </w:pPr>
      <w:rPr>
        <w:rFonts w:hint="default" w:ascii="Tahoma" w:hAnsi="Tahoma" w:cs="Tahoma"/>
        <w:b/>
        <w:i w:val="0"/>
        <w:sz w:val="20"/>
        <w:szCs w:val="20"/>
      </w:rPr>
    </w:lvl>
    <w:lvl w:ilvl="1">
      <w:start w:val="1"/>
      <w:numFmt w:val="upperLetter"/>
      <w:lvlText w:val="%2."/>
      <w:lvlJc w:val="left"/>
      <w:pPr>
        <w:tabs>
          <w:tab w:val="num" w:pos="720"/>
        </w:tabs>
        <w:ind w:left="720" w:firstLine="0"/>
      </w:pPr>
    </w:lvl>
    <w:lvl w:ilvl="2">
      <w:start w:val="1"/>
      <w:numFmt w:val="decimal"/>
      <w:lvlText w:val="%3."/>
      <w:lvlJc w:val="left"/>
      <w:pPr>
        <w:tabs>
          <w:tab w:val="num" w:pos="1440"/>
        </w:tabs>
        <w:ind w:left="1440" w:firstLine="0"/>
      </w:pPr>
    </w:lvl>
    <w:lvl w:ilvl="3">
      <w:start w:val="1"/>
      <w:numFmt w:val="lowerLetter"/>
      <w:lvlText w:val="%4)"/>
      <w:lvlJc w:val="left"/>
      <w:pPr>
        <w:tabs>
          <w:tab w:val="num" w:pos="720"/>
        </w:tabs>
        <w:ind w:left="720" w:firstLine="0"/>
      </w:pPr>
    </w:lvl>
    <w:lvl w:ilvl="4">
      <w:start w:val="1"/>
      <w:numFmt w:val="decimal"/>
      <w:pStyle w:val="Kop5"/>
      <w:lvlText w:val="(%5)"/>
      <w:lvlJc w:val="left"/>
      <w:pPr>
        <w:tabs>
          <w:tab w:val="num" w:pos="2880"/>
        </w:tabs>
        <w:ind w:left="2880" w:firstLine="0"/>
      </w:pPr>
    </w:lvl>
    <w:lvl w:ilvl="5">
      <w:start w:val="1"/>
      <w:numFmt w:val="lowerLetter"/>
      <w:lvlText w:val="(%6)"/>
      <w:lvlJc w:val="left"/>
      <w:pPr>
        <w:tabs>
          <w:tab w:val="num" w:pos="3600"/>
        </w:tabs>
        <w:ind w:left="3600" w:firstLine="0"/>
      </w:pPr>
    </w:lvl>
    <w:lvl w:ilvl="6">
      <w:start w:val="1"/>
      <w:numFmt w:val="lowerRoman"/>
      <w:lvlText w:val="(%7)"/>
      <w:lvlJc w:val="left"/>
      <w:pPr>
        <w:tabs>
          <w:tab w:val="num" w:pos="4320"/>
        </w:tabs>
        <w:ind w:left="4320" w:firstLine="0"/>
      </w:pPr>
    </w:lvl>
    <w:lvl w:ilvl="7">
      <w:start w:val="1"/>
      <w:numFmt w:val="lowerLetter"/>
      <w:lvlText w:val="(%8)"/>
      <w:lvlJc w:val="left"/>
      <w:pPr>
        <w:tabs>
          <w:tab w:val="num" w:pos="5040"/>
        </w:tabs>
        <w:ind w:left="5040" w:firstLine="0"/>
      </w:pPr>
    </w:lvl>
    <w:lvl w:ilvl="8">
      <w:start w:val="1"/>
      <w:numFmt w:val="lowerRoman"/>
      <w:lvlText w:val="(%9)"/>
      <w:lvlJc w:val="left"/>
      <w:pPr>
        <w:tabs>
          <w:tab w:val="num" w:pos="5760"/>
        </w:tabs>
        <w:ind w:left="5760" w:firstLine="0"/>
      </w:pPr>
    </w:lvl>
  </w:abstractNum>
  <w:abstractNum w:abstractNumId="1" w15:restartNumberingAfterBreak="0">
    <w:nsid w:val="00000002"/>
    <w:multiLevelType w:val="singleLevel"/>
    <w:tmpl w:val="00000002"/>
    <w:name w:val="WW8Num2"/>
    <w:lvl w:ilvl="0">
      <w:start w:val="1"/>
      <w:numFmt w:val="decimal"/>
      <w:pStyle w:val="artikel"/>
      <w:lvlText w:val="Artikel %1."/>
      <w:lvlJc w:val="left"/>
      <w:pPr>
        <w:tabs>
          <w:tab w:val="num" w:pos="360"/>
        </w:tabs>
        <w:ind w:left="360" w:hanging="360"/>
      </w:pPr>
      <w:rPr>
        <w:b w:val="0"/>
        <w:i w:val="0"/>
        <w:sz w:val="24"/>
      </w:rPr>
    </w:lvl>
  </w:abstractNum>
  <w:abstractNum w:abstractNumId="2" w15:restartNumberingAfterBreak="0">
    <w:nsid w:val="00000003"/>
    <w:multiLevelType w:val="singleLevel"/>
    <w:tmpl w:val="66F0A482"/>
    <w:name w:val="WW8Num3"/>
    <w:lvl w:ilvl="0">
      <w:start w:val="1"/>
      <w:numFmt w:val="lowerLetter"/>
      <w:lvlText w:val="(%1)"/>
      <w:lvlJc w:val="left"/>
      <w:pPr>
        <w:tabs>
          <w:tab w:val="num" w:pos="1140"/>
        </w:tabs>
        <w:ind w:left="1140" w:hanging="57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65340FC0"/>
    <w:name w:val="WW8Num5"/>
    <w:lvl w:ilvl="0">
      <w:start w:val="1"/>
      <w:numFmt w:val="decimal"/>
      <w:lvlText w:val="%1."/>
      <w:lvlJc w:val="left"/>
      <w:pPr>
        <w:tabs>
          <w:tab w:val="num" w:pos="360"/>
        </w:tabs>
        <w:ind w:left="360" w:hanging="360"/>
      </w:pPr>
      <w:rPr>
        <w:rFonts w:hint="default" w:ascii="Tahoma" w:hAnsi="Tahoma" w:cs="Tahoma"/>
        <w:sz w:val="20"/>
        <w:szCs w:val="20"/>
      </w:rPr>
    </w:lvl>
  </w:abstractNum>
  <w:abstractNum w:abstractNumId="5" w15:restartNumberingAfterBreak="0">
    <w:nsid w:val="00000007"/>
    <w:multiLevelType w:val="multilevel"/>
    <w:tmpl w:val="1B642236"/>
    <w:name w:val="WW8Num7"/>
    <w:lvl w:ilvl="0">
      <w:start w:val="1"/>
      <w:numFmt w:val="decimal"/>
      <w:lvlText w:val="%1."/>
      <w:lvlJc w:val="left"/>
      <w:pPr>
        <w:tabs>
          <w:tab w:val="num" w:pos="360"/>
        </w:tabs>
        <w:ind w:left="360" w:hanging="360"/>
      </w:pPr>
      <w:rPr>
        <w:rFonts w:hint="default" w:ascii="Tahoma" w:hAnsi="Tahoma" w:cs="Tahoma"/>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D14AB036"/>
    <w:name w:val="WW8Num8"/>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7" w15:restartNumberingAfterBreak="0">
    <w:nsid w:val="00000009"/>
    <w:multiLevelType w:val="singleLevel"/>
    <w:tmpl w:val="3446F14A"/>
    <w:name w:val="WW8Num9"/>
    <w:lvl w:ilvl="0">
      <w:start w:val="1"/>
      <w:numFmt w:val="decimal"/>
      <w:lvlText w:val="%1."/>
      <w:lvlJc w:val="left"/>
      <w:pPr>
        <w:tabs>
          <w:tab w:val="num" w:pos="540"/>
        </w:tabs>
        <w:ind w:left="540" w:hanging="360"/>
      </w:pPr>
      <w:rPr>
        <w:rFonts w:hint="default" w:ascii="Tahoma" w:hAnsi="Tahoma" w:cs="Tahoma"/>
        <w:b w:val="0"/>
        <w:i w:val="0"/>
        <w:color w:val="auto"/>
        <w:sz w:val="20"/>
        <w:szCs w:val="20"/>
      </w:rPr>
    </w:lvl>
  </w:abstractNum>
  <w:abstractNum w:abstractNumId="8" w15:restartNumberingAfterBreak="0">
    <w:nsid w:val="0000000A"/>
    <w:multiLevelType w:val="singleLevel"/>
    <w:tmpl w:val="16AC26A6"/>
    <w:name w:val="WW8Num10"/>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9" w15:restartNumberingAfterBreak="0">
    <w:nsid w:val="0000000B"/>
    <w:multiLevelType w:val="singleLevel"/>
    <w:tmpl w:val="0000000B"/>
    <w:name w:val="WW8Num11"/>
    <w:lvl w:ilvl="0">
      <w:start w:val="1"/>
      <w:numFmt w:val="upperLetter"/>
      <w:lvlText w:val="%1)"/>
      <w:lvlJc w:val="left"/>
      <w:pPr>
        <w:tabs>
          <w:tab w:val="num" w:pos="360"/>
        </w:tabs>
        <w:ind w:left="360" w:hanging="360"/>
      </w:pPr>
      <w:rPr>
        <w:b w:val="0"/>
        <w:i w:val="0"/>
        <w:sz w:val="20"/>
        <w:szCs w:val="20"/>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1" w15:restartNumberingAfterBreak="0">
    <w:nsid w:val="0000000D"/>
    <w:multiLevelType w:val="singleLevel"/>
    <w:tmpl w:val="77F21E12"/>
    <w:name w:val="WW8Num14"/>
    <w:lvl w:ilvl="0">
      <w:start w:val="1"/>
      <w:numFmt w:val="decimal"/>
      <w:lvlText w:val="%1."/>
      <w:lvlJc w:val="left"/>
      <w:pPr>
        <w:tabs>
          <w:tab w:val="num" w:pos="360"/>
        </w:tabs>
        <w:ind w:left="360" w:hanging="360"/>
      </w:pPr>
      <w:rPr>
        <w:rFonts w:hint="default" w:ascii="Tahoma" w:hAnsi="Tahoma" w:cs="Tahoma"/>
        <w:sz w:val="20"/>
        <w:szCs w:val="20"/>
      </w:rPr>
    </w:lvl>
  </w:abstractNum>
  <w:abstractNum w:abstractNumId="12" w15:restartNumberingAfterBreak="0">
    <w:nsid w:val="0000000E"/>
    <w:multiLevelType w:val="singleLevel"/>
    <w:tmpl w:val="B8FC1318"/>
    <w:name w:val="WW8Num15"/>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3" w15:restartNumberingAfterBreak="0">
    <w:nsid w:val="0000000F"/>
    <w:multiLevelType w:val="singleLevel"/>
    <w:tmpl w:val="0000000F"/>
    <w:name w:val="WW8Num16"/>
    <w:lvl w:ilvl="0">
      <w:start w:val="1"/>
      <w:numFmt w:val="lowerLetter"/>
      <w:lvlText w:val="%1)"/>
      <w:lvlJc w:val="left"/>
      <w:pPr>
        <w:tabs>
          <w:tab w:val="num" w:pos="720"/>
        </w:tabs>
        <w:ind w:left="720" w:hanging="360"/>
      </w:pPr>
    </w:lvl>
  </w:abstractNum>
  <w:abstractNum w:abstractNumId="14" w15:restartNumberingAfterBreak="0">
    <w:nsid w:val="00000010"/>
    <w:multiLevelType w:val="singleLevel"/>
    <w:tmpl w:val="00000010"/>
    <w:name w:val="WW8Num17"/>
    <w:lvl w:ilvl="0">
      <w:start w:val="13"/>
      <w:numFmt w:val="decimal"/>
      <w:lvlText w:val="%1."/>
      <w:lvlJc w:val="left"/>
      <w:pPr>
        <w:tabs>
          <w:tab w:val="num" w:pos="720"/>
        </w:tabs>
        <w:ind w:left="720" w:hanging="360"/>
      </w:pPr>
    </w:lvl>
  </w:abstractNum>
  <w:abstractNum w:abstractNumId="15" w15:restartNumberingAfterBreak="0">
    <w:nsid w:val="00000011"/>
    <w:multiLevelType w:val="singleLevel"/>
    <w:tmpl w:val="93521E52"/>
    <w:name w:val="WW8Num18"/>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6" w15:restartNumberingAfterBreak="0">
    <w:nsid w:val="00000012"/>
    <w:multiLevelType w:val="multilevel"/>
    <w:tmpl w:val="00000012"/>
    <w:name w:val="WW8Num19"/>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0144E66C"/>
    <w:name w:val="WW8Num20"/>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8" w15:restartNumberingAfterBreak="0">
    <w:nsid w:val="00000014"/>
    <w:multiLevelType w:val="singleLevel"/>
    <w:tmpl w:val="00000014"/>
    <w:name w:val="WW8Num21"/>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2"/>
    <w:lvl w:ilvl="0">
      <w:start w:val="7"/>
      <w:numFmt w:val="decimal"/>
      <w:lvlText w:val="%1."/>
      <w:lvlJc w:val="left"/>
      <w:pPr>
        <w:tabs>
          <w:tab w:val="num" w:pos="360"/>
        </w:tabs>
        <w:ind w:left="360" w:hanging="360"/>
      </w:pPr>
      <w:rPr>
        <w:rFonts w:ascii="Arial" w:hAnsi="Arial"/>
        <w:b w:val="0"/>
        <w:i w:val="0"/>
        <w:sz w:val="20"/>
        <w:szCs w:val="20"/>
      </w:rPr>
    </w:lvl>
  </w:abstractNum>
  <w:abstractNum w:abstractNumId="20" w15:restartNumberingAfterBreak="0">
    <w:nsid w:val="00000016"/>
    <w:multiLevelType w:val="singleLevel"/>
    <w:tmpl w:val="C07280E8"/>
    <w:name w:val="WW8Num23"/>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1" w15:restartNumberingAfterBreak="0">
    <w:nsid w:val="00000018"/>
    <w:multiLevelType w:val="singleLevel"/>
    <w:tmpl w:val="00000018"/>
    <w:name w:val="WW8Num25"/>
    <w:lvl w:ilvl="0">
      <w:start w:val="1"/>
      <w:numFmt w:val="lowerLetter"/>
      <w:lvlText w:val="%1)"/>
      <w:lvlJc w:val="left"/>
      <w:pPr>
        <w:tabs>
          <w:tab w:val="num" w:pos="1065"/>
        </w:tabs>
        <w:ind w:left="1065" w:hanging="360"/>
      </w:pPr>
    </w:lvl>
  </w:abstractNum>
  <w:abstractNum w:abstractNumId="22" w15:restartNumberingAfterBreak="0">
    <w:nsid w:val="00000019"/>
    <w:multiLevelType w:val="singleLevel"/>
    <w:tmpl w:val="DFE62620"/>
    <w:name w:val="WW8Num26"/>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3" w15:restartNumberingAfterBreak="0">
    <w:nsid w:val="0000001A"/>
    <w:multiLevelType w:val="singleLevel"/>
    <w:tmpl w:val="2242810A"/>
    <w:name w:val="WW8Num27"/>
    <w:lvl w:ilvl="0">
      <w:start w:val="9"/>
      <w:numFmt w:val="decimal"/>
      <w:lvlText w:val="%1."/>
      <w:lvlJc w:val="left"/>
      <w:pPr>
        <w:tabs>
          <w:tab w:val="num" w:pos="360"/>
        </w:tabs>
        <w:ind w:left="360" w:hanging="360"/>
      </w:pPr>
      <w:rPr>
        <w:rFonts w:hint="default" w:ascii="Tahoma" w:hAnsi="Tahoma" w:cs="Tahoma"/>
        <w:b w:val="0"/>
        <w:i w:val="0"/>
        <w:sz w:val="20"/>
        <w:szCs w:val="20"/>
      </w:rPr>
    </w:lvl>
  </w:abstractNum>
  <w:abstractNum w:abstractNumId="24" w15:restartNumberingAfterBreak="0">
    <w:nsid w:val="0000001B"/>
    <w:multiLevelType w:val="singleLevel"/>
    <w:tmpl w:val="A5564AC6"/>
    <w:name w:val="WW8Num28"/>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5" w15:restartNumberingAfterBreak="0">
    <w:nsid w:val="0000001C"/>
    <w:multiLevelType w:val="singleLevel"/>
    <w:tmpl w:val="FB20A300"/>
    <w:name w:val="WW8Num30"/>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6" w15:restartNumberingAfterBreak="0">
    <w:nsid w:val="0000001D"/>
    <w:multiLevelType w:val="singleLevel"/>
    <w:tmpl w:val="33162446"/>
    <w:name w:val="WW8Num31"/>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7" w15:restartNumberingAfterBreak="0">
    <w:nsid w:val="0000001E"/>
    <w:multiLevelType w:val="singleLevel"/>
    <w:tmpl w:val="9CA2A15C"/>
    <w:name w:val="WW8Num32"/>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8" w15:restartNumberingAfterBreak="0">
    <w:nsid w:val="0000001F"/>
    <w:multiLevelType w:val="singleLevel"/>
    <w:tmpl w:val="0CD82F34"/>
    <w:name w:val="WW8Num33"/>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9" w15:restartNumberingAfterBreak="0">
    <w:nsid w:val="011372F2"/>
    <w:multiLevelType w:val="hybridMultilevel"/>
    <w:tmpl w:val="F5AED124"/>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30" w15:restartNumberingAfterBreak="0">
    <w:nsid w:val="05D62093"/>
    <w:multiLevelType w:val="hybridMultilevel"/>
    <w:tmpl w:val="DFCE85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0AB7415D"/>
    <w:multiLevelType w:val="hybridMultilevel"/>
    <w:tmpl w:val="7E6099A4"/>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2" w15:restartNumberingAfterBreak="0">
    <w:nsid w:val="0B1A16AA"/>
    <w:multiLevelType w:val="hybridMultilevel"/>
    <w:tmpl w:val="7C50AB46"/>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33" w15:restartNumberingAfterBreak="0">
    <w:nsid w:val="14814948"/>
    <w:multiLevelType w:val="hybridMultilevel"/>
    <w:tmpl w:val="33FA8BA8"/>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4" w15:restartNumberingAfterBreak="0">
    <w:nsid w:val="19A50F6E"/>
    <w:multiLevelType w:val="hybridMultilevel"/>
    <w:tmpl w:val="5164DC46"/>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5" w15:restartNumberingAfterBreak="0">
    <w:nsid w:val="1D1A278A"/>
    <w:multiLevelType w:val="hybridMultilevel"/>
    <w:tmpl w:val="730C2642"/>
    <w:lvl w:ilvl="0" w:tplc="E4B8F6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1D9D59CC"/>
    <w:multiLevelType w:val="hybridMultilevel"/>
    <w:tmpl w:val="41AA6268"/>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37" w15:restartNumberingAfterBreak="0">
    <w:nsid w:val="1EE8725E"/>
    <w:multiLevelType w:val="hybridMultilevel"/>
    <w:tmpl w:val="F168BD3E"/>
    <w:lvl w:ilvl="0" w:tplc="9F74C3A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4E80D23"/>
    <w:multiLevelType w:val="hybridMultilevel"/>
    <w:tmpl w:val="ADC28E04"/>
    <w:lvl w:ilvl="0" w:tplc="7ADE07B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27C56810"/>
    <w:multiLevelType w:val="hybridMultilevel"/>
    <w:tmpl w:val="01C897C0"/>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AF523D6"/>
    <w:multiLevelType w:val="hybridMultilevel"/>
    <w:tmpl w:val="0736E506"/>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2CF84F55"/>
    <w:multiLevelType w:val="hybridMultilevel"/>
    <w:tmpl w:val="5950B0EA"/>
    <w:lvl w:ilvl="0" w:tplc="64685BC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7A91BA1"/>
    <w:multiLevelType w:val="hybridMultilevel"/>
    <w:tmpl w:val="6F76789E"/>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3" w15:restartNumberingAfterBreak="0">
    <w:nsid w:val="3925059A"/>
    <w:multiLevelType w:val="hybridMultilevel"/>
    <w:tmpl w:val="041E5C0E"/>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4" w15:restartNumberingAfterBreak="0">
    <w:nsid w:val="3ADD6EEA"/>
    <w:multiLevelType w:val="hybridMultilevel"/>
    <w:tmpl w:val="86F4E758"/>
    <w:lvl w:ilvl="0" w:tplc="D382D6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0CB6FA5"/>
    <w:multiLevelType w:val="multilevel"/>
    <w:tmpl w:val="C83AF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5674A53"/>
    <w:multiLevelType w:val="hybridMultilevel"/>
    <w:tmpl w:val="4FBA08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463C2811"/>
    <w:multiLevelType w:val="hybridMultilevel"/>
    <w:tmpl w:val="F600FBB0"/>
    <w:lvl w:ilvl="0" w:tplc="3ECC8C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19A4451"/>
    <w:multiLevelType w:val="hybridMultilevel"/>
    <w:tmpl w:val="4874E894"/>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49" w15:restartNumberingAfterBreak="0">
    <w:nsid w:val="59A73333"/>
    <w:multiLevelType w:val="hybridMultilevel"/>
    <w:tmpl w:val="B3C2CE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5B3A15BD"/>
    <w:multiLevelType w:val="hybridMultilevel"/>
    <w:tmpl w:val="0A8C0902"/>
    <w:lvl w:ilvl="0" w:tplc="FA342B2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BD2463A"/>
    <w:multiLevelType w:val="hybridMultilevel"/>
    <w:tmpl w:val="AF4EB28A"/>
    <w:lvl w:ilvl="0" w:tplc="6A5E00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2164254"/>
    <w:multiLevelType w:val="hybridMultilevel"/>
    <w:tmpl w:val="A42CDA86"/>
    <w:lvl w:ilvl="0" w:tplc="3CBECB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2B3457F"/>
    <w:multiLevelType w:val="hybridMultilevel"/>
    <w:tmpl w:val="B1A6E138"/>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4" w15:restartNumberingAfterBreak="0">
    <w:nsid w:val="641260E2"/>
    <w:multiLevelType w:val="hybridMultilevel"/>
    <w:tmpl w:val="F36653CC"/>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55" w15:restartNumberingAfterBreak="0">
    <w:nsid w:val="64DF7BAD"/>
    <w:multiLevelType w:val="hybridMultilevel"/>
    <w:tmpl w:val="DB1AF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6DD78B3"/>
    <w:multiLevelType w:val="hybridMultilevel"/>
    <w:tmpl w:val="98D2369C"/>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7" w15:restartNumberingAfterBreak="0">
    <w:nsid w:val="66FA6342"/>
    <w:multiLevelType w:val="hybridMultilevel"/>
    <w:tmpl w:val="379269E4"/>
    <w:lvl w:ilvl="0" w:tplc="FFD8C7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70E5438"/>
    <w:multiLevelType w:val="hybridMultilevel"/>
    <w:tmpl w:val="40FC56A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9" w15:restartNumberingAfterBreak="0">
    <w:nsid w:val="68EC7742"/>
    <w:multiLevelType w:val="hybridMultilevel"/>
    <w:tmpl w:val="2BE0A1A4"/>
    <w:lvl w:ilvl="0" w:tplc="7ADE07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AFB78FE"/>
    <w:multiLevelType w:val="hybridMultilevel"/>
    <w:tmpl w:val="7590A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B8C3102"/>
    <w:multiLevelType w:val="hybridMultilevel"/>
    <w:tmpl w:val="A7EA5D54"/>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62" w15:restartNumberingAfterBreak="0">
    <w:nsid w:val="6B8D3F1E"/>
    <w:multiLevelType w:val="hybridMultilevel"/>
    <w:tmpl w:val="3CC4B86E"/>
    <w:lvl w:ilvl="0" w:tplc="B1A461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1521635"/>
    <w:multiLevelType w:val="hybridMultilevel"/>
    <w:tmpl w:val="46663814"/>
    <w:name w:val="WW8Num2322"/>
    <w:lvl w:ilvl="0" w:tplc="B71AE588">
      <w:start w:val="1"/>
      <w:numFmt w:val="decimal"/>
      <w:lvlText w:val="%1."/>
      <w:lvlJc w:val="left"/>
      <w:pPr>
        <w:tabs>
          <w:tab w:val="num" w:pos="360"/>
        </w:tabs>
        <w:ind w:left="360" w:hanging="360"/>
      </w:pPr>
      <w:rPr>
        <w:rFonts w:hint="default" w:ascii="Tahoma" w:hAnsi="Tahoma" w:cs="Tahoma"/>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71D36AD9"/>
    <w:multiLevelType w:val="hybridMultilevel"/>
    <w:tmpl w:val="AA282A6C"/>
    <w:name w:val="WW8Num232"/>
    <w:lvl w:ilvl="0" w:tplc="CE96E886">
      <w:start w:val="2"/>
      <w:numFmt w:val="decimal"/>
      <w:lvlText w:val="%1."/>
      <w:lvlJc w:val="left"/>
      <w:pPr>
        <w:tabs>
          <w:tab w:val="num" w:pos="360"/>
        </w:tabs>
        <w:ind w:left="360" w:hanging="360"/>
      </w:pPr>
      <w:rPr>
        <w:rFonts w:hint="default" w:ascii="Tahoma" w:hAnsi="Tahoma" w:cs="Tahoma"/>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727E0A01"/>
    <w:multiLevelType w:val="hybridMultilevel"/>
    <w:tmpl w:val="FE465622"/>
    <w:lvl w:ilvl="0" w:tplc="D382D6E0">
      <w:start w:val="1"/>
      <w:numFmt w:val="decimal"/>
      <w:lvlText w:val="%1."/>
      <w:lvlJc w:val="left"/>
      <w:pPr>
        <w:ind w:left="720" w:hanging="360"/>
      </w:pPr>
      <w:rPr>
        <w:rFonts w:hint="default"/>
      </w:rPr>
    </w:lvl>
    <w:lvl w:ilvl="1" w:tplc="7E203114">
      <w:numFmt w:val="bullet"/>
      <w:lvlText w:val="-"/>
      <w:lvlJc w:val="left"/>
      <w:pPr>
        <w:ind w:left="1788" w:hanging="708"/>
      </w:pPr>
      <w:rPr>
        <w:rFonts w:hint="default" w:ascii="Verdana" w:hAnsi="Verdana" w:eastAsia="Times New Roman" w:cs="Tahoma"/>
      </w:rPr>
    </w:lvl>
    <w:lvl w:ilvl="2" w:tplc="E06AD17A">
      <w:numFmt w:val="bullet"/>
      <w:lvlText w:val="•"/>
      <w:lvlJc w:val="left"/>
      <w:pPr>
        <w:ind w:left="2688" w:hanging="708"/>
      </w:pPr>
      <w:rPr>
        <w:rFonts w:hint="default" w:ascii="Verdana" w:hAnsi="Verdana" w:eastAsia="Times New Roman" w:cs="Tahoma"/>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3415716"/>
    <w:multiLevelType w:val="hybridMultilevel"/>
    <w:tmpl w:val="4830A62E"/>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0"/>
  </w:num>
  <w:num w:numId="4">
    <w:abstractNumId w:val="39"/>
  </w:num>
  <w:num w:numId="5">
    <w:abstractNumId w:val="29"/>
  </w:num>
  <w:num w:numId="6">
    <w:abstractNumId w:val="66"/>
  </w:num>
  <w:num w:numId="7">
    <w:abstractNumId w:val="35"/>
  </w:num>
  <w:num w:numId="8">
    <w:abstractNumId w:val="42"/>
  </w:num>
  <w:num w:numId="9">
    <w:abstractNumId w:val="31"/>
  </w:num>
  <w:num w:numId="10">
    <w:abstractNumId w:val="40"/>
  </w:num>
  <w:num w:numId="11">
    <w:abstractNumId w:val="57"/>
  </w:num>
  <w:num w:numId="12">
    <w:abstractNumId w:val="38"/>
  </w:num>
  <w:num w:numId="13">
    <w:abstractNumId w:val="59"/>
  </w:num>
  <w:num w:numId="14">
    <w:abstractNumId w:val="48"/>
  </w:num>
  <w:num w:numId="15">
    <w:abstractNumId w:val="62"/>
  </w:num>
  <w:num w:numId="16">
    <w:abstractNumId w:val="51"/>
  </w:num>
  <w:num w:numId="17">
    <w:abstractNumId w:val="41"/>
  </w:num>
  <w:num w:numId="18">
    <w:abstractNumId w:val="47"/>
  </w:num>
  <w:num w:numId="19">
    <w:abstractNumId w:val="37"/>
  </w:num>
  <w:num w:numId="20">
    <w:abstractNumId w:val="54"/>
  </w:num>
  <w:num w:numId="21">
    <w:abstractNumId w:val="52"/>
  </w:num>
  <w:num w:numId="22">
    <w:abstractNumId w:val="45"/>
  </w:num>
  <w:num w:numId="23">
    <w:abstractNumId w:val="32"/>
  </w:num>
  <w:num w:numId="24">
    <w:abstractNumId w:val="60"/>
  </w:num>
  <w:num w:numId="25">
    <w:abstractNumId w:val="58"/>
  </w:num>
  <w:num w:numId="26">
    <w:abstractNumId w:val="43"/>
  </w:num>
  <w:num w:numId="27">
    <w:abstractNumId w:val="49"/>
  </w:num>
  <w:num w:numId="28">
    <w:abstractNumId w:val="56"/>
  </w:num>
  <w:num w:numId="29">
    <w:abstractNumId w:val="55"/>
  </w:num>
  <w:num w:numId="30">
    <w:abstractNumId w:val="50"/>
  </w:num>
  <w:num w:numId="31">
    <w:abstractNumId w:val="53"/>
  </w:num>
  <w:num w:numId="32">
    <w:abstractNumId w:val="65"/>
  </w:num>
  <w:num w:numId="33">
    <w:abstractNumId w:val="61"/>
  </w:num>
  <w:num w:numId="34">
    <w:abstractNumId w:val="34"/>
  </w:num>
  <w:num w:numId="35">
    <w:abstractNumId w:val="36"/>
  </w:num>
  <w:num w:numId="36">
    <w:abstractNumId w:val="33"/>
  </w:num>
  <w:num w:numId="37">
    <w:abstractNumId w:val="44"/>
  </w:num>
  <w:num w:numId="38">
    <w:abstractNumId w:val="46"/>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AA0"/>
    <w:rsid w:val="00000191"/>
    <w:rsid w:val="00003F4B"/>
    <w:rsid w:val="00004622"/>
    <w:rsid w:val="00004EBF"/>
    <w:rsid w:val="000126C3"/>
    <w:rsid w:val="00017546"/>
    <w:rsid w:val="00021FA9"/>
    <w:rsid w:val="0002356B"/>
    <w:rsid w:val="0002474D"/>
    <w:rsid w:val="00024B1F"/>
    <w:rsid w:val="00045F36"/>
    <w:rsid w:val="00046D07"/>
    <w:rsid w:val="00052D0F"/>
    <w:rsid w:val="000537E8"/>
    <w:rsid w:val="00053D6A"/>
    <w:rsid w:val="00054ACD"/>
    <w:rsid w:val="000550B0"/>
    <w:rsid w:val="000567B8"/>
    <w:rsid w:val="000638ED"/>
    <w:rsid w:val="00065C0E"/>
    <w:rsid w:val="00077ADB"/>
    <w:rsid w:val="000849A1"/>
    <w:rsid w:val="00095AA3"/>
    <w:rsid w:val="00097FED"/>
    <w:rsid w:val="000A406F"/>
    <w:rsid w:val="000B3599"/>
    <w:rsid w:val="000B506B"/>
    <w:rsid w:val="000C0745"/>
    <w:rsid w:val="000C07BF"/>
    <w:rsid w:val="000C591E"/>
    <w:rsid w:val="000C5CB7"/>
    <w:rsid w:val="000D3823"/>
    <w:rsid w:val="000E0965"/>
    <w:rsid w:val="000E1D91"/>
    <w:rsid w:val="001009AF"/>
    <w:rsid w:val="00101EA6"/>
    <w:rsid w:val="00106138"/>
    <w:rsid w:val="00106F7F"/>
    <w:rsid w:val="001135D5"/>
    <w:rsid w:val="0011413F"/>
    <w:rsid w:val="00122295"/>
    <w:rsid w:val="00134707"/>
    <w:rsid w:val="001375CD"/>
    <w:rsid w:val="00140F31"/>
    <w:rsid w:val="00144D8B"/>
    <w:rsid w:val="001456AA"/>
    <w:rsid w:val="00145DEC"/>
    <w:rsid w:val="00150F81"/>
    <w:rsid w:val="00157829"/>
    <w:rsid w:val="00157A84"/>
    <w:rsid w:val="001613BD"/>
    <w:rsid w:val="00161675"/>
    <w:rsid w:val="00161822"/>
    <w:rsid w:val="00166ECE"/>
    <w:rsid w:val="00170E35"/>
    <w:rsid w:val="00175278"/>
    <w:rsid w:val="0018280C"/>
    <w:rsid w:val="00192EBA"/>
    <w:rsid w:val="00193EC3"/>
    <w:rsid w:val="00197574"/>
    <w:rsid w:val="001A2255"/>
    <w:rsid w:val="001A3CCC"/>
    <w:rsid w:val="001A7950"/>
    <w:rsid w:val="001B688C"/>
    <w:rsid w:val="001C5788"/>
    <w:rsid w:val="001D0CC6"/>
    <w:rsid w:val="001D15F1"/>
    <w:rsid w:val="001E36D7"/>
    <w:rsid w:val="001F3361"/>
    <w:rsid w:val="001F65DF"/>
    <w:rsid w:val="002006C7"/>
    <w:rsid w:val="0020467E"/>
    <w:rsid w:val="00210C2E"/>
    <w:rsid w:val="00216BBF"/>
    <w:rsid w:val="00221655"/>
    <w:rsid w:val="00221C5E"/>
    <w:rsid w:val="002303E6"/>
    <w:rsid w:val="00231C39"/>
    <w:rsid w:val="00232C4C"/>
    <w:rsid w:val="0023580D"/>
    <w:rsid w:val="002405E3"/>
    <w:rsid w:val="002441B0"/>
    <w:rsid w:val="0024636F"/>
    <w:rsid w:val="00257966"/>
    <w:rsid w:val="00260105"/>
    <w:rsid w:val="00260850"/>
    <w:rsid w:val="0026272D"/>
    <w:rsid w:val="00263C1D"/>
    <w:rsid w:val="00267C79"/>
    <w:rsid w:val="00276459"/>
    <w:rsid w:val="00294B9F"/>
    <w:rsid w:val="00297357"/>
    <w:rsid w:val="002A2193"/>
    <w:rsid w:val="002A3841"/>
    <w:rsid w:val="002A4FCA"/>
    <w:rsid w:val="002B6410"/>
    <w:rsid w:val="002B67D1"/>
    <w:rsid w:val="002C47A3"/>
    <w:rsid w:val="002C7F69"/>
    <w:rsid w:val="002D09C0"/>
    <w:rsid w:val="002D0E35"/>
    <w:rsid w:val="002D464C"/>
    <w:rsid w:val="002D5CA0"/>
    <w:rsid w:val="002E010E"/>
    <w:rsid w:val="002E24CE"/>
    <w:rsid w:val="002E3494"/>
    <w:rsid w:val="002F0195"/>
    <w:rsid w:val="002F36C3"/>
    <w:rsid w:val="002F717F"/>
    <w:rsid w:val="003007E9"/>
    <w:rsid w:val="0030533F"/>
    <w:rsid w:val="00307DCF"/>
    <w:rsid w:val="0031709D"/>
    <w:rsid w:val="00317392"/>
    <w:rsid w:val="00323BEC"/>
    <w:rsid w:val="00332FA4"/>
    <w:rsid w:val="00345065"/>
    <w:rsid w:val="0034524E"/>
    <w:rsid w:val="003477CE"/>
    <w:rsid w:val="00357710"/>
    <w:rsid w:val="00357C31"/>
    <w:rsid w:val="003600B8"/>
    <w:rsid w:val="003601FC"/>
    <w:rsid w:val="0036365B"/>
    <w:rsid w:val="0036651F"/>
    <w:rsid w:val="00371D81"/>
    <w:rsid w:val="003720CC"/>
    <w:rsid w:val="003738A8"/>
    <w:rsid w:val="00374E14"/>
    <w:rsid w:val="0037602A"/>
    <w:rsid w:val="0037671C"/>
    <w:rsid w:val="00380AE5"/>
    <w:rsid w:val="00384F1A"/>
    <w:rsid w:val="00390612"/>
    <w:rsid w:val="003924A3"/>
    <w:rsid w:val="00394ACB"/>
    <w:rsid w:val="003A7748"/>
    <w:rsid w:val="003B022D"/>
    <w:rsid w:val="003B1950"/>
    <w:rsid w:val="003B2973"/>
    <w:rsid w:val="003B5F39"/>
    <w:rsid w:val="003B7694"/>
    <w:rsid w:val="003C19F4"/>
    <w:rsid w:val="003C2174"/>
    <w:rsid w:val="003C2516"/>
    <w:rsid w:val="003C424D"/>
    <w:rsid w:val="003C5385"/>
    <w:rsid w:val="003C7693"/>
    <w:rsid w:val="003D1C00"/>
    <w:rsid w:val="003D5310"/>
    <w:rsid w:val="003E591A"/>
    <w:rsid w:val="003E5A3F"/>
    <w:rsid w:val="003F1E56"/>
    <w:rsid w:val="00406D26"/>
    <w:rsid w:val="00407CEA"/>
    <w:rsid w:val="00415E7B"/>
    <w:rsid w:val="00420350"/>
    <w:rsid w:val="00422F5D"/>
    <w:rsid w:val="004237C7"/>
    <w:rsid w:val="0043382E"/>
    <w:rsid w:val="00433EAB"/>
    <w:rsid w:val="004427E6"/>
    <w:rsid w:val="004539CA"/>
    <w:rsid w:val="00454342"/>
    <w:rsid w:val="00457ADE"/>
    <w:rsid w:val="00460117"/>
    <w:rsid w:val="00464B46"/>
    <w:rsid w:val="00471ADF"/>
    <w:rsid w:val="00473EE7"/>
    <w:rsid w:val="004818FB"/>
    <w:rsid w:val="004866FC"/>
    <w:rsid w:val="00486E56"/>
    <w:rsid w:val="00490050"/>
    <w:rsid w:val="0049535F"/>
    <w:rsid w:val="00495FE8"/>
    <w:rsid w:val="004A55E6"/>
    <w:rsid w:val="004A5639"/>
    <w:rsid w:val="004A790F"/>
    <w:rsid w:val="004A7E78"/>
    <w:rsid w:val="004B14E3"/>
    <w:rsid w:val="004B54D9"/>
    <w:rsid w:val="004B7614"/>
    <w:rsid w:val="004C3933"/>
    <w:rsid w:val="004C4804"/>
    <w:rsid w:val="004C6CFF"/>
    <w:rsid w:val="004D7007"/>
    <w:rsid w:val="004E0F56"/>
    <w:rsid w:val="004E7337"/>
    <w:rsid w:val="004F392B"/>
    <w:rsid w:val="00501395"/>
    <w:rsid w:val="00502BEA"/>
    <w:rsid w:val="00503D85"/>
    <w:rsid w:val="00506C7C"/>
    <w:rsid w:val="00507B54"/>
    <w:rsid w:val="00520D09"/>
    <w:rsid w:val="00521D0B"/>
    <w:rsid w:val="005426D7"/>
    <w:rsid w:val="005449A2"/>
    <w:rsid w:val="00546D66"/>
    <w:rsid w:val="005473E6"/>
    <w:rsid w:val="00552DAE"/>
    <w:rsid w:val="005569F6"/>
    <w:rsid w:val="005675C7"/>
    <w:rsid w:val="00574DF8"/>
    <w:rsid w:val="0057623B"/>
    <w:rsid w:val="005819D6"/>
    <w:rsid w:val="005837AF"/>
    <w:rsid w:val="00590C6A"/>
    <w:rsid w:val="00593F71"/>
    <w:rsid w:val="005A08E3"/>
    <w:rsid w:val="005B036F"/>
    <w:rsid w:val="005B266D"/>
    <w:rsid w:val="005B2B85"/>
    <w:rsid w:val="005C6797"/>
    <w:rsid w:val="005D0633"/>
    <w:rsid w:val="005D2043"/>
    <w:rsid w:val="005D21A4"/>
    <w:rsid w:val="005D5914"/>
    <w:rsid w:val="005D5A69"/>
    <w:rsid w:val="005D7314"/>
    <w:rsid w:val="005E61DA"/>
    <w:rsid w:val="005F0245"/>
    <w:rsid w:val="005F559F"/>
    <w:rsid w:val="005F6638"/>
    <w:rsid w:val="005F681B"/>
    <w:rsid w:val="006003C7"/>
    <w:rsid w:val="006010E2"/>
    <w:rsid w:val="0060414E"/>
    <w:rsid w:val="0060555F"/>
    <w:rsid w:val="006061B6"/>
    <w:rsid w:val="0060762C"/>
    <w:rsid w:val="0061098A"/>
    <w:rsid w:val="00611D3C"/>
    <w:rsid w:val="006127DA"/>
    <w:rsid w:val="006133E2"/>
    <w:rsid w:val="00613588"/>
    <w:rsid w:val="00623B17"/>
    <w:rsid w:val="0062641A"/>
    <w:rsid w:val="006274CB"/>
    <w:rsid w:val="006279A9"/>
    <w:rsid w:val="00633439"/>
    <w:rsid w:val="00633496"/>
    <w:rsid w:val="006355CC"/>
    <w:rsid w:val="006362B8"/>
    <w:rsid w:val="00641B43"/>
    <w:rsid w:val="006610FD"/>
    <w:rsid w:val="00665F92"/>
    <w:rsid w:val="0066707A"/>
    <w:rsid w:val="006721ED"/>
    <w:rsid w:val="00672E55"/>
    <w:rsid w:val="0067368A"/>
    <w:rsid w:val="0067677B"/>
    <w:rsid w:val="00681DB8"/>
    <w:rsid w:val="00682E53"/>
    <w:rsid w:val="006846CA"/>
    <w:rsid w:val="00685836"/>
    <w:rsid w:val="006915E1"/>
    <w:rsid w:val="00696858"/>
    <w:rsid w:val="00697800"/>
    <w:rsid w:val="006A0B93"/>
    <w:rsid w:val="006A495A"/>
    <w:rsid w:val="006A511B"/>
    <w:rsid w:val="006A53C8"/>
    <w:rsid w:val="006B3CAF"/>
    <w:rsid w:val="006B7016"/>
    <w:rsid w:val="006B7A1F"/>
    <w:rsid w:val="006C2039"/>
    <w:rsid w:val="006C65B0"/>
    <w:rsid w:val="006D191D"/>
    <w:rsid w:val="006D2662"/>
    <w:rsid w:val="006D2DFF"/>
    <w:rsid w:val="006D3146"/>
    <w:rsid w:val="006D4B43"/>
    <w:rsid w:val="006D76D1"/>
    <w:rsid w:val="006E2492"/>
    <w:rsid w:val="006E6317"/>
    <w:rsid w:val="006F1786"/>
    <w:rsid w:val="006F7BD9"/>
    <w:rsid w:val="00704CA0"/>
    <w:rsid w:val="00706E14"/>
    <w:rsid w:val="00714987"/>
    <w:rsid w:val="0071724E"/>
    <w:rsid w:val="00717C3F"/>
    <w:rsid w:val="0072273F"/>
    <w:rsid w:val="00722C86"/>
    <w:rsid w:val="00722F17"/>
    <w:rsid w:val="0072663D"/>
    <w:rsid w:val="00727580"/>
    <w:rsid w:val="00737D3D"/>
    <w:rsid w:val="007416BA"/>
    <w:rsid w:val="007452D0"/>
    <w:rsid w:val="00753BD1"/>
    <w:rsid w:val="0075607A"/>
    <w:rsid w:val="00757CAA"/>
    <w:rsid w:val="00762148"/>
    <w:rsid w:val="00762F6F"/>
    <w:rsid w:val="00765DB9"/>
    <w:rsid w:val="00774A9F"/>
    <w:rsid w:val="007820C4"/>
    <w:rsid w:val="007832B8"/>
    <w:rsid w:val="00783D7D"/>
    <w:rsid w:val="00787869"/>
    <w:rsid w:val="00787875"/>
    <w:rsid w:val="007A431C"/>
    <w:rsid w:val="007A4784"/>
    <w:rsid w:val="007A6385"/>
    <w:rsid w:val="007B1914"/>
    <w:rsid w:val="007B5DB7"/>
    <w:rsid w:val="007B7D9A"/>
    <w:rsid w:val="007C1816"/>
    <w:rsid w:val="007C181C"/>
    <w:rsid w:val="007C1F98"/>
    <w:rsid w:val="007C359B"/>
    <w:rsid w:val="007C74DE"/>
    <w:rsid w:val="007C7E63"/>
    <w:rsid w:val="007D140C"/>
    <w:rsid w:val="007D4B2A"/>
    <w:rsid w:val="007F0D6C"/>
    <w:rsid w:val="007F4720"/>
    <w:rsid w:val="007F669E"/>
    <w:rsid w:val="007F7C08"/>
    <w:rsid w:val="00801228"/>
    <w:rsid w:val="00801D8E"/>
    <w:rsid w:val="00802B5B"/>
    <w:rsid w:val="00812166"/>
    <w:rsid w:val="00813347"/>
    <w:rsid w:val="0081345B"/>
    <w:rsid w:val="008144FC"/>
    <w:rsid w:val="008160AB"/>
    <w:rsid w:val="00816475"/>
    <w:rsid w:val="00816E36"/>
    <w:rsid w:val="00820097"/>
    <w:rsid w:val="00820908"/>
    <w:rsid w:val="00821DC2"/>
    <w:rsid w:val="00835153"/>
    <w:rsid w:val="00840E84"/>
    <w:rsid w:val="00846B59"/>
    <w:rsid w:val="00852D1E"/>
    <w:rsid w:val="00852E55"/>
    <w:rsid w:val="008547A7"/>
    <w:rsid w:val="00854F75"/>
    <w:rsid w:val="008552C9"/>
    <w:rsid w:val="0085661F"/>
    <w:rsid w:val="00861BE7"/>
    <w:rsid w:val="008624A2"/>
    <w:rsid w:val="00862B3A"/>
    <w:rsid w:val="0086310F"/>
    <w:rsid w:val="00872B7D"/>
    <w:rsid w:val="0087334C"/>
    <w:rsid w:val="00877E79"/>
    <w:rsid w:val="00881DFC"/>
    <w:rsid w:val="00886AF3"/>
    <w:rsid w:val="008924F2"/>
    <w:rsid w:val="008979C2"/>
    <w:rsid w:val="008A5BD1"/>
    <w:rsid w:val="008A7475"/>
    <w:rsid w:val="008B37F1"/>
    <w:rsid w:val="008B604C"/>
    <w:rsid w:val="008B64AA"/>
    <w:rsid w:val="008C0E84"/>
    <w:rsid w:val="008C654F"/>
    <w:rsid w:val="008C7477"/>
    <w:rsid w:val="008D1B59"/>
    <w:rsid w:val="008D24A0"/>
    <w:rsid w:val="008D60AF"/>
    <w:rsid w:val="00915A95"/>
    <w:rsid w:val="009175CF"/>
    <w:rsid w:val="009208D0"/>
    <w:rsid w:val="00935C34"/>
    <w:rsid w:val="00937511"/>
    <w:rsid w:val="00946582"/>
    <w:rsid w:val="0094720C"/>
    <w:rsid w:val="0095086F"/>
    <w:rsid w:val="00957D97"/>
    <w:rsid w:val="00961DD4"/>
    <w:rsid w:val="0097175E"/>
    <w:rsid w:val="009743EC"/>
    <w:rsid w:val="009759B7"/>
    <w:rsid w:val="009809DC"/>
    <w:rsid w:val="0098168B"/>
    <w:rsid w:val="0099277C"/>
    <w:rsid w:val="009A54EB"/>
    <w:rsid w:val="009C5305"/>
    <w:rsid w:val="009D2957"/>
    <w:rsid w:val="009D73AA"/>
    <w:rsid w:val="009E1314"/>
    <w:rsid w:val="009E298A"/>
    <w:rsid w:val="009F5448"/>
    <w:rsid w:val="00A02D40"/>
    <w:rsid w:val="00A050D6"/>
    <w:rsid w:val="00A069B8"/>
    <w:rsid w:val="00A149D3"/>
    <w:rsid w:val="00A155BF"/>
    <w:rsid w:val="00A21F0E"/>
    <w:rsid w:val="00A2282C"/>
    <w:rsid w:val="00A543B4"/>
    <w:rsid w:val="00A6582C"/>
    <w:rsid w:val="00A66A6F"/>
    <w:rsid w:val="00A72FE8"/>
    <w:rsid w:val="00A76281"/>
    <w:rsid w:val="00A827C8"/>
    <w:rsid w:val="00A83AAD"/>
    <w:rsid w:val="00A90457"/>
    <w:rsid w:val="00A95E8E"/>
    <w:rsid w:val="00AA0D0F"/>
    <w:rsid w:val="00AA1156"/>
    <w:rsid w:val="00AA16F7"/>
    <w:rsid w:val="00AB23C4"/>
    <w:rsid w:val="00AC33A8"/>
    <w:rsid w:val="00AC35C4"/>
    <w:rsid w:val="00AD5005"/>
    <w:rsid w:val="00AD6A39"/>
    <w:rsid w:val="00AE31E6"/>
    <w:rsid w:val="00AE509A"/>
    <w:rsid w:val="00AE67D0"/>
    <w:rsid w:val="00AF2D4F"/>
    <w:rsid w:val="00AF48F2"/>
    <w:rsid w:val="00AF5A26"/>
    <w:rsid w:val="00B01E3E"/>
    <w:rsid w:val="00B1009E"/>
    <w:rsid w:val="00B15E0C"/>
    <w:rsid w:val="00B161C7"/>
    <w:rsid w:val="00B202A0"/>
    <w:rsid w:val="00B216C2"/>
    <w:rsid w:val="00B23BF2"/>
    <w:rsid w:val="00B24EE4"/>
    <w:rsid w:val="00B25719"/>
    <w:rsid w:val="00B30A42"/>
    <w:rsid w:val="00B34BA5"/>
    <w:rsid w:val="00B34CDE"/>
    <w:rsid w:val="00B365EF"/>
    <w:rsid w:val="00B413FE"/>
    <w:rsid w:val="00B425F2"/>
    <w:rsid w:val="00B43787"/>
    <w:rsid w:val="00B44ED6"/>
    <w:rsid w:val="00B45028"/>
    <w:rsid w:val="00B4665F"/>
    <w:rsid w:val="00B46C40"/>
    <w:rsid w:val="00B4731D"/>
    <w:rsid w:val="00B5066C"/>
    <w:rsid w:val="00B51732"/>
    <w:rsid w:val="00B521FC"/>
    <w:rsid w:val="00B522AD"/>
    <w:rsid w:val="00B53ED6"/>
    <w:rsid w:val="00B55223"/>
    <w:rsid w:val="00B55EF2"/>
    <w:rsid w:val="00B57B36"/>
    <w:rsid w:val="00B57D27"/>
    <w:rsid w:val="00B60D09"/>
    <w:rsid w:val="00B61822"/>
    <w:rsid w:val="00B64CF3"/>
    <w:rsid w:val="00B6530F"/>
    <w:rsid w:val="00B701AC"/>
    <w:rsid w:val="00B72A23"/>
    <w:rsid w:val="00B734DA"/>
    <w:rsid w:val="00B738C1"/>
    <w:rsid w:val="00B844AA"/>
    <w:rsid w:val="00B95476"/>
    <w:rsid w:val="00BA1912"/>
    <w:rsid w:val="00BA3256"/>
    <w:rsid w:val="00BA3ABF"/>
    <w:rsid w:val="00BA4124"/>
    <w:rsid w:val="00BA7748"/>
    <w:rsid w:val="00BB5A77"/>
    <w:rsid w:val="00BB7BA6"/>
    <w:rsid w:val="00BC5E2A"/>
    <w:rsid w:val="00BD21E9"/>
    <w:rsid w:val="00BD4C56"/>
    <w:rsid w:val="00BD51AA"/>
    <w:rsid w:val="00BE7280"/>
    <w:rsid w:val="00BF3CB0"/>
    <w:rsid w:val="00C018DA"/>
    <w:rsid w:val="00C034A9"/>
    <w:rsid w:val="00C043D2"/>
    <w:rsid w:val="00C05094"/>
    <w:rsid w:val="00C10354"/>
    <w:rsid w:val="00C14412"/>
    <w:rsid w:val="00C16A58"/>
    <w:rsid w:val="00C174B0"/>
    <w:rsid w:val="00C242BE"/>
    <w:rsid w:val="00C262EE"/>
    <w:rsid w:val="00C270BD"/>
    <w:rsid w:val="00C30828"/>
    <w:rsid w:val="00C30F93"/>
    <w:rsid w:val="00C339A6"/>
    <w:rsid w:val="00C33ABD"/>
    <w:rsid w:val="00C4518F"/>
    <w:rsid w:val="00C51C81"/>
    <w:rsid w:val="00C53611"/>
    <w:rsid w:val="00C65864"/>
    <w:rsid w:val="00C83C3B"/>
    <w:rsid w:val="00C84111"/>
    <w:rsid w:val="00C90B5B"/>
    <w:rsid w:val="00C91046"/>
    <w:rsid w:val="00CA1663"/>
    <w:rsid w:val="00CA25DA"/>
    <w:rsid w:val="00CA3CB6"/>
    <w:rsid w:val="00CA4384"/>
    <w:rsid w:val="00CA5593"/>
    <w:rsid w:val="00CA60F8"/>
    <w:rsid w:val="00CA6311"/>
    <w:rsid w:val="00CA6F62"/>
    <w:rsid w:val="00CA7C8A"/>
    <w:rsid w:val="00CB57E9"/>
    <w:rsid w:val="00CB5804"/>
    <w:rsid w:val="00CC3BB2"/>
    <w:rsid w:val="00CD2205"/>
    <w:rsid w:val="00CE158F"/>
    <w:rsid w:val="00CE2B17"/>
    <w:rsid w:val="00CF6D1A"/>
    <w:rsid w:val="00CF6F03"/>
    <w:rsid w:val="00D0010F"/>
    <w:rsid w:val="00D05131"/>
    <w:rsid w:val="00D05C80"/>
    <w:rsid w:val="00D1059C"/>
    <w:rsid w:val="00D113C2"/>
    <w:rsid w:val="00D11832"/>
    <w:rsid w:val="00D12248"/>
    <w:rsid w:val="00D123AC"/>
    <w:rsid w:val="00D17C38"/>
    <w:rsid w:val="00D17D36"/>
    <w:rsid w:val="00D20F8E"/>
    <w:rsid w:val="00D25F8B"/>
    <w:rsid w:val="00D359ED"/>
    <w:rsid w:val="00D429AD"/>
    <w:rsid w:val="00D45686"/>
    <w:rsid w:val="00D51685"/>
    <w:rsid w:val="00D53DD6"/>
    <w:rsid w:val="00D66BC8"/>
    <w:rsid w:val="00D6786A"/>
    <w:rsid w:val="00D73641"/>
    <w:rsid w:val="00D746F6"/>
    <w:rsid w:val="00D76F41"/>
    <w:rsid w:val="00D81A61"/>
    <w:rsid w:val="00D82336"/>
    <w:rsid w:val="00D82714"/>
    <w:rsid w:val="00D871FF"/>
    <w:rsid w:val="00D92429"/>
    <w:rsid w:val="00D92A86"/>
    <w:rsid w:val="00D964DF"/>
    <w:rsid w:val="00D96D55"/>
    <w:rsid w:val="00D977F5"/>
    <w:rsid w:val="00DA155B"/>
    <w:rsid w:val="00DA2264"/>
    <w:rsid w:val="00DA2EFD"/>
    <w:rsid w:val="00DB6A0A"/>
    <w:rsid w:val="00DC7473"/>
    <w:rsid w:val="00DD6264"/>
    <w:rsid w:val="00DE17F8"/>
    <w:rsid w:val="00DE3176"/>
    <w:rsid w:val="00DE4F6A"/>
    <w:rsid w:val="00DE5BF4"/>
    <w:rsid w:val="00DE60F3"/>
    <w:rsid w:val="00DE7F35"/>
    <w:rsid w:val="00DF2557"/>
    <w:rsid w:val="00E07042"/>
    <w:rsid w:val="00E1122F"/>
    <w:rsid w:val="00E11C44"/>
    <w:rsid w:val="00E13203"/>
    <w:rsid w:val="00E158ED"/>
    <w:rsid w:val="00E204C7"/>
    <w:rsid w:val="00E22F3E"/>
    <w:rsid w:val="00E23423"/>
    <w:rsid w:val="00E256F1"/>
    <w:rsid w:val="00E2617F"/>
    <w:rsid w:val="00E261D5"/>
    <w:rsid w:val="00E26F2B"/>
    <w:rsid w:val="00E26F72"/>
    <w:rsid w:val="00E3050A"/>
    <w:rsid w:val="00E30DD8"/>
    <w:rsid w:val="00E31DAF"/>
    <w:rsid w:val="00E336D6"/>
    <w:rsid w:val="00E3429A"/>
    <w:rsid w:val="00E3766F"/>
    <w:rsid w:val="00E46A3C"/>
    <w:rsid w:val="00E50D89"/>
    <w:rsid w:val="00E56010"/>
    <w:rsid w:val="00E5645A"/>
    <w:rsid w:val="00E56A5C"/>
    <w:rsid w:val="00E6625C"/>
    <w:rsid w:val="00E668AE"/>
    <w:rsid w:val="00E7752B"/>
    <w:rsid w:val="00E86641"/>
    <w:rsid w:val="00E877AD"/>
    <w:rsid w:val="00EA0FF3"/>
    <w:rsid w:val="00EA191E"/>
    <w:rsid w:val="00EA5181"/>
    <w:rsid w:val="00EB2249"/>
    <w:rsid w:val="00EB3820"/>
    <w:rsid w:val="00EB43C6"/>
    <w:rsid w:val="00EB7CD3"/>
    <w:rsid w:val="00EC0D83"/>
    <w:rsid w:val="00ED230D"/>
    <w:rsid w:val="00ED3473"/>
    <w:rsid w:val="00ED64CA"/>
    <w:rsid w:val="00EE0279"/>
    <w:rsid w:val="00EE142F"/>
    <w:rsid w:val="00EF6935"/>
    <w:rsid w:val="00F15FDB"/>
    <w:rsid w:val="00F1700C"/>
    <w:rsid w:val="00F20F57"/>
    <w:rsid w:val="00F23C6B"/>
    <w:rsid w:val="00F34505"/>
    <w:rsid w:val="00F34AA0"/>
    <w:rsid w:val="00F36AA7"/>
    <w:rsid w:val="00F37A24"/>
    <w:rsid w:val="00F42AB5"/>
    <w:rsid w:val="00F54C9B"/>
    <w:rsid w:val="00F601AA"/>
    <w:rsid w:val="00F61613"/>
    <w:rsid w:val="00F639E8"/>
    <w:rsid w:val="00F63D2E"/>
    <w:rsid w:val="00F63E27"/>
    <w:rsid w:val="00F7032A"/>
    <w:rsid w:val="00F70727"/>
    <w:rsid w:val="00F826B3"/>
    <w:rsid w:val="00F95EA3"/>
    <w:rsid w:val="00F97BA1"/>
    <w:rsid w:val="00FA275B"/>
    <w:rsid w:val="00FA399D"/>
    <w:rsid w:val="00FB06C8"/>
    <w:rsid w:val="00FB0F7F"/>
    <w:rsid w:val="00FB2F6B"/>
    <w:rsid w:val="00FB3E8A"/>
    <w:rsid w:val="00FB5691"/>
    <w:rsid w:val="00FC21DC"/>
    <w:rsid w:val="00FD4390"/>
    <w:rsid w:val="00FD511B"/>
    <w:rsid w:val="00FE11A8"/>
    <w:rsid w:val="00FE1CCD"/>
    <w:rsid w:val="00FE39BD"/>
    <w:rsid w:val="00FE3F3A"/>
    <w:rsid w:val="00FF1683"/>
    <w:rsid w:val="00FF1EE5"/>
    <w:rsid w:val="00FF5A22"/>
    <w:rsid w:val="02129293"/>
    <w:rsid w:val="0CB4BFB0"/>
    <w:rsid w:val="0CD3AE77"/>
    <w:rsid w:val="1BC4A5A0"/>
    <w:rsid w:val="1EF5FE8E"/>
    <w:rsid w:val="2039E582"/>
    <w:rsid w:val="2DFF9CAA"/>
    <w:rsid w:val="34BA2E11"/>
    <w:rsid w:val="3847A8AC"/>
    <w:rsid w:val="52896F79"/>
    <w:rsid w:val="57A86350"/>
    <w:rsid w:val="75F99311"/>
    <w:rsid w:val="761FE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2665C"/>
  <w15:chartTrackingRefBased/>
  <w15:docId w15:val="{4A59A738-0E4D-482E-AA38-9F6AE70293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4A790F"/>
    <w:pPr>
      <w:suppressAutoHyphens/>
    </w:pPr>
    <w:rPr>
      <w:lang w:eastAsia="ar-SA"/>
    </w:rPr>
  </w:style>
  <w:style w:type="paragraph" w:styleId="Kop1">
    <w:name w:val="heading 1"/>
    <w:basedOn w:val="Standaard"/>
    <w:next w:val="Standaard"/>
    <w:qFormat/>
    <w:rsid w:val="00F34AA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outlineLvl w:val="0"/>
    </w:pPr>
    <w:rPr>
      <w:rFonts w:ascii="Univers" w:hAnsi="Univers"/>
      <w:sz w:val="24"/>
    </w:rPr>
  </w:style>
  <w:style w:type="paragraph" w:styleId="Kop2">
    <w:name w:val="heading 2"/>
    <w:aliases w:val="2scr"/>
    <w:basedOn w:val="Standaard"/>
    <w:next w:val="Standaard"/>
    <w:qFormat/>
    <w:rsid w:val="00753BD1"/>
    <w:pPr>
      <w:keepNext/>
      <w:tabs>
        <w:tab w:val="left" w:pos="1021"/>
      </w:tabs>
      <w:spacing w:before="240" w:after="60" w:line="320" w:lineRule="atLeast"/>
      <w:ind w:left="1021" w:hanging="1021"/>
      <w:outlineLvl w:val="1"/>
    </w:pPr>
    <w:rPr>
      <w:rFonts w:ascii="Tahoma" w:hAnsi="Tahoma" w:cs="Arial"/>
      <w:b/>
      <w:bCs/>
      <w:sz w:val="22"/>
      <w:lang w:eastAsia="en-US"/>
    </w:rPr>
  </w:style>
  <w:style w:type="paragraph" w:styleId="Kop3">
    <w:name w:val="heading 3"/>
    <w:aliases w:val="3scr"/>
    <w:basedOn w:val="Standaard"/>
    <w:next w:val="Standaard"/>
    <w:qFormat/>
    <w:rsid w:val="00753BD1"/>
    <w:pPr>
      <w:keepNext/>
      <w:suppressAutoHyphens w:val="0"/>
      <w:spacing w:before="240" w:after="60" w:line="288" w:lineRule="auto"/>
      <w:outlineLvl w:val="2"/>
    </w:pPr>
    <w:rPr>
      <w:rFonts w:ascii="Tahoma" w:hAnsi="Tahoma" w:cs="Arial"/>
      <w:bCs/>
      <w:i/>
      <w:szCs w:val="26"/>
      <w:lang w:eastAsia="nl-NL"/>
    </w:rPr>
  </w:style>
  <w:style w:type="paragraph" w:styleId="Kop4">
    <w:name w:val="heading 4"/>
    <w:basedOn w:val="Standaard"/>
    <w:next w:val="Standaard"/>
    <w:qFormat/>
    <w:rsid w:val="00753BD1"/>
    <w:pPr>
      <w:keepNext/>
      <w:suppressAutoHyphens w:val="0"/>
      <w:spacing w:before="240" w:after="60" w:line="288" w:lineRule="auto"/>
      <w:outlineLvl w:val="3"/>
    </w:pPr>
    <w:rPr>
      <w:rFonts w:ascii="Tahoma" w:hAnsi="Tahoma"/>
      <w:b/>
      <w:bCs/>
      <w:szCs w:val="28"/>
      <w:lang w:eastAsia="nl-NL"/>
    </w:rPr>
  </w:style>
  <w:style w:type="paragraph" w:styleId="Kop5">
    <w:name w:val="heading 5"/>
    <w:basedOn w:val="Standaard"/>
    <w:next w:val="Standaard"/>
    <w:qFormat/>
    <w:rsid w:val="00F34AA0"/>
    <w:pPr>
      <w:numPr>
        <w:ilvl w:val="4"/>
        <w:numId w:val="1"/>
      </w:numPr>
      <w:spacing w:before="240" w:after="60"/>
      <w:outlineLvl w:val="4"/>
    </w:pPr>
    <w:rPr>
      <w:sz w:val="22"/>
    </w:rPr>
  </w:style>
  <w:style w:type="paragraph" w:styleId="Kop6">
    <w:name w:val="heading 6"/>
    <w:basedOn w:val="Standaard"/>
    <w:next w:val="Standaard"/>
    <w:qFormat/>
    <w:rsid w:val="00024B1F"/>
    <w:pPr>
      <w:tabs>
        <w:tab w:val="num" w:pos="1152"/>
      </w:tabs>
      <w:suppressAutoHyphens w:val="0"/>
      <w:spacing w:before="240" w:after="60" w:line="312" w:lineRule="auto"/>
      <w:ind w:left="1152" w:hanging="1152"/>
      <w:jc w:val="both"/>
      <w:outlineLvl w:val="5"/>
    </w:pPr>
    <w:rPr>
      <w:rFonts w:ascii="Tahoma" w:hAnsi="Tahoma" w:cs="Arial"/>
      <w:b/>
      <w:bCs/>
      <w:sz w:val="22"/>
      <w:lang w:eastAsia="en-US"/>
    </w:rPr>
  </w:style>
  <w:style w:type="paragraph" w:styleId="Kop7">
    <w:name w:val="heading 7"/>
    <w:basedOn w:val="Standaard"/>
    <w:next w:val="Standaard"/>
    <w:qFormat/>
    <w:rsid w:val="00024B1F"/>
    <w:pPr>
      <w:tabs>
        <w:tab w:val="num" w:pos="1296"/>
      </w:tabs>
      <w:suppressAutoHyphens w:val="0"/>
      <w:spacing w:before="240" w:after="60" w:line="312" w:lineRule="auto"/>
      <w:ind w:left="1296" w:hanging="1296"/>
      <w:jc w:val="both"/>
      <w:outlineLvl w:val="6"/>
    </w:pPr>
    <w:rPr>
      <w:rFonts w:ascii="Tahoma" w:hAnsi="Tahoma" w:cs="Arial"/>
      <w:bCs/>
      <w:lang w:eastAsia="en-US"/>
    </w:rPr>
  </w:style>
  <w:style w:type="paragraph" w:styleId="Kop8">
    <w:name w:val="heading 8"/>
    <w:basedOn w:val="Standaard"/>
    <w:next w:val="Standaard"/>
    <w:qFormat/>
    <w:rsid w:val="00024B1F"/>
    <w:pPr>
      <w:tabs>
        <w:tab w:val="num" w:pos="1440"/>
      </w:tabs>
      <w:suppressAutoHyphens w:val="0"/>
      <w:spacing w:before="240" w:after="60" w:line="312" w:lineRule="auto"/>
      <w:ind w:left="1440" w:hanging="1440"/>
      <w:jc w:val="both"/>
      <w:outlineLvl w:val="7"/>
    </w:pPr>
    <w:rPr>
      <w:rFonts w:ascii="Tahoma" w:hAnsi="Tahoma" w:cs="Arial"/>
      <w:bCs/>
      <w:i/>
      <w:lang w:eastAsia="en-US"/>
    </w:rPr>
  </w:style>
  <w:style w:type="paragraph" w:styleId="Kop9">
    <w:name w:val="heading 9"/>
    <w:basedOn w:val="Standaard"/>
    <w:next w:val="Standaard"/>
    <w:qFormat/>
    <w:rsid w:val="00024B1F"/>
    <w:pPr>
      <w:tabs>
        <w:tab w:val="num" w:pos="1584"/>
      </w:tabs>
      <w:suppressAutoHyphens w:val="0"/>
      <w:spacing w:before="240" w:after="60" w:line="312" w:lineRule="auto"/>
      <w:ind w:left="1584" w:hanging="1584"/>
      <w:jc w:val="both"/>
      <w:outlineLvl w:val="8"/>
    </w:pPr>
    <w:rPr>
      <w:rFonts w:ascii="Tahoma" w:hAnsi="Tahoma" w:cs="Arial"/>
      <w:bCs/>
      <w:sz w:val="22"/>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Paginanummer">
    <w:name w:val="page number"/>
    <w:basedOn w:val="Standaardalinea-lettertype"/>
    <w:rsid w:val="00F34AA0"/>
  </w:style>
  <w:style w:type="character" w:styleId="Hyperlink">
    <w:name w:val="Hyperlink"/>
    <w:uiPriority w:val="99"/>
    <w:rsid w:val="00F34AA0"/>
    <w:rPr>
      <w:color w:val="0000FF"/>
      <w:u w:val="single"/>
    </w:rPr>
  </w:style>
  <w:style w:type="character" w:styleId="Voetnoottekens" w:customStyle="1">
    <w:name w:val="Voetnoottekens"/>
    <w:rsid w:val="00F34AA0"/>
    <w:rPr>
      <w:vertAlign w:val="superscript"/>
    </w:rPr>
  </w:style>
  <w:style w:type="paragraph" w:styleId="Plattetekst">
    <w:name w:val="Body Text"/>
    <w:basedOn w:val="Standaard"/>
    <w:rsid w:val="00F34AA0"/>
    <w:rPr>
      <w:rFonts w:ascii="Arial" w:hAnsi="Arial"/>
      <w:sz w:val="22"/>
    </w:rPr>
  </w:style>
  <w:style w:type="paragraph" w:styleId="Standaardinspringing1" w:customStyle="1">
    <w:name w:val="Standaardinspringing1"/>
    <w:basedOn w:val="Standaard"/>
    <w:rsid w:val="00F34AA0"/>
    <w:pPr>
      <w:ind w:left="709"/>
    </w:pPr>
    <w:rPr>
      <w:rFonts w:ascii="Arial" w:hAnsi="Arial"/>
    </w:rPr>
  </w:style>
  <w:style w:type="paragraph" w:styleId="Inhopg1">
    <w:name w:val="toc 1"/>
    <w:basedOn w:val="Standaard"/>
    <w:next w:val="Standaard"/>
    <w:uiPriority w:val="39"/>
    <w:rsid w:val="00F34AA0"/>
    <w:pPr>
      <w:spacing w:before="120" w:after="120"/>
    </w:pPr>
    <w:rPr>
      <w:rFonts w:ascii="Arial" w:hAnsi="Arial"/>
      <w:caps/>
    </w:rPr>
  </w:style>
  <w:style w:type="paragraph" w:styleId="Titel">
    <w:name w:val="Title"/>
    <w:basedOn w:val="Standaard"/>
    <w:next w:val="Ondertitel"/>
    <w:qFormat/>
    <w:rsid w:val="00F34AA0"/>
    <w:pPr>
      <w:jc w:val="center"/>
    </w:pPr>
    <w:rPr>
      <w:b/>
      <w:sz w:val="24"/>
    </w:rPr>
  </w:style>
  <w:style w:type="paragraph" w:styleId="Ondertitel">
    <w:name w:val="Subtitle"/>
    <w:basedOn w:val="Standaard"/>
    <w:qFormat/>
    <w:rsid w:val="00F34AA0"/>
    <w:pPr>
      <w:spacing w:after="60"/>
      <w:jc w:val="center"/>
      <w:outlineLvl w:val="1"/>
    </w:pPr>
    <w:rPr>
      <w:rFonts w:ascii="Arial" w:hAnsi="Arial" w:cs="Arial"/>
      <w:sz w:val="24"/>
      <w:szCs w:val="24"/>
    </w:rPr>
  </w:style>
  <w:style w:type="paragraph" w:styleId="Plattetekstinspringen31" w:customStyle="1">
    <w:name w:val="Platte tekst inspringen 31"/>
    <w:basedOn w:val="Standaard"/>
    <w:rsid w:val="00F34AA0"/>
    <w:pPr>
      <w:tabs>
        <w:tab w:val="left" w:pos="567"/>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67" w:hanging="567"/>
      <w:jc w:val="both"/>
    </w:pPr>
    <w:rPr>
      <w:rFonts w:ascii="Arial" w:hAnsi="Arial"/>
    </w:rPr>
  </w:style>
  <w:style w:type="paragraph" w:styleId="Plattetekstinspringen">
    <w:name w:val="Body Text Indent"/>
    <w:basedOn w:val="Standaard"/>
    <w:rsid w:val="00F34AA0"/>
    <w:pPr>
      <w:tabs>
        <w:tab w:val="left" w:pos="0"/>
      </w:tabs>
      <w:spacing w:line="360" w:lineRule="auto"/>
      <w:ind w:left="570" w:hanging="570"/>
    </w:pPr>
    <w:rPr>
      <w:rFonts w:ascii="Arial" w:hAnsi="Arial"/>
      <w:kern w:val="1"/>
    </w:rPr>
  </w:style>
  <w:style w:type="paragraph" w:styleId="Plattetekstinspringen21" w:customStyle="1">
    <w:name w:val="Platte tekst inspringen 21"/>
    <w:basedOn w:val="Standaard"/>
    <w:rsid w:val="00F34AA0"/>
    <w:pPr>
      <w:widowControl w:val="0"/>
      <w:tabs>
        <w:tab w:val="left" w:pos="567"/>
        <w:tab w:val="left" w:pos="1134"/>
        <w:tab w:val="left" w:pos="1701"/>
      </w:tabs>
      <w:ind w:left="1134" w:hanging="1134"/>
    </w:pPr>
    <w:rPr>
      <w:rFonts w:ascii="Arial" w:hAnsi="Arial"/>
      <w:sz w:val="22"/>
    </w:rPr>
  </w:style>
  <w:style w:type="paragraph" w:styleId="Plattetekstinspringen310" w:customStyle="1">
    <w:name w:val="Platte tekst inspringen 310"/>
    <w:basedOn w:val="Standaard"/>
    <w:rsid w:val="00F34AA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pPr>
    <w:rPr>
      <w:rFonts w:ascii="Arial" w:hAnsi="Arial"/>
      <w:sz w:val="22"/>
    </w:rPr>
  </w:style>
  <w:style w:type="paragraph" w:styleId="bronvermelding" w:customStyle="1">
    <w:name w:val="bronvermelding"/>
    <w:basedOn w:val="Standaard"/>
    <w:rsid w:val="00F34AA0"/>
    <w:pPr>
      <w:widowControl w:val="0"/>
      <w:tabs>
        <w:tab w:val="right" w:pos="9360"/>
      </w:tabs>
    </w:pPr>
    <w:rPr>
      <w:rFonts w:ascii="Arial" w:hAnsi="Arial"/>
      <w:sz w:val="22"/>
      <w:lang w:val="en-US"/>
    </w:rPr>
  </w:style>
  <w:style w:type="paragraph" w:styleId="artikel" w:customStyle="1">
    <w:name w:val="artikel"/>
    <w:basedOn w:val="Standaard"/>
    <w:rsid w:val="00F34AA0"/>
    <w:pPr>
      <w:numPr>
        <w:numId w:val="2"/>
      </w:numPr>
      <w:ind w:left="0" w:firstLine="0"/>
    </w:pPr>
    <w:rPr>
      <w:rFonts w:ascii="Arial" w:hAnsi="Arial"/>
      <w:sz w:val="24"/>
    </w:rPr>
  </w:style>
  <w:style w:type="paragraph" w:styleId="OpmaakprofielKop1Arial11pt" w:customStyle="1">
    <w:name w:val="Opmaakprofiel Kop 1 + Arial 11 pt"/>
    <w:basedOn w:val="Kop1"/>
    <w:rsid w:val="00F34AA0"/>
    <w:pPr>
      <w:numPr>
        <w:numId w:val="1"/>
      </w:numPr>
    </w:pPr>
    <w:rPr>
      <w:rFonts w:ascii="Arial" w:hAnsi="Arial"/>
      <w:sz w:val="20"/>
    </w:rPr>
  </w:style>
  <w:style w:type="paragraph" w:styleId="Voetnoottekst">
    <w:name w:val="footnote text"/>
    <w:basedOn w:val="Standaard"/>
    <w:semiHidden/>
    <w:rsid w:val="00F34AA0"/>
  </w:style>
  <w:style w:type="paragraph" w:styleId="Ballontekst">
    <w:name w:val="Balloon Text"/>
    <w:basedOn w:val="Standaard"/>
    <w:semiHidden/>
    <w:rsid w:val="00FE3F3A"/>
    <w:rPr>
      <w:rFonts w:ascii="Tahoma" w:hAnsi="Tahoma" w:cs="Tahoma"/>
      <w:sz w:val="16"/>
      <w:szCs w:val="16"/>
    </w:rPr>
  </w:style>
  <w:style w:type="paragraph" w:styleId="Koptekst">
    <w:name w:val="header"/>
    <w:basedOn w:val="Standaard"/>
    <w:rsid w:val="002B6410"/>
    <w:pPr>
      <w:tabs>
        <w:tab w:val="center" w:pos="4536"/>
        <w:tab w:val="right" w:pos="9072"/>
      </w:tabs>
    </w:pPr>
  </w:style>
  <w:style w:type="paragraph" w:styleId="Voettekst">
    <w:name w:val="footer"/>
    <w:basedOn w:val="Standaard"/>
    <w:rsid w:val="002B6410"/>
    <w:pPr>
      <w:tabs>
        <w:tab w:val="center" w:pos="4536"/>
        <w:tab w:val="right" w:pos="9072"/>
      </w:tabs>
    </w:pPr>
  </w:style>
  <w:style w:type="paragraph" w:styleId="Documentstructuur">
    <w:name w:val="Document Map"/>
    <w:basedOn w:val="Standaard"/>
    <w:semiHidden/>
    <w:rsid w:val="00D977F5"/>
    <w:pPr>
      <w:shd w:val="clear" w:color="auto" w:fill="000080"/>
    </w:pPr>
    <w:rPr>
      <w:rFonts w:ascii="Tahoma" w:hAnsi="Tahoma" w:cs="Tahoma"/>
    </w:rPr>
  </w:style>
  <w:style w:type="paragraph" w:styleId="OpsommingNummer" w:customStyle="1">
    <w:name w:val="Opsomming Nummer"/>
    <w:basedOn w:val="Standaard"/>
    <w:rsid w:val="00D76F41"/>
    <w:pPr>
      <w:suppressAutoHyphens w:val="0"/>
      <w:spacing w:line="280" w:lineRule="atLeast"/>
      <w:ind w:left="284" w:hanging="284"/>
    </w:pPr>
    <w:rPr>
      <w:rFonts w:ascii="Arial" w:hAnsi="Arial"/>
      <w:b/>
      <w:lang w:eastAsia="nl-NL"/>
    </w:rPr>
  </w:style>
  <w:style w:type="character" w:styleId="Verwijzingopmerking">
    <w:name w:val="annotation reference"/>
    <w:semiHidden/>
    <w:rsid w:val="001D0CC6"/>
    <w:rPr>
      <w:sz w:val="16"/>
      <w:szCs w:val="16"/>
    </w:rPr>
  </w:style>
  <w:style w:type="paragraph" w:styleId="Tekstopmerking">
    <w:name w:val="annotation text"/>
    <w:basedOn w:val="Standaard"/>
    <w:semiHidden/>
    <w:rsid w:val="001D0CC6"/>
  </w:style>
  <w:style w:type="paragraph" w:styleId="Onderwerpvanopmerking">
    <w:name w:val="annotation subject"/>
    <w:basedOn w:val="Tekstopmerking"/>
    <w:next w:val="Tekstopmerking"/>
    <w:semiHidden/>
    <w:rsid w:val="001D0CC6"/>
    <w:rPr>
      <w:b/>
      <w:bCs/>
    </w:rPr>
  </w:style>
  <w:style w:type="paragraph" w:styleId="Opmaakprofiel1" w:customStyle="1">
    <w:name w:val="Opmaakprofiel1"/>
    <w:basedOn w:val="Kop1"/>
    <w:next w:val="Standaard"/>
    <w:rsid w:val="00753B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spacing w:before="240" w:after="60" w:line="288" w:lineRule="auto"/>
    </w:pPr>
    <w:rPr>
      <w:rFonts w:ascii="Tahoma" w:hAnsi="Tahoma" w:cs="Arial"/>
      <w:b/>
      <w:bCs/>
      <w:color w:val="0000FF"/>
      <w:kern w:val="32"/>
      <w:szCs w:val="32"/>
      <w:lang w:val="en-GB" w:eastAsia="nl-NL"/>
    </w:rPr>
  </w:style>
  <w:style w:type="paragraph" w:styleId="Bronvermelding0">
    <w:name w:val="table of authorities"/>
    <w:basedOn w:val="Standaard"/>
    <w:next w:val="Standaard"/>
    <w:semiHidden/>
    <w:rsid w:val="00753BD1"/>
    <w:pPr>
      <w:suppressAutoHyphens w:val="0"/>
      <w:spacing w:line="288" w:lineRule="auto"/>
      <w:ind w:left="200" w:hanging="200"/>
    </w:pPr>
    <w:rPr>
      <w:rFonts w:ascii="Tahoma" w:hAnsi="Tahoma" w:cs="Arial"/>
      <w:bCs/>
      <w:szCs w:val="26"/>
      <w:lang w:eastAsia="nl-NL"/>
    </w:rPr>
  </w:style>
  <w:style w:type="paragraph" w:styleId="E-mailhandtekening">
    <w:name w:val="E-mail Signature"/>
    <w:basedOn w:val="Standaard"/>
    <w:rsid w:val="00753BD1"/>
    <w:pPr>
      <w:suppressAutoHyphens w:val="0"/>
      <w:spacing w:line="288" w:lineRule="auto"/>
    </w:pPr>
    <w:rPr>
      <w:rFonts w:ascii="Tahoma" w:hAnsi="Tahoma" w:cs="Arial"/>
      <w:bCs/>
      <w:szCs w:val="26"/>
      <w:lang w:eastAsia="nl-NL"/>
    </w:rPr>
  </w:style>
  <w:style w:type="paragraph" w:styleId="Handtekening">
    <w:name w:val="Signature"/>
    <w:basedOn w:val="Standaard"/>
    <w:rsid w:val="00753BD1"/>
    <w:pPr>
      <w:suppressAutoHyphens w:val="0"/>
      <w:spacing w:line="288" w:lineRule="auto"/>
      <w:ind w:left="4252"/>
    </w:pPr>
    <w:rPr>
      <w:rFonts w:ascii="Tahoma" w:hAnsi="Tahoma" w:cs="Arial"/>
      <w:bCs/>
      <w:szCs w:val="26"/>
      <w:lang w:eastAsia="nl-NL"/>
    </w:rPr>
  </w:style>
  <w:style w:type="character" w:styleId="GevolgdeHyperlink">
    <w:name w:val="FollowedHyperlink"/>
    <w:rsid w:val="00753BD1"/>
    <w:rPr>
      <w:color w:val="800080"/>
      <w:u w:val="single"/>
    </w:rPr>
  </w:style>
  <w:style w:type="paragraph" w:styleId="Default" w:customStyle="1">
    <w:name w:val="Default"/>
    <w:rsid w:val="00753BD1"/>
    <w:pPr>
      <w:autoSpaceDE w:val="0"/>
      <w:autoSpaceDN w:val="0"/>
      <w:adjustRightInd w:val="0"/>
    </w:pPr>
    <w:rPr>
      <w:rFonts w:ascii="Arial" w:hAnsi="Arial" w:cs="Arial"/>
      <w:color w:val="000000"/>
      <w:sz w:val="24"/>
      <w:szCs w:val="24"/>
      <w:lang w:val="en-US" w:eastAsia="en-US"/>
    </w:rPr>
  </w:style>
  <w:style w:type="table" w:styleId="Tabelraster8">
    <w:name w:val="Table Grid 8"/>
    <w:basedOn w:val="Standaardtabel"/>
    <w:rsid w:val="00753BD1"/>
    <w:pPr>
      <w:spacing w:line="288" w:lineRule="auto"/>
    </w:pPr>
    <w:rPr>
      <w:rFonts w:ascii="Tahoma" w:hAnsi="Tahoma"/>
    </w:rPr>
    <w:tblP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character" w:styleId="Voetnootmarkering">
    <w:name w:val="footnote reference"/>
    <w:semiHidden/>
    <w:rsid w:val="00753BD1"/>
    <w:rPr>
      <w:sz w:val="16"/>
      <w:vertAlign w:val="superscript"/>
    </w:rPr>
  </w:style>
  <w:style w:type="character" w:styleId="f01" w:customStyle="1">
    <w:name w:val="f01"/>
    <w:rsid w:val="00753BD1"/>
    <w:rPr>
      <w:rFonts w:hint="default" w:ascii="Times" w:hAnsi="Times" w:cs="Times"/>
      <w:sz w:val="20"/>
      <w:szCs w:val="20"/>
    </w:rPr>
  </w:style>
  <w:style w:type="table" w:styleId="Tabelraster">
    <w:name w:val="Table Grid"/>
    <w:basedOn w:val="Standaardtabel"/>
    <w:rsid w:val="00024B1F"/>
    <w:pPr>
      <w:tabs>
        <w:tab w:val="left" w:pos="567"/>
      </w:tabs>
      <w:spacing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opg2">
    <w:name w:val="toc 2"/>
    <w:basedOn w:val="Standaard"/>
    <w:next w:val="Standaard"/>
    <w:autoRedefine/>
    <w:semiHidden/>
    <w:rsid w:val="00024B1F"/>
    <w:pPr>
      <w:ind w:left="200"/>
    </w:pPr>
  </w:style>
  <w:style w:type="paragraph" w:styleId="Inhopg3">
    <w:name w:val="toc 3"/>
    <w:basedOn w:val="Standaard"/>
    <w:next w:val="Standaard"/>
    <w:autoRedefine/>
    <w:semiHidden/>
    <w:rsid w:val="00024B1F"/>
    <w:pPr>
      <w:ind w:left="400"/>
    </w:pPr>
  </w:style>
  <w:style w:type="character" w:styleId="telbody1" w:customStyle="1">
    <w:name w:val="telbody1"/>
    <w:rsid w:val="00024B1F"/>
    <w:rPr>
      <w:rFonts w:hint="default" w:ascii="Tahoma" w:hAnsi="Tahoma" w:cs="Tahoma"/>
      <w:sz w:val="14"/>
      <w:szCs w:val="14"/>
    </w:rPr>
  </w:style>
  <w:style w:type="paragraph" w:styleId="Bloktekst">
    <w:name w:val="Block Text"/>
    <w:basedOn w:val="Standaard"/>
    <w:rsid w:val="00024B1F"/>
    <w:pPr>
      <w:tabs>
        <w:tab w:val="left" w:pos="0"/>
        <w:tab w:val="left" w:pos="567"/>
        <w:tab w:val="right" w:pos="2340"/>
      </w:tabs>
      <w:spacing w:before="90" w:after="54" w:line="312" w:lineRule="auto"/>
      <w:ind w:left="57" w:right="113"/>
      <w:jc w:val="both"/>
    </w:pPr>
    <w:rPr>
      <w:rFonts w:ascii="Tahoma" w:hAnsi="Tahoma" w:cs="Tahoma"/>
      <w:bCs/>
      <w:szCs w:val="26"/>
      <w:lang w:eastAsia="nl-NL"/>
    </w:rPr>
  </w:style>
  <w:style w:type="paragraph" w:styleId="Plattetekstinspringen2">
    <w:name w:val="Body Text Indent 2"/>
    <w:basedOn w:val="Standaard"/>
    <w:rsid w:val="00024B1F"/>
    <w:pPr>
      <w:tabs>
        <w:tab w:val="left" w:pos="567"/>
      </w:tabs>
      <w:suppressAutoHyphens w:val="0"/>
      <w:spacing w:line="312" w:lineRule="auto"/>
      <w:ind w:left="576"/>
      <w:jc w:val="both"/>
    </w:pPr>
    <w:rPr>
      <w:rFonts w:ascii="Tahoma" w:hAnsi="Tahoma" w:cs="Tahoma"/>
      <w:bCs/>
      <w:szCs w:val="26"/>
      <w:lang w:eastAsia="nl-NL"/>
    </w:rPr>
  </w:style>
  <w:style w:type="paragraph" w:styleId="Normaalweb">
    <w:name w:val="Normal (Web)"/>
    <w:basedOn w:val="Standaard"/>
    <w:rsid w:val="00024B1F"/>
    <w:pPr>
      <w:suppressAutoHyphens w:val="0"/>
      <w:spacing w:after="100" w:afterAutospacing="1"/>
    </w:pPr>
    <w:rPr>
      <w:sz w:val="24"/>
      <w:szCs w:val="24"/>
      <w:lang w:eastAsia="nl-NL"/>
    </w:rPr>
  </w:style>
  <w:style w:type="character" w:styleId="Zwaar">
    <w:name w:val="Strong"/>
    <w:qFormat/>
    <w:rsid w:val="00024B1F"/>
    <w:rPr>
      <w:b/>
      <w:bCs/>
    </w:rPr>
  </w:style>
  <w:style w:type="character" w:styleId="Nadruk">
    <w:name w:val="Emphasis"/>
    <w:qFormat/>
    <w:rsid w:val="00024B1F"/>
    <w:rPr>
      <w:i/>
      <w:iCs/>
    </w:rPr>
  </w:style>
  <w:style w:type="table" w:styleId="Tableraster9" w:customStyle="1">
    <w:name w:val="Tableraster 9"/>
    <w:basedOn w:val="Standaardtabel"/>
    <w:rsid w:val="00024B1F"/>
    <w:pPr>
      <w:spacing w:line="288" w:lineRule="auto"/>
    </w:pPr>
    <w:rPr>
      <w:rFonts w:ascii="Tahoma" w:hAnsi="Tahoma"/>
    </w:rPr>
    <w:tblP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Pr>
    <w:tcPr>
      <w:shd w:val="clear" w:color="auto" w:fill="auto"/>
    </w:tcPr>
    <w:tblStylePr w:type="firstRow">
      <w:rPr>
        <w:b/>
        <w:bCs/>
        <w:color w:val="auto"/>
      </w:rPr>
      <w:tblPr/>
      <w:tcPr>
        <w:tcBorders>
          <w:top w:val="single" w:color="808080" w:sz="6" w:space="0"/>
          <w:left w:val="single" w:color="808080" w:sz="6" w:space="0"/>
          <w:bottom w:val="single" w:color="808080" w:sz="6" w:space="0"/>
          <w:right w:val="single" w:color="808080" w:sz="6" w:space="0"/>
          <w:insideH w:val="nil"/>
          <w:insideV w:val="single" w:color="808080" w:sz="6" w:space="0"/>
          <w:tl2br w:val="nil"/>
          <w:tr2bl w:val="nil"/>
        </w:tcBorders>
        <w:shd w:val="clear" w:color="000080" w:fill="B3B3B3"/>
      </w:tcPr>
    </w:tblStylePr>
    <w:tblStylePr w:type="lastRow">
      <w:rPr>
        <w:b w:val="0"/>
        <w:bCs/>
        <w:color w:val="auto"/>
      </w:rPr>
      <w:tblPr/>
      <w:tcPr>
        <w:tcBorders>
          <w:tl2br w:val="none" w:color="auto" w:sz="0" w:space="0"/>
          <w:tr2bl w:val="none" w:color="auto" w:sz="0" w:space="0"/>
        </w:tcBorders>
      </w:tcPr>
    </w:tblStylePr>
    <w:tblStylePr w:type="lastCol">
      <w:rPr>
        <w:b w:val="0"/>
        <w:bCs/>
        <w:color w:val="auto"/>
      </w:rPr>
      <w:tblPr/>
      <w:tcPr>
        <w:tcBorders>
          <w:tl2br w:val="none" w:color="auto" w:sz="0" w:space="0"/>
          <w:tr2bl w:val="none" w:color="auto" w:sz="0" w:space="0"/>
        </w:tcBorders>
      </w:tcPr>
    </w:tblStylePr>
  </w:style>
  <w:style w:type="paragraph" w:styleId="Plattetekstinspringen3">
    <w:name w:val="Body Text Indent 3"/>
    <w:basedOn w:val="Standaard"/>
    <w:rsid w:val="00024B1F"/>
    <w:pPr>
      <w:tabs>
        <w:tab w:val="left" w:pos="567"/>
      </w:tabs>
      <w:suppressAutoHyphens w:val="0"/>
      <w:spacing w:after="120" w:line="312" w:lineRule="auto"/>
      <w:ind w:left="283"/>
      <w:jc w:val="both"/>
    </w:pPr>
    <w:rPr>
      <w:rFonts w:ascii="Tahoma" w:hAnsi="Tahoma" w:cs="Arial"/>
      <w:bCs/>
      <w:sz w:val="16"/>
      <w:szCs w:val="16"/>
      <w:lang w:eastAsia="nl-NL"/>
    </w:rPr>
  </w:style>
  <w:style w:type="paragraph" w:styleId="StandaardTahoma" w:customStyle="1">
    <w:name w:val="Standaard + Tahoma"/>
    <w:basedOn w:val="Standaard"/>
    <w:rsid w:val="00DE5BF4"/>
    <w:pPr>
      <w:suppressAutoHyphens w:val="0"/>
    </w:pPr>
    <w:rPr>
      <w:rFonts w:ascii="Tahoma" w:hAnsi="Tahoma" w:cs="Tahoma"/>
      <w:noProof/>
      <w:lang w:eastAsia="nl-NL"/>
    </w:rPr>
  </w:style>
  <w:style w:type="paragraph" w:styleId="defaulttext" w:customStyle="1">
    <w:name w:val="defaulttext"/>
    <w:basedOn w:val="Standaard"/>
    <w:rsid w:val="00E261D5"/>
    <w:pPr>
      <w:suppressAutoHyphens w:val="0"/>
      <w:spacing w:before="100" w:beforeAutospacing="1" w:after="100" w:afterAutospacing="1"/>
    </w:pPr>
    <w:rPr>
      <w:sz w:val="24"/>
      <w:szCs w:val="24"/>
      <w:lang w:eastAsia="nl-NL"/>
    </w:rPr>
  </w:style>
  <w:style w:type="paragraph" w:styleId="Lijstalinea">
    <w:name w:val="List Paragraph"/>
    <w:basedOn w:val="Standaard"/>
    <w:uiPriority w:val="34"/>
    <w:qFormat/>
    <w:rsid w:val="003B7694"/>
    <w:pPr>
      <w:ind w:left="708"/>
    </w:pPr>
  </w:style>
  <w:style w:type="paragraph" w:styleId="paragraph" w:customStyle="1">
    <w:name w:val="paragraph"/>
    <w:basedOn w:val="Standaard"/>
    <w:rsid w:val="006355CC"/>
    <w:pPr>
      <w:suppressAutoHyphens w:val="0"/>
    </w:pPr>
    <w:rPr>
      <w:sz w:val="24"/>
      <w:szCs w:val="24"/>
      <w:lang w:eastAsia="nl-NL"/>
    </w:rPr>
  </w:style>
  <w:style w:type="character" w:styleId="spellingerror" w:customStyle="1">
    <w:name w:val="spellingerror"/>
    <w:basedOn w:val="Standaardalinea-lettertype"/>
    <w:rsid w:val="006355CC"/>
  </w:style>
  <w:style w:type="character" w:styleId="contextualspellingandgrammarerror" w:customStyle="1">
    <w:name w:val="contextualspellingandgrammarerror"/>
    <w:basedOn w:val="Standaardalinea-lettertype"/>
    <w:rsid w:val="006355CC"/>
  </w:style>
  <w:style w:type="character" w:styleId="normaltextrun1" w:customStyle="1">
    <w:name w:val="normaltextrun1"/>
    <w:basedOn w:val="Standaardalinea-lettertype"/>
    <w:rsid w:val="006355CC"/>
  </w:style>
  <w:style w:type="character" w:styleId="eop" w:customStyle="1">
    <w:name w:val="eop"/>
    <w:basedOn w:val="Standaardalinea-lettertype"/>
    <w:rsid w:val="0063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3846">
      <w:bodyDiv w:val="1"/>
      <w:marLeft w:val="0"/>
      <w:marRight w:val="0"/>
      <w:marTop w:val="0"/>
      <w:marBottom w:val="0"/>
      <w:divBdr>
        <w:top w:val="none" w:sz="0" w:space="0" w:color="auto"/>
        <w:left w:val="none" w:sz="0" w:space="0" w:color="auto"/>
        <w:bottom w:val="none" w:sz="0" w:space="0" w:color="auto"/>
        <w:right w:val="none" w:sz="0" w:space="0" w:color="auto"/>
      </w:divBdr>
      <w:divsChild>
        <w:div w:id="2049640761">
          <w:marLeft w:val="0"/>
          <w:marRight w:val="0"/>
          <w:marTop w:val="0"/>
          <w:marBottom w:val="0"/>
          <w:divBdr>
            <w:top w:val="none" w:sz="0" w:space="0" w:color="auto"/>
            <w:left w:val="none" w:sz="0" w:space="0" w:color="auto"/>
            <w:bottom w:val="none" w:sz="0" w:space="0" w:color="auto"/>
            <w:right w:val="none" w:sz="0" w:space="0" w:color="auto"/>
          </w:divBdr>
          <w:divsChild>
            <w:div w:id="989093841">
              <w:marLeft w:val="0"/>
              <w:marRight w:val="0"/>
              <w:marTop w:val="0"/>
              <w:marBottom w:val="0"/>
              <w:divBdr>
                <w:top w:val="none" w:sz="0" w:space="0" w:color="auto"/>
                <w:left w:val="none" w:sz="0" w:space="0" w:color="auto"/>
                <w:bottom w:val="none" w:sz="0" w:space="0" w:color="auto"/>
                <w:right w:val="none" w:sz="0" w:space="0" w:color="auto"/>
              </w:divBdr>
              <w:divsChild>
                <w:div w:id="514267366">
                  <w:marLeft w:val="0"/>
                  <w:marRight w:val="0"/>
                  <w:marTop w:val="0"/>
                  <w:marBottom w:val="0"/>
                  <w:divBdr>
                    <w:top w:val="none" w:sz="0" w:space="0" w:color="auto"/>
                    <w:left w:val="none" w:sz="0" w:space="0" w:color="auto"/>
                    <w:bottom w:val="none" w:sz="0" w:space="0" w:color="auto"/>
                    <w:right w:val="none" w:sz="0" w:space="0" w:color="auto"/>
                  </w:divBdr>
                  <w:divsChild>
                    <w:div w:id="167213606">
                      <w:marLeft w:val="0"/>
                      <w:marRight w:val="0"/>
                      <w:marTop w:val="0"/>
                      <w:marBottom w:val="0"/>
                      <w:divBdr>
                        <w:top w:val="none" w:sz="0" w:space="0" w:color="auto"/>
                        <w:left w:val="none" w:sz="0" w:space="0" w:color="auto"/>
                        <w:bottom w:val="none" w:sz="0" w:space="0" w:color="auto"/>
                        <w:right w:val="none" w:sz="0" w:space="0" w:color="auto"/>
                      </w:divBdr>
                      <w:divsChild>
                        <w:div w:id="901254649">
                          <w:marLeft w:val="0"/>
                          <w:marRight w:val="0"/>
                          <w:marTop w:val="0"/>
                          <w:marBottom w:val="0"/>
                          <w:divBdr>
                            <w:top w:val="none" w:sz="0" w:space="0" w:color="auto"/>
                            <w:left w:val="none" w:sz="0" w:space="0" w:color="auto"/>
                            <w:bottom w:val="none" w:sz="0" w:space="0" w:color="auto"/>
                            <w:right w:val="none" w:sz="0" w:space="0" w:color="auto"/>
                          </w:divBdr>
                          <w:divsChild>
                            <w:div w:id="186843404">
                              <w:marLeft w:val="0"/>
                              <w:marRight w:val="0"/>
                              <w:marTop w:val="0"/>
                              <w:marBottom w:val="0"/>
                              <w:divBdr>
                                <w:top w:val="none" w:sz="0" w:space="0" w:color="auto"/>
                                <w:left w:val="none" w:sz="0" w:space="0" w:color="auto"/>
                                <w:bottom w:val="none" w:sz="0" w:space="0" w:color="auto"/>
                                <w:right w:val="none" w:sz="0" w:space="0" w:color="auto"/>
                              </w:divBdr>
                              <w:divsChild>
                                <w:div w:id="2051108729">
                                  <w:marLeft w:val="0"/>
                                  <w:marRight w:val="0"/>
                                  <w:marTop w:val="0"/>
                                  <w:marBottom w:val="0"/>
                                  <w:divBdr>
                                    <w:top w:val="none" w:sz="0" w:space="0" w:color="auto"/>
                                    <w:left w:val="none" w:sz="0" w:space="0" w:color="auto"/>
                                    <w:bottom w:val="none" w:sz="0" w:space="0" w:color="auto"/>
                                    <w:right w:val="none" w:sz="0" w:space="0" w:color="auto"/>
                                  </w:divBdr>
                                  <w:divsChild>
                                    <w:div w:id="664357573">
                                      <w:marLeft w:val="0"/>
                                      <w:marRight w:val="0"/>
                                      <w:marTop w:val="0"/>
                                      <w:marBottom w:val="0"/>
                                      <w:divBdr>
                                        <w:top w:val="none" w:sz="0" w:space="0" w:color="auto"/>
                                        <w:left w:val="none" w:sz="0" w:space="0" w:color="auto"/>
                                        <w:bottom w:val="none" w:sz="0" w:space="0" w:color="auto"/>
                                        <w:right w:val="none" w:sz="0" w:space="0" w:color="auto"/>
                                      </w:divBdr>
                                      <w:divsChild>
                                        <w:div w:id="648680417">
                                          <w:marLeft w:val="0"/>
                                          <w:marRight w:val="0"/>
                                          <w:marTop w:val="0"/>
                                          <w:marBottom w:val="0"/>
                                          <w:divBdr>
                                            <w:top w:val="none" w:sz="0" w:space="0" w:color="auto"/>
                                            <w:left w:val="none" w:sz="0" w:space="0" w:color="auto"/>
                                            <w:bottom w:val="none" w:sz="0" w:space="0" w:color="auto"/>
                                            <w:right w:val="none" w:sz="0" w:space="0" w:color="auto"/>
                                          </w:divBdr>
                                          <w:divsChild>
                                            <w:div w:id="984043123">
                                              <w:marLeft w:val="0"/>
                                              <w:marRight w:val="0"/>
                                              <w:marTop w:val="0"/>
                                              <w:marBottom w:val="0"/>
                                              <w:divBdr>
                                                <w:top w:val="none" w:sz="0" w:space="0" w:color="auto"/>
                                                <w:left w:val="none" w:sz="0" w:space="0" w:color="auto"/>
                                                <w:bottom w:val="none" w:sz="0" w:space="0" w:color="auto"/>
                                                <w:right w:val="none" w:sz="0" w:space="0" w:color="auto"/>
                                              </w:divBdr>
                                              <w:divsChild>
                                                <w:div w:id="1201087699">
                                                  <w:marLeft w:val="0"/>
                                                  <w:marRight w:val="0"/>
                                                  <w:marTop w:val="0"/>
                                                  <w:marBottom w:val="0"/>
                                                  <w:divBdr>
                                                    <w:top w:val="none" w:sz="0" w:space="0" w:color="auto"/>
                                                    <w:left w:val="none" w:sz="0" w:space="0" w:color="auto"/>
                                                    <w:bottom w:val="none" w:sz="0" w:space="0" w:color="auto"/>
                                                    <w:right w:val="none" w:sz="0" w:space="0" w:color="auto"/>
                                                  </w:divBdr>
                                                  <w:divsChild>
                                                    <w:div w:id="2032416994">
                                                      <w:marLeft w:val="0"/>
                                                      <w:marRight w:val="0"/>
                                                      <w:marTop w:val="0"/>
                                                      <w:marBottom w:val="0"/>
                                                      <w:divBdr>
                                                        <w:top w:val="none" w:sz="0" w:space="0" w:color="auto"/>
                                                        <w:left w:val="none" w:sz="0" w:space="0" w:color="auto"/>
                                                        <w:bottom w:val="none" w:sz="0" w:space="0" w:color="auto"/>
                                                        <w:right w:val="none" w:sz="0" w:space="0" w:color="auto"/>
                                                      </w:divBdr>
                                                      <w:divsChild>
                                                        <w:div w:id="369841128">
                                                          <w:marLeft w:val="0"/>
                                                          <w:marRight w:val="0"/>
                                                          <w:marTop w:val="0"/>
                                                          <w:marBottom w:val="0"/>
                                                          <w:divBdr>
                                                            <w:top w:val="single" w:sz="12" w:space="0" w:color="ABABAB"/>
                                                            <w:left w:val="single" w:sz="6" w:space="0" w:color="ABABAB"/>
                                                            <w:bottom w:val="single" w:sz="6" w:space="0" w:color="ABABAB"/>
                                                            <w:right w:val="single" w:sz="6" w:space="0" w:color="ABABAB"/>
                                                          </w:divBdr>
                                                          <w:divsChild>
                                                            <w:div w:id="658001913">
                                                              <w:marLeft w:val="0"/>
                                                              <w:marRight w:val="0"/>
                                                              <w:marTop w:val="0"/>
                                                              <w:marBottom w:val="0"/>
                                                              <w:divBdr>
                                                                <w:top w:val="none" w:sz="0" w:space="0" w:color="auto"/>
                                                                <w:left w:val="none" w:sz="0" w:space="0" w:color="auto"/>
                                                                <w:bottom w:val="none" w:sz="0" w:space="0" w:color="auto"/>
                                                                <w:right w:val="none" w:sz="0" w:space="0" w:color="auto"/>
                                                              </w:divBdr>
                                                              <w:divsChild>
                                                                <w:div w:id="1624456244">
                                                                  <w:marLeft w:val="0"/>
                                                                  <w:marRight w:val="0"/>
                                                                  <w:marTop w:val="0"/>
                                                                  <w:marBottom w:val="0"/>
                                                                  <w:divBdr>
                                                                    <w:top w:val="none" w:sz="0" w:space="0" w:color="auto"/>
                                                                    <w:left w:val="none" w:sz="0" w:space="0" w:color="auto"/>
                                                                    <w:bottom w:val="none" w:sz="0" w:space="0" w:color="auto"/>
                                                                    <w:right w:val="none" w:sz="0" w:space="0" w:color="auto"/>
                                                                  </w:divBdr>
                                                                  <w:divsChild>
                                                                    <w:div w:id="1241401909">
                                                                      <w:marLeft w:val="0"/>
                                                                      <w:marRight w:val="0"/>
                                                                      <w:marTop w:val="0"/>
                                                                      <w:marBottom w:val="0"/>
                                                                      <w:divBdr>
                                                                        <w:top w:val="none" w:sz="0" w:space="0" w:color="auto"/>
                                                                        <w:left w:val="none" w:sz="0" w:space="0" w:color="auto"/>
                                                                        <w:bottom w:val="none" w:sz="0" w:space="0" w:color="auto"/>
                                                                        <w:right w:val="none" w:sz="0" w:space="0" w:color="auto"/>
                                                                      </w:divBdr>
                                                                      <w:divsChild>
                                                                        <w:div w:id="1942181746">
                                                                          <w:marLeft w:val="0"/>
                                                                          <w:marRight w:val="0"/>
                                                                          <w:marTop w:val="0"/>
                                                                          <w:marBottom w:val="0"/>
                                                                          <w:divBdr>
                                                                            <w:top w:val="none" w:sz="0" w:space="0" w:color="auto"/>
                                                                            <w:left w:val="none" w:sz="0" w:space="0" w:color="auto"/>
                                                                            <w:bottom w:val="none" w:sz="0" w:space="0" w:color="auto"/>
                                                                            <w:right w:val="none" w:sz="0" w:space="0" w:color="auto"/>
                                                                          </w:divBdr>
                                                                          <w:divsChild>
                                                                            <w:div w:id="520439008">
                                                                              <w:marLeft w:val="-75"/>
                                                                              <w:marRight w:val="0"/>
                                                                              <w:marTop w:val="30"/>
                                                                              <w:marBottom w:val="30"/>
                                                                              <w:divBdr>
                                                                                <w:top w:val="none" w:sz="0" w:space="0" w:color="auto"/>
                                                                                <w:left w:val="none" w:sz="0" w:space="0" w:color="auto"/>
                                                                                <w:bottom w:val="none" w:sz="0" w:space="0" w:color="auto"/>
                                                                                <w:right w:val="none" w:sz="0" w:space="0" w:color="auto"/>
                                                                              </w:divBdr>
                                                                              <w:divsChild>
                                                                                <w:div w:id="1340082508">
                                                                                  <w:marLeft w:val="0"/>
                                                                                  <w:marRight w:val="0"/>
                                                                                  <w:marTop w:val="0"/>
                                                                                  <w:marBottom w:val="0"/>
                                                                                  <w:divBdr>
                                                                                    <w:top w:val="none" w:sz="0" w:space="0" w:color="auto"/>
                                                                                    <w:left w:val="none" w:sz="0" w:space="0" w:color="auto"/>
                                                                                    <w:bottom w:val="none" w:sz="0" w:space="0" w:color="auto"/>
                                                                                    <w:right w:val="none" w:sz="0" w:space="0" w:color="auto"/>
                                                                                  </w:divBdr>
                                                                                  <w:divsChild>
                                                                                    <w:div w:id="1238634526">
                                                                                      <w:marLeft w:val="0"/>
                                                                                      <w:marRight w:val="0"/>
                                                                                      <w:marTop w:val="0"/>
                                                                                      <w:marBottom w:val="0"/>
                                                                                      <w:divBdr>
                                                                                        <w:top w:val="none" w:sz="0" w:space="0" w:color="auto"/>
                                                                                        <w:left w:val="none" w:sz="0" w:space="0" w:color="auto"/>
                                                                                        <w:bottom w:val="none" w:sz="0" w:space="0" w:color="auto"/>
                                                                                        <w:right w:val="none" w:sz="0" w:space="0" w:color="auto"/>
                                                                                      </w:divBdr>
                                                                                      <w:divsChild>
                                                                                        <w:div w:id="1077245378">
                                                                                          <w:marLeft w:val="0"/>
                                                                                          <w:marRight w:val="0"/>
                                                                                          <w:marTop w:val="0"/>
                                                                                          <w:marBottom w:val="0"/>
                                                                                          <w:divBdr>
                                                                                            <w:top w:val="none" w:sz="0" w:space="0" w:color="auto"/>
                                                                                            <w:left w:val="none" w:sz="0" w:space="0" w:color="auto"/>
                                                                                            <w:bottom w:val="none" w:sz="0" w:space="0" w:color="auto"/>
                                                                                            <w:right w:val="none" w:sz="0" w:space="0" w:color="auto"/>
                                                                                          </w:divBdr>
                                                                                          <w:divsChild>
                                                                                            <w:div w:id="2026204563">
                                                                                              <w:marLeft w:val="0"/>
                                                                                              <w:marRight w:val="0"/>
                                                                                              <w:marTop w:val="0"/>
                                                                                              <w:marBottom w:val="0"/>
                                                                                              <w:divBdr>
                                                                                                <w:top w:val="none" w:sz="0" w:space="0" w:color="auto"/>
                                                                                                <w:left w:val="none" w:sz="0" w:space="0" w:color="auto"/>
                                                                                                <w:bottom w:val="none" w:sz="0" w:space="0" w:color="auto"/>
                                                                                                <w:right w:val="none" w:sz="0" w:space="0" w:color="auto"/>
                                                                                              </w:divBdr>
                                                                                              <w:divsChild>
                                                                                                <w:div w:id="980647054">
                                                                                                  <w:marLeft w:val="0"/>
                                                                                                  <w:marRight w:val="0"/>
                                                                                                  <w:marTop w:val="0"/>
                                                                                                  <w:marBottom w:val="0"/>
                                                                                                  <w:divBdr>
                                                                                                    <w:top w:val="none" w:sz="0" w:space="0" w:color="auto"/>
                                                                                                    <w:left w:val="none" w:sz="0" w:space="0" w:color="auto"/>
                                                                                                    <w:bottom w:val="none" w:sz="0" w:space="0" w:color="auto"/>
                                                                                                    <w:right w:val="none" w:sz="0" w:space="0" w:color="auto"/>
                                                                                                  </w:divBdr>
                                                                                                  <w:divsChild>
                                                                                                    <w:div w:id="269821422">
                                                                                                      <w:marLeft w:val="0"/>
                                                                                                      <w:marRight w:val="0"/>
                                                                                                      <w:marTop w:val="0"/>
                                                                                                      <w:marBottom w:val="0"/>
                                                                                                      <w:divBdr>
                                                                                                        <w:top w:val="none" w:sz="0" w:space="0" w:color="auto"/>
                                                                                                        <w:left w:val="none" w:sz="0" w:space="0" w:color="auto"/>
                                                                                                        <w:bottom w:val="none" w:sz="0" w:space="0" w:color="auto"/>
                                                                                                        <w:right w:val="none" w:sz="0" w:space="0" w:color="auto"/>
                                                                                                      </w:divBdr>
                                                                                                    </w:div>
                                                                                                    <w:div w:id="882212006">
                                                                                                      <w:marLeft w:val="0"/>
                                                                                                      <w:marRight w:val="0"/>
                                                                                                      <w:marTop w:val="0"/>
                                                                                                      <w:marBottom w:val="0"/>
                                                                                                      <w:divBdr>
                                                                                                        <w:top w:val="none" w:sz="0" w:space="0" w:color="auto"/>
                                                                                                        <w:left w:val="none" w:sz="0" w:space="0" w:color="auto"/>
                                                                                                        <w:bottom w:val="none" w:sz="0" w:space="0" w:color="auto"/>
                                                                                                        <w:right w:val="none" w:sz="0" w:space="0" w:color="auto"/>
                                                                                                      </w:divBdr>
                                                                                                    </w:div>
                                                                                                    <w:div w:id="13589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F3EAA023EF4EF34D860996D2F2DE8CBD" ma:contentTypeVersion="13" ma:contentTypeDescription="" ma:contentTypeScope="" ma:versionID="44fa4d8eae85d0342cdb05773c7639c7">
  <xsd:schema xmlns:xsd="http://www.w3.org/2001/XMLSchema" xmlns:xs="http://www.w3.org/2001/XMLSchema" xmlns:p="http://schemas.microsoft.com/office/2006/metadata/properties" xmlns:ns2="5cd3556a-8845-4381-9ab1-80dc7cf34289" xmlns:ns3="67a77096-f192-42e6-ac23-205f0a026898" xmlns:ns4="975c5ec4-f172-428a-a905-e4a5e8035433" targetNamespace="http://schemas.microsoft.com/office/2006/metadata/properties" ma:root="true" ma:fieldsID="68bb2eb5de5ae93e2e71689cac8167e7" ns2:_="" ns3:_="" ns4:_="">
    <xsd:import namespace="5cd3556a-8845-4381-9ab1-80dc7cf34289"/>
    <xsd:import namespace="67a77096-f192-42e6-ac23-205f0a026898"/>
    <xsd:import namespace="975c5ec4-f172-428a-a905-e4a5e8035433"/>
    <xsd:element name="properties">
      <xsd:complexType>
        <xsd:sequence>
          <xsd:element name="documentManagement">
            <xsd:complexType>
              <xsd:all>
                <xsd:element ref="ns2:GgdResponsible" minOccurs="0"/>
                <xsd:element ref="ns2:o49ffff4cf96484497695ea2d218645d" minOccurs="0"/>
                <xsd:element ref="ns2:d9ea960f8029419b9e576c8cd41df16e" minOccurs="0"/>
                <xsd:element ref="ns3:TaxCatchAll" minOccurs="0"/>
                <xsd:element ref="ns3:TaxCatchAllLabel" minOccurs="0"/>
                <xsd:element ref="ns3:_dlc_DocId"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Responsible" ma:index="4" nillable="true" ma:displayName="Verantwoordelijke" ma:list="UserInfo" ma:SharePointGroup="0" ma:internalName="Ggd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49ffff4cf96484497695ea2d218645d" ma:index="9" nillable="true" ma:taxonomy="true" ma:internalName="o49ffff4cf96484497695ea2d218645d" ma:taxonomyFieldName="GgdProcess" ma:displayName="Proces" ma:readOnly="false" ma:default="" ma:fieldId="{849ffff4-cf96-4844-9769-5ea2d218645d}" ma:sspId="8cd2f11b-e0e3-409a-841c-e0a0fdabfd77" ma:termSetId="eca13433-d1e0-44b3-85d1-8b8236eb0230" ma:anchorId="00000000-0000-0000-0000-000000000000" ma:open="false" ma:isKeyword="false">
      <xsd:complexType>
        <xsd:sequence>
          <xsd:element ref="pc:Terms" minOccurs="0" maxOccurs="1"/>
        </xsd:sequence>
      </xsd:complexType>
    </xsd:element>
    <xsd:element name="d9ea960f8029419b9e576c8cd41df16e" ma:index="10" nillable="true" ma:taxonomy="true" ma:internalName="d9ea960f8029419b9e576c8cd41df16e" ma:taxonomyFieldName="GgdDocumentType" ma:displayName="Documentsoort" ma:readOnly="false" ma:default="" ma:fieldId="{d9ea960f-8029-419b-9e57-6c8cd41df16e}" ma:sspId="8cd2f11b-e0e3-409a-841c-e0a0fdabfd77" ma:termSetId="72205f78-e9b3-4f34-ab75-7657bf5dea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77096-f192-42e6-ac23-205f0a02689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7561497-5a40-43a1-bc53-3d7012036659}" ma:internalName="TaxCatchAll" ma:showField="CatchAllData"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7561497-5a40-43a1-bc53-3d7012036659}" ma:internalName="TaxCatchAllLabel" ma:readOnly="true" ma:showField="CatchAllDataLabel"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The value of the document ID assigned to this item." ma:internalName="_dlc_DocId" ma:readOnly="true">
      <xsd:simpleType>
        <xsd:restriction base="dms:Text"/>
      </xsd:simpleType>
    </xsd:element>
    <xsd:element name="_dlc_DocIdUrl" ma:index="16"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5ec4-f172-428a-a905-e4a5e80354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GgdResponsible xmlns="5cd3556a-8845-4381-9ab1-80dc7cf34289">
      <UserInfo>
        <DisplayName/>
        <AccountId xsi:nil="true"/>
        <AccountType/>
      </UserInfo>
    </GgdResponsible>
    <d9ea960f8029419b9e576c8cd41df16e xmlns="5cd3556a-8845-4381-9ab1-80dc7cf34289">
      <Terms xmlns="http://schemas.microsoft.com/office/infopath/2007/PartnerControls"/>
    </d9ea960f8029419b9e576c8cd41df16e>
    <TaxCatchAll xmlns="67a77096-f192-42e6-ac23-205f0a026898"/>
    <o49ffff4cf96484497695ea2d218645d xmlns="5cd3556a-8845-4381-9ab1-80dc7cf34289">
      <Terms xmlns="http://schemas.microsoft.com/office/infopath/2007/PartnerControls"/>
    </o49ffff4cf96484497695ea2d218645d>
    <_dlc_DocIdUrl xmlns="67a77096-f192-42e6-ac23-205f0a026898">
      <Url>https://hetservicecentrum.sharepoint.com/sites/HVBPAanbestedingProgrammaCorona/_layouts/15/DocIdRedir.aspx?ID=HVBDOC-1210540548-156</Url>
      <Description>HVBDOC-1210540548-156</Description>
    </_dlc_DocIdUrl>
    <_dlc_DocId xmlns="67a77096-f192-42e6-ac23-205f0a026898">HVBDOC-1210540548-156</_dlc_DocId>
  </documentManagement>
</p:properties>
</file>

<file path=customXml/itemProps1.xml><?xml version="1.0" encoding="utf-8"?>
<ds:datastoreItem xmlns:ds="http://schemas.openxmlformats.org/officeDocument/2006/customXml" ds:itemID="{27BD032D-0DA3-4CD0-ADBC-A5CB3BD5F283}">
  <ds:schemaRefs>
    <ds:schemaRef ds:uri="http://schemas.microsoft.com/sharepoint/events"/>
  </ds:schemaRefs>
</ds:datastoreItem>
</file>

<file path=customXml/itemProps2.xml><?xml version="1.0" encoding="utf-8"?>
<ds:datastoreItem xmlns:ds="http://schemas.openxmlformats.org/officeDocument/2006/customXml" ds:itemID="{4F91063D-EE5E-4A90-AE7D-57597EA70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3556a-8845-4381-9ab1-80dc7cf34289"/>
    <ds:schemaRef ds:uri="67a77096-f192-42e6-ac23-205f0a026898"/>
    <ds:schemaRef ds:uri="975c5ec4-f172-428a-a905-e4a5e8035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CE445-B2BE-437F-9623-342AA7B06290}">
  <ds:schemaRefs>
    <ds:schemaRef ds:uri="http://schemas.microsoft.com/sharepoint/v3/contenttype/forms"/>
  </ds:schemaRefs>
</ds:datastoreItem>
</file>

<file path=customXml/itemProps4.xml><?xml version="1.0" encoding="utf-8"?>
<ds:datastoreItem xmlns:ds="http://schemas.openxmlformats.org/officeDocument/2006/customXml" ds:itemID="{BD1B5987-C7B3-416B-982B-B84FEE3F88BB}">
  <ds:schemaRefs>
    <ds:schemaRef ds:uri="http://schemas.openxmlformats.org/officeDocument/2006/bibliography"/>
  </ds:schemaRefs>
</ds:datastoreItem>
</file>

<file path=customXml/itemProps5.xml><?xml version="1.0" encoding="utf-8"?>
<ds:datastoreItem xmlns:ds="http://schemas.openxmlformats.org/officeDocument/2006/customXml" ds:itemID="{318210BB-D0C7-442C-9612-75E2D1346B4A}">
  <ds:schemaRefs>
    <ds:schemaRef ds:uri="http://schemas.microsoft.com/office/2006/metadata/longProperties"/>
  </ds:schemaRefs>
</ds:datastoreItem>
</file>

<file path=customXml/itemProps6.xml><?xml version="1.0" encoding="utf-8"?>
<ds:datastoreItem xmlns:ds="http://schemas.openxmlformats.org/officeDocument/2006/customXml" ds:itemID="{561CE366-2C70-4D0D-8376-177D61D6D79D}">
  <ds:schemaRefs>
    <ds:schemaRef ds:uri="http://schemas.microsoft.com/office/2006/metadata/properties"/>
    <ds:schemaRef ds:uri="http://schemas.microsoft.com/office/infopath/2007/PartnerControls"/>
    <ds:schemaRef ds:uri="5cd3556a-8845-4381-9ab1-80dc7cf34289"/>
    <ds:schemaRef ds:uri="67a77096-f192-42e6-ac23-205f0a0268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 raamovereenkomst Flexibele Arbeid</dc:title>
  <dc:subject/>
  <dc:creator>Jaspers</dc:creator>
  <keywords/>
  <lastModifiedBy>Kieboom, Marianne van den</lastModifiedBy>
  <revision>18</revision>
  <lastPrinted>2010-10-12T10:07:00.0000000Z</lastPrinted>
  <dcterms:created xsi:type="dcterms:W3CDTF">2021-08-30T09:18:00.0000000Z</dcterms:created>
  <dcterms:modified xsi:type="dcterms:W3CDTF">2021-09-08T10:14:04.2949665Z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HVBDOC-1210540548-105</vt:lpwstr>
  </property>
  <property fmtid="{D5CDD505-2E9C-101B-9397-08002B2CF9AE}" pid="3" name="_dlc_DocIdItemGuid">
    <vt:lpwstr>f0c89125-628d-4a48-8cd3-ce663870c0b6</vt:lpwstr>
  </property>
  <property fmtid="{D5CDD505-2E9C-101B-9397-08002B2CF9AE}" pid="4" name="_dlc_DocIdUrl">
    <vt:lpwstr>https://hetservicecentrum.sharepoint.com/sites/HVBPAanbestedingProgrammaCorona/_layouts/15/DocIdRedir.aspx?ID=HVBDOC-1210540548-105, HVBDOC-1210540548-105</vt:lpwstr>
  </property>
  <property fmtid="{D5CDD505-2E9C-101B-9397-08002B2CF9AE}" pid="5" name="ContentTypeId">
    <vt:lpwstr>0x01010032BFCF0B4ED1F248A04F0BC4CDA2D40E00F3EAA023EF4EF34D860996D2F2DE8CBD</vt:lpwstr>
  </property>
  <property fmtid="{D5CDD505-2E9C-101B-9397-08002B2CF9AE}" pid="6" name="GgdProcess">
    <vt:lpwstr/>
  </property>
  <property fmtid="{D5CDD505-2E9C-101B-9397-08002B2CF9AE}" pid="7" name="GgdDocumentType">
    <vt:lpwstr/>
  </property>
  <property fmtid="{D5CDD505-2E9C-101B-9397-08002B2CF9AE}" pid="8" name="GgdDossierType">
    <vt:lpwstr/>
  </property>
  <property fmtid="{D5CDD505-2E9C-101B-9397-08002B2CF9AE}" pid="9" name="m20c2a6abae444559c4bae1cd2908b0c">
    <vt:lpwstr/>
  </property>
  <property fmtid="{D5CDD505-2E9C-101B-9397-08002B2CF9AE}" pid="10" name="GgdOrganization">
    <vt:lpwstr/>
  </property>
  <property fmtid="{D5CDD505-2E9C-101B-9397-08002B2CF9AE}" pid="11" name="a8c964b986fa4160beaee6953d04ad3f">
    <vt:lpwstr/>
  </property>
</Properties>
</file>