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B3811" w14:textId="77777777" w:rsidR="00F209A1" w:rsidRPr="004176D9" w:rsidRDefault="00F209A1" w:rsidP="00F209A1">
      <w:pPr>
        <w:overflowPunct/>
        <w:autoSpaceDE/>
        <w:adjustRightInd/>
        <w:spacing w:line="276" w:lineRule="auto"/>
        <w:rPr>
          <w:rFonts w:asciiTheme="majorHAnsi" w:hAnsiTheme="majorHAnsi" w:cs="Tahoma"/>
          <w:noProof/>
          <w:lang w:eastAsia="zh-CN"/>
        </w:rPr>
      </w:pPr>
    </w:p>
    <w:p w14:paraId="05B2DD44" w14:textId="77777777" w:rsidR="00F209A1" w:rsidRPr="004176D9" w:rsidRDefault="0087239B" w:rsidP="00F209A1">
      <w:pPr>
        <w:overflowPunct/>
        <w:autoSpaceDE/>
        <w:adjustRightInd/>
        <w:spacing w:line="276" w:lineRule="auto"/>
        <w:jc w:val="center"/>
        <w:rPr>
          <w:rFonts w:asciiTheme="majorHAnsi" w:hAnsiTheme="majorHAnsi" w:cs="Tahoma"/>
          <w:noProof/>
          <w:lang w:eastAsia="zh-CN"/>
        </w:rPr>
      </w:pPr>
      <w:r w:rsidRPr="00821BBC">
        <w:rPr>
          <w:rFonts w:ascii="Cambria" w:hAnsi="Cambria"/>
          <w:noProof/>
          <w:lang w:val="en-GB" w:eastAsia="en-GB"/>
        </w:rPr>
        <w:drawing>
          <wp:inline distT="0" distB="0" distL="0" distR="0" wp14:anchorId="472BD807" wp14:editId="780B674C">
            <wp:extent cx="5351992" cy="1187450"/>
            <wp:effectExtent l="0" t="0" r="1270"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7">
                      <a:extLst>
                        <a:ext uri="{28A0092B-C50C-407E-A947-70E740481C1C}">
                          <a14:useLocalDpi xmlns:a14="http://schemas.microsoft.com/office/drawing/2010/main" val="0"/>
                        </a:ext>
                      </a:extLst>
                    </a:blip>
                    <a:stretch>
                      <a:fillRect/>
                    </a:stretch>
                  </pic:blipFill>
                  <pic:spPr>
                    <a:xfrm>
                      <a:off x="0" y="0"/>
                      <a:ext cx="5357405" cy="1188651"/>
                    </a:xfrm>
                    <a:prstGeom prst="rect">
                      <a:avLst/>
                    </a:prstGeom>
                  </pic:spPr>
                </pic:pic>
              </a:graphicData>
            </a:graphic>
          </wp:inline>
        </w:drawing>
      </w:r>
    </w:p>
    <w:p w14:paraId="39DF1B32" w14:textId="77777777" w:rsidR="00F209A1" w:rsidRPr="004176D9" w:rsidRDefault="00F209A1" w:rsidP="00F209A1">
      <w:pPr>
        <w:overflowPunct/>
        <w:autoSpaceDE/>
        <w:adjustRightInd/>
        <w:spacing w:line="276" w:lineRule="auto"/>
        <w:jc w:val="center"/>
        <w:rPr>
          <w:rFonts w:asciiTheme="majorHAnsi" w:hAnsiTheme="majorHAnsi" w:cs="Tahoma"/>
          <w:noProof/>
          <w:lang w:eastAsia="zh-CN"/>
        </w:rPr>
      </w:pPr>
    </w:p>
    <w:p w14:paraId="3F232E6C" w14:textId="77777777" w:rsidR="00F209A1" w:rsidRDefault="00F209A1" w:rsidP="00F209A1">
      <w:pPr>
        <w:overflowPunct/>
        <w:autoSpaceDE/>
        <w:adjustRightInd/>
        <w:spacing w:line="276" w:lineRule="auto"/>
        <w:ind w:right="-24"/>
        <w:jc w:val="center"/>
        <w:rPr>
          <w:rFonts w:asciiTheme="majorHAnsi" w:hAnsiTheme="majorHAnsi" w:cs="Tahoma"/>
          <w:b/>
          <w:bCs/>
          <w:sz w:val="19"/>
          <w:szCs w:val="19"/>
          <w:lang w:eastAsia="en-US"/>
        </w:rPr>
      </w:pPr>
    </w:p>
    <w:p w14:paraId="43B8B63B" w14:textId="77777777" w:rsidR="0087239B" w:rsidRDefault="0087239B" w:rsidP="00F209A1">
      <w:pPr>
        <w:overflowPunct/>
        <w:autoSpaceDE/>
        <w:adjustRightInd/>
        <w:spacing w:line="276" w:lineRule="auto"/>
        <w:ind w:right="-24"/>
        <w:jc w:val="center"/>
        <w:rPr>
          <w:rFonts w:asciiTheme="majorHAnsi" w:hAnsiTheme="majorHAnsi" w:cs="Tahoma"/>
          <w:b/>
          <w:bCs/>
          <w:sz w:val="19"/>
          <w:szCs w:val="19"/>
          <w:lang w:eastAsia="en-US"/>
        </w:rPr>
      </w:pPr>
    </w:p>
    <w:p w14:paraId="2033DCD6" w14:textId="77777777" w:rsidR="0087239B" w:rsidRPr="004176D9" w:rsidRDefault="0087239B" w:rsidP="00F209A1">
      <w:pPr>
        <w:overflowPunct/>
        <w:autoSpaceDE/>
        <w:adjustRightInd/>
        <w:spacing w:line="276" w:lineRule="auto"/>
        <w:ind w:right="-24"/>
        <w:jc w:val="center"/>
        <w:rPr>
          <w:rFonts w:asciiTheme="majorHAnsi" w:hAnsiTheme="majorHAnsi" w:cs="Tahoma"/>
          <w:b/>
          <w:bCs/>
          <w:sz w:val="19"/>
          <w:szCs w:val="19"/>
          <w:lang w:eastAsia="en-US"/>
        </w:rPr>
      </w:pPr>
    </w:p>
    <w:p w14:paraId="00ABCAB3" w14:textId="77777777" w:rsidR="00030EC5" w:rsidRDefault="00030EC5" w:rsidP="00F209A1">
      <w:pPr>
        <w:overflowPunct/>
        <w:autoSpaceDE/>
        <w:adjustRightInd/>
        <w:spacing w:line="276" w:lineRule="auto"/>
        <w:ind w:right="-24"/>
        <w:jc w:val="center"/>
        <w:rPr>
          <w:rFonts w:asciiTheme="majorHAnsi" w:hAnsiTheme="majorHAnsi" w:cs="Tahoma"/>
          <w:b/>
          <w:bCs/>
          <w:sz w:val="24"/>
          <w:szCs w:val="24"/>
          <w:lang w:eastAsia="en-US"/>
        </w:rPr>
      </w:pPr>
    </w:p>
    <w:p w14:paraId="598BD70B" w14:textId="77777777" w:rsidR="00F209A1" w:rsidRPr="004176D9" w:rsidRDefault="00F209A1" w:rsidP="0087239B">
      <w:pPr>
        <w:pStyle w:val="Heading1"/>
        <w:rPr>
          <w:sz w:val="24"/>
        </w:rPr>
      </w:pPr>
      <w:r w:rsidRPr="0087239B">
        <w:t>Concept Raamovereenkomst</w:t>
      </w:r>
    </w:p>
    <w:p w14:paraId="64C5ACAB" w14:textId="77777777" w:rsidR="00F209A1"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0E7E021A" w14:textId="77777777" w:rsidR="0087239B" w:rsidRPr="004176D9" w:rsidRDefault="0087239B" w:rsidP="00F209A1">
      <w:pPr>
        <w:overflowPunct/>
        <w:autoSpaceDE/>
        <w:adjustRightInd/>
        <w:spacing w:line="276" w:lineRule="auto"/>
        <w:ind w:right="-24"/>
        <w:jc w:val="center"/>
        <w:rPr>
          <w:rFonts w:asciiTheme="majorHAnsi" w:hAnsiTheme="majorHAnsi" w:cs="Tahoma"/>
          <w:b/>
          <w:bCs/>
          <w:sz w:val="24"/>
          <w:szCs w:val="24"/>
          <w:lang w:eastAsia="en-US"/>
        </w:rPr>
      </w:pPr>
    </w:p>
    <w:p w14:paraId="13235B17" w14:textId="7BE535A7" w:rsidR="00F209A1" w:rsidRPr="0087239B" w:rsidRDefault="00030EC5" w:rsidP="0087239B">
      <w:pPr>
        <w:pStyle w:val="Heading2"/>
        <w:rPr>
          <w:sz w:val="28"/>
        </w:rPr>
      </w:pPr>
      <w:r w:rsidRPr="0087239B">
        <w:rPr>
          <w:sz w:val="28"/>
        </w:rPr>
        <w:t>“</w:t>
      </w:r>
      <w:r w:rsidR="000351CA">
        <w:rPr>
          <w:sz w:val="28"/>
        </w:rPr>
        <w:t>Kantoorartikelen</w:t>
      </w:r>
      <w:r w:rsidR="00084A23">
        <w:rPr>
          <w:sz w:val="28"/>
        </w:rPr>
        <w:t xml:space="preserve"> </w:t>
      </w:r>
      <w:r w:rsidR="00F33545">
        <w:rPr>
          <w:sz w:val="28"/>
        </w:rPr>
        <w:t xml:space="preserve">en Papier </w:t>
      </w:r>
      <w:r w:rsidR="00084A23">
        <w:rPr>
          <w:sz w:val="28"/>
        </w:rPr>
        <w:t>KNAW</w:t>
      </w:r>
      <w:r w:rsidRPr="0087239B">
        <w:rPr>
          <w:sz w:val="28"/>
        </w:rPr>
        <w:t>”</w:t>
      </w:r>
    </w:p>
    <w:p w14:paraId="4E6A4B4F" w14:textId="77777777" w:rsidR="00F209A1"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5ED7FA40" w14:textId="77777777" w:rsidR="0087239B" w:rsidRPr="004176D9" w:rsidRDefault="0087239B" w:rsidP="00F209A1">
      <w:pPr>
        <w:overflowPunct/>
        <w:autoSpaceDE/>
        <w:adjustRightInd/>
        <w:spacing w:line="276" w:lineRule="auto"/>
        <w:ind w:right="-24"/>
        <w:jc w:val="center"/>
        <w:rPr>
          <w:rFonts w:asciiTheme="majorHAnsi" w:hAnsiTheme="majorHAnsi" w:cs="Tahoma"/>
          <w:b/>
          <w:bCs/>
          <w:sz w:val="24"/>
          <w:szCs w:val="24"/>
          <w:lang w:eastAsia="en-US"/>
        </w:rPr>
      </w:pPr>
    </w:p>
    <w:p w14:paraId="1EA86050" w14:textId="77777777" w:rsidR="00F209A1" w:rsidRPr="004176D9" w:rsidRDefault="00F209A1" w:rsidP="00F209A1">
      <w:pPr>
        <w:overflowPunct/>
        <w:autoSpaceDE/>
        <w:adjustRightInd/>
        <w:spacing w:line="276" w:lineRule="auto"/>
        <w:ind w:right="-24"/>
        <w:jc w:val="center"/>
        <w:rPr>
          <w:rFonts w:asciiTheme="majorHAnsi" w:hAnsiTheme="majorHAnsi" w:cs="Tahoma"/>
          <w:bCs/>
          <w:sz w:val="24"/>
          <w:szCs w:val="24"/>
          <w:lang w:eastAsia="en-US"/>
        </w:rPr>
      </w:pPr>
      <w:proofErr w:type="gramStart"/>
      <w:r w:rsidRPr="004176D9">
        <w:rPr>
          <w:rFonts w:asciiTheme="majorHAnsi" w:hAnsiTheme="majorHAnsi" w:cs="Tahoma"/>
          <w:bCs/>
          <w:sz w:val="24"/>
          <w:szCs w:val="24"/>
          <w:lang w:eastAsia="en-US"/>
        </w:rPr>
        <w:t>tussen</w:t>
      </w:r>
      <w:proofErr w:type="gramEnd"/>
    </w:p>
    <w:p w14:paraId="3C83A897" w14:textId="77777777" w:rsidR="00F209A1" w:rsidRPr="004176D9"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21E7864B" w14:textId="533B9A3A" w:rsidR="00F209A1" w:rsidRPr="004176D9" w:rsidRDefault="00B15684" w:rsidP="00F209A1">
      <w:pPr>
        <w:overflowPunct/>
        <w:autoSpaceDE/>
        <w:adjustRightInd/>
        <w:spacing w:line="276" w:lineRule="auto"/>
        <w:ind w:right="-24"/>
        <w:jc w:val="center"/>
        <w:rPr>
          <w:rFonts w:asciiTheme="majorHAnsi" w:hAnsiTheme="majorHAnsi" w:cs="Tahoma"/>
          <w:b/>
          <w:bCs/>
          <w:sz w:val="24"/>
          <w:szCs w:val="24"/>
          <w:lang w:eastAsia="en-US"/>
        </w:rPr>
      </w:pPr>
      <w:r w:rsidRPr="00B15684">
        <w:rPr>
          <w:rFonts w:asciiTheme="majorHAnsi" w:eastAsia="SimSun" w:hAnsiTheme="majorHAnsi" w:cs="Tahoma"/>
          <w:b/>
          <w:sz w:val="24"/>
          <w:szCs w:val="24"/>
          <w:highlight w:val="yellow"/>
          <w:lang w:eastAsia="zh-CN"/>
        </w:rPr>
        <w:t>Naam Opdrachtnemer</w:t>
      </w:r>
    </w:p>
    <w:p w14:paraId="4A17B221" w14:textId="77777777" w:rsidR="00F209A1" w:rsidRPr="004176D9" w:rsidRDefault="00F209A1" w:rsidP="00F209A1">
      <w:pPr>
        <w:overflowPunct/>
        <w:autoSpaceDE/>
        <w:adjustRightInd/>
        <w:spacing w:line="276" w:lineRule="auto"/>
        <w:ind w:right="-24"/>
        <w:jc w:val="center"/>
        <w:rPr>
          <w:rFonts w:asciiTheme="majorHAnsi" w:hAnsiTheme="majorHAnsi" w:cs="Tahoma"/>
          <w:b/>
          <w:bCs/>
          <w:sz w:val="24"/>
          <w:szCs w:val="24"/>
          <w:lang w:eastAsia="en-US"/>
        </w:rPr>
      </w:pPr>
    </w:p>
    <w:p w14:paraId="0A196F63" w14:textId="77777777" w:rsidR="00F209A1" w:rsidRPr="004176D9" w:rsidRDefault="00F209A1" w:rsidP="00F209A1">
      <w:pPr>
        <w:overflowPunct/>
        <w:autoSpaceDE/>
        <w:adjustRightInd/>
        <w:spacing w:line="276" w:lineRule="auto"/>
        <w:ind w:right="-24"/>
        <w:jc w:val="center"/>
        <w:rPr>
          <w:rFonts w:asciiTheme="majorHAnsi" w:hAnsiTheme="majorHAnsi" w:cs="Tahoma"/>
          <w:bCs/>
          <w:sz w:val="24"/>
          <w:szCs w:val="24"/>
          <w:lang w:eastAsia="en-US"/>
        </w:rPr>
      </w:pPr>
      <w:proofErr w:type="gramStart"/>
      <w:r w:rsidRPr="004176D9">
        <w:rPr>
          <w:rFonts w:asciiTheme="majorHAnsi" w:hAnsiTheme="majorHAnsi" w:cs="Tahoma"/>
          <w:bCs/>
          <w:sz w:val="24"/>
          <w:szCs w:val="24"/>
          <w:lang w:eastAsia="en-US"/>
        </w:rPr>
        <w:t>en</w:t>
      </w:r>
      <w:proofErr w:type="gramEnd"/>
    </w:p>
    <w:p w14:paraId="0CD2E2D0" w14:textId="77777777" w:rsidR="00F209A1" w:rsidRPr="004176D9" w:rsidRDefault="00F209A1" w:rsidP="00F209A1">
      <w:pPr>
        <w:overflowPunct/>
        <w:autoSpaceDE/>
        <w:adjustRightInd/>
        <w:spacing w:line="276" w:lineRule="auto"/>
        <w:ind w:right="-24"/>
        <w:jc w:val="center"/>
        <w:rPr>
          <w:rFonts w:asciiTheme="majorHAnsi" w:hAnsiTheme="majorHAnsi" w:cs="Tahoma"/>
          <w:bCs/>
          <w:sz w:val="24"/>
          <w:szCs w:val="24"/>
          <w:lang w:eastAsia="en-US"/>
        </w:rPr>
      </w:pPr>
    </w:p>
    <w:p w14:paraId="115401BC" w14:textId="77777777" w:rsidR="00F209A1" w:rsidRPr="004176D9" w:rsidRDefault="00F209A1" w:rsidP="00F209A1">
      <w:pPr>
        <w:overflowPunct/>
        <w:autoSpaceDE/>
        <w:adjustRightInd/>
        <w:spacing w:line="276" w:lineRule="auto"/>
        <w:ind w:right="-24"/>
        <w:jc w:val="center"/>
        <w:rPr>
          <w:rFonts w:asciiTheme="majorHAnsi" w:hAnsiTheme="majorHAnsi" w:cs="Tahoma"/>
          <w:b/>
          <w:bCs/>
          <w:sz w:val="24"/>
          <w:szCs w:val="24"/>
          <w:lang w:eastAsia="en-US"/>
        </w:rPr>
      </w:pPr>
      <w:r w:rsidRPr="004176D9">
        <w:rPr>
          <w:rFonts w:asciiTheme="majorHAnsi" w:eastAsia="SimSun" w:hAnsiTheme="majorHAnsi" w:cs="Tahoma"/>
          <w:b/>
          <w:sz w:val="24"/>
          <w:szCs w:val="24"/>
          <w:lang w:eastAsia="zh-CN"/>
        </w:rPr>
        <w:t xml:space="preserve">Koninklijke Nederlandse </w:t>
      </w:r>
      <w:proofErr w:type="spellStart"/>
      <w:r w:rsidRPr="004176D9">
        <w:rPr>
          <w:rFonts w:asciiTheme="majorHAnsi" w:eastAsia="SimSun" w:hAnsiTheme="majorHAnsi" w:cs="Tahoma"/>
          <w:b/>
          <w:sz w:val="24"/>
          <w:szCs w:val="24"/>
          <w:lang w:eastAsia="zh-CN"/>
        </w:rPr>
        <w:t>Akademie</w:t>
      </w:r>
      <w:proofErr w:type="spellEnd"/>
      <w:r w:rsidRPr="004176D9">
        <w:rPr>
          <w:rFonts w:asciiTheme="majorHAnsi" w:eastAsia="SimSun" w:hAnsiTheme="majorHAnsi" w:cs="Tahoma"/>
          <w:b/>
          <w:sz w:val="24"/>
          <w:szCs w:val="24"/>
          <w:lang w:eastAsia="zh-CN"/>
        </w:rPr>
        <w:t xml:space="preserve"> van Wetenschappen</w:t>
      </w:r>
    </w:p>
    <w:p w14:paraId="5ED3374D" w14:textId="77777777" w:rsidR="00F209A1" w:rsidRPr="004176D9" w:rsidRDefault="00F209A1" w:rsidP="00F209A1">
      <w:pPr>
        <w:pStyle w:val="Header"/>
        <w:rPr>
          <w:rFonts w:asciiTheme="majorHAnsi" w:hAnsiTheme="majorHAnsi"/>
          <w:b/>
        </w:rPr>
      </w:pPr>
    </w:p>
    <w:p w14:paraId="67FD730A" w14:textId="77777777" w:rsidR="00F209A1" w:rsidRPr="004176D9" w:rsidRDefault="00F209A1" w:rsidP="00F209A1">
      <w:pPr>
        <w:pStyle w:val="Header"/>
        <w:rPr>
          <w:rFonts w:asciiTheme="majorHAnsi" w:hAnsiTheme="majorHAnsi"/>
          <w:b/>
        </w:rPr>
      </w:pPr>
    </w:p>
    <w:p w14:paraId="01334052" w14:textId="77777777" w:rsidR="00F209A1" w:rsidRPr="004176D9" w:rsidRDefault="00F209A1" w:rsidP="00F209A1">
      <w:pPr>
        <w:pStyle w:val="Header"/>
        <w:rPr>
          <w:rFonts w:asciiTheme="majorHAnsi" w:hAnsiTheme="majorHAnsi"/>
          <w:b/>
        </w:rPr>
      </w:pPr>
    </w:p>
    <w:p w14:paraId="26373CAB" w14:textId="77777777" w:rsidR="0080291F" w:rsidRPr="004176D9" w:rsidRDefault="0080291F">
      <w:pPr>
        <w:overflowPunct/>
        <w:autoSpaceDE/>
        <w:autoSpaceDN/>
        <w:adjustRightInd/>
        <w:spacing w:after="200" w:line="276" w:lineRule="auto"/>
        <w:textAlignment w:val="auto"/>
        <w:rPr>
          <w:rFonts w:asciiTheme="majorHAnsi" w:hAnsiTheme="majorHAnsi"/>
          <w:b/>
        </w:rPr>
      </w:pPr>
    </w:p>
    <w:p w14:paraId="301F2C69" w14:textId="77777777" w:rsidR="00F209A1" w:rsidRPr="004176D9" w:rsidRDefault="00F209A1">
      <w:pPr>
        <w:overflowPunct/>
        <w:autoSpaceDE/>
        <w:autoSpaceDN/>
        <w:adjustRightInd/>
        <w:spacing w:after="200" w:line="276" w:lineRule="auto"/>
        <w:textAlignment w:val="auto"/>
        <w:rPr>
          <w:rFonts w:asciiTheme="majorHAnsi" w:hAnsiTheme="majorHAnsi"/>
          <w:b/>
        </w:rPr>
      </w:pPr>
      <w:r w:rsidRPr="004176D9">
        <w:rPr>
          <w:rFonts w:asciiTheme="majorHAnsi" w:hAnsiTheme="majorHAnsi"/>
          <w:b/>
        </w:rPr>
        <w:br w:type="page"/>
      </w:r>
    </w:p>
    <w:p w14:paraId="36F797A4" w14:textId="77777777" w:rsidR="008F36A1" w:rsidRPr="004176D9" w:rsidRDefault="008F36A1" w:rsidP="008F36A1">
      <w:pPr>
        <w:suppressAutoHyphens/>
        <w:ind w:right="-1"/>
        <w:rPr>
          <w:rFonts w:asciiTheme="majorHAnsi" w:hAnsiTheme="majorHAnsi" w:cs="Arial"/>
          <w:b/>
          <w:lang w:val="nl"/>
        </w:rPr>
      </w:pPr>
      <w:r w:rsidRPr="004176D9">
        <w:rPr>
          <w:rFonts w:asciiTheme="majorHAnsi" w:hAnsiTheme="majorHAnsi" w:cs="Arial"/>
          <w:b/>
          <w:lang w:val="nl"/>
        </w:rPr>
        <w:lastRenderedPageBreak/>
        <w:t>De ondergetekenden:</w:t>
      </w:r>
    </w:p>
    <w:p w14:paraId="53814874" w14:textId="77777777" w:rsidR="008F36A1" w:rsidRPr="00494A3C" w:rsidRDefault="008F36A1" w:rsidP="008F36A1">
      <w:pPr>
        <w:suppressAutoHyphens/>
        <w:ind w:right="-1"/>
        <w:rPr>
          <w:rFonts w:asciiTheme="majorHAnsi" w:hAnsiTheme="majorHAnsi" w:cs="Arial"/>
          <w:lang w:val="nl"/>
        </w:rPr>
      </w:pPr>
    </w:p>
    <w:p w14:paraId="26DB324A" w14:textId="612AC3BA" w:rsidR="00494A3C" w:rsidRPr="00494A3C" w:rsidRDefault="00494A3C" w:rsidP="00494A3C">
      <w:pPr>
        <w:suppressAutoHyphens/>
        <w:ind w:right="-1"/>
        <w:rPr>
          <w:rFonts w:asciiTheme="majorHAnsi" w:hAnsiTheme="majorHAnsi" w:cs="Arial"/>
        </w:rPr>
      </w:pPr>
      <w:r w:rsidRPr="00494A3C">
        <w:rPr>
          <w:rFonts w:asciiTheme="majorHAnsi" w:hAnsiTheme="majorHAnsi" w:cs="Arial"/>
          <w:b/>
        </w:rPr>
        <w:t xml:space="preserve">Koninklijke Nederlandse </w:t>
      </w:r>
      <w:proofErr w:type="spellStart"/>
      <w:r w:rsidRPr="00494A3C">
        <w:rPr>
          <w:rFonts w:asciiTheme="majorHAnsi" w:hAnsiTheme="majorHAnsi" w:cs="Arial"/>
          <w:b/>
        </w:rPr>
        <w:t>Akademie</w:t>
      </w:r>
      <w:proofErr w:type="spellEnd"/>
      <w:r w:rsidRPr="00494A3C">
        <w:rPr>
          <w:rFonts w:asciiTheme="majorHAnsi" w:hAnsiTheme="majorHAnsi" w:cs="Arial"/>
          <w:b/>
        </w:rPr>
        <w:t xml:space="preserve"> van Wetenschappen mede namens haar Instituten</w:t>
      </w:r>
      <w:r w:rsidRPr="00494A3C">
        <w:rPr>
          <w:rFonts w:asciiTheme="majorHAnsi" w:hAnsiTheme="majorHAnsi" w:cs="Arial"/>
        </w:rPr>
        <w:t xml:space="preserve">, gevestigd aan de </w:t>
      </w:r>
      <w:proofErr w:type="spellStart"/>
      <w:r w:rsidRPr="00494A3C">
        <w:rPr>
          <w:rFonts w:asciiTheme="majorHAnsi" w:hAnsiTheme="majorHAnsi" w:cs="Arial"/>
        </w:rPr>
        <w:t>Klovenierburgwal</w:t>
      </w:r>
      <w:proofErr w:type="spellEnd"/>
      <w:r w:rsidRPr="00494A3C">
        <w:rPr>
          <w:rFonts w:asciiTheme="majorHAnsi" w:hAnsiTheme="majorHAnsi" w:cs="Arial"/>
        </w:rPr>
        <w:t xml:space="preserve"> 29 te Amsterdam, geregistreerd bij de Kamer van Koophandel onder het nummer 54667089, rechtsgeldig vertegenwoordigd door </w:t>
      </w:r>
      <w:r w:rsidR="00CB3F06">
        <w:rPr>
          <w:rFonts w:asciiTheme="majorHAnsi" w:hAnsiTheme="majorHAnsi"/>
        </w:rPr>
        <w:t>Drs. W. de Koning-Martens</w:t>
      </w:r>
      <w:r w:rsidRPr="00494A3C">
        <w:rPr>
          <w:rFonts w:asciiTheme="majorHAnsi" w:hAnsiTheme="majorHAnsi"/>
        </w:rPr>
        <w:t>, in de hoedanigheid van Algemeen Directeur, hierna te noemen:</w:t>
      </w:r>
      <w:r w:rsidRPr="00494A3C">
        <w:rPr>
          <w:rFonts w:asciiTheme="majorHAnsi" w:hAnsiTheme="majorHAnsi" w:cs="Arial"/>
        </w:rPr>
        <w:t xml:space="preserve"> “</w:t>
      </w:r>
      <w:r w:rsidRPr="00494A3C">
        <w:rPr>
          <w:rFonts w:asciiTheme="majorHAnsi" w:hAnsiTheme="majorHAnsi" w:cs="Arial"/>
          <w:b/>
        </w:rPr>
        <w:t>Opdrachtgever</w:t>
      </w:r>
      <w:r w:rsidRPr="00494A3C">
        <w:rPr>
          <w:rFonts w:asciiTheme="majorHAnsi" w:hAnsiTheme="majorHAnsi" w:cs="Arial"/>
        </w:rPr>
        <w:t>”;</w:t>
      </w:r>
    </w:p>
    <w:p w14:paraId="2EC42CE6" w14:textId="77777777" w:rsidR="008F36A1" w:rsidRPr="00494A3C" w:rsidRDefault="008F36A1" w:rsidP="008F36A1">
      <w:pPr>
        <w:suppressAutoHyphens/>
        <w:ind w:right="-1"/>
        <w:rPr>
          <w:rFonts w:asciiTheme="majorHAnsi" w:hAnsiTheme="majorHAnsi" w:cs="Arial"/>
        </w:rPr>
      </w:pPr>
    </w:p>
    <w:p w14:paraId="36FB30D9" w14:textId="77777777" w:rsidR="008F36A1" w:rsidRPr="004176D9" w:rsidRDefault="008F36A1" w:rsidP="008F36A1">
      <w:pPr>
        <w:suppressAutoHyphens/>
        <w:ind w:right="-1"/>
        <w:rPr>
          <w:rFonts w:asciiTheme="majorHAnsi" w:hAnsiTheme="majorHAnsi" w:cs="Arial"/>
          <w:b/>
          <w:lang w:val="nl"/>
        </w:rPr>
      </w:pPr>
      <w:proofErr w:type="gramStart"/>
      <w:r w:rsidRPr="004176D9">
        <w:rPr>
          <w:rFonts w:asciiTheme="majorHAnsi" w:hAnsiTheme="majorHAnsi" w:cs="Arial"/>
          <w:b/>
          <w:lang w:val="nl"/>
        </w:rPr>
        <w:t>en</w:t>
      </w:r>
      <w:proofErr w:type="gramEnd"/>
    </w:p>
    <w:p w14:paraId="5D8DBEA3" w14:textId="77777777" w:rsidR="008F36A1" w:rsidRPr="00494A3C" w:rsidRDefault="008F36A1" w:rsidP="008F36A1">
      <w:pPr>
        <w:suppressAutoHyphens/>
        <w:ind w:right="-1"/>
        <w:rPr>
          <w:rFonts w:asciiTheme="majorHAnsi" w:hAnsiTheme="majorHAnsi" w:cs="Arial"/>
          <w:lang w:val="nl"/>
        </w:rPr>
      </w:pPr>
    </w:p>
    <w:p w14:paraId="2C7B3708" w14:textId="77777777" w:rsidR="00494A3C" w:rsidRPr="00494A3C" w:rsidRDefault="00494A3C" w:rsidP="00494A3C">
      <w:pPr>
        <w:suppressAutoHyphens/>
        <w:ind w:right="-1"/>
        <w:rPr>
          <w:rFonts w:asciiTheme="majorHAnsi" w:hAnsiTheme="majorHAnsi" w:cs="Arial"/>
        </w:rPr>
      </w:pPr>
      <w:r w:rsidRPr="00494A3C">
        <w:rPr>
          <w:rFonts w:asciiTheme="majorHAnsi" w:hAnsiTheme="majorHAnsi" w:cs="Arial"/>
          <w:b/>
          <w:highlight w:val="yellow"/>
        </w:rPr>
        <w:t>Naam Opdrachtnemer</w:t>
      </w:r>
      <w:r w:rsidRPr="00494A3C">
        <w:rPr>
          <w:rFonts w:asciiTheme="majorHAnsi" w:hAnsiTheme="majorHAnsi" w:cs="Arial"/>
        </w:rPr>
        <w:t xml:space="preserve"> gevestigd aan </w:t>
      </w:r>
      <w:proofErr w:type="gramStart"/>
      <w:r w:rsidRPr="00494A3C">
        <w:rPr>
          <w:rFonts w:asciiTheme="majorHAnsi" w:hAnsiTheme="majorHAnsi" w:cs="Arial"/>
        </w:rPr>
        <w:t>de</w:t>
      </w:r>
      <w:proofErr w:type="gramEnd"/>
      <w:r w:rsidRPr="00494A3C">
        <w:rPr>
          <w:rFonts w:asciiTheme="majorHAnsi" w:hAnsiTheme="majorHAnsi" w:cs="Arial"/>
        </w:rPr>
        <w:t xml:space="preserve"> </w:t>
      </w:r>
      <w:r w:rsidRPr="00494A3C">
        <w:rPr>
          <w:rFonts w:asciiTheme="majorHAnsi" w:hAnsiTheme="majorHAnsi" w:cs="Arial"/>
          <w:highlight w:val="yellow"/>
        </w:rPr>
        <w:t>adres</w:t>
      </w:r>
      <w:r w:rsidRPr="00494A3C">
        <w:rPr>
          <w:rFonts w:asciiTheme="majorHAnsi" w:hAnsiTheme="majorHAnsi" w:cs="Arial"/>
        </w:rPr>
        <w:t xml:space="preserve"> te </w:t>
      </w:r>
      <w:r w:rsidRPr="00494A3C">
        <w:rPr>
          <w:rFonts w:asciiTheme="majorHAnsi" w:hAnsiTheme="majorHAnsi" w:cs="Arial"/>
          <w:highlight w:val="yellow"/>
        </w:rPr>
        <w:t>plaats</w:t>
      </w:r>
      <w:r w:rsidRPr="00494A3C">
        <w:rPr>
          <w:rFonts w:asciiTheme="majorHAnsi" w:hAnsiTheme="majorHAnsi" w:cs="Arial"/>
        </w:rPr>
        <w:t xml:space="preserve">, geregistreerd bij de Kamer van Koophandel onder het nummer </w:t>
      </w:r>
      <w:r w:rsidRPr="00494A3C">
        <w:rPr>
          <w:rFonts w:asciiTheme="majorHAnsi" w:hAnsiTheme="majorHAnsi" w:cs="Arial"/>
          <w:highlight w:val="yellow"/>
        </w:rPr>
        <w:t>XXXXX</w:t>
      </w:r>
      <w:r w:rsidRPr="00494A3C">
        <w:rPr>
          <w:rFonts w:asciiTheme="majorHAnsi" w:hAnsiTheme="majorHAnsi" w:cs="Arial"/>
        </w:rPr>
        <w:t xml:space="preserve">, rechtsgeldig vertegenwoordigd door </w:t>
      </w:r>
      <w:r w:rsidRPr="00494A3C">
        <w:rPr>
          <w:rFonts w:asciiTheme="majorHAnsi" w:hAnsiTheme="majorHAnsi" w:cs="Arial"/>
          <w:highlight w:val="yellow"/>
        </w:rPr>
        <w:t>naam vertegenwoordiger</w:t>
      </w:r>
      <w:r w:rsidRPr="00494A3C">
        <w:rPr>
          <w:rFonts w:asciiTheme="majorHAnsi" w:hAnsiTheme="majorHAnsi" w:cs="Arial"/>
        </w:rPr>
        <w:t xml:space="preserve">, in de hoedanigheid van </w:t>
      </w:r>
      <w:r w:rsidRPr="00494A3C">
        <w:rPr>
          <w:rFonts w:asciiTheme="majorHAnsi" w:hAnsiTheme="majorHAnsi" w:cs="Arial"/>
          <w:highlight w:val="yellow"/>
        </w:rPr>
        <w:t>functie</w:t>
      </w:r>
      <w:r w:rsidRPr="00494A3C">
        <w:rPr>
          <w:rFonts w:asciiTheme="majorHAnsi" w:hAnsiTheme="majorHAnsi" w:cs="Arial"/>
        </w:rPr>
        <w:t>, hierna te noemen: “</w:t>
      </w:r>
      <w:r w:rsidRPr="00494A3C">
        <w:rPr>
          <w:rFonts w:asciiTheme="majorHAnsi" w:hAnsiTheme="majorHAnsi" w:cs="Arial"/>
          <w:b/>
        </w:rPr>
        <w:t>Opdrachtnemer</w:t>
      </w:r>
      <w:r w:rsidRPr="00494A3C">
        <w:rPr>
          <w:rFonts w:asciiTheme="majorHAnsi" w:hAnsiTheme="majorHAnsi" w:cs="Arial"/>
        </w:rPr>
        <w:t>”,</w:t>
      </w:r>
    </w:p>
    <w:p w14:paraId="5B384951" w14:textId="77777777" w:rsidR="001259E1" w:rsidRPr="00494A3C" w:rsidRDefault="001259E1" w:rsidP="008F36A1">
      <w:pPr>
        <w:suppressAutoHyphens/>
        <w:ind w:right="-1"/>
        <w:rPr>
          <w:rFonts w:asciiTheme="majorHAnsi" w:hAnsiTheme="majorHAnsi" w:cs="Arial"/>
        </w:rPr>
      </w:pPr>
    </w:p>
    <w:p w14:paraId="19619992" w14:textId="77777777" w:rsidR="0098158E" w:rsidRPr="00494A3C" w:rsidRDefault="0098158E" w:rsidP="008F36A1">
      <w:pPr>
        <w:suppressAutoHyphens/>
        <w:ind w:right="-1"/>
        <w:rPr>
          <w:rFonts w:asciiTheme="majorHAnsi" w:hAnsiTheme="majorHAnsi" w:cs="Arial"/>
          <w:lang w:val="nl"/>
        </w:rPr>
      </w:pPr>
    </w:p>
    <w:p w14:paraId="504D3427" w14:textId="77777777" w:rsidR="008F36A1" w:rsidRPr="004176D9" w:rsidRDefault="008F36A1" w:rsidP="008F36A1">
      <w:pPr>
        <w:suppressAutoHyphens/>
        <w:ind w:right="-1"/>
        <w:rPr>
          <w:rFonts w:asciiTheme="majorHAnsi" w:hAnsiTheme="majorHAnsi" w:cs="Arial"/>
          <w:lang w:val="nl"/>
        </w:rPr>
      </w:pPr>
      <w:r w:rsidRPr="00494A3C">
        <w:rPr>
          <w:rFonts w:asciiTheme="majorHAnsi" w:hAnsiTheme="majorHAnsi" w:cs="Arial"/>
          <w:lang w:val="nl"/>
        </w:rPr>
        <w:t>Hierna</w:t>
      </w:r>
      <w:r w:rsidRPr="004176D9">
        <w:rPr>
          <w:rFonts w:asciiTheme="majorHAnsi" w:hAnsiTheme="majorHAnsi" w:cs="Arial"/>
          <w:lang w:val="nl"/>
        </w:rPr>
        <w:t xml:space="preserve"> gezamenlijk ook aangeduid als ‘</w:t>
      </w:r>
      <w:r w:rsidRPr="004176D9">
        <w:rPr>
          <w:rFonts w:asciiTheme="majorHAnsi" w:hAnsiTheme="majorHAnsi" w:cs="Arial"/>
          <w:b/>
          <w:lang w:val="nl"/>
        </w:rPr>
        <w:t>Partijen</w:t>
      </w:r>
      <w:r w:rsidRPr="004176D9">
        <w:rPr>
          <w:rFonts w:asciiTheme="majorHAnsi" w:hAnsiTheme="majorHAnsi" w:cs="Arial"/>
          <w:lang w:val="nl"/>
        </w:rPr>
        <w:t>’</w:t>
      </w:r>
    </w:p>
    <w:p w14:paraId="3CD6AC43" w14:textId="7D4A6CD2" w:rsidR="008F36A1" w:rsidRPr="004176D9" w:rsidRDefault="008F36A1" w:rsidP="008F36A1">
      <w:pPr>
        <w:suppressAutoHyphens/>
        <w:ind w:right="-1"/>
        <w:rPr>
          <w:rFonts w:asciiTheme="majorHAnsi" w:hAnsiTheme="majorHAnsi" w:cs="Arial"/>
          <w:lang w:val="nl"/>
        </w:rPr>
      </w:pPr>
    </w:p>
    <w:p w14:paraId="50A895EF" w14:textId="77777777" w:rsidR="00857FDC" w:rsidRDefault="00857FDC" w:rsidP="008F36A1">
      <w:pPr>
        <w:suppressAutoHyphens/>
        <w:ind w:right="-1"/>
        <w:rPr>
          <w:rFonts w:asciiTheme="majorHAnsi" w:hAnsiTheme="majorHAnsi" w:cs="Arial"/>
          <w:b/>
          <w:lang w:val="nl"/>
        </w:rPr>
      </w:pPr>
    </w:p>
    <w:p w14:paraId="129B55FE" w14:textId="2A2460F6" w:rsidR="008F36A1" w:rsidRPr="004176D9" w:rsidRDefault="008F36A1" w:rsidP="008F36A1">
      <w:pPr>
        <w:suppressAutoHyphens/>
        <w:ind w:right="-1"/>
        <w:rPr>
          <w:rFonts w:asciiTheme="majorHAnsi" w:hAnsiTheme="majorHAnsi" w:cs="Arial"/>
          <w:b/>
          <w:lang w:val="nl"/>
        </w:rPr>
      </w:pPr>
      <w:r w:rsidRPr="004176D9">
        <w:rPr>
          <w:rFonts w:asciiTheme="majorHAnsi" w:hAnsiTheme="majorHAnsi" w:cs="Arial"/>
          <w:b/>
          <w:lang w:val="nl"/>
        </w:rPr>
        <w:t>OVERWEGENDE DAT:</w:t>
      </w:r>
    </w:p>
    <w:p w14:paraId="6C3EA7F8" w14:textId="77777777" w:rsidR="008F36A1" w:rsidRPr="004176D9" w:rsidRDefault="008F36A1" w:rsidP="008F36A1">
      <w:pPr>
        <w:suppressAutoHyphens/>
        <w:ind w:right="-1"/>
        <w:rPr>
          <w:rFonts w:asciiTheme="majorHAnsi" w:hAnsiTheme="majorHAnsi" w:cs="Arial"/>
          <w:lang w:val="nl"/>
        </w:rPr>
      </w:pPr>
    </w:p>
    <w:p w14:paraId="3ABEC5DD" w14:textId="732A3F6E" w:rsidR="001259E1" w:rsidRPr="004176D9" w:rsidRDefault="008F36A1" w:rsidP="00323BAE">
      <w:pPr>
        <w:numPr>
          <w:ilvl w:val="0"/>
          <w:numId w:val="1"/>
        </w:numPr>
        <w:suppressAutoHyphens/>
        <w:ind w:left="567" w:right="-1" w:hanging="567"/>
        <w:rPr>
          <w:rFonts w:asciiTheme="majorHAnsi" w:hAnsiTheme="majorHAnsi" w:cs="Arial"/>
          <w:lang w:val="nl"/>
        </w:rPr>
      </w:pPr>
      <w:r w:rsidRPr="004176D9">
        <w:rPr>
          <w:rFonts w:asciiTheme="majorHAnsi" w:hAnsiTheme="majorHAnsi" w:cs="Arial"/>
          <w:lang w:val="nl"/>
        </w:rPr>
        <w:t xml:space="preserve">Opdrachtgever de behoefte heeft om </w:t>
      </w:r>
      <w:r w:rsidR="000A3373">
        <w:rPr>
          <w:rFonts w:asciiTheme="majorHAnsi" w:hAnsiTheme="majorHAnsi" w:cs="Arial"/>
          <w:lang w:val="nl"/>
        </w:rPr>
        <w:t xml:space="preserve">een Raamovereenkomst te sluiten met betrekking tot dienstverlening omtrent </w:t>
      </w:r>
      <w:r w:rsidR="000351CA">
        <w:rPr>
          <w:rFonts w:asciiTheme="majorHAnsi" w:hAnsiTheme="majorHAnsi" w:cs="Arial"/>
          <w:lang w:val="nl"/>
        </w:rPr>
        <w:t>de levering van kantoorartikelen</w:t>
      </w:r>
      <w:r w:rsidR="00F33545">
        <w:rPr>
          <w:rFonts w:asciiTheme="majorHAnsi" w:hAnsiTheme="majorHAnsi" w:cs="Arial"/>
          <w:lang w:val="nl"/>
        </w:rPr>
        <w:t xml:space="preserve"> en papier</w:t>
      </w:r>
      <w:r w:rsidR="000351CA">
        <w:rPr>
          <w:rFonts w:asciiTheme="majorHAnsi" w:hAnsiTheme="majorHAnsi" w:cs="Arial"/>
          <w:lang w:val="nl"/>
        </w:rPr>
        <w:t xml:space="preserve"> en bijbehorende dienstverlening</w:t>
      </w:r>
      <w:r w:rsidR="000A3373">
        <w:rPr>
          <w:rFonts w:asciiTheme="majorHAnsi" w:hAnsiTheme="majorHAnsi" w:cs="Arial"/>
          <w:lang w:val="nl"/>
        </w:rPr>
        <w:t xml:space="preserve">, </w:t>
      </w:r>
      <w:r w:rsidR="0087239B">
        <w:rPr>
          <w:rFonts w:asciiTheme="majorHAnsi" w:hAnsiTheme="majorHAnsi" w:cs="Arial"/>
          <w:lang w:val="nl"/>
        </w:rPr>
        <w:t xml:space="preserve">waarvan de </w:t>
      </w:r>
      <w:r w:rsidR="00D32BFF">
        <w:rPr>
          <w:rFonts w:asciiTheme="majorHAnsi" w:hAnsiTheme="majorHAnsi" w:cs="Arial"/>
          <w:lang w:val="nl"/>
        </w:rPr>
        <w:t xml:space="preserve">voorwaarden </w:t>
      </w:r>
      <w:r w:rsidR="0087239B">
        <w:rPr>
          <w:rFonts w:asciiTheme="majorHAnsi" w:hAnsiTheme="majorHAnsi" w:cs="Arial"/>
          <w:lang w:val="nl"/>
        </w:rPr>
        <w:t xml:space="preserve">en tarieven </w:t>
      </w:r>
      <w:r w:rsidR="00D32BFF">
        <w:rPr>
          <w:rFonts w:asciiTheme="majorHAnsi" w:hAnsiTheme="majorHAnsi" w:cs="Arial"/>
          <w:lang w:val="nl"/>
        </w:rPr>
        <w:t>vast staan</w:t>
      </w:r>
      <w:r w:rsidRPr="004176D9">
        <w:rPr>
          <w:rFonts w:asciiTheme="majorHAnsi" w:hAnsiTheme="majorHAnsi" w:cs="Arial"/>
          <w:lang w:val="nl"/>
        </w:rPr>
        <w:t>;</w:t>
      </w:r>
    </w:p>
    <w:p w14:paraId="187A231B" w14:textId="16BF0766" w:rsidR="005F0D35" w:rsidRPr="00B67E99" w:rsidRDefault="00425F84" w:rsidP="005F0D35">
      <w:pPr>
        <w:numPr>
          <w:ilvl w:val="0"/>
          <w:numId w:val="1"/>
        </w:numPr>
        <w:suppressAutoHyphens/>
        <w:ind w:left="567" w:right="-1" w:hanging="567"/>
        <w:rPr>
          <w:rFonts w:asciiTheme="majorHAnsi" w:hAnsiTheme="majorHAnsi" w:cs="Arial"/>
          <w:lang w:val="nl"/>
        </w:rPr>
      </w:pPr>
      <w:r w:rsidRPr="004176D9">
        <w:rPr>
          <w:rFonts w:asciiTheme="majorHAnsi" w:hAnsiTheme="majorHAnsi" w:cs="Arial"/>
          <w:lang w:val="nl"/>
        </w:rPr>
        <w:t xml:space="preserve">Opdrachtgever </w:t>
      </w:r>
      <w:r w:rsidR="0098158E" w:rsidRPr="004176D9">
        <w:rPr>
          <w:rFonts w:asciiTheme="majorHAnsi" w:hAnsiTheme="majorHAnsi" w:cs="Arial"/>
          <w:lang w:val="nl"/>
        </w:rPr>
        <w:t xml:space="preserve">hiertoe </w:t>
      </w:r>
      <w:r w:rsidR="00655928" w:rsidRPr="00D94C4E">
        <w:rPr>
          <w:rFonts w:asciiTheme="majorHAnsi" w:hAnsiTheme="majorHAnsi" w:cs="Arial"/>
          <w:lang w:val="nl"/>
        </w:rPr>
        <w:t xml:space="preserve">op </w:t>
      </w:r>
      <w:proofErr w:type="gramStart"/>
      <w:r w:rsidR="00E8757F">
        <w:rPr>
          <w:rFonts w:asciiTheme="majorHAnsi" w:hAnsiTheme="majorHAnsi" w:cs="Arial"/>
          <w:highlight w:val="yellow"/>
          <w:lang w:val="nl"/>
        </w:rPr>
        <w:t>XX</w:t>
      </w:r>
      <w:r w:rsidR="00D15AD2" w:rsidRPr="00D15AD2">
        <w:rPr>
          <w:rFonts w:asciiTheme="majorHAnsi" w:hAnsiTheme="majorHAnsi" w:cs="Arial"/>
          <w:highlight w:val="yellow"/>
          <w:lang w:val="nl"/>
        </w:rPr>
        <w:t xml:space="preserve"> september</w:t>
      </w:r>
      <w:proofErr w:type="gramEnd"/>
      <w:r w:rsidR="00655928" w:rsidRPr="00D15AD2">
        <w:rPr>
          <w:rFonts w:asciiTheme="majorHAnsi" w:hAnsiTheme="majorHAnsi" w:cs="Arial"/>
          <w:highlight w:val="yellow"/>
          <w:lang w:val="nl"/>
        </w:rPr>
        <w:t xml:space="preserve"> 202</w:t>
      </w:r>
      <w:r w:rsidR="000351CA" w:rsidRPr="00D15AD2">
        <w:rPr>
          <w:rFonts w:asciiTheme="majorHAnsi" w:hAnsiTheme="majorHAnsi" w:cs="Arial"/>
          <w:highlight w:val="yellow"/>
          <w:lang w:val="nl"/>
        </w:rPr>
        <w:t>1</w:t>
      </w:r>
      <w:r w:rsidR="00655928">
        <w:rPr>
          <w:rFonts w:asciiTheme="majorHAnsi" w:hAnsiTheme="majorHAnsi" w:cs="Arial"/>
          <w:lang w:val="nl"/>
        </w:rPr>
        <w:t xml:space="preserve"> </w:t>
      </w:r>
      <w:r w:rsidRPr="004176D9">
        <w:rPr>
          <w:rFonts w:asciiTheme="majorHAnsi" w:hAnsiTheme="majorHAnsi" w:cs="Arial"/>
          <w:lang w:val="nl"/>
        </w:rPr>
        <w:t>een Europese</w:t>
      </w:r>
      <w:r w:rsidR="0098158E" w:rsidRPr="004176D9">
        <w:rPr>
          <w:rFonts w:asciiTheme="majorHAnsi" w:hAnsiTheme="majorHAnsi" w:cs="Arial"/>
          <w:lang w:val="nl"/>
        </w:rPr>
        <w:t xml:space="preserve"> openbare</w:t>
      </w:r>
      <w:r w:rsidRPr="004176D9">
        <w:rPr>
          <w:rFonts w:asciiTheme="majorHAnsi" w:hAnsiTheme="majorHAnsi" w:cs="Arial"/>
          <w:lang w:val="nl"/>
        </w:rPr>
        <w:t xml:space="preserve"> </w:t>
      </w:r>
      <w:r w:rsidR="0098158E" w:rsidRPr="004176D9">
        <w:rPr>
          <w:rFonts w:asciiTheme="majorHAnsi" w:hAnsiTheme="majorHAnsi" w:cs="Arial"/>
          <w:lang w:val="nl"/>
        </w:rPr>
        <w:t xml:space="preserve">aanbesteding </w:t>
      </w:r>
      <w:r w:rsidR="000A3373">
        <w:rPr>
          <w:rFonts w:asciiTheme="majorHAnsi" w:hAnsiTheme="majorHAnsi" w:cs="Arial"/>
          <w:lang w:val="nl"/>
        </w:rPr>
        <w:t>via</w:t>
      </w:r>
      <w:r w:rsidR="007F3A13">
        <w:rPr>
          <w:rFonts w:asciiTheme="majorHAnsi" w:hAnsiTheme="majorHAnsi" w:cs="Arial"/>
          <w:lang w:val="nl"/>
        </w:rPr>
        <w:t xml:space="preserve"> </w:t>
      </w:r>
      <w:r w:rsidR="00030EC5">
        <w:rPr>
          <w:rFonts w:asciiTheme="majorHAnsi" w:hAnsiTheme="majorHAnsi" w:cs="Arial"/>
          <w:lang w:val="nl"/>
        </w:rPr>
        <w:t xml:space="preserve">TenderNed </w:t>
      </w:r>
      <w:r w:rsidR="0098158E" w:rsidRPr="004176D9">
        <w:rPr>
          <w:rFonts w:asciiTheme="majorHAnsi" w:hAnsiTheme="majorHAnsi" w:cs="Arial"/>
          <w:lang w:val="nl"/>
        </w:rPr>
        <w:t xml:space="preserve">heeft </w:t>
      </w:r>
      <w:r w:rsidR="00655928">
        <w:rPr>
          <w:rFonts w:asciiTheme="majorHAnsi" w:hAnsiTheme="majorHAnsi" w:cs="Arial"/>
          <w:lang w:val="nl"/>
        </w:rPr>
        <w:t xml:space="preserve">gepubliceerd, onder </w:t>
      </w:r>
      <w:r w:rsidR="00655928" w:rsidRPr="00B67E99">
        <w:rPr>
          <w:rFonts w:asciiTheme="majorHAnsi" w:hAnsiTheme="majorHAnsi" w:cs="Arial"/>
          <w:lang w:val="nl"/>
        </w:rPr>
        <w:t xml:space="preserve">het </w:t>
      </w:r>
      <w:r w:rsidR="000A3373" w:rsidRPr="00B67E99">
        <w:rPr>
          <w:rFonts w:asciiTheme="majorHAnsi" w:hAnsiTheme="majorHAnsi" w:cs="Arial"/>
          <w:lang w:val="nl"/>
        </w:rPr>
        <w:t>TenderNed-kenmerk:</w:t>
      </w:r>
      <w:r w:rsidR="00B67E99" w:rsidRPr="00B67E99">
        <w:rPr>
          <w:rFonts w:asciiTheme="majorHAnsi" w:hAnsiTheme="majorHAnsi" w:cs="Arial"/>
          <w:lang w:val="nl"/>
        </w:rPr>
        <w:t xml:space="preserve"> </w:t>
      </w:r>
      <w:r w:rsidR="001B6C0A">
        <w:rPr>
          <w:rFonts w:asciiTheme="majorHAnsi" w:hAnsiTheme="majorHAnsi" w:cs="Arial"/>
          <w:lang w:val="nl"/>
        </w:rPr>
        <w:t>328044</w:t>
      </w:r>
      <w:r w:rsidR="000A3373" w:rsidRPr="00B67E99">
        <w:rPr>
          <w:rFonts w:asciiTheme="majorHAnsi" w:hAnsiTheme="majorHAnsi" w:cs="Arial"/>
          <w:lang w:val="nl"/>
        </w:rPr>
        <w:t>;</w:t>
      </w:r>
    </w:p>
    <w:p w14:paraId="3C30CBF1" w14:textId="3B358CE9" w:rsidR="001259E1" w:rsidRPr="00C63C36" w:rsidRDefault="00B6214C" w:rsidP="00323BAE">
      <w:pPr>
        <w:numPr>
          <w:ilvl w:val="0"/>
          <w:numId w:val="1"/>
        </w:numPr>
        <w:suppressAutoHyphens/>
        <w:ind w:left="567" w:right="-1" w:hanging="567"/>
        <w:rPr>
          <w:rFonts w:asciiTheme="majorHAnsi" w:hAnsiTheme="majorHAnsi" w:cs="Arial"/>
          <w:lang w:val="nl"/>
        </w:rPr>
      </w:pPr>
      <w:r>
        <w:rPr>
          <w:rFonts w:asciiTheme="majorHAnsi" w:hAnsiTheme="majorHAnsi" w:cs="Arial"/>
          <w:lang w:val="nl"/>
        </w:rPr>
        <w:t>Opdrachtnemer de winnende inschrijving</w:t>
      </w:r>
      <w:r w:rsidR="00857FDC">
        <w:rPr>
          <w:rFonts w:asciiTheme="majorHAnsi" w:hAnsiTheme="majorHAnsi" w:cs="Arial"/>
          <w:lang w:val="nl"/>
        </w:rPr>
        <w:t xml:space="preserve"> </w:t>
      </w:r>
      <w:r>
        <w:rPr>
          <w:rFonts w:asciiTheme="majorHAnsi" w:hAnsiTheme="majorHAnsi" w:cs="Arial"/>
          <w:lang w:val="nl"/>
        </w:rPr>
        <w:t>heeft ingediend</w:t>
      </w:r>
      <w:r w:rsidR="0006052F">
        <w:rPr>
          <w:rFonts w:asciiTheme="majorHAnsi" w:hAnsiTheme="majorHAnsi" w:cs="Arial"/>
          <w:lang w:val="nl"/>
        </w:rPr>
        <w:t>;</w:t>
      </w:r>
    </w:p>
    <w:p w14:paraId="370CA635" w14:textId="4B372FDA" w:rsidR="008F36A1" w:rsidRDefault="008F36A1" w:rsidP="00323BAE">
      <w:pPr>
        <w:numPr>
          <w:ilvl w:val="0"/>
          <w:numId w:val="1"/>
        </w:numPr>
        <w:suppressAutoHyphens/>
        <w:ind w:left="567" w:right="-1" w:hanging="567"/>
        <w:rPr>
          <w:rFonts w:asciiTheme="majorHAnsi" w:hAnsiTheme="majorHAnsi" w:cs="Arial"/>
          <w:lang w:val="nl"/>
        </w:rPr>
      </w:pPr>
      <w:r w:rsidRPr="004176D9">
        <w:rPr>
          <w:rFonts w:asciiTheme="majorHAnsi" w:hAnsiTheme="majorHAnsi" w:cs="Arial"/>
          <w:lang w:val="nl"/>
        </w:rPr>
        <w:t xml:space="preserve">Partijen </w:t>
      </w:r>
      <w:r w:rsidR="00B6214C">
        <w:rPr>
          <w:rFonts w:asciiTheme="majorHAnsi" w:hAnsiTheme="majorHAnsi" w:cs="Arial"/>
          <w:lang w:val="nl"/>
        </w:rPr>
        <w:t xml:space="preserve">hun rechten en </w:t>
      </w:r>
      <w:r w:rsidR="00401426">
        <w:rPr>
          <w:rFonts w:asciiTheme="majorHAnsi" w:hAnsiTheme="majorHAnsi" w:cs="Arial"/>
          <w:lang w:val="nl"/>
        </w:rPr>
        <w:t>ver</w:t>
      </w:r>
      <w:r w:rsidR="00B6214C">
        <w:rPr>
          <w:rFonts w:asciiTheme="majorHAnsi" w:hAnsiTheme="majorHAnsi" w:cs="Arial"/>
          <w:lang w:val="nl"/>
        </w:rPr>
        <w:t>plicht</w:t>
      </w:r>
      <w:r w:rsidR="00401426">
        <w:rPr>
          <w:rFonts w:asciiTheme="majorHAnsi" w:hAnsiTheme="majorHAnsi" w:cs="Arial"/>
          <w:lang w:val="nl"/>
        </w:rPr>
        <w:t>ing</w:t>
      </w:r>
      <w:r w:rsidR="00B6214C">
        <w:rPr>
          <w:rFonts w:asciiTheme="majorHAnsi" w:hAnsiTheme="majorHAnsi" w:cs="Arial"/>
          <w:lang w:val="nl"/>
        </w:rPr>
        <w:t>en terzake in</w:t>
      </w:r>
      <w:r w:rsidRPr="004176D9">
        <w:rPr>
          <w:rFonts w:asciiTheme="majorHAnsi" w:hAnsiTheme="majorHAnsi" w:cs="Arial"/>
          <w:lang w:val="nl"/>
        </w:rPr>
        <w:t xml:space="preserve"> </w:t>
      </w:r>
      <w:r w:rsidR="0098158E" w:rsidRPr="004176D9">
        <w:rPr>
          <w:rFonts w:asciiTheme="majorHAnsi" w:hAnsiTheme="majorHAnsi" w:cs="Arial"/>
          <w:lang w:val="nl"/>
        </w:rPr>
        <w:t>de</w:t>
      </w:r>
      <w:r w:rsidR="00B6214C">
        <w:rPr>
          <w:rFonts w:asciiTheme="majorHAnsi" w:hAnsiTheme="majorHAnsi" w:cs="Arial"/>
          <w:lang w:val="nl"/>
        </w:rPr>
        <w:t>ze</w:t>
      </w:r>
      <w:r w:rsidRPr="004176D9">
        <w:rPr>
          <w:rFonts w:asciiTheme="majorHAnsi" w:hAnsiTheme="majorHAnsi" w:cs="Arial"/>
          <w:lang w:val="nl"/>
        </w:rPr>
        <w:t xml:space="preserve"> Raamovereenkomst wensen vast te leggen</w:t>
      </w:r>
      <w:r w:rsidR="00B6214C">
        <w:rPr>
          <w:rFonts w:asciiTheme="majorHAnsi" w:hAnsiTheme="majorHAnsi" w:cs="Arial"/>
          <w:lang w:val="nl"/>
        </w:rPr>
        <w:t>.</w:t>
      </w:r>
    </w:p>
    <w:p w14:paraId="2B7F2CE1" w14:textId="77777777" w:rsidR="005F0D35" w:rsidRPr="004176D9" w:rsidRDefault="005F0D35" w:rsidP="005F0D35">
      <w:pPr>
        <w:suppressAutoHyphens/>
        <w:ind w:left="567" w:right="-1"/>
        <w:rPr>
          <w:rFonts w:asciiTheme="majorHAnsi" w:hAnsiTheme="majorHAnsi" w:cs="Arial"/>
          <w:lang w:val="nl"/>
        </w:rPr>
      </w:pPr>
    </w:p>
    <w:p w14:paraId="6EAA3D01" w14:textId="77777777" w:rsidR="00283477" w:rsidRPr="004176D9" w:rsidRDefault="00283477" w:rsidP="008F36A1">
      <w:pPr>
        <w:pStyle w:val="PlainText"/>
        <w:rPr>
          <w:rFonts w:asciiTheme="majorHAnsi" w:eastAsia="Times New Roman" w:hAnsiTheme="majorHAnsi" w:cs="Arial"/>
          <w:b/>
          <w:sz w:val="20"/>
          <w:szCs w:val="20"/>
          <w:lang w:val="nl" w:eastAsia="nl-NL"/>
        </w:rPr>
      </w:pPr>
    </w:p>
    <w:p w14:paraId="13F33FD5" w14:textId="77777777" w:rsidR="00283477" w:rsidRPr="004176D9" w:rsidRDefault="00283477" w:rsidP="00283477">
      <w:pPr>
        <w:suppressAutoHyphens/>
        <w:ind w:right="-1"/>
        <w:rPr>
          <w:rFonts w:asciiTheme="majorHAnsi" w:hAnsiTheme="majorHAnsi" w:cs="Arial"/>
          <w:lang w:val="nl"/>
        </w:rPr>
      </w:pPr>
      <w:r w:rsidRPr="004176D9">
        <w:rPr>
          <w:rFonts w:asciiTheme="majorHAnsi" w:hAnsiTheme="majorHAnsi" w:cs="Arial"/>
          <w:b/>
          <w:lang w:val="nl"/>
        </w:rPr>
        <w:t>KOMEN OVEREEN</w:t>
      </w:r>
      <w:r w:rsidRPr="004176D9">
        <w:rPr>
          <w:rFonts w:asciiTheme="majorHAnsi" w:hAnsiTheme="majorHAnsi" w:cs="Arial"/>
          <w:lang w:val="nl"/>
        </w:rPr>
        <w:t>:</w:t>
      </w:r>
    </w:p>
    <w:p w14:paraId="75E49A94" w14:textId="77777777" w:rsidR="00283477" w:rsidRPr="004176D9" w:rsidRDefault="00283477" w:rsidP="00283477">
      <w:pPr>
        <w:suppressAutoHyphens/>
        <w:ind w:right="-1"/>
        <w:rPr>
          <w:rFonts w:asciiTheme="majorHAnsi" w:hAnsiTheme="majorHAnsi" w:cs="Arial"/>
          <w:lang w:val="nl"/>
        </w:rPr>
      </w:pPr>
    </w:p>
    <w:p w14:paraId="5E0B158D" w14:textId="77777777" w:rsidR="00283477" w:rsidRPr="004176D9" w:rsidRDefault="00283477" w:rsidP="00283477">
      <w:pPr>
        <w:suppressAutoHyphens/>
        <w:ind w:left="567" w:right="-1" w:hanging="567"/>
        <w:rPr>
          <w:rFonts w:asciiTheme="majorHAnsi" w:hAnsiTheme="majorHAnsi" w:cs="Arial"/>
          <w:lang w:val="nl"/>
        </w:rPr>
      </w:pPr>
      <w:r w:rsidRPr="004176D9">
        <w:rPr>
          <w:rFonts w:asciiTheme="majorHAnsi" w:hAnsiTheme="majorHAnsi" w:cs="Arial"/>
          <w:b/>
          <w:bCs/>
          <w:lang w:val="nl"/>
        </w:rPr>
        <w:t>1.</w:t>
      </w:r>
      <w:r w:rsidRPr="004176D9">
        <w:rPr>
          <w:rFonts w:asciiTheme="majorHAnsi" w:hAnsiTheme="majorHAnsi" w:cs="Arial"/>
          <w:b/>
          <w:bCs/>
          <w:lang w:val="nl"/>
        </w:rPr>
        <w:tab/>
        <w:t>Voorwerp van de Raamovereenkomst</w:t>
      </w:r>
    </w:p>
    <w:p w14:paraId="6A46B0BD" w14:textId="77777777" w:rsidR="00283477" w:rsidRPr="004176D9" w:rsidRDefault="00283477" w:rsidP="008F36A1">
      <w:pPr>
        <w:pStyle w:val="PlainText"/>
        <w:rPr>
          <w:rFonts w:asciiTheme="majorHAnsi" w:hAnsiTheme="majorHAnsi" w:cstheme="minorHAnsi"/>
          <w:sz w:val="20"/>
          <w:szCs w:val="20"/>
          <w:lang w:val="nl"/>
        </w:rPr>
      </w:pPr>
    </w:p>
    <w:p w14:paraId="25B1996E" w14:textId="0487B6D8" w:rsidR="002D2B7E" w:rsidRDefault="00323BAE" w:rsidP="00323BAE">
      <w:pPr>
        <w:suppressAutoHyphens/>
        <w:ind w:left="567" w:right="-1" w:hanging="567"/>
        <w:rPr>
          <w:rFonts w:asciiTheme="majorHAnsi" w:hAnsiTheme="majorHAnsi" w:cs="Arial"/>
          <w:lang w:val="nl"/>
        </w:rPr>
      </w:pPr>
      <w:r>
        <w:rPr>
          <w:rFonts w:asciiTheme="majorHAnsi" w:hAnsiTheme="majorHAnsi" w:cs="Arial"/>
          <w:lang w:val="nl"/>
        </w:rPr>
        <w:t>1.1</w:t>
      </w:r>
      <w:r>
        <w:rPr>
          <w:rFonts w:asciiTheme="majorHAnsi" w:hAnsiTheme="majorHAnsi" w:cs="Arial"/>
          <w:lang w:val="nl"/>
        </w:rPr>
        <w:tab/>
      </w:r>
      <w:r w:rsidR="002D2B7E">
        <w:rPr>
          <w:rFonts w:asciiTheme="majorHAnsi" w:hAnsiTheme="majorHAnsi" w:cs="Arial"/>
          <w:lang w:val="nl"/>
        </w:rPr>
        <w:t>Aan woorden met een beginhoofdletter komt de betekenis toe zoals gedefinieerd in de Begrippenlijst van het Beschrijvend docume</w:t>
      </w:r>
      <w:r w:rsidR="00D94C4E">
        <w:rPr>
          <w:rFonts w:asciiTheme="majorHAnsi" w:hAnsiTheme="majorHAnsi" w:cs="Arial"/>
          <w:lang w:val="nl"/>
        </w:rPr>
        <w:t xml:space="preserve">nt horende bij de Aanbesteding </w:t>
      </w:r>
      <w:r w:rsidR="002D2B7E">
        <w:rPr>
          <w:rFonts w:asciiTheme="majorHAnsi" w:hAnsiTheme="majorHAnsi" w:cs="Arial"/>
          <w:lang w:val="nl"/>
        </w:rPr>
        <w:t xml:space="preserve">Kantoorartikelen </w:t>
      </w:r>
      <w:r w:rsidR="00D94C4E">
        <w:rPr>
          <w:rFonts w:asciiTheme="majorHAnsi" w:hAnsiTheme="majorHAnsi" w:cs="Arial"/>
          <w:lang w:val="nl"/>
        </w:rPr>
        <w:t xml:space="preserve">en Papier KNAW </w:t>
      </w:r>
      <w:r w:rsidR="00756024" w:rsidRPr="00D94C4E">
        <w:rPr>
          <w:rFonts w:asciiTheme="majorHAnsi" w:hAnsiTheme="majorHAnsi" w:cs="Arial"/>
          <w:lang w:val="nl"/>
        </w:rPr>
        <w:t xml:space="preserve">gepubliceerd op </w:t>
      </w:r>
      <w:proofErr w:type="gramStart"/>
      <w:r w:rsidR="00E8757F">
        <w:rPr>
          <w:rFonts w:asciiTheme="majorHAnsi" w:hAnsiTheme="majorHAnsi" w:cs="Arial"/>
          <w:highlight w:val="yellow"/>
          <w:lang w:val="nl"/>
        </w:rPr>
        <w:t>XX</w:t>
      </w:r>
      <w:r w:rsidR="00D94C4E" w:rsidRPr="00D15AD2">
        <w:rPr>
          <w:rFonts w:asciiTheme="majorHAnsi" w:hAnsiTheme="majorHAnsi" w:cs="Arial"/>
          <w:highlight w:val="yellow"/>
          <w:lang w:val="nl"/>
        </w:rPr>
        <w:t xml:space="preserve"> </w:t>
      </w:r>
      <w:r w:rsidR="00D15AD2" w:rsidRPr="00D15AD2">
        <w:rPr>
          <w:rFonts w:asciiTheme="majorHAnsi" w:hAnsiTheme="majorHAnsi" w:cs="Arial"/>
          <w:highlight w:val="yellow"/>
          <w:lang w:val="nl"/>
        </w:rPr>
        <w:t>september</w:t>
      </w:r>
      <w:proofErr w:type="gramEnd"/>
      <w:r w:rsidR="00756024" w:rsidRPr="00D15AD2">
        <w:rPr>
          <w:rFonts w:asciiTheme="majorHAnsi" w:hAnsiTheme="majorHAnsi" w:cs="Arial"/>
          <w:highlight w:val="yellow"/>
          <w:lang w:val="nl"/>
        </w:rPr>
        <w:t xml:space="preserve"> 2021</w:t>
      </w:r>
      <w:r w:rsidR="00756024" w:rsidRPr="00D94C4E">
        <w:rPr>
          <w:rFonts w:asciiTheme="majorHAnsi" w:hAnsiTheme="majorHAnsi" w:cs="Arial"/>
          <w:lang w:val="nl"/>
        </w:rPr>
        <w:t xml:space="preserve"> onder het TenderNed-kenmerk: </w:t>
      </w:r>
      <w:r w:rsidR="001B6C0A">
        <w:rPr>
          <w:rFonts w:asciiTheme="majorHAnsi" w:hAnsiTheme="majorHAnsi" w:cs="Arial"/>
          <w:lang w:val="nl"/>
        </w:rPr>
        <w:t>328044</w:t>
      </w:r>
      <w:bookmarkStart w:id="0" w:name="_GoBack"/>
      <w:bookmarkEnd w:id="0"/>
      <w:r w:rsidR="002D2B7E" w:rsidRPr="00D94C4E">
        <w:rPr>
          <w:rFonts w:asciiTheme="majorHAnsi" w:hAnsiTheme="majorHAnsi" w:cs="Arial"/>
          <w:lang w:val="nl"/>
        </w:rPr>
        <w:t>.</w:t>
      </w:r>
    </w:p>
    <w:p w14:paraId="5A766232" w14:textId="77777777" w:rsidR="002D2B7E" w:rsidRDefault="002D2B7E" w:rsidP="00323BAE">
      <w:pPr>
        <w:suppressAutoHyphens/>
        <w:ind w:left="567" w:right="-1" w:hanging="567"/>
        <w:rPr>
          <w:rFonts w:asciiTheme="majorHAnsi" w:hAnsiTheme="majorHAnsi" w:cs="Arial"/>
          <w:lang w:val="nl"/>
        </w:rPr>
      </w:pPr>
    </w:p>
    <w:p w14:paraId="34F73FCB" w14:textId="287EB30A" w:rsidR="00364971" w:rsidRPr="004176D9" w:rsidRDefault="002D2B7E" w:rsidP="00323BAE">
      <w:pPr>
        <w:suppressAutoHyphens/>
        <w:ind w:left="567" w:right="-1" w:hanging="567"/>
        <w:rPr>
          <w:rFonts w:asciiTheme="majorHAnsi" w:hAnsiTheme="majorHAnsi" w:cs="Arial"/>
          <w:lang w:val="nl"/>
        </w:rPr>
      </w:pPr>
      <w:r>
        <w:rPr>
          <w:rFonts w:asciiTheme="majorHAnsi" w:hAnsiTheme="majorHAnsi" w:cs="Arial"/>
          <w:lang w:val="nl"/>
        </w:rPr>
        <w:t>1.2</w:t>
      </w:r>
      <w:r>
        <w:rPr>
          <w:rFonts w:asciiTheme="majorHAnsi" w:hAnsiTheme="majorHAnsi" w:cs="Arial"/>
          <w:lang w:val="nl"/>
        </w:rPr>
        <w:tab/>
      </w:r>
      <w:r w:rsidR="00283477" w:rsidRPr="004176D9">
        <w:rPr>
          <w:rFonts w:asciiTheme="majorHAnsi" w:hAnsiTheme="majorHAnsi" w:cs="Arial"/>
          <w:lang w:val="nl"/>
        </w:rPr>
        <w:t>Opdrachtgever zal gedurende de looptijd van deze Raamovereenkomst gerechtigd</w:t>
      </w:r>
      <w:r w:rsidR="00283477" w:rsidRPr="004176D9" w:rsidDel="007E3ABE">
        <w:rPr>
          <w:rFonts w:asciiTheme="majorHAnsi" w:hAnsiTheme="majorHAnsi" w:cs="Arial"/>
          <w:lang w:val="nl"/>
        </w:rPr>
        <w:t xml:space="preserve"> </w:t>
      </w:r>
      <w:r w:rsidR="00283477" w:rsidRPr="004176D9">
        <w:rPr>
          <w:rFonts w:asciiTheme="majorHAnsi" w:hAnsiTheme="majorHAnsi" w:cs="Arial"/>
          <w:lang w:val="nl"/>
        </w:rPr>
        <w:t xml:space="preserve">zijn om </w:t>
      </w:r>
      <w:r w:rsidR="00283477" w:rsidRPr="004176D9">
        <w:rPr>
          <w:rFonts w:asciiTheme="majorHAnsi" w:hAnsiTheme="majorHAnsi" w:cstheme="minorHAnsi"/>
          <w:lang w:val="nl"/>
        </w:rPr>
        <w:t xml:space="preserve">Opdrachtnemer op te roepen tot mededinging via een </w:t>
      </w:r>
      <w:r w:rsidR="00DF195C" w:rsidRPr="004176D9">
        <w:rPr>
          <w:rFonts w:asciiTheme="majorHAnsi" w:hAnsiTheme="majorHAnsi" w:cstheme="minorHAnsi"/>
          <w:lang w:val="nl"/>
        </w:rPr>
        <w:t xml:space="preserve">Nadere </w:t>
      </w:r>
      <w:r w:rsidR="0087239B">
        <w:rPr>
          <w:rFonts w:asciiTheme="majorHAnsi" w:hAnsiTheme="majorHAnsi" w:cstheme="minorHAnsi"/>
          <w:lang w:val="nl"/>
        </w:rPr>
        <w:t>O</w:t>
      </w:r>
      <w:r w:rsidR="00DF195C" w:rsidRPr="004176D9">
        <w:rPr>
          <w:rFonts w:asciiTheme="majorHAnsi" w:hAnsiTheme="majorHAnsi" w:cstheme="minorHAnsi"/>
          <w:lang w:val="nl"/>
        </w:rPr>
        <w:t>fferteaanvraag</w:t>
      </w:r>
      <w:r w:rsidR="00DF195C" w:rsidRPr="004176D9">
        <w:rPr>
          <w:rFonts w:asciiTheme="majorHAnsi" w:hAnsiTheme="majorHAnsi" w:cs="Arial"/>
          <w:lang w:val="nl"/>
        </w:rPr>
        <w:t xml:space="preserve">. Op basis van de door </w:t>
      </w:r>
      <w:r w:rsidR="003666C7" w:rsidRPr="004176D9">
        <w:rPr>
          <w:rFonts w:asciiTheme="majorHAnsi" w:hAnsiTheme="majorHAnsi" w:cs="Arial"/>
          <w:lang w:val="nl"/>
        </w:rPr>
        <w:t>Opdrachtnemer</w:t>
      </w:r>
      <w:r w:rsidR="00DF195C" w:rsidRPr="004176D9">
        <w:rPr>
          <w:rFonts w:asciiTheme="majorHAnsi" w:hAnsiTheme="majorHAnsi" w:cs="Arial"/>
          <w:lang w:val="nl"/>
        </w:rPr>
        <w:t xml:space="preserve"> uitgebrachte Nadere </w:t>
      </w:r>
      <w:r w:rsidR="0087239B">
        <w:rPr>
          <w:rFonts w:asciiTheme="majorHAnsi" w:hAnsiTheme="majorHAnsi" w:cs="Arial"/>
          <w:lang w:val="nl"/>
        </w:rPr>
        <w:t>O</w:t>
      </w:r>
      <w:r w:rsidR="00DF195C" w:rsidRPr="004176D9">
        <w:rPr>
          <w:rFonts w:asciiTheme="majorHAnsi" w:hAnsiTheme="majorHAnsi" w:cs="Arial"/>
          <w:lang w:val="nl"/>
        </w:rPr>
        <w:t>fferte kan Opdracht</w:t>
      </w:r>
      <w:r w:rsidR="000E7440">
        <w:rPr>
          <w:rFonts w:asciiTheme="majorHAnsi" w:hAnsiTheme="majorHAnsi" w:cs="Arial"/>
          <w:lang w:val="nl"/>
        </w:rPr>
        <w:t>gever met Opdrachtnemer Nadere O</w:t>
      </w:r>
      <w:r w:rsidR="00DF195C" w:rsidRPr="004176D9">
        <w:rPr>
          <w:rFonts w:asciiTheme="majorHAnsi" w:hAnsiTheme="majorHAnsi" w:cs="Arial"/>
          <w:lang w:val="nl"/>
        </w:rPr>
        <w:t>vereenkomst</w:t>
      </w:r>
      <w:r w:rsidR="000E7440">
        <w:rPr>
          <w:rFonts w:asciiTheme="majorHAnsi" w:hAnsiTheme="majorHAnsi" w:cs="Arial"/>
          <w:lang w:val="nl"/>
        </w:rPr>
        <w:t>(</w:t>
      </w:r>
      <w:r w:rsidR="00DF195C" w:rsidRPr="004176D9">
        <w:rPr>
          <w:rFonts w:asciiTheme="majorHAnsi" w:hAnsiTheme="majorHAnsi" w:cs="Arial"/>
          <w:lang w:val="nl"/>
        </w:rPr>
        <w:t>en</w:t>
      </w:r>
      <w:r w:rsidR="000E7440">
        <w:rPr>
          <w:rFonts w:asciiTheme="majorHAnsi" w:hAnsiTheme="majorHAnsi" w:cs="Arial"/>
          <w:lang w:val="nl"/>
        </w:rPr>
        <w:t>)</w:t>
      </w:r>
      <w:r w:rsidR="00DF195C" w:rsidRPr="004176D9">
        <w:rPr>
          <w:rFonts w:asciiTheme="majorHAnsi" w:hAnsiTheme="majorHAnsi" w:cs="Arial"/>
          <w:lang w:val="nl"/>
        </w:rPr>
        <w:t xml:space="preserve"> sluiten, </w:t>
      </w:r>
      <w:r w:rsidR="00283477" w:rsidRPr="004176D9">
        <w:rPr>
          <w:rFonts w:asciiTheme="majorHAnsi" w:hAnsiTheme="majorHAnsi" w:cs="Arial"/>
          <w:lang w:val="nl"/>
        </w:rPr>
        <w:t xml:space="preserve">welke door </w:t>
      </w:r>
      <w:r w:rsidR="00DF195C" w:rsidRPr="004176D9">
        <w:rPr>
          <w:rFonts w:asciiTheme="majorHAnsi" w:hAnsiTheme="majorHAnsi" w:cs="Arial"/>
          <w:lang w:val="nl"/>
        </w:rPr>
        <w:t>Opdrachtnemer</w:t>
      </w:r>
      <w:r w:rsidR="00283477" w:rsidRPr="004176D9">
        <w:rPr>
          <w:rFonts w:asciiTheme="majorHAnsi" w:hAnsiTheme="majorHAnsi" w:cs="Arial"/>
          <w:lang w:val="nl"/>
        </w:rPr>
        <w:t xml:space="preserve"> zullen worden aanvaard. De op basis van deze </w:t>
      </w:r>
      <w:r w:rsidR="000E7440">
        <w:rPr>
          <w:rFonts w:asciiTheme="majorHAnsi" w:hAnsiTheme="majorHAnsi" w:cs="Arial"/>
          <w:lang w:val="nl"/>
        </w:rPr>
        <w:t>Nadere Overeenkomst(en)</w:t>
      </w:r>
      <w:r w:rsidR="00283477" w:rsidRPr="004176D9">
        <w:rPr>
          <w:rFonts w:asciiTheme="majorHAnsi" w:hAnsiTheme="majorHAnsi" w:cs="Arial"/>
          <w:lang w:val="nl"/>
        </w:rPr>
        <w:t xml:space="preserve"> te leveren producten</w:t>
      </w:r>
      <w:r w:rsidR="00DF195C" w:rsidRPr="004176D9">
        <w:rPr>
          <w:rFonts w:asciiTheme="majorHAnsi" w:hAnsiTheme="majorHAnsi" w:cs="Arial"/>
          <w:lang w:val="nl"/>
        </w:rPr>
        <w:t xml:space="preserve"> en diensten</w:t>
      </w:r>
      <w:r w:rsidR="00283477" w:rsidRPr="004176D9">
        <w:rPr>
          <w:rFonts w:asciiTheme="majorHAnsi" w:hAnsiTheme="majorHAnsi" w:cs="Arial"/>
          <w:lang w:val="nl"/>
        </w:rPr>
        <w:t xml:space="preserve"> dienen te voldoen aan de eisen uit deze Raamovereenkomst</w:t>
      </w:r>
      <w:r w:rsidR="000E7440">
        <w:rPr>
          <w:rFonts w:asciiTheme="majorHAnsi" w:hAnsiTheme="majorHAnsi" w:cs="Arial"/>
          <w:lang w:val="nl"/>
        </w:rPr>
        <w:t>, tenzij anders overeengekomen in de Nadere Overeenkomst(en)</w:t>
      </w:r>
      <w:r w:rsidR="00283477" w:rsidRPr="004176D9">
        <w:rPr>
          <w:rFonts w:asciiTheme="majorHAnsi" w:hAnsiTheme="majorHAnsi" w:cs="Arial"/>
          <w:lang w:val="nl"/>
        </w:rPr>
        <w:t xml:space="preserve">. </w:t>
      </w:r>
      <w:r w:rsidR="00AD438C" w:rsidRPr="00712E96">
        <w:rPr>
          <w:rFonts w:ascii="Cambria" w:hAnsi="Cambria"/>
        </w:rPr>
        <w:t>Alle werkzaamheden</w:t>
      </w:r>
      <w:r w:rsidR="00AD438C">
        <w:rPr>
          <w:rFonts w:ascii="Cambria" w:hAnsi="Cambria"/>
        </w:rPr>
        <w:t>, leveringen en diensten</w:t>
      </w:r>
      <w:r w:rsidR="00AD438C" w:rsidRPr="00712E96">
        <w:rPr>
          <w:rFonts w:ascii="Cambria" w:hAnsi="Cambria"/>
        </w:rPr>
        <w:t xml:space="preserve"> dienen deugdelijk en conform de geldende wet- en regelgeving te worden uitgevoerd.</w:t>
      </w:r>
      <w:r w:rsidR="00AD438C">
        <w:rPr>
          <w:rFonts w:ascii="Cambria" w:hAnsi="Cambria"/>
        </w:rPr>
        <w:t xml:space="preserve"> </w:t>
      </w:r>
    </w:p>
    <w:p w14:paraId="0C570F43" w14:textId="77777777" w:rsidR="00364971" w:rsidRPr="004176D9" w:rsidRDefault="00364971" w:rsidP="00323BAE">
      <w:pPr>
        <w:suppressAutoHyphens/>
        <w:ind w:left="567" w:right="-1" w:hanging="567"/>
        <w:rPr>
          <w:rFonts w:asciiTheme="majorHAnsi" w:hAnsiTheme="majorHAnsi" w:cs="Arial"/>
          <w:lang w:val="nl"/>
        </w:rPr>
      </w:pPr>
    </w:p>
    <w:p w14:paraId="038E702D" w14:textId="1E48A5B1" w:rsidR="00622C01" w:rsidRDefault="00B15684" w:rsidP="00323BAE">
      <w:pPr>
        <w:suppressAutoHyphens/>
        <w:ind w:left="567" w:right="-1" w:hanging="567"/>
        <w:rPr>
          <w:rFonts w:asciiTheme="majorHAnsi" w:hAnsiTheme="majorHAnsi" w:cs="Arial"/>
          <w:lang w:val="nl"/>
        </w:rPr>
      </w:pPr>
      <w:r>
        <w:rPr>
          <w:rFonts w:asciiTheme="majorHAnsi" w:hAnsiTheme="majorHAnsi" w:cs="Arial"/>
          <w:lang w:val="nl"/>
        </w:rPr>
        <w:t>1.</w:t>
      </w:r>
      <w:r w:rsidR="002D2B7E">
        <w:rPr>
          <w:rFonts w:asciiTheme="majorHAnsi" w:hAnsiTheme="majorHAnsi" w:cs="Arial"/>
          <w:lang w:val="nl"/>
        </w:rPr>
        <w:t>3</w:t>
      </w:r>
      <w:r w:rsidR="00364971" w:rsidRPr="004176D9">
        <w:rPr>
          <w:rFonts w:asciiTheme="majorHAnsi" w:hAnsiTheme="majorHAnsi" w:cs="Arial"/>
          <w:lang w:val="nl"/>
        </w:rPr>
        <w:tab/>
        <w:t xml:space="preserve">Deze Raamovereenkomst heeft als </w:t>
      </w:r>
      <w:r w:rsidR="00364971" w:rsidRPr="00474BF5">
        <w:rPr>
          <w:rFonts w:asciiTheme="majorHAnsi" w:hAnsiTheme="majorHAnsi" w:cs="Arial"/>
          <w:lang w:val="nl"/>
        </w:rPr>
        <w:t>ingangsdatum</w:t>
      </w:r>
      <w:r w:rsidR="00655928" w:rsidRPr="00474BF5">
        <w:rPr>
          <w:rFonts w:asciiTheme="majorHAnsi" w:hAnsiTheme="majorHAnsi" w:cs="Arial"/>
          <w:lang w:val="nl"/>
        </w:rPr>
        <w:t xml:space="preserve"> </w:t>
      </w:r>
      <w:r w:rsidR="00CF4FB4" w:rsidRPr="00D15AD2">
        <w:rPr>
          <w:rFonts w:asciiTheme="majorHAnsi" w:hAnsiTheme="majorHAnsi" w:cs="Arial"/>
          <w:b/>
          <w:highlight w:val="yellow"/>
          <w:lang w:val="nl"/>
        </w:rPr>
        <w:t>1</w:t>
      </w:r>
      <w:r w:rsidR="00655928" w:rsidRPr="00D15AD2">
        <w:rPr>
          <w:rFonts w:asciiTheme="majorHAnsi" w:hAnsiTheme="majorHAnsi" w:cs="Arial"/>
          <w:b/>
          <w:highlight w:val="yellow"/>
          <w:lang w:val="nl"/>
        </w:rPr>
        <w:t xml:space="preserve"> </w:t>
      </w:r>
      <w:r w:rsidR="00E8757F">
        <w:rPr>
          <w:rFonts w:asciiTheme="majorHAnsi" w:hAnsiTheme="majorHAnsi" w:cs="Arial"/>
          <w:b/>
          <w:highlight w:val="yellow"/>
          <w:lang w:val="nl"/>
        </w:rPr>
        <w:t>januari</w:t>
      </w:r>
      <w:r w:rsidR="000351CA" w:rsidRPr="00D15AD2">
        <w:rPr>
          <w:rFonts w:asciiTheme="majorHAnsi" w:hAnsiTheme="majorHAnsi" w:cs="Arial"/>
          <w:b/>
          <w:highlight w:val="yellow"/>
          <w:lang w:val="nl"/>
        </w:rPr>
        <w:t xml:space="preserve"> 202</w:t>
      </w:r>
      <w:r w:rsidR="00E8757F">
        <w:rPr>
          <w:rFonts w:asciiTheme="majorHAnsi" w:hAnsiTheme="majorHAnsi" w:cs="Arial"/>
          <w:b/>
          <w:highlight w:val="yellow"/>
          <w:lang w:val="nl"/>
        </w:rPr>
        <w:t>2</w:t>
      </w:r>
      <w:r w:rsidR="002D2B7E" w:rsidRPr="00474BF5">
        <w:rPr>
          <w:rFonts w:asciiTheme="majorHAnsi" w:hAnsiTheme="majorHAnsi" w:cs="Arial"/>
          <w:lang w:val="nl"/>
        </w:rPr>
        <w:t xml:space="preserve"> en</w:t>
      </w:r>
      <w:r w:rsidR="002D2B7E">
        <w:rPr>
          <w:rFonts w:asciiTheme="majorHAnsi" w:hAnsiTheme="majorHAnsi" w:cs="Arial"/>
          <w:lang w:val="nl"/>
        </w:rPr>
        <w:t xml:space="preserve"> heeft een looptijd van </w:t>
      </w:r>
      <w:r w:rsidR="007F3A13">
        <w:rPr>
          <w:rFonts w:asciiTheme="majorHAnsi" w:hAnsiTheme="majorHAnsi" w:cs="Arial"/>
          <w:lang w:val="nl"/>
        </w:rPr>
        <w:t>twee (2</w:t>
      </w:r>
      <w:r w:rsidR="00C63C36">
        <w:rPr>
          <w:rFonts w:asciiTheme="majorHAnsi" w:hAnsiTheme="majorHAnsi" w:cs="Arial"/>
          <w:lang w:val="nl"/>
        </w:rPr>
        <w:t>)</w:t>
      </w:r>
      <w:r w:rsidR="00364971" w:rsidRPr="004176D9">
        <w:rPr>
          <w:rFonts w:asciiTheme="majorHAnsi" w:hAnsiTheme="majorHAnsi" w:cs="Arial"/>
          <w:lang w:val="nl"/>
        </w:rPr>
        <w:t xml:space="preserve"> jaar met tweemaal </w:t>
      </w:r>
      <w:r w:rsidR="00BC5498">
        <w:rPr>
          <w:rFonts w:asciiTheme="majorHAnsi" w:hAnsiTheme="majorHAnsi" w:cs="Arial"/>
          <w:lang w:val="nl"/>
        </w:rPr>
        <w:t xml:space="preserve">(2x) </w:t>
      </w:r>
      <w:r w:rsidR="00364971" w:rsidRPr="004176D9">
        <w:rPr>
          <w:rFonts w:asciiTheme="majorHAnsi" w:hAnsiTheme="majorHAnsi" w:cs="Arial"/>
          <w:lang w:val="nl"/>
        </w:rPr>
        <w:t xml:space="preserve">de optie, eenzijdig uit te oefenen door Opdrachtgever, tot verlenging van deze Raamovereenkomst onder gelijkblijvende </w:t>
      </w:r>
      <w:r w:rsidR="00BC5498">
        <w:rPr>
          <w:rFonts w:asciiTheme="majorHAnsi" w:hAnsiTheme="majorHAnsi" w:cs="Arial"/>
          <w:lang w:val="nl"/>
        </w:rPr>
        <w:t>voorwaarden met een termijn van</w:t>
      </w:r>
      <w:r w:rsidR="00364971" w:rsidRPr="004176D9">
        <w:rPr>
          <w:rFonts w:asciiTheme="majorHAnsi" w:hAnsiTheme="majorHAnsi" w:cs="Arial"/>
          <w:lang w:val="nl"/>
        </w:rPr>
        <w:t xml:space="preserve"> één (1) jaar. </w:t>
      </w:r>
      <w:r w:rsidR="00622C01">
        <w:rPr>
          <w:rFonts w:asciiTheme="majorHAnsi" w:hAnsiTheme="majorHAnsi" w:cs="Arial"/>
          <w:lang w:val="nl"/>
        </w:rPr>
        <w:t xml:space="preserve">De maximale looptijd van de Raamovereenkomst bedraagt vier (4) jaar indien van alle verlengingsopties gebruik wordt gemaakt. </w:t>
      </w:r>
    </w:p>
    <w:p w14:paraId="77389074" w14:textId="77777777" w:rsidR="00622C01" w:rsidRDefault="00622C01" w:rsidP="00323BAE">
      <w:pPr>
        <w:suppressAutoHyphens/>
        <w:ind w:left="567" w:right="-1" w:hanging="567"/>
        <w:rPr>
          <w:rFonts w:asciiTheme="majorHAnsi" w:hAnsiTheme="majorHAnsi" w:cs="Arial"/>
          <w:lang w:val="nl"/>
        </w:rPr>
      </w:pPr>
    </w:p>
    <w:p w14:paraId="02F13FE1" w14:textId="58BD74D9" w:rsidR="00364971" w:rsidRDefault="00364971" w:rsidP="00622C01">
      <w:pPr>
        <w:suppressAutoHyphens/>
        <w:ind w:left="567" w:right="-1"/>
        <w:rPr>
          <w:rFonts w:asciiTheme="majorHAnsi" w:hAnsiTheme="majorHAnsi"/>
        </w:rPr>
      </w:pPr>
      <w:r w:rsidRPr="004176D9">
        <w:rPr>
          <w:rFonts w:asciiTheme="majorHAnsi" w:hAnsiTheme="majorHAnsi"/>
        </w:rPr>
        <w:t xml:space="preserve">Opdrachtgever geeft uiterlijk </w:t>
      </w:r>
      <w:r w:rsidR="00156BA1">
        <w:rPr>
          <w:rFonts w:asciiTheme="majorHAnsi" w:hAnsiTheme="majorHAnsi" w:cs="Calibri"/>
        </w:rPr>
        <w:t>3</w:t>
      </w:r>
      <w:r w:rsidRPr="004176D9">
        <w:rPr>
          <w:rFonts w:asciiTheme="majorHAnsi" w:hAnsiTheme="majorHAnsi" w:cs="Calibri"/>
        </w:rPr>
        <w:t xml:space="preserve"> </w:t>
      </w:r>
      <w:r w:rsidRPr="004176D9">
        <w:rPr>
          <w:rFonts w:asciiTheme="majorHAnsi" w:hAnsiTheme="majorHAnsi"/>
        </w:rPr>
        <w:t>maanden voor het verstrijken van de contractperiode aan of van een verlengingsoptie gebruik wordt gemaakt.</w:t>
      </w:r>
      <w:r w:rsidR="000A3373">
        <w:rPr>
          <w:rFonts w:asciiTheme="majorHAnsi" w:hAnsiTheme="majorHAnsi"/>
        </w:rPr>
        <w:t xml:space="preserve"> </w:t>
      </w:r>
    </w:p>
    <w:p w14:paraId="7B3790ED" w14:textId="3E962766" w:rsidR="00D0721E" w:rsidRDefault="00D0721E" w:rsidP="00323BAE">
      <w:pPr>
        <w:suppressAutoHyphens/>
        <w:ind w:left="567" w:right="-1" w:hanging="567"/>
        <w:rPr>
          <w:rFonts w:asciiTheme="majorHAnsi" w:hAnsiTheme="majorHAnsi"/>
        </w:rPr>
      </w:pPr>
    </w:p>
    <w:p w14:paraId="2172492D" w14:textId="6CAD34E3" w:rsidR="00D0721E" w:rsidRPr="004176D9" w:rsidRDefault="00D0721E" w:rsidP="00323BAE">
      <w:pPr>
        <w:suppressAutoHyphens/>
        <w:ind w:left="567" w:right="-1" w:hanging="567"/>
        <w:rPr>
          <w:rFonts w:asciiTheme="majorHAnsi" w:hAnsiTheme="majorHAnsi" w:cs="Arial"/>
          <w:lang w:val="nl"/>
        </w:rPr>
      </w:pPr>
      <w:r>
        <w:rPr>
          <w:rFonts w:asciiTheme="majorHAnsi" w:hAnsiTheme="majorHAnsi"/>
        </w:rPr>
        <w:tab/>
        <w:t>Voorafgaand aan het doorvoeren van een verlenging overlegt Opdrachtgever met Opdrachtnemer over de wenselijkheid van de verlenging van beide Partijen. Opdrachtgever weegt in diens beslissing tot verlenging de mening van Opdrachtnemer mee.</w:t>
      </w:r>
    </w:p>
    <w:p w14:paraId="7C2C599A" w14:textId="77777777" w:rsidR="00364971" w:rsidRPr="004176D9" w:rsidRDefault="00364971" w:rsidP="00323BAE">
      <w:pPr>
        <w:suppressAutoHyphens/>
        <w:ind w:left="567" w:right="-1" w:hanging="567"/>
        <w:rPr>
          <w:rFonts w:asciiTheme="majorHAnsi" w:hAnsiTheme="majorHAnsi" w:cs="Arial"/>
          <w:lang w:val="nl"/>
        </w:rPr>
      </w:pPr>
    </w:p>
    <w:p w14:paraId="4C7651FF" w14:textId="1D7378AF" w:rsidR="00A475A3" w:rsidRDefault="00B15684" w:rsidP="00323BAE">
      <w:pPr>
        <w:suppressAutoHyphens/>
        <w:ind w:left="567" w:right="-1" w:hanging="567"/>
        <w:rPr>
          <w:rFonts w:asciiTheme="majorHAnsi" w:hAnsiTheme="majorHAnsi" w:cs="Arial"/>
        </w:rPr>
      </w:pPr>
      <w:r>
        <w:rPr>
          <w:rFonts w:asciiTheme="majorHAnsi" w:hAnsiTheme="majorHAnsi" w:cs="Arial"/>
          <w:lang w:val="nl"/>
        </w:rPr>
        <w:lastRenderedPageBreak/>
        <w:t>1.</w:t>
      </w:r>
      <w:r w:rsidR="002D2B7E">
        <w:rPr>
          <w:rFonts w:asciiTheme="majorHAnsi" w:hAnsiTheme="majorHAnsi" w:cs="Arial"/>
          <w:lang w:val="nl"/>
        </w:rPr>
        <w:t>4</w:t>
      </w:r>
      <w:r w:rsidR="00364971" w:rsidRPr="004176D9">
        <w:rPr>
          <w:rFonts w:asciiTheme="majorHAnsi" w:hAnsiTheme="majorHAnsi" w:cs="Arial"/>
          <w:lang w:val="nl"/>
        </w:rPr>
        <w:tab/>
      </w:r>
      <w:r w:rsidR="00283477" w:rsidRPr="004176D9">
        <w:rPr>
          <w:rFonts w:asciiTheme="majorHAnsi" w:hAnsiTheme="majorHAnsi" w:cs="Arial"/>
        </w:rPr>
        <w:t xml:space="preserve">Beëindiging van deze Raamovereenkomst om welke reden dan ook, laat de rechten en verplichtingen van Partijen voortvloeiend uit enige </w:t>
      </w:r>
      <w:r w:rsidR="00364971" w:rsidRPr="004176D9">
        <w:rPr>
          <w:rFonts w:asciiTheme="majorHAnsi" w:hAnsiTheme="majorHAnsi" w:cs="Arial"/>
        </w:rPr>
        <w:t xml:space="preserve">Nadere </w:t>
      </w:r>
      <w:r w:rsidR="00BC5498">
        <w:rPr>
          <w:rFonts w:asciiTheme="majorHAnsi" w:hAnsiTheme="majorHAnsi" w:cs="Arial"/>
        </w:rPr>
        <w:t>O</w:t>
      </w:r>
      <w:r w:rsidR="00364971" w:rsidRPr="004176D9">
        <w:rPr>
          <w:rFonts w:asciiTheme="majorHAnsi" w:hAnsiTheme="majorHAnsi" w:cs="Arial"/>
        </w:rPr>
        <w:t>vereenkomst</w:t>
      </w:r>
      <w:r w:rsidR="00283477" w:rsidRPr="004176D9">
        <w:rPr>
          <w:rFonts w:asciiTheme="majorHAnsi" w:hAnsiTheme="majorHAnsi" w:cs="Arial"/>
        </w:rPr>
        <w:t xml:space="preserve"> onverlet. </w:t>
      </w:r>
    </w:p>
    <w:p w14:paraId="71E98D70" w14:textId="0590C93D" w:rsidR="00FF4BB1" w:rsidRDefault="00FF4BB1" w:rsidP="00323BAE">
      <w:pPr>
        <w:suppressAutoHyphens/>
        <w:ind w:left="567" w:right="-1" w:hanging="567"/>
        <w:rPr>
          <w:rFonts w:asciiTheme="majorHAnsi" w:hAnsiTheme="majorHAnsi" w:cs="Arial"/>
        </w:rPr>
      </w:pPr>
    </w:p>
    <w:p w14:paraId="1E84D020" w14:textId="40642D98" w:rsidR="00FF4BB1" w:rsidRPr="004176D9" w:rsidRDefault="00FF4BB1" w:rsidP="00323BAE">
      <w:pPr>
        <w:suppressAutoHyphens/>
        <w:ind w:left="567" w:right="-1" w:hanging="567"/>
        <w:rPr>
          <w:rFonts w:asciiTheme="majorHAnsi" w:hAnsiTheme="majorHAnsi" w:cs="Arial"/>
          <w:lang w:val="nl"/>
        </w:rPr>
      </w:pPr>
      <w:r>
        <w:rPr>
          <w:rFonts w:asciiTheme="majorHAnsi" w:hAnsiTheme="majorHAnsi" w:cs="Arial"/>
        </w:rPr>
        <w:t>1.5</w:t>
      </w:r>
      <w:r>
        <w:rPr>
          <w:rFonts w:asciiTheme="majorHAnsi" w:hAnsiTheme="majorHAnsi" w:cs="Arial"/>
        </w:rPr>
        <w:tab/>
      </w:r>
      <w:r>
        <w:rPr>
          <w:rFonts w:asciiTheme="majorHAnsi" w:hAnsiTheme="majorHAnsi" w:cs="Arial"/>
          <w:bCs/>
          <w:lang w:val="nl"/>
        </w:rPr>
        <w:t>Indien Opdrachtnemer geheel of gedeeltelijk niet dan wel niet conform de Nadere Offerteaanvraag kan leveren, is Opdrachtgever gerechtigd een off</w:t>
      </w:r>
      <w:r w:rsidRPr="00C63C36">
        <w:rPr>
          <w:rFonts w:asciiTheme="majorHAnsi" w:hAnsiTheme="majorHAnsi" w:cs="Arial"/>
          <w:bCs/>
          <w:lang w:val="nl"/>
        </w:rPr>
        <w:t>erteaanvraag</w:t>
      </w:r>
      <w:r>
        <w:rPr>
          <w:rFonts w:asciiTheme="majorHAnsi" w:hAnsiTheme="majorHAnsi" w:cs="Arial"/>
          <w:bCs/>
          <w:lang w:val="nl"/>
        </w:rPr>
        <w:t xml:space="preserve"> bij </w:t>
      </w:r>
      <w:proofErr w:type="gramStart"/>
      <w:r>
        <w:rPr>
          <w:rFonts w:asciiTheme="majorHAnsi" w:hAnsiTheme="majorHAnsi" w:cs="Arial"/>
          <w:bCs/>
          <w:lang w:val="nl"/>
        </w:rPr>
        <w:t>één</w:t>
      </w:r>
      <w:proofErr w:type="gramEnd"/>
      <w:r>
        <w:rPr>
          <w:rFonts w:asciiTheme="majorHAnsi" w:hAnsiTheme="majorHAnsi" w:cs="Arial"/>
          <w:bCs/>
          <w:lang w:val="nl"/>
        </w:rPr>
        <w:t xml:space="preserve"> of meer partijen buiten deze Raamovereenkomst te plaatsen.</w:t>
      </w:r>
    </w:p>
    <w:p w14:paraId="72348783" w14:textId="3DECE83E" w:rsidR="00A475A3" w:rsidRDefault="00A475A3" w:rsidP="00A475A3">
      <w:pPr>
        <w:suppressAutoHyphens/>
        <w:ind w:left="705" w:right="-1" w:hanging="705"/>
        <w:rPr>
          <w:rFonts w:asciiTheme="majorHAnsi" w:hAnsiTheme="majorHAnsi" w:cs="Arial"/>
          <w:lang w:val="nl"/>
        </w:rPr>
      </w:pPr>
    </w:p>
    <w:p w14:paraId="0125E9EB" w14:textId="54B1C88F" w:rsidR="00283477" w:rsidRPr="004176D9" w:rsidRDefault="00283477" w:rsidP="008F36A1">
      <w:pPr>
        <w:pStyle w:val="PlainText"/>
        <w:rPr>
          <w:rFonts w:asciiTheme="majorHAnsi" w:hAnsiTheme="majorHAnsi" w:cstheme="minorHAnsi"/>
          <w:sz w:val="20"/>
          <w:szCs w:val="20"/>
        </w:rPr>
      </w:pPr>
    </w:p>
    <w:p w14:paraId="268B8E80" w14:textId="76A610D9" w:rsidR="006A2152" w:rsidRPr="004176D9" w:rsidRDefault="00FF4BB1" w:rsidP="006A2152">
      <w:pPr>
        <w:suppressAutoHyphens/>
        <w:ind w:left="567" w:right="-1" w:hanging="567"/>
        <w:rPr>
          <w:rFonts w:asciiTheme="majorHAnsi" w:hAnsiTheme="majorHAnsi" w:cs="Arial"/>
          <w:b/>
          <w:bCs/>
          <w:lang w:val="nl"/>
        </w:rPr>
      </w:pPr>
      <w:r>
        <w:rPr>
          <w:rFonts w:asciiTheme="majorHAnsi" w:hAnsiTheme="majorHAnsi" w:cs="Arial"/>
          <w:b/>
          <w:bCs/>
          <w:lang w:val="nl"/>
        </w:rPr>
        <w:t>2</w:t>
      </w:r>
      <w:r w:rsidR="006A2152" w:rsidRPr="004176D9">
        <w:rPr>
          <w:rFonts w:asciiTheme="majorHAnsi" w:hAnsiTheme="majorHAnsi" w:cs="Arial"/>
          <w:b/>
          <w:bCs/>
          <w:lang w:val="nl"/>
        </w:rPr>
        <w:t xml:space="preserve">. </w:t>
      </w:r>
      <w:r w:rsidR="006A2152" w:rsidRPr="004176D9">
        <w:rPr>
          <w:rFonts w:asciiTheme="majorHAnsi" w:hAnsiTheme="majorHAnsi" w:cs="Arial"/>
          <w:b/>
          <w:bCs/>
          <w:lang w:val="nl"/>
        </w:rPr>
        <w:tab/>
      </w:r>
      <w:r w:rsidR="00142878">
        <w:rPr>
          <w:rFonts w:asciiTheme="majorHAnsi" w:hAnsiTheme="majorHAnsi" w:cs="Arial"/>
          <w:b/>
          <w:bCs/>
          <w:lang w:val="nl"/>
        </w:rPr>
        <w:t>Nakomen verplichtingen</w:t>
      </w:r>
    </w:p>
    <w:p w14:paraId="52E68BD5" w14:textId="77777777" w:rsidR="00283477" w:rsidRPr="004176D9" w:rsidRDefault="00283477" w:rsidP="008F36A1">
      <w:pPr>
        <w:pStyle w:val="PlainText"/>
        <w:rPr>
          <w:rFonts w:asciiTheme="majorHAnsi" w:hAnsiTheme="majorHAnsi" w:cstheme="minorHAnsi"/>
          <w:sz w:val="20"/>
          <w:szCs w:val="20"/>
        </w:rPr>
      </w:pPr>
    </w:p>
    <w:p w14:paraId="11A41879" w14:textId="6299AA59" w:rsidR="00E5118E" w:rsidRDefault="00FF4BB1" w:rsidP="009D6768">
      <w:pPr>
        <w:pStyle w:val="BodyTextIndent"/>
      </w:pPr>
      <w:r>
        <w:rPr>
          <w:lang w:val="nl-NL"/>
        </w:rPr>
        <w:t>2</w:t>
      </w:r>
      <w:r w:rsidR="00323BAE">
        <w:t>.1</w:t>
      </w:r>
      <w:r w:rsidR="00323BAE">
        <w:tab/>
      </w:r>
      <w:r w:rsidR="00E926FB" w:rsidRPr="004176D9">
        <w:t xml:space="preserve">Vanaf het moment dat gebleken is dat </w:t>
      </w:r>
      <w:r w:rsidR="006A2152" w:rsidRPr="004176D9">
        <w:t>Opdrachtnemer</w:t>
      </w:r>
      <w:r w:rsidR="00E5118E">
        <w:t xml:space="preserve"> minimaal</w:t>
      </w:r>
      <w:r w:rsidR="006A2152" w:rsidRPr="004176D9">
        <w:t xml:space="preserve"> drie keer</w:t>
      </w:r>
      <w:r w:rsidR="00E926FB" w:rsidRPr="004176D9">
        <w:t xml:space="preserve"> niet in staat is geweest om zijn verplichtingen terzake </w:t>
      </w:r>
      <w:r w:rsidR="00323BAE">
        <w:t xml:space="preserve">de </w:t>
      </w:r>
      <w:r w:rsidR="00E5118E">
        <w:t xml:space="preserve">Raamovereenkomst of een of meerdere </w:t>
      </w:r>
      <w:r w:rsidR="00323BAE">
        <w:t>Nadere O</w:t>
      </w:r>
      <w:r w:rsidR="006A2152" w:rsidRPr="004176D9">
        <w:t>vereenkomst</w:t>
      </w:r>
      <w:r w:rsidR="00E5118E">
        <w:t>en</w:t>
      </w:r>
      <w:r w:rsidR="006A2152" w:rsidRPr="004176D9">
        <w:t xml:space="preserve"> </w:t>
      </w:r>
      <w:r w:rsidR="00E926FB" w:rsidRPr="004176D9">
        <w:t xml:space="preserve">tijdig c.q. conform de </w:t>
      </w:r>
      <w:r>
        <w:t>overeengekomen</w:t>
      </w:r>
      <w:r w:rsidR="00E926FB" w:rsidRPr="004176D9">
        <w:t xml:space="preserve"> voorwaarden na te komen, ontstaat de mogelijkheid voor Opdrachtgever om de Raamovereenkomst schriftelijk op te zeggen met inachtneming va</w:t>
      </w:r>
      <w:r w:rsidR="00030EC5">
        <w:t xml:space="preserve">n een opzegtermijn van één </w:t>
      </w:r>
      <w:r>
        <w:t xml:space="preserve">(1) </w:t>
      </w:r>
      <w:r w:rsidR="00E926FB" w:rsidRPr="004176D9">
        <w:t xml:space="preserve">maand. </w:t>
      </w:r>
    </w:p>
    <w:p w14:paraId="20DC125D" w14:textId="77777777" w:rsidR="00E5118E" w:rsidRDefault="00E5118E" w:rsidP="009D6768">
      <w:pPr>
        <w:pStyle w:val="BodyTextIndent"/>
      </w:pPr>
    </w:p>
    <w:p w14:paraId="7E7E336F" w14:textId="14208B78" w:rsidR="00283477" w:rsidRPr="004176D9" w:rsidRDefault="00FF4BB1" w:rsidP="00E5118E">
      <w:pPr>
        <w:pStyle w:val="BodyTextIndent"/>
      </w:pPr>
      <w:r>
        <w:t>2</w:t>
      </w:r>
      <w:r w:rsidR="00E5118E">
        <w:t>.2</w:t>
      </w:r>
      <w:r w:rsidR="00E5118E">
        <w:tab/>
        <w:t xml:space="preserve">Voordat over wordt gegaan op opzegging zoals beschreven in artikel </w:t>
      </w:r>
      <w:r w:rsidR="001A77E5">
        <w:t>2</w:t>
      </w:r>
      <w:r w:rsidR="00E5118E">
        <w:t>.1, treed Opdracht</w:t>
      </w:r>
      <w:r w:rsidR="00C35677">
        <w:t>nemer</w:t>
      </w:r>
      <w:r w:rsidR="00E5118E">
        <w:t xml:space="preserve"> </w:t>
      </w:r>
      <w:r w:rsidR="00C35677">
        <w:t xml:space="preserve">in overleg met Opdrachtgever </w:t>
      </w:r>
      <w:r w:rsidR="00E5118E">
        <w:t xml:space="preserve">over de toedracht van het niet nakomen van de verplichtingen. Opdrachtgever </w:t>
      </w:r>
      <w:r w:rsidR="00C35677">
        <w:t xml:space="preserve">kan </w:t>
      </w:r>
      <w:r w:rsidR="00E5118E">
        <w:t xml:space="preserve">Opdrachtnemer vragen om verbeterplannen, en </w:t>
      </w:r>
      <w:r w:rsidR="00C35677">
        <w:t xml:space="preserve">bij instemming met de verbeterplannen zal Opdrachtgever </w:t>
      </w:r>
      <w:r w:rsidR="00E5118E">
        <w:t xml:space="preserve">de implementatie en uitwerking daarvan op basis van redelijkheid en billijkheid kans van slagen geven. De mate waarin Opdrachtnemer </w:t>
      </w:r>
      <w:r>
        <w:t>samenwerkt</w:t>
      </w:r>
      <w:r w:rsidR="00E5118E">
        <w:t xml:space="preserve"> en verbetering toont, neemt Opdrachtgever mee in diens overweging om </w:t>
      </w:r>
      <w:r w:rsidR="00142878">
        <w:t xml:space="preserve">al dan niet </w:t>
      </w:r>
      <w:r w:rsidR="00E5118E">
        <w:t xml:space="preserve">over te gaan tot opzegging. </w:t>
      </w:r>
      <w:r w:rsidR="00142878">
        <w:t xml:space="preserve">Deze overweging, inclusief het implementeren van verbeterplannen, laat </w:t>
      </w:r>
      <w:r w:rsidR="00E5118E">
        <w:t>onverlet dat Opdrachtgever steeds het recht behoud</w:t>
      </w:r>
      <w:r w:rsidR="000E754E">
        <w:t>t</w:t>
      </w:r>
      <w:r w:rsidR="00E5118E">
        <w:t xml:space="preserve"> gevolg te geven aan artikel </w:t>
      </w:r>
      <w:r w:rsidR="001A77E5">
        <w:t>2</w:t>
      </w:r>
      <w:r w:rsidR="00E5118E">
        <w:t>.1.</w:t>
      </w:r>
    </w:p>
    <w:p w14:paraId="4A881EBD" w14:textId="235A91D4" w:rsidR="00F33295" w:rsidRDefault="00F33295" w:rsidP="00F33295">
      <w:pPr>
        <w:pStyle w:val="BlockText"/>
        <w:ind w:left="567" w:hanging="567"/>
        <w:rPr>
          <w:rFonts w:asciiTheme="majorHAnsi" w:hAnsiTheme="majorHAnsi" w:cs="Arial"/>
        </w:rPr>
      </w:pPr>
    </w:p>
    <w:p w14:paraId="64993D51" w14:textId="77777777" w:rsidR="00D04269" w:rsidRPr="004176D9" w:rsidRDefault="00D04269" w:rsidP="00F33295">
      <w:pPr>
        <w:pStyle w:val="BlockText"/>
        <w:ind w:left="567" w:hanging="567"/>
        <w:rPr>
          <w:rFonts w:asciiTheme="majorHAnsi" w:hAnsiTheme="majorHAnsi" w:cs="Arial"/>
        </w:rPr>
      </w:pPr>
    </w:p>
    <w:p w14:paraId="63100469" w14:textId="64621917" w:rsidR="00D65F4B" w:rsidRPr="004176D9" w:rsidRDefault="005655D0" w:rsidP="00D65F4B">
      <w:pPr>
        <w:tabs>
          <w:tab w:val="left" w:pos="600"/>
        </w:tabs>
        <w:suppressAutoHyphens/>
        <w:ind w:left="567" w:right="-1" w:hanging="567"/>
        <w:rPr>
          <w:rFonts w:asciiTheme="majorHAnsi" w:hAnsiTheme="majorHAnsi" w:cs="Arial"/>
          <w:lang w:val="nl"/>
        </w:rPr>
      </w:pPr>
      <w:r>
        <w:rPr>
          <w:rFonts w:asciiTheme="majorHAnsi" w:hAnsiTheme="majorHAnsi" w:cs="Arial"/>
          <w:b/>
          <w:bCs/>
          <w:lang w:val="nl"/>
        </w:rPr>
        <w:t>3</w:t>
      </w:r>
      <w:r w:rsidR="00D65F4B" w:rsidRPr="004176D9">
        <w:rPr>
          <w:rFonts w:asciiTheme="majorHAnsi" w:hAnsiTheme="majorHAnsi" w:cs="Arial"/>
          <w:b/>
          <w:bCs/>
          <w:lang w:val="nl"/>
        </w:rPr>
        <w:t>.</w:t>
      </w:r>
      <w:r w:rsidR="00D65F4B" w:rsidRPr="004176D9">
        <w:rPr>
          <w:rFonts w:asciiTheme="majorHAnsi" w:hAnsiTheme="majorHAnsi" w:cs="Arial"/>
          <w:b/>
          <w:bCs/>
          <w:lang w:val="nl"/>
        </w:rPr>
        <w:tab/>
      </w:r>
      <w:r w:rsidR="00F04DF3">
        <w:rPr>
          <w:rFonts w:asciiTheme="majorHAnsi" w:hAnsiTheme="majorHAnsi" w:cs="Arial"/>
          <w:b/>
          <w:bCs/>
          <w:lang w:val="nl"/>
        </w:rPr>
        <w:t>Financiële</w:t>
      </w:r>
      <w:r w:rsidR="00D65F4B" w:rsidRPr="004176D9">
        <w:rPr>
          <w:rFonts w:asciiTheme="majorHAnsi" w:hAnsiTheme="majorHAnsi" w:cs="Arial"/>
          <w:b/>
          <w:bCs/>
          <w:lang w:val="nl"/>
        </w:rPr>
        <w:t xml:space="preserve"> bepalingen</w:t>
      </w:r>
    </w:p>
    <w:p w14:paraId="7886227B" w14:textId="77777777" w:rsidR="005F40CD" w:rsidRDefault="005F40CD" w:rsidP="00D65F4B">
      <w:pPr>
        <w:suppressAutoHyphens/>
        <w:ind w:left="567" w:right="-1" w:hanging="567"/>
        <w:rPr>
          <w:rFonts w:asciiTheme="majorHAnsi" w:hAnsiTheme="majorHAnsi" w:cs="Arial"/>
          <w:lang w:val="nl"/>
        </w:rPr>
      </w:pPr>
    </w:p>
    <w:p w14:paraId="4CE5CFEE" w14:textId="27E7A37D" w:rsidR="00D65F4B" w:rsidRPr="004176D9" w:rsidRDefault="005655D0" w:rsidP="00D65F4B">
      <w:pPr>
        <w:suppressAutoHyphens/>
        <w:ind w:left="567" w:right="-1" w:hanging="567"/>
        <w:rPr>
          <w:rFonts w:asciiTheme="majorHAnsi" w:hAnsiTheme="majorHAnsi" w:cs="Arial"/>
          <w:lang w:val="nl"/>
        </w:rPr>
      </w:pPr>
      <w:r>
        <w:rPr>
          <w:rFonts w:asciiTheme="majorHAnsi" w:hAnsiTheme="majorHAnsi" w:cs="Arial"/>
          <w:lang w:val="nl"/>
        </w:rPr>
        <w:t>3</w:t>
      </w:r>
      <w:r w:rsidR="00D65F4B" w:rsidRPr="004176D9">
        <w:rPr>
          <w:rFonts w:asciiTheme="majorHAnsi" w:hAnsiTheme="majorHAnsi" w:cs="Arial"/>
          <w:lang w:val="nl"/>
        </w:rPr>
        <w:t>.1</w:t>
      </w:r>
      <w:r w:rsidR="00D65F4B" w:rsidRPr="004176D9">
        <w:rPr>
          <w:rFonts w:asciiTheme="majorHAnsi" w:hAnsiTheme="majorHAnsi" w:cs="Arial"/>
          <w:lang w:val="nl"/>
        </w:rPr>
        <w:tab/>
      </w:r>
      <w:r w:rsidR="00A12F99">
        <w:rPr>
          <w:rFonts w:asciiTheme="majorHAnsi" w:hAnsiTheme="majorHAnsi" w:cs="Arial"/>
          <w:lang w:val="nl"/>
        </w:rPr>
        <w:t>Opdrachtnemer</w:t>
      </w:r>
      <w:r w:rsidR="00D65F4B" w:rsidRPr="004176D9">
        <w:rPr>
          <w:rFonts w:asciiTheme="majorHAnsi" w:hAnsiTheme="majorHAnsi" w:cs="Arial"/>
          <w:lang w:val="nl"/>
        </w:rPr>
        <w:t xml:space="preserve"> zal de in deze Raamovereenkomst beschreven Nadere </w:t>
      </w:r>
      <w:r w:rsidR="00323BAE">
        <w:rPr>
          <w:rFonts w:asciiTheme="majorHAnsi" w:hAnsiTheme="majorHAnsi" w:cs="Arial"/>
          <w:lang w:val="nl"/>
        </w:rPr>
        <w:t>O</w:t>
      </w:r>
      <w:r w:rsidR="00D65F4B" w:rsidRPr="004176D9">
        <w:rPr>
          <w:rFonts w:asciiTheme="majorHAnsi" w:hAnsiTheme="majorHAnsi" w:cs="Arial"/>
          <w:lang w:val="nl"/>
        </w:rPr>
        <w:t>vereenkomst</w:t>
      </w:r>
      <w:r w:rsidR="00323BAE">
        <w:rPr>
          <w:rFonts w:asciiTheme="majorHAnsi" w:hAnsiTheme="majorHAnsi" w:cs="Arial"/>
          <w:lang w:val="nl"/>
        </w:rPr>
        <w:t>(</w:t>
      </w:r>
      <w:r w:rsidR="00D65F4B" w:rsidRPr="004176D9">
        <w:rPr>
          <w:rFonts w:asciiTheme="majorHAnsi" w:hAnsiTheme="majorHAnsi" w:cs="Arial"/>
          <w:lang w:val="nl"/>
        </w:rPr>
        <w:t>en</w:t>
      </w:r>
      <w:r w:rsidR="00323BAE">
        <w:rPr>
          <w:rFonts w:asciiTheme="majorHAnsi" w:hAnsiTheme="majorHAnsi" w:cs="Arial"/>
          <w:lang w:val="nl"/>
        </w:rPr>
        <w:t>)</w:t>
      </w:r>
      <w:r w:rsidR="00D65F4B" w:rsidRPr="004176D9">
        <w:rPr>
          <w:rFonts w:asciiTheme="majorHAnsi" w:hAnsiTheme="majorHAnsi" w:cs="Arial"/>
          <w:lang w:val="nl"/>
        </w:rPr>
        <w:t xml:space="preserve"> de tarieven </w:t>
      </w:r>
      <w:r w:rsidR="00A12F99">
        <w:rPr>
          <w:rFonts w:asciiTheme="majorHAnsi" w:hAnsiTheme="majorHAnsi" w:cs="Arial"/>
          <w:lang w:val="nl"/>
        </w:rPr>
        <w:t>hanteren</w:t>
      </w:r>
      <w:r w:rsidR="0007074C">
        <w:rPr>
          <w:rFonts w:asciiTheme="majorHAnsi" w:hAnsiTheme="majorHAnsi" w:cs="Arial"/>
          <w:lang w:val="nl"/>
        </w:rPr>
        <w:t xml:space="preserve"> </w:t>
      </w:r>
      <w:r w:rsidR="00D65F4B" w:rsidRPr="004176D9">
        <w:rPr>
          <w:rFonts w:asciiTheme="majorHAnsi" w:hAnsiTheme="majorHAnsi" w:cs="Arial"/>
          <w:lang w:val="nl"/>
        </w:rPr>
        <w:t>als opgenomen in zijn Inschrijving</w:t>
      </w:r>
      <w:r w:rsidR="00A37203">
        <w:rPr>
          <w:rFonts w:asciiTheme="majorHAnsi" w:hAnsiTheme="majorHAnsi" w:cs="Arial"/>
          <w:lang w:val="nl"/>
        </w:rPr>
        <w:t xml:space="preserve"> op de aanbesteding van deze Raamovereenkomst</w:t>
      </w:r>
      <w:r w:rsidR="00323BAE">
        <w:rPr>
          <w:rFonts w:asciiTheme="majorHAnsi" w:hAnsiTheme="majorHAnsi" w:cs="Arial"/>
          <w:lang w:val="nl"/>
        </w:rPr>
        <w:t>, tenzij anders overeengekomen in de Nadere Overeenkomst(en).</w:t>
      </w:r>
    </w:p>
    <w:p w14:paraId="08B31A95" w14:textId="77777777" w:rsidR="009D6768" w:rsidRDefault="009D6768" w:rsidP="009D6768">
      <w:pPr>
        <w:suppressAutoHyphens/>
        <w:ind w:right="-1"/>
        <w:rPr>
          <w:rFonts w:asciiTheme="majorHAnsi" w:hAnsiTheme="majorHAnsi" w:cs="Arial"/>
          <w:lang w:val="nl"/>
        </w:rPr>
      </w:pPr>
    </w:p>
    <w:p w14:paraId="32F554AB" w14:textId="1E002504" w:rsidR="009D6768" w:rsidRDefault="005655D0" w:rsidP="009D6768">
      <w:pPr>
        <w:suppressAutoHyphens/>
        <w:ind w:left="567" w:right="-1" w:hanging="567"/>
        <w:rPr>
          <w:rFonts w:asciiTheme="majorHAnsi" w:hAnsiTheme="majorHAnsi" w:cs="Arial"/>
          <w:lang w:val="nl"/>
        </w:rPr>
      </w:pPr>
      <w:r>
        <w:rPr>
          <w:rFonts w:asciiTheme="majorHAnsi" w:hAnsiTheme="majorHAnsi" w:cs="Arial"/>
          <w:lang w:val="nl"/>
        </w:rPr>
        <w:t>3</w:t>
      </w:r>
      <w:r w:rsidR="009D6768">
        <w:rPr>
          <w:rFonts w:asciiTheme="majorHAnsi" w:hAnsiTheme="majorHAnsi" w:cs="Arial"/>
          <w:lang w:val="nl"/>
        </w:rPr>
        <w:t xml:space="preserve">.2 </w:t>
      </w:r>
      <w:r w:rsidR="009D6768">
        <w:rPr>
          <w:rFonts w:asciiTheme="majorHAnsi" w:hAnsiTheme="majorHAnsi" w:cs="Arial"/>
          <w:lang w:val="nl"/>
        </w:rPr>
        <w:tab/>
      </w:r>
      <w:r w:rsidR="009D6768" w:rsidRPr="009D6768">
        <w:rPr>
          <w:rFonts w:asciiTheme="majorHAnsi" w:hAnsiTheme="majorHAnsi" w:cs="Arial"/>
          <w:lang w:val="nl"/>
        </w:rPr>
        <w:t xml:space="preserve">De prijzen </w:t>
      </w:r>
      <w:r w:rsidR="00813BFB">
        <w:rPr>
          <w:rFonts w:asciiTheme="majorHAnsi" w:hAnsiTheme="majorHAnsi" w:cs="Arial"/>
          <w:lang w:val="nl"/>
        </w:rPr>
        <w:t>van artikelen binnen het Kernassortiment</w:t>
      </w:r>
      <w:r w:rsidR="009D6768" w:rsidRPr="009D6768">
        <w:rPr>
          <w:rFonts w:asciiTheme="majorHAnsi" w:hAnsiTheme="majorHAnsi" w:cs="Arial"/>
          <w:lang w:val="nl"/>
        </w:rPr>
        <w:t xml:space="preserve"> liggen vast tot 1 januari 202</w:t>
      </w:r>
      <w:r w:rsidR="00993DEC">
        <w:rPr>
          <w:rFonts w:asciiTheme="majorHAnsi" w:hAnsiTheme="majorHAnsi" w:cs="Arial"/>
          <w:lang w:val="nl"/>
        </w:rPr>
        <w:t>3</w:t>
      </w:r>
      <w:r w:rsidR="009D6768" w:rsidRPr="009D6768">
        <w:rPr>
          <w:rFonts w:asciiTheme="majorHAnsi" w:hAnsiTheme="majorHAnsi" w:cs="Arial"/>
          <w:lang w:val="nl"/>
        </w:rPr>
        <w:t xml:space="preserve">. De prijzen kunnen vervolgens jaarlijks geïndexeerd worden op basis van ten hoogste het gemiddelde CBS Consumentenprijsindexcijfer </w:t>
      </w:r>
      <w:r>
        <w:rPr>
          <w:rFonts w:asciiTheme="majorHAnsi" w:hAnsiTheme="majorHAnsi" w:cs="Arial"/>
          <w:lang w:val="nl"/>
        </w:rPr>
        <w:t>“</w:t>
      </w:r>
      <w:r w:rsidR="009D6768" w:rsidRPr="009D6768">
        <w:rPr>
          <w:rFonts w:asciiTheme="majorHAnsi" w:hAnsiTheme="majorHAnsi" w:cs="Arial"/>
          <w:lang w:val="nl"/>
        </w:rPr>
        <w:t>Alle bestedingen (prijsindex 2015=100)</w:t>
      </w:r>
      <w:r>
        <w:rPr>
          <w:rFonts w:asciiTheme="majorHAnsi" w:hAnsiTheme="majorHAnsi" w:cs="Arial"/>
          <w:lang w:val="nl"/>
        </w:rPr>
        <w:t>”</w:t>
      </w:r>
      <w:r w:rsidR="009D6768" w:rsidRPr="009D6768">
        <w:rPr>
          <w:rFonts w:asciiTheme="majorHAnsi" w:hAnsiTheme="majorHAnsi" w:cs="Arial"/>
          <w:lang w:val="nl"/>
        </w:rPr>
        <w:t xml:space="preserve">, op de wijze zoals hieronder beschreven. </w:t>
      </w:r>
      <w:r w:rsidR="00813BFB" w:rsidRPr="009D6768">
        <w:rPr>
          <w:rFonts w:asciiTheme="majorHAnsi" w:hAnsiTheme="majorHAnsi" w:cs="Arial"/>
          <w:lang w:val="nl"/>
        </w:rPr>
        <w:t>Dit kan zowel een prijsdaling alsook een prijsstijging betreffen.</w:t>
      </w:r>
    </w:p>
    <w:p w14:paraId="32F71241" w14:textId="77777777" w:rsidR="009D6768" w:rsidRPr="009D6768" w:rsidRDefault="009D6768" w:rsidP="009D6768">
      <w:pPr>
        <w:suppressAutoHyphens/>
        <w:ind w:left="600" w:right="-1" w:hanging="33"/>
        <w:rPr>
          <w:rFonts w:asciiTheme="majorHAnsi" w:hAnsiTheme="majorHAnsi" w:cs="Arial"/>
          <w:lang w:val="nl"/>
        </w:rPr>
      </w:pPr>
    </w:p>
    <w:p w14:paraId="2203B6FC" w14:textId="39802298" w:rsidR="009D6768" w:rsidRDefault="009D6768" w:rsidP="009D6768">
      <w:pPr>
        <w:suppressAutoHyphens/>
        <w:ind w:left="567" w:right="-1"/>
        <w:rPr>
          <w:rFonts w:asciiTheme="majorHAnsi" w:hAnsiTheme="majorHAnsi" w:cs="Arial"/>
          <w:lang w:val="nl"/>
        </w:rPr>
      </w:pPr>
      <w:r w:rsidRPr="009D6768">
        <w:rPr>
          <w:rFonts w:asciiTheme="majorHAnsi" w:hAnsiTheme="majorHAnsi" w:cs="Arial"/>
          <w:lang w:val="nl"/>
        </w:rPr>
        <w:t xml:space="preserve">De eerste indexering is gebaseerd op het gemiddelde indexcijfer van de twaalf (12) maanden van </w:t>
      </w:r>
      <w:r w:rsidR="00813BFB">
        <w:rPr>
          <w:rFonts w:asciiTheme="majorHAnsi" w:hAnsiTheme="majorHAnsi" w:cs="Arial"/>
          <w:lang w:val="nl"/>
        </w:rPr>
        <w:t>oktober</w:t>
      </w:r>
      <w:r w:rsidRPr="009D6768">
        <w:rPr>
          <w:rFonts w:asciiTheme="majorHAnsi" w:hAnsiTheme="majorHAnsi" w:cs="Arial"/>
          <w:lang w:val="nl"/>
        </w:rPr>
        <w:t xml:space="preserve"> 202</w:t>
      </w:r>
      <w:r w:rsidR="00993DEC">
        <w:rPr>
          <w:rFonts w:asciiTheme="majorHAnsi" w:hAnsiTheme="majorHAnsi" w:cs="Arial"/>
          <w:lang w:val="nl"/>
        </w:rPr>
        <w:t>1</w:t>
      </w:r>
      <w:r w:rsidRPr="009D6768">
        <w:rPr>
          <w:rFonts w:asciiTheme="majorHAnsi" w:hAnsiTheme="majorHAnsi" w:cs="Arial"/>
          <w:lang w:val="nl"/>
        </w:rPr>
        <w:t xml:space="preserve"> tot en met </w:t>
      </w:r>
      <w:r w:rsidR="00813BFB">
        <w:rPr>
          <w:rFonts w:asciiTheme="majorHAnsi" w:hAnsiTheme="majorHAnsi" w:cs="Arial"/>
          <w:lang w:val="nl"/>
        </w:rPr>
        <w:t xml:space="preserve">september </w:t>
      </w:r>
      <w:r w:rsidRPr="009D6768">
        <w:rPr>
          <w:rFonts w:asciiTheme="majorHAnsi" w:hAnsiTheme="majorHAnsi" w:cs="Arial"/>
          <w:lang w:val="nl"/>
        </w:rPr>
        <w:t>202</w:t>
      </w:r>
      <w:r w:rsidR="00993DEC">
        <w:rPr>
          <w:rFonts w:asciiTheme="majorHAnsi" w:hAnsiTheme="majorHAnsi" w:cs="Arial"/>
          <w:lang w:val="nl"/>
        </w:rPr>
        <w:t>2</w:t>
      </w:r>
      <w:r w:rsidRPr="009D6768">
        <w:rPr>
          <w:rFonts w:asciiTheme="majorHAnsi" w:hAnsiTheme="majorHAnsi" w:cs="Arial"/>
          <w:lang w:val="nl"/>
        </w:rPr>
        <w:t xml:space="preserve">. Daarna wordt iedere volgende indexering vastgesteld over de periode </w:t>
      </w:r>
      <w:r w:rsidR="00902CA3">
        <w:rPr>
          <w:rFonts w:asciiTheme="majorHAnsi" w:hAnsiTheme="majorHAnsi" w:cs="Arial"/>
          <w:lang w:val="nl"/>
        </w:rPr>
        <w:t>oktober</w:t>
      </w:r>
      <w:r w:rsidRPr="009D6768">
        <w:rPr>
          <w:rFonts w:asciiTheme="majorHAnsi" w:hAnsiTheme="majorHAnsi" w:cs="Arial"/>
          <w:lang w:val="nl"/>
        </w:rPr>
        <w:t xml:space="preserve"> van het voorgaande jaar tot en met </w:t>
      </w:r>
      <w:r w:rsidR="00902CA3">
        <w:rPr>
          <w:rFonts w:asciiTheme="majorHAnsi" w:hAnsiTheme="majorHAnsi" w:cs="Arial"/>
          <w:lang w:val="nl"/>
        </w:rPr>
        <w:t xml:space="preserve">september </w:t>
      </w:r>
      <w:r w:rsidRPr="009D6768">
        <w:rPr>
          <w:rFonts w:asciiTheme="majorHAnsi" w:hAnsiTheme="majorHAnsi" w:cs="Arial"/>
          <w:lang w:val="nl"/>
        </w:rPr>
        <w:t xml:space="preserve">van het huidige betreffende jaar. Hiertoe wordt de tabel gebruikt die op het moment van schrijven </w:t>
      </w:r>
      <w:r>
        <w:rPr>
          <w:rFonts w:asciiTheme="majorHAnsi" w:hAnsiTheme="majorHAnsi" w:cs="Arial"/>
          <w:lang w:val="nl"/>
        </w:rPr>
        <w:t>hier te vinden is</w:t>
      </w:r>
      <w:r w:rsidRPr="009D6768">
        <w:rPr>
          <w:rFonts w:asciiTheme="majorHAnsi" w:hAnsiTheme="majorHAnsi" w:cs="Arial"/>
          <w:lang w:val="nl"/>
        </w:rPr>
        <w:t xml:space="preserve">: </w:t>
      </w:r>
    </w:p>
    <w:p w14:paraId="0FAA0055" w14:textId="77777777" w:rsidR="009D6768" w:rsidRDefault="001B6C0A" w:rsidP="009D6768">
      <w:pPr>
        <w:suppressAutoHyphens/>
        <w:ind w:left="567" w:right="-1"/>
        <w:rPr>
          <w:rFonts w:asciiTheme="majorHAnsi" w:hAnsiTheme="majorHAnsi" w:cs="Arial"/>
          <w:lang w:val="nl"/>
        </w:rPr>
      </w:pPr>
      <w:hyperlink r:id="rId8" w:anchor="/CBS/nl/dataset/83131NED/table" w:history="1">
        <w:r w:rsidR="009D6768" w:rsidRPr="00896182">
          <w:rPr>
            <w:rStyle w:val="Hyperlink"/>
            <w:rFonts w:asciiTheme="majorHAnsi" w:hAnsiTheme="majorHAnsi" w:cs="Arial"/>
            <w:lang w:val="nl"/>
          </w:rPr>
          <w:t>https://opendata.cbs.nl/statline/#/CBS/nl/dataset/83131NED/table</w:t>
        </w:r>
      </w:hyperlink>
      <w:r w:rsidR="009D6768" w:rsidRPr="009D6768">
        <w:rPr>
          <w:rFonts w:asciiTheme="majorHAnsi" w:hAnsiTheme="majorHAnsi" w:cs="Arial"/>
          <w:lang w:val="nl"/>
        </w:rPr>
        <w:t xml:space="preserve">. </w:t>
      </w:r>
    </w:p>
    <w:p w14:paraId="2E8FAB9C" w14:textId="3475361F" w:rsidR="009D6768" w:rsidRDefault="009D6768" w:rsidP="009D6768">
      <w:pPr>
        <w:suppressAutoHyphens/>
        <w:ind w:left="567" w:right="-1"/>
        <w:rPr>
          <w:rFonts w:asciiTheme="majorHAnsi" w:hAnsiTheme="majorHAnsi" w:cs="Arial"/>
          <w:lang w:val="nl"/>
        </w:rPr>
      </w:pPr>
      <w:r>
        <w:rPr>
          <w:rFonts w:asciiTheme="majorHAnsi" w:hAnsiTheme="majorHAnsi" w:cs="Arial"/>
          <w:lang w:val="nl"/>
        </w:rPr>
        <w:t xml:space="preserve">Op deze webpagina </w:t>
      </w:r>
      <w:r w:rsidRPr="009D6768">
        <w:rPr>
          <w:rFonts w:asciiTheme="majorHAnsi" w:hAnsiTheme="majorHAnsi" w:cs="Arial"/>
          <w:lang w:val="nl"/>
        </w:rPr>
        <w:t xml:space="preserve">worden geen filters ingesteld (Bestedingscategorieën = 000000 Alle bestedingen). </w:t>
      </w:r>
    </w:p>
    <w:p w14:paraId="625A2E8D" w14:textId="77777777" w:rsidR="009D6768" w:rsidRDefault="009D6768" w:rsidP="009D6768">
      <w:pPr>
        <w:suppressAutoHyphens/>
        <w:ind w:left="567" w:right="-1"/>
        <w:rPr>
          <w:rFonts w:asciiTheme="majorHAnsi" w:hAnsiTheme="majorHAnsi" w:cs="Arial"/>
          <w:lang w:val="nl"/>
        </w:rPr>
      </w:pPr>
    </w:p>
    <w:p w14:paraId="08BDF81F" w14:textId="1986C8EE" w:rsidR="009D6768" w:rsidRDefault="009D6768" w:rsidP="009D6768">
      <w:pPr>
        <w:suppressAutoHyphens/>
        <w:ind w:left="567" w:right="-1"/>
        <w:rPr>
          <w:rFonts w:asciiTheme="majorHAnsi" w:hAnsiTheme="majorHAnsi" w:cs="Arial"/>
          <w:lang w:val="nl"/>
        </w:rPr>
      </w:pPr>
      <w:r w:rsidRPr="009D6768">
        <w:rPr>
          <w:rFonts w:asciiTheme="majorHAnsi" w:hAnsiTheme="majorHAnsi" w:cs="Arial"/>
          <w:lang w:val="nl"/>
        </w:rPr>
        <w:t>Het indexcijfer wordt per maand afgelezen in de</w:t>
      </w:r>
      <w:r>
        <w:rPr>
          <w:rFonts w:asciiTheme="majorHAnsi" w:hAnsiTheme="majorHAnsi" w:cs="Arial"/>
          <w:lang w:val="nl"/>
        </w:rPr>
        <w:t xml:space="preserve"> kolom “Jaarmutatie CPI” (in %). De indexcijfers van </w:t>
      </w:r>
      <w:r w:rsidR="00902CA3">
        <w:rPr>
          <w:rFonts w:asciiTheme="majorHAnsi" w:hAnsiTheme="majorHAnsi" w:cs="Arial"/>
          <w:lang w:val="nl"/>
        </w:rPr>
        <w:t>oktober</w:t>
      </w:r>
      <w:r>
        <w:rPr>
          <w:rFonts w:asciiTheme="majorHAnsi" w:hAnsiTheme="majorHAnsi" w:cs="Arial"/>
          <w:lang w:val="nl"/>
        </w:rPr>
        <w:t xml:space="preserve"> tot en met </w:t>
      </w:r>
      <w:r w:rsidR="00902CA3">
        <w:rPr>
          <w:rFonts w:asciiTheme="majorHAnsi" w:hAnsiTheme="majorHAnsi" w:cs="Arial"/>
          <w:lang w:val="nl"/>
        </w:rPr>
        <w:t xml:space="preserve">september </w:t>
      </w:r>
      <w:r>
        <w:rPr>
          <w:rFonts w:asciiTheme="majorHAnsi" w:hAnsiTheme="majorHAnsi" w:cs="Arial"/>
          <w:lang w:val="nl"/>
        </w:rPr>
        <w:t>worden</w:t>
      </w:r>
      <w:r w:rsidRPr="009D6768">
        <w:rPr>
          <w:rFonts w:asciiTheme="majorHAnsi" w:hAnsiTheme="majorHAnsi" w:cs="Arial"/>
          <w:lang w:val="nl"/>
        </w:rPr>
        <w:t xml:space="preserve"> bij elkaar opgeteld en gedeeld door 12 om te komen tot het gemiddelde indexcijfer (in %</w:t>
      </w:r>
      <w:r w:rsidR="005655D0">
        <w:rPr>
          <w:rFonts w:asciiTheme="majorHAnsi" w:hAnsiTheme="majorHAnsi" w:cs="Arial"/>
          <w:lang w:val="nl"/>
        </w:rPr>
        <w:t>, afgerond op 1 decimaal</w:t>
      </w:r>
      <w:r w:rsidRPr="009D6768">
        <w:rPr>
          <w:rFonts w:asciiTheme="majorHAnsi" w:hAnsiTheme="majorHAnsi" w:cs="Arial"/>
          <w:lang w:val="nl"/>
        </w:rPr>
        <w:t>), welke als bovengrens geldt voor het te gebruiken indexcijfer in onderstaande formule.</w:t>
      </w:r>
    </w:p>
    <w:p w14:paraId="37B1B305" w14:textId="77777777" w:rsidR="009D6768" w:rsidRPr="009D6768" w:rsidRDefault="009D6768" w:rsidP="009D6768">
      <w:pPr>
        <w:suppressAutoHyphens/>
        <w:ind w:left="567" w:right="-1"/>
        <w:rPr>
          <w:rFonts w:asciiTheme="majorHAnsi" w:hAnsiTheme="majorHAnsi" w:cs="Arial"/>
          <w:lang w:val="nl"/>
        </w:rPr>
      </w:pPr>
    </w:p>
    <w:p w14:paraId="39B67210" w14:textId="77777777" w:rsidR="00E57D6C" w:rsidRDefault="009D6768" w:rsidP="009D6768">
      <w:pPr>
        <w:suppressAutoHyphens/>
        <w:ind w:left="567" w:right="-1"/>
        <w:rPr>
          <w:rFonts w:asciiTheme="majorHAnsi" w:hAnsiTheme="majorHAnsi" w:cs="Arial"/>
          <w:lang w:val="nl"/>
        </w:rPr>
      </w:pPr>
      <w:r w:rsidRPr="009D6768">
        <w:rPr>
          <w:rFonts w:asciiTheme="majorHAnsi" w:hAnsiTheme="majorHAnsi" w:cs="Arial"/>
          <w:lang w:val="nl"/>
        </w:rPr>
        <w:t xml:space="preserve">Er wordt geïndexeerd volgens de formule: </w:t>
      </w:r>
    </w:p>
    <w:p w14:paraId="7AE46220" w14:textId="60A35EF4" w:rsidR="009D6768" w:rsidRPr="00E57D6C" w:rsidRDefault="00AF3E23" w:rsidP="00E57D6C">
      <w:pPr>
        <w:suppressAutoHyphens/>
        <w:ind w:left="1275" w:right="-1" w:firstLine="141"/>
        <w:rPr>
          <w:rFonts w:asciiTheme="majorHAnsi" w:hAnsiTheme="majorHAnsi" w:cs="Arial"/>
          <w:i/>
          <w:lang w:val="nl"/>
        </w:rPr>
      </w:pPr>
      <w:r>
        <w:rPr>
          <w:rFonts w:asciiTheme="majorHAnsi" w:hAnsiTheme="majorHAnsi" w:cs="Arial"/>
          <w:i/>
          <w:lang w:val="nl"/>
        </w:rPr>
        <w:t>Geïndexeerd</w:t>
      </w:r>
      <w:r w:rsidR="009D6768" w:rsidRPr="00E57D6C">
        <w:rPr>
          <w:rFonts w:asciiTheme="majorHAnsi" w:hAnsiTheme="majorHAnsi" w:cs="Arial"/>
          <w:i/>
          <w:lang w:val="nl"/>
        </w:rPr>
        <w:t xml:space="preserve"> artikelprijs = artikelpr</w:t>
      </w:r>
      <w:r w:rsidR="00E57D6C">
        <w:rPr>
          <w:rFonts w:asciiTheme="majorHAnsi" w:hAnsiTheme="majorHAnsi" w:cs="Arial"/>
          <w:i/>
          <w:lang w:val="nl"/>
        </w:rPr>
        <w:t>ijs * (100% + indexcijfer in %)</w:t>
      </w:r>
      <w:r w:rsidR="009D6768" w:rsidRPr="00E57D6C">
        <w:rPr>
          <w:rFonts w:asciiTheme="majorHAnsi" w:hAnsiTheme="majorHAnsi" w:cs="Arial"/>
          <w:i/>
          <w:lang w:val="nl"/>
        </w:rPr>
        <w:t xml:space="preserve"> </w:t>
      </w:r>
    </w:p>
    <w:p w14:paraId="6FB6D22D" w14:textId="77777777" w:rsidR="009D6768" w:rsidRDefault="009D6768" w:rsidP="009D6768">
      <w:pPr>
        <w:suppressAutoHyphens/>
        <w:ind w:left="567" w:right="-1"/>
        <w:rPr>
          <w:rFonts w:asciiTheme="majorHAnsi" w:hAnsiTheme="majorHAnsi" w:cs="Arial"/>
          <w:lang w:val="nl"/>
        </w:rPr>
      </w:pPr>
    </w:p>
    <w:p w14:paraId="1483ACB0" w14:textId="6CE242D6" w:rsidR="009D6768" w:rsidRDefault="009D6768" w:rsidP="009D6768">
      <w:pPr>
        <w:suppressAutoHyphens/>
        <w:ind w:left="567" w:right="-1"/>
        <w:rPr>
          <w:rFonts w:asciiTheme="majorHAnsi" w:hAnsiTheme="majorHAnsi" w:cs="Arial"/>
          <w:lang w:val="nl"/>
        </w:rPr>
      </w:pPr>
      <w:r w:rsidRPr="009D6768">
        <w:rPr>
          <w:rFonts w:asciiTheme="majorHAnsi" w:hAnsiTheme="majorHAnsi" w:cs="Arial"/>
          <w:lang w:val="nl"/>
        </w:rPr>
        <w:t>Indexeringsverzoeken over voorgaande jaren kunnen niet met terugwerkende kracht worden ingediend en ingevoerd. Indexeringsverzoeken dienen uiterlijk op 1 december te worden ontvangen direct voorafgaand aan het moment dat de indexering in dient te gaan. Voor de eerste indexering betekent dat: het indexeringsverzoek wordt uiterlijk 1 december 202</w:t>
      </w:r>
      <w:r w:rsidR="00005870">
        <w:rPr>
          <w:rFonts w:asciiTheme="majorHAnsi" w:hAnsiTheme="majorHAnsi" w:cs="Arial"/>
          <w:lang w:val="nl"/>
        </w:rPr>
        <w:t>2</w:t>
      </w:r>
      <w:r w:rsidRPr="009D6768">
        <w:rPr>
          <w:rFonts w:asciiTheme="majorHAnsi" w:hAnsiTheme="majorHAnsi" w:cs="Arial"/>
          <w:lang w:val="nl"/>
        </w:rPr>
        <w:t xml:space="preserve"> schriftelijk ingediend bij de contractmanager van Aanbestedende dienst, om per 1 januari 202</w:t>
      </w:r>
      <w:r w:rsidR="00005870">
        <w:rPr>
          <w:rFonts w:asciiTheme="majorHAnsi" w:hAnsiTheme="majorHAnsi" w:cs="Arial"/>
          <w:lang w:val="nl"/>
        </w:rPr>
        <w:t>3</w:t>
      </w:r>
      <w:r w:rsidRPr="009D6768">
        <w:rPr>
          <w:rFonts w:asciiTheme="majorHAnsi" w:hAnsiTheme="majorHAnsi" w:cs="Arial"/>
          <w:lang w:val="nl"/>
        </w:rPr>
        <w:t xml:space="preserve"> in te mogen </w:t>
      </w:r>
      <w:r w:rsidRPr="009D6768">
        <w:rPr>
          <w:rFonts w:asciiTheme="majorHAnsi" w:hAnsiTheme="majorHAnsi" w:cs="Arial"/>
          <w:lang w:val="nl"/>
        </w:rPr>
        <w:lastRenderedPageBreak/>
        <w:t>gaan. Het indexeringsverzoek dient een gespecificeerd en rekenkundig onderbouwd voorstel te zijn, en gaat pas in na schriftelijke goedkeuring van Aanbestedende dienst.</w:t>
      </w:r>
    </w:p>
    <w:p w14:paraId="608C6DF0" w14:textId="77777777" w:rsidR="009D6768" w:rsidRPr="004176D9" w:rsidRDefault="009D6768" w:rsidP="008B05A1">
      <w:pPr>
        <w:suppressAutoHyphens/>
        <w:ind w:left="600" w:right="-1" w:hanging="600"/>
        <w:rPr>
          <w:rFonts w:asciiTheme="majorHAnsi" w:hAnsiTheme="majorHAnsi" w:cs="Arial"/>
        </w:rPr>
      </w:pPr>
    </w:p>
    <w:p w14:paraId="1D6FE7D7" w14:textId="22EF7029" w:rsidR="00D65F4B" w:rsidRPr="004176D9" w:rsidRDefault="00E57D6C" w:rsidP="00D65F4B">
      <w:pPr>
        <w:suppressAutoHyphens/>
        <w:ind w:left="567" w:right="-1" w:hanging="567"/>
        <w:rPr>
          <w:rFonts w:asciiTheme="majorHAnsi" w:hAnsiTheme="majorHAnsi" w:cs="Arial"/>
          <w:lang w:val="nl"/>
        </w:rPr>
      </w:pPr>
      <w:r>
        <w:rPr>
          <w:rFonts w:asciiTheme="majorHAnsi" w:hAnsiTheme="majorHAnsi" w:cs="Arial"/>
        </w:rPr>
        <w:t>3</w:t>
      </w:r>
      <w:r w:rsidR="002D2B7E">
        <w:rPr>
          <w:rFonts w:asciiTheme="majorHAnsi" w:hAnsiTheme="majorHAnsi" w:cs="Arial"/>
        </w:rPr>
        <w:t>.3</w:t>
      </w:r>
      <w:r w:rsidR="00D65F4B" w:rsidRPr="004176D9">
        <w:rPr>
          <w:rFonts w:asciiTheme="majorHAnsi" w:hAnsiTheme="majorHAnsi" w:cs="Arial"/>
          <w:lang w:val="nl"/>
        </w:rPr>
        <w:tab/>
        <w:t>Facturering door Opdrachtnemer geschiedt b</w:t>
      </w:r>
      <w:r w:rsidR="00D65F4B" w:rsidRPr="004176D9">
        <w:rPr>
          <w:rFonts w:asciiTheme="majorHAnsi" w:hAnsiTheme="majorHAnsi" w:cstheme="minorHAnsi"/>
        </w:rPr>
        <w:t>ij volledige, correcte en tijdige uitvoering van d</w:t>
      </w:r>
      <w:r w:rsidR="00F4001C">
        <w:rPr>
          <w:rFonts w:asciiTheme="majorHAnsi" w:hAnsiTheme="majorHAnsi" w:cstheme="minorHAnsi"/>
        </w:rPr>
        <w:t>e Nadere Overeenkomst.</w:t>
      </w:r>
    </w:p>
    <w:p w14:paraId="691DF3F3" w14:textId="77777777" w:rsidR="00D65F4B" w:rsidRPr="002D2B7E" w:rsidRDefault="00D65F4B" w:rsidP="00D65F4B">
      <w:pPr>
        <w:suppressAutoHyphens/>
        <w:ind w:left="600" w:right="-1"/>
        <w:rPr>
          <w:rFonts w:asciiTheme="majorHAnsi" w:hAnsiTheme="majorHAnsi" w:cs="Arial"/>
          <w:lang w:val="nl"/>
        </w:rPr>
      </w:pPr>
    </w:p>
    <w:p w14:paraId="5D454958" w14:textId="1824B387" w:rsidR="00D65F4B" w:rsidRPr="004176D9" w:rsidRDefault="00E57D6C" w:rsidP="005747FF">
      <w:pPr>
        <w:suppressAutoHyphens/>
        <w:ind w:left="567" w:right="-1" w:hanging="567"/>
        <w:rPr>
          <w:rFonts w:asciiTheme="majorHAnsi" w:hAnsiTheme="majorHAnsi" w:cs="Arial"/>
          <w:lang w:val="nl"/>
        </w:rPr>
      </w:pPr>
      <w:r>
        <w:rPr>
          <w:rFonts w:asciiTheme="majorHAnsi" w:hAnsiTheme="majorHAnsi" w:cs="Arial"/>
        </w:rPr>
        <w:t>3</w:t>
      </w:r>
      <w:r w:rsidR="00CE76BD">
        <w:rPr>
          <w:rFonts w:asciiTheme="majorHAnsi" w:hAnsiTheme="majorHAnsi" w:cs="Arial"/>
        </w:rPr>
        <w:t>.4</w:t>
      </w:r>
      <w:r w:rsidR="00D65F4B" w:rsidRPr="004176D9">
        <w:rPr>
          <w:rFonts w:asciiTheme="majorHAnsi" w:hAnsiTheme="majorHAnsi" w:cs="Arial"/>
        </w:rPr>
        <w:tab/>
        <w:t>De factuur moet voldoen aan de wettelijke vereisten.</w:t>
      </w:r>
      <w:r w:rsidR="007A0B58">
        <w:rPr>
          <w:rFonts w:asciiTheme="majorHAnsi" w:hAnsiTheme="majorHAnsi" w:cs="Arial"/>
        </w:rPr>
        <w:t xml:space="preserve"> Facturen van Opdrachtnemer aan Opdrachtgever </w:t>
      </w:r>
      <w:r w:rsidR="00D65F4B" w:rsidRPr="004176D9">
        <w:rPr>
          <w:rFonts w:asciiTheme="majorHAnsi" w:hAnsiTheme="majorHAnsi" w:cs="Arial"/>
        </w:rPr>
        <w:t xml:space="preserve">bevat minimaal de </w:t>
      </w:r>
      <w:r w:rsidR="005747FF">
        <w:rPr>
          <w:rFonts w:asciiTheme="majorHAnsi" w:hAnsiTheme="majorHAnsi" w:cs="Arial"/>
        </w:rPr>
        <w:t>gegev</w:t>
      </w:r>
      <w:r w:rsidR="00486759">
        <w:rPr>
          <w:rFonts w:asciiTheme="majorHAnsi" w:hAnsiTheme="majorHAnsi" w:cs="Arial"/>
        </w:rPr>
        <w:t>ens zoals beschreven in eis PRY-09 in het Programma van Eisen.</w:t>
      </w:r>
    </w:p>
    <w:p w14:paraId="461B8C7C" w14:textId="77777777" w:rsidR="00D65F4B" w:rsidRPr="004176D9" w:rsidRDefault="00D65F4B" w:rsidP="00D65F4B">
      <w:pPr>
        <w:suppressAutoHyphens/>
        <w:ind w:left="567" w:right="-1" w:firstLine="33"/>
        <w:rPr>
          <w:rFonts w:asciiTheme="majorHAnsi" w:hAnsiTheme="majorHAnsi" w:cs="Arial"/>
        </w:rPr>
      </w:pPr>
    </w:p>
    <w:p w14:paraId="29E950E2" w14:textId="1F3AD301" w:rsidR="002E71F7" w:rsidRDefault="00D934BC" w:rsidP="002E71F7">
      <w:pPr>
        <w:suppressAutoHyphens/>
        <w:ind w:left="567" w:right="-1" w:hanging="567"/>
        <w:rPr>
          <w:rFonts w:asciiTheme="majorHAnsi" w:hAnsiTheme="majorHAnsi" w:cs="Arial"/>
          <w:lang w:val="nl"/>
        </w:rPr>
      </w:pPr>
      <w:r>
        <w:rPr>
          <w:rFonts w:asciiTheme="majorHAnsi" w:hAnsiTheme="majorHAnsi" w:cs="Arial"/>
        </w:rPr>
        <w:t>3</w:t>
      </w:r>
      <w:r w:rsidR="00CE76BD">
        <w:rPr>
          <w:rFonts w:asciiTheme="majorHAnsi" w:hAnsiTheme="majorHAnsi" w:cs="Arial"/>
        </w:rPr>
        <w:t>.5</w:t>
      </w:r>
      <w:r w:rsidR="00D65F4B" w:rsidRPr="004176D9">
        <w:rPr>
          <w:rFonts w:asciiTheme="majorHAnsi" w:hAnsiTheme="majorHAnsi" w:cs="Arial"/>
          <w:lang w:val="nl"/>
        </w:rPr>
        <w:t xml:space="preserve"> </w:t>
      </w:r>
      <w:r w:rsidR="00D65F4B" w:rsidRPr="004176D9">
        <w:rPr>
          <w:rFonts w:asciiTheme="majorHAnsi" w:hAnsiTheme="majorHAnsi" w:cs="Arial"/>
          <w:lang w:val="nl"/>
        </w:rPr>
        <w:tab/>
        <w:t xml:space="preserve">Betaling vindt plaats binnen 30 dagen na </w:t>
      </w:r>
      <w:r w:rsidR="001A77E5">
        <w:rPr>
          <w:rFonts w:asciiTheme="majorHAnsi" w:hAnsiTheme="majorHAnsi" w:cs="Arial"/>
          <w:lang w:val="nl"/>
        </w:rPr>
        <w:t>factuurdatum</w:t>
      </w:r>
      <w:r w:rsidR="00D65F4B" w:rsidRPr="004176D9">
        <w:rPr>
          <w:rFonts w:asciiTheme="majorHAnsi" w:hAnsiTheme="majorHAnsi" w:cs="Arial"/>
          <w:lang w:val="nl"/>
        </w:rPr>
        <w:t xml:space="preserve"> door Opdrachtgever</w:t>
      </w:r>
      <w:r w:rsidR="008F2572">
        <w:rPr>
          <w:rFonts w:asciiTheme="majorHAnsi" w:hAnsiTheme="majorHAnsi" w:cs="Arial"/>
          <w:lang w:val="nl"/>
        </w:rPr>
        <w:t xml:space="preserve">, mits de factuur technisch en feitelijk correct is. </w:t>
      </w:r>
    </w:p>
    <w:p w14:paraId="2EBD7FA4" w14:textId="4227DFF3" w:rsidR="008F2572" w:rsidRDefault="008F2572" w:rsidP="002E71F7">
      <w:pPr>
        <w:suppressAutoHyphens/>
        <w:ind w:left="567" w:right="-1" w:hanging="567"/>
        <w:rPr>
          <w:rFonts w:asciiTheme="majorHAnsi" w:hAnsiTheme="majorHAnsi" w:cs="Arial"/>
          <w:lang w:val="nl"/>
        </w:rPr>
      </w:pPr>
    </w:p>
    <w:p w14:paraId="69E53A29" w14:textId="77777777" w:rsidR="008F2572" w:rsidRDefault="008F2572" w:rsidP="002E71F7">
      <w:pPr>
        <w:suppressAutoHyphens/>
        <w:ind w:left="567" w:right="-1" w:hanging="567"/>
        <w:rPr>
          <w:rFonts w:asciiTheme="majorHAnsi" w:hAnsiTheme="majorHAnsi" w:cs="Arial"/>
          <w:lang w:val="nl"/>
        </w:rPr>
      </w:pPr>
      <w:r>
        <w:rPr>
          <w:rFonts w:asciiTheme="majorHAnsi" w:hAnsiTheme="majorHAnsi" w:cs="Arial"/>
          <w:lang w:val="nl"/>
        </w:rPr>
        <w:tab/>
        <w:t xml:space="preserve">Onder </w:t>
      </w:r>
      <w:r w:rsidRPr="008F2572">
        <w:rPr>
          <w:rFonts w:asciiTheme="majorHAnsi" w:hAnsiTheme="majorHAnsi" w:cs="Arial"/>
          <w:lang w:val="nl"/>
        </w:rPr>
        <w:t xml:space="preserve">factuurdatum wordt verstaan: de datum waarop </w:t>
      </w:r>
      <w:r>
        <w:rPr>
          <w:rFonts w:asciiTheme="majorHAnsi" w:hAnsiTheme="majorHAnsi" w:cs="Arial"/>
          <w:lang w:val="nl"/>
        </w:rPr>
        <w:t xml:space="preserve">Opdrachtnemer </w:t>
      </w:r>
      <w:r w:rsidRPr="008F2572">
        <w:rPr>
          <w:rFonts w:asciiTheme="majorHAnsi" w:hAnsiTheme="majorHAnsi" w:cs="Arial"/>
          <w:lang w:val="nl"/>
        </w:rPr>
        <w:t xml:space="preserve">een correcte factuur naar </w:t>
      </w:r>
      <w:r>
        <w:rPr>
          <w:rFonts w:asciiTheme="majorHAnsi" w:hAnsiTheme="majorHAnsi" w:cs="Arial"/>
          <w:lang w:val="nl"/>
        </w:rPr>
        <w:t>Opdrachtgever verzendt</w:t>
      </w:r>
      <w:r w:rsidRPr="008F2572">
        <w:rPr>
          <w:rFonts w:asciiTheme="majorHAnsi" w:hAnsiTheme="majorHAnsi" w:cs="Arial"/>
          <w:lang w:val="nl"/>
        </w:rPr>
        <w:t xml:space="preserve">. Een factuur is technisch correct wanneer </w:t>
      </w:r>
      <w:r>
        <w:rPr>
          <w:rFonts w:asciiTheme="majorHAnsi" w:hAnsiTheme="majorHAnsi" w:cs="Arial"/>
          <w:lang w:val="nl"/>
        </w:rPr>
        <w:t xml:space="preserve">aan alle wettelijke eisen voldaan wordt en aan </w:t>
      </w:r>
      <w:r w:rsidRPr="008F2572">
        <w:rPr>
          <w:rFonts w:asciiTheme="majorHAnsi" w:hAnsiTheme="majorHAnsi" w:cs="Arial"/>
          <w:lang w:val="nl"/>
        </w:rPr>
        <w:t>PvE eis PRY-09</w:t>
      </w:r>
      <w:r>
        <w:rPr>
          <w:rFonts w:asciiTheme="majorHAnsi" w:hAnsiTheme="majorHAnsi" w:cs="Arial"/>
          <w:lang w:val="nl"/>
        </w:rPr>
        <w:t xml:space="preserve"> voldaan wordt. E</w:t>
      </w:r>
      <w:r w:rsidRPr="008F2572">
        <w:rPr>
          <w:rFonts w:asciiTheme="majorHAnsi" w:hAnsiTheme="majorHAnsi" w:cs="Arial"/>
          <w:lang w:val="nl"/>
        </w:rPr>
        <w:t>en factuur is feitelijk correct wanneer de genoemde artikelen, aantallen, bedragen en dergelijke overeenkomen met hetgeen besteld</w:t>
      </w:r>
      <w:r>
        <w:rPr>
          <w:rFonts w:asciiTheme="majorHAnsi" w:hAnsiTheme="majorHAnsi" w:cs="Arial"/>
          <w:lang w:val="nl"/>
        </w:rPr>
        <w:t xml:space="preserve"> is</w:t>
      </w:r>
      <w:r w:rsidRPr="008F2572">
        <w:rPr>
          <w:rFonts w:asciiTheme="majorHAnsi" w:hAnsiTheme="majorHAnsi" w:cs="Arial"/>
          <w:lang w:val="nl"/>
        </w:rPr>
        <w:t>.</w:t>
      </w:r>
    </w:p>
    <w:p w14:paraId="0C5F4727" w14:textId="77777777" w:rsidR="008F2572" w:rsidRDefault="008F2572" w:rsidP="002E71F7">
      <w:pPr>
        <w:suppressAutoHyphens/>
        <w:ind w:left="567" w:right="-1" w:hanging="567"/>
        <w:rPr>
          <w:rFonts w:asciiTheme="majorHAnsi" w:hAnsiTheme="majorHAnsi" w:cs="Arial"/>
          <w:lang w:val="nl"/>
        </w:rPr>
      </w:pPr>
    </w:p>
    <w:p w14:paraId="0EC7550E" w14:textId="41BF0633" w:rsidR="008F2572" w:rsidRDefault="008F2572" w:rsidP="008F2572">
      <w:pPr>
        <w:suppressAutoHyphens/>
        <w:ind w:left="567" w:right="-1"/>
        <w:rPr>
          <w:rFonts w:asciiTheme="majorHAnsi" w:hAnsiTheme="majorHAnsi" w:cs="Arial"/>
          <w:lang w:val="nl"/>
        </w:rPr>
      </w:pPr>
      <w:r>
        <w:rPr>
          <w:rFonts w:asciiTheme="majorHAnsi" w:hAnsiTheme="majorHAnsi" w:cs="Arial"/>
          <w:lang w:val="nl"/>
        </w:rPr>
        <w:t xml:space="preserve">Indien een factuur niet correct is geeft Opdrachtgever dat aan bij Opdrachtnemer. </w:t>
      </w:r>
      <w:r w:rsidRPr="008F2572">
        <w:rPr>
          <w:rFonts w:asciiTheme="majorHAnsi" w:hAnsiTheme="majorHAnsi" w:cs="Arial"/>
          <w:lang w:val="nl"/>
        </w:rPr>
        <w:t xml:space="preserve">Een </w:t>
      </w:r>
      <w:r>
        <w:rPr>
          <w:rFonts w:asciiTheme="majorHAnsi" w:hAnsiTheme="majorHAnsi" w:cs="Arial"/>
          <w:lang w:val="nl"/>
        </w:rPr>
        <w:t>dergelijke incorrecte</w:t>
      </w:r>
      <w:r w:rsidRPr="008F2572">
        <w:rPr>
          <w:rFonts w:asciiTheme="majorHAnsi" w:hAnsiTheme="majorHAnsi" w:cs="Arial"/>
          <w:lang w:val="nl"/>
        </w:rPr>
        <w:t xml:space="preserve"> factuur heeft geen betalingstermijn.</w:t>
      </w:r>
      <w:r>
        <w:rPr>
          <w:rFonts w:asciiTheme="majorHAnsi" w:hAnsiTheme="majorHAnsi" w:cs="Arial"/>
          <w:lang w:val="nl"/>
        </w:rPr>
        <w:t xml:space="preserve"> Opdrachtnemer stuurt daarop een nieuwe, correcte factuur. Met het versturen van de nieuwe factuur start de daadwerkelijke betalingstermijn van 30 dagen na factuurdatum. </w:t>
      </w:r>
    </w:p>
    <w:p w14:paraId="0664B201" w14:textId="77777777" w:rsidR="00FC2F84" w:rsidRDefault="00FC2F84" w:rsidP="009D7553">
      <w:pPr>
        <w:suppressAutoHyphens/>
        <w:ind w:right="-1"/>
        <w:rPr>
          <w:rFonts w:asciiTheme="majorHAnsi" w:hAnsiTheme="majorHAnsi" w:cs="Arial"/>
          <w:lang w:val="nl"/>
        </w:rPr>
      </w:pPr>
    </w:p>
    <w:p w14:paraId="309509E3" w14:textId="77777777" w:rsidR="00B15684" w:rsidRPr="004176D9" w:rsidRDefault="00B15684" w:rsidP="009D7553">
      <w:pPr>
        <w:suppressAutoHyphens/>
        <w:ind w:right="-1"/>
        <w:rPr>
          <w:rFonts w:asciiTheme="majorHAnsi" w:hAnsiTheme="majorHAnsi" w:cs="Arial"/>
          <w:lang w:val="nl"/>
        </w:rPr>
      </w:pPr>
    </w:p>
    <w:p w14:paraId="1036403F" w14:textId="66A5F54E" w:rsidR="002E71F7" w:rsidRPr="004176D9" w:rsidRDefault="00D934BC" w:rsidP="002E71F7">
      <w:pPr>
        <w:suppressAutoHyphens/>
        <w:ind w:left="600" w:right="-1" w:hanging="600"/>
        <w:rPr>
          <w:rFonts w:asciiTheme="majorHAnsi" w:hAnsiTheme="majorHAnsi" w:cs="Arial"/>
          <w:b/>
          <w:lang w:val="nl"/>
        </w:rPr>
      </w:pPr>
      <w:r>
        <w:rPr>
          <w:rFonts w:asciiTheme="majorHAnsi" w:hAnsiTheme="majorHAnsi" w:cs="Arial"/>
          <w:b/>
          <w:lang w:val="nl"/>
        </w:rPr>
        <w:t>4</w:t>
      </w:r>
      <w:r w:rsidR="002E71F7" w:rsidRPr="004176D9">
        <w:rPr>
          <w:rFonts w:asciiTheme="majorHAnsi" w:hAnsiTheme="majorHAnsi" w:cs="Arial"/>
          <w:b/>
          <w:lang w:val="nl"/>
        </w:rPr>
        <w:t>.</w:t>
      </w:r>
      <w:r w:rsidR="002E71F7" w:rsidRPr="004176D9">
        <w:rPr>
          <w:rFonts w:asciiTheme="majorHAnsi" w:hAnsiTheme="majorHAnsi" w:cs="Arial"/>
          <w:b/>
          <w:lang w:val="nl"/>
        </w:rPr>
        <w:tab/>
        <w:t>Geheimhouding</w:t>
      </w:r>
    </w:p>
    <w:p w14:paraId="0C4B77EC" w14:textId="77777777" w:rsidR="002E71F7" w:rsidRPr="004176D9" w:rsidRDefault="002E71F7" w:rsidP="002E71F7">
      <w:pPr>
        <w:suppressAutoHyphens/>
        <w:ind w:left="600" w:right="-1" w:hanging="600"/>
        <w:rPr>
          <w:rFonts w:asciiTheme="majorHAnsi" w:hAnsiTheme="majorHAnsi" w:cs="Arial"/>
          <w:lang w:val="nl"/>
        </w:rPr>
      </w:pPr>
    </w:p>
    <w:p w14:paraId="464453B4" w14:textId="0AE4DBB4" w:rsidR="002E71F7" w:rsidRPr="004176D9" w:rsidRDefault="00D934BC" w:rsidP="002E71F7">
      <w:pPr>
        <w:suppressAutoHyphens/>
        <w:ind w:left="600" w:right="-1" w:hanging="600"/>
        <w:rPr>
          <w:rFonts w:asciiTheme="majorHAnsi" w:hAnsiTheme="majorHAnsi" w:cs="Arial"/>
          <w:lang w:val="nl"/>
        </w:rPr>
      </w:pPr>
      <w:r>
        <w:rPr>
          <w:rFonts w:asciiTheme="majorHAnsi" w:hAnsiTheme="majorHAnsi" w:cs="Arial"/>
          <w:lang w:val="nl"/>
        </w:rPr>
        <w:t>4</w:t>
      </w:r>
      <w:r w:rsidR="00730A3F" w:rsidRPr="004176D9">
        <w:rPr>
          <w:rFonts w:asciiTheme="majorHAnsi" w:hAnsiTheme="majorHAnsi" w:cs="Arial"/>
          <w:lang w:val="nl"/>
        </w:rPr>
        <w:t>.1</w:t>
      </w:r>
      <w:r w:rsidR="002E71F7" w:rsidRPr="004176D9">
        <w:rPr>
          <w:rFonts w:asciiTheme="majorHAnsi" w:hAnsiTheme="majorHAnsi" w:cs="Arial"/>
          <w:lang w:val="nl"/>
        </w:rPr>
        <w:tab/>
      </w:r>
      <w:r w:rsidR="00730A3F" w:rsidRPr="004176D9">
        <w:rPr>
          <w:rFonts w:asciiTheme="majorHAnsi" w:hAnsiTheme="majorHAnsi" w:cs="Arial"/>
          <w:lang w:val="nl"/>
        </w:rPr>
        <w:t xml:space="preserve">Opdrachtnemer </w:t>
      </w:r>
      <w:r w:rsidR="000768F1">
        <w:rPr>
          <w:rFonts w:asciiTheme="majorHAnsi" w:hAnsiTheme="majorHAnsi" w:cs="Arial"/>
          <w:lang w:val="nl"/>
        </w:rPr>
        <w:t xml:space="preserve">maakt </w:t>
      </w:r>
      <w:r w:rsidR="002E71F7" w:rsidRPr="004176D9">
        <w:rPr>
          <w:rFonts w:asciiTheme="majorHAnsi" w:hAnsiTheme="majorHAnsi" w:cs="Arial"/>
          <w:lang w:val="nl"/>
        </w:rPr>
        <w:t xml:space="preserve">in publicaties of reclame-uitingen geen melding van de </w:t>
      </w:r>
      <w:r w:rsidR="00730A3F" w:rsidRPr="004176D9">
        <w:rPr>
          <w:rFonts w:asciiTheme="majorHAnsi" w:hAnsiTheme="majorHAnsi" w:cs="Arial"/>
          <w:lang w:val="nl"/>
        </w:rPr>
        <w:t xml:space="preserve">Raamovereenkomst en de daaruit voortvloeiende Nadere </w:t>
      </w:r>
      <w:r w:rsidR="00FF3EDC">
        <w:rPr>
          <w:rFonts w:asciiTheme="majorHAnsi" w:hAnsiTheme="majorHAnsi" w:cs="Arial"/>
          <w:lang w:val="nl"/>
        </w:rPr>
        <w:t>O</w:t>
      </w:r>
      <w:r w:rsidR="00730A3F" w:rsidRPr="004176D9">
        <w:rPr>
          <w:rFonts w:asciiTheme="majorHAnsi" w:hAnsiTheme="majorHAnsi" w:cs="Arial"/>
          <w:lang w:val="nl"/>
        </w:rPr>
        <w:t>vereenkomst</w:t>
      </w:r>
      <w:r w:rsidR="00FF3EDC">
        <w:rPr>
          <w:rFonts w:asciiTheme="majorHAnsi" w:hAnsiTheme="majorHAnsi" w:cs="Arial"/>
          <w:lang w:val="nl"/>
        </w:rPr>
        <w:t>(</w:t>
      </w:r>
      <w:r w:rsidR="00730A3F" w:rsidRPr="004176D9">
        <w:rPr>
          <w:rFonts w:asciiTheme="majorHAnsi" w:hAnsiTheme="majorHAnsi" w:cs="Arial"/>
          <w:lang w:val="nl"/>
        </w:rPr>
        <w:t>en</w:t>
      </w:r>
      <w:r w:rsidR="00FF3EDC">
        <w:rPr>
          <w:rFonts w:asciiTheme="majorHAnsi" w:hAnsiTheme="majorHAnsi" w:cs="Arial"/>
          <w:lang w:val="nl"/>
        </w:rPr>
        <w:t>)</w:t>
      </w:r>
      <w:r w:rsidR="002E71F7" w:rsidRPr="004176D9">
        <w:rPr>
          <w:rFonts w:asciiTheme="majorHAnsi" w:hAnsiTheme="majorHAnsi" w:cs="Arial"/>
          <w:lang w:val="nl"/>
        </w:rPr>
        <w:t xml:space="preserve"> en de resultaten hiervan en gebruikt de naam en/of het logo van de Opdrachtgever niet als referentie, tenzij de Opdrachtgever hiermee voora</w:t>
      </w:r>
      <w:r w:rsidR="00FF3EDC">
        <w:rPr>
          <w:rFonts w:asciiTheme="majorHAnsi" w:hAnsiTheme="majorHAnsi" w:cs="Arial"/>
          <w:lang w:val="nl"/>
        </w:rPr>
        <w:t>f schriftelijk heeft ingestemd.</w:t>
      </w:r>
    </w:p>
    <w:p w14:paraId="464BF85B" w14:textId="77777777" w:rsidR="002E71F7" w:rsidRPr="004176D9" w:rsidRDefault="002E71F7" w:rsidP="002E71F7">
      <w:pPr>
        <w:suppressAutoHyphens/>
        <w:ind w:left="600" w:right="-1" w:hanging="600"/>
        <w:rPr>
          <w:rFonts w:asciiTheme="majorHAnsi" w:hAnsiTheme="majorHAnsi" w:cs="Arial"/>
          <w:lang w:val="nl"/>
        </w:rPr>
      </w:pPr>
    </w:p>
    <w:p w14:paraId="6B839E56" w14:textId="08D40917" w:rsidR="002E71F7" w:rsidRPr="004176D9" w:rsidRDefault="00D934BC" w:rsidP="002E71F7">
      <w:pPr>
        <w:suppressAutoHyphens/>
        <w:ind w:left="600" w:right="-1" w:hanging="600"/>
        <w:rPr>
          <w:rFonts w:asciiTheme="majorHAnsi" w:hAnsiTheme="majorHAnsi" w:cs="Arial"/>
          <w:lang w:val="nl"/>
        </w:rPr>
      </w:pPr>
      <w:r>
        <w:rPr>
          <w:rFonts w:asciiTheme="majorHAnsi" w:hAnsiTheme="majorHAnsi" w:cs="Arial"/>
          <w:lang w:val="nl"/>
        </w:rPr>
        <w:t>4</w:t>
      </w:r>
      <w:r w:rsidR="002E71F7" w:rsidRPr="004176D9">
        <w:rPr>
          <w:rFonts w:asciiTheme="majorHAnsi" w:hAnsiTheme="majorHAnsi" w:cs="Arial"/>
          <w:lang w:val="nl"/>
        </w:rPr>
        <w:t>.</w:t>
      </w:r>
      <w:r w:rsidR="00730A3F" w:rsidRPr="004176D9">
        <w:rPr>
          <w:rFonts w:asciiTheme="majorHAnsi" w:hAnsiTheme="majorHAnsi" w:cs="Arial"/>
          <w:lang w:val="nl"/>
        </w:rPr>
        <w:t>2</w:t>
      </w:r>
      <w:r w:rsidR="002E71F7" w:rsidRPr="004176D9">
        <w:rPr>
          <w:rFonts w:asciiTheme="majorHAnsi" w:hAnsiTheme="majorHAnsi" w:cs="Arial"/>
          <w:lang w:val="nl"/>
        </w:rPr>
        <w:tab/>
        <w:t xml:space="preserve">Opdrachtgever heeft de mogelijkheid om persberichten en andere openbare mededelingen te doen, waarbij de rol van </w:t>
      </w:r>
      <w:r w:rsidR="00730A3F" w:rsidRPr="004176D9">
        <w:rPr>
          <w:rFonts w:asciiTheme="majorHAnsi" w:hAnsiTheme="majorHAnsi" w:cs="Arial"/>
          <w:lang w:val="nl"/>
        </w:rPr>
        <w:t>Opdrachtnemer</w:t>
      </w:r>
      <w:r w:rsidR="002E71F7" w:rsidRPr="004176D9">
        <w:rPr>
          <w:rFonts w:asciiTheme="majorHAnsi" w:hAnsiTheme="majorHAnsi" w:cs="Arial"/>
          <w:lang w:val="nl"/>
        </w:rPr>
        <w:t xml:space="preserve"> tot Opdrachtgever beschreven wordt.</w:t>
      </w:r>
    </w:p>
    <w:p w14:paraId="70699F1B" w14:textId="3F7E5785" w:rsidR="00FC2F84" w:rsidRDefault="00FC2F84" w:rsidP="002B1659">
      <w:pPr>
        <w:suppressAutoHyphens/>
        <w:ind w:right="-1"/>
        <w:rPr>
          <w:rFonts w:asciiTheme="majorHAnsi" w:hAnsiTheme="majorHAnsi" w:cs="Arial"/>
          <w:lang w:val="nl"/>
        </w:rPr>
      </w:pPr>
    </w:p>
    <w:p w14:paraId="0534F525" w14:textId="77777777" w:rsidR="00D04269" w:rsidRPr="004176D9" w:rsidRDefault="00D04269" w:rsidP="002E71F7">
      <w:pPr>
        <w:suppressAutoHyphens/>
        <w:ind w:left="600" w:right="-1" w:hanging="600"/>
        <w:rPr>
          <w:rFonts w:asciiTheme="majorHAnsi" w:hAnsiTheme="majorHAnsi" w:cs="Arial"/>
          <w:lang w:val="nl"/>
        </w:rPr>
      </w:pPr>
    </w:p>
    <w:p w14:paraId="415461AF" w14:textId="5F32484D" w:rsidR="002E71F7" w:rsidRPr="004176D9" w:rsidRDefault="00D934BC" w:rsidP="002E71F7">
      <w:pPr>
        <w:suppressAutoHyphens/>
        <w:ind w:left="600" w:right="-1" w:hanging="600"/>
        <w:rPr>
          <w:rFonts w:asciiTheme="majorHAnsi" w:hAnsiTheme="majorHAnsi" w:cs="Arial"/>
          <w:b/>
          <w:lang w:val="nl"/>
        </w:rPr>
      </w:pPr>
      <w:r>
        <w:rPr>
          <w:rFonts w:asciiTheme="majorHAnsi" w:hAnsiTheme="majorHAnsi" w:cs="Arial"/>
          <w:b/>
          <w:lang w:val="nl"/>
        </w:rPr>
        <w:t>5</w:t>
      </w:r>
      <w:r w:rsidR="002E71F7" w:rsidRPr="004176D9">
        <w:rPr>
          <w:rFonts w:asciiTheme="majorHAnsi" w:hAnsiTheme="majorHAnsi" w:cs="Arial"/>
          <w:b/>
          <w:lang w:val="nl"/>
        </w:rPr>
        <w:t>.</w:t>
      </w:r>
      <w:r w:rsidR="002E71F7" w:rsidRPr="004176D9">
        <w:rPr>
          <w:rFonts w:asciiTheme="majorHAnsi" w:hAnsiTheme="majorHAnsi" w:cs="Arial"/>
          <w:b/>
          <w:lang w:val="nl"/>
        </w:rPr>
        <w:tab/>
        <w:t>Overige bepalingen</w:t>
      </w:r>
    </w:p>
    <w:p w14:paraId="5D344DA4" w14:textId="77777777" w:rsidR="00073C76" w:rsidRDefault="00073C76" w:rsidP="002E71F7">
      <w:pPr>
        <w:suppressAutoHyphens/>
        <w:ind w:left="600" w:right="-1" w:hanging="600"/>
        <w:rPr>
          <w:rFonts w:asciiTheme="majorHAnsi" w:hAnsiTheme="majorHAnsi" w:cs="Arial"/>
          <w:lang w:val="nl"/>
        </w:rPr>
      </w:pPr>
    </w:p>
    <w:p w14:paraId="3A9368F7" w14:textId="043D41F2" w:rsidR="002E71F7" w:rsidRPr="004176D9" w:rsidRDefault="00D934BC" w:rsidP="002E71F7">
      <w:pPr>
        <w:suppressAutoHyphens/>
        <w:ind w:left="600" w:right="-1" w:hanging="600"/>
        <w:rPr>
          <w:rFonts w:asciiTheme="majorHAnsi" w:hAnsiTheme="majorHAnsi" w:cs="Arial"/>
          <w:lang w:val="nl"/>
        </w:rPr>
      </w:pPr>
      <w:r>
        <w:rPr>
          <w:rFonts w:asciiTheme="majorHAnsi" w:hAnsiTheme="majorHAnsi" w:cs="Arial"/>
          <w:lang w:val="nl"/>
        </w:rPr>
        <w:t>5</w:t>
      </w:r>
      <w:r w:rsidR="002E71F7" w:rsidRPr="004176D9">
        <w:rPr>
          <w:rFonts w:asciiTheme="majorHAnsi" w:hAnsiTheme="majorHAnsi" w:cs="Arial"/>
          <w:lang w:val="nl"/>
        </w:rPr>
        <w:t>.1</w:t>
      </w:r>
      <w:r w:rsidR="002E71F7" w:rsidRPr="004176D9">
        <w:rPr>
          <w:rFonts w:asciiTheme="majorHAnsi" w:hAnsiTheme="majorHAnsi" w:cs="Arial"/>
          <w:lang w:val="nl"/>
        </w:rPr>
        <w:tab/>
        <w:t xml:space="preserve">Indien een bepaling in de </w:t>
      </w:r>
      <w:r w:rsidR="00CF175E">
        <w:rPr>
          <w:rFonts w:asciiTheme="majorHAnsi" w:hAnsiTheme="majorHAnsi" w:cs="Arial"/>
          <w:lang w:val="nl"/>
        </w:rPr>
        <w:t>Raamovereenkomst, het Beschrijvend document of de bijbehorende B</w:t>
      </w:r>
      <w:r w:rsidR="002E71F7" w:rsidRPr="004176D9">
        <w:rPr>
          <w:rFonts w:asciiTheme="majorHAnsi" w:hAnsiTheme="majorHAnsi" w:cs="Arial"/>
          <w:lang w:val="nl"/>
        </w:rPr>
        <w:t xml:space="preserve">ijlagen </w:t>
      </w:r>
      <w:r w:rsidR="00CF175E">
        <w:rPr>
          <w:rFonts w:asciiTheme="majorHAnsi" w:hAnsiTheme="majorHAnsi" w:cs="Arial"/>
          <w:lang w:val="nl"/>
        </w:rPr>
        <w:t xml:space="preserve">inclusief Nota(‘s) van Inlichtingen, </w:t>
      </w:r>
      <w:r w:rsidR="002E71F7" w:rsidRPr="004176D9">
        <w:rPr>
          <w:rFonts w:asciiTheme="majorHAnsi" w:hAnsiTheme="majorHAnsi" w:cs="Arial"/>
          <w:lang w:val="nl"/>
        </w:rPr>
        <w:t>naar zijn aard en/of inhoud nietig of vernietigbaar is, laat di</w:t>
      </w:r>
      <w:r w:rsidR="00CF175E">
        <w:rPr>
          <w:rFonts w:asciiTheme="majorHAnsi" w:hAnsiTheme="majorHAnsi" w:cs="Arial"/>
          <w:lang w:val="nl"/>
        </w:rPr>
        <w:t xml:space="preserve">t de overige bepalingen van deze documenten </w:t>
      </w:r>
      <w:r w:rsidR="002E71F7" w:rsidRPr="004176D9">
        <w:rPr>
          <w:rFonts w:asciiTheme="majorHAnsi" w:hAnsiTheme="majorHAnsi" w:cs="Arial"/>
          <w:lang w:val="nl"/>
        </w:rPr>
        <w:t>onverlet.</w:t>
      </w:r>
    </w:p>
    <w:p w14:paraId="442EA425" w14:textId="77777777" w:rsidR="002E71F7" w:rsidRPr="004176D9" w:rsidRDefault="002E71F7" w:rsidP="002E71F7">
      <w:pPr>
        <w:suppressAutoHyphens/>
        <w:ind w:left="600" w:right="-1" w:hanging="600"/>
        <w:rPr>
          <w:rFonts w:asciiTheme="majorHAnsi" w:hAnsiTheme="majorHAnsi" w:cs="Arial"/>
          <w:lang w:val="nl"/>
        </w:rPr>
      </w:pPr>
    </w:p>
    <w:p w14:paraId="4C5C062B" w14:textId="65DB9805" w:rsidR="002E71F7" w:rsidRPr="004176D9" w:rsidRDefault="00D934BC" w:rsidP="002E71F7">
      <w:pPr>
        <w:suppressAutoHyphens/>
        <w:ind w:left="567" w:right="-1" w:hanging="567"/>
        <w:rPr>
          <w:rFonts w:asciiTheme="majorHAnsi" w:hAnsiTheme="majorHAnsi" w:cs="Arial"/>
          <w:lang w:val="nl"/>
        </w:rPr>
      </w:pPr>
      <w:r>
        <w:rPr>
          <w:rFonts w:asciiTheme="majorHAnsi" w:hAnsiTheme="majorHAnsi" w:cs="Arial"/>
          <w:lang w:val="nl"/>
        </w:rPr>
        <w:t>5</w:t>
      </w:r>
      <w:r w:rsidR="002E71F7" w:rsidRPr="004176D9">
        <w:rPr>
          <w:rFonts w:asciiTheme="majorHAnsi" w:hAnsiTheme="majorHAnsi" w:cs="Arial"/>
          <w:lang w:val="nl"/>
        </w:rPr>
        <w:t>.2</w:t>
      </w:r>
      <w:r w:rsidR="002E71F7" w:rsidRPr="004176D9">
        <w:rPr>
          <w:rFonts w:asciiTheme="majorHAnsi" w:hAnsiTheme="majorHAnsi" w:cs="Arial"/>
          <w:lang w:val="nl"/>
        </w:rPr>
        <w:tab/>
        <w:t xml:space="preserve">De navolgende contractdocumenten vormen gezamenlijk de </w:t>
      </w:r>
      <w:r w:rsidR="006B340D">
        <w:rPr>
          <w:rFonts w:asciiTheme="majorHAnsi" w:hAnsiTheme="majorHAnsi" w:cs="Arial"/>
          <w:lang w:val="nl"/>
        </w:rPr>
        <w:t>Raamo</w:t>
      </w:r>
      <w:r w:rsidR="00730A3F" w:rsidRPr="004176D9">
        <w:rPr>
          <w:rFonts w:asciiTheme="majorHAnsi" w:hAnsiTheme="majorHAnsi" w:cs="Arial"/>
          <w:lang w:val="nl"/>
        </w:rPr>
        <w:t>vereenkomst</w:t>
      </w:r>
      <w:r w:rsidR="002E71F7" w:rsidRPr="004176D9">
        <w:rPr>
          <w:rFonts w:asciiTheme="majorHAnsi" w:hAnsiTheme="majorHAnsi" w:cs="Arial"/>
          <w:lang w:val="nl"/>
        </w:rPr>
        <w:t xml:space="preserve"> tussen Partijen. Voor zover deze documenten met elkaar in tegenspraak zijn, prevaleert het </w:t>
      </w:r>
      <w:proofErr w:type="gramStart"/>
      <w:r w:rsidR="002E71F7" w:rsidRPr="004176D9">
        <w:rPr>
          <w:rFonts w:asciiTheme="majorHAnsi" w:hAnsiTheme="majorHAnsi" w:cs="Arial"/>
          <w:lang w:val="nl"/>
        </w:rPr>
        <w:t>eerder genoemde</w:t>
      </w:r>
      <w:proofErr w:type="gramEnd"/>
      <w:r w:rsidR="002E71F7" w:rsidRPr="004176D9">
        <w:rPr>
          <w:rFonts w:asciiTheme="majorHAnsi" w:hAnsiTheme="majorHAnsi" w:cs="Arial"/>
          <w:lang w:val="nl"/>
        </w:rPr>
        <w:t xml:space="preserve"> document boven het later genoemde: </w:t>
      </w:r>
    </w:p>
    <w:p w14:paraId="01657A97" w14:textId="77777777" w:rsidR="002E71F7" w:rsidRPr="004176D9" w:rsidRDefault="002E71F7" w:rsidP="002E71F7">
      <w:pPr>
        <w:suppressAutoHyphens/>
        <w:ind w:left="567" w:right="-1" w:hanging="567"/>
        <w:rPr>
          <w:rFonts w:asciiTheme="majorHAnsi" w:hAnsiTheme="majorHAnsi" w:cs="Arial"/>
          <w:lang w:val="nl"/>
        </w:rPr>
      </w:pPr>
    </w:p>
    <w:p w14:paraId="2D1C939A" w14:textId="0F319685" w:rsidR="002E71F7" w:rsidRPr="004176D9" w:rsidRDefault="002E71F7" w:rsidP="002E71F7">
      <w:pPr>
        <w:numPr>
          <w:ilvl w:val="0"/>
          <w:numId w:val="9"/>
        </w:numPr>
        <w:tabs>
          <w:tab w:val="left" w:pos="1418"/>
        </w:tabs>
        <w:suppressAutoHyphens/>
        <w:ind w:left="1418" w:right="-1" w:hanging="851"/>
        <w:rPr>
          <w:rFonts w:asciiTheme="majorHAnsi" w:hAnsiTheme="majorHAnsi" w:cs="Arial"/>
          <w:lang w:val="nl"/>
        </w:rPr>
      </w:pPr>
      <w:r w:rsidRPr="004176D9">
        <w:rPr>
          <w:rFonts w:asciiTheme="majorHAnsi" w:hAnsiTheme="majorHAnsi" w:cs="Arial"/>
          <w:lang w:val="nl"/>
        </w:rPr>
        <w:t>Raamovereenkomst</w:t>
      </w:r>
      <w:r w:rsidR="00200F55" w:rsidRPr="004176D9">
        <w:rPr>
          <w:rFonts w:asciiTheme="majorHAnsi" w:hAnsiTheme="majorHAnsi" w:cs="Arial"/>
          <w:lang w:val="nl"/>
        </w:rPr>
        <w:t xml:space="preserve"> </w:t>
      </w:r>
      <w:r w:rsidR="00F9053E">
        <w:rPr>
          <w:rFonts w:asciiTheme="majorHAnsi" w:hAnsiTheme="majorHAnsi" w:cs="Arial"/>
          <w:lang w:val="nl"/>
        </w:rPr>
        <w:t>Kantoorartikelen</w:t>
      </w:r>
      <w:r w:rsidRPr="004176D9">
        <w:rPr>
          <w:rFonts w:asciiTheme="majorHAnsi" w:hAnsiTheme="majorHAnsi" w:cs="Arial"/>
          <w:lang w:val="nl"/>
        </w:rPr>
        <w:t>;</w:t>
      </w:r>
    </w:p>
    <w:p w14:paraId="3C573CE2" w14:textId="2C90EA08" w:rsidR="002E71F7" w:rsidRDefault="00FF3EDC" w:rsidP="00200F55">
      <w:pPr>
        <w:numPr>
          <w:ilvl w:val="0"/>
          <w:numId w:val="9"/>
        </w:numPr>
        <w:tabs>
          <w:tab w:val="left" w:pos="1418"/>
        </w:tabs>
        <w:suppressAutoHyphens/>
        <w:ind w:left="1418" w:right="-1" w:hanging="851"/>
        <w:rPr>
          <w:rFonts w:asciiTheme="majorHAnsi" w:hAnsiTheme="majorHAnsi" w:cs="Arial"/>
          <w:lang w:val="nl"/>
        </w:rPr>
      </w:pPr>
      <w:r>
        <w:rPr>
          <w:rFonts w:asciiTheme="majorHAnsi" w:hAnsiTheme="majorHAnsi" w:cs="Arial"/>
          <w:lang w:val="nl"/>
        </w:rPr>
        <w:t>N</w:t>
      </w:r>
      <w:r w:rsidR="00200F55" w:rsidRPr="004176D9">
        <w:rPr>
          <w:rFonts w:asciiTheme="majorHAnsi" w:hAnsiTheme="majorHAnsi" w:cs="Arial"/>
          <w:lang w:val="nl"/>
        </w:rPr>
        <w:t xml:space="preserve">ota(‘s) van Inlichtingen, waarbij </w:t>
      </w:r>
      <w:r>
        <w:rPr>
          <w:rFonts w:asciiTheme="majorHAnsi" w:hAnsiTheme="majorHAnsi" w:cs="Arial"/>
          <w:lang w:val="nl"/>
        </w:rPr>
        <w:t xml:space="preserve">een </w:t>
      </w:r>
      <w:r w:rsidR="00200F55" w:rsidRPr="004176D9">
        <w:rPr>
          <w:rFonts w:asciiTheme="majorHAnsi" w:hAnsiTheme="majorHAnsi" w:cs="Arial"/>
          <w:lang w:val="nl"/>
        </w:rPr>
        <w:t>recente</w:t>
      </w:r>
      <w:r>
        <w:rPr>
          <w:rFonts w:asciiTheme="majorHAnsi" w:hAnsiTheme="majorHAnsi" w:cs="Arial"/>
          <w:lang w:val="nl"/>
        </w:rPr>
        <w:t>re</w:t>
      </w:r>
      <w:r w:rsidR="00200F55" w:rsidRPr="004176D9">
        <w:rPr>
          <w:rFonts w:asciiTheme="majorHAnsi" w:hAnsiTheme="majorHAnsi" w:cs="Arial"/>
          <w:lang w:val="nl"/>
        </w:rPr>
        <w:t xml:space="preserve"> </w:t>
      </w:r>
      <w:r>
        <w:rPr>
          <w:rFonts w:asciiTheme="majorHAnsi" w:hAnsiTheme="majorHAnsi" w:cs="Arial"/>
          <w:lang w:val="nl"/>
        </w:rPr>
        <w:t xml:space="preserve">Nota van Inlichtingen </w:t>
      </w:r>
      <w:r w:rsidR="00200F55" w:rsidRPr="004176D9">
        <w:rPr>
          <w:rFonts w:asciiTheme="majorHAnsi" w:hAnsiTheme="majorHAnsi" w:cs="Arial"/>
          <w:lang w:val="nl"/>
        </w:rPr>
        <w:t xml:space="preserve">prevaleert boven </w:t>
      </w:r>
      <w:r>
        <w:rPr>
          <w:rFonts w:asciiTheme="majorHAnsi" w:hAnsiTheme="majorHAnsi" w:cs="Arial"/>
          <w:lang w:val="nl"/>
        </w:rPr>
        <w:t>een</w:t>
      </w:r>
      <w:r w:rsidR="00200F55" w:rsidRPr="004176D9">
        <w:rPr>
          <w:rFonts w:asciiTheme="majorHAnsi" w:hAnsiTheme="majorHAnsi" w:cs="Arial"/>
          <w:lang w:val="nl"/>
        </w:rPr>
        <w:t xml:space="preserve"> oudere;</w:t>
      </w:r>
    </w:p>
    <w:p w14:paraId="4E6EF319" w14:textId="2BE5C902" w:rsidR="00FF3EDC" w:rsidRPr="004176D9" w:rsidRDefault="00FF3EDC" w:rsidP="00200F55">
      <w:pPr>
        <w:numPr>
          <w:ilvl w:val="0"/>
          <w:numId w:val="9"/>
        </w:numPr>
        <w:tabs>
          <w:tab w:val="left" w:pos="1418"/>
        </w:tabs>
        <w:suppressAutoHyphens/>
        <w:ind w:left="1418" w:right="-1" w:hanging="851"/>
        <w:rPr>
          <w:rFonts w:asciiTheme="majorHAnsi" w:hAnsiTheme="majorHAnsi" w:cs="Arial"/>
          <w:lang w:val="nl"/>
        </w:rPr>
      </w:pPr>
      <w:r>
        <w:rPr>
          <w:rFonts w:asciiTheme="majorHAnsi" w:hAnsiTheme="majorHAnsi" w:cs="Arial"/>
          <w:lang w:val="nl"/>
        </w:rPr>
        <w:t>Beschrijvend Document;</w:t>
      </w:r>
    </w:p>
    <w:p w14:paraId="049DEEC3" w14:textId="1B378DDB" w:rsidR="00901C7F" w:rsidRPr="00B7789E" w:rsidRDefault="00FF3EDC" w:rsidP="00B7789E">
      <w:pPr>
        <w:numPr>
          <w:ilvl w:val="0"/>
          <w:numId w:val="9"/>
        </w:numPr>
        <w:tabs>
          <w:tab w:val="left" w:pos="1418"/>
        </w:tabs>
        <w:suppressAutoHyphens/>
        <w:ind w:right="-1" w:hanging="1002"/>
        <w:rPr>
          <w:rFonts w:asciiTheme="majorHAnsi" w:hAnsiTheme="majorHAnsi" w:cs="Arial"/>
          <w:lang w:val="nl"/>
        </w:rPr>
      </w:pPr>
      <w:r>
        <w:rPr>
          <w:rFonts w:asciiTheme="majorHAnsi" w:hAnsiTheme="majorHAnsi" w:cs="Arial"/>
          <w:lang w:val="nl"/>
        </w:rPr>
        <w:t>Programma van Eisen;</w:t>
      </w:r>
    </w:p>
    <w:p w14:paraId="76F0CCC0" w14:textId="21813AC8" w:rsidR="00200F55" w:rsidRPr="00F9053E" w:rsidRDefault="000768F1" w:rsidP="00F9053E">
      <w:pPr>
        <w:numPr>
          <w:ilvl w:val="0"/>
          <w:numId w:val="9"/>
        </w:numPr>
        <w:tabs>
          <w:tab w:val="left" w:pos="1418"/>
        </w:tabs>
        <w:suppressAutoHyphens/>
        <w:ind w:right="-1" w:hanging="1002"/>
        <w:rPr>
          <w:rFonts w:asciiTheme="majorHAnsi" w:hAnsiTheme="majorHAnsi" w:cs="Arial"/>
          <w:lang w:val="nl"/>
        </w:rPr>
      </w:pPr>
      <w:r w:rsidRPr="000768F1">
        <w:rPr>
          <w:rFonts w:asciiTheme="majorHAnsi" w:hAnsiTheme="majorHAnsi" w:cs="Arial"/>
          <w:lang w:val="nl"/>
        </w:rPr>
        <w:t xml:space="preserve">Algemene </w:t>
      </w:r>
      <w:r w:rsidR="00FF3EDC">
        <w:rPr>
          <w:rFonts w:asciiTheme="majorHAnsi" w:hAnsiTheme="majorHAnsi" w:cs="Arial"/>
          <w:lang w:val="nl"/>
        </w:rPr>
        <w:t>I</w:t>
      </w:r>
      <w:r w:rsidRPr="000768F1">
        <w:rPr>
          <w:rFonts w:asciiTheme="majorHAnsi" w:hAnsiTheme="majorHAnsi" w:cs="Arial"/>
          <w:lang w:val="nl"/>
        </w:rPr>
        <w:t>nkoopvoorwaarden KNAW</w:t>
      </w:r>
      <w:r w:rsidR="00B7789E">
        <w:rPr>
          <w:rFonts w:asciiTheme="majorHAnsi" w:hAnsiTheme="majorHAnsi" w:cs="Arial"/>
          <w:lang w:val="nl"/>
        </w:rPr>
        <w:t xml:space="preserve"> 2018</w:t>
      </w:r>
      <w:r w:rsidR="00FF3EDC">
        <w:rPr>
          <w:rFonts w:asciiTheme="majorHAnsi" w:hAnsiTheme="majorHAnsi" w:cs="Arial"/>
          <w:lang w:val="nl"/>
        </w:rPr>
        <w:t>;</w:t>
      </w:r>
    </w:p>
    <w:p w14:paraId="389C7DBD" w14:textId="2AEA7173" w:rsidR="00B7789E" w:rsidRPr="004176D9" w:rsidRDefault="00B7789E" w:rsidP="002E71F7">
      <w:pPr>
        <w:numPr>
          <w:ilvl w:val="0"/>
          <w:numId w:val="9"/>
        </w:numPr>
        <w:tabs>
          <w:tab w:val="left" w:pos="1418"/>
        </w:tabs>
        <w:suppressAutoHyphens/>
        <w:ind w:left="1418" w:right="-1" w:hanging="851"/>
        <w:rPr>
          <w:rFonts w:asciiTheme="majorHAnsi" w:hAnsiTheme="majorHAnsi" w:cs="Arial"/>
          <w:lang w:val="nl"/>
        </w:rPr>
      </w:pPr>
      <w:r>
        <w:rPr>
          <w:rFonts w:asciiTheme="majorHAnsi" w:hAnsiTheme="majorHAnsi" w:cs="Arial"/>
          <w:lang w:val="nl"/>
        </w:rPr>
        <w:t>Overige Bijlagen;</w:t>
      </w:r>
    </w:p>
    <w:p w14:paraId="0EEBE926" w14:textId="1787C82E" w:rsidR="002E71F7" w:rsidRPr="004176D9" w:rsidRDefault="002E71F7" w:rsidP="002E71F7">
      <w:pPr>
        <w:suppressAutoHyphens/>
        <w:ind w:left="567" w:right="-1"/>
        <w:rPr>
          <w:rFonts w:asciiTheme="majorHAnsi" w:hAnsiTheme="majorHAnsi" w:cs="Arial"/>
          <w:lang w:val="nl"/>
        </w:rPr>
      </w:pPr>
      <w:r w:rsidRPr="004176D9">
        <w:rPr>
          <w:rFonts w:asciiTheme="majorHAnsi" w:hAnsiTheme="majorHAnsi" w:cs="Arial"/>
          <w:lang w:val="nl"/>
        </w:rPr>
        <w:t>V</w:t>
      </w:r>
      <w:r w:rsidR="008B05A1">
        <w:rPr>
          <w:rFonts w:asciiTheme="majorHAnsi" w:hAnsiTheme="majorHAnsi" w:cs="Arial"/>
          <w:lang w:val="nl"/>
        </w:rPr>
        <w:t>II</w:t>
      </w:r>
      <w:r w:rsidRPr="004176D9">
        <w:rPr>
          <w:rFonts w:asciiTheme="majorHAnsi" w:hAnsiTheme="majorHAnsi" w:cs="Arial"/>
          <w:lang w:val="nl"/>
        </w:rPr>
        <w:t xml:space="preserve">. </w:t>
      </w:r>
      <w:r w:rsidRPr="004176D9">
        <w:rPr>
          <w:rFonts w:asciiTheme="majorHAnsi" w:hAnsiTheme="majorHAnsi" w:cs="Arial"/>
          <w:lang w:val="nl"/>
        </w:rPr>
        <w:tab/>
        <w:t xml:space="preserve">de door Opdrachtgever geaccepteerde Offerte van </w:t>
      </w:r>
      <w:r w:rsidR="00730A3F" w:rsidRPr="004176D9">
        <w:rPr>
          <w:rFonts w:asciiTheme="majorHAnsi" w:hAnsiTheme="majorHAnsi" w:cs="Arial"/>
          <w:lang w:val="nl"/>
        </w:rPr>
        <w:t>Opdrachtnemer</w:t>
      </w:r>
      <w:r w:rsidRPr="004176D9">
        <w:rPr>
          <w:rFonts w:asciiTheme="majorHAnsi" w:hAnsiTheme="majorHAnsi" w:cs="Arial"/>
          <w:lang w:val="nl"/>
        </w:rPr>
        <w:t>.</w:t>
      </w:r>
    </w:p>
    <w:p w14:paraId="6650AED3" w14:textId="77777777" w:rsidR="00730A3F" w:rsidRPr="004176D9" w:rsidRDefault="00730A3F" w:rsidP="002E71F7">
      <w:pPr>
        <w:suppressAutoHyphens/>
        <w:ind w:left="708" w:right="-1" w:firstLine="708"/>
        <w:rPr>
          <w:rFonts w:asciiTheme="majorHAnsi" w:hAnsiTheme="majorHAnsi" w:cs="Arial"/>
          <w:lang w:val="nl"/>
        </w:rPr>
      </w:pPr>
    </w:p>
    <w:p w14:paraId="404FC2B9" w14:textId="57ECF151" w:rsidR="002E71F7" w:rsidRPr="004176D9" w:rsidRDefault="002E71F7" w:rsidP="003D59AE">
      <w:pPr>
        <w:suppressAutoHyphens/>
        <w:ind w:left="567" w:right="-1"/>
        <w:rPr>
          <w:rFonts w:asciiTheme="majorHAnsi" w:hAnsiTheme="majorHAnsi" w:cs="Arial"/>
          <w:b/>
          <w:lang w:val="nl"/>
        </w:rPr>
      </w:pPr>
      <w:r w:rsidRPr="004176D9">
        <w:rPr>
          <w:rFonts w:asciiTheme="majorHAnsi" w:hAnsiTheme="majorHAnsi" w:cs="Arial"/>
          <w:lang w:val="nl"/>
        </w:rPr>
        <w:t xml:space="preserve">Wanneer echter de kwaliteit van het door </w:t>
      </w:r>
      <w:r w:rsidR="00200F55" w:rsidRPr="004176D9">
        <w:rPr>
          <w:rFonts w:asciiTheme="majorHAnsi" w:hAnsiTheme="majorHAnsi" w:cs="Arial"/>
          <w:lang w:val="nl"/>
        </w:rPr>
        <w:t>Opdrachtnemer</w:t>
      </w:r>
      <w:r w:rsidRPr="004176D9">
        <w:rPr>
          <w:rFonts w:asciiTheme="majorHAnsi" w:hAnsiTheme="majorHAnsi" w:cs="Arial"/>
          <w:lang w:val="nl"/>
        </w:rPr>
        <w:t xml:space="preserve"> aangebodene </w:t>
      </w:r>
      <w:r w:rsidR="008B05A1">
        <w:rPr>
          <w:rFonts w:asciiTheme="majorHAnsi" w:hAnsiTheme="majorHAnsi" w:cs="Arial"/>
          <w:lang w:val="nl"/>
        </w:rPr>
        <w:t>(</w:t>
      </w:r>
      <w:proofErr w:type="gramStart"/>
      <w:r w:rsidR="008B05A1">
        <w:rPr>
          <w:rFonts w:asciiTheme="majorHAnsi" w:hAnsiTheme="majorHAnsi" w:cs="Arial"/>
          <w:lang w:val="nl"/>
        </w:rPr>
        <w:t>Inschrijving</w:t>
      </w:r>
      <w:r w:rsidR="006B340D">
        <w:rPr>
          <w:rFonts w:asciiTheme="majorHAnsi" w:hAnsiTheme="majorHAnsi" w:cs="Arial"/>
          <w:lang w:val="nl"/>
        </w:rPr>
        <w:t xml:space="preserve"> /</w:t>
      </w:r>
      <w:proofErr w:type="gramEnd"/>
      <w:r w:rsidR="006B340D">
        <w:rPr>
          <w:rFonts w:asciiTheme="majorHAnsi" w:hAnsiTheme="majorHAnsi" w:cs="Arial"/>
          <w:lang w:val="nl"/>
        </w:rPr>
        <w:t xml:space="preserve"> </w:t>
      </w:r>
      <w:r w:rsidR="00D934BC">
        <w:rPr>
          <w:rFonts w:asciiTheme="majorHAnsi" w:hAnsiTheme="majorHAnsi" w:cs="Arial"/>
          <w:lang w:val="nl"/>
        </w:rPr>
        <w:t xml:space="preserve">Nadere </w:t>
      </w:r>
      <w:r w:rsidR="006B340D">
        <w:rPr>
          <w:rFonts w:asciiTheme="majorHAnsi" w:hAnsiTheme="majorHAnsi" w:cs="Arial"/>
          <w:lang w:val="nl"/>
        </w:rPr>
        <w:t>Offerte</w:t>
      </w:r>
      <w:r w:rsidR="008B05A1">
        <w:rPr>
          <w:rFonts w:asciiTheme="majorHAnsi" w:hAnsiTheme="majorHAnsi" w:cs="Arial"/>
          <w:lang w:val="nl"/>
        </w:rPr>
        <w:t xml:space="preserve">) </w:t>
      </w:r>
      <w:r w:rsidRPr="004176D9">
        <w:rPr>
          <w:rFonts w:asciiTheme="majorHAnsi" w:hAnsiTheme="majorHAnsi" w:cs="Arial"/>
          <w:lang w:val="nl"/>
        </w:rPr>
        <w:t xml:space="preserve">uitgaat boven de geëiste kwaliteit, alsmede wanneer de </w:t>
      </w:r>
      <w:r w:rsidR="00200F55" w:rsidRPr="004176D9">
        <w:rPr>
          <w:rFonts w:asciiTheme="majorHAnsi" w:hAnsiTheme="majorHAnsi" w:cs="Arial"/>
          <w:lang w:val="nl"/>
        </w:rPr>
        <w:t>Opdrachtnemer</w:t>
      </w:r>
      <w:r w:rsidRPr="004176D9">
        <w:rPr>
          <w:rFonts w:asciiTheme="majorHAnsi" w:hAnsiTheme="majorHAnsi" w:cs="Arial"/>
          <w:lang w:val="nl"/>
        </w:rPr>
        <w:t xml:space="preserve"> aanbiedt om zijn prestatie in kortere tijd te verrichten, prevaleert het aanbod van de </w:t>
      </w:r>
      <w:r w:rsidR="00200F55" w:rsidRPr="004176D9">
        <w:rPr>
          <w:rFonts w:asciiTheme="majorHAnsi" w:hAnsiTheme="majorHAnsi" w:cs="Arial"/>
          <w:lang w:val="nl"/>
        </w:rPr>
        <w:t>Opdrachtnemer</w:t>
      </w:r>
      <w:r w:rsidRPr="004176D9">
        <w:rPr>
          <w:rFonts w:asciiTheme="majorHAnsi" w:hAnsiTheme="majorHAnsi" w:cs="Arial"/>
          <w:lang w:val="nl"/>
        </w:rPr>
        <w:t xml:space="preserve"> voor dat deel boven alle andere contractdocumenten.</w:t>
      </w:r>
    </w:p>
    <w:p w14:paraId="4EEE0687" w14:textId="77777777" w:rsidR="002E71F7" w:rsidRPr="004176D9" w:rsidRDefault="002E71F7" w:rsidP="002E71F7">
      <w:pPr>
        <w:suppressAutoHyphens/>
        <w:ind w:right="-1" w:firstLine="567"/>
        <w:rPr>
          <w:rFonts w:asciiTheme="majorHAnsi" w:hAnsiTheme="majorHAnsi" w:cs="Arial"/>
          <w:lang w:val="nl"/>
        </w:rPr>
      </w:pPr>
    </w:p>
    <w:p w14:paraId="1C7D4249" w14:textId="566AB981" w:rsidR="002E71F7" w:rsidRPr="004176D9" w:rsidRDefault="00D934BC" w:rsidP="002E71F7">
      <w:pPr>
        <w:suppressAutoHyphens/>
        <w:ind w:left="567" w:right="-1" w:hanging="567"/>
        <w:rPr>
          <w:rFonts w:asciiTheme="majorHAnsi" w:hAnsiTheme="majorHAnsi" w:cs="Arial"/>
        </w:rPr>
      </w:pPr>
      <w:r>
        <w:rPr>
          <w:rFonts w:asciiTheme="majorHAnsi" w:hAnsiTheme="majorHAnsi" w:cs="Arial"/>
          <w:lang w:val="nl"/>
        </w:rPr>
        <w:lastRenderedPageBreak/>
        <w:t>5</w:t>
      </w:r>
      <w:r w:rsidR="002E71F7" w:rsidRPr="004176D9">
        <w:rPr>
          <w:rFonts w:asciiTheme="majorHAnsi" w:hAnsiTheme="majorHAnsi" w:cs="Arial"/>
          <w:lang w:val="nl"/>
        </w:rPr>
        <w:t>.3</w:t>
      </w:r>
      <w:r w:rsidR="002E71F7" w:rsidRPr="004176D9">
        <w:rPr>
          <w:rFonts w:asciiTheme="majorHAnsi" w:hAnsiTheme="majorHAnsi" w:cs="Arial"/>
          <w:lang w:val="nl"/>
        </w:rPr>
        <w:tab/>
      </w:r>
      <w:r w:rsidR="002E71F7" w:rsidRPr="004176D9">
        <w:rPr>
          <w:rFonts w:asciiTheme="majorHAnsi" w:hAnsiTheme="majorHAnsi" w:cs="Arial"/>
        </w:rPr>
        <w:t xml:space="preserve">Indien toepassing van de in artikel </w:t>
      </w:r>
      <w:r w:rsidR="00243725">
        <w:rPr>
          <w:rFonts w:asciiTheme="majorHAnsi" w:hAnsiTheme="majorHAnsi" w:cs="Arial"/>
        </w:rPr>
        <w:t>5</w:t>
      </w:r>
      <w:r w:rsidR="002E71F7" w:rsidRPr="00243725">
        <w:rPr>
          <w:rFonts w:asciiTheme="majorHAnsi" w:hAnsiTheme="majorHAnsi" w:cs="Arial"/>
        </w:rPr>
        <w:t>.2</w:t>
      </w:r>
      <w:r w:rsidR="002E71F7" w:rsidRPr="004176D9">
        <w:rPr>
          <w:rFonts w:asciiTheme="majorHAnsi" w:hAnsiTheme="majorHAnsi" w:cs="Arial"/>
        </w:rPr>
        <w:t xml:space="preserve"> genoemde rangorderegeling geen uitkomst biedt, wordt de tegenstrijdigheid uitgelegd met inachtneming van de redelijkheid en billijkheid en in het licht van</w:t>
      </w:r>
      <w:r w:rsidR="00471D16">
        <w:rPr>
          <w:rFonts w:asciiTheme="majorHAnsi" w:hAnsiTheme="majorHAnsi" w:cs="Arial"/>
        </w:rPr>
        <w:t xml:space="preserve"> de belangen van Opdrachtgever.</w:t>
      </w:r>
    </w:p>
    <w:p w14:paraId="0C64AAD0" w14:textId="77777777" w:rsidR="002E71F7" w:rsidRPr="004176D9" w:rsidRDefault="002E71F7" w:rsidP="002E71F7">
      <w:pPr>
        <w:suppressAutoHyphens/>
        <w:ind w:right="-1"/>
        <w:rPr>
          <w:rFonts w:asciiTheme="majorHAnsi" w:hAnsiTheme="majorHAnsi" w:cs="Arial"/>
        </w:rPr>
      </w:pPr>
    </w:p>
    <w:p w14:paraId="0CF99B33" w14:textId="097B5499" w:rsidR="002E71F7" w:rsidRPr="004176D9" w:rsidRDefault="00D934BC" w:rsidP="002E71F7">
      <w:pPr>
        <w:suppressAutoHyphens/>
        <w:ind w:left="567" w:right="-1" w:hanging="567"/>
        <w:rPr>
          <w:rFonts w:asciiTheme="majorHAnsi" w:hAnsiTheme="majorHAnsi" w:cs="Arial"/>
          <w:lang w:val="nl"/>
        </w:rPr>
      </w:pPr>
      <w:r>
        <w:rPr>
          <w:rFonts w:asciiTheme="majorHAnsi" w:hAnsiTheme="majorHAnsi" w:cs="Arial"/>
          <w:lang w:val="nl"/>
        </w:rPr>
        <w:t>5</w:t>
      </w:r>
      <w:r w:rsidR="002E71F7" w:rsidRPr="004176D9">
        <w:rPr>
          <w:rFonts w:asciiTheme="majorHAnsi" w:hAnsiTheme="majorHAnsi" w:cs="Arial"/>
          <w:lang w:val="nl"/>
        </w:rPr>
        <w:t>.4</w:t>
      </w:r>
      <w:r w:rsidR="002E71F7" w:rsidRPr="004176D9">
        <w:rPr>
          <w:rFonts w:asciiTheme="majorHAnsi" w:hAnsiTheme="majorHAnsi" w:cs="Arial"/>
          <w:lang w:val="nl"/>
        </w:rPr>
        <w:tab/>
        <w:t xml:space="preserve">Op deze Raamovereenkomst, alsmede op iedere op basis van </w:t>
      </w:r>
      <w:r w:rsidR="00200F55" w:rsidRPr="004176D9">
        <w:rPr>
          <w:rFonts w:asciiTheme="majorHAnsi" w:hAnsiTheme="majorHAnsi" w:cs="Arial"/>
          <w:lang w:val="nl"/>
        </w:rPr>
        <w:t xml:space="preserve">deze Raamovereenkomst te sluiten Nadere </w:t>
      </w:r>
      <w:r w:rsidR="00471D16">
        <w:rPr>
          <w:rFonts w:asciiTheme="majorHAnsi" w:hAnsiTheme="majorHAnsi" w:cs="Arial"/>
          <w:lang w:val="nl"/>
        </w:rPr>
        <w:t>O</w:t>
      </w:r>
      <w:r w:rsidR="00200F55" w:rsidRPr="004176D9">
        <w:rPr>
          <w:rFonts w:asciiTheme="majorHAnsi" w:hAnsiTheme="majorHAnsi" w:cs="Arial"/>
          <w:lang w:val="nl"/>
        </w:rPr>
        <w:t>vereenkomst</w:t>
      </w:r>
      <w:r w:rsidR="001B08A5">
        <w:rPr>
          <w:rFonts w:asciiTheme="majorHAnsi" w:hAnsiTheme="majorHAnsi" w:cs="Arial"/>
          <w:lang w:val="nl"/>
        </w:rPr>
        <w:t>,</w:t>
      </w:r>
      <w:r w:rsidR="00200F55" w:rsidRPr="004176D9">
        <w:rPr>
          <w:rFonts w:asciiTheme="majorHAnsi" w:hAnsiTheme="majorHAnsi" w:cs="Arial"/>
          <w:lang w:val="nl"/>
        </w:rPr>
        <w:t xml:space="preserve"> </w:t>
      </w:r>
      <w:r w:rsidR="002E71F7" w:rsidRPr="004176D9">
        <w:rPr>
          <w:rFonts w:asciiTheme="majorHAnsi" w:hAnsiTheme="majorHAnsi" w:cs="Arial"/>
          <w:lang w:val="nl"/>
        </w:rPr>
        <w:t xml:space="preserve">zijn uitsluitend </w:t>
      </w:r>
      <w:r w:rsidR="00795C5B" w:rsidRPr="004176D9">
        <w:rPr>
          <w:rFonts w:asciiTheme="majorHAnsi" w:hAnsiTheme="majorHAnsi" w:cs="Arial"/>
          <w:lang w:val="nl"/>
        </w:rPr>
        <w:t xml:space="preserve">de </w:t>
      </w:r>
      <w:r>
        <w:rPr>
          <w:rFonts w:asciiTheme="majorHAnsi" w:hAnsiTheme="majorHAnsi" w:cs="Arial"/>
          <w:lang w:val="nl"/>
        </w:rPr>
        <w:t>Algemene I</w:t>
      </w:r>
      <w:r w:rsidR="00795C5B" w:rsidRPr="000768F1">
        <w:rPr>
          <w:rFonts w:asciiTheme="majorHAnsi" w:hAnsiTheme="majorHAnsi" w:cs="Arial"/>
          <w:lang w:val="nl"/>
        </w:rPr>
        <w:t>nkoopvoorwaarden KNAW</w:t>
      </w:r>
      <w:r w:rsidR="001B08A5">
        <w:rPr>
          <w:rFonts w:asciiTheme="majorHAnsi" w:hAnsiTheme="majorHAnsi" w:cs="Arial"/>
          <w:lang w:val="nl"/>
        </w:rPr>
        <w:t xml:space="preserve"> </w:t>
      </w:r>
      <w:r w:rsidR="00EF3D3A">
        <w:rPr>
          <w:rFonts w:asciiTheme="majorHAnsi" w:hAnsiTheme="majorHAnsi" w:cs="Arial"/>
          <w:lang w:val="nl"/>
        </w:rPr>
        <w:t xml:space="preserve">2018 </w:t>
      </w:r>
      <w:r w:rsidR="001B08A5" w:rsidRPr="001B08A5">
        <w:rPr>
          <w:rFonts w:asciiTheme="majorHAnsi" w:hAnsiTheme="majorHAnsi" w:cs="Arial"/>
          <w:lang w:val="nl"/>
        </w:rPr>
        <w:t>van toepassing</w:t>
      </w:r>
      <w:r w:rsidR="002E71F7" w:rsidRPr="004176D9">
        <w:rPr>
          <w:rFonts w:asciiTheme="majorHAnsi" w:hAnsiTheme="majorHAnsi" w:cs="Arial"/>
          <w:lang w:val="nl"/>
        </w:rPr>
        <w:t>, voor zover daarvan in deze Raamovereenkomst</w:t>
      </w:r>
      <w:r w:rsidR="00CE35B5">
        <w:rPr>
          <w:rFonts w:asciiTheme="majorHAnsi" w:hAnsiTheme="majorHAnsi" w:cs="Arial"/>
          <w:lang w:val="nl"/>
        </w:rPr>
        <w:t xml:space="preserve"> dan wel enige op basis van deze Raamovereenkomst te sluiten Nadere Overeenkomst</w:t>
      </w:r>
      <w:r w:rsidR="002E71F7" w:rsidRPr="004176D9">
        <w:rPr>
          <w:rFonts w:asciiTheme="majorHAnsi" w:hAnsiTheme="majorHAnsi" w:cs="Arial"/>
          <w:lang w:val="nl"/>
        </w:rPr>
        <w:t xml:space="preserve"> niet uitdrukkelijk wordt afgeweken. De toepasselijkheid van (eventuele) andere algemene en bijzondere voorwaarden van </w:t>
      </w:r>
      <w:r w:rsidR="00A12F99">
        <w:rPr>
          <w:rFonts w:asciiTheme="majorHAnsi" w:hAnsiTheme="majorHAnsi" w:cs="Arial"/>
          <w:lang w:val="nl"/>
        </w:rPr>
        <w:t>Opdrachtnemer</w:t>
      </w:r>
      <w:r w:rsidR="002E71F7" w:rsidRPr="004176D9">
        <w:rPr>
          <w:rFonts w:asciiTheme="majorHAnsi" w:hAnsiTheme="majorHAnsi" w:cs="Arial"/>
          <w:lang w:val="nl"/>
        </w:rPr>
        <w:t xml:space="preserve"> wordt door Partijen uitdrukkelijk van de hand van gewezen.</w:t>
      </w:r>
    </w:p>
    <w:p w14:paraId="5EC39864" w14:textId="256073CB" w:rsidR="002E71F7" w:rsidRDefault="002E71F7" w:rsidP="00200F55">
      <w:pPr>
        <w:suppressAutoHyphens/>
        <w:ind w:right="-1"/>
        <w:rPr>
          <w:rFonts w:asciiTheme="majorHAnsi" w:hAnsiTheme="majorHAnsi" w:cs="Arial"/>
          <w:lang w:val="nl"/>
        </w:rPr>
      </w:pPr>
    </w:p>
    <w:p w14:paraId="0046EFBE" w14:textId="75961B20" w:rsidR="00EF3D3A" w:rsidRDefault="00EF3D3A" w:rsidP="00200F55">
      <w:pPr>
        <w:suppressAutoHyphens/>
        <w:ind w:right="-1"/>
        <w:rPr>
          <w:rFonts w:asciiTheme="majorHAnsi" w:hAnsiTheme="majorHAnsi" w:cs="Arial"/>
          <w:lang w:val="nl"/>
        </w:rPr>
      </w:pPr>
    </w:p>
    <w:p w14:paraId="081978B9" w14:textId="33FFDC56" w:rsidR="004874F3" w:rsidRPr="004176D9" w:rsidRDefault="004874F3" w:rsidP="004874F3">
      <w:pPr>
        <w:suppressAutoHyphens/>
        <w:ind w:left="600" w:right="-1" w:hanging="600"/>
        <w:rPr>
          <w:rFonts w:asciiTheme="majorHAnsi" w:hAnsiTheme="majorHAnsi" w:cs="Arial"/>
          <w:b/>
          <w:lang w:val="nl"/>
        </w:rPr>
      </w:pPr>
      <w:r>
        <w:rPr>
          <w:rFonts w:asciiTheme="majorHAnsi" w:hAnsiTheme="majorHAnsi" w:cs="Arial"/>
          <w:b/>
          <w:lang w:val="nl"/>
        </w:rPr>
        <w:t>6</w:t>
      </w:r>
      <w:r w:rsidRPr="004176D9">
        <w:rPr>
          <w:rFonts w:asciiTheme="majorHAnsi" w:hAnsiTheme="majorHAnsi" w:cs="Arial"/>
          <w:b/>
          <w:lang w:val="nl"/>
        </w:rPr>
        <w:t>.</w:t>
      </w:r>
      <w:r w:rsidRPr="004176D9">
        <w:rPr>
          <w:rFonts w:asciiTheme="majorHAnsi" w:hAnsiTheme="majorHAnsi" w:cs="Arial"/>
          <w:b/>
          <w:lang w:val="nl"/>
        </w:rPr>
        <w:tab/>
      </w:r>
      <w:r w:rsidR="00D237C1">
        <w:rPr>
          <w:rFonts w:asciiTheme="majorHAnsi" w:hAnsiTheme="majorHAnsi" w:cs="Arial"/>
          <w:b/>
          <w:lang w:val="nl"/>
        </w:rPr>
        <w:t>Aangepaste artikelen</w:t>
      </w:r>
    </w:p>
    <w:p w14:paraId="543912FE" w14:textId="77777777" w:rsidR="004874F3" w:rsidRDefault="004874F3" w:rsidP="004874F3">
      <w:pPr>
        <w:suppressAutoHyphens/>
        <w:ind w:left="600" w:right="-1" w:hanging="600"/>
        <w:rPr>
          <w:rFonts w:asciiTheme="majorHAnsi" w:hAnsiTheme="majorHAnsi" w:cs="Arial"/>
          <w:lang w:val="nl"/>
        </w:rPr>
      </w:pPr>
    </w:p>
    <w:p w14:paraId="0A061E87" w14:textId="76A9E86C" w:rsidR="00D53FB8" w:rsidRDefault="00D53FB8" w:rsidP="004874F3">
      <w:pPr>
        <w:suppressAutoHyphens/>
        <w:ind w:left="600" w:right="-1" w:hanging="600"/>
        <w:rPr>
          <w:rFonts w:asciiTheme="majorHAnsi" w:hAnsiTheme="majorHAnsi" w:cs="Arial"/>
          <w:lang w:val="nl"/>
        </w:rPr>
      </w:pPr>
      <w:r>
        <w:rPr>
          <w:rFonts w:asciiTheme="majorHAnsi" w:hAnsiTheme="majorHAnsi" w:cs="Arial"/>
          <w:lang w:val="nl"/>
        </w:rPr>
        <w:t>6.</w:t>
      </w:r>
      <w:r w:rsidR="00784D2C">
        <w:rPr>
          <w:rFonts w:asciiTheme="majorHAnsi" w:hAnsiTheme="majorHAnsi" w:cs="Arial"/>
          <w:lang w:val="nl"/>
        </w:rPr>
        <w:t>1</w:t>
      </w:r>
      <w:r>
        <w:rPr>
          <w:rFonts w:asciiTheme="majorHAnsi" w:hAnsiTheme="majorHAnsi" w:cs="Arial"/>
          <w:lang w:val="nl"/>
        </w:rPr>
        <w:tab/>
      </w:r>
      <w:r w:rsidR="00AE5039" w:rsidRPr="00CC6FF0">
        <w:rPr>
          <w:rFonts w:asciiTheme="majorHAnsi" w:hAnsiTheme="majorHAnsi" w:cs="Arial"/>
          <w:i/>
          <w:lang w:val="nl"/>
        </w:rPr>
        <w:t>Algemene Inkoopvoorwaarden KNAW 2018, artikel 11.1:</w:t>
      </w:r>
    </w:p>
    <w:p w14:paraId="707BA28E" w14:textId="55D93A69" w:rsidR="00AE5039" w:rsidRDefault="00660959" w:rsidP="004874F3">
      <w:pPr>
        <w:suppressAutoHyphens/>
        <w:ind w:left="600" w:right="-1" w:hanging="600"/>
        <w:rPr>
          <w:rFonts w:asciiTheme="majorHAnsi" w:hAnsiTheme="majorHAnsi" w:cs="Arial"/>
          <w:lang w:val="nl"/>
        </w:rPr>
      </w:pPr>
      <w:r>
        <w:rPr>
          <w:rFonts w:asciiTheme="majorHAnsi" w:hAnsiTheme="majorHAnsi" w:cs="Arial"/>
          <w:lang w:val="nl"/>
        </w:rPr>
        <w:tab/>
      </w:r>
      <w:r w:rsidR="00CC6FF0">
        <w:rPr>
          <w:rFonts w:asciiTheme="majorHAnsi" w:hAnsiTheme="majorHAnsi" w:cs="Arial"/>
          <w:lang w:val="nl"/>
        </w:rPr>
        <w:t>Het</w:t>
      </w:r>
      <w:r>
        <w:rPr>
          <w:rFonts w:asciiTheme="majorHAnsi" w:hAnsiTheme="majorHAnsi" w:cs="Arial"/>
          <w:lang w:val="nl"/>
        </w:rPr>
        <w:t xml:space="preserve"> maximum</w:t>
      </w:r>
      <w:r w:rsidR="00CC6FF0">
        <w:rPr>
          <w:rFonts w:asciiTheme="majorHAnsi" w:hAnsiTheme="majorHAnsi" w:cs="Arial"/>
          <w:lang w:val="nl"/>
        </w:rPr>
        <w:t>bedrag</w:t>
      </w:r>
      <w:r>
        <w:rPr>
          <w:rFonts w:asciiTheme="majorHAnsi" w:hAnsiTheme="majorHAnsi" w:cs="Arial"/>
          <w:lang w:val="nl"/>
        </w:rPr>
        <w:t xml:space="preserve"> </w:t>
      </w:r>
      <w:r w:rsidRPr="00660959">
        <w:rPr>
          <w:rFonts w:asciiTheme="majorHAnsi" w:hAnsiTheme="majorHAnsi" w:cs="Arial"/>
          <w:lang w:val="nl"/>
        </w:rPr>
        <w:t>betref</w:t>
      </w:r>
      <w:r>
        <w:rPr>
          <w:rFonts w:asciiTheme="majorHAnsi" w:hAnsiTheme="majorHAnsi" w:cs="Arial"/>
          <w:lang w:val="nl"/>
        </w:rPr>
        <w:t>fende</w:t>
      </w:r>
      <w:r w:rsidRPr="00660959">
        <w:rPr>
          <w:rFonts w:asciiTheme="majorHAnsi" w:hAnsiTheme="majorHAnsi" w:cs="Arial"/>
          <w:lang w:val="nl"/>
        </w:rPr>
        <w:t xml:space="preserve"> aansprakelijkheid voor schade</w:t>
      </w:r>
      <w:r>
        <w:rPr>
          <w:rFonts w:asciiTheme="majorHAnsi" w:hAnsiTheme="majorHAnsi" w:cs="Arial"/>
          <w:lang w:val="nl"/>
        </w:rPr>
        <w:t xml:space="preserve"> </w:t>
      </w:r>
      <w:r w:rsidR="00A66D76">
        <w:rPr>
          <w:rFonts w:asciiTheme="majorHAnsi" w:hAnsiTheme="majorHAnsi" w:cs="Arial"/>
          <w:lang w:val="nl"/>
        </w:rPr>
        <w:t>is</w:t>
      </w:r>
      <w:r w:rsidR="00CC6FF0">
        <w:rPr>
          <w:rFonts w:asciiTheme="majorHAnsi" w:hAnsiTheme="majorHAnsi" w:cs="Arial"/>
          <w:lang w:val="nl"/>
        </w:rPr>
        <w:t xml:space="preserve"> </w:t>
      </w:r>
      <w:r>
        <w:rPr>
          <w:rFonts w:asciiTheme="majorHAnsi" w:hAnsiTheme="majorHAnsi" w:cs="Arial"/>
          <w:lang w:val="nl"/>
        </w:rPr>
        <w:t>beperkt tot €70.000 per jaar.</w:t>
      </w:r>
    </w:p>
    <w:p w14:paraId="35B50036" w14:textId="1E112FF2" w:rsidR="00CC6FF0" w:rsidRDefault="00CC6FF0" w:rsidP="004874F3">
      <w:pPr>
        <w:suppressAutoHyphens/>
        <w:ind w:left="600" w:right="-1" w:hanging="600"/>
        <w:rPr>
          <w:rFonts w:asciiTheme="majorHAnsi" w:hAnsiTheme="majorHAnsi" w:cs="Arial"/>
          <w:lang w:val="nl"/>
        </w:rPr>
      </w:pPr>
    </w:p>
    <w:p w14:paraId="14690765" w14:textId="63B9FC54" w:rsidR="00CC6FF0" w:rsidRDefault="00CC6FF0" w:rsidP="004874F3">
      <w:pPr>
        <w:suppressAutoHyphens/>
        <w:ind w:left="600" w:right="-1" w:hanging="600"/>
        <w:rPr>
          <w:rFonts w:asciiTheme="majorHAnsi" w:hAnsiTheme="majorHAnsi" w:cs="Arial"/>
          <w:lang w:val="nl"/>
        </w:rPr>
      </w:pPr>
      <w:r>
        <w:rPr>
          <w:rFonts w:asciiTheme="majorHAnsi" w:hAnsiTheme="majorHAnsi" w:cs="Arial"/>
          <w:lang w:val="nl"/>
        </w:rPr>
        <w:t>6.</w:t>
      </w:r>
      <w:r w:rsidR="00784D2C">
        <w:rPr>
          <w:rFonts w:asciiTheme="majorHAnsi" w:hAnsiTheme="majorHAnsi" w:cs="Arial"/>
          <w:lang w:val="nl"/>
        </w:rPr>
        <w:t>2</w:t>
      </w:r>
      <w:r>
        <w:rPr>
          <w:rFonts w:asciiTheme="majorHAnsi" w:hAnsiTheme="majorHAnsi" w:cs="Arial"/>
          <w:lang w:val="nl"/>
        </w:rPr>
        <w:tab/>
      </w:r>
      <w:r w:rsidRPr="00B32692">
        <w:rPr>
          <w:rFonts w:asciiTheme="majorHAnsi" w:hAnsiTheme="majorHAnsi" w:cs="Arial"/>
          <w:i/>
          <w:lang w:val="nl"/>
        </w:rPr>
        <w:t>Algemene Inkoopvoorwaarden KNAW 2018, artikel 11.2 en artikel 12.1:</w:t>
      </w:r>
    </w:p>
    <w:p w14:paraId="4C8DB98D" w14:textId="1A28A699" w:rsidR="0087648D" w:rsidRDefault="00122533" w:rsidP="004874F3">
      <w:pPr>
        <w:suppressAutoHyphens/>
        <w:ind w:left="600" w:right="-1" w:hanging="600"/>
        <w:rPr>
          <w:rFonts w:asciiTheme="majorHAnsi" w:hAnsiTheme="majorHAnsi" w:cs="Arial"/>
          <w:lang w:val="nl"/>
        </w:rPr>
      </w:pPr>
      <w:r>
        <w:rPr>
          <w:rFonts w:asciiTheme="majorHAnsi" w:hAnsiTheme="majorHAnsi" w:cs="Arial"/>
          <w:lang w:val="nl"/>
        </w:rPr>
        <w:tab/>
      </w:r>
      <w:r w:rsidR="00B32692">
        <w:rPr>
          <w:rFonts w:asciiTheme="majorHAnsi" w:hAnsiTheme="majorHAnsi" w:cs="Arial"/>
          <w:lang w:val="nl"/>
        </w:rPr>
        <w:t xml:space="preserve">Aansprakelijkheid </w:t>
      </w:r>
      <w:r w:rsidR="00A66D76">
        <w:rPr>
          <w:rFonts w:asciiTheme="majorHAnsi" w:hAnsiTheme="majorHAnsi" w:cs="Arial"/>
          <w:lang w:val="nl"/>
        </w:rPr>
        <w:t>is</w:t>
      </w:r>
      <w:r w:rsidR="00B32692">
        <w:rPr>
          <w:rFonts w:asciiTheme="majorHAnsi" w:hAnsiTheme="majorHAnsi" w:cs="Arial"/>
          <w:lang w:val="nl"/>
        </w:rPr>
        <w:t xml:space="preserve"> beperkt tot de directe, geleden schade, waarbij indirecte schade als gevolg van toerekenbare tekortkomingen zoals gevolgschade en winstderving uitgesloten zijn van vergoeding.</w:t>
      </w:r>
    </w:p>
    <w:p w14:paraId="0D59F65C" w14:textId="1C2EBF87" w:rsidR="00CE490B" w:rsidRDefault="00CE490B" w:rsidP="004874F3">
      <w:pPr>
        <w:suppressAutoHyphens/>
        <w:ind w:left="600" w:right="-1" w:hanging="600"/>
        <w:rPr>
          <w:rFonts w:asciiTheme="majorHAnsi" w:hAnsiTheme="majorHAnsi" w:cs="Arial"/>
          <w:lang w:val="nl"/>
        </w:rPr>
      </w:pPr>
    </w:p>
    <w:p w14:paraId="48764E1C" w14:textId="65A0A2A5" w:rsidR="00CE490B" w:rsidRDefault="00CE490B" w:rsidP="004874F3">
      <w:pPr>
        <w:suppressAutoHyphens/>
        <w:ind w:left="600" w:right="-1" w:hanging="600"/>
        <w:rPr>
          <w:rFonts w:asciiTheme="majorHAnsi" w:hAnsiTheme="majorHAnsi" w:cs="Arial"/>
          <w:i/>
          <w:lang w:val="nl"/>
        </w:rPr>
      </w:pPr>
      <w:r>
        <w:rPr>
          <w:rFonts w:asciiTheme="majorHAnsi" w:hAnsiTheme="majorHAnsi" w:cs="Arial"/>
          <w:lang w:val="nl"/>
        </w:rPr>
        <w:t>6.</w:t>
      </w:r>
      <w:r w:rsidR="00784D2C">
        <w:rPr>
          <w:rFonts w:asciiTheme="majorHAnsi" w:hAnsiTheme="majorHAnsi" w:cs="Arial"/>
          <w:lang w:val="nl"/>
        </w:rPr>
        <w:t>3</w:t>
      </w:r>
      <w:r>
        <w:rPr>
          <w:rFonts w:asciiTheme="majorHAnsi" w:hAnsiTheme="majorHAnsi" w:cs="Arial"/>
          <w:lang w:val="nl"/>
        </w:rPr>
        <w:tab/>
      </w:r>
      <w:r w:rsidRPr="00B32692">
        <w:rPr>
          <w:rFonts w:asciiTheme="majorHAnsi" w:hAnsiTheme="majorHAnsi" w:cs="Arial"/>
          <w:i/>
          <w:lang w:val="nl"/>
        </w:rPr>
        <w:t>Algemene Inkoopvoorwaarden KNAW 2018, artikel</w:t>
      </w:r>
      <w:r>
        <w:rPr>
          <w:rFonts w:asciiTheme="majorHAnsi" w:hAnsiTheme="majorHAnsi" w:cs="Arial"/>
          <w:i/>
          <w:lang w:val="nl"/>
        </w:rPr>
        <w:t xml:space="preserve"> 18:</w:t>
      </w:r>
    </w:p>
    <w:p w14:paraId="722F2248" w14:textId="210BEEE8" w:rsidR="00CE490B" w:rsidRDefault="00CE490B" w:rsidP="004874F3">
      <w:pPr>
        <w:suppressAutoHyphens/>
        <w:ind w:left="600" w:right="-1" w:hanging="600"/>
        <w:rPr>
          <w:rFonts w:asciiTheme="majorHAnsi" w:hAnsiTheme="majorHAnsi" w:cs="Arial"/>
          <w:lang w:val="nl"/>
        </w:rPr>
      </w:pPr>
      <w:r>
        <w:rPr>
          <w:rFonts w:asciiTheme="majorHAnsi" w:hAnsiTheme="majorHAnsi" w:cs="Arial"/>
          <w:lang w:val="nl"/>
        </w:rPr>
        <w:tab/>
      </w:r>
      <w:r w:rsidR="00E94CBD">
        <w:rPr>
          <w:rFonts w:asciiTheme="majorHAnsi" w:hAnsiTheme="majorHAnsi" w:cs="Arial"/>
          <w:lang w:val="nl"/>
        </w:rPr>
        <w:t>De geheimhoudingsverplichting is wederkerig en geldt voor zowel Opdrachtnemer als Opdrachtgever.</w:t>
      </w:r>
    </w:p>
    <w:p w14:paraId="61D909A1" w14:textId="1870BD42" w:rsidR="00E94CBD" w:rsidRDefault="00E94CBD" w:rsidP="004874F3">
      <w:pPr>
        <w:suppressAutoHyphens/>
        <w:ind w:left="600" w:right="-1" w:hanging="600"/>
        <w:rPr>
          <w:rFonts w:asciiTheme="majorHAnsi" w:hAnsiTheme="majorHAnsi" w:cs="Arial"/>
          <w:lang w:val="nl"/>
        </w:rPr>
      </w:pPr>
    </w:p>
    <w:p w14:paraId="3A956DCE" w14:textId="0A5C93B1" w:rsidR="006A520B" w:rsidRDefault="00E94CBD" w:rsidP="00E94CBD">
      <w:pPr>
        <w:suppressAutoHyphens/>
        <w:ind w:left="600" w:right="-1" w:hanging="600"/>
        <w:rPr>
          <w:rFonts w:asciiTheme="majorHAnsi" w:hAnsiTheme="majorHAnsi" w:cs="Arial"/>
          <w:lang w:val="nl"/>
        </w:rPr>
      </w:pPr>
      <w:r>
        <w:rPr>
          <w:rFonts w:asciiTheme="majorHAnsi" w:hAnsiTheme="majorHAnsi" w:cs="Arial"/>
          <w:lang w:val="nl"/>
        </w:rPr>
        <w:t>6.</w:t>
      </w:r>
      <w:r w:rsidR="00784D2C">
        <w:rPr>
          <w:rFonts w:asciiTheme="majorHAnsi" w:hAnsiTheme="majorHAnsi" w:cs="Arial"/>
          <w:lang w:val="nl"/>
        </w:rPr>
        <w:t>4</w:t>
      </w:r>
      <w:r>
        <w:rPr>
          <w:rFonts w:asciiTheme="majorHAnsi" w:hAnsiTheme="majorHAnsi" w:cs="Arial"/>
          <w:lang w:val="nl"/>
        </w:rPr>
        <w:tab/>
      </w:r>
      <w:r w:rsidR="00DB2D79" w:rsidRPr="00DB2D79">
        <w:rPr>
          <w:rFonts w:asciiTheme="majorHAnsi" w:hAnsiTheme="majorHAnsi" w:cs="Arial"/>
          <w:highlight w:val="yellow"/>
          <w:lang w:val="nl"/>
        </w:rPr>
        <w:t>[eventuele aanvullingen o.b.v. de Nota van Inlichtingen]</w:t>
      </w:r>
    </w:p>
    <w:p w14:paraId="1A9B9A61" w14:textId="34F5C949" w:rsidR="00EF3D3A" w:rsidRDefault="00EF3D3A" w:rsidP="00200F55">
      <w:pPr>
        <w:suppressAutoHyphens/>
        <w:ind w:right="-1"/>
        <w:rPr>
          <w:rFonts w:asciiTheme="majorHAnsi" w:hAnsiTheme="majorHAnsi" w:cs="Arial"/>
          <w:lang w:val="nl"/>
        </w:rPr>
      </w:pPr>
    </w:p>
    <w:p w14:paraId="4797B7CD" w14:textId="1BC8542B" w:rsidR="00EF3D3A" w:rsidRDefault="00EF3D3A" w:rsidP="00200F55">
      <w:pPr>
        <w:suppressAutoHyphens/>
        <w:ind w:right="-1"/>
        <w:rPr>
          <w:rFonts w:asciiTheme="majorHAnsi" w:hAnsiTheme="majorHAnsi" w:cs="Arial"/>
          <w:lang w:val="nl"/>
        </w:rPr>
      </w:pPr>
    </w:p>
    <w:p w14:paraId="48FA5E45" w14:textId="78FFF8DD" w:rsidR="004874F3" w:rsidRPr="004176D9" w:rsidRDefault="004874F3" w:rsidP="004874F3">
      <w:pPr>
        <w:suppressAutoHyphens/>
        <w:ind w:left="600" w:right="-1" w:hanging="600"/>
        <w:rPr>
          <w:rFonts w:asciiTheme="majorHAnsi" w:hAnsiTheme="majorHAnsi" w:cs="Arial"/>
          <w:b/>
          <w:lang w:val="nl"/>
        </w:rPr>
      </w:pPr>
      <w:r>
        <w:rPr>
          <w:rFonts w:asciiTheme="majorHAnsi" w:hAnsiTheme="majorHAnsi" w:cs="Arial"/>
          <w:b/>
          <w:lang w:val="nl"/>
        </w:rPr>
        <w:t>7</w:t>
      </w:r>
      <w:r w:rsidRPr="004176D9">
        <w:rPr>
          <w:rFonts w:asciiTheme="majorHAnsi" w:hAnsiTheme="majorHAnsi" w:cs="Arial"/>
          <w:b/>
          <w:lang w:val="nl"/>
        </w:rPr>
        <w:t>.</w:t>
      </w:r>
      <w:r w:rsidRPr="004176D9">
        <w:rPr>
          <w:rFonts w:asciiTheme="majorHAnsi" w:hAnsiTheme="majorHAnsi" w:cs="Arial"/>
          <w:b/>
          <w:lang w:val="nl"/>
        </w:rPr>
        <w:tab/>
      </w:r>
      <w:r>
        <w:rPr>
          <w:rFonts w:asciiTheme="majorHAnsi" w:hAnsiTheme="majorHAnsi" w:cs="Arial"/>
          <w:b/>
          <w:lang w:val="nl"/>
        </w:rPr>
        <w:t xml:space="preserve"> Vervallen</w:t>
      </w:r>
      <w:r w:rsidR="00D237C1">
        <w:rPr>
          <w:rFonts w:asciiTheme="majorHAnsi" w:hAnsiTheme="majorHAnsi" w:cs="Arial"/>
          <w:b/>
          <w:lang w:val="nl"/>
        </w:rPr>
        <w:t xml:space="preserve"> artikelen</w:t>
      </w:r>
    </w:p>
    <w:p w14:paraId="47FF5675" w14:textId="77777777" w:rsidR="004874F3" w:rsidRDefault="004874F3" w:rsidP="004874F3">
      <w:pPr>
        <w:suppressAutoHyphens/>
        <w:ind w:left="600" w:right="-1" w:hanging="600"/>
        <w:rPr>
          <w:rFonts w:asciiTheme="majorHAnsi" w:hAnsiTheme="majorHAnsi" w:cs="Arial"/>
          <w:lang w:val="nl"/>
        </w:rPr>
      </w:pPr>
    </w:p>
    <w:p w14:paraId="7568861C" w14:textId="77777777" w:rsidR="006A520B" w:rsidRDefault="004874F3" w:rsidP="006A520B">
      <w:pPr>
        <w:suppressAutoHyphens/>
        <w:ind w:left="600" w:right="-1" w:hanging="600"/>
        <w:rPr>
          <w:rFonts w:asciiTheme="majorHAnsi" w:hAnsiTheme="majorHAnsi" w:cs="Arial"/>
          <w:i/>
          <w:lang w:val="nl"/>
        </w:rPr>
      </w:pPr>
      <w:r>
        <w:rPr>
          <w:rFonts w:asciiTheme="majorHAnsi" w:hAnsiTheme="majorHAnsi" w:cs="Arial"/>
          <w:lang w:val="nl"/>
        </w:rPr>
        <w:t>7.1</w:t>
      </w:r>
      <w:r>
        <w:rPr>
          <w:rFonts w:asciiTheme="majorHAnsi" w:hAnsiTheme="majorHAnsi" w:cs="Arial"/>
          <w:lang w:val="nl"/>
        </w:rPr>
        <w:tab/>
      </w:r>
      <w:r w:rsidR="006A520B" w:rsidRPr="00B32692">
        <w:rPr>
          <w:rFonts w:asciiTheme="majorHAnsi" w:hAnsiTheme="majorHAnsi" w:cs="Arial"/>
          <w:i/>
          <w:lang w:val="nl"/>
        </w:rPr>
        <w:t>Algemene Inkoopvoorwaarden KNAW 2018, artikel</w:t>
      </w:r>
      <w:r w:rsidR="006A520B">
        <w:rPr>
          <w:rFonts w:asciiTheme="majorHAnsi" w:hAnsiTheme="majorHAnsi" w:cs="Arial"/>
          <w:i/>
          <w:lang w:val="nl"/>
        </w:rPr>
        <w:t xml:space="preserve"> 12.5 A en B, en artikel 18.4:</w:t>
      </w:r>
    </w:p>
    <w:p w14:paraId="45EDC4E0" w14:textId="61DA5DE4" w:rsidR="006A520B" w:rsidRDefault="006A520B" w:rsidP="006A520B">
      <w:pPr>
        <w:suppressAutoHyphens/>
        <w:ind w:left="600" w:right="-1" w:hanging="600"/>
        <w:rPr>
          <w:rFonts w:asciiTheme="majorHAnsi" w:hAnsiTheme="majorHAnsi" w:cs="Arial"/>
          <w:lang w:val="nl"/>
        </w:rPr>
      </w:pPr>
      <w:r>
        <w:rPr>
          <w:rFonts w:asciiTheme="majorHAnsi" w:hAnsiTheme="majorHAnsi" w:cs="Arial"/>
          <w:lang w:val="nl"/>
        </w:rPr>
        <w:tab/>
        <w:t xml:space="preserve">De boetebepalingen in deze artikelen vervallen. </w:t>
      </w:r>
      <w:r w:rsidRPr="006A520B">
        <w:rPr>
          <w:rFonts w:asciiTheme="majorHAnsi" w:hAnsiTheme="majorHAnsi" w:cs="Arial"/>
          <w:lang w:val="nl"/>
        </w:rPr>
        <w:t xml:space="preserve">Het boetebeding vervalt daarmee ook voor </w:t>
      </w:r>
      <w:r>
        <w:rPr>
          <w:rFonts w:asciiTheme="majorHAnsi" w:hAnsiTheme="majorHAnsi" w:cs="Arial"/>
          <w:lang w:val="nl"/>
        </w:rPr>
        <w:t>Opdrachtgever</w:t>
      </w:r>
      <w:r w:rsidRPr="006A520B">
        <w:rPr>
          <w:rFonts w:asciiTheme="majorHAnsi" w:hAnsiTheme="majorHAnsi" w:cs="Arial"/>
          <w:lang w:val="nl"/>
        </w:rPr>
        <w:t xml:space="preserve"> in het kader van de</w:t>
      </w:r>
      <w:r>
        <w:rPr>
          <w:rFonts w:asciiTheme="majorHAnsi" w:hAnsiTheme="majorHAnsi" w:cs="Arial"/>
          <w:lang w:val="nl"/>
        </w:rPr>
        <w:t xml:space="preserve"> wederkerigheid van artikel 18</w:t>
      </w:r>
      <w:r w:rsidR="005B40F7">
        <w:rPr>
          <w:rFonts w:asciiTheme="majorHAnsi" w:hAnsiTheme="majorHAnsi" w:cs="Arial"/>
          <w:lang w:val="nl"/>
        </w:rPr>
        <w:t xml:space="preserve"> van de Inkoopvoorwaarden</w:t>
      </w:r>
      <w:r w:rsidRPr="006A520B">
        <w:rPr>
          <w:rFonts w:asciiTheme="majorHAnsi" w:hAnsiTheme="majorHAnsi" w:cs="Arial"/>
          <w:lang w:val="nl"/>
        </w:rPr>
        <w:t xml:space="preserve">. De mogelijkheid </w:t>
      </w:r>
      <w:r w:rsidR="00030EDE">
        <w:rPr>
          <w:rFonts w:asciiTheme="majorHAnsi" w:hAnsiTheme="majorHAnsi" w:cs="Arial"/>
          <w:lang w:val="nl"/>
        </w:rPr>
        <w:t xml:space="preserve">voor Opdrachtgever </w:t>
      </w:r>
      <w:r w:rsidRPr="006A520B">
        <w:rPr>
          <w:rFonts w:asciiTheme="majorHAnsi" w:hAnsiTheme="majorHAnsi" w:cs="Arial"/>
          <w:lang w:val="nl"/>
        </w:rPr>
        <w:t>tot ontbinding zoals genoemd in artikel 12.5 B blijft gehandh</w:t>
      </w:r>
      <w:r w:rsidR="00030EDE">
        <w:rPr>
          <w:rFonts w:asciiTheme="majorHAnsi" w:hAnsiTheme="majorHAnsi" w:cs="Arial"/>
          <w:lang w:val="nl"/>
        </w:rPr>
        <w:t xml:space="preserve">aaft, evenals het recht van Opdrachtgever </w:t>
      </w:r>
      <w:r w:rsidRPr="006A520B">
        <w:rPr>
          <w:rFonts w:asciiTheme="majorHAnsi" w:hAnsiTheme="majorHAnsi" w:cs="Arial"/>
          <w:lang w:val="nl"/>
        </w:rPr>
        <w:t xml:space="preserve">van vergoeding van de door </w:t>
      </w:r>
      <w:r w:rsidR="00030EDE">
        <w:rPr>
          <w:rFonts w:asciiTheme="majorHAnsi" w:hAnsiTheme="majorHAnsi" w:cs="Arial"/>
          <w:lang w:val="nl"/>
        </w:rPr>
        <w:t>hem</w:t>
      </w:r>
      <w:r w:rsidRPr="006A520B">
        <w:rPr>
          <w:rFonts w:asciiTheme="majorHAnsi" w:hAnsiTheme="majorHAnsi" w:cs="Arial"/>
          <w:lang w:val="nl"/>
        </w:rPr>
        <w:t xml:space="preserve"> geleden schade.</w:t>
      </w:r>
    </w:p>
    <w:p w14:paraId="674D9DF6" w14:textId="29730D6A" w:rsidR="007C1D86" w:rsidRDefault="007C1D86" w:rsidP="006A520B">
      <w:pPr>
        <w:suppressAutoHyphens/>
        <w:ind w:left="600" w:right="-1" w:hanging="600"/>
        <w:rPr>
          <w:rFonts w:asciiTheme="majorHAnsi" w:hAnsiTheme="majorHAnsi" w:cs="Arial"/>
          <w:lang w:val="nl"/>
        </w:rPr>
      </w:pPr>
    </w:p>
    <w:p w14:paraId="3DD65EDE" w14:textId="0F87730C" w:rsidR="007C1D86" w:rsidRDefault="007C1D86" w:rsidP="006A520B">
      <w:pPr>
        <w:suppressAutoHyphens/>
        <w:ind w:left="600" w:right="-1" w:hanging="600"/>
        <w:rPr>
          <w:rFonts w:asciiTheme="majorHAnsi" w:hAnsiTheme="majorHAnsi" w:cs="Arial"/>
          <w:i/>
          <w:lang w:val="nl"/>
        </w:rPr>
      </w:pPr>
      <w:r>
        <w:rPr>
          <w:rFonts w:asciiTheme="majorHAnsi" w:hAnsiTheme="majorHAnsi" w:cs="Arial"/>
          <w:lang w:val="nl"/>
        </w:rPr>
        <w:t>7.2</w:t>
      </w:r>
      <w:r>
        <w:rPr>
          <w:rFonts w:asciiTheme="majorHAnsi" w:hAnsiTheme="majorHAnsi" w:cs="Arial"/>
          <w:lang w:val="nl"/>
        </w:rPr>
        <w:tab/>
      </w:r>
      <w:r w:rsidR="004A23B5" w:rsidRPr="00B32692">
        <w:rPr>
          <w:rFonts w:asciiTheme="majorHAnsi" w:hAnsiTheme="majorHAnsi" w:cs="Arial"/>
          <w:i/>
          <w:lang w:val="nl"/>
        </w:rPr>
        <w:t>Algemene Inkoopvoorwaarden KNAW 2018, artikel</w:t>
      </w:r>
      <w:r w:rsidR="004A23B5">
        <w:rPr>
          <w:rFonts w:asciiTheme="majorHAnsi" w:hAnsiTheme="majorHAnsi" w:cs="Arial"/>
          <w:i/>
          <w:lang w:val="nl"/>
        </w:rPr>
        <w:t xml:space="preserve"> 16.3:</w:t>
      </w:r>
    </w:p>
    <w:p w14:paraId="5A553E84" w14:textId="3950AC5D" w:rsidR="004A23B5" w:rsidRDefault="004A23B5" w:rsidP="006A520B">
      <w:pPr>
        <w:suppressAutoHyphens/>
        <w:ind w:left="600" w:right="-1" w:hanging="600"/>
        <w:rPr>
          <w:rFonts w:asciiTheme="majorHAnsi" w:hAnsiTheme="majorHAnsi" w:cs="Arial"/>
          <w:lang w:val="nl"/>
        </w:rPr>
      </w:pPr>
      <w:r>
        <w:rPr>
          <w:rFonts w:asciiTheme="majorHAnsi" w:hAnsiTheme="majorHAnsi" w:cs="Arial"/>
          <w:lang w:val="nl"/>
        </w:rPr>
        <w:tab/>
        <w:t>Dit artikel vervalt.</w:t>
      </w:r>
    </w:p>
    <w:p w14:paraId="66F1386F" w14:textId="0B08C18E" w:rsidR="00DB2D79" w:rsidRDefault="00DB2D79" w:rsidP="006A520B">
      <w:pPr>
        <w:suppressAutoHyphens/>
        <w:ind w:left="600" w:right="-1" w:hanging="600"/>
        <w:rPr>
          <w:rFonts w:asciiTheme="majorHAnsi" w:hAnsiTheme="majorHAnsi" w:cs="Arial"/>
          <w:lang w:val="nl"/>
        </w:rPr>
      </w:pPr>
    </w:p>
    <w:p w14:paraId="69F608B3" w14:textId="6DA59191" w:rsidR="00DB2D79" w:rsidRDefault="00DB2D79" w:rsidP="006A520B">
      <w:pPr>
        <w:suppressAutoHyphens/>
        <w:ind w:left="600" w:right="-1" w:hanging="600"/>
        <w:rPr>
          <w:rFonts w:asciiTheme="majorHAnsi" w:hAnsiTheme="majorHAnsi" w:cs="Arial"/>
          <w:lang w:val="nl"/>
        </w:rPr>
      </w:pPr>
      <w:r>
        <w:rPr>
          <w:rFonts w:asciiTheme="majorHAnsi" w:hAnsiTheme="majorHAnsi" w:cs="Arial"/>
          <w:lang w:val="nl"/>
        </w:rPr>
        <w:t>7.3</w:t>
      </w:r>
      <w:r>
        <w:rPr>
          <w:rFonts w:asciiTheme="majorHAnsi" w:hAnsiTheme="majorHAnsi" w:cs="Arial"/>
          <w:lang w:val="nl"/>
        </w:rPr>
        <w:tab/>
      </w:r>
      <w:r w:rsidRPr="00DB2D79">
        <w:rPr>
          <w:rFonts w:asciiTheme="majorHAnsi" w:hAnsiTheme="majorHAnsi" w:cs="Arial"/>
          <w:highlight w:val="yellow"/>
          <w:lang w:val="nl"/>
        </w:rPr>
        <w:t>[eventuele aanvullingen o.b.v. de Nota van Inlichtingen]</w:t>
      </w:r>
    </w:p>
    <w:p w14:paraId="6F51C3B2" w14:textId="14656528" w:rsidR="00D934BC" w:rsidRDefault="00D934BC" w:rsidP="004874F3">
      <w:pPr>
        <w:suppressAutoHyphens/>
        <w:ind w:right="-1"/>
        <w:rPr>
          <w:rFonts w:asciiTheme="majorHAnsi" w:hAnsiTheme="majorHAnsi" w:cs="Arial"/>
          <w:lang w:val="nl"/>
        </w:rPr>
      </w:pPr>
    </w:p>
    <w:p w14:paraId="0D18AAD1" w14:textId="78992F06" w:rsidR="00D934BC" w:rsidRDefault="00D934BC" w:rsidP="00200F55">
      <w:pPr>
        <w:suppressAutoHyphens/>
        <w:ind w:right="-1"/>
        <w:rPr>
          <w:rFonts w:asciiTheme="majorHAnsi" w:hAnsiTheme="majorHAnsi" w:cs="Arial"/>
          <w:lang w:val="nl"/>
        </w:rPr>
      </w:pPr>
    </w:p>
    <w:p w14:paraId="27ADF736" w14:textId="77777777" w:rsidR="004874F3" w:rsidRDefault="004874F3" w:rsidP="00200F55">
      <w:pPr>
        <w:suppressAutoHyphens/>
        <w:ind w:right="-1"/>
        <w:rPr>
          <w:rFonts w:asciiTheme="majorHAnsi" w:hAnsiTheme="majorHAnsi" w:cs="Arial"/>
          <w:lang w:val="nl"/>
        </w:rPr>
      </w:pPr>
    </w:p>
    <w:p w14:paraId="3D1A6FD2" w14:textId="3AC89447" w:rsidR="00D934BC" w:rsidRDefault="00D934BC" w:rsidP="00200F55">
      <w:pPr>
        <w:suppressAutoHyphens/>
        <w:ind w:right="-1"/>
        <w:rPr>
          <w:rFonts w:asciiTheme="majorHAnsi" w:hAnsiTheme="majorHAnsi" w:cs="Arial"/>
          <w:lang w:val="nl"/>
        </w:rPr>
      </w:pPr>
    </w:p>
    <w:p w14:paraId="3BED3D96" w14:textId="69608FDD" w:rsidR="00E7290E" w:rsidRDefault="00E7290E" w:rsidP="00200F55">
      <w:pPr>
        <w:suppressAutoHyphens/>
        <w:ind w:right="-1"/>
        <w:rPr>
          <w:rFonts w:asciiTheme="majorHAnsi" w:hAnsiTheme="majorHAnsi" w:cs="Arial"/>
          <w:lang w:val="nl"/>
        </w:rPr>
      </w:pPr>
    </w:p>
    <w:p w14:paraId="387C02E1" w14:textId="06FA86AB" w:rsidR="00E7290E" w:rsidRDefault="00E7290E" w:rsidP="00200F55">
      <w:pPr>
        <w:suppressAutoHyphens/>
        <w:ind w:right="-1"/>
        <w:rPr>
          <w:rFonts w:asciiTheme="majorHAnsi" w:hAnsiTheme="majorHAnsi" w:cs="Arial"/>
          <w:lang w:val="nl"/>
        </w:rPr>
      </w:pPr>
    </w:p>
    <w:p w14:paraId="20A9695F" w14:textId="77777777" w:rsidR="002F7E67" w:rsidRDefault="002F7E67" w:rsidP="002E71F7">
      <w:pPr>
        <w:tabs>
          <w:tab w:val="left" w:pos="4536"/>
        </w:tabs>
        <w:suppressAutoHyphens/>
        <w:ind w:right="-1"/>
        <w:rPr>
          <w:rFonts w:asciiTheme="majorHAnsi" w:hAnsiTheme="majorHAnsi" w:cs="Arial"/>
          <w:lang w:val="nl"/>
        </w:rPr>
      </w:pPr>
    </w:p>
    <w:p w14:paraId="392A2F15" w14:textId="6007A748" w:rsidR="002E71F7" w:rsidRDefault="002E71F7" w:rsidP="002E71F7">
      <w:pPr>
        <w:tabs>
          <w:tab w:val="left" w:pos="4536"/>
        </w:tabs>
        <w:suppressAutoHyphens/>
        <w:ind w:right="-1"/>
        <w:rPr>
          <w:rFonts w:asciiTheme="majorHAnsi" w:hAnsiTheme="majorHAnsi" w:cs="Arial"/>
          <w:lang w:val="nl"/>
        </w:rPr>
      </w:pPr>
      <w:r w:rsidRPr="004176D9">
        <w:rPr>
          <w:rFonts w:asciiTheme="majorHAnsi" w:hAnsiTheme="majorHAnsi" w:cs="Arial"/>
          <w:lang w:val="nl"/>
        </w:rPr>
        <w:t>Aldus op de laatste van de twee hieronder genoemde data overeengekomen en in tweevoud ondertekend,</w:t>
      </w:r>
    </w:p>
    <w:p w14:paraId="6EC19BFF" w14:textId="7C761D65" w:rsidR="00B15684" w:rsidRDefault="00B15684" w:rsidP="00B15684">
      <w:pPr>
        <w:tabs>
          <w:tab w:val="left" w:pos="4536"/>
        </w:tabs>
        <w:suppressAutoHyphens/>
        <w:spacing w:line="280" w:lineRule="atLeast"/>
        <w:ind w:right="-1"/>
        <w:rPr>
          <w:rFonts w:asciiTheme="majorHAnsi" w:hAnsiTheme="majorHAnsi" w:cs="Arial"/>
        </w:rPr>
      </w:pPr>
    </w:p>
    <w:p w14:paraId="15B83303" w14:textId="1704EECE" w:rsidR="00B15684" w:rsidRPr="00B15684" w:rsidRDefault="00B15684" w:rsidP="00B15684">
      <w:pPr>
        <w:tabs>
          <w:tab w:val="left" w:pos="4536"/>
        </w:tabs>
        <w:suppressAutoHyphens/>
        <w:spacing w:line="280" w:lineRule="atLeast"/>
        <w:ind w:right="-1"/>
        <w:rPr>
          <w:rFonts w:asciiTheme="majorHAnsi" w:hAnsiTheme="majorHAnsi" w:cs="Arial"/>
        </w:rPr>
      </w:pPr>
    </w:p>
    <w:p w14:paraId="50640C8C" w14:textId="74D61B8E" w:rsidR="00B15684" w:rsidRPr="00B15684" w:rsidRDefault="00B15684" w:rsidP="00B15684">
      <w:pPr>
        <w:tabs>
          <w:tab w:val="left" w:pos="4536"/>
        </w:tabs>
        <w:suppressAutoHyphens/>
        <w:spacing w:line="280" w:lineRule="atLeast"/>
        <w:ind w:right="-1"/>
        <w:rPr>
          <w:rFonts w:asciiTheme="majorHAnsi" w:hAnsiTheme="majorHAnsi" w:cs="Arial"/>
        </w:rPr>
      </w:pPr>
      <w:r w:rsidRPr="00B15684">
        <w:rPr>
          <w:rFonts w:asciiTheme="majorHAnsi" w:hAnsiTheme="majorHAnsi" w:cs="Arial"/>
        </w:rPr>
        <w:t xml:space="preserve">Amsterdam, </w:t>
      </w:r>
      <w:r w:rsidRPr="00B15684">
        <w:rPr>
          <w:rFonts w:asciiTheme="majorHAnsi" w:hAnsiTheme="majorHAnsi" w:cs="Arial"/>
          <w:highlight w:val="yellow"/>
        </w:rPr>
        <w:t>XX maand 202</w:t>
      </w:r>
      <w:r w:rsidR="009566ED">
        <w:rPr>
          <w:rFonts w:asciiTheme="majorHAnsi" w:hAnsiTheme="majorHAnsi" w:cs="Arial"/>
          <w:highlight w:val="yellow"/>
        </w:rPr>
        <w:t>1</w:t>
      </w:r>
    </w:p>
    <w:p w14:paraId="29423C8A" w14:textId="77777777" w:rsidR="00B15684" w:rsidRPr="00B15684" w:rsidRDefault="00B15684" w:rsidP="00B15684">
      <w:pPr>
        <w:tabs>
          <w:tab w:val="left" w:pos="4536"/>
        </w:tabs>
        <w:suppressAutoHyphens/>
        <w:spacing w:line="280" w:lineRule="atLeast"/>
        <w:ind w:right="-1"/>
        <w:rPr>
          <w:rFonts w:asciiTheme="majorHAnsi" w:hAnsiTheme="majorHAnsi" w:cs="Arial"/>
        </w:rPr>
      </w:pPr>
      <w:r w:rsidRPr="00B15684">
        <w:rPr>
          <w:rFonts w:asciiTheme="majorHAnsi" w:hAnsiTheme="majorHAnsi" w:cs="Arial"/>
          <w:u w:val="single"/>
        </w:rPr>
        <w:t xml:space="preserve">                                                                  </w:t>
      </w:r>
      <w:r w:rsidRPr="00B15684">
        <w:rPr>
          <w:rFonts w:asciiTheme="majorHAnsi" w:hAnsiTheme="majorHAnsi" w:cs="Arial"/>
        </w:rPr>
        <w:t xml:space="preserve">  </w:t>
      </w:r>
      <w:r w:rsidRPr="00B15684">
        <w:rPr>
          <w:rFonts w:asciiTheme="majorHAnsi" w:hAnsiTheme="majorHAnsi" w:cs="Arial"/>
          <w:i/>
        </w:rPr>
        <w:t>(</w:t>
      </w:r>
      <w:proofErr w:type="gramStart"/>
      <w:r w:rsidRPr="00B15684">
        <w:rPr>
          <w:rFonts w:asciiTheme="majorHAnsi" w:hAnsiTheme="majorHAnsi" w:cs="Arial"/>
          <w:i/>
        </w:rPr>
        <w:t>plaats</w:t>
      </w:r>
      <w:proofErr w:type="gramEnd"/>
      <w:r w:rsidRPr="00B15684">
        <w:rPr>
          <w:rFonts w:asciiTheme="majorHAnsi" w:hAnsiTheme="majorHAnsi" w:cs="Arial"/>
          <w:i/>
        </w:rPr>
        <w:t>, datum)</w:t>
      </w:r>
      <w:r w:rsidRPr="00B15684">
        <w:rPr>
          <w:rFonts w:asciiTheme="majorHAnsi" w:hAnsiTheme="majorHAnsi" w:cs="Arial"/>
        </w:rPr>
        <w:tab/>
      </w:r>
      <w:r w:rsidRPr="00B15684">
        <w:rPr>
          <w:rFonts w:asciiTheme="majorHAnsi" w:hAnsiTheme="majorHAnsi" w:cs="Arial"/>
          <w:u w:val="single"/>
        </w:rPr>
        <w:t xml:space="preserve">                                                                    </w:t>
      </w:r>
      <w:r w:rsidRPr="00B15684">
        <w:rPr>
          <w:rFonts w:asciiTheme="majorHAnsi" w:hAnsiTheme="majorHAnsi" w:cs="Arial"/>
        </w:rPr>
        <w:t xml:space="preserve">  </w:t>
      </w:r>
      <w:r w:rsidRPr="00B15684">
        <w:rPr>
          <w:rFonts w:asciiTheme="majorHAnsi" w:hAnsiTheme="majorHAnsi" w:cs="Arial"/>
          <w:i/>
          <w:highlight w:val="yellow"/>
        </w:rPr>
        <w:t>(plaats, datum)</w:t>
      </w:r>
    </w:p>
    <w:p w14:paraId="7CC34B23" w14:textId="77777777" w:rsidR="00B15684" w:rsidRPr="00B15684" w:rsidRDefault="00B15684" w:rsidP="00B15684">
      <w:pPr>
        <w:tabs>
          <w:tab w:val="left" w:pos="4536"/>
        </w:tabs>
        <w:suppressAutoHyphens/>
        <w:spacing w:line="280" w:lineRule="atLeast"/>
        <w:rPr>
          <w:rFonts w:asciiTheme="majorHAnsi" w:hAnsiTheme="majorHAnsi" w:cs="Arial"/>
        </w:rPr>
      </w:pPr>
    </w:p>
    <w:p w14:paraId="6B268735" w14:textId="77777777" w:rsidR="00B15684" w:rsidRPr="00B15684" w:rsidRDefault="00B15684" w:rsidP="00B15684">
      <w:pPr>
        <w:tabs>
          <w:tab w:val="left" w:pos="4536"/>
        </w:tabs>
        <w:suppressAutoHyphens/>
        <w:spacing w:line="280" w:lineRule="atLeast"/>
        <w:rPr>
          <w:rFonts w:asciiTheme="majorHAnsi" w:hAnsiTheme="majorHAnsi" w:cs="Arial"/>
        </w:rPr>
      </w:pPr>
      <w:r w:rsidRPr="00B15684">
        <w:rPr>
          <w:rFonts w:asciiTheme="majorHAnsi" w:hAnsiTheme="majorHAnsi" w:cs="Arial"/>
          <w:i/>
        </w:rPr>
        <w:t xml:space="preserve">Koninklijke Nederlandse </w:t>
      </w:r>
      <w:proofErr w:type="spellStart"/>
      <w:r w:rsidRPr="00B15684">
        <w:rPr>
          <w:rFonts w:asciiTheme="majorHAnsi" w:hAnsiTheme="majorHAnsi" w:cs="Arial"/>
          <w:i/>
        </w:rPr>
        <w:t>Akademie</w:t>
      </w:r>
      <w:proofErr w:type="spellEnd"/>
      <w:r w:rsidRPr="00B15684">
        <w:rPr>
          <w:rFonts w:asciiTheme="majorHAnsi" w:hAnsiTheme="majorHAnsi" w:cs="Arial"/>
          <w:i/>
        </w:rPr>
        <w:t xml:space="preserve"> van</w:t>
      </w:r>
      <w:r w:rsidRPr="00B15684">
        <w:rPr>
          <w:rFonts w:asciiTheme="majorHAnsi" w:hAnsiTheme="majorHAnsi" w:cs="Arial"/>
        </w:rPr>
        <w:t xml:space="preserve"> </w:t>
      </w:r>
      <w:r w:rsidRPr="00B15684">
        <w:rPr>
          <w:rFonts w:asciiTheme="majorHAnsi" w:hAnsiTheme="majorHAnsi" w:cs="Arial"/>
        </w:rPr>
        <w:tab/>
      </w:r>
      <w:r w:rsidRPr="00B15684">
        <w:rPr>
          <w:rFonts w:asciiTheme="majorHAnsi" w:hAnsiTheme="majorHAnsi" w:cs="Arial"/>
          <w:i/>
          <w:highlight w:val="yellow"/>
        </w:rPr>
        <w:t>Naam Opdrachtnemer</w:t>
      </w:r>
    </w:p>
    <w:p w14:paraId="401DE215" w14:textId="77777777" w:rsidR="00B15684" w:rsidRPr="00B15684" w:rsidRDefault="00B15684" w:rsidP="00B15684">
      <w:pPr>
        <w:tabs>
          <w:tab w:val="left" w:pos="4536"/>
        </w:tabs>
        <w:suppressAutoHyphens/>
        <w:spacing w:line="280" w:lineRule="atLeast"/>
        <w:rPr>
          <w:rFonts w:asciiTheme="majorHAnsi" w:hAnsiTheme="majorHAnsi" w:cs="Arial"/>
          <w:i/>
        </w:rPr>
      </w:pPr>
      <w:r w:rsidRPr="00B15684">
        <w:rPr>
          <w:rFonts w:asciiTheme="majorHAnsi" w:hAnsiTheme="majorHAnsi" w:cs="Arial"/>
          <w:i/>
        </w:rPr>
        <w:t>Wetenschappen</w:t>
      </w:r>
      <w:r w:rsidRPr="00B15684">
        <w:rPr>
          <w:rFonts w:asciiTheme="majorHAnsi" w:hAnsiTheme="majorHAnsi" w:cs="Arial"/>
          <w:i/>
        </w:rPr>
        <w:tab/>
      </w:r>
    </w:p>
    <w:p w14:paraId="557713C6" w14:textId="77777777" w:rsidR="00B15684" w:rsidRPr="00B15684" w:rsidRDefault="00B15684" w:rsidP="00B15684">
      <w:pPr>
        <w:tabs>
          <w:tab w:val="left" w:pos="4536"/>
        </w:tabs>
        <w:suppressAutoHyphens/>
        <w:rPr>
          <w:rFonts w:asciiTheme="majorHAnsi" w:hAnsiTheme="majorHAnsi" w:cs="Arial"/>
        </w:rPr>
      </w:pPr>
    </w:p>
    <w:p w14:paraId="543E6C18" w14:textId="77777777" w:rsidR="00B15684" w:rsidRPr="00B15684" w:rsidRDefault="00B15684" w:rsidP="00B15684">
      <w:pPr>
        <w:tabs>
          <w:tab w:val="left" w:pos="4536"/>
        </w:tabs>
        <w:suppressAutoHyphens/>
        <w:rPr>
          <w:rFonts w:asciiTheme="majorHAnsi" w:hAnsiTheme="majorHAnsi" w:cs="Arial"/>
        </w:rPr>
      </w:pPr>
    </w:p>
    <w:p w14:paraId="79C5B466" w14:textId="77777777" w:rsidR="00B15684" w:rsidRPr="00B15684" w:rsidRDefault="00B15684" w:rsidP="00B15684">
      <w:pPr>
        <w:tabs>
          <w:tab w:val="left" w:pos="4536"/>
        </w:tabs>
        <w:suppressAutoHyphens/>
        <w:rPr>
          <w:rFonts w:asciiTheme="majorHAnsi" w:hAnsiTheme="majorHAnsi" w:cs="Arial"/>
        </w:rPr>
      </w:pPr>
      <w:proofErr w:type="gramStart"/>
      <w:r w:rsidRPr="00B15684">
        <w:rPr>
          <w:rFonts w:asciiTheme="majorHAnsi" w:hAnsiTheme="majorHAnsi" w:cs="Arial"/>
        </w:rPr>
        <w:t>namens</w:t>
      </w:r>
      <w:proofErr w:type="gramEnd"/>
      <w:r w:rsidRPr="00B15684">
        <w:rPr>
          <w:rFonts w:asciiTheme="majorHAnsi" w:hAnsiTheme="majorHAnsi" w:cs="Arial"/>
        </w:rPr>
        <w:t xml:space="preserve"> deze,</w:t>
      </w:r>
      <w:r w:rsidRPr="00B15684">
        <w:rPr>
          <w:rFonts w:asciiTheme="majorHAnsi" w:hAnsiTheme="majorHAnsi" w:cs="Arial"/>
        </w:rPr>
        <w:tab/>
        <w:t>namens deze,</w:t>
      </w:r>
    </w:p>
    <w:p w14:paraId="30A6AB89" w14:textId="77777777" w:rsidR="00B15684" w:rsidRPr="00B15684" w:rsidRDefault="00B15684" w:rsidP="00B15684">
      <w:pPr>
        <w:tabs>
          <w:tab w:val="left" w:pos="4536"/>
        </w:tabs>
        <w:suppressAutoHyphens/>
        <w:rPr>
          <w:rFonts w:asciiTheme="majorHAnsi" w:hAnsiTheme="majorHAnsi" w:cs="Arial"/>
        </w:rPr>
      </w:pPr>
    </w:p>
    <w:p w14:paraId="050F71A0" w14:textId="77777777" w:rsidR="00B15684" w:rsidRPr="00B15684" w:rsidRDefault="00B15684" w:rsidP="00B15684">
      <w:pPr>
        <w:tabs>
          <w:tab w:val="left" w:pos="4536"/>
        </w:tabs>
        <w:suppressAutoHyphens/>
        <w:rPr>
          <w:rFonts w:asciiTheme="majorHAnsi" w:hAnsiTheme="majorHAnsi" w:cs="Arial"/>
        </w:rPr>
      </w:pPr>
    </w:p>
    <w:p w14:paraId="3C86CC36" w14:textId="77777777" w:rsidR="00B15684" w:rsidRPr="00B15684" w:rsidRDefault="00B15684" w:rsidP="00B15684">
      <w:pPr>
        <w:tabs>
          <w:tab w:val="left" w:pos="4536"/>
        </w:tabs>
        <w:suppressAutoHyphens/>
        <w:rPr>
          <w:rFonts w:asciiTheme="majorHAnsi" w:hAnsiTheme="majorHAnsi" w:cs="Arial"/>
          <w:i/>
        </w:rPr>
      </w:pPr>
      <w:r w:rsidRPr="00B15684">
        <w:rPr>
          <w:rFonts w:asciiTheme="majorHAnsi" w:hAnsiTheme="majorHAnsi" w:cs="Arial"/>
          <w:i/>
        </w:rPr>
        <w:t>Algemeen Directeur</w:t>
      </w:r>
      <w:r w:rsidRPr="00B15684">
        <w:rPr>
          <w:rFonts w:asciiTheme="majorHAnsi" w:hAnsiTheme="majorHAnsi" w:cs="Arial"/>
          <w:i/>
        </w:rPr>
        <w:tab/>
      </w:r>
      <w:r w:rsidRPr="00B15684">
        <w:rPr>
          <w:rFonts w:asciiTheme="majorHAnsi" w:hAnsiTheme="majorHAnsi" w:cs="Arial"/>
          <w:i/>
          <w:highlight w:val="yellow"/>
        </w:rPr>
        <w:t>Functie</w:t>
      </w:r>
    </w:p>
    <w:p w14:paraId="1A54F93A" w14:textId="77777777" w:rsidR="00B15684" w:rsidRPr="00B15684" w:rsidRDefault="00B15684" w:rsidP="00B15684">
      <w:pPr>
        <w:tabs>
          <w:tab w:val="left" w:pos="4536"/>
        </w:tabs>
        <w:suppressAutoHyphens/>
        <w:spacing w:line="280" w:lineRule="atLeast"/>
        <w:rPr>
          <w:rFonts w:asciiTheme="majorHAnsi" w:hAnsiTheme="majorHAnsi" w:cs="Arial"/>
        </w:rPr>
      </w:pPr>
    </w:p>
    <w:p w14:paraId="48E9F618" w14:textId="77777777" w:rsidR="00B15684" w:rsidRPr="00B15684" w:rsidRDefault="00B15684" w:rsidP="00B15684">
      <w:pPr>
        <w:tabs>
          <w:tab w:val="left" w:pos="4536"/>
        </w:tabs>
        <w:suppressAutoHyphens/>
        <w:spacing w:line="280" w:lineRule="atLeast"/>
        <w:rPr>
          <w:rFonts w:asciiTheme="majorHAnsi" w:hAnsiTheme="majorHAnsi" w:cs="Arial"/>
        </w:rPr>
      </w:pPr>
    </w:p>
    <w:p w14:paraId="5292D042" w14:textId="5E076EF4" w:rsidR="00B15684" w:rsidRPr="00B15684" w:rsidRDefault="00CB3F06" w:rsidP="00B15684">
      <w:pPr>
        <w:tabs>
          <w:tab w:val="left" w:pos="480"/>
          <w:tab w:val="left" w:pos="600"/>
          <w:tab w:val="left" w:pos="960"/>
          <w:tab w:val="left" w:pos="2040"/>
          <w:tab w:val="left" w:pos="4536"/>
          <w:tab w:val="left" w:pos="6480"/>
        </w:tabs>
        <w:suppressAutoHyphens/>
        <w:spacing w:line="280" w:lineRule="atLeast"/>
        <w:rPr>
          <w:rFonts w:asciiTheme="majorHAnsi" w:hAnsiTheme="majorHAnsi" w:cs="Arial"/>
        </w:rPr>
      </w:pPr>
      <w:r>
        <w:rPr>
          <w:rFonts w:asciiTheme="majorHAnsi" w:hAnsiTheme="majorHAnsi"/>
        </w:rPr>
        <w:t>Drs. W. de Koning-Martens</w:t>
      </w:r>
      <w:r w:rsidR="00B15684" w:rsidRPr="00B15684">
        <w:rPr>
          <w:rFonts w:asciiTheme="majorHAnsi" w:hAnsiTheme="majorHAnsi" w:cs="Arial"/>
          <w:i/>
        </w:rPr>
        <w:tab/>
      </w:r>
      <w:r w:rsidR="00B15684" w:rsidRPr="00B15684">
        <w:rPr>
          <w:rFonts w:asciiTheme="majorHAnsi" w:hAnsiTheme="majorHAnsi" w:cs="Arial"/>
          <w:highlight w:val="yellow"/>
        </w:rPr>
        <w:t>Naam vertegenwoordiger</w:t>
      </w:r>
    </w:p>
    <w:p w14:paraId="64EA775C" w14:textId="77777777" w:rsidR="00B15684" w:rsidRPr="00B15684" w:rsidRDefault="00B15684" w:rsidP="002E71F7">
      <w:pPr>
        <w:tabs>
          <w:tab w:val="left" w:pos="4536"/>
        </w:tabs>
        <w:suppressAutoHyphens/>
        <w:ind w:right="-1"/>
        <w:rPr>
          <w:rFonts w:asciiTheme="majorHAnsi" w:hAnsiTheme="majorHAnsi" w:cs="Arial"/>
        </w:rPr>
      </w:pPr>
    </w:p>
    <w:sectPr w:rsidR="00B15684" w:rsidRPr="00B156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2BF04" w14:textId="77777777" w:rsidR="00B351C7" w:rsidRDefault="00B351C7" w:rsidP="000208E4">
      <w:r>
        <w:separator/>
      </w:r>
    </w:p>
  </w:endnote>
  <w:endnote w:type="continuationSeparator" w:id="0">
    <w:p w14:paraId="4917FE94" w14:textId="77777777" w:rsidR="00B351C7" w:rsidRDefault="00B351C7" w:rsidP="0002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74F2" w14:textId="526583CE" w:rsidR="007E0323" w:rsidRPr="00D92602" w:rsidRDefault="007E0323">
    <w:pPr>
      <w:pStyle w:val="Footer"/>
      <w:rPr>
        <w:rFonts w:asciiTheme="majorHAnsi" w:hAnsiTheme="majorHAnsi"/>
      </w:rPr>
    </w:pPr>
    <w:r w:rsidRPr="00D92602">
      <w:rPr>
        <w:rFonts w:asciiTheme="majorHAnsi" w:hAnsiTheme="majorHAnsi"/>
      </w:rPr>
      <w:fldChar w:fldCharType="begin"/>
    </w:r>
    <w:r w:rsidRPr="00D92602">
      <w:rPr>
        <w:rFonts w:asciiTheme="majorHAnsi" w:hAnsiTheme="majorHAnsi"/>
      </w:rPr>
      <w:instrText>PAGE   \* MERGEFORMAT</w:instrText>
    </w:r>
    <w:r w:rsidRPr="00D92602">
      <w:rPr>
        <w:rFonts w:asciiTheme="majorHAnsi" w:hAnsiTheme="majorHAnsi"/>
      </w:rPr>
      <w:fldChar w:fldCharType="separate"/>
    </w:r>
    <w:r w:rsidR="001B6C0A">
      <w:rPr>
        <w:rFonts w:asciiTheme="majorHAnsi" w:hAnsiTheme="majorHAnsi"/>
        <w:noProof/>
      </w:rPr>
      <w:t>2</w:t>
    </w:r>
    <w:r w:rsidRPr="00D92602">
      <w:rPr>
        <w:rFonts w:asciiTheme="majorHAnsi" w:hAnsiTheme="majorHAnsi"/>
      </w:rPr>
      <w:fldChar w:fldCharType="end"/>
    </w:r>
    <w:r w:rsidRPr="00D92602">
      <w:rPr>
        <w:rFonts w:asciiTheme="majorHAnsi" w:hAnsiTheme="majorHAnsi"/>
      </w:rPr>
      <w:t xml:space="preserve"> van </w:t>
    </w:r>
    <w:r w:rsidRPr="00D92602">
      <w:rPr>
        <w:rFonts w:asciiTheme="majorHAnsi" w:hAnsiTheme="majorHAnsi"/>
      </w:rPr>
      <w:fldChar w:fldCharType="begin"/>
    </w:r>
    <w:r w:rsidRPr="00D92602">
      <w:rPr>
        <w:rFonts w:asciiTheme="majorHAnsi" w:hAnsiTheme="majorHAnsi"/>
      </w:rPr>
      <w:instrText xml:space="preserve"> NUMPAGES   \* MERGEFORMAT </w:instrText>
    </w:r>
    <w:r w:rsidRPr="00D92602">
      <w:rPr>
        <w:rFonts w:asciiTheme="majorHAnsi" w:hAnsiTheme="majorHAnsi"/>
      </w:rPr>
      <w:fldChar w:fldCharType="separate"/>
    </w:r>
    <w:r w:rsidR="001B6C0A">
      <w:rPr>
        <w:rFonts w:asciiTheme="majorHAnsi" w:hAnsiTheme="majorHAnsi"/>
        <w:noProof/>
      </w:rPr>
      <w:t>6</w:t>
    </w:r>
    <w:r w:rsidRPr="00D92602">
      <w:rPr>
        <w:rFonts w:asciiTheme="majorHAnsi" w:hAnsiTheme="majorHAnsi"/>
        <w:noProof/>
      </w:rPr>
      <w:fldChar w:fldCharType="end"/>
    </w:r>
    <w:r w:rsidR="00B15684">
      <w:rPr>
        <w:rFonts w:asciiTheme="majorHAnsi" w:hAnsiTheme="majorHAnsi"/>
        <w:noProof/>
      </w:rPr>
      <w:tab/>
      <w:t xml:space="preserve">Concept Raamovereenkomst </w:t>
    </w:r>
    <w:r w:rsidR="000351CA">
      <w:rPr>
        <w:rFonts w:asciiTheme="majorHAnsi" w:hAnsiTheme="majorHAnsi"/>
        <w:noProof/>
      </w:rPr>
      <w:t>Kantoorartikelen</w:t>
    </w:r>
    <w:r w:rsidR="00F33545">
      <w:rPr>
        <w:rFonts w:asciiTheme="majorHAnsi" w:hAnsiTheme="majorHAnsi"/>
        <w:noProof/>
      </w:rPr>
      <w:t xml:space="preserve"> en Papier</w:t>
    </w:r>
    <w:r w:rsidR="00B15684">
      <w:rPr>
        <w:rFonts w:asciiTheme="majorHAnsi" w:hAnsiTheme="majorHAnsi"/>
        <w:noProof/>
      </w:rPr>
      <w:t xml:space="preserve"> KNAW-</w:t>
    </w:r>
    <w:r w:rsidR="00B15684" w:rsidRPr="00B15684">
      <w:rPr>
        <w:rFonts w:asciiTheme="majorHAnsi" w:hAnsiTheme="majorHAnsi"/>
        <w:noProof/>
        <w:highlight w:val="yellow"/>
      </w:rPr>
      <w:t>Naam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AD4CA" w14:textId="77777777" w:rsidR="00B351C7" w:rsidRDefault="00B351C7" w:rsidP="000208E4">
      <w:r>
        <w:separator/>
      </w:r>
    </w:p>
  </w:footnote>
  <w:footnote w:type="continuationSeparator" w:id="0">
    <w:p w14:paraId="2E75CACA" w14:textId="77777777" w:rsidR="00B351C7" w:rsidRDefault="00B351C7" w:rsidP="0002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4E12"/>
    <w:multiLevelType w:val="hybridMultilevel"/>
    <w:tmpl w:val="A5DC624C"/>
    <w:lvl w:ilvl="0" w:tplc="F45AE93A">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AD0549"/>
    <w:multiLevelType w:val="multilevel"/>
    <w:tmpl w:val="E7AA2C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F92D5C"/>
    <w:multiLevelType w:val="multilevel"/>
    <w:tmpl w:val="A3441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1B38C5"/>
    <w:multiLevelType w:val="multilevel"/>
    <w:tmpl w:val="48ECD6C8"/>
    <w:numStyleLink w:val="OpmaakprofielOpmaakprofielGenummerdLinks1cmVerkeerd-om05cmMe"/>
  </w:abstractNum>
  <w:abstractNum w:abstractNumId="4"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F820764"/>
    <w:multiLevelType w:val="hybridMultilevel"/>
    <w:tmpl w:val="ABA0B998"/>
    <w:lvl w:ilvl="0" w:tplc="DAA22CA2">
      <w:start w:val="1"/>
      <w:numFmt w:val="bullet"/>
      <w:lvlText w:val="-"/>
      <w:lvlJc w:val="left"/>
      <w:pPr>
        <w:ind w:left="1320" w:hanging="360"/>
      </w:pPr>
      <w:rPr>
        <w:rFonts w:ascii="Verdana" w:eastAsia="Times New Roman" w:hAnsi="Verdana" w:cs="Aria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6" w15:restartNumberingAfterBreak="0">
    <w:nsid w:val="66FA587D"/>
    <w:multiLevelType w:val="hybridMultilevel"/>
    <w:tmpl w:val="437094F4"/>
    <w:lvl w:ilvl="0" w:tplc="4F26F890">
      <w:start w:val="1"/>
      <w:numFmt w:val="upperRoman"/>
      <w:lvlText w:val="%1."/>
      <w:lvlJc w:val="left"/>
      <w:pPr>
        <w:ind w:left="1569" w:hanging="720"/>
      </w:pPr>
      <w:rPr>
        <w:rFonts w:hint="default"/>
      </w:rPr>
    </w:lvl>
    <w:lvl w:ilvl="1" w:tplc="04130019" w:tentative="1">
      <w:start w:val="1"/>
      <w:numFmt w:val="lowerLetter"/>
      <w:lvlText w:val="%2."/>
      <w:lvlJc w:val="left"/>
      <w:pPr>
        <w:ind w:left="1929" w:hanging="360"/>
      </w:pPr>
    </w:lvl>
    <w:lvl w:ilvl="2" w:tplc="0413001B" w:tentative="1">
      <w:start w:val="1"/>
      <w:numFmt w:val="lowerRoman"/>
      <w:lvlText w:val="%3."/>
      <w:lvlJc w:val="right"/>
      <w:pPr>
        <w:ind w:left="2649" w:hanging="180"/>
      </w:pPr>
    </w:lvl>
    <w:lvl w:ilvl="3" w:tplc="0413000F" w:tentative="1">
      <w:start w:val="1"/>
      <w:numFmt w:val="decimal"/>
      <w:lvlText w:val="%4."/>
      <w:lvlJc w:val="left"/>
      <w:pPr>
        <w:ind w:left="3369" w:hanging="360"/>
      </w:pPr>
    </w:lvl>
    <w:lvl w:ilvl="4" w:tplc="04130019" w:tentative="1">
      <w:start w:val="1"/>
      <w:numFmt w:val="lowerLetter"/>
      <w:lvlText w:val="%5."/>
      <w:lvlJc w:val="left"/>
      <w:pPr>
        <w:ind w:left="4089" w:hanging="360"/>
      </w:pPr>
    </w:lvl>
    <w:lvl w:ilvl="5" w:tplc="0413001B" w:tentative="1">
      <w:start w:val="1"/>
      <w:numFmt w:val="lowerRoman"/>
      <w:lvlText w:val="%6."/>
      <w:lvlJc w:val="right"/>
      <w:pPr>
        <w:ind w:left="4809" w:hanging="180"/>
      </w:pPr>
    </w:lvl>
    <w:lvl w:ilvl="6" w:tplc="0413000F" w:tentative="1">
      <w:start w:val="1"/>
      <w:numFmt w:val="decimal"/>
      <w:lvlText w:val="%7."/>
      <w:lvlJc w:val="left"/>
      <w:pPr>
        <w:ind w:left="5529" w:hanging="360"/>
      </w:pPr>
    </w:lvl>
    <w:lvl w:ilvl="7" w:tplc="04130019" w:tentative="1">
      <w:start w:val="1"/>
      <w:numFmt w:val="lowerLetter"/>
      <w:lvlText w:val="%8."/>
      <w:lvlJc w:val="left"/>
      <w:pPr>
        <w:ind w:left="6249" w:hanging="360"/>
      </w:pPr>
    </w:lvl>
    <w:lvl w:ilvl="8" w:tplc="0413001B" w:tentative="1">
      <w:start w:val="1"/>
      <w:numFmt w:val="lowerRoman"/>
      <w:lvlText w:val="%9."/>
      <w:lvlJc w:val="right"/>
      <w:pPr>
        <w:ind w:left="6969" w:hanging="180"/>
      </w:pPr>
    </w:lvl>
  </w:abstractNum>
  <w:abstractNum w:abstractNumId="7" w15:restartNumberingAfterBreak="0">
    <w:nsid w:val="6917626D"/>
    <w:multiLevelType w:val="multilevel"/>
    <w:tmpl w:val="7FA452A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2880" w:firstLine="0"/>
      </w:pPr>
      <w:rPr>
        <w:rFonts w:hint="default"/>
      </w:rPr>
    </w:lvl>
    <w:lvl w:ilvl="2">
      <w:start w:val="1"/>
      <w:numFmt w:val="upperLetter"/>
      <w:suff w:val="space"/>
      <w:lvlText w:val="%3."/>
      <w:lvlJc w:val="left"/>
      <w:pPr>
        <w:ind w:left="-288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288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2313"/>
        </w:tabs>
        <w:ind w:left="-2313"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851"/>
        </w:tabs>
        <w:ind w:left="851" w:hanging="851"/>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944"/>
        </w:tabs>
        <w:ind w:left="1944" w:hanging="1224"/>
      </w:pPr>
      <w:rPr>
        <w:rFonts w:hint="default"/>
      </w:rPr>
    </w:lvl>
    <w:lvl w:ilvl="8">
      <w:start w:val="1"/>
      <w:numFmt w:val="decimal"/>
      <w:lvlText w:val="%1.%2.%3.%4.%5.%6.%7.%8.%9."/>
      <w:lvlJc w:val="left"/>
      <w:pPr>
        <w:tabs>
          <w:tab w:val="num" w:pos="2520"/>
        </w:tabs>
        <w:ind w:left="2520" w:hanging="1440"/>
      </w:pPr>
      <w:rPr>
        <w:rFonts w:hint="default"/>
      </w:rPr>
    </w:lvl>
  </w:abstractNum>
  <w:abstractNum w:abstractNumId="8" w15:restartNumberingAfterBreak="0">
    <w:nsid w:val="71941DE8"/>
    <w:multiLevelType w:val="hybridMultilevel"/>
    <w:tmpl w:val="D26C1738"/>
    <w:lvl w:ilvl="0" w:tplc="08F85CCE">
      <w:numFmt w:val="bullet"/>
      <w:lvlText w:val="-"/>
      <w:lvlJc w:val="left"/>
      <w:pPr>
        <w:ind w:left="720" w:hanging="360"/>
      </w:pPr>
      <w:rPr>
        <w:rFonts w:ascii="Cambria" w:eastAsia="Calibri" w:hAnsi="Cambri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A402EFB"/>
    <w:multiLevelType w:val="hybridMultilevel"/>
    <w:tmpl w:val="F8D47308"/>
    <w:lvl w:ilvl="0" w:tplc="04130017">
      <w:start w:val="1"/>
      <w:numFmt w:val="lowerLetter"/>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0" w15:restartNumberingAfterBreak="0">
    <w:nsid w:val="7D5D3C53"/>
    <w:multiLevelType w:val="multilevel"/>
    <w:tmpl w:val="9E8E22A8"/>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0"/>
  </w:num>
  <w:num w:numId="3">
    <w:abstractNumId w:val="4"/>
  </w:num>
  <w:num w:numId="4">
    <w:abstractNumId w:val="3"/>
  </w:num>
  <w:num w:numId="5">
    <w:abstractNumId w:val="2"/>
  </w:num>
  <w:num w:numId="6">
    <w:abstractNumId w:val="1"/>
  </w:num>
  <w:num w:numId="7">
    <w:abstractNumId w:val="9"/>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50"/>
    <w:rsid w:val="00000D98"/>
    <w:rsid w:val="00005870"/>
    <w:rsid w:val="000208E4"/>
    <w:rsid w:val="00030EC5"/>
    <w:rsid w:val="00030EDE"/>
    <w:rsid w:val="000351CA"/>
    <w:rsid w:val="00037880"/>
    <w:rsid w:val="0006052F"/>
    <w:rsid w:val="0007074C"/>
    <w:rsid w:val="00073C76"/>
    <w:rsid w:val="000768F1"/>
    <w:rsid w:val="00084A23"/>
    <w:rsid w:val="000901CE"/>
    <w:rsid w:val="00094B2A"/>
    <w:rsid w:val="000A3373"/>
    <w:rsid w:val="000E7440"/>
    <w:rsid w:val="000E754E"/>
    <w:rsid w:val="000F4425"/>
    <w:rsid w:val="00122533"/>
    <w:rsid w:val="001259E1"/>
    <w:rsid w:val="0014252F"/>
    <w:rsid w:val="00142878"/>
    <w:rsid w:val="00156BA1"/>
    <w:rsid w:val="00173DDB"/>
    <w:rsid w:val="001A3336"/>
    <w:rsid w:val="001A77E5"/>
    <w:rsid w:val="001B08A5"/>
    <w:rsid w:val="001B0A2A"/>
    <w:rsid w:val="001B1F1F"/>
    <w:rsid w:val="001B6C0A"/>
    <w:rsid w:val="001D09C6"/>
    <w:rsid w:val="001F6C60"/>
    <w:rsid w:val="00200F55"/>
    <w:rsid w:val="00231284"/>
    <w:rsid w:val="00243725"/>
    <w:rsid w:val="00283477"/>
    <w:rsid w:val="00292786"/>
    <w:rsid w:val="002B1659"/>
    <w:rsid w:val="002D2B7E"/>
    <w:rsid w:val="002D376F"/>
    <w:rsid w:val="002D63E6"/>
    <w:rsid w:val="002E71F7"/>
    <w:rsid w:val="002F6434"/>
    <w:rsid w:val="002F7E67"/>
    <w:rsid w:val="00301E1F"/>
    <w:rsid w:val="00314C9B"/>
    <w:rsid w:val="00323BAE"/>
    <w:rsid w:val="0035059E"/>
    <w:rsid w:val="00364971"/>
    <w:rsid w:val="003666C7"/>
    <w:rsid w:val="0037714D"/>
    <w:rsid w:val="003813C1"/>
    <w:rsid w:val="00384ABC"/>
    <w:rsid w:val="00391853"/>
    <w:rsid w:val="00392932"/>
    <w:rsid w:val="003B487E"/>
    <w:rsid w:val="003B5759"/>
    <w:rsid w:val="003D03AF"/>
    <w:rsid w:val="003D59AE"/>
    <w:rsid w:val="003E66DA"/>
    <w:rsid w:val="00401426"/>
    <w:rsid w:val="004176D9"/>
    <w:rsid w:val="0042495C"/>
    <w:rsid w:val="00425F84"/>
    <w:rsid w:val="004368C3"/>
    <w:rsid w:val="00440AD9"/>
    <w:rsid w:val="00470D28"/>
    <w:rsid w:val="00471D16"/>
    <w:rsid w:val="00474BF5"/>
    <w:rsid w:val="0047766E"/>
    <w:rsid w:val="00486759"/>
    <w:rsid w:val="004874F3"/>
    <w:rsid w:val="00494A3C"/>
    <w:rsid w:val="004A23B5"/>
    <w:rsid w:val="004B195D"/>
    <w:rsid w:val="004D7D34"/>
    <w:rsid w:val="00512D53"/>
    <w:rsid w:val="0052182F"/>
    <w:rsid w:val="0053783F"/>
    <w:rsid w:val="0055608F"/>
    <w:rsid w:val="005655D0"/>
    <w:rsid w:val="005747FF"/>
    <w:rsid w:val="005952B3"/>
    <w:rsid w:val="005B40F7"/>
    <w:rsid w:val="005F0D35"/>
    <w:rsid w:val="005F40CD"/>
    <w:rsid w:val="005F7E6D"/>
    <w:rsid w:val="00622C01"/>
    <w:rsid w:val="00655928"/>
    <w:rsid w:val="00660959"/>
    <w:rsid w:val="00663182"/>
    <w:rsid w:val="006A2152"/>
    <w:rsid w:val="006A520B"/>
    <w:rsid w:val="006A64C1"/>
    <w:rsid w:val="006B340D"/>
    <w:rsid w:val="006F365B"/>
    <w:rsid w:val="00720593"/>
    <w:rsid w:val="00730A3F"/>
    <w:rsid w:val="00756024"/>
    <w:rsid w:val="00772C6F"/>
    <w:rsid w:val="00784D2C"/>
    <w:rsid w:val="00795C5B"/>
    <w:rsid w:val="0079607B"/>
    <w:rsid w:val="007A0B58"/>
    <w:rsid w:val="007C1D86"/>
    <w:rsid w:val="007E0323"/>
    <w:rsid w:val="007F3A13"/>
    <w:rsid w:val="0080291F"/>
    <w:rsid w:val="00813BFB"/>
    <w:rsid w:val="00843A90"/>
    <w:rsid w:val="0085743F"/>
    <w:rsid w:val="00857FDC"/>
    <w:rsid w:val="0087239B"/>
    <w:rsid w:val="00874B71"/>
    <w:rsid w:val="0087648D"/>
    <w:rsid w:val="00891B82"/>
    <w:rsid w:val="008B05A1"/>
    <w:rsid w:val="008C3E41"/>
    <w:rsid w:val="008F2572"/>
    <w:rsid w:val="008F36A1"/>
    <w:rsid w:val="00901C7F"/>
    <w:rsid w:val="00902CA3"/>
    <w:rsid w:val="009566ED"/>
    <w:rsid w:val="0096255D"/>
    <w:rsid w:val="0098158E"/>
    <w:rsid w:val="00993DEC"/>
    <w:rsid w:val="00994BAF"/>
    <w:rsid w:val="009B73EB"/>
    <w:rsid w:val="009D6768"/>
    <w:rsid w:val="009D7553"/>
    <w:rsid w:val="009E23BE"/>
    <w:rsid w:val="00A027FA"/>
    <w:rsid w:val="00A12F99"/>
    <w:rsid w:val="00A37203"/>
    <w:rsid w:val="00A46E04"/>
    <w:rsid w:val="00A475A3"/>
    <w:rsid w:val="00A565C2"/>
    <w:rsid w:val="00A66D76"/>
    <w:rsid w:val="00A878B1"/>
    <w:rsid w:val="00AA7A2E"/>
    <w:rsid w:val="00AD438C"/>
    <w:rsid w:val="00AE5039"/>
    <w:rsid w:val="00AF3CE1"/>
    <w:rsid w:val="00AF3E23"/>
    <w:rsid w:val="00AF584C"/>
    <w:rsid w:val="00B06DDF"/>
    <w:rsid w:val="00B15684"/>
    <w:rsid w:val="00B32692"/>
    <w:rsid w:val="00B351C7"/>
    <w:rsid w:val="00B3587A"/>
    <w:rsid w:val="00B546DD"/>
    <w:rsid w:val="00B5662F"/>
    <w:rsid w:val="00B6214C"/>
    <w:rsid w:val="00B6289E"/>
    <w:rsid w:val="00B67E99"/>
    <w:rsid w:val="00B76F73"/>
    <w:rsid w:val="00B7789E"/>
    <w:rsid w:val="00B87986"/>
    <w:rsid w:val="00BC5498"/>
    <w:rsid w:val="00BD081B"/>
    <w:rsid w:val="00BF3A31"/>
    <w:rsid w:val="00C174C7"/>
    <w:rsid w:val="00C21607"/>
    <w:rsid w:val="00C27040"/>
    <w:rsid w:val="00C33DBB"/>
    <w:rsid w:val="00C35677"/>
    <w:rsid w:val="00C51B13"/>
    <w:rsid w:val="00C63C36"/>
    <w:rsid w:val="00C874EE"/>
    <w:rsid w:val="00CA3B69"/>
    <w:rsid w:val="00CB3F06"/>
    <w:rsid w:val="00CC6FF0"/>
    <w:rsid w:val="00CE35B5"/>
    <w:rsid w:val="00CE490B"/>
    <w:rsid w:val="00CE76BD"/>
    <w:rsid w:val="00CF175E"/>
    <w:rsid w:val="00CF4FB4"/>
    <w:rsid w:val="00D04269"/>
    <w:rsid w:val="00D05FF5"/>
    <w:rsid w:val="00D0721E"/>
    <w:rsid w:val="00D15AD2"/>
    <w:rsid w:val="00D237C1"/>
    <w:rsid w:val="00D32BFF"/>
    <w:rsid w:val="00D4102C"/>
    <w:rsid w:val="00D53FB8"/>
    <w:rsid w:val="00D61657"/>
    <w:rsid w:val="00D65F4B"/>
    <w:rsid w:val="00D92602"/>
    <w:rsid w:val="00D934BC"/>
    <w:rsid w:val="00D94C4E"/>
    <w:rsid w:val="00DB2D79"/>
    <w:rsid w:val="00DB49A3"/>
    <w:rsid w:val="00DB52B6"/>
    <w:rsid w:val="00DC386C"/>
    <w:rsid w:val="00DE441F"/>
    <w:rsid w:val="00DE555D"/>
    <w:rsid w:val="00DF195C"/>
    <w:rsid w:val="00DF62BB"/>
    <w:rsid w:val="00E5118E"/>
    <w:rsid w:val="00E57D6C"/>
    <w:rsid w:val="00E6268C"/>
    <w:rsid w:val="00E7290E"/>
    <w:rsid w:val="00E8757F"/>
    <w:rsid w:val="00E926FB"/>
    <w:rsid w:val="00E928B8"/>
    <w:rsid w:val="00E94CBD"/>
    <w:rsid w:val="00EB16D2"/>
    <w:rsid w:val="00EF3D3A"/>
    <w:rsid w:val="00F04DF3"/>
    <w:rsid w:val="00F14288"/>
    <w:rsid w:val="00F1518D"/>
    <w:rsid w:val="00F209A1"/>
    <w:rsid w:val="00F33295"/>
    <w:rsid w:val="00F33545"/>
    <w:rsid w:val="00F363C3"/>
    <w:rsid w:val="00F4001C"/>
    <w:rsid w:val="00F621F3"/>
    <w:rsid w:val="00F632D0"/>
    <w:rsid w:val="00F82550"/>
    <w:rsid w:val="00F9053E"/>
    <w:rsid w:val="00FC2F84"/>
    <w:rsid w:val="00FF0185"/>
    <w:rsid w:val="00FF3EDC"/>
    <w:rsid w:val="00FF4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FA09F9"/>
  <w15:docId w15:val="{40E16C9D-FA9E-4A8C-AACB-0AA1021F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A1"/>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nl-NL"/>
    </w:rPr>
  </w:style>
  <w:style w:type="paragraph" w:styleId="Heading1">
    <w:name w:val="heading 1"/>
    <w:basedOn w:val="Normal"/>
    <w:next w:val="Normal"/>
    <w:link w:val="Heading1Char"/>
    <w:uiPriority w:val="9"/>
    <w:qFormat/>
    <w:rsid w:val="0087239B"/>
    <w:pPr>
      <w:keepNext/>
      <w:overflowPunct/>
      <w:autoSpaceDE/>
      <w:adjustRightInd/>
      <w:spacing w:line="276" w:lineRule="auto"/>
      <w:ind w:right="-24"/>
      <w:jc w:val="center"/>
      <w:outlineLvl w:val="0"/>
    </w:pPr>
    <w:rPr>
      <w:rFonts w:asciiTheme="majorHAnsi" w:hAnsiTheme="majorHAnsi" w:cs="Tahoma"/>
      <w:b/>
      <w:bCs/>
      <w:sz w:val="32"/>
      <w:szCs w:val="24"/>
      <w:lang w:eastAsia="en-US"/>
    </w:rPr>
  </w:style>
  <w:style w:type="paragraph" w:styleId="Heading2">
    <w:name w:val="heading 2"/>
    <w:basedOn w:val="Normal"/>
    <w:next w:val="Normal"/>
    <w:link w:val="Heading2Char"/>
    <w:uiPriority w:val="9"/>
    <w:unhideWhenUsed/>
    <w:qFormat/>
    <w:rsid w:val="0087239B"/>
    <w:pPr>
      <w:keepNext/>
      <w:overflowPunct/>
      <w:autoSpaceDE/>
      <w:adjustRightInd/>
      <w:spacing w:line="276" w:lineRule="auto"/>
      <w:ind w:right="-24"/>
      <w:jc w:val="center"/>
      <w:outlineLvl w:val="1"/>
    </w:pPr>
    <w:rPr>
      <w:rFonts w:asciiTheme="majorHAnsi" w:hAnsiTheme="majorHAnsi" w:cs="Tahoma"/>
      <w:bCs/>
      <w:sz w:val="24"/>
      <w:szCs w:val="24"/>
      <w:lang w:eastAsia="en-US"/>
    </w:rPr>
  </w:style>
  <w:style w:type="paragraph" w:styleId="Heading6">
    <w:name w:val="heading 6"/>
    <w:basedOn w:val="Normal"/>
    <w:next w:val="Normal"/>
    <w:link w:val="Heading6Char"/>
    <w:qFormat/>
    <w:rsid w:val="00730A3F"/>
    <w:pPr>
      <w:numPr>
        <w:ilvl w:val="5"/>
        <w:numId w:val="10"/>
      </w:numPr>
      <w:overflowPunct/>
      <w:autoSpaceDE/>
      <w:autoSpaceDN/>
      <w:adjustRightInd/>
      <w:spacing w:before="60"/>
      <w:textAlignment w:val="auto"/>
      <w:outlineLvl w:val="5"/>
    </w:pPr>
    <w:rPr>
      <w:rFonts w:ascii="Arial" w:hAnsi="Arial" w:cs="Arial"/>
      <w:bCs/>
      <w:sz w:val="22"/>
      <w:szCs w:val="22"/>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209A1"/>
    <w:pPr>
      <w:tabs>
        <w:tab w:val="center" w:pos="4536"/>
        <w:tab w:val="right" w:pos="9072"/>
      </w:tabs>
      <w:textAlignment w:val="auto"/>
    </w:pPr>
  </w:style>
  <w:style w:type="character" w:customStyle="1" w:styleId="HeaderChar">
    <w:name w:val="Header Char"/>
    <w:basedOn w:val="DefaultParagraphFont"/>
    <w:link w:val="Header"/>
    <w:rsid w:val="00F209A1"/>
    <w:rPr>
      <w:rFonts w:ascii="Courier New" w:eastAsia="Times New Roman" w:hAnsi="Courier New" w:cs="Courier New"/>
      <w:sz w:val="20"/>
      <w:szCs w:val="20"/>
      <w:lang w:eastAsia="nl-NL"/>
    </w:rPr>
  </w:style>
  <w:style w:type="paragraph" w:styleId="BalloonText">
    <w:name w:val="Balloon Text"/>
    <w:basedOn w:val="Normal"/>
    <w:link w:val="BalloonTextChar"/>
    <w:uiPriority w:val="99"/>
    <w:semiHidden/>
    <w:unhideWhenUsed/>
    <w:rsid w:val="00F209A1"/>
    <w:rPr>
      <w:rFonts w:ascii="Tahoma" w:hAnsi="Tahoma" w:cs="Tahoma"/>
      <w:sz w:val="16"/>
      <w:szCs w:val="16"/>
    </w:rPr>
  </w:style>
  <w:style w:type="character" w:customStyle="1" w:styleId="BalloonTextChar">
    <w:name w:val="Balloon Text Char"/>
    <w:basedOn w:val="DefaultParagraphFont"/>
    <w:link w:val="BalloonText"/>
    <w:uiPriority w:val="99"/>
    <w:semiHidden/>
    <w:rsid w:val="00F209A1"/>
    <w:rPr>
      <w:rFonts w:ascii="Tahoma" w:eastAsia="Times New Roman" w:hAnsi="Tahoma" w:cs="Tahoma"/>
      <w:sz w:val="16"/>
      <w:szCs w:val="16"/>
      <w:lang w:eastAsia="nl-NL"/>
    </w:rPr>
  </w:style>
  <w:style w:type="paragraph" w:styleId="PlainText">
    <w:name w:val="Plain Text"/>
    <w:basedOn w:val="Normal"/>
    <w:link w:val="PlainTextChar"/>
    <w:uiPriority w:val="99"/>
    <w:unhideWhenUsed/>
    <w:rsid w:val="008F36A1"/>
    <w:pPr>
      <w:overflowPunct/>
      <w:autoSpaceDE/>
      <w:autoSpaceDN/>
      <w:adjustRightInd/>
      <w:textAlignment w:val="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F36A1"/>
    <w:rPr>
      <w:rFonts w:ascii="Consolas" w:hAnsi="Consolas"/>
      <w:sz w:val="21"/>
      <w:szCs w:val="21"/>
    </w:rPr>
  </w:style>
  <w:style w:type="paragraph" w:styleId="ListParagraph">
    <w:name w:val="List Paragraph"/>
    <w:basedOn w:val="Normal"/>
    <w:uiPriority w:val="34"/>
    <w:qFormat/>
    <w:rsid w:val="00425F84"/>
    <w:pPr>
      <w:ind w:left="720"/>
      <w:contextualSpacing/>
    </w:pPr>
  </w:style>
  <w:style w:type="numbering" w:customStyle="1" w:styleId="OpmaakprofielOpmaakprofielGenummerdLinks1cmVerkeerd-om05cmMe">
    <w:name w:val="Opmaakprofiel Opmaakprofiel Genummerd Links:  1 cm Verkeerd-om:  05 cm + Me..."/>
    <w:basedOn w:val="NoList"/>
    <w:rsid w:val="001259E1"/>
    <w:pPr>
      <w:numPr>
        <w:numId w:val="3"/>
      </w:numPr>
    </w:pPr>
  </w:style>
  <w:style w:type="paragraph" w:styleId="BlockText">
    <w:name w:val="Block Text"/>
    <w:basedOn w:val="Normal"/>
    <w:rsid w:val="00F33295"/>
    <w:pPr>
      <w:suppressAutoHyphens/>
      <w:ind w:left="600" w:right="-1" w:hanging="600"/>
    </w:pPr>
    <w:rPr>
      <w:rFonts w:ascii="Helvetica" w:hAnsi="Helvetica" w:cs="Helvetica"/>
      <w:lang w:val="nl"/>
    </w:rPr>
  </w:style>
  <w:style w:type="character" w:customStyle="1" w:styleId="Heading6Char">
    <w:name w:val="Heading 6 Char"/>
    <w:basedOn w:val="DefaultParagraphFont"/>
    <w:link w:val="Heading6"/>
    <w:rsid w:val="00730A3F"/>
    <w:rPr>
      <w:rFonts w:ascii="Arial" w:eastAsia="Times New Roman" w:hAnsi="Arial" w:cs="Arial"/>
      <w:bCs/>
      <w:lang w:val="nl" w:eastAsia="nl-NL"/>
    </w:rPr>
  </w:style>
  <w:style w:type="character" w:styleId="CommentReference">
    <w:name w:val="annotation reference"/>
    <w:basedOn w:val="DefaultParagraphFont"/>
    <w:uiPriority w:val="99"/>
    <w:semiHidden/>
    <w:unhideWhenUsed/>
    <w:rsid w:val="00094B2A"/>
    <w:rPr>
      <w:sz w:val="16"/>
      <w:szCs w:val="16"/>
    </w:rPr>
  </w:style>
  <w:style w:type="paragraph" w:styleId="CommentText">
    <w:name w:val="annotation text"/>
    <w:basedOn w:val="Normal"/>
    <w:link w:val="CommentTextChar"/>
    <w:uiPriority w:val="99"/>
    <w:semiHidden/>
    <w:unhideWhenUsed/>
    <w:rsid w:val="00094B2A"/>
  </w:style>
  <w:style w:type="character" w:customStyle="1" w:styleId="CommentTextChar">
    <w:name w:val="Comment Text Char"/>
    <w:basedOn w:val="DefaultParagraphFont"/>
    <w:link w:val="CommentText"/>
    <w:uiPriority w:val="99"/>
    <w:semiHidden/>
    <w:rsid w:val="00094B2A"/>
    <w:rPr>
      <w:rFonts w:ascii="Courier New" w:eastAsia="Times New Roman" w:hAnsi="Courier New" w:cs="Courier New"/>
      <w:sz w:val="20"/>
      <w:szCs w:val="20"/>
      <w:lang w:eastAsia="nl-NL"/>
    </w:rPr>
  </w:style>
  <w:style w:type="paragraph" w:styleId="CommentSubject">
    <w:name w:val="annotation subject"/>
    <w:basedOn w:val="CommentText"/>
    <w:next w:val="CommentText"/>
    <w:link w:val="CommentSubjectChar"/>
    <w:uiPriority w:val="99"/>
    <w:semiHidden/>
    <w:unhideWhenUsed/>
    <w:rsid w:val="00094B2A"/>
    <w:rPr>
      <w:b/>
      <w:bCs/>
    </w:rPr>
  </w:style>
  <w:style w:type="character" w:customStyle="1" w:styleId="CommentSubjectChar">
    <w:name w:val="Comment Subject Char"/>
    <w:basedOn w:val="CommentTextChar"/>
    <w:link w:val="CommentSubject"/>
    <w:uiPriority w:val="99"/>
    <w:semiHidden/>
    <w:rsid w:val="00094B2A"/>
    <w:rPr>
      <w:rFonts w:ascii="Courier New" w:eastAsia="Times New Roman" w:hAnsi="Courier New" w:cs="Courier New"/>
      <w:b/>
      <w:bCs/>
      <w:sz w:val="20"/>
      <w:szCs w:val="20"/>
      <w:lang w:eastAsia="nl-NL"/>
    </w:rPr>
  </w:style>
  <w:style w:type="paragraph" w:styleId="Footer">
    <w:name w:val="footer"/>
    <w:basedOn w:val="Normal"/>
    <w:link w:val="FooterChar"/>
    <w:uiPriority w:val="99"/>
    <w:unhideWhenUsed/>
    <w:rsid w:val="000208E4"/>
    <w:pPr>
      <w:tabs>
        <w:tab w:val="center" w:pos="4513"/>
        <w:tab w:val="right" w:pos="9026"/>
      </w:tabs>
    </w:pPr>
  </w:style>
  <w:style w:type="character" w:customStyle="1" w:styleId="FooterChar">
    <w:name w:val="Footer Char"/>
    <w:basedOn w:val="DefaultParagraphFont"/>
    <w:link w:val="Footer"/>
    <w:uiPriority w:val="99"/>
    <w:rsid w:val="000208E4"/>
    <w:rPr>
      <w:rFonts w:ascii="Courier New" w:eastAsia="Times New Roman" w:hAnsi="Courier New" w:cs="Courier New"/>
      <w:sz w:val="20"/>
      <w:szCs w:val="20"/>
      <w:lang w:eastAsia="nl-NL"/>
    </w:rPr>
  </w:style>
  <w:style w:type="character" w:customStyle="1" w:styleId="Heading1Char">
    <w:name w:val="Heading 1 Char"/>
    <w:basedOn w:val="DefaultParagraphFont"/>
    <w:link w:val="Heading1"/>
    <w:uiPriority w:val="9"/>
    <w:rsid w:val="0087239B"/>
    <w:rPr>
      <w:rFonts w:asciiTheme="majorHAnsi" w:eastAsia="Times New Roman" w:hAnsiTheme="majorHAnsi" w:cs="Tahoma"/>
      <w:b/>
      <w:bCs/>
      <w:sz w:val="32"/>
      <w:szCs w:val="24"/>
    </w:rPr>
  </w:style>
  <w:style w:type="character" w:customStyle="1" w:styleId="Heading2Char">
    <w:name w:val="Heading 2 Char"/>
    <w:basedOn w:val="DefaultParagraphFont"/>
    <w:link w:val="Heading2"/>
    <w:uiPriority w:val="9"/>
    <w:rsid w:val="0087239B"/>
    <w:rPr>
      <w:rFonts w:asciiTheme="majorHAnsi" w:eastAsia="Times New Roman" w:hAnsiTheme="majorHAnsi" w:cs="Tahoma"/>
      <w:bCs/>
      <w:sz w:val="24"/>
      <w:szCs w:val="24"/>
    </w:rPr>
  </w:style>
  <w:style w:type="paragraph" w:styleId="BodyTextIndent">
    <w:name w:val="Body Text Indent"/>
    <w:basedOn w:val="Normal"/>
    <w:link w:val="BodyTextIndentChar"/>
    <w:uiPriority w:val="99"/>
    <w:unhideWhenUsed/>
    <w:rsid w:val="00323BAE"/>
    <w:pPr>
      <w:ind w:left="567" w:hanging="567"/>
    </w:pPr>
    <w:rPr>
      <w:rFonts w:asciiTheme="majorHAnsi" w:hAnsiTheme="majorHAnsi" w:cs="Arial"/>
      <w:lang w:val="nl"/>
    </w:rPr>
  </w:style>
  <w:style w:type="character" w:customStyle="1" w:styleId="BodyTextIndentChar">
    <w:name w:val="Body Text Indent Char"/>
    <w:basedOn w:val="DefaultParagraphFont"/>
    <w:link w:val="BodyTextIndent"/>
    <w:uiPriority w:val="99"/>
    <w:rsid w:val="00323BAE"/>
    <w:rPr>
      <w:rFonts w:asciiTheme="majorHAnsi" w:eastAsia="Times New Roman" w:hAnsiTheme="majorHAnsi" w:cs="Arial"/>
      <w:sz w:val="20"/>
      <w:szCs w:val="20"/>
      <w:lang w:val="nl" w:eastAsia="nl-NL"/>
    </w:rPr>
  </w:style>
  <w:style w:type="character" w:styleId="Hyperlink">
    <w:name w:val="Hyperlink"/>
    <w:basedOn w:val="DefaultParagraphFont"/>
    <w:uiPriority w:val="99"/>
    <w:unhideWhenUsed/>
    <w:rsid w:val="008B05A1"/>
    <w:rPr>
      <w:color w:val="0000FF" w:themeColor="hyperlink"/>
      <w:u w:val="single"/>
    </w:rPr>
  </w:style>
  <w:style w:type="character" w:styleId="FollowedHyperlink">
    <w:name w:val="FollowedHyperlink"/>
    <w:basedOn w:val="DefaultParagraphFont"/>
    <w:uiPriority w:val="99"/>
    <w:semiHidden/>
    <w:unhideWhenUsed/>
    <w:rsid w:val="00AF3E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1424">
      <w:bodyDiv w:val="1"/>
      <w:marLeft w:val="0"/>
      <w:marRight w:val="0"/>
      <w:marTop w:val="0"/>
      <w:marBottom w:val="0"/>
      <w:divBdr>
        <w:top w:val="none" w:sz="0" w:space="0" w:color="auto"/>
        <w:left w:val="none" w:sz="0" w:space="0" w:color="auto"/>
        <w:bottom w:val="none" w:sz="0" w:space="0" w:color="auto"/>
        <w:right w:val="none" w:sz="0" w:space="0" w:color="auto"/>
      </w:divBdr>
    </w:div>
    <w:div w:id="646013222">
      <w:bodyDiv w:val="1"/>
      <w:marLeft w:val="0"/>
      <w:marRight w:val="0"/>
      <w:marTop w:val="0"/>
      <w:marBottom w:val="0"/>
      <w:divBdr>
        <w:top w:val="none" w:sz="0" w:space="0" w:color="auto"/>
        <w:left w:val="none" w:sz="0" w:space="0" w:color="auto"/>
        <w:bottom w:val="none" w:sz="0" w:space="0" w:color="auto"/>
        <w:right w:val="none" w:sz="0" w:space="0" w:color="auto"/>
      </w:divBdr>
      <w:divsChild>
        <w:div w:id="1538152979">
          <w:marLeft w:val="0"/>
          <w:marRight w:val="0"/>
          <w:marTop w:val="0"/>
          <w:marBottom w:val="0"/>
          <w:divBdr>
            <w:top w:val="none" w:sz="0" w:space="0" w:color="auto"/>
            <w:left w:val="none" w:sz="0" w:space="0" w:color="auto"/>
            <w:bottom w:val="none" w:sz="0" w:space="0" w:color="auto"/>
            <w:right w:val="none" w:sz="0" w:space="0" w:color="auto"/>
          </w:divBdr>
        </w:div>
        <w:div w:id="902443786">
          <w:marLeft w:val="0"/>
          <w:marRight w:val="0"/>
          <w:marTop w:val="0"/>
          <w:marBottom w:val="0"/>
          <w:divBdr>
            <w:top w:val="none" w:sz="0" w:space="0" w:color="auto"/>
            <w:left w:val="none" w:sz="0" w:space="0" w:color="auto"/>
            <w:bottom w:val="none" w:sz="0" w:space="0" w:color="auto"/>
            <w:right w:val="none" w:sz="0" w:space="0" w:color="auto"/>
          </w:divBdr>
        </w:div>
        <w:div w:id="411195012">
          <w:marLeft w:val="0"/>
          <w:marRight w:val="0"/>
          <w:marTop w:val="0"/>
          <w:marBottom w:val="0"/>
          <w:divBdr>
            <w:top w:val="none" w:sz="0" w:space="0" w:color="auto"/>
            <w:left w:val="none" w:sz="0" w:space="0" w:color="auto"/>
            <w:bottom w:val="none" w:sz="0" w:space="0" w:color="auto"/>
            <w:right w:val="none" w:sz="0" w:space="0" w:color="auto"/>
          </w:divBdr>
        </w:div>
        <w:div w:id="862743195">
          <w:marLeft w:val="0"/>
          <w:marRight w:val="0"/>
          <w:marTop w:val="0"/>
          <w:marBottom w:val="0"/>
          <w:divBdr>
            <w:top w:val="none" w:sz="0" w:space="0" w:color="auto"/>
            <w:left w:val="none" w:sz="0" w:space="0" w:color="auto"/>
            <w:bottom w:val="none" w:sz="0" w:space="0" w:color="auto"/>
            <w:right w:val="none" w:sz="0" w:space="0" w:color="auto"/>
          </w:divBdr>
        </w:div>
        <w:div w:id="1485394135">
          <w:marLeft w:val="0"/>
          <w:marRight w:val="0"/>
          <w:marTop w:val="0"/>
          <w:marBottom w:val="0"/>
          <w:divBdr>
            <w:top w:val="none" w:sz="0" w:space="0" w:color="auto"/>
            <w:left w:val="none" w:sz="0" w:space="0" w:color="auto"/>
            <w:bottom w:val="none" w:sz="0" w:space="0" w:color="auto"/>
            <w:right w:val="none" w:sz="0" w:space="0" w:color="auto"/>
          </w:divBdr>
        </w:div>
        <w:div w:id="1684668969">
          <w:marLeft w:val="0"/>
          <w:marRight w:val="0"/>
          <w:marTop w:val="0"/>
          <w:marBottom w:val="0"/>
          <w:divBdr>
            <w:top w:val="none" w:sz="0" w:space="0" w:color="auto"/>
            <w:left w:val="none" w:sz="0" w:space="0" w:color="auto"/>
            <w:bottom w:val="none" w:sz="0" w:space="0" w:color="auto"/>
            <w:right w:val="none" w:sz="0" w:space="0" w:color="auto"/>
          </w:divBdr>
        </w:div>
        <w:div w:id="1904754548">
          <w:marLeft w:val="0"/>
          <w:marRight w:val="0"/>
          <w:marTop w:val="0"/>
          <w:marBottom w:val="0"/>
          <w:divBdr>
            <w:top w:val="none" w:sz="0" w:space="0" w:color="auto"/>
            <w:left w:val="none" w:sz="0" w:space="0" w:color="auto"/>
            <w:bottom w:val="none" w:sz="0" w:space="0" w:color="auto"/>
            <w:right w:val="none" w:sz="0" w:space="0" w:color="auto"/>
          </w:divBdr>
        </w:div>
        <w:div w:id="1518813840">
          <w:marLeft w:val="0"/>
          <w:marRight w:val="0"/>
          <w:marTop w:val="0"/>
          <w:marBottom w:val="0"/>
          <w:divBdr>
            <w:top w:val="none" w:sz="0" w:space="0" w:color="auto"/>
            <w:left w:val="none" w:sz="0" w:space="0" w:color="auto"/>
            <w:bottom w:val="none" w:sz="0" w:space="0" w:color="auto"/>
            <w:right w:val="none" w:sz="0" w:space="0" w:color="auto"/>
          </w:divBdr>
        </w:div>
      </w:divsChild>
    </w:div>
    <w:div w:id="717823627">
      <w:bodyDiv w:val="1"/>
      <w:marLeft w:val="0"/>
      <w:marRight w:val="0"/>
      <w:marTop w:val="0"/>
      <w:marBottom w:val="0"/>
      <w:divBdr>
        <w:top w:val="none" w:sz="0" w:space="0" w:color="auto"/>
        <w:left w:val="none" w:sz="0" w:space="0" w:color="auto"/>
        <w:bottom w:val="none" w:sz="0" w:space="0" w:color="auto"/>
        <w:right w:val="none" w:sz="0" w:space="0" w:color="auto"/>
      </w:divBdr>
    </w:div>
    <w:div w:id="1004821879">
      <w:bodyDiv w:val="1"/>
      <w:marLeft w:val="0"/>
      <w:marRight w:val="0"/>
      <w:marTop w:val="0"/>
      <w:marBottom w:val="0"/>
      <w:divBdr>
        <w:top w:val="none" w:sz="0" w:space="0" w:color="auto"/>
        <w:left w:val="none" w:sz="0" w:space="0" w:color="auto"/>
        <w:bottom w:val="none" w:sz="0" w:space="0" w:color="auto"/>
        <w:right w:val="none" w:sz="0" w:space="0" w:color="auto"/>
      </w:divBdr>
    </w:div>
    <w:div w:id="16070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1836</Words>
  <Characters>10471</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roy.reintjes@knaw.nl</dc:creator>
  <cp:lastModifiedBy>Roy Reintjes</cp:lastModifiedBy>
  <cp:revision>114</cp:revision>
  <cp:lastPrinted>2019-01-29T10:16:00Z</cp:lastPrinted>
  <dcterms:created xsi:type="dcterms:W3CDTF">2019-12-19T12:36:00Z</dcterms:created>
  <dcterms:modified xsi:type="dcterms:W3CDTF">2021-09-07T07:07:00Z</dcterms:modified>
</cp:coreProperties>
</file>