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30" w:rsidRDefault="00637D30" w:rsidP="00D86CBA">
      <w:pPr>
        <w:pStyle w:val="KopBijlage"/>
        <w:tabs>
          <w:tab w:val="clear" w:pos="454"/>
          <w:tab w:val="clear" w:pos="2183"/>
          <w:tab w:val="left" w:pos="142"/>
        </w:tabs>
        <w:ind w:left="1843" w:hanging="3261"/>
        <w:rPr>
          <w:b/>
          <w:color w:val="000000"/>
        </w:rPr>
      </w:pPr>
      <w:bookmarkStart w:id="0" w:name="_Ref95471061"/>
      <w:bookmarkStart w:id="1" w:name="_Toc95546361"/>
      <w:bookmarkStart w:id="2" w:name="_Toc99952809"/>
      <w:bookmarkStart w:id="3" w:name="_Toc231299882"/>
      <w:bookmarkStart w:id="4" w:name="_Toc231881513"/>
      <w:bookmarkStart w:id="5" w:name="_Toc231881704"/>
      <w:bookmarkStart w:id="6" w:name="_Toc231881771"/>
      <w:bookmarkStart w:id="7" w:name="_Toc231881776"/>
      <w:bookmarkStart w:id="8" w:name="_Toc231881934"/>
      <w:bookmarkStart w:id="9" w:name="_Toc231881943"/>
      <w:bookmarkStart w:id="10" w:name="_Toc231882395"/>
      <w:bookmarkStart w:id="11" w:name="_Toc231882439"/>
      <w:bookmarkStart w:id="12" w:name="_Toc231886678"/>
      <w:bookmarkStart w:id="13" w:name="_Toc231886739"/>
      <w:bookmarkStart w:id="14" w:name="_Toc231886941"/>
      <w:bookmarkStart w:id="15" w:name="_Toc231887211"/>
      <w:bookmarkStart w:id="16" w:name="_Toc231887253"/>
      <w:bookmarkStart w:id="17" w:name="_Toc231887299"/>
      <w:bookmarkStart w:id="18" w:name="_Toc231887453"/>
      <w:bookmarkStart w:id="19" w:name="_Toc231887499"/>
      <w:bookmarkStart w:id="20" w:name="_Toc231887881"/>
      <w:bookmarkStart w:id="21" w:name="_Toc231887924"/>
      <w:bookmarkStart w:id="22" w:name="_Toc231887968"/>
      <w:bookmarkStart w:id="23" w:name="_Toc231891638"/>
      <w:bookmarkStart w:id="24" w:name="_Toc231891697"/>
      <w:bookmarkStart w:id="25" w:name="_Toc231891744"/>
      <w:bookmarkStart w:id="26" w:name="_Toc231894112"/>
      <w:bookmarkStart w:id="27" w:name="_Toc231894512"/>
      <w:bookmarkStart w:id="28" w:name="_Toc231894555"/>
      <w:bookmarkStart w:id="29" w:name="_Toc231894597"/>
      <w:bookmarkStart w:id="30" w:name="_Toc231894731"/>
      <w:bookmarkStart w:id="31" w:name="_Toc231895201"/>
      <w:bookmarkStart w:id="32" w:name="_Toc231895243"/>
      <w:bookmarkStart w:id="33" w:name="_Toc231895290"/>
      <w:bookmarkStart w:id="34" w:name="_Toc231895335"/>
      <w:bookmarkStart w:id="35" w:name="_Toc231895605"/>
      <w:bookmarkStart w:id="36" w:name="_Toc231895648"/>
      <w:bookmarkStart w:id="37" w:name="_Toc231895690"/>
      <w:bookmarkStart w:id="38" w:name="_Toc231895733"/>
      <w:bookmarkStart w:id="39" w:name="_Toc231895781"/>
      <w:bookmarkStart w:id="40" w:name="_Toc231895951"/>
      <w:bookmarkStart w:id="41" w:name="_Toc231895994"/>
      <w:bookmarkStart w:id="42" w:name="_Toc231896215"/>
      <w:bookmarkStart w:id="43" w:name="_Toc231896258"/>
      <w:bookmarkStart w:id="44" w:name="_Toc231896305"/>
      <w:bookmarkStart w:id="45" w:name="_Toc231896369"/>
      <w:bookmarkStart w:id="46" w:name="_Toc231896411"/>
      <w:bookmarkStart w:id="47" w:name="_Toc231896454"/>
      <w:bookmarkStart w:id="48" w:name="_Toc231896501"/>
      <w:bookmarkStart w:id="49" w:name="_Toc231896640"/>
      <w:bookmarkStart w:id="50" w:name="_Toc231896816"/>
      <w:bookmarkStart w:id="51" w:name="_Toc231896863"/>
      <w:bookmarkStart w:id="52" w:name="_Toc231896910"/>
      <w:bookmarkStart w:id="53" w:name="_Toc231896953"/>
      <w:bookmarkStart w:id="54" w:name="_Toc231896995"/>
      <w:bookmarkStart w:id="55" w:name="_Toc231897037"/>
      <w:bookmarkStart w:id="56" w:name="_Toc231897080"/>
      <w:bookmarkStart w:id="57" w:name="_Toc231897127"/>
      <w:bookmarkStart w:id="58" w:name="_Toc231897170"/>
      <w:bookmarkStart w:id="59" w:name="_Toc231897217"/>
      <w:bookmarkStart w:id="60" w:name="_Toc231897260"/>
      <w:bookmarkStart w:id="61" w:name="_Toc231897307"/>
      <w:bookmarkStart w:id="62" w:name="_Toc231897350"/>
      <w:bookmarkStart w:id="63" w:name="_Toc231897397"/>
      <w:bookmarkStart w:id="64" w:name="_Toc231897440"/>
      <w:bookmarkStart w:id="65" w:name="_Toc231897487"/>
      <w:bookmarkStart w:id="66" w:name="_Toc231897530"/>
      <w:bookmarkStart w:id="67" w:name="_Toc231897577"/>
      <w:bookmarkStart w:id="68" w:name="_Toc231897620"/>
      <w:bookmarkStart w:id="69" w:name="_Toc231897667"/>
      <w:bookmarkStart w:id="70" w:name="_Toc231897710"/>
      <w:bookmarkStart w:id="71" w:name="_Toc231897757"/>
      <w:bookmarkStart w:id="72" w:name="_Toc231898404"/>
      <w:bookmarkStart w:id="73" w:name="_Toc231898451"/>
      <w:bookmarkStart w:id="74" w:name="_Toc231898494"/>
      <w:bookmarkStart w:id="75" w:name="_Toc231898541"/>
      <w:bookmarkStart w:id="76" w:name="_Toc231898584"/>
      <w:bookmarkStart w:id="77" w:name="_Toc231898631"/>
      <w:bookmarkStart w:id="78" w:name="_Toc231898674"/>
      <w:bookmarkStart w:id="79" w:name="_Toc231898721"/>
      <w:bookmarkStart w:id="80" w:name="_Toc231898764"/>
      <w:bookmarkStart w:id="81" w:name="_Toc231898806"/>
      <w:bookmarkStart w:id="82" w:name="_Toc231898849"/>
      <w:bookmarkStart w:id="83" w:name="_Toc231898896"/>
      <w:bookmarkStart w:id="84" w:name="_Toc231898939"/>
      <w:bookmarkStart w:id="85" w:name="_Toc231898986"/>
      <w:bookmarkStart w:id="86" w:name="_Toc231899029"/>
      <w:bookmarkStart w:id="87" w:name="_Toc231899076"/>
      <w:bookmarkStart w:id="88" w:name="_Toc231899119"/>
      <w:bookmarkStart w:id="89" w:name="_Toc231899162"/>
      <w:bookmarkStart w:id="90" w:name="_Toc231899204"/>
      <w:bookmarkStart w:id="91" w:name="_Toc231899246"/>
      <w:bookmarkStart w:id="92" w:name="_Toc231899289"/>
      <w:bookmarkStart w:id="93" w:name="_Toc231899336"/>
      <w:bookmarkStart w:id="94" w:name="_Toc231899379"/>
      <w:bookmarkStart w:id="95" w:name="_Toc231899422"/>
      <w:bookmarkStart w:id="96" w:name="_Toc231899464"/>
      <w:bookmarkStart w:id="97" w:name="_Toc231899511"/>
      <w:bookmarkStart w:id="98" w:name="_Toc231899554"/>
      <w:bookmarkStart w:id="99" w:name="_Toc231899601"/>
      <w:bookmarkStart w:id="100" w:name="_Toc231899644"/>
      <w:bookmarkStart w:id="101" w:name="_Toc231899686"/>
      <w:bookmarkStart w:id="102" w:name="_Toc231899729"/>
      <w:bookmarkStart w:id="103" w:name="_Toc231899776"/>
      <w:bookmarkStart w:id="104" w:name="_Toc231899819"/>
      <w:bookmarkStart w:id="105" w:name="_Toc231899862"/>
      <w:bookmarkStart w:id="106" w:name="_Toc231899904"/>
      <w:bookmarkStart w:id="107" w:name="_Toc231899952"/>
      <w:bookmarkStart w:id="108" w:name="_Toc231899995"/>
      <w:bookmarkStart w:id="109" w:name="_Toc231900038"/>
      <w:bookmarkStart w:id="110" w:name="_Toc231900156"/>
      <w:bookmarkStart w:id="111" w:name="_Toc231900198"/>
      <w:bookmarkStart w:id="112" w:name="_Toc231900240"/>
      <w:bookmarkStart w:id="113" w:name="_Toc231900282"/>
      <w:bookmarkStart w:id="114" w:name="_Toc231900325"/>
      <w:bookmarkStart w:id="115" w:name="_Toc231900368"/>
      <w:bookmarkStart w:id="116" w:name="_Toc231900411"/>
      <w:bookmarkStart w:id="117" w:name="_Toc231900415"/>
      <w:bookmarkStart w:id="118" w:name="_Toc231900419"/>
      <w:bookmarkStart w:id="119" w:name="_Toc231900423"/>
      <w:bookmarkStart w:id="120" w:name="_Toc231900465"/>
      <w:bookmarkStart w:id="121" w:name="_Toc231900512"/>
      <w:bookmarkStart w:id="122" w:name="_Toc231900555"/>
      <w:bookmarkStart w:id="123" w:name="_Toc231900597"/>
      <w:bookmarkStart w:id="124" w:name="_Toc231900601"/>
      <w:bookmarkStart w:id="125" w:name="_Toc231900605"/>
      <w:bookmarkStart w:id="126" w:name="_Toc231901370"/>
      <w:bookmarkStart w:id="127" w:name="_Toc231901415"/>
      <w:bookmarkStart w:id="128" w:name="_Toc231901464"/>
      <w:bookmarkStart w:id="129" w:name="_Toc231902393"/>
      <w:bookmarkStart w:id="130" w:name="_Toc231902442"/>
      <w:bookmarkStart w:id="131" w:name="_Toc231902484"/>
      <w:bookmarkStart w:id="132" w:name="_Toc231902531"/>
      <w:bookmarkStart w:id="133" w:name="_Toc231902572"/>
      <w:bookmarkStart w:id="134" w:name="_Toc231902618"/>
      <w:bookmarkStart w:id="135" w:name="_Toc231902660"/>
      <w:bookmarkStart w:id="136" w:name="_Toc231902706"/>
      <w:bookmarkStart w:id="137" w:name="_Toc231902755"/>
      <w:bookmarkStart w:id="138" w:name="_Toc231902804"/>
      <w:bookmarkStart w:id="139" w:name="_Toc231902853"/>
      <w:bookmarkStart w:id="140" w:name="_Toc231902902"/>
      <w:bookmarkStart w:id="141" w:name="_Toc231902944"/>
      <w:bookmarkStart w:id="142" w:name="_Toc231902985"/>
      <w:bookmarkStart w:id="143" w:name="_Toc231973535"/>
      <w:bookmarkStart w:id="144" w:name="_Toc231973576"/>
      <w:bookmarkStart w:id="145" w:name="_Toc231979198"/>
      <w:bookmarkStart w:id="146" w:name="_Toc231979242"/>
      <w:bookmarkStart w:id="147" w:name="_Toc231979283"/>
      <w:bookmarkStart w:id="148" w:name="_Toc231979323"/>
      <w:bookmarkStart w:id="149" w:name="_Toc231979364"/>
      <w:bookmarkStart w:id="150" w:name="_Toc231979405"/>
      <w:bookmarkStart w:id="151" w:name="_Toc231979446"/>
      <w:bookmarkStart w:id="152" w:name="_Toc231979487"/>
      <w:bookmarkStart w:id="153" w:name="_Toc231979528"/>
      <w:bookmarkStart w:id="154" w:name="_Toc231979569"/>
      <w:bookmarkStart w:id="155" w:name="_Toc231979611"/>
      <w:bookmarkStart w:id="156" w:name="_Toc231979659"/>
      <w:bookmarkStart w:id="157" w:name="_Toc231979703"/>
      <w:bookmarkStart w:id="158" w:name="_Toc231979752"/>
      <w:bookmarkStart w:id="159" w:name="_Toc231980638"/>
      <w:bookmarkStart w:id="160" w:name="_Toc231980687"/>
      <w:bookmarkStart w:id="161" w:name="_Toc231980736"/>
      <w:bookmarkStart w:id="162" w:name="_Toc231980785"/>
      <w:bookmarkStart w:id="163" w:name="_Toc231980834"/>
      <w:bookmarkStart w:id="164" w:name="_Toc231980876"/>
      <w:bookmarkStart w:id="165" w:name="_Toc231980917"/>
      <w:bookmarkStart w:id="166" w:name="_Toc231980959"/>
      <w:bookmarkStart w:id="167" w:name="_Toc231981203"/>
      <w:bookmarkStart w:id="168" w:name="_Toc231981250"/>
      <w:bookmarkStart w:id="169" w:name="_Toc231981681"/>
      <w:bookmarkStart w:id="170" w:name="_Toc231981723"/>
      <w:bookmarkStart w:id="171" w:name="_Toc231981763"/>
      <w:bookmarkStart w:id="172" w:name="_Toc231981804"/>
      <w:bookmarkStart w:id="173" w:name="_Toc231981844"/>
      <w:bookmarkStart w:id="174" w:name="_Toc231981885"/>
      <w:bookmarkStart w:id="175" w:name="_Toc231981926"/>
      <w:bookmarkStart w:id="176" w:name="_Toc231985753"/>
      <w:bookmarkStart w:id="177" w:name="_Toc231985794"/>
      <w:bookmarkStart w:id="178" w:name="_Toc231985840"/>
      <w:bookmarkStart w:id="179" w:name="_Toc231985882"/>
      <w:bookmarkStart w:id="180" w:name="_Toc231985923"/>
      <w:bookmarkStart w:id="181" w:name="_Toc231985964"/>
      <w:bookmarkStart w:id="182" w:name="_Toc231986010"/>
      <w:bookmarkStart w:id="183" w:name="_Toc231986052"/>
      <w:bookmarkStart w:id="184" w:name="_Toc232922729"/>
      <w:bookmarkStart w:id="185" w:name="_Toc232928709"/>
      <w:bookmarkStart w:id="186" w:name="_Toc232939396"/>
      <w:bookmarkStart w:id="187" w:name="_Toc232939880"/>
      <w:bookmarkStart w:id="188" w:name="_Toc232939968"/>
      <w:bookmarkStart w:id="189" w:name="_Toc232940009"/>
      <w:bookmarkStart w:id="190" w:name="_Toc232940055"/>
      <w:bookmarkStart w:id="191" w:name="_Toc232940097"/>
      <w:bookmarkStart w:id="192" w:name="_Toc232940138"/>
      <w:bookmarkStart w:id="193" w:name="_Toc233090263"/>
      <w:bookmarkStart w:id="194" w:name="_Toc233090323"/>
      <w:bookmarkStart w:id="195" w:name="_Toc233090365"/>
      <w:bookmarkStart w:id="196" w:name="_Toc233090433"/>
      <w:bookmarkStart w:id="197" w:name="_Toc233090506"/>
      <w:bookmarkStart w:id="198" w:name="_Toc233599498"/>
      <w:bookmarkStart w:id="199" w:name="_Toc233599502"/>
      <w:bookmarkStart w:id="200" w:name="_Toc233599506"/>
      <w:bookmarkStart w:id="201" w:name="_Toc233599510"/>
      <w:bookmarkStart w:id="202" w:name="_Toc233599514"/>
      <w:bookmarkStart w:id="203" w:name="_Toc233599518"/>
      <w:bookmarkStart w:id="204" w:name="_Toc233599522"/>
      <w:bookmarkStart w:id="205" w:name="_Toc233599526"/>
      <w:bookmarkStart w:id="206" w:name="_Toc233599530"/>
      <w:bookmarkStart w:id="207" w:name="_Toc233599534"/>
      <w:bookmarkStart w:id="208" w:name="_Toc233599538"/>
      <w:bookmarkStart w:id="209" w:name="_Toc233599714"/>
      <w:bookmarkStart w:id="210" w:name="_Toc233600035"/>
      <w:bookmarkStart w:id="211" w:name="_Toc233600039"/>
      <w:bookmarkStart w:id="212" w:name="_Toc233600043"/>
      <w:bookmarkStart w:id="213" w:name="_Toc233600047"/>
      <w:bookmarkStart w:id="214" w:name="_Toc233600051"/>
      <w:bookmarkStart w:id="215" w:name="_Toc233600055"/>
      <w:bookmarkStart w:id="216" w:name="_Toc233600059"/>
      <w:bookmarkStart w:id="217" w:name="_Toc233600063"/>
      <w:bookmarkStart w:id="218" w:name="_Toc233600885"/>
      <w:bookmarkStart w:id="219" w:name="_Toc233600928"/>
      <w:bookmarkStart w:id="220" w:name="_Toc234399218"/>
      <w:bookmarkStart w:id="221" w:name="_Toc234401170"/>
      <w:bookmarkStart w:id="222" w:name="_Toc234401216"/>
      <w:bookmarkStart w:id="223" w:name="_Toc234403170"/>
      <w:bookmarkStart w:id="224" w:name="_Toc234403211"/>
      <w:bookmarkStart w:id="225" w:name="_Toc234403286"/>
      <w:bookmarkStart w:id="226" w:name="_Toc234403330"/>
      <w:bookmarkStart w:id="227" w:name="_Toc234403372"/>
      <w:bookmarkStart w:id="228" w:name="_Toc234403415"/>
      <w:bookmarkStart w:id="229" w:name="_Toc234403456"/>
      <w:bookmarkStart w:id="230" w:name="_Toc234403592"/>
      <w:bookmarkStart w:id="231" w:name="_Toc234403633"/>
      <w:bookmarkStart w:id="232" w:name="_Toc234403674"/>
      <w:bookmarkStart w:id="233" w:name="_Toc234403744"/>
      <w:bookmarkStart w:id="234" w:name="_Toc234403785"/>
      <w:bookmarkStart w:id="235" w:name="_Toc234403827"/>
      <w:bookmarkStart w:id="236" w:name="_Toc234665194"/>
      <w:bookmarkStart w:id="237" w:name="_Toc234665238"/>
      <w:bookmarkStart w:id="238" w:name="_Toc234668557"/>
      <w:bookmarkStart w:id="239" w:name="_Toc234668601"/>
      <w:bookmarkStart w:id="240" w:name="_Toc234668649"/>
      <w:bookmarkStart w:id="241" w:name="_Toc234668693"/>
      <w:bookmarkStart w:id="242" w:name="_Toc234670189"/>
      <w:bookmarkStart w:id="243" w:name="_Toc234670233"/>
      <w:bookmarkStart w:id="244" w:name="_Toc234670274"/>
      <w:bookmarkStart w:id="245" w:name="_Toc234670314"/>
      <w:bookmarkStart w:id="246" w:name="_Toc234670354"/>
      <w:bookmarkStart w:id="247" w:name="_Toc234670395"/>
      <w:bookmarkStart w:id="248" w:name="_Toc234670436"/>
      <w:bookmarkStart w:id="249" w:name="_Toc234670477"/>
      <w:bookmarkStart w:id="250" w:name="_Toc234670517"/>
      <w:bookmarkStart w:id="251" w:name="_Toc234670558"/>
      <w:bookmarkStart w:id="252" w:name="_Toc234670598"/>
      <w:bookmarkStart w:id="253" w:name="_Toc234670639"/>
      <w:bookmarkStart w:id="254" w:name="_Toc234670685"/>
      <w:bookmarkStart w:id="255" w:name="_Toc234670734"/>
      <w:bookmarkStart w:id="256" w:name="_Toc234670783"/>
      <w:bookmarkStart w:id="257" w:name="_Toc234670825"/>
      <w:bookmarkStart w:id="258" w:name="_Toc234670866"/>
      <w:bookmarkStart w:id="259" w:name="_Toc234909109"/>
      <w:bookmarkStart w:id="260" w:name="_Toc234909176"/>
      <w:bookmarkStart w:id="261" w:name="_Toc234909224"/>
      <w:bookmarkStart w:id="262" w:name="_Toc234916285"/>
      <w:bookmarkStart w:id="263" w:name="_Toc234916333"/>
      <w:bookmarkStart w:id="264" w:name="_Toc234916386"/>
      <w:bookmarkStart w:id="265" w:name="_Toc234916502"/>
      <w:bookmarkStart w:id="266" w:name="_Toc234916551"/>
      <w:bookmarkStart w:id="267" w:name="_Toc234918286"/>
      <w:bookmarkStart w:id="268" w:name="_Toc234918334"/>
      <w:bookmarkStart w:id="269" w:name="_Toc234918378"/>
      <w:bookmarkStart w:id="270" w:name="_Toc234918421"/>
      <w:bookmarkStart w:id="271" w:name="_Toc234918596"/>
      <w:bookmarkStart w:id="272" w:name="_Toc234918640"/>
      <w:bookmarkStart w:id="273" w:name="_Toc234918829"/>
      <w:bookmarkStart w:id="274" w:name="_Toc234918872"/>
      <w:bookmarkStart w:id="275" w:name="_Toc234919504"/>
      <w:bookmarkStart w:id="276" w:name="_Toc234919548"/>
      <w:bookmarkStart w:id="277" w:name="_Toc234919596"/>
      <w:bookmarkStart w:id="278" w:name="_Toc234919640"/>
      <w:bookmarkStart w:id="279" w:name="_Toc234919694"/>
      <w:bookmarkStart w:id="280" w:name="_Toc234919738"/>
      <w:bookmarkStart w:id="281" w:name="_Toc234920331"/>
      <w:bookmarkStart w:id="282" w:name="_Toc234920375"/>
      <w:bookmarkStart w:id="283" w:name="_Toc234920471"/>
      <w:bookmarkStart w:id="284" w:name="_Toc234920515"/>
      <w:bookmarkStart w:id="285" w:name="_Toc234920670"/>
      <w:bookmarkStart w:id="286" w:name="_Toc234920714"/>
      <w:bookmarkStart w:id="287" w:name="_Toc234921690"/>
      <w:bookmarkStart w:id="288" w:name="_Toc235350748"/>
      <w:bookmarkStart w:id="289" w:name="_Toc235350792"/>
      <w:bookmarkStart w:id="290" w:name="_Toc235350867"/>
      <w:bookmarkStart w:id="291" w:name="_Toc235350908"/>
      <w:bookmarkStart w:id="292" w:name="_Toc235351046"/>
      <w:bookmarkStart w:id="293" w:name="_Toc235351090"/>
      <w:bookmarkStart w:id="294" w:name="_Toc235351785"/>
      <w:bookmarkStart w:id="295" w:name="_Toc235351846"/>
      <w:bookmarkStart w:id="296" w:name="_Toc235351893"/>
      <w:bookmarkStart w:id="297" w:name="_Toc235351941"/>
      <w:bookmarkStart w:id="298" w:name="_Toc235357074"/>
      <w:bookmarkStart w:id="299" w:name="_Toc235357133"/>
      <w:bookmarkStart w:id="300" w:name="_Toc235438210"/>
      <w:bookmarkStart w:id="301" w:name="_Toc235438256"/>
      <w:bookmarkStart w:id="302" w:name="_Toc235439122"/>
      <w:bookmarkStart w:id="303" w:name="_Toc235439229"/>
      <w:bookmarkStart w:id="304" w:name="_Toc235439616"/>
      <w:bookmarkStart w:id="305" w:name="_Toc235439845"/>
      <w:bookmarkStart w:id="306" w:name="_Toc235439885"/>
      <w:bookmarkStart w:id="307" w:name="_Toc235439927"/>
      <w:bookmarkStart w:id="308" w:name="_Toc235440099"/>
      <w:bookmarkStart w:id="309" w:name="_Toc235440143"/>
      <w:bookmarkStart w:id="310" w:name="_Toc235440501"/>
      <w:bookmarkStart w:id="311" w:name="_Toc235440543"/>
      <w:bookmarkStart w:id="312" w:name="_Toc235440663"/>
      <w:bookmarkStart w:id="313" w:name="_Toc235505626"/>
      <w:bookmarkStart w:id="314" w:name="_Toc235505672"/>
      <w:bookmarkStart w:id="315" w:name="_Toc235505755"/>
      <w:bookmarkStart w:id="316" w:name="_Toc235507259"/>
      <w:bookmarkStart w:id="317" w:name="_Toc235507306"/>
      <w:bookmarkStart w:id="318" w:name="_Toc235507557"/>
      <w:bookmarkStart w:id="319" w:name="_Toc235507761"/>
      <w:bookmarkStart w:id="320" w:name="_Toc235507805"/>
      <w:bookmarkStart w:id="321" w:name="_Toc235529922"/>
      <w:bookmarkStart w:id="322" w:name="_Toc235529966"/>
      <w:bookmarkStart w:id="323" w:name="_Toc235530014"/>
      <w:bookmarkStart w:id="324" w:name="_Toc235530216"/>
      <w:bookmarkStart w:id="325" w:name="_Toc235530735"/>
      <w:bookmarkStart w:id="326" w:name="_Toc235530783"/>
      <w:bookmarkStart w:id="327" w:name="_Toc235531048"/>
      <w:bookmarkStart w:id="328" w:name="_Toc235531219"/>
      <w:bookmarkStart w:id="329" w:name="_Toc235596819"/>
      <w:bookmarkStart w:id="330" w:name="_Toc235596863"/>
      <w:bookmarkStart w:id="331" w:name="_Toc235597435"/>
      <w:bookmarkStart w:id="332" w:name="_Toc235597479"/>
      <w:bookmarkStart w:id="333" w:name="_Toc248553754"/>
      <w:bookmarkStart w:id="334" w:name="_Toc248553795"/>
      <w:bookmarkStart w:id="335" w:name="_Toc248553836"/>
      <w:bookmarkStart w:id="336" w:name="_Toc248553877"/>
      <w:bookmarkStart w:id="337" w:name="_Toc248553918"/>
      <w:bookmarkStart w:id="338" w:name="_Toc248553959"/>
      <w:bookmarkStart w:id="339" w:name="_Toc248554000"/>
      <w:bookmarkStart w:id="340" w:name="_Toc248554041"/>
      <w:bookmarkStart w:id="341" w:name="_Toc248554082"/>
      <w:bookmarkStart w:id="342" w:name="_Toc248554123"/>
      <w:bookmarkStart w:id="343" w:name="_Toc248554164"/>
      <w:bookmarkStart w:id="344" w:name="_Toc248554205"/>
      <w:bookmarkStart w:id="345" w:name="_Toc248554246"/>
      <w:bookmarkStart w:id="346" w:name="_Toc248554287"/>
      <w:bookmarkStart w:id="347" w:name="_Toc248556543"/>
      <w:bookmarkStart w:id="348" w:name="_Toc248556587"/>
      <w:bookmarkStart w:id="349" w:name="_Toc248556659"/>
      <w:bookmarkStart w:id="350" w:name="_Toc248556701"/>
      <w:bookmarkStart w:id="351" w:name="_Toc248558525"/>
      <w:bookmarkStart w:id="352" w:name="_Toc248558626"/>
      <w:bookmarkStart w:id="353" w:name="_Toc248558670"/>
      <w:bookmarkStart w:id="354" w:name="_Toc248560568"/>
      <w:bookmarkStart w:id="355" w:name="_Toc248560612"/>
      <w:bookmarkStart w:id="356" w:name="_Toc248561560"/>
      <w:bookmarkStart w:id="357" w:name="_Toc248561710"/>
      <w:bookmarkStart w:id="358" w:name="_Toc248561946"/>
      <w:bookmarkStart w:id="359" w:name="_Toc248561990"/>
      <w:bookmarkStart w:id="360" w:name="_Toc248562196"/>
      <w:bookmarkStart w:id="361" w:name="_Toc248562240"/>
      <w:bookmarkStart w:id="362" w:name="_Toc248562339"/>
      <w:bookmarkStart w:id="363" w:name="_Toc248562383"/>
      <w:bookmarkStart w:id="364" w:name="_Toc248562425"/>
      <w:bookmarkStart w:id="365" w:name="_Toc248562522"/>
      <w:bookmarkStart w:id="366" w:name="_Toc248562719"/>
      <w:bookmarkStart w:id="367" w:name="_Toc248567717"/>
      <w:bookmarkStart w:id="368" w:name="_Toc248567761"/>
      <w:bookmarkStart w:id="369" w:name="_Toc248571717"/>
      <w:bookmarkStart w:id="370" w:name="_Toc248571778"/>
      <w:bookmarkStart w:id="371" w:name="_Toc248574271"/>
      <w:bookmarkStart w:id="372" w:name="_Toc248574310"/>
      <w:bookmarkStart w:id="373" w:name="_Toc248574347"/>
      <w:bookmarkStart w:id="374" w:name="_Toc248575350"/>
      <w:bookmarkStart w:id="375" w:name="_Toc248575386"/>
      <w:bookmarkStart w:id="376" w:name="_Toc248575752"/>
      <w:bookmarkStart w:id="377" w:name="_Toc248575796"/>
      <w:bookmarkStart w:id="378" w:name="_Toc248579515"/>
      <w:bookmarkStart w:id="379" w:name="_Toc248580958"/>
      <w:bookmarkStart w:id="380" w:name="_Toc248641961"/>
      <w:bookmarkStart w:id="381" w:name="_Toc248642159"/>
      <w:bookmarkStart w:id="382" w:name="_Toc248642414"/>
      <w:bookmarkStart w:id="383" w:name="_Toc248642463"/>
      <w:bookmarkStart w:id="384" w:name="_Toc248642508"/>
      <w:bookmarkStart w:id="385" w:name="_Toc248642554"/>
      <w:bookmarkStart w:id="386" w:name="_Toc248642595"/>
      <w:bookmarkStart w:id="387" w:name="_Toc248642730"/>
      <w:bookmarkStart w:id="388" w:name="_Toc248643120"/>
      <w:bookmarkStart w:id="389" w:name="_Toc248643202"/>
      <w:bookmarkStart w:id="390" w:name="_Toc248643243"/>
      <w:bookmarkStart w:id="391" w:name="_Toc248643288"/>
      <w:bookmarkStart w:id="392" w:name="_Toc248643329"/>
      <w:bookmarkStart w:id="393" w:name="_Toc248643503"/>
      <w:bookmarkStart w:id="394" w:name="_Toc248643587"/>
      <w:bookmarkStart w:id="395" w:name="_Toc248643960"/>
      <w:bookmarkStart w:id="396" w:name="_Toc248644005"/>
      <w:bookmarkStart w:id="397" w:name="_Toc248644044"/>
      <w:bookmarkStart w:id="398" w:name="_Toc248644185"/>
      <w:bookmarkStart w:id="399" w:name="_Toc248645159"/>
      <w:bookmarkStart w:id="400" w:name="_Toc248645201"/>
      <w:bookmarkStart w:id="401" w:name="_Toc248645842"/>
      <w:bookmarkStart w:id="402" w:name="_Toc248650641"/>
      <w:bookmarkStart w:id="403" w:name="_Toc248651838"/>
      <w:bookmarkStart w:id="404" w:name="_Toc248663492"/>
      <w:bookmarkStart w:id="405" w:name="_Toc248663754"/>
      <w:bookmarkStart w:id="406" w:name="_Toc248663806"/>
      <w:bookmarkStart w:id="407" w:name="_Toc248663853"/>
      <w:bookmarkStart w:id="408" w:name="_Toc248663897"/>
      <w:bookmarkStart w:id="409" w:name="_Toc248663983"/>
      <w:bookmarkStart w:id="410" w:name="_Toc248664084"/>
      <w:bookmarkStart w:id="411" w:name="_Toc248664246"/>
      <w:bookmarkStart w:id="412" w:name="_Toc248664312"/>
      <w:bookmarkStart w:id="413" w:name="_Toc248665369"/>
      <w:bookmarkStart w:id="414" w:name="_Toc248666189"/>
      <w:bookmarkStart w:id="415" w:name="_Toc248733062"/>
      <w:bookmarkStart w:id="416" w:name="_Toc248734321"/>
      <w:bookmarkStart w:id="417" w:name="_Toc248745251"/>
      <w:bookmarkStart w:id="418" w:name="_Toc248745662"/>
      <w:bookmarkStart w:id="419" w:name="_Toc248745709"/>
      <w:bookmarkStart w:id="420" w:name="_Toc248745815"/>
      <w:bookmarkStart w:id="421" w:name="_Toc248745862"/>
      <w:bookmarkStart w:id="422" w:name="_Toc248745974"/>
      <w:bookmarkStart w:id="423" w:name="_Toc248746752"/>
      <w:bookmarkStart w:id="424" w:name="_Toc248746804"/>
      <w:bookmarkStart w:id="425" w:name="_Toc248746856"/>
      <w:bookmarkStart w:id="426" w:name="_Toc248746908"/>
      <w:bookmarkStart w:id="427" w:name="_Toc248747018"/>
      <w:bookmarkStart w:id="428" w:name="_Toc248748104"/>
      <w:bookmarkStart w:id="429" w:name="_Toc248748148"/>
      <w:bookmarkStart w:id="430" w:name="_Toc248748204"/>
      <w:bookmarkStart w:id="431" w:name="_Toc248748248"/>
      <w:bookmarkStart w:id="432" w:name="_Toc248748685"/>
      <w:bookmarkStart w:id="433" w:name="_Toc248748729"/>
      <w:bookmarkStart w:id="434" w:name="_Toc248748781"/>
      <w:bookmarkStart w:id="435" w:name="_Toc248748827"/>
      <w:bookmarkStart w:id="436" w:name="_Toc248748872"/>
      <w:bookmarkStart w:id="437" w:name="_Toc248748924"/>
      <w:bookmarkStart w:id="438" w:name="_Toc248748969"/>
      <w:bookmarkStart w:id="439" w:name="_Toc248749891"/>
      <w:bookmarkStart w:id="440" w:name="_Toc248749934"/>
      <w:bookmarkStart w:id="441" w:name="_Toc248750494"/>
      <w:bookmarkStart w:id="442" w:name="_Toc250372437"/>
      <w:bookmarkStart w:id="443" w:name="_Toc250372484"/>
      <w:bookmarkStart w:id="444" w:name="_Toc250372769"/>
      <w:bookmarkStart w:id="445" w:name="_Toc250372814"/>
      <w:bookmarkStart w:id="446" w:name="_Toc250372959"/>
      <w:bookmarkStart w:id="447" w:name="_Toc250373106"/>
      <w:bookmarkStart w:id="448" w:name="_Toc250373151"/>
      <w:bookmarkStart w:id="449" w:name="_Toc250373197"/>
      <w:bookmarkStart w:id="450" w:name="_Toc250373242"/>
      <w:bookmarkStart w:id="451" w:name="_Toc250373287"/>
      <w:bookmarkStart w:id="452" w:name="_Toc250380454"/>
      <w:bookmarkStart w:id="453" w:name="_Toc250380613"/>
      <w:bookmarkStart w:id="454" w:name="_Toc250380656"/>
      <w:bookmarkStart w:id="455" w:name="_Toc250380702"/>
      <w:bookmarkStart w:id="456" w:name="_Toc250380753"/>
      <w:bookmarkStart w:id="457" w:name="_Toc250380800"/>
      <w:bookmarkStart w:id="458" w:name="_Toc250380851"/>
      <w:bookmarkStart w:id="459" w:name="_Toc250380898"/>
      <w:bookmarkStart w:id="460" w:name="_Toc250381092"/>
      <w:bookmarkStart w:id="461" w:name="_Toc250381139"/>
      <w:bookmarkStart w:id="462" w:name="_Toc250381182"/>
      <w:bookmarkStart w:id="463" w:name="_Toc250381230"/>
      <w:bookmarkStart w:id="464" w:name="_Toc250381273"/>
      <w:bookmarkStart w:id="465" w:name="_Toc250381319"/>
      <w:bookmarkStart w:id="466" w:name="_Toc250381368"/>
      <w:bookmarkStart w:id="467" w:name="_Toc250381413"/>
      <w:bookmarkStart w:id="468" w:name="_Toc250381454"/>
      <w:bookmarkStart w:id="469" w:name="_Toc250381498"/>
      <w:bookmarkStart w:id="470" w:name="_Toc250381573"/>
      <w:bookmarkStart w:id="471" w:name="_Toc250381623"/>
      <w:bookmarkStart w:id="472" w:name="_Toc250381668"/>
      <w:bookmarkStart w:id="473" w:name="_Toc250381758"/>
      <w:bookmarkStart w:id="474" w:name="_Toc250381803"/>
      <w:bookmarkStart w:id="475" w:name="_Toc250969710"/>
      <w:bookmarkStart w:id="476" w:name="_Toc250969815"/>
      <w:bookmarkStart w:id="477" w:name="_Toc250969894"/>
      <w:bookmarkStart w:id="478" w:name="_Toc250969939"/>
      <w:bookmarkStart w:id="479" w:name="_Toc250969989"/>
      <w:bookmarkStart w:id="480" w:name="_Toc250970186"/>
      <w:bookmarkStart w:id="481" w:name="_Toc250970236"/>
      <w:bookmarkStart w:id="482" w:name="_Toc250970729"/>
      <w:bookmarkStart w:id="483" w:name="_Toc250970818"/>
      <w:bookmarkStart w:id="484" w:name="_Toc250971258"/>
      <w:bookmarkStart w:id="485" w:name="_Toc250971300"/>
      <w:bookmarkStart w:id="486" w:name="_Toc250971856"/>
      <w:bookmarkStart w:id="487" w:name="_Toc250971960"/>
      <w:bookmarkStart w:id="488" w:name="_Toc250972175"/>
      <w:bookmarkStart w:id="489" w:name="_Toc250972218"/>
      <w:bookmarkStart w:id="490" w:name="_Toc250972542"/>
      <w:bookmarkStart w:id="491" w:name="_Toc250972609"/>
      <w:bookmarkStart w:id="492" w:name="_Toc250972691"/>
      <w:bookmarkStart w:id="493" w:name="_Toc250972733"/>
      <w:bookmarkStart w:id="494" w:name="_Toc250972777"/>
      <w:bookmarkStart w:id="495" w:name="_Toc250973168"/>
      <w:bookmarkStart w:id="496" w:name="_Toc250973209"/>
      <w:bookmarkStart w:id="497" w:name="_Toc250973250"/>
      <w:bookmarkStart w:id="498" w:name="_Toc250973291"/>
      <w:bookmarkStart w:id="499" w:name="_Toc250973333"/>
      <w:bookmarkStart w:id="500" w:name="_Toc250973376"/>
      <w:bookmarkStart w:id="501" w:name="_Toc250973506"/>
      <w:bookmarkStart w:id="502" w:name="_Toc250973551"/>
      <w:bookmarkStart w:id="503" w:name="_Toc250973791"/>
      <w:bookmarkStart w:id="504" w:name="_Toc258219530"/>
      <w:bookmarkStart w:id="505" w:name="_Toc258222884"/>
      <w:bookmarkStart w:id="506" w:name="_Toc266371384"/>
      <w:bookmarkStart w:id="507" w:name="_Toc267063578"/>
      <w:bookmarkStart w:id="508" w:name="_Toc267297424"/>
      <w:bookmarkStart w:id="509" w:name="_Toc267297472"/>
      <w:bookmarkStart w:id="510" w:name="_Toc267297789"/>
      <w:bookmarkStart w:id="511" w:name="_Toc267297815"/>
      <w:bookmarkStart w:id="512" w:name="_Toc267297838"/>
      <w:bookmarkStart w:id="513" w:name="_Toc267297856"/>
      <w:bookmarkStart w:id="514" w:name="_Toc267297919"/>
      <w:bookmarkStart w:id="515" w:name="_Toc267297972"/>
      <w:bookmarkStart w:id="516" w:name="_Toc267297991"/>
      <w:bookmarkStart w:id="517" w:name="_Toc267298007"/>
      <w:bookmarkStart w:id="518" w:name="_Toc267298025"/>
      <w:bookmarkStart w:id="519" w:name="_Toc267298049"/>
      <w:bookmarkStart w:id="520" w:name="_Toc267298090"/>
      <w:bookmarkStart w:id="521" w:name="_Toc267298107"/>
      <w:bookmarkStart w:id="522" w:name="_Toc267298189"/>
      <w:bookmarkStart w:id="523" w:name="_Toc267298529"/>
      <w:bookmarkStart w:id="524" w:name="_Toc267298538"/>
      <w:bookmarkStart w:id="525" w:name="_Toc267298569"/>
      <w:bookmarkStart w:id="526" w:name="_Toc267298660"/>
      <w:bookmarkStart w:id="527" w:name="_Toc267298673"/>
      <w:bookmarkStart w:id="528" w:name="_Toc267298690"/>
      <w:bookmarkStart w:id="529" w:name="_Toc267298931"/>
      <w:bookmarkStart w:id="530" w:name="_Toc267298941"/>
      <w:bookmarkStart w:id="531" w:name="_Toc267374164"/>
      <w:bookmarkStart w:id="532" w:name="_Toc267471051"/>
      <w:bookmarkStart w:id="533" w:name="_Toc267471097"/>
      <w:bookmarkStart w:id="534" w:name="_Toc267471106"/>
      <w:bookmarkStart w:id="535" w:name="_Toc267929982"/>
      <w:bookmarkStart w:id="536" w:name="_Toc267930029"/>
      <w:bookmarkStart w:id="537" w:name="_Toc267930142"/>
      <w:bookmarkStart w:id="538" w:name="_Toc267930154"/>
      <w:bookmarkStart w:id="539" w:name="_Toc268014826"/>
      <w:bookmarkStart w:id="540" w:name="_Toc268014842"/>
      <w:bookmarkStart w:id="541" w:name="_Toc268014863"/>
      <w:bookmarkStart w:id="542" w:name="_Toc268097702"/>
      <w:bookmarkStart w:id="543" w:name="_Toc268097734"/>
      <w:bookmarkStart w:id="544" w:name="_Toc268097759"/>
      <w:bookmarkStart w:id="545" w:name="_Toc268097803"/>
      <w:bookmarkStart w:id="546" w:name="_Toc268097914"/>
      <w:bookmarkStart w:id="547" w:name="_Toc268097967"/>
      <w:bookmarkStart w:id="548" w:name="_Toc268097993"/>
      <w:bookmarkStart w:id="549" w:name="_Toc268098035"/>
      <w:bookmarkStart w:id="550" w:name="_Toc268098044"/>
      <w:bookmarkStart w:id="551" w:name="_Toc268098067"/>
      <w:bookmarkStart w:id="552" w:name="_Toc268098250"/>
      <w:bookmarkStart w:id="553" w:name="_Toc268165585"/>
      <w:bookmarkStart w:id="554" w:name="_Toc268165831"/>
      <w:bookmarkStart w:id="555" w:name="_Toc268166056"/>
      <w:bookmarkStart w:id="556" w:name="_Toc268166260"/>
      <w:bookmarkStart w:id="557" w:name="_Toc268166298"/>
      <w:bookmarkStart w:id="558" w:name="_Toc268167512"/>
      <w:bookmarkStart w:id="559" w:name="_Toc268168333"/>
      <w:bookmarkStart w:id="560" w:name="_Toc268168361"/>
      <w:bookmarkStart w:id="561" w:name="_Toc268179259"/>
      <w:bookmarkStart w:id="562" w:name="_Toc268179400"/>
      <w:bookmarkStart w:id="563" w:name="_Toc268179482"/>
      <w:bookmarkStart w:id="564" w:name="_Toc268179508"/>
      <w:bookmarkStart w:id="565" w:name="_Toc268179587"/>
      <w:bookmarkStart w:id="566" w:name="_Toc268767629"/>
      <w:bookmarkStart w:id="567" w:name="_Toc268767654"/>
      <w:bookmarkStart w:id="568" w:name="_Toc268767810"/>
      <w:bookmarkStart w:id="569" w:name="_Toc268776516"/>
      <w:bookmarkStart w:id="570" w:name="_Toc268776559"/>
      <w:bookmarkStart w:id="571" w:name="_Toc268776581"/>
      <w:bookmarkStart w:id="572" w:name="_Toc268776621"/>
      <w:bookmarkStart w:id="573" w:name="_Toc268776691"/>
      <w:bookmarkStart w:id="574" w:name="_Toc268776758"/>
      <w:bookmarkStart w:id="575" w:name="_Toc268776907"/>
      <w:bookmarkStart w:id="576" w:name="_Toc268777241"/>
      <w:bookmarkStart w:id="577" w:name="_Toc268777246"/>
      <w:bookmarkStart w:id="578" w:name="_Toc268777284"/>
      <w:bookmarkStart w:id="579" w:name="_Toc268777349"/>
      <w:bookmarkStart w:id="580" w:name="_Toc268777363"/>
      <w:bookmarkStart w:id="581" w:name="_Toc268777388"/>
      <w:bookmarkStart w:id="582" w:name="_Toc268778380"/>
      <w:bookmarkStart w:id="583" w:name="_Toc268778524"/>
      <w:bookmarkStart w:id="584" w:name="_Toc268778734"/>
      <w:bookmarkStart w:id="585" w:name="_Toc268779193"/>
      <w:bookmarkStart w:id="586" w:name="_Toc268779205"/>
      <w:bookmarkStart w:id="587" w:name="_Toc268779240"/>
      <w:bookmarkStart w:id="588" w:name="_Toc270341880"/>
      <w:bookmarkStart w:id="589" w:name="_Toc270341922"/>
      <w:bookmarkStart w:id="590" w:name="_Toc270341964"/>
      <w:bookmarkStart w:id="591" w:name="_Toc270342006"/>
      <w:bookmarkStart w:id="592" w:name="_Toc270342048"/>
      <w:bookmarkStart w:id="593" w:name="_Toc270342090"/>
      <w:bookmarkStart w:id="594" w:name="_Toc270342132"/>
      <w:bookmarkStart w:id="595" w:name="_Toc270342174"/>
      <w:bookmarkStart w:id="596" w:name="_Toc270342217"/>
      <w:bookmarkStart w:id="597" w:name="_Toc270342260"/>
      <w:bookmarkStart w:id="598" w:name="_Toc270342303"/>
      <w:bookmarkStart w:id="599" w:name="_Toc270342347"/>
      <w:bookmarkStart w:id="600" w:name="_Toc270342392"/>
      <w:bookmarkStart w:id="601" w:name="_Toc270342438"/>
      <w:bookmarkStart w:id="602" w:name="_Toc270342483"/>
      <w:bookmarkStart w:id="603" w:name="_Toc270342529"/>
      <w:bookmarkStart w:id="604" w:name="_Toc270342576"/>
      <w:bookmarkStart w:id="605" w:name="_Toc270342624"/>
      <w:bookmarkStart w:id="606" w:name="_Toc270342673"/>
      <w:bookmarkStart w:id="607" w:name="_Toc270342722"/>
      <w:bookmarkStart w:id="608" w:name="_Toc270342771"/>
      <w:bookmarkStart w:id="609" w:name="_Toc270342820"/>
      <w:bookmarkStart w:id="610" w:name="_Toc270342869"/>
      <w:bookmarkStart w:id="611" w:name="_Toc270342918"/>
      <w:bookmarkStart w:id="612" w:name="_Toc270342967"/>
      <w:bookmarkStart w:id="613" w:name="_Toc270343016"/>
      <w:bookmarkStart w:id="614" w:name="_Toc270343065"/>
      <w:bookmarkStart w:id="615" w:name="_Toc270343113"/>
      <w:bookmarkStart w:id="616" w:name="_Toc270343161"/>
      <w:bookmarkStart w:id="617" w:name="_Toc270343209"/>
      <w:bookmarkStart w:id="618" w:name="_Toc270343256"/>
      <w:bookmarkStart w:id="619" w:name="_Toc270343302"/>
      <w:bookmarkStart w:id="620" w:name="_Toc270343347"/>
      <w:bookmarkStart w:id="621" w:name="_Toc270343393"/>
      <w:bookmarkStart w:id="622" w:name="_Toc270343438"/>
      <w:bookmarkStart w:id="623" w:name="_Toc270343482"/>
      <w:bookmarkStart w:id="624" w:name="_Toc270343525"/>
      <w:bookmarkStart w:id="625" w:name="_Toc270343567"/>
      <w:bookmarkStart w:id="626" w:name="_Toc270343609"/>
      <w:bookmarkStart w:id="627" w:name="_Toc270343651"/>
      <w:bookmarkStart w:id="628" w:name="_Toc270343693"/>
      <w:bookmarkStart w:id="629" w:name="_Toc270343735"/>
      <w:bookmarkStart w:id="630" w:name="_Toc270343777"/>
      <w:bookmarkStart w:id="631" w:name="_Toc270343819"/>
      <w:bookmarkStart w:id="632" w:name="_Toc270343861"/>
      <w:bookmarkStart w:id="633" w:name="_Toc270343903"/>
      <w:bookmarkStart w:id="634" w:name="_Toc270343946"/>
      <w:bookmarkStart w:id="635" w:name="_Toc270343989"/>
      <w:bookmarkStart w:id="636" w:name="_Toc270344032"/>
      <w:bookmarkStart w:id="637" w:name="_Toc270344076"/>
      <w:bookmarkStart w:id="638" w:name="_Toc270344121"/>
      <w:bookmarkStart w:id="639" w:name="_Toc270344167"/>
      <w:bookmarkStart w:id="640" w:name="_Toc270344212"/>
      <w:bookmarkStart w:id="641" w:name="_Toc270344258"/>
      <w:bookmarkStart w:id="642" w:name="_Toc270344305"/>
      <w:bookmarkStart w:id="643" w:name="_Toc270344353"/>
      <w:bookmarkStart w:id="644" w:name="_Toc270344402"/>
      <w:bookmarkStart w:id="645" w:name="_Toc270344451"/>
      <w:bookmarkStart w:id="646" w:name="_Toc270344457"/>
      <w:bookmarkStart w:id="647" w:name="_Toc270344506"/>
      <w:bookmarkStart w:id="648" w:name="_Toc270344555"/>
      <w:bookmarkStart w:id="649" w:name="_Toc270344604"/>
      <w:bookmarkStart w:id="650" w:name="_Toc270344653"/>
      <w:bookmarkStart w:id="651" w:name="_Toc270344702"/>
      <w:bookmarkStart w:id="652" w:name="_Toc270344751"/>
      <w:bookmarkStart w:id="653" w:name="_Toc270344800"/>
      <w:bookmarkStart w:id="654" w:name="_Toc270344848"/>
      <w:bookmarkStart w:id="655" w:name="_Toc270344896"/>
      <w:bookmarkStart w:id="656" w:name="_Toc270344944"/>
      <w:bookmarkStart w:id="657" w:name="_Toc270344991"/>
      <w:bookmarkStart w:id="658" w:name="_Toc270345037"/>
      <w:bookmarkStart w:id="659" w:name="_Toc270345082"/>
      <w:bookmarkStart w:id="660" w:name="_Toc270345128"/>
      <w:bookmarkStart w:id="661" w:name="_Toc270345173"/>
      <w:bookmarkStart w:id="662" w:name="_Toc270345217"/>
      <w:bookmarkStart w:id="663" w:name="_Toc270345260"/>
      <w:bookmarkStart w:id="664" w:name="_Toc270345302"/>
      <w:bookmarkStart w:id="665" w:name="_Toc270345344"/>
      <w:bookmarkStart w:id="666" w:name="_Toc270345386"/>
      <w:bookmarkStart w:id="667" w:name="_Toc270345428"/>
      <w:bookmarkStart w:id="668" w:name="_Toc270345470"/>
      <w:bookmarkStart w:id="669" w:name="_Toc270345512"/>
      <w:bookmarkStart w:id="670" w:name="_Toc270345554"/>
      <w:bookmarkStart w:id="671" w:name="_Toc270345596"/>
      <w:bookmarkStart w:id="672" w:name="_Toc270345638"/>
      <w:bookmarkStart w:id="673" w:name="_Toc270345681"/>
      <w:bookmarkStart w:id="674" w:name="_Toc270345724"/>
      <w:bookmarkStart w:id="675" w:name="_Toc270345767"/>
      <w:bookmarkStart w:id="676" w:name="_Toc270345811"/>
      <w:bookmarkStart w:id="677" w:name="_Toc270345856"/>
      <w:bookmarkStart w:id="678" w:name="_Toc270345902"/>
      <w:bookmarkStart w:id="679" w:name="_Toc270345947"/>
      <w:bookmarkStart w:id="680" w:name="_Toc270345993"/>
      <w:bookmarkStart w:id="681" w:name="_Toc270346040"/>
      <w:bookmarkStart w:id="682" w:name="_Toc270346088"/>
      <w:bookmarkStart w:id="683" w:name="_Toc270346137"/>
      <w:bookmarkStart w:id="684" w:name="_Toc270346186"/>
      <w:bookmarkStart w:id="685" w:name="_Toc270346230"/>
      <w:bookmarkStart w:id="686" w:name="_Toc270346277"/>
      <w:bookmarkStart w:id="687" w:name="_Toc270424106"/>
      <w:bookmarkStart w:id="688" w:name="_Toc270424151"/>
      <w:bookmarkStart w:id="689" w:name="_Toc270424200"/>
      <w:bookmarkStart w:id="690" w:name="_Toc270424246"/>
      <w:bookmarkStart w:id="691" w:name="_Toc270424291"/>
      <w:bookmarkStart w:id="692" w:name="_Toc270424342"/>
      <w:bookmarkStart w:id="693" w:name="_Toc270424394"/>
      <w:bookmarkStart w:id="694" w:name="_Toc270424446"/>
      <w:bookmarkStart w:id="695" w:name="_Toc270425061"/>
      <w:bookmarkStart w:id="696" w:name="_Toc270427165"/>
      <w:bookmarkStart w:id="697" w:name="_Toc270427403"/>
      <w:bookmarkStart w:id="698" w:name="_Toc270427454"/>
      <w:bookmarkStart w:id="699" w:name="_Toc270427514"/>
      <w:bookmarkStart w:id="700" w:name="_Toc270433844"/>
      <w:bookmarkStart w:id="701" w:name="_Toc270433894"/>
      <w:bookmarkStart w:id="702" w:name="_Toc270435968"/>
      <w:bookmarkStart w:id="703" w:name="_Toc270437009"/>
      <w:bookmarkStart w:id="704" w:name="_Toc270437061"/>
      <w:bookmarkStart w:id="705" w:name="_Toc270438310"/>
      <w:bookmarkStart w:id="706" w:name="_Toc270438363"/>
      <w:bookmarkStart w:id="707" w:name="_Toc270438416"/>
      <w:bookmarkStart w:id="708" w:name="_Toc270438470"/>
      <w:bookmarkStart w:id="709" w:name="_Toc270515602"/>
      <w:bookmarkStart w:id="710" w:name="_Toc270515652"/>
      <w:bookmarkStart w:id="711" w:name="_Toc270516354"/>
      <w:bookmarkStart w:id="712" w:name="_Toc270516404"/>
      <w:bookmarkStart w:id="713" w:name="_Toc270927066"/>
      <w:bookmarkStart w:id="714" w:name="_Toc270927226"/>
      <w:bookmarkStart w:id="715" w:name="_Toc270927325"/>
      <w:bookmarkStart w:id="716" w:name="_Toc270927663"/>
      <w:bookmarkStart w:id="717" w:name="_Toc270929187"/>
      <w:bookmarkStart w:id="718" w:name="_Toc270929427"/>
      <w:bookmarkStart w:id="719" w:name="_Toc270930018"/>
      <w:bookmarkStart w:id="720" w:name="_Toc270930064"/>
      <w:bookmarkStart w:id="721" w:name="_Toc270930224"/>
      <w:bookmarkStart w:id="722" w:name="_Toc270930268"/>
      <w:bookmarkStart w:id="723" w:name="_Toc270930314"/>
      <w:bookmarkStart w:id="724" w:name="_Toc270930706"/>
      <w:bookmarkStart w:id="725" w:name="_Toc270931414"/>
      <w:bookmarkStart w:id="726" w:name="_Toc270931468"/>
      <w:bookmarkStart w:id="727" w:name="_Toc270931522"/>
      <w:bookmarkStart w:id="728" w:name="_Toc270931576"/>
      <w:bookmarkStart w:id="729" w:name="_Toc270931623"/>
      <w:bookmarkStart w:id="730" w:name="_Toc270931670"/>
      <w:bookmarkStart w:id="731" w:name="_Toc270932333"/>
      <w:bookmarkStart w:id="732" w:name="_Toc270932687"/>
      <w:bookmarkStart w:id="733" w:name="_Toc270935709"/>
      <w:bookmarkStart w:id="734" w:name="_Toc270936241"/>
      <w:bookmarkStart w:id="735" w:name="_Toc270936770"/>
      <w:bookmarkStart w:id="736" w:name="_Toc270938107"/>
      <w:bookmarkStart w:id="737" w:name="_Toc270938157"/>
      <w:bookmarkStart w:id="738" w:name="_Toc270938298"/>
      <w:bookmarkStart w:id="739" w:name="_Toc270938354"/>
      <w:bookmarkStart w:id="740" w:name="_Toc270938407"/>
      <w:bookmarkStart w:id="741" w:name="_Toc270938485"/>
      <w:bookmarkStart w:id="742" w:name="_Toc270938532"/>
      <w:bookmarkStart w:id="743" w:name="_Toc270939481"/>
      <w:bookmarkStart w:id="744" w:name="_Toc270939517"/>
      <w:bookmarkStart w:id="745" w:name="_Toc271013587"/>
      <w:bookmarkStart w:id="746" w:name="_Toc271013640"/>
      <w:bookmarkStart w:id="747" w:name="_Toc271013688"/>
      <w:bookmarkStart w:id="748" w:name="_Toc271013735"/>
      <w:bookmarkStart w:id="749" w:name="_Toc271013782"/>
      <w:bookmarkStart w:id="750" w:name="_Toc271014002"/>
      <w:bookmarkStart w:id="751" w:name="_Toc271014049"/>
      <w:bookmarkStart w:id="752" w:name="_Toc271014155"/>
      <w:bookmarkStart w:id="753" w:name="_Toc271014202"/>
      <w:bookmarkStart w:id="754" w:name="_Toc271014457"/>
      <w:bookmarkStart w:id="755" w:name="_Toc271014505"/>
      <w:bookmarkStart w:id="756" w:name="_Toc271014624"/>
      <w:bookmarkStart w:id="757" w:name="_Toc271014675"/>
      <w:bookmarkStart w:id="758" w:name="_Toc271014729"/>
      <w:bookmarkStart w:id="759" w:name="_Toc271014783"/>
      <w:bookmarkStart w:id="760" w:name="_Toc271024394"/>
      <w:bookmarkStart w:id="761" w:name="_Toc271024500"/>
      <w:bookmarkStart w:id="762" w:name="_Toc271024550"/>
      <w:bookmarkStart w:id="763" w:name="_Toc271024622"/>
      <w:bookmarkStart w:id="764" w:name="_Toc271024672"/>
      <w:bookmarkStart w:id="765" w:name="_Toc271025262"/>
      <w:bookmarkStart w:id="766" w:name="_Toc271025312"/>
      <w:bookmarkStart w:id="767" w:name="_Toc271025362"/>
      <w:bookmarkStart w:id="768" w:name="_Toc271025412"/>
      <w:bookmarkStart w:id="769" w:name="_Toc271025482"/>
      <w:bookmarkStart w:id="770" w:name="_Toc271025532"/>
      <w:bookmarkStart w:id="771" w:name="_Toc271025617"/>
      <w:bookmarkStart w:id="772" w:name="_Toc271025667"/>
      <w:bookmarkStart w:id="773" w:name="_Toc271025717"/>
      <w:bookmarkStart w:id="774" w:name="_Toc271025767"/>
      <w:bookmarkStart w:id="775" w:name="_Toc271026131"/>
      <w:bookmarkStart w:id="776" w:name="_Toc271026212"/>
      <w:bookmarkStart w:id="777" w:name="_Toc271029863"/>
      <w:bookmarkStart w:id="778" w:name="_Toc271029913"/>
      <w:bookmarkStart w:id="779" w:name="_Toc271030114"/>
      <w:bookmarkStart w:id="780" w:name="_Toc271030164"/>
      <w:bookmarkStart w:id="781" w:name="_Toc271030256"/>
      <w:bookmarkStart w:id="782" w:name="_Toc271030306"/>
      <w:bookmarkStart w:id="783" w:name="_Toc271030541"/>
      <w:bookmarkStart w:id="784" w:name="_Toc271030591"/>
      <w:bookmarkStart w:id="785" w:name="_Toc271031365"/>
      <w:bookmarkStart w:id="786" w:name="_Toc271031414"/>
      <w:bookmarkStart w:id="787" w:name="_Toc271031662"/>
      <w:bookmarkStart w:id="788" w:name="_Toc271031712"/>
      <w:bookmarkStart w:id="789" w:name="_Toc271033126"/>
      <w:bookmarkStart w:id="790" w:name="_Toc271033176"/>
      <w:bookmarkStart w:id="791" w:name="_Toc271033650"/>
      <w:bookmarkStart w:id="792" w:name="_Toc271034974"/>
      <w:bookmarkStart w:id="793" w:name="_Toc271035190"/>
      <w:bookmarkStart w:id="794" w:name="_Toc271035240"/>
      <w:bookmarkStart w:id="795" w:name="_Toc271035320"/>
      <w:bookmarkStart w:id="796" w:name="_Toc271035370"/>
      <w:bookmarkStart w:id="797" w:name="_Toc271035707"/>
      <w:bookmarkStart w:id="798" w:name="_Toc271035757"/>
      <w:bookmarkStart w:id="799" w:name="_Toc271037486"/>
      <w:bookmarkStart w:id="800" w:name="_Toc271037534"/>
      <w:bookmarkStart w:id="801" w:name="_Toc271037614"/>
      <w:bookmarkStart w:id="802" w:name="_Toc271037662"/>
      <w:bookmarkStart w:id="803" w:name="_Toc271037887"/>
      <w:bookmarkStart w:id="804" w:name="_Toc271037970"/>
      <w:bookmarkStart w:id="805" w:name="_Toc271038021"/>
      <w:bookmarkStart w:id="806" w:name="_Toc271038166"/>
      <w:bookmarkStart w:id="807" w:name="_Toc271038217"/>
      <w:bookmarkStart w:id="808" w:name="_Toc271038265"/>
      <w:bookmarkStart w:id="809" w:name="_Toc271038311"/>
      <w:bookmarkStart w:id="810" w:name="_Toc271040362"/>
      <w:bookmarkStart w:id="811" w:name="_Toc271040470"/>
      <w:bookmarkStart w:id="812" w:name="_Toc271040524"/>
      <w:bookmarkStart w:id="813" w:name="_Toc271040572"/>
      <w:bookmarkStart w:id="814" w:name="_Toc271040618"/>
      <w:bookmarkStart w:id="815" w:name="_Toc271040664"/>
      <w:bookmarkStart w:id="816" w:name="_Toc271040827"/>
      <w:bookmarkStart w:id="817" w:name="_Toc271040873"/>
      <w:bookmarkStart w:id="818" w:name="_Toc271041263"/>
      <w:bookmarkStart w:id="819" w:name="_Toc271041311"/>
      <w:bookmarkStart w:id="820" w:name="_Toc271041358"/>
      <w:bookmarkStart w:id="821" w:name="_Toc271041405"/>
      <w:bookmarkStart w:id="822" w:name="_Toc271041451"/>
      <w:bookmarkStart w:id="823" w:name="_Toc271041630"/>
      <w:bookmarkStart w:id="824" w:name="_Toc271041685"/>
      <w:bookmarkStart w:id="825" w:name="_Toc271041733"/>
      <w:bookmarkStart w:id="826" w:name="_Toc271041779"/>
      <w:bookmarkStart w:id="827" w:name="_Toc271041826"/>
      <w:bookmarkStart w:id="828" w:name="_Toc271041873"/>
      <w:bookmarkStart w:id="829" w:name="_Toc271041919"/>
      <w:bookmarkStart w:id="830" w:name="_Toc271793269"/>
      <w:bookmarkStart w:id="831" w:name="_Toc271892728"/>
      <w:bookmarkStart w:id="832" w:name="_Toc271892783"/>
      <w:bookmarkStart w:id="833" w:name="_Toc271892837"/>
      <w:bookmarkStart w:id="834" w:name="_Toc271892890"/>
      <w:bookmarkStart w:id="835" w:name="_Toc271894878"/>
      <w:bookmarkStart w:id="836" w:name="_Toc271894929"/>
      <w:bookmarkStart w:id="837" w:name="_Toc271897263"/>
      <w:bookmarkStart w:id="838" w:name="_Toc273456339"/>
      <w:bookmarkStart w:id="839" w:name="_Toc273456386"/>
      <w:bookmarkStart w:id="840" w:name="_Toc273456601"/>
      <w:bookmarkStart w:id="841" w:name="_Toc273456654"/>
      <w:bookmarkStart w:id="842" w:name="_Toc273456701"/>
      <w:bookmarkStart w:id="843" w:name="_Toc273456747"/>
      <w:bookmarkStart w:id="844" w:name="_Toc273456793"/>
      <w:bookmarkStart w:id="845" w:name="_Toc273456839"/>
      <w:bookmarkStart w:id="846" w:name="_Toc273456885"/>
      <w:bookmarkStart w:id="847" w:name="_Toc273456931"/>
      <w:bookmarkStart w:id="848" w:name="_Toc273457266"/>
      <w:bookmarkStart w:id="849" w:name="_Toc273457312"/>
      <w:bookmarkStart w:id="850" w:name="_Toc273457358"/>
      <w:bookmarkStart w:id="851" w:name="_Toc273457404"/>
      <w:bookmarkStart w:id="852" w:name="_Toc273457450"/>
      <w:bookmarkStart w:id="853" w:name="_Toc273457496"/>
      <w:bookmarkStart w:id="854" w:name="_Toc273457542"/>
      <w:bookmarkStart w:id="855" w:name="_Toc273457588"/>
      <w:bookmarkStart w:id="856" w:name="_Toc307409547"/>
      <w:bookmarkStart w:id="857" w:name="_Toc307409594"/>
      <w:bookmarkStart w:id="858" w:name="_Toc307409641"/>
      <w:bookmarkStart w:id="859" w:name="_Toc307409689"/>
      <w:bookmarkStart w:id="860" w:name="_Toc307409736"/>
      <w:bookmarkStart w:id="861" w:name="_Toc307409782"/>
      <w:bookmarkStart w:id="862" w:name="_Toc307410165"/>
      <w:bookmarkStart w:id="863" w:name="_Toc307410212"/>
      <w:bookmarkStart w:id="864" w:name="_Toc353291007"/>
      <w:bookmarkStart w:id="865" w:name="_Toc353291054"/>
      <w:bookmarkStart w:id="866" w:name="_Toc353291101"/>
      <w:bookmarkStart w:id="867" w:name="_Toc353293766"/>
      <w:bookmarkStart w:id="868" w:name="_Toc353293965"/>
      <w:bookmarkStart w:id="869" w:name="_Toc353293981"/>
      <w:bookmarkStart w:id="870" w:name="_Toc353467543"/>
      <w:bookmarkStart w:id="871" w:name="_Toc353467725"/>
      <w:bookmarkStart w:id="872" w:name="_Toc353467889"/>
      <w:bookmarkStart w:id="873" w:name="_Toc353467915"/>
      <w:bookmarkStart w:id="874" w:name="_Toc353528563"/>
      <w:bookmarkStart w:id="875" w:name="_Toc353528596"/>
      <w:bookmarkStart w:id="876" w:name="_Toc353529221"/>
      <w:bookmarkStart w:id="877" w:name="_Toc353529277"/>
      <w:bookmarkStart w:id="878" w:name="_Toc353529954"/>
      <w:bookmarkStart w:id="879" w:name="_Toc353530198"/>
      <w:bookmarkStart w:id="880" w:name="_Toc353530262"/>
      <w:bookmarkStart w:id="881" w:name="_Toc353533790"/>
      <w:bookmarkStart w:id="882" w:name="_Toc353537100"/>
      <w:bookmarkStart w:id="883" w:name="_Toc353539146"/>
      <w:bookmarkStart w:id="884" w:name="_Toc353544808"/>
      <w:bookmarkStart w:id="885" w:name="_Toc353544858"/>
      <w:bookmarkStart w:id="886" w:name="_Toc353544910"/>
      <w:bookmarkStart w:id="887" w:name="_Toc353544959"/>
      <w:bookmarkStart w:id="888" w:name="_Toc353545011"/>
      <w:bookmarkStart w:id="889" w:name="_Toc353545060"/>
      <w:bookmarkStart w:id="890" w:name="_Toc353545108"/>
      <w:bookmarkStart w:id="891" w:name="_Toc353545160"/>
      <w:bookmarkStart w:id="892" w:name="_Toc353545215"/>
      <w:bookmarkStart w:id="893" w:name="_Toc353545922"/>
      <w:bookmarkStart w:id="894" w:name="_Toc353545971"/>
      <w:bookmarkStart w:id="895" w:name="_Toc353546925"/>
      <w:bookmarkStart w:id="896" w:name="_Toc353547027"/>
      <w:bookmarkStart w:id="897" w:name="_Toc353547242"/>
      <w:bookmarkStart w:id="898" w:name="_Toc353547290"/>
      <w:bookmarkStart w:id="899" w:name="_Toc353547451"/>
      <w:bookmarkStart w:id="900" w:name="_Toc353547589"/>
      <w:bookmarkStart w:id="901" w:name="_Toc353547643"/>
      <w:bookmarkStart w:id="902" w:name="_Toc353547694"/>
      <w:bookmarkStart w:id="903" w:name="_Toc353547856"/>
      <w:bookmarkStart w:id="904" w:name="_Toc353547960"/>
      <w:bookmarkStart w:id="905" w:name="_Toc353548031"/>
      <w:bookmarkStart w:id="906" w:name="_Toc353548179"/>
      <w:bookmarkStart w:id="907" w:name="_Toc353548534"/>
      <w:bookmarkStart w:id="908" w:name="_Toc353548636"/>
      <w:bookmarkStart w:id="909" w:name="_Toc353548686"/>
      <w:bookmarkStart w:id="910" w:name="_Toc353548734"/>
      <w:bookmarkStart w:id="911" w:name="_Toc353548781"/>
      <w:bookmarkStart w:id="912" w:name="_Toc353549461"/>
      <w:bookmarkStart w:id="913" w:name="_Toc353549510"/>
      <w:bookmarkStart w:id="914" w:name="_Toc353551019"/>
      <w:bookmarkStart w:id="915" w:name="_Toc353551086"/>
      <w:bookmarkStart w:id="916" w:name="_Toc353551143"/>
      <w:bookmarkStart w:id="917" w:name="_Toc353551192"/>
      <w:bookmarkStart w:id="918" w:name="_Toc353551239"/>
      <w:bookmarkStart w:id="919" w:name="_Toc353551286"/>
      <w:bookmarkStart w:id="920" w:name="_Toc353551929"/>
      <w:bookmarkStart w:id="921" w:name="_Toc353551998"/>
      <w:bookmarkStart w:id="922" w:name="_Toc353552047"/>
      <w:bookmarkStart w:id="923" w:name="_Toc353552096"/>
      <w:bookmarkStart w:id="924" w:name="_Toc353552144"/>
      <w:bookmarkStart w:id="925" w:name="_Toc353552556"/>
      <w:bookmarkStart w:id="926" w:name="_Toc353552605"/>
      <w:bookmarkStart w:id="927" w:name="_Toc353552652"/>
      <w:bookmarkStart w:id="928" w:name="_Toc353552699"/>
      <w:bookmarkStart w:id="929" w:name="_Toc353552746"/>
      <w:bookmarkStart w:id="930" w:name="_Toc353554695"/>
      <w:bookmarkStart w:id="931" w:name="_Toc353887447"/>
      <w:bookmarkStart w:id="932" w:name="_Toc353887503"/>
      <w:bookmarkStart w:id="933" w:name="_Toc353887559"/>
      <w:bookmarkStart w:id="934" w:name="_Toc353890862"/>
      <w:bookmarkStart w:id="935" w:name="_Toc353891037"/>
      <w:bookmarkStart w:id="936" w:name="_Toc353891093"/>
      <w:bookmarkStart w:id="937" w:name="_Toc353891148"/>
      <w:bookmarkStart w:id="938" w:name="_Toc353891204"/>
      <w:bookmarkStart w:id="939" w:name="_Toc353891260"/>
      <w:bookmarkStart w:id="940" w:name="_Toc353891315"/>
      <w:bookmarkStart w:id="941" w:name="_Toc353891371"/>
      <w:bookmarkStart w:id="942" w:name="_Toc353891814"/>
      <w:bookmarkStart w:id="943" w:name="_Toc353891870"/>
      <w:bookmarkStart w:id="944" w:name="_Toc353891925"/>
      <w:bookmarkStart w:id="945" w:name="_Toc353892248"/>
      <w:bookmarkStart w:id="946" w:name="_Toc353892615"/>
      <w:bookmarkStart w:id="947" w:name="_Toc353892671"/>
      <w:bookmarkStart w:id="948" w:name="_Toc353892727"/>
      <w:bookmarkStart w:id="949" w:name="_Toc353892782"/>
      <w:bookmarkStart w:id="950" w:name="_Toc353892838"/>
      <w:bookmarkStart w:id="951" w:name="_Toc353892894"/>
      <w:bookmarkStart w:id="952" w:name="_Toc353892949"/>
      <w:bookmarkStart w:id="953" w:name="_Toc353893266"/>
      <w:bookmarkStart w:id="954" w:name="_Toc353893353"/>
      <w:bookmarkStart w:id="955" w:name="_Toc353894437"/>
      <w:bookmarkStart w:id="956" w:name="_Toc353896138"/>
      <w:bookmarkStart w:id="957" w:name="_Toc353896479"/>
      <w:bookmarkStart w:id="958" w:name="_Toc353896548"/>
      <w:bookmarkStart w:id="959" w:name="_Toc353896605"/>
      <w:bookmarkStart w:id="960" w:name="_Toc353896915"/>
      <w:bookmarkStart w:id="961" w:name="_Toc353897980"/>
      <w:bookmarkStart w:id="962" w:name="_Toc353898029"/>
      <w:bookmarkStart w:id="963" w:name="_Toc353898082"/>
      <w:bookmarkStart w:id="964" w:name="_Toc353898136"/>
      <w:bookmarkStart w:id="965" w:name="_Toc353898185"/>
      <w:bookmarkStart w:id="966" w:name="_Toc353898233"/>
      <w:bookmarkStart w:id="967" w:name="_Toc353898285"/>
      <w:bookmarkStart w:id="968" w:name="_Toc353898334"/>
      <w:bookmarkStart w:id="969" w:name="_Toc353898381"/>
      <w:bookmarkStart w:id="970" w:name="_Toc353898429"/>
      <w:bookmarkStart w:id="971" w:name="_Toc353898477"/>
      <w:bookmarkStart w:id="972" w:name="_Toc353898529"/>
      <w:bookmarkStart w:id="973" w:name="_Toc353898584"/>
      <w:bookmarkStart w:id="974" w:name="_Toc353898639"/>
      <w:bookmarkStart w:id="975" w:name="_Toc353898693"/>
      <w:bookmarkStart w:id="976" w:name="_Toc353898747"/>
      <w:bookmarkStart w:id="977" w:name="_Toc353898801"/>
      <w:bookmarkStart w:id="978" w:name="_Toc353898855"/>
      <w:bookmarkStart w:id="979" w:name="_Toc353898910"/>
      <w:bookmarkStart w:id="980" w:name="_Toc353898965"/>
      <w:bookmarkStart w:id="981" w:name="_Toc353899019"/>
      <w:bookmarkStart w:id="982" w:name="_Toc353899073"/>
      <w:bookmarkStart w:id="983" w:name="_Toc353899127"/>
      <w:bookmarkStart w:id="984" w:name="_Toc353899181"/>
      <w:bookmarkStart w:id="985" w:name="_Toc353899236"/>
      <w:bookmarkStart w:id="986" w:name="_Toc353899291"/>
      <w:bookmarkStart w:id="987" w:name="_Toc353899346"/>
      <w:bookmarkStart w:id="988" w:name="_Toc353899401"/>
      <w:bookmarkStart w:id="989" w:name="_Toc353899576"/>
      <w:bookmarkStart w:id="990" w:name="_Toc353899627"/>
      <w:bookmarkStart w:id="991" w:name="_Toc353899681"/>
      <w:bookmarkStart w:id="992" w:name="_Toc353899736"/>
      <w:bookmarkStart w:id="993" w:name="_Toc353899791"/>
      <w:bookmarkStart w:id="994" w:name="_Toc353899846"/>
      <w:bookmarkStart w:id="995" w:name="_Toc353927595"/>
      <w:bookmarkStart w:id="996" w:name="_Toc353927650"/>
      <w:bookmarkStart w:id="997" w:name="_Toc353927705"/>
      <w:bookmarkStart w:id="998" w:name="_Toc353927759"/>
      <w:bookmarkStart w:id="999" w:name="_Toc353928837"/>
      <w:bookmarkStart w:id="1000" w:name="_Toc353928892"/>
      <w:bookmarkStart w:id="1001" w:name="_Toc353928947"/>
      <w:bookmarkStart w:id="1002" w:name="_Toc353929001"/>
      <w:bookmarkStart w:id="1003" w:name="_Toc353929056"/>
      <w:bookmarkStart w:id="1004" w:name="_Toc353929111"/>
      <w:bookmarkStart w:id="1005" w:name="_Toc353929165"/>
      <w:bookmarkStart w:id="1006" w:name="_Toc353929219"/>
      <w:bookmarkStart w:id="1007" w:name="_Toc353929274"/>
      <w:bookmarkStart w:id="1008" w:name="_Toc353929329"/>
      <w:bookmarkStart w:id="1009" w:name="_Toc353929383"/>
      <w:bookmarkStart w:id="1010" w:name="_Toc353929438"/>
      <w:bookmarkStart w:id="1011" w:name="_Toc353929493"/>
      <w:bookmarkStart w:id="1012" w:name="_Toc353929548"/>
      <w:bookmarkStart w:id="1013" w:name="_Toc353929603"/>
      <w:bookmarkStart w:id="1014" w:name="_Toc353929657"/>
      <w:bookmarkStart w:id="1015" w:name="_Toc353929712"/>
      <w:bookmarkStart w:id="1016" w:name="_Toc353929767"/>
      <w:bookmarkStart w:id="1017" w:name="_Toc353929821"/>
      <w:bookmarkStart w:id="1018" w:name="_Toc353929875"/>
      <w:bookmarkStart w:id="1019" w:name="_Toc353929910"/>
      <w:bookmarkStart w:id="1020" w:name="_Toc353929964"/>
      <w:bookmarkStart w:id="1021" w:name="_Toc353930019"/>
      <w:bookmarkStart w:id="1022" w:name="_Toc353930075"/>
      <w:bookmarkStart w:id="1023" w:name="_Toc353930130"/>
      <w:bookmarkStart w:id="1024" w:name="_Toc353930184"/>
      <w:bookmarkStart w:id="1025" w:name="_Toc353930239"/>
      <w:bookmarkStart w:id="1026" w:name="_Toc353930294"/>
      <w:bookmarkStart w:id="1027" w:name="_Toc353930348"/>
      <w:bookmarkStart w:id="1028" w:name="_Toc353930403"/>
      <w:bookmarkStart w:id="1029" w:name="_Toc353930458"/>
      <w:bookmarkStart w:id="1030" w:name="_Toc353930513"/>
      <w:bookmarkStart w:id="1031" w:name="_Toc353930568"/>
      <w:bookmarkStart w:id="1032" w:name="_Toc353958297"/>
      <w:bookmarkStart w:id="1033" w:name="_Toc353958813"/>
      <w:bookmarkStart w:id="1034" w:name="_Toc353958862"/>
      <w:bookmarkStart w:id="1035" w:name="_Toc353958910"/>
      <w:bookmarkStart w:id="1036" w:name="_Toc353958959"/>
      <w:bookmarkStart w:id="1037" w:name="_Toc353959008"/>
      <w:bookmarkStart w:id="1038" w:name="_Toc353959063"/>
      <w:bookmarkStart w:id="1039" w:name="_Toc353959113"/>
      <w:bookmarkStart w:id="1040" w:name="_Toc353959225"/>
      <w:bookmarkStart w:id="1041" w:name="_Toc353959274"/>
      <w:bookmarkStart w:id="1042" w:name="_Toc353959323"/>
      <w:bookmarkStart w:id="1043" w:name="_Toc353959371"/>
      <w:bookmarkStart w:id="1044" w:name="_Toc353959418"/>
      <w:bookmarkStart w:id="1045" w:name="_Toc353959466"/>
      <w:bookmarkStart w:id="1046" w:name="_Toc353959515"/>
      <w:bookmarkStart w:id="1047" w:name="_Toc353959565"/>
      <w:bookmarkStart w:id="1048" w:name="_Toc353959614"/>
      <w:bookmarkStart w:id="1049" w:name="_Toc353959662"/>
      <w:bookmarkStart w:id="1050" w:name="_Toc353959833"/>
      <w:bookmarkStart w:id="1051" w:name="_Toc353960070"/>
      <w:bookmarkStart w:id="1052" w:name="_Toc353960992"/>
      <w:bookmarkStart w:id="1053" w:name="_Toc353961047"/>
      <w:bookmarkStart w:id="1054" w:name="_Toc353961101"/>
      <w:bookmarkStart w:id="1055" w:name="_Toc353961150"/>
      <w:bookmarkStart w:id="1056" w:name="_Toc353961715"/>
      <w:bookmarkStart w:id="1057" w:name="_Toc353961767"/>
      <w:bookmarkStart w:id="1058" w:name="_Toc353961816"/>
      <w:bookmarkStart w:id="1059" w:name="_Toc353961865"/>
      <w:bookmarkStart w:id="1060" w:name="_Toc353961914"/>
      <w:bookmarkStart w:id="1061" w:name="_Toc353961962"/>
      <w:bookmarkStart w:id="1062" w:name="_Toc353962010"/>
      <w:bookmarkStart w:id="1063" w:name="_Toc353965233"/>
      <w:bookmarkStart w:id="1064" w:name="_Toc353966265"/>
      <w:bookmarkStart w:id="1065" w:name="_Toc353966317"/>
      <w:bookmarkStart w:id="1066" w:name="_Toc353966394"/>
      <w:bookmarkStart w:id="1067" w:name="_Toc353966815"/>
      <w:bookmarkStart w:id="1068" w:name="_Toc353967258"/>
      <w:bookmarkStart w:id="1069" w:name="_Toc353967363"/>
      <w:bookmarkStart w:id="1070" w:name="_Toc353967417"/>
      <w:bookmarkStart w:id="1071" w:name="_Toc354385755"/>
      <w:bookmarkStart w:id="1072" w:name="_Toc354385813"/>
      <w:bookmarkStart w:id="1073" w:name="_Toc354386031"/>
      <w:bookmarkStart w:id="1074" w:name="_Toc354386226"/>
      <w:bookmarkStart w:id="1075" w:name="_Toc354386520"/>
      <w:bookmarkStart w:id="1076" w:name="_Toc354386573"/>
      <w:bookmarkStart w:id="1077" w:name="_Toc354387122"/>
      <w:bookmarkStart w:id="1078" w:name="_Toc354387174"/>
      <w:bookmarkStart w:id="1079" w:name="_Toc354387223"/>
      <w:bookmarkStart w:id="1080" w:name="_Toc354387270"/>
      <w:bookmarkStart w:id="1081" w:name="_Toc354387317"/>
      <w:bookmarkStart w:id="1082" w:name="_Toc354387369"/>
      <w:bookmarkStart w:id="1083" w:name="_Toc354387419"/>
      <w:bookmarkStart w:id="1084" w:name="_Toc354387473"/>
      <w:bookmarkStart w:id="1085" w:name="_Toc354387597"/>
      <w:bookmarkStart w:id="1086" w:name="_Toc354387839"/>
      <w:bookmarkStart w:id="1087" w:name="_Toc354387887"/>
      <w:bookmarkStart w:id="1088" w:name="_Toc354387935"/>
      <w:bookmarkStart w:id="1089" w:name="_Toc354387983"/>
      <w:bookmarkStart w:id="1090" w:name="_Toc354400722"/>
      <w:bookmarkStart w:id="1091" w:name="_Toc354400964"/>
      <w:bookmarkStart w:id="1092" w:name="_Toc354401011"/>
      <w:bookmarkStart w:id="1093" w:name="_Toc354401148"/>
      <w:bookmarkStart w:id="1094" w:name="_Toc354401787"/>
      <w:bookmarkStart w:id="1095" w:name="_Toc354402029"/>
      <w:bookmarkStart w:id="1096" w:name="_Toc354402076"/>
      <w:bookmarkStart w:id="1097" w:name="_Toc354403387"/>
      <w:bookmarkStart w:id="1098" w:name="_Toc354403452"/>
      <w:bookmarkStart w:id="1099" w:name="_Toc354403504"/>
      <w:bookmarkStart w:id="1100" w:name="_Toc354404407"/>
      <w:bookmarkStart w:id="1101" w:name="_Toc354404550"/>
      <w:bookmarkStart w:id="1102" w:name="_Toc354405876"/>
      <w:bookmarkStart w:id="1103" w:name="_Toc354405929"/>
      <w:bookmarkStart w:id="1104" w:name="_Toc354405977"/>
      <w:bookmarkStart w:id="1105" w:name="_Toc354406024"/>
      <w:bookmarkStart w:id="1106" w:name="_Toc354407850"/>
      <w:bookmarkStart w:id="1107" w:name="_Toc354409958"/>
      <w:bookmarkStart w:id="1108" w:name="_Toc354410072"/>
      <w:bookmarkStart w:id="1109" w:name="_Toc354410304"/>
      <w:bookmarkStart w:id="1110" w:name="_Toc354410351"/>
      <w:bookmarkStart w:id="1111" w:name="_Toc354410405"/>
      <w:bookmarkStart w:id="1112" w:name="_Toc354410711"/>
      <w:bookmarkStart w:id="1113" w:name="_Toc354410760"/>
      <w:bookmarkStart w:id="1114" w:name="_Toc354413371"/>
      <w:bookmarkStart w:id="1115" w:name="_Toc354414296"/>
      <w:bookmarkStart w:id="1116" w:name="_Toc354414343"/>
      <w:bookmarkStart w:id="1117" w:name="_Toc354414391"/>
      <w:bookmarkStart w:id="1118" w:name="_Toc354414439"/>
      <w:bookmarkStart w:id="1119" w:name="_Toc354414500"/>
      <w:bookmarkStart w:id="1120" w:name="_Toc354414548"/>
      <w:bookmarkStart w:id="1121" w:name="_Toc354414614"/>
      <w:bookmarkStart w:id="1122" w:name="_Toc354414662"/>
      <w:bookmarkStart w:id="1123" w:name="_Toc354415028"/>
      <w:bookmarkStart w:id="1124" w:name="_Toc354415075"/>
      <w:bookmarkStart w:id="1125" w:name="_Toc354415123"/>
      <w:bookmarkStart w:id="1126" w:name="_Toc354415172"/>
      <w:bookmarkStart w:id="1127" w:name="_Toc354415327"/>
      <w:bookmarkStart w:id="1128" w:name="_Toc354415374"/>
      <w:bookmarkStart w:id="1129" w:name="_Toc354415423"/>
      <w:bookmarkStart w:id="1130" w:name="_Toc354415472"/>
      <w:bookmarkStart w:id="1131" w:name="_Toc354415782"/>
      <w:bookmarkStart w:id="1132" w:name="_Toc354415831"/>
      <w:bookmarkStart w:id="1133" w:name="_Toc354415881"/>
      <w:bookmarkStart w:id="1134" w:name="_Toc354415929"/>
      <w:bookmarkStart w:id="1135" w:name="_Toc354415976"/>
      <w:bookmarkStart w:id="1136" w:name="_Toc354416024"/>
      <w:bookmarkStart w:id="1137" w:name="_Toc354416071"/>
      <w:bookmarkStart w:id="1138" w:name="_Toc354416152"/>
      <w:bookmarkStart w:id="1139" w:name="_Toc354416199"/>
      <w:bookmarkStart w:id="1140" w:name="_Toc354417115"/>
      <w:bookmarkStart w:id="1141" w:name="_Toc354417163"/>
      <w:bookmarkStart w:id="1142" w:name="_Toc354417211"/>
      <w:bookmarkStart w:id="1143" w:name="_Toc354417396"/>
      <w:bookmarkStart w:id="1144" w:name="_Toc354417527"/>
      <w:bookmarkStart w:id="1145" w:name="_Toc354417674"/>
      <w:bookmarkStart w:id="1146" w:name="_Toc354417721"/>
      <w:bookmarkStart w:id="1147" w:name="_Toc354417768"/>
      <w:bookmarkStart w:id="1148" w:name="_Toc354417816"/>
      <w:bookmarkStart w:id="1149" w:name="_Toc354417887"/>
      <w:bookmarkStart w:id="1150" w:name="_Toc354417935"/>
      <w:bookmarkStart w:id="1151" w:name="_Toc354417983"/>
      <w:bookmarkStart w:id="1152" w:name="_Toc354418031"/>
      <w:bookmarkStart w:id="1153" w:name="_Toc354418994"/>
      <w:bookmarkStart w:id="1154" w:name="_Toc354419223"/>
      <w:bookmarkStart w:id="1155" w:name="_Toc354419346"/>
      <w:bookmarkStart w:id="1156" w:name="_Toc354419411"/>
      <w:bookmarkStart w:id="1157" w:name="_Toc354419703"/>
      <w:bookmarkStart w:id="1158" w:name="_Toc354419750"/>
      <w:bookmarkStart w:id="1159" w:name="_Toc354419900"/>
      <w:bookmarkStart w:id="1160" w:name="_Toc354419947"/>
      <w:bookmarkStart w:id="1161" w:name="_Toc354591948"/>
      <w:bookmarkStart w:id="1162" w:name="_Toc354591959"/>
      <w:bookmarkStart w:id="1163" w:name="_Toc354592215"/>
      <w:bookmarkStart w:id="1164" w:name="_Toc354592264"/>
      <w:bookmarkStart w:id="1165" w:name="_Toc354592325"/>
      <w:bookmarkStart w:id="1166" w:name="_Toc354592374"/>
      <w:bookmarkStart w:id="1167" w:name="_Toc354592427"/>
      <w:bookmarkStart w:id="1168" w:name="_Toc354592476"/>
      <w:bookmarkStart w:id="1169" w:name="_Toc354592529"/>
      <w:bookmarkStart w:id="1170" w:name="_Toc354592578"/>
      <w:bookmarkStart w:id="1171" w:name="_Toc354592769"/>
      <w:bookmarkStart w:id="1172" w:name="_Toc354592818"/>
      <w:bookmarkStart w:id="1173" w:name="_Toc354593058"/>
      <w:bookmarkStart w:id="1174" w:name="_Toc354593113"/>
      <w:bookmarkStart w:id="1175" w:name="_Toc354593168"/>
      <w:bookmarkStart w:id="1176" w:name="_Toc354593223"/>
      <w:bookmarkStart w:id="1177" w:name="_Toc354608322"/>
      <w:bookmarkStart w:id="1178" w:name="_Toc354608429"/>
      <w:bookmarkStart w:id="1179" w:name="_Toc354608477"/>
      <w:bookmarkStart w:id="1180" w:name="_Toc354608526"/>
      <w:bookmarkStart w:id="1181" w:name="_Toc354609325"/>
      <w:bookmarkStart w:id="1182" w:name="_Toc354609374"/>
      <w:bookmarkStart w:id="1183" w:name="_Toc354609915"/>
      <w:bookmarkStart w:id="1184" w:name="_Toc354609962"/>
      <w:bookmarkStart w:id="1185" w:name="_Toc354610010"/>
      <w:bookmarkStart w:id="1186" w:name="_Toc354610058"/>
      <w:bookmarkStart w:id="1187" w:name="_Toc354610106"/>
      <w:bookmarkStart w:id="1188" w:name="_Toc354610155"/>
      <w:bookmarkStart w:id="1189" w:name="_Toc354610361"/>
      <w:bookmarkStart w:id="1190" w:name="_Toc354610410"/>
      <w:bookmarkStart w:id="1191" w:name="_Toc354610468"/>
      <w:bookmarkStart w:id="1192" w:name="_Toc354610515"/>
      <w:bookmarkStart w:id="1193" w:name="_Toc354610562"/>
      <w:bookmarkStart w:id="1194" w:name="_Toc354610609"/>
      <w:bookmarkStart w:id="1195" w:name="_Toc354610657"/>
      <w:bookmarkStart w:id="1196" w:name="_Toc354610705"/>
      <w:bookmarkStart w:id="1197" w:name="_Toc354610753"/>
      <w:bookmarkStart w:id="1198" w:name="_Toc354611511"/>
      <w:bookmarkStart w:id="1199" w:name="_Toc354611558"/>
      <w:bookmarkStart w:id="1200" w:name="_Toc354611719"/>
      <w:bookmarkStart w:id="1201" w:name="_Toc354611766"/>
      <w:bookmarkStart w:id="1202" w:name="_Toc354611814"/>
      <w:bookmarkStart w:id="1203" w:name="_Toc354611863"/>
      <w:bookmarkStart w:id="1204" w:name="_Toc354611972"/>
      <w:bookmarkStart w:id="1205" w:name="_Toc354612020"/>
      <w:bookmarkStart w:id="1206" w:name="_Toc354612070"/>
      <w:bookmarkStart w:id="1207" w:name="_Toc354614002"/>
      <w:bookmarkStart w:id="1208" w:name="_Toc354614049"/>
      <w:bookmarkStart w:id="1209" w:name="_Toc354614098"/>
      <w:bookmarkStart w:id="1210" w:name="_Toc354614401"/>
      <w:bookmarkStart w:id="1211" w:name="_Toc354614642"/>
      <w:bookmarkStart w:id="1212" w:name="_Toc354614689"/>
      <w:bookmarkStart w:id="1213" w:name="_Toc354614736"/>
      <w:bookmarkStart w:id="1214" w:name="_Toc354614836"/>
      <w:bookmarkStart w:id="1215" w:name="_Toc354615464"/>
      <w:bookmarkStart w:id="1216" w:name="_Toc354615513"/>
      <w:bookmarkStart w:id="1217" w:name="_Toc354615563"/>
      <w:bookmarkStart w:id="1218" w:name="_Toc354615612"/>
      <w:bookmarkStart w:id="1219" w:name="_Toc354615659"/>
      <w:bookmarkStart w:id="1220" w:name="_Toc354615900"/>
      <w:bookmarkStart w:id="1221" w:name="_Toc354615951"/>
      <w:bookmarkStart w:id="1222" w:name="_Toc354615999"/>
      <w:bookmarkStart w:id="1223" w:name="_Toc354616049"/>
      <w:bookmarkStart w:id="1224" w:name="_Toc354616097"/>
      <w:bookmarkStart w:id="1225" w:name="_Toc354616144"/>
      <w:bookmarkStart w:id="1226" w:name="_Toc354616191"/>
      <w:bookmarkStart w:id="1227" w:name="_Toc354616238"/>
      <w:bookmarkStart w:id="1228" w:name="_Toc354616286"/>
      <w:bookmarkStart w:id="1229" w:name="_Toc354616335"/>
      <w:bookmarkStart w:id="1230" w:name="_Toc354616384"/>
      <w:bookmarkStart w:id="1231" w:name="_Toc354616432"/>
      <w:bookmarkStart w:id="1232" w:name="_Toc354616479"/>
      <w:bookmarkStart w:id="1233" w:name="_Toc354616527"/>
      <w:bookmarkStart w:id="1234" w:name="_Toc354616576"/>
      <w:bookmarkStart w:id="1235" w:name="_Toc354616624"/>
      <w:bookmarkStart w:id="1236" w:name="_Toc354616671"/>
      <w:bookmarkStart w:id="1237" w:name="_Toc354616719"/>
      <w:bookmarkStart w:id="1238" w:name="_Toc354616766"/>
      <w:bookmarkStart w:id="1239" w:name="_Toc354616813"/>
      <w:bookmarkStart w:id="1240" w:name="_Toc354616860"/>
      <w:bookmarkStart w:id="1241" w:name="_Toc354616907"/>
      <w:bookmarkStart w:id="1242" w:name="_Toc354617163"/>
      <w:bookmarkStart w:id="1243" w:name="_Toc354617211"/>
      <w:bookmarkStart w:id="1244" w:name="_Toc354617260"/>
      <w:bookmarkStart w:id="1245" w:name="_Toc354617308"/>
      <w:bookmarkStart w:id="1246" w:name="_Toc354617355"/>
      <w:bookmarkStart w:id="1247" w:name="_Toc354617403"/>
      <w:bookmarkStart w:id="1248" w:name="_Toc354617451"/>
      <w:bookmarkStart w:id="1249" w:name="_Toc354617498"/>
      <w:bookmarkStart w:id="1250" w:name="_Toc354617546"/>
      <w:bookmarkStart w:id="1251" w:name="_Toc354617593"/>
      <w:bookmarkStart w:id="1252" w:name="_Toc354617640"/>
      <w:bookmarkStart w:id="1253" w:name="_Toc354617687"/>
      <w:bookmarkStart w:id="1254" w:name="_Toc354617734"/>
      <w:bookmarkStart w:id="1255" w:name="_Toc354617781"/>
      <w:bookmarkStart w:id="1256" w:name="_Toc354617830"/>
      <w:bookmarkStart w:id="1257" w:name="_Toc354617879"/>
      <w:bookmarkStart w:id="1258" w:name="_Toc354617927"/>
      <w:bookmarkStart w:id="1259" w:name="_Toc354617974"/>
      <w:bookmarkStart w:id="1260" w:name="_Toc354618040"/>
      <w:bookmarkStart w:id="1261" w:name="_Toc354618087"/>
      <w:bookmarkStart w:id="1262" w:name="_Toc354618300"/>
      <w:bookmarkStart w:id="1263" w:name="_Toc354618418"/>
      <w:bookmarkStart w:id="1264" w:name="_Toc354618465"/>
      <w:bookmarkStart w:id="1265" w:name="_Toc354618512"/>
      <w:bookmarkStart w:id="1266" w:name="_Toc354618559"/>
      <w:bookmarkStart w:id="1267" w:name="_Toc354618607"/>
      <w:bookmarkStart w:id="1268" w:name="_Toc354618656"/>
      <w:bookmarkStart w:id="1269" w:name="_Toc354618705"/>
      <w:bookmarkStart w:id="1270" w:name="_Toc354618754"/>
      <w:bookmarkStart w:id="1271" w:name="_Toc354618802"/>
      <w:bookmarkStart w:id="1272" w:name="_Toc354618851"/>
      <w:bookmarkStart w:id="1273" w:name="_Toc354618901"/>
      <w:bookmarkStart w:id="1274" w:name="_Toc354618950"/>
      <w:bookmarkStart w:id="1275" w:name="_Toc354618998"/>
      <w:bookmarkStart w:id="1276" w:name="_Toc354619046"/>
      <w:bookmarkStart w:id="1277" w:name="_Toc354619093"/>
      <w:bookmarkStart w:id="1278" w:name="_Toc354747551"/>
      <w:bookmarkStart w:id="1279" w:name="_Toc354747805"/>
      <w:bookmarkStart w:id="1280" w:name="_Toc354748497"/>
      <w:bookmarkStart w:id="1281" w:name="_Toc354748544"/>
      <w:bookmarkStart w:id="1282" w:name="_Toc354748592"/>
      <w:bookmarkStart w:id="1283" w:name="_Toc354748640"/>
      <w:bookmarkStart w:id="1284" w:name="_Toc354748797"/>
      <w:bookmarkStart w:id="1285" w:name="_Toc354748845"/>
      <w:bookmarkStart w:id="1286" w:name="_Toc354748899"/>
      <w:bookmarkStart w:id="1287" w:name="_Toc354751283"/>
      <w:bookmarkStart w:id="1288" w:name="_Toc354751334"/>
      <w:bookmarkStart w:id="1289" w:name="_Toc354760859"/>
      <w:bookmarkStart w:id="1290" w:name="_Toc354760922"/>
      <w:bookmarkStart w:id="1291" w:name="_Toc354760975"/>
      <w:bookmarkStart w:id="1292" w:name="_Toc354762241"/>
      <w:bookmarkStart w:id="1293" w:name="_Toc354762386"/>
      <w:bookmarkStart w:id="1294" w:name="_Toc354762442"/>
      <w:bookmarkStart w:id="1295" w:name="_Toc355183070"/>
      <w:bookmarkStart w:id="1296" w:name="_Toc355183180"/>
      <w:bookmarkStart w:id="1297" w:name="_Toc355183748"/>
      <w:bookmarkStart w:id="1298" w:name="_Toc355185229"/>
      <w:bookmarkStart w:id="1299" w:name="_Toc355185614"/>
      <w:bookmarkStart w:id="1300" w:name="_Toc355185899"/>
      <w:bookmarkStart w:id="1301" w:name="_Toc355185954"/>
      <w:bookmarkStart w:id="1302" w:name="_Toc355186017"/>
      <w:bookmarkStart w:id="1303" w:name="_Toc355186858"/>
      <w:bookmarkStart w:id="1304" w:name="_Toc355186910"/>
      <w:bookmarkStart w:id="1305" w:name="_Toc355186966"/>
      <w:bookmarkStart w:id="1306" w:name="_Toc355187017"/>
      <w:bookmarkStart w:id="1307" w:name="_Toc355187333"/>
      <w:bookmarkStart w:id="1308" w:name="_Toc355187501"/>
      <w:bookmarkStart w:id="1309" w:name="_Toc355187858"/>
      <w:bookmarkStart w:id="1310" w:name="_Toc355196871"/>
      <w:bookmarkStart w:id="1311" w:name="_Toc355196966"/>
      <w:bookmarkStart w:id="1312" w:name="_Toc355197013"/>
      <w:bookmarkStart w:id="1313" w:name="_Toc355197062"/>
      <w:bookmarkStart w:id="1314" w:name="_Toc355197382"/>
      <w:bookmarkStart w:id="1315" w:name="_Toc355197434"/>
      <w:bookmarkStart w:id="1316" w:name="_Toc355197484"/>
      <w:bookmarkStart w:id="1317" w:name="_Toc355197534"/>
      <w:bookmarkStart w:id="1318" w:name="_Toc355198059"/>
      <w:bookmarkStart w:id="1319" w:name="_Toc355198108"/>
      <w:bookmarkStart w:id="1320" w:name="_Toc355219122"/>
      <w:bookmarkStart w:id="1321" w:name="_Toc355219177"/>
      <w:bookmarkStart w:id="1322" w:name="_Toc355219504"/>
      <w:bookmarkStart w:id="1323" w:name="_Toc355219555"/>
      <w:bookmarkStart w:id="1324" w:name="_Toc355219607"/>
      <w:bookmarkStart w:id="1325" w:name="_Toc355221097"/>
      <w:bookmarkStart w:id="1326" w:name="_Toc355222696"/>
      <w:bookmarkStart w:id="1327" w:name="_Toc355223500"/>
      <w:bookmarkStart w:id="1328" w:name="_Toc355223642"/>
      <w:bookmarkStart w:id="1329" w:name="_Toc355223985"/>
      <w:bookmarkStart w:id="1330" w:name="_Toc355224408"/>
      <w:bookmarkStart w:id="1331" w:name="_Toc355224596"/>
      <w:bookmarkStart w:id="1332" w:name="_Toc355224649"/>
      <w:bookmarkStart w:id="1333" w:name="_Toc355224702"/>
      <w:bookmarkStart w:id="1334" w:name="_Toc355224773"/>
      <w:bookmarkStart w:id="1335" w:name="_Toc355225119"/>
      <w:bookmarkStart w:id="1336" w:name="_Toc355225171"/>
      <w:bookmarkStart w:id="1337" w:name="_Toc355229708"/>
      <w:bookmarkStart w:id="1338" w:name="_Toc355229757"/>
      <w:bookmarkStart w:id="1339" w:name="_Toc355229805"/>
      <w:bookmarkStart w:id="1340" w:name="_Toc355229855"/>
      <w:bookmarkStart w:id="1341" w:name="_Toc355229907"/>
      <w:bookmarkStart w:id="1342" w:name="_Toc355229986"/>
      <w:bookmarkStart w:id="1343" w:name="_Toc355230039"/>
      <w:bookmarkStart w:id="1344" w:name="_Toc355230089"/>
      <w:bookmarkStart w:id="1345" w:name="_Toc355230136"/>
      <w:bookmarkStart w:id="1346" w:name="_Toc355230186"/>
      <w:bookmarkStart w:id="1347" w:name="_Toc355230238"/>
      <w:bookmarkStart w:id="1348" w:name="_Toc355230290"/>
      <w:bookmarkStart w:id="1349" w:name="_Toc355230342"/>
      <w:bookmarkStart w:id="1350" w:name="_Toc355230395"/>
      <w:bookmarkStart w:id="1351" w:name="_Toc355230447"/>
      <w:bookmarkStart w:id="1352" w:name="_Toc355230497"/>
      <w:bookmarkStart w:id="1353" w:name="_Toc355230549"/>
      <w:bookmarkStart w:id="1354" w:name="_Toc355230601"/>
      <w:bookmarkStart w:id="1355" w:name="_Toc355230653"/>
      <w:bookmarkStart w:id="1356" w:name="_Toc355230705"/>
      <w:bookmarkStart w:id="1357" w:name="_Toc355230762"/>
      <w:bookmarkStart w:id="1358" w:name="_Toc355230814"/>
      <w:bookmarkStart w:id="1359" w:name="_Toc355230866"/>
      <w:bookmarkStart w:id="1360" w:name="_Toc355230916"/>
      <w:bookmarkStart w:id="1361" w:name="_Toc355230968"/>
      <w:bookmarkStart w:id="1362" w:name="_Toc355234146"/>
      <w:bookmarkStart w:id="1363" w:name="_Toc355234198"/>
      <w:bookmarkStart w:id="1364" w:name="_Toc355234250"/>
      <w:bookmarkStart w:id="1365" w:name="_Toc355234305"/>
      <w:bookmarkStart w:id="1366" w:name="_Toc355234578"/>
      <w:bookmarkStart w:id="1367" w:name="_Toc355234630"/>
      <w:bookmarkStart w:id="1368" w:name="_Toc355256787"/>
      <w:bookmarkStart w:id="1369" w:name="_Toc355257310"/>
      <w:bookmarkStart w:id="1370" w:name="_Toc355257365"/>
      <w:bookmarkStart w:id="1371" w:name="_Toc355257486"/>
      <w:bookmarkStart w:id="1372" w:name="_Toc355257594"/>
      <w:bookmarkStart w:id="1373" w:name="_Toc355258694"/>
      <w:bookmarkStart w:id="1374" w:name="_Toc355258745"/>
      <w:bookmarkStart w:id="1375" w:name="_Toc355263863"/>
      <w:bookmarkStart w:id="1376" w:name="_Toc355265740"/>
      <w:bookmarkStart w:id="1377" w:name="_Toc355268158"/>
      <w:bookmarkStart w:id="1378" w:name="_Toc355268212"/>
      <w:bookmarkStart w:id="1379" w:name="_Toc355268862"/>
      <w:bookmarkStart w:id="1380" w:name="_Toc355269670"/>
      <w:bookmarkStart w:id="1381" w:name="_Toc355269723"/>
      <w:bookmarkStart w:id="1382" w:name="_Toc355270152"/>
      <w:bookmarkStart w:id="1383" w:name="_Toc355270228"/>
      <w:bookmarkStart w:id="1384" w:name="_Toc355270418"/>
      <w:bookmarkStart w:id="1385" w:name="_Toc355270568"/>
      <w:bookmarkStart w:id="1386" w:name="_Toc355270927"/>
      <w:bookmarkStart w:id="1387" w:name="_Toc355270994"/>
      <w:bookmarkStart w:id="1388" w:name="_Toc355271256"/>
      <w:bookmarkStart w:id="1389" w:name="_Toc355271388"/>
      <w:bookmarkStart w:id="1390" w:name="_Toc355271440"/>
      <w:bookmarkStart w:id="1391" w:name="_Toc355271490"/>
      <w:bookmarkStart w:id="1392" w:name="_Toc355271728"/>
      <w:bookmarkStart w:id="1393" w:name="_Toc355271796"/>
      <w:bookmarkStart w:id="1394" w:name="_Toc355271852"/>
      <w:bookmarkStart w:id="1395" w:name="_Toc355272201"/>
      <w:bookmarkStart w:id="1396" w:name="_Toc355272253"/>
      <w:bookmarkStart w:id="1397" w:name="_Toc355272306"/>
      <w:bookmarkStart w:id="1398" w:name="_Toc355272361"/>
      <w:bookmarkStart w:id="1399" w:name="_Toc355272416"/>
      <w:bookmarkStart w:id="1400" w:name="_Toc355272472"/>
      <w:bookmarkStart w:id="1401" w:name="_Toc355272525"/>
      <w:bookmarkStart w:id="1402" w:name="_Toc355272577"/>
      <w:bookmarkStart w:id="1403" w:name="_Toc355272629"/>
      <w:bookmarkStart w:id="1404" w:name="_Toc355272846"/>
      <w:bookmarkStart w:id="1405" w:name="_Toc355272901"/>
      <w:bookmarkStart w:id="1406" w:name="_Toc355272958"/>
      <w:bookmarkStart w:id="1407" w:name="_Toc355273014"/>
      <w:bookmarkStart w:id="1408" w:name="_Toc355273352"/>
      <w:bookmarkStart w:id="1409" w:name="_Toc355273408"/>
      <w:bookmarkStart w:id="1410" w:name="_Toc355273772"/>
      <w:bookmarkStart w:id="1411" w:name="_Toc355273829"/>
      <w:bookmarkStart w:id="1412" w:name="_Toc355273885"/>
      <w:bookmarkStart w:id="1413" w:name="_Toc355273978"/>
      <w:bookmarkStart w:id="1414" w:name="_Toc355274035"/>
      <w:bookmarkStart w:id="1415" w:name="_Toc355274374"/>
      <w:bookmarkStart w:id="1416" w:name="_Toc355274430"/>
      <w:bookmarkStart w:id="1417" w:name="_Toc355275298"/>
      <w:bookmarkStart w:id="1418" w:name="_Toc355275354"/>
      <w:bookmarkStart w:id="1419" w:name="_Toc355275407"/>
      <w:bookmarkStart w:id="1420" w:name="_Toc355275459"/>
      <w:bookmarkStart w:id="1421" w:name="_Toc355275514"/>
      <w:bookmarkStart w:id="1422" w:name="_Toc367171632"/>
      <w:bookmarkStart w:id="1423" w:name="_Toc437525691"/>
      <w:r w:rsidRPr="00194181">
        <w:rPr>
          <w:b/>
        </w:rPr>
        <w:t xml:space="preserve">Bijlage </w:t>
      </w:r>
      <w:r w:rsidR="00B20C3C">
        <w:rPr>
          <w:b/>
        </w:rPr>
        <w:t>O</w:t>
      </w:r>
      <w:r w:rsidR="00420B23" w:rsidRPr="00194181">
        <w:rPr>
          <w:b/>
        </w:rPr>
        <w:tab/>
      </w:r>
      <w:bookmarkStart w:id="1424" w:name="_Toc392834710"/>
      <w:bookmarkStart w:id="1425" w:name="_Toc43752569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009C0488">
        <w:rPr>
          <w:b/>
        </w:rPr>
        <w:t xml:space="preserve"> </w:t>
      </w:r>
      <w:r w:rsidR="00516448" w:rsidRPr="00194181">
        <w:rPr>
          <w:b/>
          <w:color w:val="000000"/>
        </w:rPr>
        <w:t>Format Staat van prijzen per eenheid</w:t>
      </w:r>
      <w:bookmarkEnd w:id="1424"/>
      <w:bookmarkEnd w:id="1425"/>
      <w:r w:rsidR="00DB2AD7">
        <w:rPr>
          <w:b/>
          <w:color w:val="000000"/>
        </w:rPr>
        <w:t xml:space="preserve"> </w:t>
      </w:r>
      <w:r w:rsidR="00DB2AD7" w:rsidRPr="00DB2AD7">
        <w:rPr>
          <w:b/>
          <w:color w:val="0070C0"/>
        </w:rPr>
        <w:t>(versie 1.2)</w:t>
      </w:r>
    </w:p>
    <w:p w:rsidR="00DB2AD7" w:rsidRPr="00DB2AD7" w:rsidRDefault="00DB2AD7" w:rsidP="00F4217D">
      <w:pPr>
        <w:pStyle w:val="Lijstalinea"/>
        <w:numPr>
          <w:ilvl w:val="0"/>
          <w:numId w:val="49"/>
        </w:numPr>
        <w:tabs>
          <w:tab w:val="clear" w:pos="720"/>
        </w:tabs>
        <w:ind w:left="-851" w:hanging="283"/>
        <w:contextualSpacing/>
        <w:rPr>
          <w:color w:val="0070C0"/>
        </w:rPr>
      </w:pPr>
      <w:r w:rsidRPr="00DB2AD7">
        <w:rPr>
          <w:color w:val="0070C0"/>
        </w:rPr>
        <w:t>In deze versie 1.2 zijn de wijzigingen zoals geantwoord in de vragen 67, 69, 70 en 71 doorgevoerd. Inschrijver dient deze versie te gebruiken voor zijn inschrijving.</w:t>
      </w:r>
    </w:p>
    <w:p w:rsidR="00F4217D" w:rsidRPr="00457C6A" w:rsidRDefault="00F4217D" w:rsidP="00F4217D">
      <w:pPr>
        <w:pStyle w:val="Lijstalinea"/>
        <w:numPr>
          <w:ilvl w:val="0"/>
          <w:numId w:val="49"/>
        </w:numPr>
        <w:tabs>
          <w:tab w:val="clear" w:pos="720"/>
        </w:tabs>
        <w:ind w:left="-851" w:hanging="283"/>
        <w:contextualSpacing/>
      </w:pPr>
      <w:r w:rsidRPr="00504C1D">
        <w:t>Onderstaande prijzen per eenheid zijn uitsluitend bedoeld voor</w:t>
      </w:r>
      <w:r>
        <w:t xml:space="preserve"> </w:t>
      </w:r>
      <w:r w:rsidR="00457C6A">
        <w:t xml:space="preserve">nader voor opdrachtgeven op te dragen </w:t>
      </w:r>
      <w:r w:rsidR="00457C6A" w:rsidRPr="00457C6A">
        <w:t>werkza</w:t>
      </w:r>
      <w:bookmarkStart w:id="1426" w:name="_GoBack"/>
      <w:bookmarkEnd w:id="1426"/>
      <w:r w:rsidR="00457C6A" w:rsidRPr="00457C6A">
        <w:t xml:space="preserve">amheden </w:t>
      </w:r>
      <w:r w:rsidRPr="00457C6A">
        <w:t xml:space="preserve">conform </w:t>
      </w:r>
      <w:r w:rsidR="00457C6A" w:rsidRPr="00457C6A">
        <w:t xml:space="preserve">bepaling B-FM600 </w:t>
      </w:r>
      <w:r w:rsidRPr="00457C6A">
        <w:t>van de Vraagspecificatie Proces.</w:t>
      </w:r>
    </w:p>
    <w:p w:rsidR="00F4217D" w:rsidRPr="00504C1D" w:rsidRDefault="00F4217D" w:rsidP="0074369C">
      <w:pPr>
        <w:numPr>
          <w:ilvl w:val="0"/>
          <w:numId w:val="49"/>
        </w:numPr>
        <w:tabs>
          <w:tab w:val="left" w:pos="567"/>
        </w:tabs>
        <w:ind w:left="-851" w:hanging="283"/>
      </w:pPr>
      <w:r w:rsidRPr="00504C1D">
        <w:t>In de prijzen per eenheid zijn begrepen alle directe en indirecte kosten waaronder algemene</w:t>
      </w:r>
      <w:r w:rsidR="00457C6A">
        <w:t xml:space="preserve"> kosten, winst en risico (</w:t>
      </w:r>
      <w:proofErr w:type="spellStart"/>
      <w:r w:rsidR="00457C6A">
        <w:t>akwr</w:t>
      </w:r>
      <w:proofErr w:type="spellEnd"/>
      <w:r w:rsidR="00457C6A">
        <w:t xml:space="preserve">), inclusief alle geëiste activiteiten uit de Vraagspecificatie Proces en de Vraagspecificatie Eisen, met uitzondering van verkeersmaatregelen. </w:t>
      </w:r>
      <w:r w:rsidR="00E350EE">
        <w:br/>
      </w:r>
      <w:r w:rsidR="00457C6A">
        <w:t xml:space="preserve">Onder de </w:t>
      </w:r>
      <w:r w:rsidR="00E350EE">
        <w:t>geëiste</w:t>
      </w:r>
      <w:r w:rsidR="00457C6A">
        <w:t xml:space="preserve"> activiteiten vallen onder meer </w:t>
      </w:r>
      <w:r w:rsidR="00E350EE">
        <w:t xml:space="preserve">werkvoorbereiding, </w:t>
      </w:r>
      <w:r w:rsidR="00457C6A">
        <w:t>engineering</w:t>
      </w:r>
      <w:r w:rsidR="00E350EE">
        <w:t xml:space="preserve"> en begeleiding</w:t>
      </w:r>
      <w:r w:rsidR="00457C6A">
        <w:t xml:space="preserve">, </w:t>
      </w:r>
      <w:r w:rsidR="00E350EE">
        <w:t>het verkrijgen van goedkeuring van werkzaamheden (</w:t>
      </w:r>
      <w:r w:rsidR="007C3FFB">
        <w:t xml:space="preserve">zoals </w:t>
      </w:r>
      <w:r w:rsidR="00E350EE">
        <w:t>tr</w:t>
      </w:r>
      <w:r w:rsidR="00457C6A">
        <w:t>ansitie</w:t>
      </w:r>
      <w:r w:rsidR="00E350EE">
        <w:t xml:space="preserve">plan, </w:t>
      </w:r>
      <w:r w:rsidR="007C3FFB">
        <w:t>RFC)</w:t>
      </w:r>
      <w:r w:rsidR="00457C6A">
        <w:t xml:space="preserve">, </w:t>
      </w:r>
      <w:r w:rsidR="00E350EE">
        <w:t xml:space="preserve">lokaliseren en inmeten, </w:t>
      </w:r>
      <w:r w:rsidR="007C3FFB">
        <w:t xml:space="preserve">tekenwerk, </w:t>
      </w:r>
      <w:r w:rsidR="00E350EE">
        <w:t>opstellen afleverdossier, materiaal afvoeren</w:t>
      </w:r>
      <w:r w:rsidR="0092433A">
        <w:t xml:space="preserve">. </w:t>
      </w:r>
      <w:r w:rsidR="0092433A">
        <w:br/>
        <w:t>Ook inzet van derden (zoals POLO-LOC) maakt deel uit van de eenheidsprijs.</w:t>
      </w:r>
      <w:r w:rsidR="00457C6A">
        <w:t xml:space="preserve"> </w:t>
      </w:r>
    </w:p>
    <w:p w:rsidR="00F4217D" w:rsidRDefault="00F4217D" w:rsidP="00202A97">
      <w:pPr>
        <w:numPr>
          <w:ilvl w:val="0"/>
          <w:numId w:val="49"/>
        </w:numPr>
        <w:ind w:left="-851" w:hanging="283"/>
      </w:pPr>
      <w:r w:rsidRPr="00504C1D">
        <w:t xml:space="preserve">De prijzen per eenheid zijn vast gedurende de </w:t>
      </w:r>
      <w:r w:rsidR="00457C6A">
        <w:t xml:space="preserve">initiële </w:t>
      </w:r>
      <w:r w:rsidRPr="00504C1D">
        <w:t>looptijd van de Overeenkomst.</w:t>
      </w:r>
    </w:p>
    <w:p w:rsidR="00F4217D" w:rsidRPr="00F4217D" w:rsidRDefault="00F4217D" w:rsidP="00F4217D"/>
    <w:tbl>
      <w:tblPr>
        <w:tblW w:w="10398" w:type="dxa"/>
        <w:tblInd w:w="-2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155"/>
        <w:gridCol w:w="1134"/>
        <w:gridCol w:w="1325"/>
        <w:gridCol w:w="1559"/>
        <w:gridCol w:w="1609"/>
      </w:tblGrid>
      <w:tr w:rsidR="000311A2" w:rsidRPr="00F41E51" w:rsidTr="0074369C">
        <w:trPr>
          <w:cantSplit/>
          <w:tblHeader/>
        </w:trPr>
        <w:tc>
          <w:tcPr>
            <w:tcW w:w="616" w:type="dxa"/>
            <w:shd w:val="pct25" w:color="auto" w:fill="auto"/>
          </w:tcPr>
          <w:p w:rsidR="000311A2" w:rsidRPr="00F41E51" w:rsidRDefault="000311A2" w:rsidP="0074369C">
            <w:pPr>
              <w:rPr>
                <w:b/>
                <w:color w:val="000000"/>
                <w:sz w:val="16"/>
                <w:szCs w:val="16"/>
              </w:rPr>
            </w:pPr>
            <w:r w:rsidRPr="00F41E51">
              <w:rPr>
                <w:b/>
                <w:color w:val="000000"/>
                <w:sz w:val="16"/>
                <w:szCs w:val="16"/>
              </w:rPr>
              <w:t>Volg</w:t>
            </w:r>
          </w:p>
          <w:p w:rsidR="000311A2" w:rsidRPr="00F41E51" w:rsidRDefault="000311A2" w:rsidP="0074369C">
            <w:pPr>
              <w:rPr>
                <w:b/>
                <w:color w:val="000000"/>
                <w:sz w:val="16"/>
                <w:szCs w:val="16"/>
              </w:rPr>
            </w:pPr>
            <w:r w:rsidRPr="00F41E51">
              <w:rPr>
                <w:b/>
                <w:color w:val="000000"/>
                <w:sz w:val="16"/>
                <w:szCs w:val="16"/>
              </w:rPr>
              <w:t>nr.</w:t>
            </w:r>
          </w:p>
        </w:tc>
        <w:tc>
          <w:tcPr>
            <w:tcW w:w="4155" w:type="dxa"/>
            <w:shd w:val="pct25" w:color="auto" w:fill="auto"/>
          </w:tcPr>
          <w:p w:rsidR="000311A2" w:rsidRPr="00F41E51" w:rsidRDefault="000311A2" w:rsidP="0074369C">
            <w:pPr>
              <w:rPr>
                <w:b/>
                <w:color w:val="000000"/>
                <w:sz w:val="16"/>
                <w:szCs w:val="16"/>
              </w:rPr>
            </w:pPr>
            <w:r w:rsidRPr="00F41E51">
              <w:rPr>
                <w:b/>
                <w:color w:val="000000"/>
                <w:sz w:val="16"/>
                <w:szCs w:val="16"/>
              </w:rPr>
              <w:t>Omschrijving</w:t>
            </w:r>
          </w:p>
        </w:tc>
        <w:tc>
          <w:tcPr>
            <w:tcW w:w="1134" w:type="dxa"/>
            <w:shd w:val="pct25" w:color="auto" w:fill="auto"/>
          </w:tcPr>
          <w:p w:rsidR="000311A2" w:rsidRPr="00F41E51" w:rsidRDefault="000311A2" w:rsidP="0074369C">
            <w:pPr>
              <w:rPr>
                <w:b/>
                <w:color w:val="000000"/>
                <w:sz w:val="16"/>
                <w:szCs w:val="16"/>
              </w:rPr>
            </w:pPr>
            <w:r w:rsidRPr="00F41E51">
              <w:rPr>
                <w:b/>
                <w:color w:val="000000"/>
                <w:sz w:val="16"/>
                <w:szCs w:val="16"/>
              </w:rPr>
              <w:t>Eenheid</w:t>
            </w:r>
          </w:p>
        </w:tc>
        <w:tc>
          <w:tcPr>
            <w:tcW w:w="1325" w:type="dxa"/>
            <w:shd w:val="pct25" w:color="auto" w:fill="auto"/>
          </w:tcPr>
          <w:p w:rsidR="000311A2" w:rsidRPr="00F41E51" w:rsidRDefault="000311A2" w:rsidP="0074369C">
            <w:pPr>
              <w:rPr>
                <w:b/>
                <w:color w:val="000000"/>
                <w:sz w:val="16"/>
                <w:szCs w:val="16"/>
              </w:rPr>
            </w:pPr>
            <w:r w:rsidRPr="00F41E51">
              <w:rPr>
                <w:b/>
                <w:color w:val="000000"/>
                <w:sz w:val="16"/>
                <w:szCs w:val="16"/>
              </w:rPr>
              <w:t>Indicatieve hoeveelheid</w:t>
            </w:r>
          </w:p>
        </w:tc>
        <w:tc>
          <w:tcPr>
            <w:tcW w:w="1559" w:type="dxa"/>
            <w:shd w:val="pct25" w:color="auto" w:fill="auto"/>
          </w:tcPr>
          <w:p w:rsidR="000311A2" w:rsidRPr="00F41E51" w:rsidRDefault="000311A2" w:rsidP="0074369C">
            <w:pPr>
              <w:rPr>
                <w:b/>
                <w:color w:val="000000"/>
                <w:sz w:val="16"/>
                <w:szCs w:val="16"/>
              </w:rPr>
            </w:pPr>
            <w:r w:rsidRPr="00F41E51">
              <w:rPr>
                <w:b/>
                <w:color w:val="000000"/>
                <w:sz w:val="16"/>
                <w:szCs w:val="16"/>
              </w:rPr>
              <w:t>Prijs per eenheid</w:t>
            </w:r>
          </w:p>
          <w:p w:rsidR="000311A2" w:rsidRPr="00F41E51" w:rsidRDefault="000311A2" w:rsidP="0074369C">
            <w:pPr>
              <w:rPr>
                <w:b/>
                <w:color w:val="000000"/>
                <w:sz w:val="16"/>
                <w:szCs w:val="16"/>
              </w:rPr>
            </w:pPr>
            <w:r w:rsidRPr="00F41E51">
              <w:rPr>
                <w:b/>
                <w:color w:val="000000"/>
                <w:sz w:val="16"/>
                <w:szCs w:val="16"/>
              </w:rPr>
              <w:t>in euro</w:t>
            </w:r>
          </w:p>
          <w:p w:rsidR="000311A2" w:rsidRPr="00F41E51" w:rsidRDefault="000311A2" w:rsidP="0074369C">
            <w:pPr>
              <w:rPr>
                <w:b/>
                <w:color w:val="000000"/>
                <w:sz w:val="16"/>
                <w:szCs w:val="16"/>
              </w:rPr>
            </w:pPr>
            <w:r w:rsidRPr="00F41E51">
              <w:rPr>
                <w:b/>
                <w:color w:val="000000"/>
                <w:sz w:val="16"/>
                <w:szCs w:val="16"/>
              </w:rPr>
              <w:t>excl. BTW</w:t>
            </w:r>
          </w:p>
        </w:tc>
        <w:tc>
          <w:tcPr>
            <w:tcW w:w="1609" w:type="dxa"/>
            <w:shd w:val="pct25" w:color="auto" w:fill="auto"/>
          </w:tcPr>
          <w:p w:rsidR="000311A2" w:rsidRPr="00F41E51" w:rsidRDefault="000311A2" w:rsidP="0074369C">
            <w:pPr>
              <w:rPr>
                <w:b/>
                <w:color w:val="000000"/>
                <w:sz w:val="16"/>
                <w:szCs w:val="16"/>
              </w:rPr>
            </w:pPr>
            <w:r w:rsidRPr="00F41E51">
              <w:rPr>
                <w:b/>
                <w:color w:val="000000"/>
                <w:sz w:val="16"/>
                <w:szCs w:val="16"/>
              </w:rPr>
              <w:t>Totaal</w:t>
            </w:r>
          </w:p>
        </w:tc>
      </w:tr>
      <w:tr w:rsidR="000311A2" w:rsidRPr="00DD61AE" w:rsidTr="000311A2">
        <w:trPr>
          <w:cantSplit/>
        </w:trPr>
        <w:tc>
          <w:tcPr>
            <w:tcW w:w="616" w:type="dxa"/>
          </w:tcPr>
          <w:p w:rsidR="000311A2" w:rsidRPr="00DD61AE" w:rsidRDefault="000311A2" w:rsidP="0074369C">
            <w:pPr>
              <w:jc w:val="right"/>
              <w:rPr>
                <w:color w:val="000000"/>
                <w:szCs w:val="18"/>
              </w:rPr>
            </w:pPr>
            <w:r w:rsidRPr="00DD61AE">
              <w:rPr>
                <w:color w:val="000000"/>
                <w:szCs w:val="18"/>
              </w:rPr>
              <w:t>1</w:t>
            </w:r>
          </w:p>
        </w:tc>
        <w:tc>
          <w:tcPr>
            <w:tcW w:w="4155" w:type="dxa"/>
          </w:tcPr>
          <w:p w:rsidR="000311A2" w:rsidRPr="006C0D61" w:rsidRDefault="000311A2" w:rsidP="0074369C">
            <w:r w:rsidRPr="006C0D61">
              <w:t xml:space="preserve">Vervangen </w:t>
            </w:r>
            <w:proofErr w:type="spellStart"/>
            <w:r w:rsidRPr="006C0D61">
              <w:t>luskoppelkast</w:t>
            </w:r>
            <w:proofErr w:type="spellEnd"/>
            <w:r w:rsidRPr="006C0D61">
              <w:t xml:space="preserve"> incl. maaibescherming:</w:t>
            </w:r>
          </w:p>
          <w:p w:rsidR="000311A2" w:rsidRPr="006C0D61" w:rsidRDefault="000311A2" w:rsidP="0074369C">
            <w:pPr>
              <w:rPr>
                <w:color w:val="000000"/>
                <w:szCs w:val="18"/>
              </w:rPr>
            </w:pPr>
            <w:r w:rsidRPr="006C0D61">
              <w:t>nieuw te leveren, plaatsen, aansluiten en afregelen</w:t>
            </w:r>
          </w:p>
        </w:tc>
        <w:tc>
          <w:tcPr>
            <w:tcW w:w="1134" w:type="dxa"/>
          </w:tcPr>
          <w:p w:rsidR="000311A2" w:rsidRPr="006C0D61" w:rsidRDefault="000311A2" w:rsidP="0074369C">
            <w:pPr>
              <w:rPr>
                <w:color w:val="000000"/>
                <w:szCs w:val="18"/>
              </w:rPr>
            </w:pPr>
            <w:r w:rsidRPr="006C0D61">
              <w:rPr>
                <w:rFonts w:cs="Arial"/>
                <w:color w:val="000000"/>
                <w:szCs w:val="18"/>
              </w:rPr>
              <w:t>Keer</w:t>
            </w:r>
          </w:p>
        </w:tc>
        <w:tc>
          <w:tcPr>
            <w:tcW w:w="1325" w:type="dxa"/>
          </w:tcPr>
          <w:p w:rsidR="000311A2" w:rsidRPr="006C0D61" w:rsidRDefault="000311A2" w:rsidP="0074369C">
            <w:pPr>
              <w:rPr>
                <w:color w:val="000000"/>
                <w:szCs w:val="18"/>
              </w:rPr>
            </w:pPr>
            <w:r w:rsidRPr="006C0D61">
              <w:rPr>
                <w:color w:val="000000"/>
                <w:szCs w:val="18"/>
              </w:rPr>
              <w:t>20</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0311A2" w:rsidRPr="00DD61AE" w:rsidTr="000311A2">
        <w:trPr>
          <w:cantSplit/>
        </w:trPr>
        <w:tc>
          <w:tcPr>
            <w:tcW w:w="616" w:type="dxa"/>
          </w:tcPr>
          <w:p w:rsidR="000311A2" w:rsidRPr="00DD61AE" w:rsidRDefault="000311A2" w:rsidP="0074369C">
            <w:pPr>
              <w:jc w:val="right"/>
              <w:rPr>
                <w:color w:val="000000"/>
                <w:szCs w:val="18"/>
              </w:rPr>
            </w:pPr>
            <w:r>
              <w:rPr>
                <w:color w:val="000000"/>
                <w:szCs w:val="18"/>
              </w:rPr>
              <w:t>2</w:t>
            </w:r>
          </w:p>
        </w:tc>
        <w:tc>
          <w:tcPr>
            <w:tcW w:w="4155" w:type="dxa"/>
          </w:tcPr>
          <w:p w:rsidR="000311A2" w:rsidRPr="006C0D61" w:rsidRDefault="000311A2" w:rsidP="0074369C">
            <w:r w:rsidRPr="006C0D61">
              <w:t xml:space="preserve">Vervangen </w:t>
            </w:r>
            <w:proofErr w:type="spellStart"/>
            <w:r w:rsidRPr="006C0D61">
              <w:t>luskoppelmof</w:t>
            </w:r>
            <w:proofErr w:type="spellEnd"/>
            <w:r w:rsidRPr="006C0D61">
              <w:t xml:space="preserve"> door </w:t>
            </w:r>
            <w:proofErr w:type="spellStart"/>
            <w:r w:rsidRPr="006C0D61">
              <w:t>luskoppelkast</w:t>
            </w:r>
            <w:proofErr w:type="spellEnd"/>
            <w:r w:rsidRPr="006C0D61">
              <w:t>, incl. maaibescherming:</w:t>
            </w:r>
          </w:p>
          <w:p w:rsidR="000311A2" w:rsidRPr="006C0D61" w:rsidRDefault="000311A2" w:rsidP="0074369C">
            <w:pPr>
              <w:rPr>
                <w:color w:val="000000"/>
                <w:szCs w:val="18"/>
              </w:rPr>
            </w:pPr>
            <w:r w:rsidRPr="006C0D61">
              <w:t>nieuw te leveren, plaatsen, aansluiten en afregelen</w:t>
            </w:r>
          </w:p>
        </w:tc>
        <w:tc>
          <w:tcPr>
            <w:tcW w:w="1134" w:type="dxa"/>
          </w:tcPr>
          <w:p w:rsidR="000311A2" w:rsidRPr="006C0D61" w:rsidRDefault="000311A2" w:rsidP="0074369C">
            <w:pPr>
              <w:rPr>
                <w:color w:val="000000"/>
                <w:szCs w:val="18"/>
              </w:rPr>
            </w:pPr>
            <w:r w:rsidRPr="006C0D61">
              <w:rPr>
                <w:rFonts w:cs="Arial"/>
                <w:color w:val="000000"/>
                <w:szCs w:val="18"/>
              </w:rPr>
              <w:t>Keer</w:t>
            </w:r>
          </w:p>
        </w:tc>
        <w:tc>
          <w:tcPr>
            <w:tcW w:w="1325" w:type="dxa"/>
          </w:tcPr>
          <w:p w:rsidR="000311A2" w:rsidRPr="006C0D61" w:rsidRDefault="00EA1E30" w:rsidP="0074369C">
            <w:pPr>
              <w:rPr>
                <w:color w:val="000000"/>
                <w:szCs w:val="18"/>
              </w:rPr>
            </w:pPr>
            <w:r w:rsidRPr="006C0D61">
              <w:rPr>
                <w:color w:val="000000"/>
                <w:szCs w:val="18"/>
              </w:rPr>
              <w:t>10</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0311A2" w:rsidRPr="00DD61AE" w:rsidTr="000311A2">
        <w:trPr>
          <w:cantSplit/>
        </w:trPr>
        <w:tc>
          <w:tcPr>
            <w:tcW w:w="616" w:type="dxa"/>
          </w:tcPr>
          <w:p w:rsidR="000311A2" w:rsidRPr="00DD61AE" w:rsidRDefault="000311A2" w:rsidP="0074369C">
            <w:pPr>
              <w:jc w:val="right"/>
              <w:rPr>
                <w:color w:val="000000"/>
                <w:szCs w:val="18"/>
              </w:rPr>
            </w:pPr>
            <w:r w:rsidRPr="00DD61AE">
              <w:rPr>
                <w:color w:val="000000"/>
                <w:szCs w:val="18"/>
              </w:rPr>
              <w:t>3</w:t>
            </w:r>
          </w:p>
        </w:tc>
        <w:tc>
          <w:tcPr>
            <w:tcW w:w="4155" w:type="dxa"/>
          </w:tcPr>
          <w:p w:rsidR="000311A2" w:rsidRPr="006C0D61" w:rsidRDefault="00EA1E30" w:rsidP="0074369C">
            <w:r w:rsidRPr="006C0D61">
              <w:t>Vervangen Radardetect</w:t>
            </w:r>
            <w:r w:rsidR="000254BD">
              <w:t>iesysteem</w:t>
            </w:r>
            <w:r w:rsidR="000311A2" w:rsidRPr="006C0D61">
              <w:t>:</w:t>
            </w:r>
          </w:p>
          <w:p w:rsidR="000311A2" w:rsidRPr="006C0D61" w:rsidRDefault="000311A2" w:rsidP="0074369C">
            <w:pPr>
              <w:rPr>
                <w:color w:val="000000"/>
                <w:szCs w:val="18"/>
              </w:rPr>
            </w:pPr>
            <w:r w:rsidRPr="006C0D61">
              <w:t>nieuw te leveren, plaatsen, aansluiten en afregelen</w:t>
            </w:r>
          </w:p>
        </w:tc>
        <w:tc>
          <w:tcPr>
            <w:tcW w:w="1134" w:type="dxa"/>
          </w:tcPr>
          <w:p w:rsidR="000311A2" w:rsidRPr="006C0D61" w:rsidRDefault="000311A2" w:rsidP="0074369C">
            <w:pPr>
              <w:rPr>
                <w:color w:val="000000"/>
                <w:szCs w:val="18"/>
              </w:rPr>
            </w:pPr>
            <w:r w:rsidRPr="006C0D61">
              <w:rPr>
                <w:rFonts w:cs="Arial"/>
                <w:color w:val="000000"/>
                <w:szCs w:val="18"/>
              </w:rPr>
              <w:t>Keer</w:t>
            </w:r>
          </w:p>
        </w:tc>
        <w:tc>
          <w:tcPr>
            <w:tcW w:w="1325" w:type="dxa"/>
          </w:tcPr>
          <w:p w:rsidR="000311A2" w:rsidRPr="006C0D61" w:rsidRDefault="000311A2" w:rsidP="0074369C">
            <w:pPr>
              <w:rPr>
                <w:color w:val="000000"/>
                <w:szCs w:val="18"/>
              </w:rPr>
            </w:pPr>
            <w:r w:rsidRPr="006C0D61">
              <w:rPr>
                <w:color w:val="000000"/>
                <w:szCs w:val="18"/>
              </w:rPr>
              <w:t>5</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0311A2" w:rsidRPr="00DD61AE" w:rsidTr="000311A2">
        <w:trPr>
          <w:cantSplit/>
        </w:trPr>
        <w:tc>
          <w:tcPr>
            <w:tcW w:w="616" w:type="dxa"/>
          </w:tcPr>
          <w:p w:rsidR="000311A2" w:rsidRPr="00DD61AE" w:rsidRDefault="000311A2" w:rsidP="0074369C">
            <w:pPr>
              <w:jc w:val="right"/>
              <w:rPr>
                <w:color w:val="000000"/>
                <w:szCs w:val="18"/>
              </w:rPr>
            </w:pPr>
            <w:r>
              <w:rPr>
                <w:color w:val="000000"/>
                <w:szCs w:val="18"/>
              </w:rPr>
              <w:t>4</w:t>
            </w:r>
          </w:p>
        </w:tc>
        <w:tc>
          <w:tcPr>
            <w:tcW w:w="4155" w:type="dxa"/>
          </w:tcPr>
          <w:p w:rsidR="000311A2" w:rsidRPr="006C0D61" w:rsidRDefault="000311A2" w:rsidP="0074369C">
            <w:r w:rsidRPr="006C0D61">
              <w:t>Detectieluspaar t.b.v. MTM/monitoring incl. meetrapport, tekenwerk en aansluiten</w:t>
            </w:r>
          </w:p>
        </w:tc>
        <w:tc>
          <w:tcPr>
            <w:tcW w:w="1134" w:type="dxa"/>
          </w:tcPr>
          <w:p w:rsidR="000311A2" w:rsidRPr="006C0D61" w:rsidRDefault="000311A2" w:rsidP="0074369C">
            <w:pPr>
              <w:rPr>
                <w:rFonts w:cs="Arial"/>
                <w:color w:val="000000"/>
                <w:szCs w:val="18"/>
              </w:rPr>
            </w:pPr>
            <w:r w:rsidRPr="006C0D61">
              <w:rPr>
                <w:rFonts w:cs="Arial"/>
                <w:color w:val="000000"/>
                <w:szCs w:val="18"/>
              </w:rPr>
              <w:t>Keer</w:t>
            </w:r>
          </w:p>
        </w:tc>
        <w:tc>
          <w:tcPr>
            <w:tcW w:w="1325" w:type="dxa"/>
          </w:tcPr>
          <w:p w:rsidR="000311A2" w:rsidRPr="006C0D61" w:rsidRDefault="000311A2" w:rsidP="0074369C">
            <w:pPr>
              <w:rPr>
                <w:color w:val="000000"/>
                <w:szCs w:val="18"/>
              </w:rPr>
            </w:pPr>
            <w:r w:rsidRPr="006C0D61">
              <w:rPr>
                <w:color w:val="000000"/>
                <w:szCs w:val="18"/>
              </w:rPr>
              <w:t>20</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0311A2" w:rsidRPr="00DD61AE" w:rsidTr="000311A2">
        <w:trPr>
          <w:cantSplit/>
        </w:trPr>
        <w:tc>
          <w:tcPr>
            <w:tcW w:w="616" w:type="dxa"/>
          </w:tcPr>
          <w:p w:rsidR="000311A2" w:rsidRDefault="000311A2" w:rsidP="0074369C">
            <w:pPr>
              <w:jc w:val="right"/>
              <w:rPr>
                <w:color w:val="000000"/>
                <w:szCs w:val="18"/>
              </w:rPr>
            </w:pPr>
            <w:r>
              <w:rPr>
                <w:color w:val="000000"/>
                <w:szCs w:val="18"/>
              </w:rPr>
              <w:t>5</w:t>
            </w:r>
          </w:p>
        </w:tc>
        <w:tc>
          <w:tcPr>
            <w:tcW w:w="4155" w:type="dxa"/>
          </w:tcPr>
          <w:p w:rsidR="000311A2" w:rsidRPr="006C0D61" w:rsidRDefault="000311A2" w:rsidP="0074369C">
            <w:pPr>
              <w:rPr>
                <w:color w:val="000000"/>
                <w:szCs w:val="18"/>
              </w:rPr>
            </w:pPr>
            <w:r w:rsidRPr="006C0D61">
              <w:t>Detectieluspaar t.b.v. TDI/VRI incl. meetrapport, tekenwerk en aansluiten</w:t>
            </w:r>
          </w:p>
        </w:tc>
        <w:tc>
          <w:tcPr>
            <w:tcW w:w="1134" w:type="dxa"/>
          </w:tcPr>
          <w:p w:rsidR="000311A2" w:rsidRPr="006C0D61" w:rsidRDefault="000311A2" w:rsidP="0074369C">
            <w:pPr>
              <w:rPr>
                <w:color w:val="000000"/>
                <w:szCs w:val="18"/>
              </w:rPr>
            </w:pPr>
            <w:r w:rsidRPr="006C0D61">
              <w:rPr>
                <w:color w:val="000000"/>
                <w:szCs w:val="18"/>
              </w:rPr>
              <w:t>Keer</w:t>
            </w:r>
          </w:p>
        </w:tc>
        <w:tc>
          <w:tcPr>
            <w:tcW w:w="1325" w:type="dxa"/>
          </w:tcPr>
          <w:p w:rsidR="000311A2" w:rsidRPr="006C0D61" w:rsidRDefault="000311A2" w:rsidP="0074369C">
            <w:pPr>
              <w:rPr>
                <w:color w:val="000000"/>
                <w:szCs w:val="18"/>
              </w:rPr>
            </w:pPr>
            <w:r w:rsidRPr="006C0D61">
              <w:rPr>
                <w:color w:val="000000"/>
                <w:szCs w:val="18"/>
              </w:rPr>
              <w:t>5</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0311A2" w:rsidRPr="00DD61AE" w:rsidTr="000311A2">
        <w:trPr>
          <w:cantSplit/>
        </w:trPr>
        <w:tc>
          <w:tcPr>
            <w:tcW w:w="616" w:type="dxa"/>
          </w:tcPr>
          <w:p w:rsidR="000311A2" w:rsidRDefault="000311A2" w:rsidP="0074369C">
            <w:pPr>
              <w:jc w:val="right"/>
              <w:rPr>
                <w:color w:val="000000"/>
                <w:szCs w:val="18"/>
              </w:rPr>
            </w:pPr>
            <w:r>
              <w:rPr>
                <w:color w:val="000000"/>
                <w:szCs w:val="18"/>
              </w:rPr>
              <w:t>6</w:t>
            </w:r>
          </w:p>
        </w:tc>
        <w:tc>
          <w:tcPr>
            <w:tcW w:w="4155" w:type="dxa"/>
          </w:tcPr>
          <w:p w:rsidR="000311A2" w:rsidRPr="006C0D61" w:rsidRDefault="000311A2" w:rsidP="0074369C">
            <w:pPr>
              <w:rPr>
                <w:color w:val="000000"/>
                <w:szCs w:val="18"/>
              </w:rPr>
            </w:pPr>
            <w:r w:rsidRPr="006C0D61">
              <w:t>Detectieluspaar t.b.v. VAD incl. meetrapport, tekenwerk en aansluiten</w:t>
            </w:r>
          </w:p>
        </w:tc>
        <w:tc>
          <w:tcPr>
            <w:tcW w:w="1134" w:type="dxa"/>
          </w:tcPr>
          <w:p w:rsidR="000311A2" w:rsidRPr="006C0D61" w:rsidRDefault="000311A2" w:rsidP="0074369C">
            <w:pPr>
              <w:rPr>
                <w:color w:val="000000"/>
                <w:szCs w:val="18"/>
              </w:rPr>
            </w:pPr>
            <w:r w:rsidRPr="006C0D61">
              <w:rPr>
                <w:color w:val="000000"/>
                <w:szCs w:val="18"/>
              </w:rPr>
              <w:t>Keer</w:t>
            </w:r>
          </w:p>
        </w:tc>
        <w:tc>
          <w:tcPr>
            <w:tcW w:w="1325" w:type="dxa"/>
          </w:tcPr>
          <w:p w:rsidR="000311A2" w:rsidRPr="006C0D61" w:rsidRDefault="000311A2" w:rsidP="0074369C">
            <w:pPr>
              <w:rPr>
                <w:color w:val="000000"/>
                <w:szCs w:val="18"/>
              </w:rPr>
            </w:pPr>
            <w:r w:rsidRPr="006C0D61">
              <w:rPr>
                <w:color w:val="000000"/>
                <w:szCs w:val="18"/>
              </w:rPr>
              <w:t>5</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0311A2" w:rsidRPr="00DD61AE" w:rsidTr="000311A2">
        <w:trPr>
          <w:cantSplit/>
        </w:trPr>
        <w:tc>
          <w:tcPr>
            <w:tcW w:w="616" w:type="dxa"/>
          </w:tcPr>
          <w:p w:rsidR="000311A2" w:rsidRPr="00DD61AE" w:rsidRDefault="000311A2" w:rsidP="0074369C">
            <w:pPr>
              <w:jc w:val="right"/>
              <w:rPr>
                <w:color w:val="000000"/>
                <w:szCs w:val="18"/>
              </w:rPr>
            </w:pPr>
            <w:r>
              <w:rPr>
                <w:color w:val="000000"/>
                <w:szCs w:val="18"/>
              </w:rPr>
              <w:t>7</w:t>
            </w:r>
          </w:p>
        </w:tc>
        <w:tc>
          <w:tcPr>
            <w:tcW w:w="4155" w:type="dxa"/>
          </w:tcPr>
          <w:p w:rsidR="000311A2" w:rsidRPr="006C0D61" w:rsidRDefault="000311A2" w:rsidP="0074369C">
            <w:r w:rsidRPr="006C0D61">
              <w:t xml:space="preserve">Vervangen signaalgever met </w:t>
            </w:r>
            <w:proofErr w:type="spellStart"/>
            <w:r w:rsidRPr="006C0D61">
              <w:t>achterschild</w:t>
            </w:r>
            <w:proofErr w:type="spellEnd"/>
            <w:r w:rsidRPr="006C0D61">
              <w:t xml:space="preserve">: </w:t>
            </w:r>
          </w:p>
          <w:p w:rsidR="000311A2" w:rsidRPr="006C0D61" w:rsidRDefault="000311A2" w:rsidP="0074369C">
            <w:pPr>
              <w:rPr>
                <w:color w:val="000000"/>
                <w:szCs w:val="18"/>
              </w:rPr>
            </w:pPr>
            <w:r w:rsidRPr="006C0D61">
              <w:t>leveren, plaatsen, aansluiten en testen</w:t>
            </w:r>
          </w:p>
        </w:tc>
        <w:tc>
          <w:tcPr>
            <w:tcW w:w="1134" w:type="dxa"/>
          </w:tcPr>
          <w:p w:rsidR="000311A2" w:rsidRPr="006C0D61" w:rsidRDefault="000311A2" w:rsidP="0074369C">
            <w:pPr>
              <w:rPr>
                <w:color w:val="000000"/>
                <w:szCs w:val="18"/>
              </w:rPr>
            </w:pPr>
            <w:r w:rsidRPr="006C0D61">
              <w:rPr>
                <w:rFonts w:cs="Arial"/>
                <w:color w:val="000000"/>
                <w:szCs w:val="18"/>
              </w:rPr>
              <w:t>Keer</w:t>
            </w:r>
          </w:p>
        </w:tc>
        <w:tc>
          <w:tcPr>
            <w:tcW w:w="1325" w:type="dxa"/>
          </w:tcPr>
          <w:p w:rsidR="000311A2" w:rsidRPr="006C0D61" w:rsidRDefault="000311A2" w:rsidP="0074369C">
            <w:pPr>
              <w:rPr>
                <w:color w:val="000000"/>
                <w:szCs w:val="18"/>
              </w:rPr>
            </w:pPr>
            <w:r w:rsidRPr="006C0D61">
              <w:rPr>
                <w:color w:val="000000"/>
                <w:szCs w:val="18"/>
              </w:rPr>
              <w:t>20</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0311A2" w:rsidRPr="00DD61AE" w:rsidTr="000311A2">
        <w:trPr>
          <w:cantSplit/>
        </w:trPr>
        <w:tc>
          <w:tcPr>
            <w:tcW w:w="616" w:type="dxa"/>
          </w:tcPr>
          <w:p w:rsidR="000311A2" w:rsidRPr="00DD61AE" w:rsidRDefault="000311A2" w:rsidP="0074369C">
            <w:pPr>
              <w:jc w:val="right"/>
              <w:rPr>
                <w:color w:val="000000"/>
                <w:szCs w:val="18"/>
              </w:rPr>
            </w:pPr>
            <w:r>
              <w:rPr>
                <w:color w:val="000000"/>
                <w:szCs w:val="18"/>
              </w:rPr>
              <w:t>8</w:t>
            </w:r>
          </w:p>
        </w:tc>
        <w:tc>
          <w:tcPr>
            <w:tcW w:w="4155" w:type="dxa"/>
          </w:tcPr>
          <w:p w:rsidR="000311A2" w:rsidRPr="006C0D61" w:rsidRDefault="000311A2" w:rsidP="0074369C">
            <w:r w:rsidRPr="006C0D61">
              <w:t xml:space="preserve">Vervangen signaalgever zonder </w:t>
            </w:r>
            <w:proofErr w:type="spellStart"/>
            <w:r w:rsidRPr="006C0D61">
              <w:t>achterschild</w:t>
            </w:r>
            <w:proofErr w:type="spellEnd"/>
            <w:r w:rsidRPr="006C0D61">
              <w:t xml:space="preserve">: </w:t>
            </w:r>
          </w:p>
          <w:p w:rsidR="000311A2" w:rsidRPr="006C0D61" w:rsidRDefault="000311A2" w:rsidP="0074369C">
            <w:pPr>
              <w:rPr>
                <w:color w:val="000000"/>
                <w:szCs w:val="18"/>
              </w:rPr>
            </w:pPr>
            <w:r w:rsidRPr="006C0D61">
              <w:t>leveren, plaatsen, aansluiten en testen</w:t>
            </w:r>
          </w:p>
        </w:tc>
        <w:tc>
          <w:tcPr>
            <w:tcW w:w="1134" w:type="dxa"/>
          </w:tcPr>
          <w:p w:rsidR="000311A2" w:rsidRPr="006C0D61" w:rsidRDefault="000311A2" w:rsidP="0074369C">
            <w:pPr>
              <w:rPr>
                <w:color w:val="000000"/>
                <w:szCs w:val="18"/>
              </w:rPr>
            </w:pPr>
            <w:r w:rsidRPr="006C0D61">
              <w:rPr>
                <w:rFonts w:cs="Arial"/>
                <w:color w:val="000000"/>
                <w:szCs w:val="18"/>
              </w:rPr>
              <w:t>Keer</w:t>
            </w:r>
          </w:p>
        </w:tc>
        <w:tc>
          <w:tcPr>
            <w:tcW w:w="1325" w:type="dxa"/>
          </w:tcPr>
          <w:p w:rsidR="000311A2" w:rsidRPr="006C0D61" w:rsidRDefault="000311A2" w:rsidP="0074369C">
            <w:pPr>
              <w:rPr>
                <w:color w:val="000000"/>
                <w:szCs w:val="18"/>
              </w:rPr>
            </w:pPr>
            <w:r w:rsidRPr="006C0D61">
              <w:rPr>
                <w:color w:val="000000"/>
                <w:szCs w:val="18"/>
              </w:rPr>
              <w:t>20</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0311A2" w:rsidRPr="00DD61AE" w:rsidTr="000311A2">
        <w:trPr>
          <w:cantSplit/>
        </w:trPr>
        <w:tc>
          <w:tcPr>
            <w:tcW w:w="616" w:type="dxa"/>
          </w:tcPr>
          <w:p w:rsidR="000311A2" w:rsidRPr="00DD61AE" w:rsidRDefault="000311A2" w:rsidP="0074369C">
            <w:pPr>
              <w:jc w:val="right"/>
              <w:rPr>
                <w:color w:val="000000"/>
                <w:szCs w:val="18"/>
              </w:rPr>
            </w:pPr>
            <w:r>
              <w:rPr>
                <w:color w:val="000000"/>
                <w:szCs w:val="18"/>
              </w:rPr>
              <w:t>9</w:t>
            </w:r>
          </w:p>
        </w:tc>
        <w:tc>
          <w:tcPr>
            <w:tcW w:w="4155" w:type="dxa"/>
          </w:tcPr>
          <w:p w:rsidR="000311A2" w:rsidRPr="006C0D61" w:rsidRDefault="000311A2" w:rsidP="0074369C">
            <w:r w:rsidRPr="006C0D61">
              <w:t xml:space="preserve">Vervangen </w:t>
            </w:r>
            <w:proofErr w:type="spellStart"/>
            <w:r w:rsidRPr="006C0D61">
              <w:t>achterschild</w:t>
            </w:r>
            <w:proofErr w:type="spellEnd"/>
            <w:r w:rsidRPr="006C0D61">
              <w:t xml:space="preserve"> voor signaalgever: </w:t>
            </w:r>
          </w:p>
          <w:p w:rsidR="000311A2" w:rsidRPr="006C0D61" w:rsidRDefault="000311A2" w:rsidP="0074369C">
            <w:pPr>
              <w:rPr>
                <w:color w:val="000000"/>
                <w:szCs w:val="18"/>
              </w:rPr>
            </w:pPr>
            <w:r w:rsidRPr="006C0D61">
              <w:t>leveren, plaatsen, aansluiten en testen</w:t>
            </w:r>
          </w:p>
        </w:tc>
        <w:tc>
          <w:tcPr>
            <w:tcW w:w="1134" w:type="dxa"/>
          </w:tcPr>
          <w:p w:rsidR="000311A2" w:rsidRPr="006C0D61" w:rsidRDefault="000311A2" w:rsidP="0074369C">
            <w:pPr>
              <w:rPr>
                <w:color w:val="000000"/>
                <w:szCs w:val="18"/>
              </w:rPr>
            </w:pPr>
            <w:r w:rsidRPr="006C0D61">
              <w:rPr>
                <w:rFonts w:cs="Arial"/>
                <w:color w:val="000000"/>
                <w:szCs w:val="18"/>
              </w:rPr>
              <w:t>Keer</w:t>
            </w:r>
          </w:p>
        </w:tc>
        <w:tc>
          <w:tcPr>
            <w:tcW w:w="1325" w:type="dxa"/>
          </w:tcPr>
          <w:p w:rsidR="000311A2" w:rsidRPr="006C0D61" w:rsidRDefault="00A4370D" w:rsidP="0074369C">
            <w:pPr>
              <w:rPr>
                <w:color w:val="000000"/>
                <w:szCs w:val="18"/>
              </w:rPr>
            </w:pPr>
            <w:r w:rsidRPr="006C0D61">
              <w:rPr>
                <w:color w:val="000000"/>
                <w:szCs w:val="18"/>
              </w:rPr>
              <w:t>1</w:t>
            </w:r>
            <w:r w:rsidR="000311A2" w:rsidRPr="006C0D61">
              <w:rPr>
                <w:color w:val="000000"/>
                <w:szCs w:val="18"/>
              </w:rPr>
              <w:t>0</w:t>
            </w:r>
          </w:p>
        </w:tc>
        <w:tc>
          <w:tcPr>
            <w:tcW w:w="1559" w:type="dxa"/>
          </w:tcPr>
          <w:p w:rsidR="000311A2" w:rsidRPr="006C0D61" w:rsidRDefault="000311A2" w:rsidP="0074369C">
            <w:pPr>
              <w:rPr>
                <w:color w:val="000000"/>
                <w:szCs w:val="18"/>
              </w:rPr>
            </w:pPr>
            <w:r w:rsidRPr="006C0D61">
              <w:rPr>
                <w:color w:val="000000"/>
                <w:szCs w:val="18"/>
              </w:rPr>
              <w:t>€</w:t>
            </w:r>
          </w:p>
        </w:tc>
        <w:tc>
          <w:tcPr>
            <w:tcW w:w="1609" w:type="dxa"/>
          </w:tcPr>
          <w:p w:rsidR="000311A2" w:rsidRPr="00DD61AE" w:rsidRDefault="000311A2"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10</w:t>
            </w:r>
          </w:p>
        </w:tc>
        <w:tc>
          <w:tcPr>
            <w:tcW w:w="4155" w:type="dxa"/>
          </w:tcPr>
          <w:p w:rsidR="0074369C" w:rsidRPr="006C0D61" w:rsidRDefault="0074369C" w:rsidP="0074369C">
            <w:r w:rsidRPr="006C0D61">
              <w:t>Vervangen dakbedekking van CVR-ruimte</w:t>
            </w:r>
          </w:p>
        </w:tc>
        <w:tc>
          <w:tcPr>
            <w:tcW w:w="1134" w:type="dxa"/>
          </w:tcPr>
          <w:p w:rsidR="0074369C" w:rsidRPr="006C0D61" w:rsidRDefault="0074369C" w:rsidP="0074369C">
            <w:pPr>
              <w:rPr>
                <w:rFonts w:cs="Arial"/>
                <w:color w:val="000000"/>
                <w:szCs w:val="18"/>
              </w:rPr>
            </w:pPr>
            <w:r w:rsidRPr="006C0D61">
              <w:rPr>
                <w:rFonts w:cs="Arial"/>
                <w:color w:val="000000"/>
                <w:szCs w:val="18"/>
              </w:rPr>
              <w:t>Stuk</w:t>
            </w:r>
          </w:p>
        </w:tc>
        <w:tc>
          <w:tcPr>
            <w:tcW w:w="1325" w:type="dxa"/>
          </w:tcPr>
          <w:p w:rsidR="0074369C" w:rsidRPr="006C0D61" w:rsidRDefault="0074369C" w:rsidP="0074369C">
            <w:pPr>
              <w:rPr>
                <w:color w:val="000000"/>
                <w:szCs w:val="18"/>
              </w:rPr>
            </w:pPr>
            <w:r w:rsidRPr="006C0D61">
              <w:rPr>
                <w:color w:val="000000"/>
                <w:szCs w:val="18"/>
              </w:rPr>
              <w:t>5</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11</w:t>
            </w:r>
          </w:p>
        </w:tc>
        <w:tc>
          <w:tcPr>
            <w:tcW w:w="4155" w:type="dxa"/>
          </w:tcPr>
          <w:p w:rsidR="0074369C" w:rsidRPr="006C0D61" w:rsidRDefault="0074369C" w:rsidP="0074369C">
            <w:r w:rsidRPr="006C0D61">
              <w:t>Vervangen Airco-installatie van CVR-ruimte</w:t>
            </w:r>
          </w:p>
        </w:tc>
        <w:tc>
          <w:tcPr>
            <w:tcW w:w="1134" w:type="dxa"/>
          </w:tcPr>
          <w:p w:rsidR="0074369C" w:rsidRPr="006C0D61" w:rsidRDefault="0074369C" w:rsidP="0074369C">
            <w:pPr>
              <w:rPr>
                <w:rFonts w:cs="Arial"/>
                <w:color w:val="000000"/>
                <w:szCs w:val="18"/>
              </w:rPr>
            </w:pPr>
            <w:r w:rsidRPr="006C0D61">
              <w:rPr>
                <w:rFonts w:cs="Arial"/>
                <w:color w:val="000000"/>
                <w:szCs w:val="18"/>
              </w:rPr>
              <w:t>Stuk</w:t>
            </w:r>
          </w:p>
        </w:tc>
        <w:tc>
          <w:tcPr>
            <w:tcW w:w="1325" w:type="dxa"/>
          </w:tcPr>
          <w:p w:rsidR="0074369C" w:rsidRPr="006C0D61" w:rsidRDefault="0074369C" w:rsidP="0074369C">
            <w:pPr>
              <w:rPr>
                <w:color w:val="000000"/>
                <w:szCs w:val="18"/>
              </w:rPr>
            </w:pPr>
            <w:r w:rsidRPr="006C0D61">
              <w:rPr>
                <w:color w:val="000000"/>
                <w:szCs w:val="18"/>
              </w:rPr>
              <w:t>3</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12</w:t>
            </w:r>
          </w:p>
        </w:tc>
        <w:tc>
          <w:tcPr>
            <w:tcW w:w="4155" w:type="dxa"/>
          </w:tcPr>
          <w:p w:rsidR="008159D2" w:rsidRPr="006C0D61" w:rsidRDefault="008159D2" w:rsidP="0074369C">
            <w:r>
              <w:t>Vervallen</w:t>
            </w:r>
          </w:p>
        </w:tc>
        <w:tc>
          <w:tcPr>
            <w:tcW w:w="1134" w:type="dxa"/>
          </w:tcPr>
          <w:p w:rsidR="0074369C" w:rsidRPr="006C0D61" w:rsidRDefault="0074369C" w:rsidP="0074369C">
            <w:pPr>
              <w:rPr>
                <w:rFonts w:cs="Arial"/>
                <w:color w:val="000000"/>
                <w:szCs w:val="18"/>
              </w:rPr>
            </w:pPr>
            <w:r w:rsidRPr="006C0D61">
              <w:rPr>
                <w:rFonts w:cs="Arial"/>
                <w:color w:val="000000"/>
                <w:szCs w:val="18"/>
              </w:rPr>
              <w:t>Stuk</w:t>
            </w:r>
          </w:p>
        </w:tc>
        <w:tc>
          <w:tcPr>
            <w:tcW w:w="1325" w:type="dxa"/>
          </w:tcPr>
          <w:p w:rsidR="0074369C" w:rsidRPr="006C0D61" w:rsidRDefault="008159D2" w:rsidP="0074369C">
            <w:pPr>
              <w:rPr>
                <w:color w:val="000000"/>
                <w:szCs w:val="18"/>
              </w:rPr>
            </w:pPr>
            <w:r>
              <w:rPr>
                <w:color w:val="000000"/>
                <w:szCs w:val="18"/>
              </w:rPr>
              <w:t>-</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13</w:t>
            </w:r>
          </w:p>
        </w:tc>
        <w:tc>
          <w:tcPr>
            <w:tcW w:w="4155" w:type="dxa"/>
          </w:tcPr>
          <w:p w:rsidR="0074369C" w:rsidRPr="006C0D61" w:rsidRDefault="008159D2" w:rsidP="0074369C">
            <w:r>
              <w:t>Vervallen</w:t>
            </w:r>
          </w:p>
        </w:tc>
        <w:tc>
          <w:tcPr>
            <w:tcW w:w="1134" w:type="dxa"/>
          </w:tcPr>
          <w:p w:rsidR="0074369C" w:rsidRPr="006C0D61" w:rsidRDefault="0074369C" w:rsidP="0074369C">
            <w:pPr>
              <w:rPr>
                <w:rFonts w:cs="Arial"/>
                <w:color w:val="000000"/>
                <w:szCs w:val="18"/>
              </w:rPr>
            </w:pPr>
            <w:r w:rsidRPr="006C0D61">
              <w:rPr>
                <w:rFonts w:cs="Arial"/>
                <w:color w:val="000000"/>
                <w:szCs w:val="18"/>
              </w:rPr>
              <w:t>Stuk</w:t>
            </w:r>
          </w:p>
        </w:tc>
        <w:tc>
          <w:tcPr>
            <w:tcW w:w="1325" w:type="dxa"/>
          </w:tcPr>
          <w:p w:rsidR="0074369C" w:rsidRPr="006C0D61" w:rsidRDefault="008159D2" w:rsidP="0074369C">
            <w:pPr>
              <w:rPr>
                <w:color w:val="000000"/>
                <w:szCs w:val="18"/>
              </w:rPr>
            </w:pPr>
            <w:r>
              <w:rPr>
                <w:color w:val="000000"/>
                <w:szCs w:val="18"/>
              </w:rPr>
              <w:t>-</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14</w:t>
            </w:r>
          </w:p>
        </w:tc>
        <w:tc>
          <w:tcPr>
            <w:tcW w:w="4155" w:type="dxa"/>
          </w:tcPr>
          <w:p w:rsidR="0074369C" w:rsidRPr="006C0D61" w:rsidRDefault="008159D2" w:rsidP="0074369C">
            <w:r>
              <w:t>Vervallen</w:t>
            </w:r>
          </w:p>
        </w:tc>
        <w:tc>
          <w:tcPr>
            <w:tcW w:w="1134" w:type="dxa"/>
          </w:tcPr>
          <w:p w:rsidR="0074369C" w:rsidRPr="006C0D61" w:rsidRDefault="0074369C" w:rsidP="0074369C">
            <w:pPr>
              <w:rPr>
                <w:rFonts w:cs="Arial"/>
                <w:color w:val="000000"/>
                <w:szCs w:val="18"/>
              </w:rPr>
            </w:pPr>
            <w:r w:rsidRPr="006C0D61">
              <w:rPr>
                <w:rFonts w:cs="Arial"/>
                <w:color w:val="000000"/>
                <w:szCs w:val="18"/>
              </w:rPr>
              <w:t>Stuk</w:t>
            </w:r>
          </w:p>
        </w:tc>
        <w:tc>
          <w:tcPr>
            <w:tcW w:w="1325" w:type="dxa"/>
          </w:tcPr>
          <w:p w:rsidR="0074369C" w:rsidRPr="006C0D61" w:rsidRDefault="008159D2" w:rsidP="0074369C">
            <w:pPr>
              <w:rPr>
                <w:color w:val="000000"/>
                <w:szCs w:val="18"/>
              </w:rPr>
            </w:pPr>
            <w:r>
              <w:rPr>
                <w:color w:val="000000"/>
                <w:szCs w:val="18"/>
              </w:rPr>
              <w:t>-</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15</w:t>
            </w:r>
          </w:p>
        </w:tc>
        <w:tc>
          <w:tcPr>
            <w:tcW w:w="4155" w:type="dxa"/>
          </w:tcPr>
          <w:p w:rsidR="0074369C" w:rsidRPr="006C0D61" w:rsidRDefault="0074369C" w:rsidP="0074369C">
            <w:pPr>
              <w:rPr>
                <w:rFonts w:cs="Arial"/>
                <w:color w:val="000000"/>
                <w:szCs w:val="18"/>
              </w:rPr>
            </w:pPr>
            <w:r w:rsidRPr="006C0D61">
              <w:t>Leveren meet- en afregelrapport detectieluspaar</w:t>
            </w:r>
          </w:p>
        </w:tc>
        <w:tc>
          <w:tcPr>
            <w:tcW w:w="1134" w:type="dxa"/>
          </w:tcPr>
          <w:p w:rsidR="0074369C" w:rsidRPr="006C0D61" w:rsidRDefault="0074369C" w:rsidP="0074369C">
            <w:pPr>
              <w:rPr>
                <w:rFonts w:cs="Arial"/>
                <w:color w:val="000000"/>
                <w:szCs w:val="18"/>
              </w:rPr>
            </w:pPr>
            <w:r w:rsidRPr="006C0D61">
              <w:rPr>
                <w:rFonts w:cs="Arial"/>
                <w:color w:val="000000"/>
                <w:szCs w:val="18"/>
              </w:rPr>
              <w:t>Keer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16</w:t>
            </w:r>
          </w:p>
        </w:tc>
        <w:tc>
          <w:tcPr>
            <w:tcW w:w="4155" w:type="dxa"/>
          </w:tcPr>
          <w:p w:rsidR="0074369C" w:rsidRPr="006C0D61" w:rsidRDefault="0074369C" w:rsidP="0074369C">
            <w:pPr>
              <w:rPr>
                <w:rFonts w:cs="Arial"/>
                <w:color w:val="000000"/>
                <w:szCs w:val="18"/>
              </w:rPr>
            </w:pPr>
            <w:r w:rsidRPr="006C0D61">
              <w:t>Inzet meetwagen incl. bediening op werkdagen maandag t/m vrijdag van 06.00 tot 18.00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p w:rsidR="0074369C" w:rsidRPr="006C0D61" w:rsidRDefault="0074369C" w:rsidP="0074369C">
            <w:pPr>
              <w:rPr>
                <w:szCs w:val="18"/>
              </w:rPr>
            </w:pP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lastRenderedPageBreak/>
              <w:t>17</w:t>
            </w:r>
          </w:p>
        </w:tc>
        <w:tc>
          <w:tcPr>
            <w:tcW w:w="4155" w:type="dxa"/>
          </w:tcPr>
          <w:p w:rsidR="0074369C" w:rsidRPr="006C0D61" w:rsidRDefault="0074369C" w:rsidP="0074369C">
            <w:pPr>
              <w:rPr>
                <w:rFonts w:cs="Arial"/>
                <w:color w:val="000000"/>
                <w:szCs w:val="18"/>
              </w:rPr>
            </w:pPr>
            <w:r w:rsidRPr="006C0D61">
              <w:t>Inzet meetwagen incl. bediening op maandag t/m vrijdag van 18.00 tot 24.00 en van 0.00 tot 06.00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18</w:t>
            </w:r>
          </w:p>
        </w:tc>
        <w:tc>
          <w:tcPr>
            <w:tcW w:w="4155" w:type="dxa"/>
          </w:tcPr>
          <w:p w:rsidR="0074369C" w:rsidRPr="006C0D61" w:rsidRDefault="0074369C" w:rsidP="0074369C">
            <w:pPr>
              <w:rPr>
                <w:rFonts w:cs="Arial"/>
                <w:color w:val="000000"/>
                <w:szCs w:val="18"/>
              </w:rPr>
            </w:pPr>
            <w:r w:rsidRPr="006C0D61">
              <w:t>Inzet meetwagen incl. bediening tijdens in het weekend of op feestdagen van 0.00 tot 24.00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19</w:t>
            </w:r>
          </w:p>
        </w:tc>
        <w:tc>
          <w:tcPr>
            <w:tcW w:w="4155" w:type="dxa"/>
          </w:tcPr>
          <w:p w:rsidR="0074369C" w:rsidRPr="006C0D61" w:rsidRDefault="0074369C" w:rsidP="0074369C">
            <w:pPr>
              <w:rPr>
                <w:rFonts w:cs="Arial"/>
                <w:color w:val="000000"/>
                <w:szCs w:val="18"/>
              </w:rPr>
            </w:pPr>
            <w:r w:rsidRPr="006C0D61">
              <w:t>Inzet hoogwerker incl. bediening op werkdagen maandag t/m vrijdag van 06.00 tot 18.00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20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20</w:t>
            </w:r>
          </w:p>
          <w:p w:rsidR="0074369C" w:rsidRPr="00DD61AE" w:rsidRDefault="0074369C" w:rsidP="0074369C">
            <w:pPr>
              <w:jc w:val="center"/>
              <w:rPr>
                <w:color w:val="000000"/>
                <w:szCs w:val="18"/>
              </w:rPr>
            </w:pPr>
          </w:p>
        </w:tc>
        <w:tc>
          <w:tcPr>
            <w:tcW w:w="4155" w:type="dxa"/>
          </w:tcPr>
          <w:p w:rsidR="0074369C" w:rsidRPr="006C0D61" w:rsidRDefault="0074369C" w:rsidP="0074369C">
            <w:pPr>
              <w:rPr>
                <w:rFonts w:cs="Arial"/>
                <w:color w:val="000000"/>
                <w:szCs w:val="18"/>
              </w:rPr>
            </w:pPr>
            <w:r w:rsidRPr="006C0D61">
              <w:t>Inzet hoogwerker incl. bediening tijdens werkuren op maandag t/m vrijdag van 18.00 tot 24.00 en van 0.00 tot 06.00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100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21</w:t>
            </w:r>
          </w:p>
        </w:tc>
        <w:tc>
          <w:tcPr>
            <w:tcW w:w="4155" w:type="dxa"/>
          </w:tcPr>
          <w:p w:rsidR="0074369C" w:rsidRPr="006C0D61" w:rsidRDefault="0074369C" w:rsidP="0074369C">
            <w:pPr>
              <w:rPr>
                <w:rFonts w:cs="Arial"/>
                <w:color w:val="000000"/>
                <w:szCs w:val="18"/>
              </w:rPr>
            </w:pPr>
            <w:r w:rsidRPr="006C0D61">
              <w:t>Inzet hoogwerker incl. bediening tijdens werkuren in het weekend of op feestdagen van 0.00 tot 24.00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10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22</w:t>
            </w:r>
          </w:p>
        </w:tc>
        <w:tc>
          <w:tcPr>
            <w:tcW w:w="4155" w:type="dxa"/>
          </w:tcPr>
          <w:p w:rsidR="0074369C" w:rsidRPr="006C0D61" w:rsidRDefault="0074369C" w:rsidP="0074369C">
            <w:pPr>
              <w:rPr>
                <w:rFonts w:cs="Arial"/>
                <w:color w:val="000000"/>
                <w:szCs w:val="18"/>
              </w:rPr>
            </w:pPr>
            <w:r w:rsidRPr="006C0D61">
              <w:t>Inzet vrachtauto incl. bediening op werkdagen maandag t/m vrijdag van 06.00 tot 18.00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20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23</w:t>
            </w:r>
          </w:p>
        </w:tc>
        <w:tc>
          <w:tcPr>
            <w:tcW w:w="4155" w:type="dxa"/>
          </w:tcPr>
          <w:p w:rsidR="0074369C" w:rsidRPr="006C0D61" w:rsidRDefault="0074369C" w:rsidP="0074369C">
            <w:pPr>
              <w:rPr>
                <w:rFonts w:cs="Arial"/>
                <w:color w:val="000000"/>
                <w:szCs w:val="18"/>
              </w:rPr>
            </w:pPr>
            <w:r w:rsidRPr="006C0D61">
              <w:t>Inzet vrachtauto incl. bediening tijdens werkuren op maandag t/m vrijdag van 18.00 tot 24.00 en van 0.00 tot 06.00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20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24</w:t>
            </w:r>
          </w:p>
        </w:tc>
        <w:tc>
          <w:tcPr>
            <w:tcW w:w="4155" w:type="dxa"/>
          </w:tcPr>
          <w:p w:rsidR="0074369C" w:rsidRPr="006C0D61" w:rsidRDefault="0074369C" w:rsidP="0074369C">
            <w:pPr>
              <w:rPr>
                <w:rFonts w:cs="Arial"/>
                <w:color w:val="000000"/>
                <w:szCs w:val="18"/>
              </w:rPr>
            </w:pPr>
            <w:r w:rsidRPr="006C0D61">
              <w:t>Inzet vrachtauto incl. bediening tijdens werkuren in het weekend of op feestdagen van 0.00 tot 24.00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25</w:t>
            </w:r>
          </w:p>
        </w:tc>
        <w:tc>
          <w:tcPr>
            <w:tcW w:w="4155" w:type="dxa"/>
          </w:tcPr>
          <w:p w:rsidR="0074369C" w:rsidRPr="006C0D61" w:rsidRDefault="0074369C" w:rsidP="0074369C">
            <w:pPr>
              <w:rPr>
                <w:rFonts w:cs="Arial"/>
                <w:color w:val="000000"/>
                <w:szCs w:val="18"/>
              </w:rPr>
            </w:pPr>
            <w:r w:rsidRPr="006C0D61">
              <w:t>In zijn geheel verwijderen van een camera, inclusief paal en actieve bekabeling.</w:t>
            </w:r>
          </w:p>
        </w:tc>
        <w:tc>
          <w:tcPr>
            <w:tcW w:w="1134" w:type="dxa"/>
          </w:tcPr>
          <w:p w:rsidR="0074369C" w:rsidRPr="006C0D61" w:rsidRDefault="0074369C" w:rsidP="0074369C">
            <w:pPr>
              <w:rPr>
                <w:rFonts w:cs="Arial"/>
                <w:color w:val="000000"/>
                <w:szCs w:val="18"/>
              </w:rPr>
            </w:pPr>
            <w:r w:rsidRPr="006C0D61">
              <w:rPr>
                <w:rFonts w:cs="Arial"/>
                <w:color w:val="000000"/>
                <w:szCs w:val="18"/>
              </w:rPr>
              <w:t>Keer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26</w:t>
            </w:r>
          </w:p>
        </w:tc>
        <w:tc>
          <w:tcPr>
            <w:tcW w:w="4155" w:type="dxa"/>
          </w:tcPr>
          <w:p w:rsidR="0074369C" w:rsidRPr="006C0D61" w:rsidRDefault="0074369C" w:rsidP="0074369C">
            <w:pPr>
              <w:rPr>
                <w:rFonts w:cs="Arial"/>
                <w:color w:val="000000"/>
                <w:szCs w:val="18"/>
              </w:rPr>
            </w:pPr>
            <w:r w:rsidRPr="006C0D61">
              <w:t>In zijn geheel verwijderen van een WKS-kast type monitoring, inclusief fundering en actieve bekabeling.</w:t>
            </w:r>
          </w:p>
        </w:tc>
        <w:tc>
          <w:tcPr>
            <w:tcW w:w="1134" w:type="dxa"/>
          </w:tcPr>
          <w:p w:rsidR="0074369C" w:rsidRPr="006C0D61" w:rsidRDefault="0074369C" w:rsidP="0074369C">
            <w:pPr>
              <w:rPr>
                <w:rFonts w:cs="Arial"/>
                <w:color w:val="000000"/>
                <w:szCs w:val="18"/>
              </w:rPr>
            </w:pPr>
            <w:r w:rsidRPr="006C0D61">
              <w:rPr>
                <w:rFonts w:cs="Arial"/>
                <w:color w:val="000000"/>
                <w:szCs w:val="18"/>
              </w:rPr>
              <w:t>Keer</w:t>
            </w:r>
          </w:p>
          <w:p w:rsidR="0074369C" w:rsidRPr="006C0D61" w:rsidRDefault="0074369C" w:rsidP="0074369C">
            <w:pPr>
              <w:rPr>
                <w:rFonts w:cs="Arial"/>
                <w:color w:val="000000"/>
                <w:szCs w:val="18"/>
              </w:rPr>
            </w:pPr>
          </w:p>
        </w:tc>
        <w:tc>
          <w:tcPr>
            <w:tcW w:w="1325" w:type="dxa"/>
          </w:tcPr>
          <w:p w:rsidR="0074369C" w:rsidRPr="006C0D61" w:rsidRDefault="0074369C" w:rsidP="0074369C">
            <w:pPr>
              <w:rPr>
                <w:color w:val="000000"/>
                <w:szCs w:val="18"/>
              </w:rPr>
            </w:pPr>
            <w:r w:rsidRPr="006C0D61">
              <w:rPr>
                <w:color w:val="000000"/>
                <w:szCs w:val="18"/>
              </w:rPr>
              <w:t>10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27</w:t>
            </w:r>
          </w:p>
        </w:tc>
        <w:tc>
          <w:tcPr>
            <w:tcW w:w="4155" w:type="dxa"/>
          </w:tcPr>
          <w:p w:rsidR="0074369C" w:rsidRPr="006C0D61" w:rsidRDefault="0074369C" w:rsidP="0074369C">
            <w:r w:rsidRPr="006C0D61">
              <w:t>Recht zetten van een korte mast/paal (maximaal 3 meter boven het maaiveld) van een VRI/TDI</w:t>
            </w:r>
          </w:p>
          <w:p w:rsidR="0074369C" w:rsidRPr="006C0D61" w:rsidRDefault="0074369C" w:rsidP="0074369C"/>
        </w:tc>
        <w:tc>
          <w:tcPr>
            <w:tcW w:w="1134" w:type="dxa"/>
          </w:tcPr>
          <w:p w:rsidR="0074369C" w:rsidRPr="006C0D61" w:rsidRDefault="0074369C" w:rsidP="0074369C">
            <w:pPr>
              <w:rPr>
                <w:rFonts w:cs="Arial"/>
                <w:color w:val="000000"/>
                <w:szCs w:val="18"/>
              </w:rPr>
            </w:pPr>
            <w:r w:rsidRPr="006C0D61">
              <w:rPr>
                <w:rFonts w:cs="Arial"/>
                <w:color w:val="000000"/>
                <w:szCs w:val="18"/>
              </w:rPr>
              <w:t>Keer</w:t>
            </w:r>
          </w:p>
          <w:p w:rsidR="0074369C" w:rsidRPr="006C0D61" w:rsidRDefault="0074369C" w:rsidP="0074369C">
            <w:pPr>
              <w:rPr>
                <w:rFonts w:cs="Arial"/>
                <w:color w:val="000000"/>
                <w:szCs w:val="18"/>
              </w:rPr>
            </w:pPr>
          </w:p>
        </w:tc>
        <w:tc>
          <w:tcPr>
            <w:tcW w:w="1325" w:type="dxa"/>
          </w:tcPr>
          <w:p w:rsidR="0074369C" w:rsidRPr="006C0D61" w:rsidRDefault="0074369C" w:rsidP="0074369C">
            <w:pPr>
              <w:rPr>
                <w:color w:val="000000"/>
                <w:szCs w:val="18"/>
              </w:rPr>
            </w:pPr>
            <w:r w:rsidRPr="006C0D61">
              <w:rPr>
                <w:color w:val="000000"/>
                <w:szCs w:val="18"/>
              </w:rPr>
              <w:t>20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28</w:t>
            </w:r>
          </w:p>
        </w:tc>
        <w:tc>
          <w:tcPr>
            <w:tcW w:w="4155" w:type="dxa"/>
          </w:tcPr>
          <w:p w:rsidR="0074369C" w:rsidRPr="006C0D61" w:rsidRDefault="0074369C" w:rsidP="0074369C">
            <w:r w:rsidRPr="006C0D61">
              <w:t>Recht zetten van een lange mast (hoger dan 3 meter boven maaiveld) van een VRI/TDI</w:t>
            </w:r>
          </w:p>
          <w:p w:rsidR="0074369C" w:rsidRPr="006C0D61" w:rsidRDefault="0074369C" w:rsidP="0074369C"/>
        </w:tc>
        <w:tc>
          <w:tcPr>
            <w:tcW w:w="1134" w:type="dxa"/>
          </w:tcPr>
          <w:p w:rsidR="0074369C" w:rsidRPr="006C0D61" w:rsidRDefault="0074369C" w:rsidP="0074369C">
            <w:pPr>
              <w:rPr>
                <w:rFonts w:cs="Arial"/>
                <w:color w:val="000000"/>
                <w:szCs w:val="18"/>
              </w:rPr>
            </w:pPr>
            <w:r w:rsidRPr="006C0D61">
              <w:rPr>
                <w:rFonts w:cs="Arial"/>
                <w:color w:val="000000"/>
                <w:szCs w:val="18"/>
              </w:rPr>
              <w:t>Keer</w:t>
            </w:r>
          </w:p>
        </w:tc>
        <w:tc>
          <w:tcPr>
            <w:tcW w:w="1325" w:type="dxa"/>
          </w:tcPr>
          <w:p w:rsidR="0074369C" w:rsidRPr="006C0D61" w:rsidRDefault="0074369C" w:rsidP="0074369C">
            <w:pPr>
              <w:rPr>
                <w:color w:val="000000"/>
                <w:szCs w:val="18"/>
              </w:rPr>
            </w:pPr>
            <w:r w:rsidRPr="006C0D61">
              <w:rPr>
                <w:color w:val="000000"/>
                <w:szCs w:val="18"/>
              </w:rPr>
              <w:t>10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29</w:t>
            </w:r>
          </w:p>
        </w:tc>
        <w:tc>
          <w:tcPr>
            <w:tcW w:w="4155" w:type="dxa"/>
          </w:tcPr>
          <w:p w:rsidR="0074369C" w:rsidRPr="006C0D61" w:rsidRDefault="0074369C" w:rsidP="0074369C">
            <w:r w:rsidRPr="006C0D61">
              <w:t>Recht zetten van een in de berm geplaatste camera- of wisselbordmast</w:t>
            </w:r>
          </w:p>
          <w:p w:rsidR="0074369C" w:rsidRPr="006C0D61" w:rsidRDefault="0074369C" w:rsidP="0074369C"/>
        </w:tc>
        <w:tc>
          <w:tcPr>
            <w:tcW w:w="1134" w:type="dxa"/>
          </w:tcPr>
          <w:p w:rsidR="0074369C" w:rsidRPr="006C0D61" w:rsidRDefault="0074369C" w:rsidP="0074369C">
            <w:pPr>
              <w:rPr>
                <w:rFonts w:cs="Arial"/>
                <w:color w:val="000000"/>
                <w:szCs w:val="18"/>
              </w:rPr>
            </w:pPr>
            <w:r w:rsidRPr="006C0D61">
              <w:rPr>
                <w:rFonts w:cs="Arial"/>
                <w:color w:val="000000"/>
                <w:szCs w:val="18"/>
              </w:rPr>
              <w:t>Keer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30</w:t>
            </w:r>
          </w:p>
        </w:tc>
        <w:tc>
          <w:tcPr>
            <w:tcW w:w="4155" w:type="dxa"/>
          </w:tcPr>
          <w:p w:rsidR="0074369C" w:rsidRPr="006C0D61" w:rsidRDefault="0074369C" w:rsidP="0074369C">
            <w:r w:rsidRPr="006C0D61">
              <w:t>Recht zetten van een in de middenberm geplaatste camera- of wisselbordmast</w:t>
            </w:r>
          </w:p>
          <w:p w:rsidR="0074369C" w:rsidRPr="006C0D61" w:rsidRDefault="0074369C" w:rsidP="0074369C"/>
        </w:tc>
        <w:tc>
          <w:tcPr>
            <w:tcW w:w="1134" w:type="dxa"/>
          </w:tcPr>
          <w:p w:rsidR="0074369C" w:rsidRPr="006C0D61" w:rsidRDefault="0074369C" w:rsidP="0074369C">
            <w:pPr>
              <w:rPr>
                <w:rFonts w:cs="Arial"/>
                <w:color w:val="000000"/>
                <w:szCs w:val="18"/>
              </w:rPr>
            </w:pPr>
            <w:r w:rsidRPr="006C0D61">
              <w:rPr>
                <w:rFonts w:cs="Arial"/>
                <w:color w:val="000000"/>
                <w:szCs w:val="18"/>
              </w:rPr>
              <w:t>Keer</w:t>
            </w:r>
          </w:p>
        </w:tc>
        <w:tc>
          <w:tcPr>
            <w:tcW w:w="1325" w:type="dxa"/>
          </w:tcPr>
          <w:p w:rsidR="0074369C" w:rsidRPr="006C0D61" w:rsidRDefault="0074369C" w:rsidP="0074369C">
            <w:pPr>
              <w:rPr>
                <w:color w:val="000000"/>
                <w:szCs w:val="18"/>
              </w:rPr>
            </w:pPr>
            <w:r w:rsidRPr="006C0D61">
              <w:rPr>
                <w:color w:val="000000"/>
                <w:szCs w:val="18"/>
              </w:rPr>
              <w:t>5</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DD61AE" w:rsidRDefault="0074369C" w:rsidP="0074369C">
            <w:pPr>
              <w:jc w:val="right"/>
              <w:rPr>
                <w:color w:val="000000"/>
                <w:szCs w:val="18"/>
              </w:rPr>
            </w:pPr>
            <w:r>
              <w:rPr>
                <w:color w:val="000000"/>
                <w:szCs w:val="18"/>
              </w:rPr>
              <w:t>31</w:t>
            </w:r>
          </w:p>
        </w:tc>
        <w:tc>
          <w:tcPr>
            <w:tcW w:w="4155" w:type="dxa"/>
          </w:tcPr>
          <w:p w:rsidR="0074369C" w:rsidRPr="006C0D61" w:rsidRDefault="0074369C" w:rsidP="0074369C">
            <w:r w:rsidRPr="006C0D61">
              <w:t xml:space="preserve">Controleren en (her)instellen </w:t>
            </w:r>
            <w:proofErr w:type="spellStart"/>
            <w:r w:rsidRPr="006C0D61">
              <w:t>camerapresets</w:t>
            </w:r>
            <w:proofErr w:type="spellEnd"/>
            <w:r w:rsidRPr="006C0D61">
              <w:t xml:space="preserve"> aan de hand van beeldenbibliotheek</w:t>
            </w:r>
          </w:p>
        </w:tc>
        <w:tc>
          <w:tcPr>
            <w:tcW w:w="1134" w:type="dxa"/>
          </w:tcPr>
          <w:p w:rsidR="0074369C" w:rsidRPr="006C0D61" w:rsidRDefault="0074369C" w:rsidP="0074369C">
            <w:pPr>
              <w:rPr>
                <w:rFonts w:cs="Arial"/>
                <w:color w:val="000000"/>
                <w:szCs w:val="18"/>
              </w:rPr>
            </w:pPr>
            <w:r w:rsidRPr="006C0D61">
              <w:rPr>
                <w:rFonts w:cs="Arial"/>
                <w:color w:val="000000"/>
                <w:szCs w:val="18"/>
              </w:rPr>
              <w:t>Stuk</w:t>
            </w:r>
          </w:p>
        </w:tc>
        <w:tc>
          <w:tcPr>
            <w:tcW w:w="1325" w:type="dxa"/>
          </w:tcPr>
          <w:p w:rsidR="0074369C" w:rsidRPr="006C0D61" w:rsidRDefault="0074369C" w:rsidP="0074369C">
            <w:pPr>
              <w:rPr>
                <w:color w:val="000000"/>
                <w:szCs w:val="18"/>
              </w:rPr>
            </w:pPr>
            <w:r w:rsidRPr="006C0D61">
              <w:rPr>
                <w:color w:val="000000"/>
                <w:szCs w:val="18"/>
              </w:rPr>
              <w:t>20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32</w:t>
            </w:r>
          </w:p>
        </w:tc>
        <w:tc>
          <w:tcPr>
            <w:tcW w:w="4155" w:type="dxa"/>
          </w:tcPr>
          <w:p w:rsidR="0074369C" w:rsidRPr="006C0D61" w:rsidRDefault="0074369C" w:rsidP="0074369C">
            <w:pPr>
              <w:rPr>
                <w:rFonts w:cs="Arial"/>
                <w:color w:val="000000"/>
                <w:szCs w:val="18"/>
              </w:rPr>
            </w:pPr>
            <w:r w:rsidRPr="006C0D61">
              <w:t>Leveren en plaatsen maaibescherming</w:t>
            </w:r>
            <w:r w:rsidRPr="006C0D61">
              <w:br/>
              <w:t>(enkele beugel)</w:t>
            </w:r>
          </w:p>
        </w:tc>
        <w:tc>
          <w:tcPr>
            <w:tcW w:w="1134" w:type="dxa"/>
          </w:tcPr>
          <w:p w:rsidR="0074369C" w:rsidRPr="006C0D61" w:rsidRDefault="0074369C" w:rsidP="0074369C">
            <w:pPr>
              <w:rPr>
                <w:rFonts w:cs="Arial"/>
                <w:color w:val="000000"/>
                <w:szCs w:val="18"/>
              </w:rPr>
            </w:pPr>
            <w:r w:rsidRPr="006C0D61">
              <w:rPr>
                <w:rFonts w:cs="Arial"/>
                <w:color w:val="000000"/>
                <w:szCs w:val="18"/>
              </w:rPr>
              <w:t>Keer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33</w:t>
            </w:r>
          </w:p>
        </w:tc>
        <w:tc>
          <w:tcPr>
            <w:tcW w:w="4155" w:type="dxa"/>
          </w:tcPr>
          <w:p w:rsidR="0074369C" w:rsidRPr="006C0D61" w:rsidRDefault="0074369C" w:rsidP="0074369C">
            <w:pPr>
              <w:rPr>
                <w:rFonts w:cs="Arial"/>
                <w:color w:val="000000"/>
                <w:szCs w:val="18"/>
              </w:rPr>
            </w:pPr>
            <w:r w:rsidRPr="006C0D61">
              <w:t>Inzet monteur</w:t>
            </w:r>
            <w:r w:rsidRPr="006C0D61">
              <w:rPr>
                <w:vertAlign w:val="superscript"/>
              </w:rPr>
              <w:t>*)</w:t>
            </w:r>
            <w:r w:rsidRPr="006C0D61">
              <w:t xml:space="preserve"> op werkdagen maandag t/m vrijdag van 06:00 – 18:00 </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lastRenderedPageBreak/>
              <w:t>34</w:t>
            </w:r>
          </w:p>
        </w:tc>
        <w:tc>
          <w:tcPr>
            <w:tcW w:w="4155" w:type="dxa"/>
          </w:tcPr>
          <w:p w:rsidR="0074369C" w:rsidRPr="006C0D61" w:rsidRDefault="0074369C" w:rsidP="0074369C">
            <w:r w:rsidRPr="006C0D61">
              <w:t>Inzet monteur</w:t>
            </w:r>
            <w:r w:rsidRPr="006C0D61">
              <w:rPr>
                <w:vertAlign w:val="superscript"/>
              </w:rPr>
              <w:t>*)</w:t>
            </w:r>
            <w:r w:rsidRPr="006C0D61">
              <w:t xml:space="preserve"> op werkdagen </w:t>
            </w:r>
            <w:r w:rsidR="00ED5414" w:rsidRPr="006C0D61">
              <w:t>18:00 – 24:00 en van 00:00 – 06:00 uur.</w:t>
            </w:r>
          </w:p>
        </w:tc>
        <w:tc>
          <w:tcPr>
            <w:tcW w:w="1134" w:type="dxa"/>
          </w:tcPr>
          <w:p w:rsidR="0074369C" w:rsidRPr="006C0D61" w:rsidRDefault="0074369C" w:rsidP="0074369C">
            <w:r w:rsidRPr="006C0D61">
              <w:t>Uur</w:t>
            </w:r>
          </w:p>
        </w:tc>
        <w:tc>
          <w:tcPr>
            <w:tcW w:w="1325" w:type="dxa"/>
          </w:tcPr>
          <w:p w:rsidR="0074369C" w:rsidRPr="006C0D61" w:rsidRDefault="0074369C" w:rsidP="0074369C">
            <w:r w:rsidRPr="006C0D61">
              <w:t>40</w:t>
            </w:r>
          </w:p>
        </w:tc>
        <w:tc>
          <w:tcPr>
            <w:tcW w:w="1559" w:type="dxa"/>
          </w:tcPr>
          <w:p w:rsidR="0074369C" w:rsidRPr="006C0D61" w:rsidRDefault="0074369C" w:rsidP="0074369C">
            <w:r w:rsidRPr="006C0D61">
              <w:t>€</w:t>
            </w:r>
          </w:p>
        </w:tc>
        <w:tc>
          <w:tcPr>
            <w:tcW w:w="1609" w:type="dxa"/>
          </w:tcPr>
          <w:p w:rsidR="0074369C" w:rsidRDefault="0074369C" w:rsidP="0074369C">
            <w:r w:rsidRPr="00EE1C3E">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35</w:t>
            </w:r>
          </w:p>
        </w:tc>
        <w:tc>
          <w:tcPr>
            <w:tcW w:w="4155" w:type="dxa"/>
          </w:tcPr>
          <w:p w:rsidR="0074369C" w:rsidRPr="006C0D61" w:rsidRDefault="0074369C" w:rsidP="0074369C">
            <w:r w:rsidRPr="006C0D61">
              <w:t>Inzet monteur</w:t>
            </w:r>
            <w:r w:rsidRPr="006C0D61">
              <w:rPr>
                <w:vertAlign w:val="superscript"/>
              </w:rPr>
              <w:t>*)</w:t>
            </w:r>
            <w:r w:rsidRPr="006C0D61">
              <w:t xml:space="preserve"> </w:t>
            </w:r>
            <w:r w:rsidR="00ED5414" w:rsidRPr="006C0D61">
              <w:t>tijdens werkuren in het weekend of op feestdagen van 00:00 – 24:00</w:t>
            </w:r>
          </w:p>
        </w:tc>
        <w:tc>
          <w:tcPr>
            <w:tcW w:w="1134" w:type="dxa"/>
          </w:tcPr>
          <w:p w:rsidR="0074369C" w:rsidRPr="006C0D61" w:rsidRDefault="0074369C" w:rsidP="0074369C">
            <w:r w:rsidRPr="006C0D61">
              <w:t>Uur</w:t>
            </w:r>
          </w:p>
        </w:tc>
        <w:tc>
          <w:tcPr>
            <w:tcW w:w="1325" w:type="dxa"/>
          </w:tcPr>
          <w:p w:rsidR="0074369C" w:rsidRPr="006C0D61" w:rsidRDefault="0074369C" w:rsidP="0074369C">
            <w:r w:rsidRPr="006C0D61">
              <w:t>40</w:t>
            </w:r>
          </w:p>
        </w:tc>
        <w:tc>
          <w:tcPr>
            <w:tcW w:w="1559" w:type="dxa"/>
          </w:tcPr>
          <w:p w:rsidR="0074369C" w:rsidRPr="006C0D61" w:rsidRDefault="0074369C" w:rsidP="0074369C">
            <w:r w:rsidRPr="006C0D61">
              <w:t>€</w:t>
            </w:r>
          </w:p>
        </w:tc>
        <w:tc>
          <w:tcPr>
            <w:tcW w:w="1609" w:type="dxa"/>
          </w:tcPr>
          <w:p w:rsidR="0074369C" w:rsidRPr="008F4568" w:rsidRDefault="0074369C" w:rsidP="0074369C">
            <w:r w:rsidRPr="008F4568">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36</w:t>
            </w:r>
          </w:p>
        </w:tc>
        <w:tc>
          <w:tcPr>
            <w:tcW w:w="4155" w:type="dxa"/>
          </w:tcPr>
          <w:p w:rsidR="0074369C" w:rsidRPr="006C0D61" w:rsidRDefault="0074369C" w:rsidP="0074369C">
            <w:r w:rsidRPr="006C0D61">
              <w:t>Inzet service engineer</w:t>
            </w:r>
            <w:r w:rsidRPr="006C0D61">
              <w:rPr>
                <w:vertAlign w:val="superscript"/>
              </w:rPr>
              <w:t xml:space="preserve">*) </w:t>
            </w:r>
            <w:r w:rsidRPr="006C0D61">
              <w:t xml:space="preserve"> </w:t>
            </w:r>
            <w:r w:rsidR="00ED5414" w:rsidRPr="006C0D61">
              <w:t>werkdagen maandag t/m vrijdag van 06:00 – 18:00</w:t>
            </w:r>
          </w:p>
        </w:tc>
        <w:tc>
          <w:tcPr>
            <w:tcW w:w="1134" w:type="dxa"/>
          </w:tcPr>
          <w:p w:rsidR="0074369C" w:rsidRPr="006C0D61" w:rsidRDefault="0074369C" w:rsidP="0074369C">
            <w:r w:rsidRPr="006C0D61">
              <w:t>Uur</w:t>
            </w:r>
          </w:p>
        </w:tc>
        <w:tc>
          <w:tcPr>
            <w:tcW w:w="1325" w:type="dxa"/>
          </w:tcPr>
          <w:p w:rsidR="0074369C" w:rsidRPr="006C0D61" w:rsidRDefault="0074369C" w:rsidP="0074369C">
            <w:r w:rsidRPr="006C0D61">
              <w:t>500</w:t>
            </w:r>
          </w:p>
        </w:tc>
        <w:tc>
          <w:tcPr>
            <w:tcW w:w="1559" w:type="dxa"/>
          </w:tcPr>
          <w:p w:rsidR="0074369C" w:rsidRPr="006C0D61" w:rsidRDefault="0074369C" w:rsidP="0074369C">
            <w:r w:rsidRPr="006C0D61">
              <w:t>€</w:t>
            </w:r>
          </w:p>
        </w:tc>
        <w:tc>
          <w:tcPr>
            <w:tcW w:w="1609" w:type="dxa"/>
          </w:tcPr>
          <w:p w:rsidR="0074369C" w:rsidRDefault="0074369C" w:rsidP="0074369C">
            <w:r w:rsidRPr="008F4568">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37</w:t>
            </w:r>
          </w:p>
        </w:tc>
        <w:tc>
          <w:tcPr>
            <w:tcW w:w="4155" w:type="dxa"/>
          </w:tcPr>
          <w:p w:rsidR="0074369C" w:rsidRPr="006C0D61" w:rsidRDefault="0074369C" w:rsidP="0074369C">
            <w:pPr>
              <w:rPr>
                <w:rFonts w:cs="Arial"/>
                <w:color w:val="000000"/>
                <w:szCs w:val="18"/>
              </w:rPr>
            </w:pPr>
            <w:r w:rsidRPr="006C0D61">
              <w:t>Inzet service engineer</w:t>
            </w:r>
            <w:r w:rsidRPr="006C0D61">
              <w:rPr>
                <w:vertAlign w:val="superscript"/>
              </w:rPr>
              <w:t xml:space="preserve">*) </w:t>
            </w:r>
            <w:r w:rsidRPr="006C0D61">
              <w:t>op werkdagen van 18:00 – 24:00 en van 00:00 – 06:00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200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38</w:t>
            </w:r>
          </w:p>
        </w:tc>
        <w:tc>
          <w:tcPr>
            <w:tcW w:w="4155" w:type="dxa"/>
          </w:tcPr>
          <w:p w:rsidR="0074369C" w:rsidRPr="006C0D61" w:rsidRDefault="0074369C" w:rsidP="0074369C">
            <w:r w:rsidRPr="006C0D61">
              <w:t>Inzet service engineer</w:t>
            </w:r>
            <w:r w:rsidRPr="006C0D61">
              <w:rPr>
                <w:vertAlign w:val="superscript"/>
              </w:rPr>
              <w:t xml:space="preserve">*) </w:t>
            </w:r>
            <w:r w:rsidRPr="006C0D61">
              <w:t xml:space="preserve"> tijdens werkuren in het weekend of op feestdagen van 00:00 – 24:00</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200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39</w:t>
            </w:r>
          </w:p>
        </w:tc>
        <w:tc>
          <w:tcPr>
            <w:tcW w:w="4155" w:type="dxa"/>
          </w:tcPr>
          <w:p w:rsidR="0074369C" w:rsidRPr="006C0D61" w:rsidRDefault="0074369C" w:rsidP="0074369C">
            <w:pPr>
              <w:rPr>
                <w:rFonts w:cs="Arial"/>
                <w:color w:val="000000"/>
                <w:szCs w:val="18"/>
              </w:rPr>
            </w:pPr>
            <w:r w:rsidRPr="006C0D61">
              <w:t>Inzet grondwerker</w:t>
            </w:r>
            <w:r w:rsidRPr="006C0D61">
              <w:rPr>
                <w:vertAlign w:val="superscript"/>
              </w:rPr>
              <w:t xml:space="preserve">*) </w:t>
            </w:r>
            <w:r w:rsidRPr="006C0D61">
              <w:t xml:space="preserve"> op werkdagen van 06:00 – 18:00</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40</w:t>
            </w:r>
          </w:p>
        </w:tc>
        <w:tc>
          <w:tcPr>
            <w:tcW w:w="4155" w:type="dxa"/>
          </w:tcPr>
          <w:p w:rsidR="0074369C" w:rsidRPr="006C0D61" w:rsidRDefault="0074369C" w:rsidP="0074369C">
            <w:pPr>
              <w:rPr>
                <w:rFonts w:cs="Arial"/>
                <w:color w:val="000000"/>
                <w:szCs w:val="18"/>
              </w:rPr>
            </w:pPr>
            <w:r w:rsidRPr="006C0D61">
              <w:t>Inzet grondwerker</w:t>
            </w:r>
            <w:r w:rsidRPr="006C0D61">
              <w:rPr>
                <w:vertAlign w:val="superscript"/>
              </w:rPr>
              <w:t xml:space="preserve">*) </w:t>
            </w:r>
            <w:r w:rsidRPr="006C0D61">
              <w:t xml:space="preserve"> op werkdagen van 18:00 – 24:00 en van 00:00 – 06:00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41</w:t>
            </w:r>
          </w:p>
        </w:tc>
        <w:tc>
          <w:tcPr>
            <w:tcW w:w="4155" w:type="dxa"/>
          </w:tcPr>
          <w:p w:rsidR="0074369C" w:rsidRPr="006C0D61" w:rsidRDefault="0074369C" w:rsidP="0074369C">
            <w:pPr>
              <w:rPr>
                <w:rFonts w:cs="Arial"/>
                <w:color w:val="000000"/>
                <w:szCs w:val="18"/>
              </w:rPr>
            </w:pPr>
            <w:r w:rsidRPr="006C0D61">
              <w:t>Inzet grondwerker</w:t>
            </w:r>
            <w:r w:rsidRPr="006C0D61">
              <w:rPr>
                <w:vertAlign w:val="superscript"/>
              </w:rPr>
              <w:t xml:space="preserve">*) </w:t>
            </w:r>
            <w:r w:rsidRPr="006C0D61">
              <w:t xml:space="preserve"> tijdens werkuren in het weekend of op feestdagen van 00:00 – 24:00</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42</w:t>
            </w:r>
          </w:p>
        </w:tc>
        <w:tc>
          <w:tcPr>
            <w:tcW w:w="4155" w:type="dxa"/>
          </w:tcPr>
          <w:p w:rsidR="0074369C" w:rsidRPr="006C0D61" w:rsidRDefault="0074369C" w:rsidP="0074369C">
            <w:pPr>
              <w:rPr>
                <w:rFonts w:cs="Arial"/>
                <w:color w:val="000000"/>
                <w:szCs w:val="18"/>
              </w:rPr>
            </w:pPr>
            <w:r w:rsidRPr="006C0D61">
              <w:t>Inzet minigraver, inclusief bediening, op werkdagen van 06:00 – 18:00</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43</w:t>
            </w:r>
          </w:p>
        </w:tc>
        <w:tc>
          <w:tcPr>
            <w:tcW w:w="4155" w:type="dxa"/>
          </w:tcPr>
          <w:p w:rsidR="0074369C" w:rsidRPr="006C0D61" w:rsidRDefault="0074369C" w:rsidP="0074369C">
            <w:pPr>
              <w:rPr>
                <w:rFonts w:cs="Arial"/>
                <w:color w:val="000000"/>
                <w:szCs w:val="18"/>
              </w:rPr>
            </w:pPr>
            <w:r w:rsidRPr="006C0D61">
              <w:t>Inzet minigraver, inclusief bediening, op werkdagen van 18:00 – 24:00 en van 00:00 – 06:00 uur</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Default="0074369C" w:rsidP="0074369C">
            <w:pPr>
              <w:jc w:val="right"/>
              <w:rPr>
                <w:color w:val="000000"/>
                <w:szCs w:val="18"/>
              </w:rPr>
            </w:pPr>
            <w:r>
              <w:rPr>
                <w:color w:val="000000"/>
                <w:szCs w:val="18"/>
              </w:rPr>
              <w:t>44</w:t>
            </w:r>
          </w:p>
        </w:tc>
        <w:tc>
          <w:tcPr>
            <w:tcW w:w="4155" w:type="dxa"/>
          </w:tcPr>
          <w:p w:rsidR="0074369C" w:rsidRPr="006C0D61" w:rsidRDefault="0074369C" w:rsidP="0074369C">
            <w:pPr>
              <w:rPr>
                <w:rFonts w:cs="Arial"/>
                <w:color w:val="000000"/>
                <w:szCs w:val="18"/>
              </w:rPr>
            </w:pPr>
            <w:r w:rsidRPr="006C0D61">
              <w:t>Inzet minigraver, inclusief bediening, tijdens werkuren in het weekend of op feestdagen van 00:00 – 24:00</w:t>
            </w:r>
          </w:p>
        </w:tc>
        <w:tc>
          <w:tcPr>
            <w:tcW w:w="1134" w:type="dxa"/>
          </w:tcPr>
          <w:p w:rsidR="0074369C" w:rsidRPr="006C0D61" w:rsidRDefault="0074369C" w:rsidP="0074369C">
            <w:pPr>
              <w:rPr>
                <w:rFonts w:cs="Arial"/>
                <w:color w:val="000000"/>
                <w:szCs w:val="18"/>
              </w:rPr>
            </w:pPr>
            <w:r w:rsidRPr="006C0D61">
              <w:rPr>
                <w:rFonts w:cs="Arial"/>
                <w:color w:val="000000"/>
                <w:szCs w:val="18"/>
              </w:rPr>
              <w:t>Uur</w:t>
            </w:r>
          </w:p>
        </w:tc>
        <w:tc>
          <w:tcPr>
            <w:tcW w:w="1325" w:type="dxa"/>
          </w:tcPr>
          <w:p w:rsidR="0074369C" w:rsidRPr="006C0D61" w:rsidRDefault="0074369C" w:rsidP="0074369C">
            <w:pPr>
              <w:rPr>
                <w:color w:val="000000"/>
                <w:szCs w:val="18"/>
              </w:rPr>
            </w:pPr>
            <w:r w:rsidRPr="006C0D61">
              <w:rPr>
                <w:color w:val="000000"/>
                <w:szCs w:val="18"/>
              </w:rPr>
              <w:t>40</w:t>
            </w:r>
          </w:p>
        </w:tc>
        <w:tc>
          <w:tcPr>
            <w:tcW w:w="1559" w:type="dxa"/>
          </w:tcPr>
          <w:p w:rsidR="0074369C" w:rsidRPr="006C0D61" w:rsidRDefault="0074369C" w:rsidP="0074369C">
            <w:pPr>
              <w:rPr>
                <w:color w:val="000000"/>
                <w:szCs w:val="18"/>
              </w:rPr>
            </w:pPr>
            <w:r w:rsidRPr="006C0D61">
              <w:rPr>
                <w:color w:val="000000"/>
                <w:szCs w:val="18"/>
              </w:rPr>
              <w:t>€</w:t>
            </w:r>
          </w:p>
        </w:tc>
        <w:tc>
          <w:tcPr>
            <w:tcW w:w="1609" w:type="dxa"/>
          </w:tcPr>
          <w:p w:rsidR="0074369C" w:rsidRPr="00DD61AE" w:rsidRDefault="0074369C" w:rsidP="0074369C">
            <w:pPr>
              <w:rPr>
                <w:color w:val="000000"/>
                <w:szCs w:val="18"/>
              </w:rPr>
            </w:pPr>
            <w:r w:rsidRPr="00DD61AE">
              <w:rPr>
                <w:color w:val="000000"/>
                <w:szCs w:val="18"/>
              </w:rPr>
              <w:t>€</w:t>
            </w:r>
          </w:p>
        </w:tc>
      </w:tr>
      <w:tr w:rsidR="0074369C" w:rsidRPr="00DD61AE" w:rsidTr="000311A2">
        <w:trPr>
          <w:cantSplit/>
        </w:trPr>
        <w:tc>
          <w:tcPr>
            <w:tcW w:w="616" w:type="dxa"/>
          </w:tcPr>
          <w:p w:rsidR="0074369C" w:rsidRPr="00C00027" w:rsidRDefault="0074369C" w:rsidP="0074369C">
            <w:pPr>
              <w:jc w:val="right"/>
              <w:rPr>
                <w:szCs w:val="18"/>
              </w:rPr>
            </w:pPr>
            <w:r>
              <w:rPr>
                <w:szCs w:val="18"/>
              </w:rPr>
              <w:t>45</w:t>
            </w:r>
          </w:p>
        </w:tc>
        <w:tc>
          <w:tcPr>
            <w:tcW w:w="4155" w:type="dxa"/>
          </w:tcPr>
          <w:p w:rsidR="0074369C" w:rsidRPr="006C0D61" w:rsidRDefault="0074369C" w:rsidP="0074369C">
            <w:pPr>
              <w:rPr>
                <w:rFonts w:cs="Arial"/>
                <w:szCs w:val="18"/>
              </w:rPr>
            </w:pPr>
            <w:r w:rsidRPr="006C0D61">
              <w:rPr>
                <w:rFonts w:cs="Arial"/>
                <w:szCs w:val="18"/>
              </w:rPr>
              <w:t>Tekstkar incl. programmeren (tekstkar moet ook figuren kunnen weergeven) incl. SPIN-procedure.</w:t>
            </w:r>
          </w:p>
        </w:tc>
        <w:tc>
          <w:tcPr>
            <w:tcW w:w="1134" w:type="dxa"/>
          </w:tcPr>
          <w:p w:rsidR="0074369C" w:rsidRPr="006C0D61" w:rsidRDefault="0074369C" w:rsidP="0074369C">
            <w:pPr>
              <w:rPr>
                <w:rFonts w:cs="Arial"/>
                <w:szCs w:val="18"/>
              </w:rPr>
            </w:pPr>
            <w:r w:rsidRPr="006C0D61">
              <w:rPr>
                <w:rFonts w:cs="Arial"/>
                <w:szCs w:val="18"/>
              </w:rPr>
              <w:t>Keer</w:t>
            </w:r>
          </w:p>
        </w:tc>
        <w:tc>
          <w:tcPr>
            <w:tcW w:w="1325" w:type="dxa"/>
          </w:tcPr>
          <w:p w:rsidR="0074369C" w:rsidRPr="006C0D61" w:rsidRDefault="0074369C" w:rsidP="0074369C">
            <w:pPr>
              <w:rPr>
                <w:szCs w:val="18"/>
              </w:rPr>
            </w:pPr>
            <w:r w:rsidRPr="006C0D61">
              <w:rPr>
                <w:szCs w:val="18"/>
              </w:rPr>
              <w:t>40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Pr>
        <w:tc>
          <w:tcPr>
            <w:tcW w:w="616" w:type="dxa"/>
          </w:tcPr>
          <w:p w:rsidR="0074369C" w:rsidRPr="00C00027" w:rsidRDefault="0074369C" w:rsidP="0074369C">
            <w:pPr>
              <w:jc w:val="right"/>
              <w:rPr>
                <w:szCs w:val="18"/>
              </w:rPr>
            </w:pPr>
            <w:r>
              <w:rPr>
                <w:szCs w:val="18"/>
              </w:rPr>
              <w:t>46</w:t>
            </w:r>
          </w:p>
        </w:tc>
        <w:tc>
          <w:tcPr>
            <w:tcW w:w="4155" w:type="dxa"/>
          </w:tcPr>
          <w:p w:rsidR="0074369C" w:rsidRPr="006C0D61" w:rsidRDefault="0074369C" w:rsidP="0074369C">
            <w:pPr>
              <w:rPr>
                <w:rFonts w:cs="Arial"/>
                <w:szCs w:val="18"/>
              </w:rPr>
            </w:pPr>
            <w:r w:rsidRPr="006C0D61">
              <w:rPr>
                <w:rFonts w:cs="Arial"/>
                <w:szCs w:val="18"/>
              </w:rPr>
              <w:t xml:space="preserve">Verkeersmaatregel voor Werkzaamheden in de berm binnen obstakelvrije zone op 3,5 m van de kantstreep, incl. SPIN-procedure </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200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Pr>
        <w:tc>
          <w:tcPr>
            <w:tcW w:w="616" w:type="dxa"/>
          </w:tcPr>
          <w:p w:rsidR="0074369C" w:rsidRPr="00C00027" w:rsidRDefault="0074369C" w:rsidP="0074369C">
            <w:pPr>
              <w:jc w:val="right"/>
              <w:rPr>
                <w:szCs w:val="18"/>
              </w:rPr>
            </w:pPr>
            <w:r>
              <w:rPr>
                <w:szCs w:val="18"/>
              </w:rPr>
              <w:t>47</w:t>
            </w:r>
          </w:p>
        </w:tc>
        <w:tc>
          <w:tcPr>
            <w:tcW w:w="4155" w:type="dxa"/>
          </w:tcPr>
          <w:p w:rsidR="0074369C" w:rsidRPr="006C0D61" w:rsidRDefault="0074369C" w:rsidP="0074369C">
            <w:pPr>
              <w:rPr>
                <w:rFonts w:cs="Arial"/>
                <w:szCs w:val="18"/>
              </w:rPr>
            </w:pPr>
            <w:r w:rsidRPr="006C0D61">
              <w:rPr>
                <w:rFonts w:cs="Arial"/>
                <w:szCs w:val="18"/>
              </w:rPr>
              <w:t xml:space="preserve">Verkeersmaatregel voor Werkzaamheden waarbij de vluchtstrook, en eventueel de uitvoegstrook, moet worden afgezet met rijstrooksignalering boven de rijbaan, incl. SPIN-procedure </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100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Pr>
        <w:tc>
          <w:tcPr>
            <w:tcW w:w="616" w:type="dxa"/>
          </w:tcPr>
          <w:p w:rsidR="0074369C" w:rsidRPr="00C00027" w:rsidRDefault="0074369C" w:rsidP="0074369C">
            <w:pPr>
              <w:jc w:val="right"/>
              <w:rPr>
                <w:szCs w:val="18"/>
              </w:rPr>
            </w:pPr>
            <w:r>
              <w:rPr>
                <w:szCs w:val="18"/>
              </w:rPr>
              <w:t>48</w:t>
            </w:r>
          </w:p>
        </w:tc>
        <w:tc>
          <w:tcPr>
            <w:tcW w:w="4155" w:type="dxa"/>
          </w:tcPr>
          <w:p w:rsidR="0074369C" w:rsidRPr="006C0D61" w:rsidRDefault="0074369C" w:rsidP="0074369C">
            <w:pPr>
              <w:rPr>
                <w:rFonts w:cs="Arial"/>
                <w:szCs w:val="18"/>
              </w:rPr>
            </w:pPr>
            <w:r w:rsidRPr="006C0D61">
              <w:rPr>
                <w:rFonts w:cs="Arial"/>
                <w:szCs w:val="18"/>
              </w:rPr>
              <w:t>Verkeersmaatregel voor Werkzaamheden waarbij de vluchtstrook, en eventueel de uitvoegstrook, moet worden afgezet zonder rijstrooksignalering boven de rijbaan, incl.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100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Pr>
        <w:tc>
          <w:tcPr>
            <w:tcW w:w="616" w:type="dxa"/>
          </w:tcPr>
          <w:p w:rsidR="0074369C" w:rsidRPr="00C00027" w:rsidRDefault="0074369C" w:rsidP="0074369C">
            <w:pPr>
              <w:jc w:val="right"/>
              <w:rPr>
                <w:szCs w:val="18"/>
              </w:rPr>
            </w:pPr>
            <w:r>
              <w:rPr>
                <w:szCs w:val="18"/>
              </w:rPr>
              <w:t>49</w:t>
            </w:r>
          </w:p>
        </w:tc>
        <w:tc>
          <w:tcPr>
            <w:tcW w:w="4155" w:type="dxa"/>
          </w:tcPr>
          <w:p w:rsidR="0074369C" w:rsidRPr="006C0D61" w:rsidRDefault="0074369C" w:rsidP="0074369C">
            <w:pPr>
              <w:rPr>
                <w:rFonts w:cs="Arial"/>
                <w:szCs w:val="18"/>
              </w:rPr>
            </w:pPr>
            <w:r w:rsidRPr="006C0D61">
              <w:rPr>
                <w:rFonts w:cs="Arial"/>
                <w:szCs w:val="18"/>
              </w:rPr>
              <w:t>Verkeersmaatregel voor Werkzaamheden waarbij 1 rijstrook moet worden afgezet met rijstrooksignalering boven de rijbaan, incl.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60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Pr>
        <w:tc>
          <w:tcPr>
            <w:tcW w:w="616" w:type="dxa"/>
          </w:tcPr>
          <w:p w:rsidR="0074369C" w:rsidRPr="00C00027" w:rsidRDefault="0074369C" w:rsidP="0074369C">
            <w:pPr>
              <w:jc w:val="right"/>
              <w:rPr>
                <w:szCs w:val="18"/>
              </w:rPr>
            </w:pPr>
            <w:r>
              <w:rPr>
                <w:szCs w:val="18"/>
              </w:rPr>
              <w:t>50</w:t>
            </w:r>
          </w:p>
        </w:tc>
        <w:tc>
          <w:tcPr>
            <w:tcW w:w="4155" w:type="dxa"/>
          </w:tcPr>
          <w:p w:rsidR="0074369C" w:rsidRPr="006C0D61" w:rsidRDefault="0074369C" w:rsidP="0074369C">
            <w:pPr>
              <w:rPr>
                <w:rFonts w:cs="Arial"/>
                <w:szCs w:val="18"/>
              </w:rPr>
            </w:pPr>
            <w:r w:rsidRPr="006C0D61">
              <w:rPr>
                <w:rFonts w:cs="Arial"/>
                <w:szCs w:val="18"/>
              </w:rPr>
              <w:t xml:space="preserve">Verkeersmaatregel voor Werkzaamheden waarbij 1 rijstrook moet worden afgezet met inzet van TRS-sen, </w:t>
            </w:r>
            <w:proofErr w:type="spellStart"/>
            <w:r w:rsidRPr="006C0D61">
              <w:rPr>
                <w:rFonts w:cs="Arial"/>
                <w:szCs w:val="18"/>
              </w:rPr>
              <w:t>incl</w:t>
            </w:r>
            <w:proofErr w:type="spellEnd"/>
            <w:r w:rsidRPr="006C0D61">
              <w:rPr>
                <w:rFonts w:cs="Arial"/>
                <w:szCs w:val="18"/>
              </w:rPr>
              <w:t xml:space="preserve">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20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C00027" w:rsidRDefault="0074369C" w:rsidP="0074369C">
            <w:pPr>
              <w:jc w:val="right"/>
              <w:rPr>
                <w:szCs w:val="18"/>
              </w:rPr>
            </w:pPr>
            <w:r>
              <w:rPr>
                <w:szCs w:val="18"/>
              </w:rPr>
              <w:lastRenderedPageBreak/>
              <w:t>51</w:t>
            </w:r>
          </w:p>
        </w:tc>
        <w:tc>
          <w:tcPr>
            <w:tcW w:w="4155" w:type="dxa"/>
          </w:tcPr>
          <w:p w:rsidR="0074369C" w:rsidRPr="006C0D61" w:rsidRDefault="0074369C" w:rsidP="0074369C">
            <w:pPr>
              <w:rPr>
                <w:rFonts w:cs="Arial"/>
                <w:szCs w:val="18"/>
              </w:rPr>
            </w:pPr>
            <w:r w:rsidRPr="006C0D61">
              <w:rPr>
                <w:rFonts w:cs="Arial"/>
                <w:szCs w:val="18"/>
              </w:rPr>
              <w:t>Verkeersmaatregel voor Werkzaamheden waarbij 2 rijstroken moeten worden afgezet met rijstrooksignalering boven de rijbaan, incl.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40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C00027" w:rsidRDefault="0074369C" w:rsidP="0074369C">
            <w:pPr>
              <w:jc w:val="right"/>
              <w:rPr>
                <w:szCs w:val="18"/>
              </w:rPr>
            </w:pPr>
            <w:r>
              <w:rPr>
                <w:szCs w:val="18"/>
              </w:rPr>
              <w:t>52</w:t>
            </w:r>
          </w:p>
        </w:tc>
        <w:tc>
          <w:tcPr>
            <w:tcW w:w="4155" w:type="dxa"/>
          </w:tcPr>
          <w:p w:rsidR="0074369C" w:rsidRPr="006C0D61" w:rsidRDefault="0074369C" w:rsidP="0074369C">
            <w:pPr>
              <w:rPr>
                <w:rFonts w:cs="Arial"/>
                <w:szCs w:val="18"/>
              </w:rPr>
            </w:pPr>
            <w:r w:rsidRPr="006C0D61">
              <w:rPr>
                <w:rFonts w:cs="Arial"/>
                <w:szCs w:val="18"/>
              </w:rPr>
              <w:t>Verkeersmaatregel voor Werkzaamheden waarbij 2 rijstroken moeten worden afgezet met inzet van TRS-sen, incl.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20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C00027" w:rsidRDefault="0074369C" w:rsidP="0074369C">
            <w:pPr>
              <w:jc w:val="right"/>
              <w:rPr>
                <w:szCs w:val="18"/>
              </w:rPr>
            </w:pPr>
            <w:r>
              <w:rPr>
                <w:szCs w:val="18"/>
              </w:rPr>
              <w:t>53</w:t>
            </w:r>
          </w:p>
        </w:tc>
        <w:tc>
          <w:tcPr>
            <w:tcW w:w="4155" w:type="dxa"/>
          </w:tcPr>
          <w:p w:rsidR="0074369C" w:rsidRPr="006C0D61" w:rsidRDefault="0074369C" w:rsidP="0074369C">
            <w:pPr>
              <w:rPr>
                <w:rFonts w:cs="Arial"/>
                <w:szCs w:val="18"/>
              </w:rPr>
            </w:pPr>
            <w:r w:rsidRPr="006C0D61">
              <w:rPr>
                <w:rFonts w:cs="Arial"/>
                <w:szCs w:val="18"/>
              </w:rPr>
              <w:t>Een rijdende verkeersmaatregel op een rijbaan met rijstrooksignalering boven de rijbaan, incl.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40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C00027" w:rsidRDefault="0074369C" w:rsidP="0074369C">
            <w:pPr>
              <w:jc w:val="right"/>
              <w:rPr>
                <w:szCs w:val="18"/>
              </w:rPr>
            </w:pPr>
            <w:r>
              <w:rPr>
                <w:szCs w:val="18"/>
              </w:rPr>
              <w:t>54</w:t>
            </w:r>
          </w:p>
        </w:tc>
        <w:tc>
          <w:tcPr>
            <w:tcW w:w="4155" w:type="dxa"/>
          </w:tcPr>
          <w:p w:rsidR="0074369C" w:rsidRPr="006C0D61" w:rsidRDefault="0074369C" w:rsidP="0074369C">
            <w:pPr>
              <w:rPr>
                <w:rFonts w:cs="Arial"/>
                <w:szCs w:val="18"/>
              </w:rPr>
            </w:pPr>
            <w:r w:rsidRPr="006C0D61">
              <w:rPr>
                <w:rFonts w:cs="Arial"/>
                <w:szCs w:val="18"/>
              </w:rPr>
              <w:t>Een rijdende verkeersmaatregel op een rijbaan zonder rijstrooksignalering boven de rijbaan, incl.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40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5C748F" w:rsidRDefault="0074369C" w:rsidP="0074369C">
            <w:pPr>
              <w:jc w:val="right"/>
              <w:rPr>
                <w:szCs w:val="18"/>
              </w:rPr>
            </w:pPr>
            <w:r>
              <w:rPr>
                <w:szCs w:val="18"/>
              </w:rPr>
              <w:t>55</w:t>
            </w:r>
          </w:p>
        </w:tc>
        <w:tc>
          <w:tcPr>
            <w:tcW w:w="4155" w:type="dxa"/>
          </w:tcPr>
          <w:p w:rsidR="0074369C" w:rsidRPr="006C0D61" w:rsidRDefault="0074369C" w:rsidP="0074369C">
            <w:pPr>
              <w:rPr>
                <w:rFonts w:cs="Arial"/>
                <w:szCs w:val="18"/>
              </w:rPr>
            </w:pPr>
            <w:r w:rsidRPr="006C0D61">
              <w:rPr>
                <w:rFonts w:cs="Arial"/>
                <w:szCs w:val="18"/>
              </w:rPr>
              <w:t>Het afsluiten van een rijstrook of in- uitvoegstrook op een N-weg, incl.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40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5C748F" w:rsidRDefault="0074369C" w:rsidP="0074369C">
            <w:pPr>
              <w:jc w:val="right"/>
              <w:rPr>
                <w:szCs w:val="18"/>
              </w:rPr>
            </w:pPr>
            <w:r w:rsidRPr="005C748F">
              <w:rPr>
                <w:szCs w:val="18"/>
              </w:rPr>
              <w:t>5</w:t>
            </w:r>
            <w:r>
              <w:rPr>
                <w:szCs w:val="18"/>
              </w:rPr>
              <w:t>6</w:t>
            </w:r>
          </w:p>
        </w:tc>
        <w:tc>
          <w:tcPr>
            <w:tcW w:w="4155" w:type="dxa"/>
          </w:tcPr>
          <w:p w:rsidR="0074369C" w:rsidRPr="006C0D61" w:rsidRDefault="0074369C" w:rsidP="0074369C">
            <w:pPr>
              <w:rPr>
                <w:rFonts w:cs="Arial"/>
                <w:szCs w:val="18"/>
              </w:rPr>
            </w:pPr>
            <w:r w:rsidRPr="006C0D61">
              <w:rPr>
                <w:rFonts w:cs="Arial"/>
                <w:szCs w:val="18"/>
              </w:rPr>
              <w:t xml:space="preserve">Een rijdende verkeersmaatregel op een N-weg, </w:t>
            </w:r>
            <w:proofErr w:type="spellStart"/>
            <w:r w:rsidRPr="006C0D61">
              <w:rPr>
                <w:rFonts w:cs="Arial"/>
                <w:szCs w:val="18"/>
              </w:rPr>
              <w:t>incl</w:t>
            </w:r>
            <w:proofErr w:type="spellEnd"/>
            <w:r w:rsidRPr="006C0D61">
              <w:rPr>
                <w:rFonts w:cs="Arial"/>
                <w:szCs w:val="18"/>
              </w:rPr>
              <w:t xml:space="preserve"> SPIN-procedure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40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5C748F" w:rsidRDefault="0074369C" w:rsidP="0074369C">
            <w:pPr>
              <w:jc w:val="right"/>
              <w:rPr>
                <w:szCs w:val="18"/>
              </w:rPr>
            </w:pPr>
            <w:r w:rsidRPr="005C748F">
              <w:rPr>
                <w:szCs w:val="18"/>
              </w:rPr>
              <w:t>5</w:t>
            </w:r>
            <w:r>
              <w:rPr>
                <w:szCs w:val="18"/>
              </w:rPr>
              <w:t>7</w:t>
            </w:r>
          </w:p>
        </w:tc>
        <w:tc>
          <w:tcPr>
            <w:tcW w:w="4155" w:type="dxa"/>
          </w:tcPr>
          <w:p w:rsidR="0074369C" w:rsidRPr="006C0D61" w:rsidRDefault="0074369C" w:rsidP="0074369C">
            <w:pPr>
              <w:rPr>
                <w:rFonts w:cs="Arial"/>
                <w:szCs w:val="18"/>
              </w:rPr>
            </w:pPr>
            <w:r w:rsidRPr="006C0D61">
              <w:rPr>
                <w:rFonts w:cs="Arial"/>
                <w:szCs w:val="18"/>
              </w:rPr>
              <w:t xml:space="preserve">Verplaatsbare Werkverlichting zoals </w:t>
            </w:r>
            <w:proofErr w:type="spellStart"/>
            <w:r w:rsidRPr="006C0D61">
              <w:rPr>
                <w:rFonts w:cs="Arial"/>
                <w:szCs w:val="18"/>
              </w:rPr>
              <w:t>Mobilight</w:t>
            </w:r>
            <w:proofErr w:type="spellEnd"/>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40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5C748F" w:rsidRDefault="0074369C" w:rsidP="0074369C">
            <w:pPr>
              <w:jc w:val="right"/>
              <w:rPr>
                <w:szCs w:val="18"/>
              </w:rPr>
            </w:pPr>
            <w:r w:rsidRPr="005C748F">
              <w:rPr>
                <w:szCs w:val="18"/>
              </w:rPr>
              <w:t>5</w:t>
            </w:r>
            <w:r>
              <w:rPr>
                <w:szCs w:val="18"/>
              </w:rPr>
              <w:t>8</w:t>
            </w:r>
          </w:p>
        </w:tc>
        <w:tc>
          <w:tcPr>
            <w:tcW w:w="4155" w:type="dxa"/>
          </w:tcPr>
          <w:p w:rsidR="0074369C" w:rsidRPr="006C0D61" w:rsidRDefault="0074369C" w:rsidP="0074369C">
            <w:pPr>
              <w:rPr>
                <w:rFonts w:cs="Arial"/>
                <w:szCs w:val="18"/>
              </w:rPr>
            </w:pPr>
            <w:r w:rsidRPr="006C0D61">
              <w:rPr>
                <w:rFonts w:cs="Arial"/>
                <w:szCs w:val="18"/>
              </w:rPr>
              <w:t xml:space="preserve">Leveren, aansluiten en achteraf </w:t>
            </w:r>
            <w:proofErr w:type="spellStart"/>
            <w:r w:rsidRPr="006C0D61">
              <w:rPr>
                <w:rFonts w:cs="Arial"/>
                <w:szCs w:val="18"/>
              </w:rPr>
              <w:t>ont-mantelen</w:t>
            </w:r>
            <w:proofErr w:type="spellEnd"/>
            <w:r w:rsidRPr="006C0D61">
              <w:rPr>
                <w:rFonts w:cs="Arial"/>
                <w:szCs w:val="18"/>
              </w:rPr>
              <w:t xml:space="preserve"> tijdelijke noodstroomvoorziening t.b.v. wegkantinstallatie/CVR.</w:t>
            </w:r>
          </w:p>
        </w:tc>
        <w:tc>
          <w:tcPr>
            <w:tcW w:w="1134" w:type="dxa"/>
          </w:tcPr>
          <w:p w:rsidR="0074369C" w:rsidRPr="006C0D61" w:rsidRDefault="0074369C" w:rsidP="0074369C">
            <w:pPr>
              <w:rPr>
                <w:rFonts w:cs="Arial"/>
                <w:szCs w:val="18"/>
              </w:rPr>
            </w:pPr>
            <w:r w:rsidRPr="006C0D61">
              <w:rPr>
                <w:rFonts w:cs="Arial"/>
                <w:szCs w:val="18"/>
              </w:rPr>
              <w:t>Keer</w:t>
            </w:r>
          </w:p>
        </w:tc>
        <w:tc>
          <w:tcPr>
            <w:tcW w:w="1325" w:type="dxa"/>
          </w:tcPr>
          <w:p w:rsidR="0074369C" w:rsidRPr="006C0D61" w:rsidRDefault="0074369C" w:rsidP="0074369C">
            <w:pPr>
              <w:rPr>
                <w:szCs w:val="18"/>
              </w:rPr>
            </w:pPr>
            <w:r w:rsidRPr="006C0D61">
              <w:rPr>
                <w:szCs w:val="18"/>
              </w:rPr>
              <w:t>5</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5C748F" w:rsidRDefault="0074369C" w:rsidP="0074369C">
            <w:pPr>
              <w:jc w:val="right"/>
              <w:rPr>
                <w:szCs w:val="18"/>
              </w:rPr>
            </w:pPr>
            <w:r w:rsidRPr="005C748F">
              <w:rPr>
                <w:szCs w:val="18"/>
              </w:rPr>
              <w:t>5</w:t>
            </w:r>
            <w:r>
              <w:rPr>
                <w:szCs w:val="18"/>
              </w:rPr>
              <w:t>9</w:t>
            </w:r>
          </w:p>
        </w:tc>
        <w:tc>
          <w:tcPr>
            <w:tcW w:w="4155" w:type="dxa"/>
          </w:tcPr>
          <w:p w:rsidR="0074369C" w:rsidRPr="006C0D61" w:rsidRDefault="0074369C" w:rsidP="0074369C">
            <w:pPr>
              <w:rPr>
                <w:rFonts w:cs="Arial"/>
                <w:szCs w:val="18"/>
              </w:rPr>
            </w:pPr>
            <w:r w:rsidRPr="006C0D61">
              <w:rPr>
                <w:rFonts w:cs="Arial"/>
                <w:szCs w:val="18"/>
              </w:rPr>
              <w:t>Toepassen omleidingsroute</w:t>
            </w:r>
          </w:p>
        </w:tc>
        <w:tc>
          <w:tcPr>
            <w:tcW w:w="1134" w:type="dxa"/>
          </w:tcPr>
          <w:p w:rsidR="0074369C" w:rsidRPr="006C0D61" w:rsidRDefault="0074369C" w:rsidP="0074369C">
            <w:r w:rsidRPr="006C0D61">
              <w:rPr>
                <w:rFonts w:cs="Arial"/>
                <w:szCs w:val="18"/>
              </w:rPr>
              <w:t>Keer</w:t>
            </w:r>
          </w:p>
        </w:tc>
        <w:tc>
          <w:tcPr>
            <w:tcW w:w="1325" w:type="dxa"/>
          </w:tcPr>
          <w:p w:rsidR="0074369C" w:rsidRPr="006C0D61" w:rsidRDefault="0074369C" w:rsidP="0074369C">
            <w:pPr>
              <w:rPr>
                <w:szCs w:val="18"/>
              </w:rPr>
            </w:pPr>
            <w:r w:rsidRPr="006C0D61">
              <w:rPr>
                <w:szCs w:val="18"/>
              </w:rPr>
              <w:t>40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5C748F" w:rsidRDefault="0074369C" w:rsidP="0074369C">
            <w:pPr>
              <w:jc w:val="right"/>
              <w:rPr>
                <w:szCs w:val="18"/>
              </w:rPr>
            </w:pPr>
            <w:r>
              <w:rPr>
                <w:szCs w:val="18"/>
              </w:rPr>
              <w:t>60</w:t>
            </w:r>
          </w:p>
        </w:tc>
        <w:tc>
          <w:tcPr>
            <w:tcW w:w="4155" w:type="dxa"/>
          </w:tcPr>
          <w:p w:rsidR="0074369C" w:rsidRPr="006C0D61" w:rsidRDefault="0074369C" w:rsidP="0074369C">
            <w:pPr>
              <w:rPr>
                <w:rFonts w:cs="Arial"/>
                <w:szCs w:val="18"/>
              </w:rPr>
            </w:pPr>
            <w:proofErr w:type="spellStart"/>
            <w:r w:rsidRPr="006C0D61">
              <w:rPr>
                <w:rFonts w:cs="Arial"/>
                <w:szCs w:val="18"/>
              </w:rPr>
              <w:t>Afhoezen</w:t>
            </w:r>
            <w:proofErr w:type="spellEnd"/>
            <w:r w:rsidRPr="006C0D61">
              <w:rPr>
                <w:rFonts w:cs="Arial"/>
                <w:szCs w:val="18"/>
              </w:rPr>
              <w:t xml:space="preserve"> matrixsignaalgevers (inclusief het weer verwijderen)</w:t>
            </w:r>
          </w:p>
        </w:tc>
        <w:tc>
          <w:tcPr>
            <w:tcW w:w="1134" w:type="dxa"/>
          </w:tcPr>
          <w:p w:rsidR="0074369C" w:rsidRPr="006C0D61" w:rsidRDefault="0074369C" w:rsidP="0074369C">
            <w:pPr>
              <w:rPr>
                <w:rFonts w:cs="Arial"/>
                <w:szCs w:val="18"/>
              </w:rPr>
            </w:pPr>
            <w:r w:rsidRPr="006C0D61">
              <w:rPr>
                <w:rFonts w:cs="Arial"/>
                <w:szCs w:val="18"/>
              </w:rPr>
              <w:t>Keer</w:t>
            </w:r>
          </w:p>
        </w:tc>
        <w:tc>
          <w:tcPr>
            <w:tcW w:w="1325" w:type="dxa"/>
          </w:tcPr>
          <w:p w:rsidR="0074369C" w:rsidRPr="006C0D61" w:rsidRDefault="0074369C" w:rsidP="0074369C">
            <w:pPr>
              <w:rPr>
                <w:szCs w:val="18"/>
              </w:rPr>
            </w:pPr>
            <w:r w:rsidRPr="006C0D61">
              <w:rPr>
                <w:szCs w:val="18"/>
              </w:rPr>
              <w:t>20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5C748F" w:rsidRDefault="0074369C" w:rsidP="0074369C">
            <w:pPr>
              <w:jc w:val="right"/>
              <w:rPr>
                <w:szCs w:val="18"/>
              </w:rPr>
            </w:pPr>
            <w:r>
              <w:rPr>
                <w:szCs w:val="18"/>
              </w:rPr>
              <w:t>61</w:t>
            </w:r>
          </w:p>
        </w:tc>
        <w:tc>
          <w:tcPr>
            <w:tcW w:w="4155" w:type="dxa"/>
          </w:tcPr>
          <w:p w:rsidR="0074369C" w:rsidRPr="006C0D61" w:rsidRDefault="0074369C" w:rsidP="0074369C">
            <w:pPr>
              <w:rPr>
                <w:rFonts w:cs="Arial"/>
                <w:szCs w:val="18"/>
              </w:rPr>
            </w:pPr>
            <w:r w:rsidRPr="006C0D61">
              <w:rPr>
                <w:rFonts w:cs="Arial"/>
                <w:szCs w:val="18"/>
              </w:rPr>
              <w:t xml:space="preserve">Toegangsverlening in CVR of </w:t>
            </w:r>
            <w:proofErr w:type="spellStart"/>
            <w:r w:rsidRPr="006C0D61">
              <w:rPr>
                <w:rFonts w:cs="Arial"/>
                <w:szCs w:val="18"/>
              </w:rPr>
              <w:t>wegkantskast</w:t>
            </w:r>
            <w:proofErr w:type="spellEnd"/>
            <w:r w:rsidRPr="006C0D61">
              <w:rPr>
                <w:rFonts w:cs="Arial"/>
                <w:szCs w:val="18"/>
              </w:rPr>
              <w:t xml:space="preserve"> op werkdagen tussen 10:00 en 15:00 uur </w:t>
            </w:r>
          </w:p>
        </w:tc>
        <w:tc>
          <w:tcPr>
            <w:tcW w:w="1134" w:type="dxa"/>
          </w:tcPr>
          <w:p w:rsidR="0074369C" w:rsidRPr="006C0D61" w:rsidRDefault="0074369C" w:rsidP="0074369C">
            <w:pPr>
              <w:rPr>
                <w:rFonts w:cs="Arial"/>
                <w:szCs w:val="18"/>
              </w:rPr>
            </w:pPr>
            <w:r w:rsidRPr="006C0D61">
              <w:rPr>
                <w:rFonts w:cs="Arial"/>
                <w:szCs w:val="18"/>
              </w:rPr>
              <w:t>Keer</w:t>
            </w:r>
          </w:p>
        </w:tc>
        <w:tc>
          <w:tcPr>
            <w:tcW w:w="1325" w:type="dxa"/>
          </w:tcPr>
          <w:p w:rsidR="0074369C" w:rsidRPr="006C0D61" w:rsidRDefault="0074369C" w:rsidP="0074369C">
            <w:pPr>
              <w:rPr>
                <w:szCs w:val="18"/>
              </w:rPr>
            </w:pPr>
            <w:r w:rsidRPr="006C0D61">
              <w:rPr>
                <w:szCs w:val="18"/>
              </w:rPr>
              <w:t>20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325"/>
        </w:trPr>
        <w:tc>
          <w:tcPr>
            <w:tcW w:w="616" w:type="dxa"/>
          </w:tcPr>
          <w:p w:rsidR="0074369C" w:rsidRPr="005C748F" w:rsidRDefault="0074369C" w:rsidP="0074369C">
            <w:pPr>
              <w:jc w:val="right"/>
              <w:rPr>
                <w:szCs w:val="18"/>
              </w:rPr>
            </w:pPr>
            <w:r>
              <w:rPr>
                <w:szCs w:val="18"/>
              </w:rPr>
              <w:t>62</w:t>
            </w:r>
          </w:p>
        </w:tc>
        <w:tc>
          <w:tcPr>
            <w:tcW w:w="4155" w:type="dxa"/>
          </w:tcPr>
          <w:p w:rsidR="0074369C" w:rsidRPr="006C0D61" w:rsidRDefault="0074369C" w:rsidP="0074369C">
            <w:pPr>
              <w:rPr>
                <w:rFonts w:cs="Arial"/>
                <w:szCs w:val="18"/>
              </w:rPr>
            </w:pPr>
            <w:r w:rsidRPr="006C0D61">
              <w:rPr>
                <w:rFonts w:cs="Arial"/>
                <w:szCs w:val="18"/>
              </w:rPr>
              <w:t>Toegangsverlening in CVR of wegkantkast Tussen 15:00 en 10:00 uur en de weekenden</w:t>
            </w:r>
          </w:p>
        </w:tc>
        <w:tc>
          <w:tcPr>
            <w:tcW w:w="1134" w:type="dxa"/>
          </w:tcPr>
          <w:p w:rsidR="0074369C" w:rsidRPr="006C0D61" w:rsidRDefault="0074369C" w:rsidP="0074369C">
            <w:pPr>
              <w:rPr>
                <w:rFonts w:cs="Arial"/>
                <w:szCs w:val="18"/>
              </w:rPr>
            </w:pPr>
            <w:r w:rsidRPr="006C0D61">
              <w:rPr>
                <w:rFonts w:cs="Arial"/>
                <w:szCs w:val="18"/>
              </w:rPr>
              <w:t>Keer</w:t>
            </w:r>
          </w:p>
        </w:tc>
        <w:tc>
          <w:tcPr>
            <w:tcW w:w="1325" w:type="dxa"/>
          </w:tcPr>
          <w:p w:rsidR="0074369C" w:rsidRPr="006C0D61" w:rsidRDefault="0074369C" w:rsidP="0074369C">
            <w:pPr>
              <w:rPr>
                <w:szCs w:val="18"/>
              </w:rPr>
            </w:pPr>
            <w:r w:rsidRPr="006C0D61">
              <w:rPr>
                <w:szCs w:val="18"/>
              </w:rPr>
              <w:t>20</w:t>
            </w:r>
          </w:p>
        </w:tc>
        <w:tc>
          <w:tcPr>
            <w:tcW w:w="1559" w:type="dxa"/>
          </w:tcPr>
          <w:p w:rsidR="0074369C" w:rsidRPr="006C0D61" w:rsidRDefault="0074369C" w:rsidP="0074369C">
            <w:pPr>
              <w:rPr>
                <w:szCs w:val="18"/>
              </w:rPr>
            </w:pPr>
            <w:r w:rsidRPr="006C0D61">
              <w:rPr>
                <w:szCs w:val="18"/>
              </w:rPr>
              <w:t>€</w:t>
            </w:r>
          </w:p>
        </w:tc>
        <w:tc>
          <w:tcPr>
            <w:tcW w:w="1609" w:type="dxa"/>
          </w:tcPr>
          <w:p w:rsidR="0074369C" w:rsidRPr="00C00027" w:rsidRDefault="0074369C" w:rsidP="0074369C">
            <w:pPr>
              <w:rPr>
                <w:szCs w:val="18"/>
              </w:rPr>
            </w:pPr>
            <w:r w:rsidRPr="00C00027">
              <w:rPr>
                <w:szCs w:val="18"/>
              </w:rPr>
              <w:t>€</w:t>
            </w:r>
          </w:p>
        </w:tc>
      </w:tr>
      <w:tr w:rsidR="0074369C" w:rsidRPr="00DD61AE" w:rsidTr="000311A2">
        <w:trPr>
          <w:cantSplit/>
          <w:trHeight w:val="556"/>
        </w:trPr>
        <w:tc>
          <w:tcPr>
            <w:tcW w:w="8789" w:type="dxa"/>
            <w:gridSpan w:val="5"/>
            <w:vAlign w:val="center"/>
          </w:tcPr>
          <w:p w:rsidR="0074369C" w:rsidRPr="006C0D61" w:rsidRDefault="0074369C" w:rsidP="0074369C">
            <w:pPr>
              <w:jc w:val="right"/>
              <w:rPr>
                <w:b/>
                <w:color w:val="000000"/>
                <w:sz w:val="20"/>
                <w:szCs w:val="20"/>
              </w:rPr>
            </w:pPr>
            <w:r w:rsidRPr="006C0D61">
              <w:rPr>
                <w:b/>
                <w:color w:val="000000"/>
                <w:sz w:val="20"/>
                <w:szCs w:val="20"/>
              </w:rPr>
              <w:t>Totaalbedrag</w:t>
            </w:r>
          </w:p>
        </w:tc>
        <w:tc>
          <w:tcPr>
            <w:tcW w:w="1609" w:type="dxa"/>
            <w:vAlign w:val="center"/>
          </w:tcPr>
          <w:p w:rsidR="0074369C" w:rsidRPr="00324228" w:rsidRDefault="0074369C" w:rsidP="0074369C">
            <w:pPr>
              <w:rPr>
                <w:b/>
                <w:color w:val="000000"/>
                <w:sz w:val="20"/>
                <w:szCs w:val="20"/>
              </w:rPr>
            </w:pPr>
            <w:r w:rsidRPr="00324228">
              <w:rPr>
                <w:b/>
                <w:color w:val="000000"/>
                <w:sz w:val="20"/>
                <w:szCs w:val="20"/>
              </w:rPr>
              <w:t>€</w:t>
            </w:r>
          </w:p>
        </w:tc>
      </w:tr>
    </w:tbl>
    <w:p w:rsidR="00B75C17" w:rsidRDefault="00B75C17" w:rsidP="00B75C17"/>
    <w:p w:rsidR="006C0D61" w:rsidRDefault="006C0D61" w:rsidP="006C0D61">
      <w:pPr>
        <w:ind w:left="-851"/>
        <w:rPr>
          <w:color w:val="000000"/>
          <w:szCs w:val="18"/>
        </w:rPr>
      </w:pPr>
      <w:r w:rsidRPr="00617C17">
        <w:rPr>
          <w:vertAlign w:val="superscript"/>
        </w:rPr>
        <w:t>*)</w:t>
      </w:r>
      <w:r>
        <w:rPr>
          <w:vertAlign w:val="superscript"/>
        </w:rPr>
        <w:t xml:space="preserve">  </w:t>
      </w:r>
      <w:r>
        <w:t>: T</w:t>
      </w:r>
      <w:r w:rsidRPr="006C0D61">
        <w:t xml:space="preserve">arieven </w:t>
      </w:r>
      <w:r w:rsidRPr="006C0D61">
        <w:rPr>
          <w:color w:val="000000"/>
          <w:szCs w:val="18"/>
        </w:rPr>
        <w:t>inclusief</w:t>
      </w:r>
      <w:r>
        <w:rPr>
          <w:color w:val="000000"/>
          <w:szCs w:val="18"/>
        </w:rPr>
        <w:t xml:space="preserve"> gereedschappen, transport en verbruiksmaterialen</w:t>
      </w:r>
    </w:p>
    <w:p w:rsidR="006C0D61" w:rsidRDefault="006C0D61" w:rsidP="006C0D61">
      <w:pPr>
        <w:ind w:left="-851"/>
        <w:rPr>
          <w:color w:val="000000"/>
          <w:szCs w:val="18"/>
        </w:rPr>
      </w:pPr>
    </w:p>
    <w:p w:rsidR="000311A2" w:rsidRPr="00F41E51" w:rsidRDefault="000311A2" w:rsidP="000311A2">
      <w:pPr>
        <w:ind w:left="-851"/>
        <w:rPr>
          <w:color w:val="000000"/>
          <w:szCs w:val="18"/>
        </w:rPr>
      </w:pPr>
      <w:r w:rsidRPr="00F41E51">
        <w:rPr>
          <w:color w:val="000000"/>
          <w:szCs w:val="18"/>
        </w:rPr>
        <w:t>Gevraagde prijzen met de eenheid “Keer” dienen alle kosten, toeslagen en coördinatie te omvatten die thuis horen bij gevraagde activiteit. Werkzaamheden en verkeersmaatregelen zijn gescheiden en alleen deze combinatie van activiteiten mag bij reguliere activiteiten gecombineerd worden.</w:t>
      </w:r>
    </w:p>
    <w:p w:rsidR="000311A2" w:rsidRPr="00F41E51" w:rsidRDefault="000311A2" w:rsidP="000311A2">
      <w:pPr>
        <w:ind w:left="-851"/>
        <w:rPr>
          <w:color w:val="000000"/>
          <w:szCs w:val="18"/>
        </w:rPr>
      </w:pPr>
    </w:p>
    <w:p w:rsidR="000311A2" w:rsidRPr="00F41E51" w:rsidRDefault="000311A2" w:rsidP="000311A2">
      <w:pPr>
        <w:ind w:left="-851"/>
        <w:rPr>
          <w:rFonts w:cs="Arial"/>
          <w:color w:val="000000"/>
          <w:szCs w:val="18"/>
        </w:rPr>
      </w:pPr>
      <w:r w:rsidRPr="00F41E51">
        <w:rPr>
          <w:rFonts w:cs="Arial"/>
          <w:color w:val="000000"/>
          <w:szCs w:val="18"/>
        </w:rPr>
        <w:t>In bovenstaande tabel is voor de in te zetten functies een indicatieve hoeveelheid aangegeven. Aan deze indicatie kunnen geen rechten worden ontleend.</w:t>
      </w:r>
    </w:p>
    <w:p w:rsidR="000311A2" w:rsidRPr="00F41E51" w:rsidRDefault="000311A2" w:rsidP="000311A2">
      <w:pPr>
        <w:rPr>
          <w:color w:val="E0E0E0"/>
          <w:szCs w:val="18"/>
        </w:rPr>
      </w:pPr>
    </w:p>
    <w:p w:rsidR="000311A2" w:rsidRPr="00F41E51" w:rsidRDefault="000311A2" w:rsidP="000311A2">
      <w:pPr>
        <w:rPr>
          <w:vanish/>
          <w:color w:val="E0E0E0"/>
          <w:szCs w:val="18"/>
        </w:rPr>
      </w:pPr>
    </w:p>
    <w:p w:rsidR="000311A2" w:rsidRPr="00F41E51" w:rsidRDefault="000311A2" w:rsidP="000311A2">
      <w:pPr>
        <w:pStyle w:val="broodtekst"/>
        <w:tabs>
          <w:tab w:val="clear" w:pos="227"/>
          <w:tab w:val="left" w:pos="-851"/>
        </w:tabs>
        <w:ind w:left="-851"/>
        <w:rPr>
          <w:b/>
          <w:color w:val="000000"/>
        </w:rPr>
      </w:pPr>
      <w:r w:rsidRPr="00F41E51">
        <w:rPr>
          <w:b/>
          <w:color w:val="000000"/>
        </w:rPr>
        <w:t>Ondertekening</w:t>
      </w:r>
    </w:p>
    <w:p w:rsidR="000311A2" w:rsidRPr="00F41E51" w:rsidRDefault="000311A2" w:rsidP="000311A2">
      <w:pPr>
        <w:pStyle w:val="broodtekst"/>
        <w:tabs>
          <w:tab w:val="clear" w:pos="227"/>
          <w:tab w:val="left" w:pos="-851"/>
        </w:tabs>
        <w:ind w:left="-851"/>
        <w:rPr>
          <w:color w:val="000000"/>
        </w:rPr>
      </w:pPr>
    </w:p>
    <w:p w:rsidR="000311A2" w:rsidRPr="00F41E51" w:rsidRDefault="000311A2" w:rsidP="000311A2">
      <w:pPr>
        <w:ind w:left="-851"/>
        <w:rPr>
          <w:vanish/>
          <w:color w:val="E0E0E0"/>
          <w:szCs w:val="18"/>
        </w:rPr>
      </w:pPr>
      <w:r w:rsidRPr="00F41E51">
        <w:rPr>
          <w:color w:val="000000"/>
          <w:szCs w:val="18"/>
        </w:rPr>
        <w:t xml:space="preserve">Dit format </w:t>
      </w:r>
      <w:r w:rsidR="009C0488">
        <w:rPr>
          <w:color w:val="000000"/>
          <w:szCs w:val="18"/>
        </w:rPr>
        <w:t>“S</w:t>
      </w:r>
      <w:r w:rsidRPr="00F41E51">
        <w:rPr>
          <w:color w:val="000000"/>
          <w:szCs w:val="18"/>
        </w:rPr>
        <w:t>taat van prijzen per eenheid</w:t>
      </w:r>
      <w:r w:rsidR="009C0488">
        <w:rPr>
          <w:color w:val="000000"/>
          <w:szCs w:val="18"/>
        </w:rPr>
        <w:t>”</w:t>
      </w:r>
      <w:r w:rsidRPr="00F41E51">
        <w:rPr>
          <w:color w:val="000000"/>
          <w:szCs w:val="18"/>
        </w:rPr>
        <w:t xml:space="preserve"> dient digitaal te worden ondertekend conform paragraaf 2.4.1. van het I&amp;B document.</w:t>
      </w:r>
    </w:p>
    <w:p w:rsidR="00B22F5C" w:rsidRPr="00C61B31" w:rsidRDefault="00B22F5C" w:rsidP="00B75C17"/>
    <w:sectPr w:rsidR="00B22F5C" w:rsidRPr="00C61B31" w:rsidSect="006C0D61">
      <w:headerReference w:type="default" r:id="rId8"/>
      <w:footerReference w:type="default" r:id="rId9"/>
      <w:headerReference w:type="first" r:id="rId10"/>
      <w:pgSz w:w="11907" w:h="16840" w:code="9"/>
      <w:pgMar w:top="1560" w:right="964" w:bottom="1418" w:left="3232" w:header="505"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9C" w:rsidRDefault="0074369C" w:rsidP="0088501B">
      <w:r>
        <w:separator/>
      </w:r>
    </w:p>
  </w:endnote>
  <w:endnote w:type="continuationSeparator" w:id="0">
    <w:p w:rsidR="0074369C" w:rsidRDefault="0074369C"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9C" w:rsidRPr="00E302E1" w:rsidRDefault="0074369C" w:rsidP="00637D30">
    <w:pPr>
      <w:pStyle w:val="Huisstijl-Paginanummering"/>
      <w:framePr w:w="2069" w:h="188" w:hRule="exact" w:hSpace="180" w:wrap="auto" w:vAnchor="page" w:hAnchor="page" w:x="8872" w:y="16006" w:anchorLock="1"/>
      <w:jc w:val="right"/>
      <w:rPr>
        <w:rStyle w:val="Paginanummer"/>
        <w:szCs w:val="13"/>
      </w:rPr>
    </w:pPr>
    <w:r w:rsidRPr="00E302E1">
      <w:rPr>
        <w:szCs w:val="13"/>
      </w:rPr>
      <w:t xml:space="preserve">Pagina </w:t>
    </w:r>
    <w:r w:rsidRPr="00E302E1">
      <w:rPr>
        <w:szCs w:val="13"/>
      </w:rPr>
      <w:fldChar w:fldCharType="begin"/>
    </w:r>
    <w:r w:rsidRPr="00E302E1">
      <w:rPr>
        <w:szCs w:val="13"/>
      </w:rPr>
      <w:instrText xml:space="preserve"> PAGE </w:instrText>
    </w:r>
    <w:r w:rsidRPr="00E302E1">
      <w:rPr>
        <w:szCs w:val="13"/>
      </w:rPr>
      <w:fldChar w:fldCharType="separate"/>
    </w:r>
    <w:r w:rsidR="00DB2AD7">
      <w:rPr>
        <w:szCs w:val="13"/>
      </w:rPr>
      <w:t>1</w:t>
    </w:r>
    <w:r w:rsidRPr="00E302E1">
      <w:rPr>
        <w:szCs w:val="13"/>
      </w:rPr>
      <w:fldChar w:fldCharType="end"/>
    </w:r>
    <w:r w:rsidRPr="00E302E1">
      <w:rPr>
        <w:szCs w:val="13"/>
      </w:rPr>
      <w:t xml:space="preserve"> van </w:t>
    </w:r>
    <w:r>
      <w:rPr>
        <w:szCs w:val="13"/>
      </w:rPr>
      <w:t>4</w:t>
    </w:r>
  </w:p>
  <w:p w:rsidR="0074369C" w:rsidRPr="00EC265B" w:rsidRDefault="0074369C" w:rsidP="00637D30">
    <w:pPr>
      <w:pStyle w:val="Voettekst"/>
      <w:framePr w:w="2069" w:h="188" w:hRule="exact" w:hSpace="180" w:wrap="auto" w:vAnchor="page" w:hAnchor="page" w:x="8872" w:y="16006" w:anchorLock="1"/>
    </w:pPr>
  </w:p>
  <w:p w:rsidR="0074369C" w:rsidRDefault="0074369C" w:rsidP="00637D30">
    <w:pPr>
      <w:pStyle w:val="Huisstijl-Paginanummering"/>
      <w:framePr w:w="2069" w:h="188" w:hRule="exact" w:hSpace="180" w:wrap="auto" w:vAnchor="page" w:hAnchor="page" w:x="8872" w:y="16006" w:anchorLock="1"/>
      <w:jc w:val="right"/>
      <w:rPr>
        <w:rStyle w:val="Paginanummer"/>
      </w:rPr>
    </w:pPr>
  </w:p>
  <w:p w:rsidR="0074369C" w:rsidRDefault="0074369C" w:rsidP="00637D30">
    <w:pPr>
      <w:pStyle w:val="Voettekst"/>
      <w:framePr w:w="2069" w:h="188" w:hRule="exact" w:hSpace="180" w:wrap="auto" w:vAnchor="page" w:hAnchor="page" w:x="8872" w:y="16006" w:anchorLock="1"/>
    </w:pPr>
  </w:p>
  <w:p w:rsidR="0074369C" w:rsidRPr="00EC265B" w:rsidRDefault="0074369C" w:rsidP="00637D30">
    <w:pPr>
      <w:pStyle w:val="Voettekst"/>
      <w:framePr w:w="2069" w:h="188" w:hRule="exact" w:hSpace="180" w:wrap="auto" w:vAnchor="page" w:hAnchor="page" w:x="8872" w:y="16006" w:anchorLock="1"/>
    </w:pPr>
  </w:p>
  <w:p w:rsidR="0074369C" w:rsidRDefault="0074369C" w:rsidP="00637D30">
    <w:pPr>
      <w:pStyle w:val="Huisstijl-Paginanummering"/>
      <w:framePr w:w="2069" w:h="188" w:hRule="exact" w:hSpace="180" w:wrap="auto" w:vAnchor="page" w:hAnchor="page" w:x="8872" w:y="16006" w:anchorLock="1"/>
      <w:jc w:val="right"/>
      <w:rPr>
        <w:rStyle w:val="Paginanummer"/>
      </w:rPr>
    </w:pPr>
  </w:p>
  <w:p w:rsidR="0074369C" w:rsidRPr="006A2A96" w:rsidRDefault="0074369C" w:rsidP="003639D0">
    <w:pPr>
      <w:pStyle w:val="koptekst0"/>
      <w:ind w:hanging="2268"/>
      <w:rPr>
        <w:szCs w:val="13"/>
      </w:rPr>
    </w:pPr>
    <w:r w:rsidRPr="002F1B37">
      <w:t>I</w:t>
    </w:r>
    <w:r>
      <w:t xml:space="preserve">&amp;B </w:t>
    </w:r>
    <w:r w:rsidRPr="002F1B37">
      <w:t>document</w:t>
    </w:r>
    <w:r>
      <w:rPr>
        <w:szCs w:val="13"/>
      </w:rPr>
      <w:t xml:space="preserve"> | 16 augustus 2021</w:t>
    </w:r>
  </w:p>
  <w:p w:rsidR="0074369C" w:rsidRDefault="007436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9C" w:rsidRDefault="0074369C" w:rsidP="0088501B">
      <w:r>
        <w:separator/>
      </w:r>
    </w:p>
  </w:footnote>
  <w:footnote w:type="continuationSeparator" w:id="0">
    <w:p w:rsidR="0074369C" w:rsidRDefault="0074369C"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9C" w:rsidRPr="000C3586" w:rsidRDefault="0074369C" w:rsidP="000C3586">
    <w:pPr>
      <w:pStyle w:val="koptekst0"/>
      <w:ind w:hanging="2268"/>
    </w:pPr>
    <w:r>
      <w:t xml:space="preserve">Bijlage O behorend bij </w:t>
    </w:r>
    <w:r>
      <w:rPr>
        <w:szCs w:val="13"/>
      </w:rPr>
      <w:t xml:space="preserve">Zaaknummer: </w:t>
    </w:r>
    <w:r>
      <w:rPr>
        <w:rFonts w:eastAsia="Verdana" w:cs="Verdana"/>
        <w:szCs w:val="13"/>
      </w:rPr>
      <w:t>31166931</w:t>
    </w:r>
    <w:r w:rsidR="00DB2AD7">
      <w:rPr>
        <w:rFonts w:eastAsia="Verdana" w:cs="Verdana"/>
        <w:szCs w:val="13"/>
      </w:rPr>
      <w:t xml:space="preserve"> </w:t>
    </w:r>
    <w:r w:rsidR="00DB2AD7" w:rsidRPr="00DB2AD7">
      <w:rPr>
        <w:rFonts w:eastAsia="Verdana" w:cs="Verdana"/>
        <w:color w:val="0070C0"/>
        <w:szCs w:val="13"/>
      </w:rPr>
      <w:t>(versie 1.2)</w:t>
    </w:r>
  </w:p>
  <w:p w:rsidR="0074369C" w:rsidRPr="003639D0" w:rsidRDefault="0074369C" w:rsidP="003639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9C" w:rsidRPr="006A2A96" w:rsidRDefault="0074369C" w:rsidP="003639D0">
    <w:pPr>
      <w:pStyle w:val="koptekst0"/>
      <w:rPr>
        <w:szCs w:val="13"/>
      </w:rPr>
    </w:pPr>
    <w:r>
      <w:t xml:space="preserve">Bijlage K behorend bij </w:t>
    </w:r>
    <w:r>
      <w:rPr>
        <w:szCs w:val="13"/>
      </w:rPr>
      <w:t xml:space="preserve">Zaaknummer: </w:t>
    </w:r>
    <w:r w:rsidRPr="002F1B37">
      <w:t>311</w:t>
    </w:r>
    <w:r>
      <w:t xml:space="preserve">13903 </w:t>
    </w:r>
  </w:p>
  <w:p w:rsidR="0074369C" w:rsidRDefault="007436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cs="Times New Roman" w:hint="default"/>
      </w:rPr>
    </w:lvl>
    <w:lvl w:ilvl="1" w:tplc="04130019" w:tentative="1">
      <w:start w:val="1"/>
      <w:numFmt w:val="lowerLetter"/>
      <w:lvlText w:val="%2."/>
      <w:lvlJc w:val="left"/>
      <w:pPr>
        <w:tabs>
          <w:tab w:val="num" w:pos="1785"/>
        </w:tabs>
        <w:ind w:left="1785" w:hanging="360"/>
      </w:pPr>
      <w:rPr>
        <w:rFonts w:cs="Times New Roman"/>
      </w:rPr>
    </w:lvl>
    <w:lvl w:ilvl="2" w:tplc="0413001B" w:tentative="1">
      <w:start w:val="1"/>
      <w:numFmt w:val="lowerRoman"/>
      <w:lvlText w:val="%3."/>
      <w:lvlJc w:val="right"/>
      <w:pPr>
        <w:tabs>
          <w:tab w:val="num" w:pos="2505"/>
        </w:tabs>
        <w:ind w:left="2505" w:hanging="180"/>
      </w:pPr>
      <w:rPr>
        <w:rFonts w:cs="Times New Roman"/>
      </w:rPr>
    </w:lvl>
    <w:lvl w:ilvl="3" w:tplc="0413000F" w:tentative="1">
      <w:start w:val="1"/>
      <w:numFmt w:val="decimal"/>
      <w:lvlText w:val="%4."/>
      <w:lvlJc w:val="left"/>
      <w:pPr>
        <w:tabs>
          <w:tab w:val="num" w:pos="3225"/>
        </w:tabs>
        <w:ind w:left="3225" w:hanging="360"/>
      </w:pPr>
      <w:rPr>
        <w:rFonts w:cs="Times New Roman"/>
      </w:rPr>
    </w:lvl>
    <w:lvl w:ilvl="4" w:tplc="04130019" w:tentative="1">
      <w:start w:val="1"/>
      <w:numFmt w:val="lowerLetter"/>
      <w:lvlText w:val="%5."/>
      <w:lvlJc w:val="left"/>
      <w:pPr>
        <w:tabs>
          <w:tab w:val="num" w:pos="3945"/>
        </w:tabs>
        <w:ind w:left="3945" w:hanging="360"/>
      </w:pPr>
      <w:rPr>
        <w:rFonts w:cs="Times New Roman"/>
      </w:rPr>
    </w:lvl>
    <w:lvl w:ilvl="5" w:tplc="0413001B" w:tentative="1">
      <w:start w:val="1"/>
      <w:numFmt w:val="lowerRoman"/>
      <w:lvlText w:val="%6."/>
      <w:lvlJc w:val="right"/>
      <w:pPr>
        <w:tabs>
          <w:tab w:val="num" w:pos="4665"/>
        </w:tabs>
        <w:ind w:left="4665" w:hanging="180"/>
      </w:pPr>
      <w:rPr>
        <w:rFonts w:cs="Times New Roman"/>
      </w:rPr>
    </w:lvl>
    <w:lvl w:ilvl="6" w:tplc="0413000F" w:tentative="1">
      <w:start w:val="1"/>
      <w:numFmt w:val="decimal"/>
      <w:lvlText w:val="%7."/>
      <w:lvlJc w:val="left"/>
      <w:pPr>
        <w:tabs>
          <w:tab w:val="num" w:pos="5385"/>
        </w:tabs>
        <w:ind w:left="5385" w:hanging="360"/>
      </w:pPr>
      <w:rPr>
        <w:rFonts w:cs="Times New Roman"/>
      </w:rPr>
    </w:lvl>
    <w:lvl w:ilvl="7" w:tplc="04130019" w:tentative="1">
      <w:start w:val="1"/>
      <w:numFmt w:val="lowerLetter"/>
      <w:lvlText w:val="%8."/>
      <w:lvlJc w:val="left"/>
      <w:pPr>
        <w:tabs>
          <w:tab w:val="num" w:pos="6105"/>
        </w:tabs>
        <w:ind w:left="6105" w:hanging="360"/>
      </w:pPr>
      <w:rPr>
        <w:rFonts w:cs="Times New Roman"/>
      </w:rPr>
    </w:lvl>
    <w:lvl w:ilvl="8" w:tplc="0413001B" w:tentative="1">
      <w:start w:val="1"/>
      <w:numFmt w:val="lowerRoman"/>
      <w:lvlText w:val="%9."/>
      <w:lvlJc w:val="right"/>
      <w:pPr>
        <w:tabs>
          <w:tab w:val="num" w:pos="6825"/>
        </w:tabs>
        <w:ind w:left="6825" w:hanging="180"/>
      </w:pPr>
      <w:rPr>
        <w:rFonts w:cs="Times New Roman"/>
      </w:rPr>
    </w:lvl>
  </w:abstractNum>
  <w:abstractNum w:abstractNumId="6" w15:restartNumberingAfterBreak="0">
    <w:nsid w:val="063964C2"/>
    <w:multiLevelType w:val="multilevel"/>
    <w:tmpl w:val="06962652"/>
    <w:numStyleLink w:val="Lijststijl"/>
  </w:abstractNum>
  <w:abstractNum w:abstractNumId="7" w15:restartNumberingAfterBreak="0">
    <w:nsid w:val="07CD76D7"/>
    <w:multiLevelType w:val="hybridMultilevel"/>
    <w:tmpl w:val="E7D2FC3E"/>
    <w:lvl w:ilvl="0" w:tplc="4DAE7250">
      <w:start w:val="1"/>
      <w:numFmt w:val="decimal"/>
      <w:lvlText w:val="%1."/>
      <w:lvlJc w:val="left"/>
      <w:pPr>
        <w:tabs>
          <w:tab w:val="num" w:pos="360"/>
        </w:tabs>
        <w:ind w:left="360" w:hanging="360"/>
      </w:pPr>
      <w:rPr>
        <w:rFonts w:cs="Times New Roman" w:hint="default"/>
        <w:b w:val="0"/>
        <w:i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0DBE6B32"/>
    <w:multiLevelType w:val="hybridMultilevel"/>
    <w:tmpl w:val="3280CFEE"/>
    <w:lvl w:ilvl="0" w:tplc="0413000F">
      <w:start w:val="1"/>
      <w:numFmt w:val="decimal"/>
      <w:lvlText w:val="%1."/>
      <w:lvlJc w:val="left"/>
      <w:pPr>
        <w:ind w:left="65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3"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4" w15:restartNumberingAfterBreak="0">
    <w:nsid w:val="13264306"/>
    <w:multiLevelType w:val="multilevel"/>
    <w:tmpl w:val="06962652"/>
    <w:styleLink w:val="Lijststijl"/>
    <w:lvl w:ilvl="0">
      <w:start w:val="1"/>
      <w:numFmt w:val="bullet"/>
      <w:lvlText w:val=""/>
      <w:lvlJc w:val="left"/>
      <w:pPr>
        <w:ind w:left="0" w:hanging="1134"/>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5" w15:restartNumberingAfterBreak="0">
    <w:nsid w:val="1895513E"/>
    <w:multiLevelType w:val="multilevel"/>
    <w:tmpl w:val="06962652"/>
    <w:numStyleLink w:val="Lijststijl"/>
  </w:abstractNum>
  <w:abstractNum w:abstractNumId="16" w15:restartNumberingAfterBreak="0">
    <w:nsid w:val="18F65698"/>
    <w:multiLevelType w:val="multilevel"/>
    <w:tmpl w:val="06962652"/>
    <w:numStyleLink w:val="Lijststijl"/>
  </w:abstractNum>
  <w:abstractNum w:abstractNumId="17" w15:restartNumberingAfterBreak="0">
    <w:nsid w:val="203F384D"/>
    <w:multiLevelType w:val="hybridMultilevel"/>
    <w:tmpl w:val="552E5E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9"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F82458"/>
    <w:multiLevelType w:val="multilevel"/>
    <w:tmpl w:val="6A8E5BD4"/>
    <w:numStyleLink w:val="Stijl2"/>
  </w:abstractNum>
  <w:abstractNum w:abstractNumId="21"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2" w15:restartNumberingAfterBreak="0">
    <w:nsid w:val="2B0D426B"/>
    <w:multiLevelType w:val="hybridMultilevel"/>
    <w:tmpl w:val="6F6C0BC4"/>
    <w:lvl w:ilvl="0" w:tplc="5234FA44">
      <w:start w:val="1"/>
      <w:numFmt w:val="lowerLetter"/>
      <w:lvlText w:val="%1."/>
      <w:lvlJc w:val="left"/>
      <w:pPr>
        <w:tabs>
          <w:tab w:val="num" w:pos="705"/>
        </w:tabs>
        <w:ind w:left="705" w:hanging="705"/>
      </w:pPr>
      <w:rPr>
        <w:rFonts w:cs="Times New Roman" w:hint="default"/>
      </w:rPr>
    </w:lvl>
    <w:lvl w:ilvl="1" w:tplc="04130019">
      <w:start w:val="1"/>
      <w:numFmt w:val="lowerLetter"/>
      <w:lvlText w:val="%2."/>
      <w:lvlJc w:val="left"/>
      <w:pPr>
        <w:tabs>
          <w:tab w:val="num" w:pos="735"/>
        </w:tabs>
        <w:ind w:left="735" w:hanging="360"/>
      </w:pPr>
      <w:rPr>
        <w:rFonts w:cs="Times New Roman"/>
      </w:rPr>
    </w:lvl>
    <w:lvl w:ilvl="2" w:tplc="0413001B" w:tentative="1">
      <w:start w:val="1"/>
      <w:numFmt w:val="lowerRoman"/>
      <w:lvlText w:val="%3."/>
      <w:lvlJc w:val="right"/>
      <w:pPr>
        <w:tabs>
          <w:tab w:val="num" w:pos="1455"/>
        </w:tabs>
        <w:ind w:left="1455" w:hanging="180"/>
      </w:pPr>
      <w:rPr>
        <w:rFonts w:cs="Times New Roman"/>
      </w:rPr>
    </w:lvl>
    <w:lvl w:ilvl="3" w:tplc="0413000F" w:tentative="1">
      <w:start w:val="1"/>
      <w:numFmt w:val="decimal"/>
      <w:lvlText w:val="%4."/>
      <w:lvlJc w:val="left"/>
      <w:pPr>
        <w:tabs>
          <w:tab w:val="num" w:pos="2175"/>
        </w:tabs>
        <w:ind w:left="2175" w:hanging="360"/>
      </w:pPr>
      <w:rPr>
        <w:rFonts w:cs="Times New Roman"/>
      </w:rPr>
    </w:lvl>
    <w:lvl w:ilvl="4" w:tplc="04130019" w:tentative="1">
      <w:start w:val="1"/>
      <w:numFmt w:val="lowerLetter"/>
      <w:lvlText w:val="%5."/>
      <w:lvlJc w:val="left"/>
      <w:pPr>
        <w:tabs>
          <w:tab w:val="num" w:pos="2895"/>
        </w:tabs>
        <w:ind w:left="2895" w:hanging="360"/>
      </w:pPr>
      <w:rPr>
        <w:rFonts w:cs="Times New Roman"/>
      </w:rPr>
    </w:lvl>
    <w:lvl w:ilvl="5" w:tplc="0413001B" w:tentative="1">
      <w:start w:val="1"/>
      <w:numFmt w:val="lowerRoman"/>
      <w:lvlText w:val="%6."/>
      <w:lvlJc w:val="right"/>
      <w:pPr>
        <w:tabs>
          <w:tab w:val="num" w:pos="3615"/>
        </w:tabs>
        <w:ind w:left="3615" w:hanging="180"/>
      </w:pPr>
      <w:rPr>
        <w:rFonts w:cs="Times New Roman"/>
      </w:rPr>
    </w:lvl>
    <w:lvl w:ilvl="6" w:tplc="0413000F" w:tentative="1">
      <w:start w:val="1"/>
      <w:numFmt w:val="decimal"/>
      <w:lvlText w:val="%7."/>
      <w:lvlJc w:val="left"/>
      <w:pPr>
        <w:tabs>
          <w:tab w:val="num" w:pos="4335"/>
        </w:tabs>
        <w:ind w:left="4335" w:hanging="360"/>
      </w:pPr>
      <w:rPr>
        <w:rFonts w:cs="Times New Roman"/>
      </w:rPr>
    </w:lvl>
    <w:lvl w:ilvl="7" w:tplc="04130019" w:tentative="1">
      <w:start w:val="1"/>
      <w:numFmt w:val="lowerLetter"/>
      <w:lvlText w:val="%8."/>
      <w:lvlJc w:val="left"/>
      <w:pPr>
        <w:tabs>
          <w:tab w:val="num" w:pos="5055"/>
        </w:tabs>
        <w:ind w:left="5055" w:hanging="360"/>
      </w:pPr>
      <w:rPr>
        <w:rFonts w:cs="Times New Roman"/>
      </w:rPr>
    </w:lvl>
    <w:lvl w:ilvl="8" w:tplc="0413001B" w:tentative="1">
      <w:start w:val="1"/>
      <w:numFmt w:val="lowerRoman"/>
      <w:lvlText w:val="%9."/>
      <w:lvlJc w:val="right"/>
      <w:pPr>
        <w:tabs>
          <w:tab w:val="num" w:pos="5775"/>
        </w:tabs>
        <w:ind w:left="5775" w:hanging="180"/>
      </w:pPr>
      <w:rPr>
        <w:rFonts w:cs="Times New Roman"/>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1E853D2"/>
    <w:multiLevelType w:val="multilevel"/>
    <w:tmpl w:val="06962652"/>
    <w:numStyleLink w:val="Lijststijl"/>
  </w:abstractNum>
  <w:abstractNum w:abstractNumId="26"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A6389A"/>
    <w:multiLevelType w:val="multilevel"/>
    <w:tmpl w:val="6A8E5BD4"/>
    <w:numStyleLink w:val="Stijl2"/>
  </w:abstractNum>
  <w:abstractNum w:abstractNumId="28" w15:restartNumberingAfterBreak="0">
    <w:nsid w:val="37E50EB0"/>
    <w:multiLevelType w:val="hybridMultilevel"/>
    <w:tmpl w:val="63426ABA"/>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29"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F4D3037"/>
    <w:multiLevelType w:val="multilevel"/>
    <w:tmpl w:val="115A2BE6"/>
    <w:lvl w:ilvl="0">
      <w:start w:val="1"/>
      <w:numFmt w:val="decimal"/>
      <w:lvlText w:val="%1"/>
      <w:lvlJc w:val="left"/>
      <w:pPr>
        <w:tabs>
          <w:tab w:val="num" w:pos="782"/>
        </w:tabs>
        <w:ind w:left="782" w:hanging="782"/>
      </w:pPr>
      <w:rPr>
        <w:rFonts w:cs="Times New Roman" w:hint="default"/>
        <w:b/>
      </w:rPr>
    </w:lvl>
    <w:lvl w:ilvl="1">
      <w:start w:val="1"/>
      <w:numFmt w:val="decimal"/>
      <w:lvlText w:val="%1.%2"/>
      <w:lvlJc w:val="left"/>
      <w:pPr>
        <w:tabs>
          <w:tab w:val="num" w:pos="782"/>
        </w:tabs>
        <w:ind w:left="782" w:hanging="78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0BA6BE3"/>
    <w:multiLevelType w:val="hybridMultilevel"/>
    <w:tmpl w:val="41747434"/>
    <w:lvl w:ilvl="0" w:tplc="CE1ED798">
      <w:start w:val="1"/>
      <w:numFmt w:val="lowerLetter"/>
      <w:lvlText w:val="%1."/>
      <w:lvlJc w:val="left"/>
      <w:pPr>
        <w:tabs>
          <w:tab w:val="num" w:pos="1410"/>
        </w:tabs>
        <w:ind w:left="1410"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7DB631B"/>
    <w:multiLevelType w:val="multilevel"/>
    <w:tmpl w:val="06962652"/>
    <w:numStyleLink w:val="Lijststijl"/>
  </w:abstractNum>
  <w:abstractNum w:abstractNumId="3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7" w15:restartNumberingAfterBreak="0">
    <w:nsid w:val="511B316E"/>
    <w:multiLevelType w:val="hybridMultilevel"/>
    <w:tmpl w:val="18EEC468"/>
    <w:lvl w:ilvl="0" w:tplc="5C34B590">
      <w:start w:val="1"/>
      <w:numFmt w:val="bullet"/>
      <w:lvlText w:val=""/>
      <w:lvlJc w:val="left"/>
      <w:pPr>
        <w:tabs>
          <w:tab w:val="num" w:pos="360"/>
        </w:tabs>
        <w:ind w:left="360" w:hanging="360"/>
      </w:pPr>
      <w:rPr>
        <w:rFonts w:ascii="Symbol" w:hAnsi="Symbol" w:hint="default"/>
        <w:color w:val="auto"/>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38" w15:restartNumberingAfterBreak="0">
    <w:nsid w:val="57437057"/>
    <w:multiLevelType w:val="multilevel"/>
    <w:tmpl w:val="49A6D642"/>
    <w:lvl w:ilvl="0">
      <w:start w:val="3"/>
      <w:numFmt w:val="upperLetter"/>
      <w:lvlText w:val="Bijlage   %1"/>
      <w:lvlJc w:val="left"/>
      <w:pPr>
        <w:tabs>
          <w:tab w:val="num" w:pos="2183"/>
        </w:tabs>
        <w:ind w:left="2183" w:hanging="2183"/>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9" w15:restartNumberingAfterBreak="0">
    <w:nsid w:val="5CAF5D0D"/>
    <w:multiLevelType w:val="multilevel"/>
    <w:tmpl w:val="06962652"/>
    <w:numStyleLink w:val="Lijststijl"/>
  </w:abstractNum>
  <w:abstractNum w:abstractNumId="4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29B2913"/>
    <w:multiLevelType w:val="hybridMultilevel"/>
    <w:tmpl w:val="0CEE7E7E"/>
    <w:lvl w:ilvl="0" w:tplc="FCA6310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7C36F34"/>
    <w:multiLevelType w:val="hybridMultilevel"/>
    <w:tmpl w:val="BF94214A"/>
    <w:lvl w:ilvl="0" w:tplc="0413000F">
      <w:start w:val="1"/>
      <w:numFmt w:val="decimal"/>
      <w:lvlText w:val="%1."/>
      <w:lvlJc w:val="left"/>
      <w:pPr>
        <w:tabs>
          <w:tab w:val="num" w:pos="360"/>
        </w:tabs>
        <w:ind w:left="36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43" w15:restartNumberingAfterBreak="0">
    <w:nsid w:val="6D0238DE"/>
    <w:multiLevelType w:val="hybridMultilevel"/>
    <w:tmpl w:val="DA8A63C8"/>
    <w:lvl w:ilvl="0" w:tplc="4DAE7250">
      <w:start w:val="1"/>
      <w:numFmt w:val="decimal"/>
      <w:lvlText w:val="%1."/>
      <w:lvlJc w:val="left"/>
      <w:pPr>
        <w:tabs>
          <w:tab w:val="num" w:pos="360"/>
        </w:tabs>
        <w:ind w:left="360" w:hanging="360"/>
      </w:pPr>
      <w:rPr>
        <w:rFonts w:cs="Times New Roman" w:hint="default"/>
        <w:b w:val="0"/>
        <w:i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5B29A6"/>
    <w:multiLevelType w:val="hybridMultilevel"/>
    <w:tmpl w:val="9BA22B1A"/>
    <w:lvl w:ilvl="0" w:tplc="7F066950">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9050C84"/>
    <w:multiLevelType w:val="multilevel"/>
    <w:tmpl w:val="06962652"/>
    <w:numStyleLink w:val="Lijststijl"/>
  </w:abstractNum>
  <w:num w:numId="1">
    <w:abstractNumId w:val="12"/>
  </w:num>
  <w:num w:numId="2">
    <w:abstractNumId w:val="14"/>
  </w:num>
  <w:num w:numId="3">
    <w:abstractNumId w:val="39"/>
  </w:num>
  <w:num w:numId="4">
    <w:abstractNumId w:val="13"/>
  </w:num>
  <w:num w:numId="5">
    <w:abstractNumId w:val="20"/>
  </w:num>
  <w:num w:numId="6">
    <w:abstractNumId w:val="24"/>
  </w:num>
  <w:num w:numId="7">
    <w:abstractNumId w:val="2"/>
  </w:num>
  <w:num w:numId="8">
    <w:abstractNumId w:val="1"/>
  </w:num>
  <w:num w:numId="9">
    <w:abstractNumId w:val="0"/>
  </w:num>
  <w:num w:numId="10">
    <w:abstractNumId w:val="9"/>
  </w:num>
  <w:num w:numId="11">
    <w:abstractNumId w:val="6"/>
  </w:num>
  <w:num w:numId="12">
    <w:abstractNumId w:val="6"/>
  </w:num>
  <w:num w:numId="13">
    <w:abstractNumId w:val="40"/>
  </w:num>
  <w:num w:numId="14">
    <w:abstractNumId w:val="3"/>
  </w:num>
  <w:num w:numId="15">
    <w:abstractNumId w:val="21"/>
  </w:num>
  <w:num w:numId="16">
    <w:abstractNumId w:val="29"/>
  </w:num>
  <w:num w:numId="17">
    <w:abstractNumId w:val="10"/>
  </w:num>
  <w:num w:numId="18">
    <w:abstractNumId w:val="25"/>
  </w:num>
  <w:num w:numId="19">
    <w:abstractNumId w:val="45"/>
  </w:num>
  <w:num w:numId="20">
    <w:abstractNumId w:val="15"/>
  </w:num>
  <w:num w:numId="21">
    <w:abstractNumId w:val="27"/>
  </w:num>
  <w:num w:numId="22">
    <w:abstractNumId w:val="34"/>
  </w:num>
  <w:num w:numId="23">
    <w:abstractNumId w:val="23"/>
  </w:num>
  <w:num w:numId="24">
    <w:abstractNumId w:val="36"/>
  </w:num>
  <w:num w:numId="25">
    <w:abstractNumId w:val="35"/>
  </w:num>
  <w:num w:numId="26">
    <w:abstractNumId w:val="8"/>
  </w:num>
  <w:num w:numId="27">
    <w:abstractNumId w:val="19"/>
  </w:num>
  <w:num w:numId="28">
    <w:abstractNumId w:val="26"/>
  </w:num>
  <w:num w:numId="29">
    <w:abstractNumId w:val="4"/>
  </w:num>
  <w:num w:numId="30">
    <w:abstractNumId w:val="16"/>
  </w:num>
  <w:num w:numId="31">
    <w:abstractNumId w:val="32"/>
  </w:num>
  <w:num w:numId="32">
    <w:abstractNumId w:val="38"/>
  </w:num>
  <w:num w:numId="33">
    <w:abstractNumId w:val="43"/>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8"/>
  </w:num>
  <w:num w:numId="45">
    <w:abstractNumId w:val="5"/>
  </w:num>
  <w:num w:numId="46">
    <w:abstractNumId w:val="17"/>
  </w:num>
  <w:num w:numId="47">
    <w:abstractNumId w:val="11"/>
  </w:num>
  <w:num w:numId="48">
    <w:abstractNumId w:val="44"/>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23"/>
    <w:rsid w:val="000254BD"/>
    <w:rsid w:val="000311A2"/>
    <w:rsid w:val="00043163"/>
    <w:rsid w:val="00056D70"/>
    <w:rsid w:val="00062924"/>
    <w:rsid w:val="000B3F94"/>
    <w:rsid w:val="000C005D"/>
    <w:rsid w:val="000C3586"/>
    <w:rsid w:val="000D06D0"/>
    <w:rsid w:val="000E1F3B"/>
    <w:rsid w:val="000F0F7E"/>
    <w:rsid w:val="00135991"/>
    <w:rsid w:val="00173156"/>
    <w:rsid w:val="00175F78"/>
    <w:rsid w:val="00194181"/>
    <w:rsid w:val="001C61C4"/>
    <w:rsid w:val="001D2B7E"/>
    <w:rsid w:val="001D6F03"/>
    <w:rsid w:val="00226298"/>
    <w:rsid w:val="0027370F"/>
    <w:rsid w:val="00286EA3"/>
    <w:rsid w:val="002A6578"/>
    <w:rsid w:val="002B1092"/>
    <w:rsid w:val="002B2BAE"/>
    <w:rsid w:val="002E0FD2"/>
    <w:rsid w:val="00314CDD"/>
    <w:rsid w:val="00342F23"/>
    <w:rsid w:val="00356A8E"/>
    <w:rsid w:val="003639D0"/>
    <w:rsid w:val="003661DB"/>
    <w:rsid w:val="0038549E"/>
    <w:rsid w:val="003C4BF2"/>
    <w:rsid w:val="003D51FB"/>
    <w:rsid w:val="003F5EB0"/>
    <w:rsid w:val="003F6EDB"/>
    <w:rsid w:val="0040142D"/>
    <w:rsid w:val="0040571B"/>
    <w:rsid w:val="00420B23"/>
    <w:rsid w:val="00426DE9"/>
    <w:rsid w:val="004351CA"/>
    <w:rsid w:val="00450447"/>
    <w:rsid w:val="00457C6A"/>
    <w:rsid w:val="004B0EA1"/>
    <w:rsid w:val="004C17E0"/>
    <w:rsid w:val="004D766D"/>
    <w:rsid w:val="00516448"/>
    <w:rsid w:val="0055735C"/>
    <w:rsid w:val="00575CF5"/>
    <w:rsid w:val="005A4FBE"/>
    <w:rsid w:val="005C748F"/>
    <w:rsid w:val="005D2CF1"/>
    <w:rsid w:val="005E046F"/>
    <w:rsid w:val="006006F5"/>
    <w:rsid w:val="00617C17"/>
    <w:rsid w:val="00637D30"/>
    <w:rsid w:val="00650A9B"/>
    <w:rsid w:val="00665F39"/>
    <w:rsid w:val="0068770C"/>
    <w:rsid w:val="006A2A96"/>
    <w:rsid w:val="006B6451"/>
    <w:rsid w:val="006C0D61"/>
    <w:rsid w:val="006C6635"/>
    <w:rsid w:val="006D2E66"/>
    <w:rsid w:val="006F42D7"/>
    <w:rsid w:val="0074369C"/>
    <w:rsid w:val="00780EFD"/>
    <w:rsid w:val="007C3FFB"/>
    <w:rsid w:val="007F48FC"/>
    <w:rsid w:val="007F4AEA"/>
    <w:rsid w:val="008159D2"/>
    <w:rsid w:val="0088501B"/>
    <w:rsid w:val="008D2753"/>
    <w:rsid w:val="008E3581"/>
    <w:rsid w:val="00905289"/>
    <w:rsid w:val="0092433A"/>
    <w:rsid w:val="00957844"/>
    <w:rsid w:val="009C0488"/>
    <w:rsid w:val="009C5CF5"/>
    <w:rsid w:val="00A139D3"/>
    <w:rsid w:val="00A32591"/>
    <w:rsid w:val="00A4370D"/>
    <w:rsid w:val="00A77ABF"/>
    <w:rsid w:val="00A863E9"/>
    <w:rsid w:val="00AB5F37"/>
    <w:rsid w:val="00B022C4"/>
    <w:rsid w:val="00B20C3C"/>
    <w:rsid w:val="00B22F5C"/>
    <w:rsid w:val="00B2371A"/>
    <w:rsid w:val="00B319DE"/>
    <w:rsid w:val="00B559E9"/>
    <w:rsid w:val="00B72222"/>
    <w:rsid w:val="00B75C17"/>
    <w:rsid w:val="00B80650"/>
    <w:rsid w:val="00B832AC"/>
    <w:rsid w:val="00BC6C90"/>
    <w:rsid w:val="00BD4306"/>
    <w:rsid w:val="00C36FAA"/>
    <w:rsid w:val="00C61B31"/>
    <w:rsid w:val="00C71133"/>
    <w:rsid w:val="00C84A0A"/>
    <w:rsid w:val="00CA55CC"/>
    <w:rsid w:val="00CB3317"/>
    <w:rsid w:val="00D45448"/>
    <w:rsid w:val="00D57E10"/>
    <w:rsid w:val="00D731CA"/>
    <w:rsid w:val="00D86CBA"/>
    <w:rsid w:val="00DA3555"/>
    <w:rsid w:val="00DB2AD7"/>
    <w:rsid w:val="00E0619F"/>
    <w:rsid w:val="00E119C3"/>
    <w:rsid w:val="00E350EE"/>
    <w:rsid w:val="00E456EE"/>
    <w:rsid w:val="00EA1E30"/>
    <w:rsid w:val="00EB358E"/>
    <w:rsid w:val="00ED5414"/>
    <w:rsid w:val="00ED7AB9"/>
    <w:rsid w:val="00EE5BBE"/>
    <w:rsid w:val="00F4217D"/>
    <w:rsid w:val="00F65492"/>
    <w:rsid w:val="00FA486B"/>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6A0692"/>
  <w15:docId w15:val="{5A168584-DAE8-41FE-AF46-6E2FAF92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0B23"/>
    <w:pPr>
      <w:spacing w:line="240" w:lineRule="atLeast"/>
    </w:pPr>
    <w:rPr>
      <w:rFonts w:ascii="Verdana" w:eastAsia="Times New Roman"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numPr>
        <w:ilvl w:val="3"/>
        <w:numId w:val="32"/>
      </w:numPr>
      <w:outlineLvl w:val="3"/>
    </w:pPr>
    <w:rPr>
      <w:rFonts w:eastAsiaTheme="majorEastAsia" w:cstheme="majorBidi"/>
      <w:bCs/>
      <w:iCs/>
    </w:rPr>
  </w:style>
  <w:style w:type="paragraph" w:styleId="Kop5">
    <w:name w:val="heading 5"/>
    <w:basedOn w:val="Standaard"/>
    <w:next w:val="Standaard"/>
    <w:link w:val="Kop5Char"/>
    <w:uiPriority w:val="9"/>
    <w:qFormat/>
    <w:rsid w:val="0040571B"/>
    <w:pPr>
      <w:keepNext/>
      <w:keepLines/>
      <w:numPr>
        <w:ilvl w:val="4"/>
        <w:numId w:val="32"/>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qFormat/>
    <w:rsid w:val="00420B23"/>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
    <w:qFormat/>
    <w:rsid w:val="00420B23"/>
    <w:pPr>
      <w:numPr>
        <w:ilvl w:val="6"/>
        <w:numId w:val="32"/>
      </w:num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420B23"/>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420B23"/>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unhideWhenUsed/>
    <w:rsid w:val="0088501B"/>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rsid w:val="00420B23"/>
    <w:rPr>
      <w:rFonts w:ascii="Times New Roman" w:eastAsia="Times New Roman" w:hAnsi="Times New Roman" w:cs="Times New Roman"/>
      <w:b/>
      <w:bCs/>
      <w:sz w:val="22"/>
      <w:szCs w:val="22"/>
      <w:lang w:eastAsia="nl-NL"/>
    </w:rPr>
  </w:style>
  <w:style w:type="character" w:customStyle="1" w:styleId="Kop7Char">
    <w:name w:val="Kop 7 Char"/>
    <w:basedOn w:val="Standaardalinea-lettertype"/>
    <w:link w:val="Kop7"/>
    <w:uiPriority w:val="9"/>
    <w:rsid w:val="00420B23"/>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uiPriority w:val="9"/>
    <w:rsid w:val="00420B23"/>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uiPriority w:val="9"/>
    <w:rsid w:val="00420B23"/>
    <w:rPr>
      <w:rFonts w:ascii="Arial" w:eastAsia="Times New Roman" w:hAnsi="Arial" w:cs="Arial"/>
      <w:sz w:val="22"/>
      <w:szCs w:val="22"/>
      <w:lang w:eastAsia="nl-NL"/>
    </w:rPr>
  </w:style>
  <w:style w:type="paragraph" w:customStyle="1" w:styleId="Huisstijl-Paginanummering">
    <w:name w:val="Huisstijl-Paginanummering"/>
    <w:basedOn w:val="Standaard"/>
    <w:rsid w:val="00420B23"/>
    <w:pPr>
      <w:tabs>
        <w:tab w:val="left" w:pos="227"/>
        <w:tab w:val="left" w:pos="454"/>
        <w:tab w:val="left" w:pos="680"/>
      </w:tabs>
      <w:autoSpaceDE w:val="0"/>
      <w:autoSpaceDN w:val="0"/>
      <w:adjustRightInd w:val="0"/>
      <w:spacing w:line="180" w:lineRule="exact"/>
    </w:pPr>
    <w:rPr>
      <w:noProof/>
      <w:sz w:val="13"/>
      <w:szCs w:val="18"/>
    </w:rPr>
  </w:style>
  <w:style w:type="paragraph" w:customStyle="1" w:styleId="koptekst0">
    <w:name w:val="koptekst"/>
    <w:basedOn w:val="Standaard"/>
    <w:rsid w:val="00420B23"/>
    <w:pPr>
      <w:tabs>
        <w:tab w:val="left" w:pos="227"/>
        <w:tab w:val="left" w:pos="454"/>
        <w:tab w:val="left" w:pos="680"/>
      </w:tabs>
      <w:autoSpaceDE w:val="0"/>
      <w:autoSpaceDN w:val="0"/>
      <w:adjustRightInd w:val="0"/>
      <w:spacing w:line="180" w:lineRule="atLeast"/>
    </w:pPr>
    <w:rPr>
      <w:b/>
      <w:sz w:val="13"/>
      <w:szCs w:val="18"/>
    </w:rPr>
  </w:style>
  <w:style w:type="paragraph" w:customStyle="1" w:styleId="KopBijlage">
    <w:name w:val="KopBijlage"/>
    <w:basedOn w:val="Standaard"/>
    <w:next w:val="Standaard"/>
    <w:rsid w:val="00420B23"/>
    <w:pPr>
      <w:pageBreakBefore/>
      <w:tabs>
        <w:tab w:val="left" w:pos="0"/>
        <w:tab w:val="left" w:pos="454"/>
        <w:tab w:val="left" w:pos="680"/>
        <w:tab w:val="num" w:pos="2183"/>
      </w:tabs>
      <w:autoSpaceDE w:val="0"/>
      <w:autoSpaceDN w:val="0"/>
      <w:adjustRightInd w:val="0"/>
      <w:spacing w:after="660" w:line="300" w:lineRule="atLeast"/>
      <w:ind w:left="2183" w:hanging="2040"/>
    </w:pPr>
    <w:rPr>
      <w:sz w:val="24"/>
      <w:szCs w:val="18"/>
    </w:rPr>
  </w:style>
  <w:style w:type="paragraph" w:customStyle="1" w:styleId="BijlageKop3">
    <w:name w:val="BijlageKop3"/>
    <w:basedOn w:val="Standaard"/>
    <w:next w:val="Standaard"/>
    <w:rsid w:val="00420B23"/>
    <w:pPr>
      <w:tabs>
        <w:tab w:val="num" w:pos="0"/>
        <w:tab w:val="left" w:pos="227"/>
        <w:tab w:val="left" w:pos="454"/>
        <w:tab w:val="left" w:pos="680"/>
      </w:tabs>
      <w:autoSpaceDE w:val="0"/>
      <w:autoSpaceDN w:val="0"/>
      <w:adjustRightInd w:val="0"/>
      <w:spacing w:before="240"/>
      <w:ind w:hanging="1134"/>
    </w:pPr>
    <w:rPr>
      <w:i/>
      <w:szCs w:val="18"/>
    </w:rPr>
  </w:style>
  <w:style w:type="character" w:customStyle="1" w:styleId="Verborgentekst">
    <w:name w:val="Verborgen tekst"/>
    <w:rsid w:val="00420B23"/>
    <w:rPr>
      <w:rFonts w:ascii="Verdana" w:hAnsi="Verdana"/>
      <w:b/>
      <w:i/>
      <w:vanish/>
      <w:color w:val="3366FF"/>
      <w:sz w:val="16"/>
    </w:rPr>
  </w:style>
  <w:style w:type="paragraph" w:customStyle="1" w:styleId="RapportBijschrift">
    <w:name w:val="RapportBijschrift"/>
    <w:basedOn w:val="Standaard"/>
    <w:next w:val="Standaard"/>
    <w:rsid w:val="00420B23"/>
    <w:rPr>
      <w:b/>
    </w:rPr>
  </w:style>
  <w:style w:type="character" w:styleId="Paginanummer">
    <w:name w:val="page number"/>
    <w:basedOn w:val="Standaardalinea-lettertype"/>
    <w:uiPriority w:val="99"/>
    <w:rsid w:val="00420B23"/>
    <w:rPr>
      <w:rFonts w:cs="Times New Roman"/>
    </w:rPr>
  </w:style>
  <w:style w:type="paragraph" w:customStyle="1" w:styleId="broodtekst">
    <w:name w:val="broodtekst"/>
    <w:basedOn w:val="Standaard"/>
    <w:link w:val="broodtekstChar2"/>
    <w:uiPriority w:val="99"/>
    <w:rsid w:val="000F0F7E"/>
    <w:pPr>
      <w:tabs>
        <w:tab w:val="left" w:pos="227"/>
        <w:tab w:val="left" w:pos="454"/>
        <w:tab w:val="left" w:pos="680"/>
      </w:tabs>
      <w:autoSpaceDE w:val="0"/>
      <w:autoSpaceDN w:val="0"/>
      <w:adjustRightInd w:val="0"/>
    </w:pPr>
    <w:rPr>
      <w:szCs w:val="18"/>
    </w:rPr>
  </w:style>
  <w:style w:type="character" w:customStyle="1" w:styleId="broodtekstChar2">
    <w:name w:val="broodtekst Char2"/>
    <w:basedOn w:val="Standaardalinea-lettertype"/>
    <w:link w:val="broodtekst"/>
    <w:uiPriority w:val="99"/>
    <w:locked/>
    <w:rsid w:val="000F0F7E"/>
    <w:rPr>
      <w:rFonts w:ascii="Verdana" w:eastAsia="Times New Roman" w:hAnsi="Verdana"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97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A556-30D8-4C24-98A3-F6943C3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1254</Words>
  <Characters>6898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Werf, Alfred van der (CIV)</dc:creator>
  <cp:lastModifiedBy>Laros, Raymond (CIV)</cp:lastModifiedBy>
  <cp:revision>9</cp:revision>
  <cp:lastPrinted>2020-02-05T09:32:00Z</cp:lastPrinted>
  <dcterms:created xsi:type="dcterms:W3CDTF">2021-08-13T18:30:00Z</dcterms:created>
  <dcterms:modified xsi:type="dcterms:W3CDTF">2021-11-11T08:50:00Z</dcterms:modified>
</cp:coreProperties>
</file>