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1F2" w:rsidRDefault="00B711F2" w:rsidP="00BB1EF1">
      <w:pPr>
        <w:jc w:val="left"/>
        <w:rPr>
          <w:b/>
          <w:noProof/>
          <w:sz w:val="32"/>
        </w:rPr>
      </w:pPr>
      <w:r w:rsidRPr="00B711F2">
        <w:rPr>
          <w:b/>
          <w:noProof/>
          <w:sz w:val="32"/>
          <w:lang w:eastAsia="nl-NL"/>
        </w:rPr>
        <w:drawing>
          <wp:inline distT="0" distB="0" distL="0" distR="0">
            <wp:extent cx="5886450" cy="524446"/>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7" cstate="print"/>
                    <a:srcRect/>
                    <a:stretch>
                      <a:fillRect/>
                    </a:stretch>
                  </pic:blipFill>
                  <pic:spPr bwMode="auto">
                    <a:xfrm>
                      <a:off x="0" y="0"/>
                      <a:ext cx="5885127" cy="524328"/>
                    </a:xfrm>
                    <a:prstGeom prst="rect">
                      <a:avLst/>
                    </a:prstGeom>
                    <a:noFill/>
                    <a:ln w="9525">
                      <a:noFill/>
                      <a:miter lim="800000"/>
                      <a:headEnd/>
                      <a:tailEnd/>
                    </a:ln>
                  </pic:spPr>
                </pic:pic>
              </a:graphicData>
            </a:graphic>
          </wp:inline>
        </w:drawing>
      </w:r>
    </w:p>
    <w:p w:rsidR="00B711F2" w:rsidRDefault="00B711F2" w:rsidP="00BB1EF1">
      <w:pPr>
        <w:jc w:val="left"/>
        <w:rPr>
          <w:b/>
          <w:noProof/>
          <w:sz w:val="32"/>
        </w:rPr>
      </w:pPr>
    </w:p>
    <w:p w:rsidR="00213BE5" w:rsidRPr="00E44A0D" w:rsidRDefault="000C63BC" w:rsidP="00BB1EF1">
      <w:pPr>
        <w:jc w:val="left"/>
        <w:rPr>
          <w:rFonts w:cs="Arial"/>
          <w:spacing w:val="0"/>
          <w:sz w:val="28"/>
          <w:lang w:eastAsia="nl-NL"/>
        </w:rPr>
      </w:pPr>
      <w:bookmarkStart w:id="0" w:name="_GoBack"/>
      <w:r w:rsidRPr="002E10FB">
        <w:rPr>
          <w:b/>
          <w:noProof/>
          <w:sz w:val="32"/>
        </w:rPr>
        <w:t xml:space="preserve">BIJLAGE </w:t>
      </w:r>
      <w:r w:rsidR="00FE0D70">
        <w:rPr>
          <w:b/>
          <w:noProof/>
          <w:sz w:val="32"/>
        </w:rPr>
        <w:t>[x]</w:t>
      </w:r>
      <w:r w:rsidR="00BB1EF1">
        <w:rPr>
          <w:b/>
          <w:noProof/>
          <w:sz w:val="32"/>
        </w:rPr>
        <w:tab/>
      </w:r>
      <w:r w:rsidR="00213BE5" w:rsidRPr="00E44A0D">
        <w:rPr>
          <w:rFonts w:cs="Arial"/>
          <w:b/>
          <w:spacing w:val="0"/>
          <w:sz w:val="28"/>
          <w:lang w:eastAsia="nl-NL"/>
        </w:rPr>
        <w:t>Model bankgarantie</w:t>
      </w:r>
    </w:p>
    <w:p w:rsidR="00213BE5" w:rsidRDefault="00213BE5" w:rsidP="00BB1EF1">
      <w:pPr>
        <w:spacing w:line="240" w:lineRule="auto"/>
        <w:rPr>
          <w:rFonts w:cs="Arial"/>
          <w:spacing w:val="0"/>
          <w:sz w:val="20"/>
          <w:lang w:eastAsia="nl-NL"/>
        </w:rPr>
      </w:pPr>
    </w:p>
    <w:p w:rsidR="00213BE5" w:rsidRPr="00213BE5" w:rsidRDefault="00213BE5" w:rsidP="00BB1EF1">
      <w:pPr>
        <w:spacing w:line="240" w:lineRule="auto"/>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De ondergetekende</w:t>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gevestigd te</w:t>
      </w:r>
      <w:r w:rsidRPr="00213BE5">
        <w:rPr>
          <w:rFonts w:cs="Arial"/>
          <w:spacing w:val="0"/>
          <w:sz w:val="20"/>
          <w:lang w:eastAsia="nl-NL"/>
        </w:rPr>
        <w:tab/>
      </w:r>
      <w:r w:rsidRPr="00213BE5">
        <w:rPr>
          <w:rFonts w:cs="Arial"/>
          <w:spacing w:val="0"/>
          <w:sz w:val="20"/>
          <w:vertAlign w:val="superscript"/>
          <w:lang w:eastAsia="nl-NL"/>
        </w:rPr>
        <w:endnoteReference w:id="1"/>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spacing w:line="240" w:lineRule="auto"/>
        <w:jc w:val="left"/>
        <w:rPr>
          <w:rFonts w:cs="Arial"/>
          <w:spacing w:val="0"/>
          <w:sz w:val="20"/>
          <w:lang w:eastAsia="nl-NL"/>
        </w:rPr>
      </w:pPr>
      <w:r w:rsidRPr="00213BE5">
        <w:rPr>
          <w:rFonts w:cs="Arial"/>
          <w:spacing w:val="0"/>
          <w:sz w:val="20"/>
          <w:lang w:eastAsia="nl-NL"/>
        </w:rPr>
        <w:t>hierna te noemen ‘de borg’,</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spacing w:line="240" w:lineRule="auto"/>
        <w:jc w:val="left"/>
        <w:rPr>
          <w:rFonts w:cs="Arial"/>
          <w:spacing w:val="0"/>
          <w:sz w:val="20"/>
          <w:lang w:eastAsia="nl-NL"/>
        </w:rPr>
      </w:pPr>
      <w:r w:rsidRPr="00213BE5">
        <w:rPr>
          <w:rFonts w:cs="Arial"/>
          <w:spacing w:val="0"/>
          <w:sz w:val="20"/>
          <w:lang w:eastAsia="nl-NL"/>
        </w:rPr>
        <w:t>stelt zich hierbij, onder afstanddoening van alle bij de wet aan borgen toegekende</w:t>
      </w:r>
      <w:r>
        <w:rPr>
          <w:rFonts w:cs="Arial"/>
          <w:spacing w:val="0"/>
          <w:sz w:val="20"/>
          <w:lang w:eastAsia="nl-NL"/>
        </w:rPr>
        <w:t xml:space="preserve"> </w:t>
      </w:r>
      <w:r w:rsidRPr="00213BE5">
        <w:rPr>
          <w:rFonts w:cs="Arial"/>
          <w:spacing w:val="0"/>
          <w:sz w:val="20"/>
          <w:lang w:eastAsia="nl-NL"/>
        </w:rPr>
        <w:t>verweermiddelen,</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tegenover</w:t>
      </w:r>
      <w:r w:rsidRPr="00213BE5">
        <w:rPr>
          <w:rFonts w:cs="Arial"/>
          <w:spacing w:val="0"/>
          <w:sz w:val="20"/>
          <w:lang w:eastAsia="nl-NL"/>
        </w:rPr>
        <w:tab/>
      </w:r>
      <w:r w:rsidRPr="00213BE5">
        <w:rPr>
          <w:rFonts w:cs="Arial"/>
          <w:spacing w:val="0"/>
          <w:sz w:val="20"/>
          <w:vertAlign w:val="superscript"/>
          <w:lang w:eastAsia="nl-NL"/>
        </w:rPr>
        <w:endnoteReference w:id="2"/>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gevestigd te</w:t>
      </w:r>
      <w:r w:rsidRPr="00213BE5">
        <w:rPr>
          <w:rFonts w:cs="Arial"/>
          <w:spacing w:val="0"/>
          <w:sz w:val="20"/>
          <w:lang w:eastAsia="nl-NL"/>
        </w:rPr>
        <w:tab/>
        <w:t>,</w:t>
      </w:r>
      <w:r w:rsidRPr="00213BE5">
        <w:rPr>
          <w:rFonts w:cs="Arial"/>
          <w:spacing w:val="0"/>
          <w:sz w:val="20"/>
          <w:vertAlign w:val="superscript"/>
          <w:lang w:eastAsia="nl-NL"/>
        </w:rPr>
        <w:endnoteReference w:id="3"/>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spacing w:line="240" w:lineRule="auto"/>
        <w:jc w:val="left"/>
        <w:rPr>
          <w:rFonts w:cs="Arial"/>
          <w:spacing w:val="0"/>
          <w:sz w:val="20"/>
          <w:lang w:eastAsia="nl-NL"/>
        </w:rPr>
      </w:pPr>
      <w:r w:rsidRPr="00213BE5">
        <w:rPr>
          <w:rFonts w:cs="Arial"/>
          <w:spacing w:val="0"/>
          <w:sz w:val="20"/>
          <w:lang w:eastAsia="nl-NL"/>
        </w:rPr>
        <w:t>hierna te noemen ‘de Opdrachtgever’,</w:t>
      </w:r>
      <w:r w:rsidR="00BB1EF1">
        <w:rPr>
          <w:rFonts w:cs="Arial"/>
          <w:spacing w:val="0"/>
          <w:sz w:val="20"/>
          <w:lang w:eastAsia="nl-NL"/>
        </w:rPr>
        <w:t xml:space="preserve"> </w:t>
      </w:r>
      <w:r w:rsidRPr="00213BE5">
        <w:rPr>
          <w:rFonts w:cs="Arial"/>
          <w:spacing w:val="0"/>
          <w:sz w:val="20"/>
          <w:lang w:eastAsia="nl-NL"/>
        </w:rPr>
        <w:t>tot borg voor de richtige nakoming</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door</w:t>
      </w:r>
      <w:r w:rsidRPr="00213BE5">
        <w:rPr>
          <w:rFonts w:cs="Arial"/>
          <w:spacing w:val="0"/>
          <w:sz w:val="20"/>
          <w:lang w:eastAsia="nl-NL"/>
        </w:rPr>
        <w:tab/>
      </w:r>
      <w:r w:rsidRPr="00213BE5">
        <w:rPr>
          <w:rFonts w:cs="Arial"/>
          <w:spacing w:val="0"/>
          <w:sz w:val="20"/>
          <w:vertAlign w:val="superscript"/>
          <w:lang w:eastAsia="nl-NL"/>
        </w:rPr>
        <w:endnoteReference w:id="4"/>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gevestigd te</w:t>
      </w:r>
      <w:r w:rsidRPr="00213BE5">
        <w:rPr>
          <w:rFonts w:cs="Arial"/>
          <w:spacing w:val="0"/>
          <w:sz w:val="20"/>
          <w:lang w:eastAsia="nl-NL"/>
        </w:rPr>
        <w:tab/>
        <w:t>,</w:t>
      </w:r>
      <w:r w:rsidRPr="00213BE5">
        <w:rPr>
          <w:rFonts w:cs="Arial"/>
          <w:spacing w:val="0"/>
          <w:sz w:val="20"/>
          <w:vertAlign w:val="superscript"/>
          <w:lang w:eastAsia="nl-NL"/>
        </w:rPr>
        <w:endnoteReference w:id="5"/>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BB1EF1">
      <w:pPr>
        <w:spacing w:line="360" w:lineRule="auto"/>
        <w:jc w:val="left"/>
        <w:rPr>
          <w:rFonts w:cs="Arial"/>
          <w:spacing w:val="0"/>
          <w:sz w:val="20"/>
          <w:lang w:eastAsia="nl-NL"/>
        </w:rPr>
      </w:pPr>
      <w:r w:rsidRPr="00213BE5">
        <w:rPr>
          <w:rFonts w:cs="Arial"/>
          <w:spacing w:val="0"/>
          <w:sz w:val="20"/>
          <w:lang w:eastAsia="nl-NL"/>
        </w:rPr>
        <w:t>hierna te noemen ‘de Opdrachtnemer’,</w:t>
      </w:r>
      <w:r w:rsidR="00BB1EF1">
        <w:rPr>
          <w:rFonts w:cs="Arial"/>
          <w:spacing w:val="0"/>
          <w:sz w:val="20"/>
          <w:lang w:eastAsia="nl-NL"/>
        </w:rPr>
        <w:t xml:space="preserve"> </w:t>
      </w:r>
      <w:r w:rsidRPr="00213BE5">
        <w:rPr>
          <w:rFonts w:cs="Arial"/>
          <w:spacing w:val="0"/>
          <w:sz w:val="20"/>
          <w:lang w:eastAsia="nl-NL"/>
        </w:rPr>
        <w:t>van diens verplichtingen, voortvloeiend uit de Overeenkomst nr.,</w:t>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6"/>
      </w:r>
    </w:p>
    <w:p w:rsidR="00213BE5" w:rsidRPr="00213BE5" w:rsidRDefault="00213BE5" w:rsidP="00213BE5">
      <w:pPr>
        <w:spacing w:line="240" w:lineRule="auto"/>
        <w:jc w:val="left"/>
        <w:rPr>
          <w:rFonts w:cs="Arial"/>
          <w:spacing w:val="0"/>
          <w:sz w:val="20"/>
          <w:lang w:eastAsia="nl-NL"/>
        </w:rPr>
      </w:pPr>
    </w:p>
    <w:p w:rsidR="00213BE5" w:rsidRDefault="00213BE5" w:rsidP="00213BE5">
      <w:pPr>
        <w:spacing w:line="240" w:lineRule="auto"/>
        <w:jc w:val="left"/>
        <w:rPr>
          <w:rFonts w:cs="Arial"/>
          <w:spacing w:val="0"/>
          <w:sz w:val="20"/>
          <w:lang w:eastAsia="nl-NL"/>
        </w:rPr>
      </w:pPr>
      <w:r w:rsidRPr="00213BE5">
        <w:rPr>
          <w:rFonts w:cs="Arial"/>
          <w:spacing w:val="0"/>
          <w:sz w:val="20"/>
          <w:lang w:eastAsia="nl-NL"/>
        </w:rPr>
        <w:t>betreffende het navolgende door de Opdrachtgever opgedragen en door de Opdrachtnemer te realiseren:</w:t>
      </w:r>
      <w:r>
        <w:rPr>
          <w:rFonts w:cs="Arial"/>
          <w:spacing w:val="0"/>
          <w:sz w:val="20"/>
          <w:lang w:eastAsia="nl-NL"/>
        </w:rPr>
        <w:t xml:space="preserve"> </w:t>
      </w:r>
    </w:p>
    <w:p w:rsidR="00213BE5" w:rsidRDefault="00213BE5" w:rsidP="00213BE5">
      <w:pPr>
        <w:spacing w:line="240" w:lineRule="auto"/>
        <w:jc w:val="left"/>
        <w:rPr>
          <w:rFonts w:cs="Arial"/>
          <w:spacing w:val="0"/>
          <w:sz w:val="20"/>
          <w:lang w:eastAsia="nl-NL"/>
        </w:rPr>
      </w:pPr>
    </w:p>
    <w:p w:rsidR="00213BE5" w:rsidRDefault="00213BE5" w:rsidP="00213BE5">
      <w:pPr>
        <w:spacing w:line="240" w:lineRule="auto"/>
        <w:jc w:val="left"/>
        <w:rPr>
          <w:rFonts w:cs="Arial"/>
          <w:b/>
          <w:i/>
          <w:spacing w:val="0"/>
          <w:sz w:val="20"/>
          <w:lang w:eastAsia="nl-NL"/>
        </w:rPr>
      </w:pPr>
      <w:r>
        <w:rPr>
          <w:rFonts w:cs="Arial"/>
          <w:spacing w:val="0"/>
          <w:sz w:val="20"/>
          <w:lang w:eastAsia="nl-NL"/>
        </w:rPr>
        <w:t xml:space="preserve">Werk, </w:t>
      </w:r>
      <w:r w:rsidRPr="00213BE5">
        <w:rPr>
          <w:rFonts w:cs="Arial"/>
          <w:spacing w:val="0"/>
          <w:sz w:val="20"/>
          <w:lang w:eastAsia="nl-NL"/>
        </w:rPr>
        <w:t xml:space="preserve">te weten </w:t>
      </w:r>
      <w:r>
        <w:rPr>
          <w:rFonts w:cs="Arial"/>
          <w:spacing w:val="0"/>
          <w:sz w:val="20"/>
          <w:lang w:eastAsia="nl-NL"/>
        </w:rPr>
        <w:t xml:space="preserve">de </w:t>
      </w:r>
      <w:r w:rsidR="009523F0" w:rsidRPr="009523F0">
        <w:rPr>
          <w:rFonts w:cs="Arial"/>
          <w:b/>
          <w:i/>
          <w:spacing w:val="0"/>
          <w:sz w:val="20"/>
          <w:highlight w:val="yellow"/>
          <w:lang w:eastAsia="nl-NL"/>
        </w:rPr>
        <w:t>[naam Opdracht]</w:t>
      </w:r>
    </w:p>
    <w:p w:rsidR="00E41C1D" w:rsidRPr="00213BE5" w:rsidRDefault="00E41C1D" w:rsidP="00213BE5">
      <w:pPr>
        <w:spacing w:line="240" w:lineRule="auto"/>
        <w:jc w:val="left"/>
        <w:rPr>
          <w:rFonts w:cs="Arial"/>
          <w:spacing w:val="0"/>
          <w:sz w:val="20"/>
          <w:lang w:eastAsia="nl-NL"/>
        </w:rPr>
      </w:pPr>
    </w:p>
    <w:p w:rsidR="00213BE5" w:rsidRPr="00213BE5" w:rsidRDefault="00213BE5" w:rsidP="00213BE5">
      <w:pPr>
        <w:tabs>
          <w:tab w:val="left" w:pos="-1440"/>
        </w:tabs>
        <w:spacing w:line="240" w:lineRule="auto"/>
        <w:ind w:left="4320" w:hanging="4320"/>
        <w:jc w:val="left"/>
        <w:rPr>
          <w:rFonts w:cs="Arial"/>
          <w:spacing w:val="0"/>
          <w:sz w:val="20"/>
          <w:lang w:eastAsia="nl-NL"/>
        </w:rPr>
      </w:pPr>
      <w:r w:rsidRPr="00213BE5">
        <w:rPr>
          <w:rFonts w:cs="Arial"/>
          <w:spacing w:val="0"/>
          <w:sz w:val="20"/>
          <w:lang w:eastAsia="nl-NL"/>
        </w:rPr>
        <w:t xml:space="preserve">zulks tot een bedrag van </w:t>
      </w:r>
      <w:r>
        <w:rPr>
          <w:rFonts w:cs="Arial"/>
          <w:spacing w:val="0"/>
          <w:sz w:val="20"/>
          <w:lang w:eastAsia="nl-NL"/>
        </w:rPr>
        <w:t xml:space="preserve">  €</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 zegge</w:t>
      </w:r>
    </w:p>
    <w:p w:rsidR="00213BE5" w:rsidRPr="00213BE5" w:rsidRDefault="00213BE5" w:rsidP="00213BE5">
      <w:pPr>
        <w:tabs>
          <w:tab w:val="left" w:pos="-1440"/>
        </w:tabs>
        <w:spacing w:line="240" w:lineRule="auto"/>
        <w:ind w:left="5245" w:hanging="2551"/>
        <w:jc w:val="left"/>
        <w:rPr>
          <w:rFonts w:cs="Arial"/>
          <w:spacing w:val="0"/>
          <w:sz w:val="20"/>
          <w:lang w:eastAsia="nl-NL"/>
        </w:rPr>
      </w:pPr>
      <w:r w:rsidRPr="00213BE5">
        <w:rPr>
          <w:rFonts w:cs="Arial"/>
          <w:spacing w:val="0"/>
          <w:sz w:val="20"/>
          <w:lang w:eastAsia="nl-NL"/>
        </w:rPr>
        <w:t>........................</w:t>
      </w:r>
      <w:r w:rsidRPr="00213BE5">
        <w:rPr>
          <w:rFonts w:cs="Arial"/>
          <w:spacing w:val="0"/>
          <w:sz w:val="20"/>
          <w:lang w:eastAsia="nl-NL"/>
        </w:rPr>
        <w:tab/>
      </w:r>
      <w:r>
        <w:rPr>
          <w:rFonts w:cs="Arial"/>
          <w:spacing w:val="0"/>
          <w:sz w:val="20"/>
          <w:lang w:eastAsia="nl-NL"/>
        </w:rPr>
        <w:tab/>
      </w:r>
      <w:r>
        <w:rPr>
          <w:rFonts w:cs="Arial"/>
          <w:spacing w:val="0"/>
          <w:sz w:val="20"/>
          <w:lang w:eastAsia="nl-NL"/>
        </w:rPr>
        <w:tab/>
      </w:r>
      <w:r w:rsidRPr="00213BE5">
        <w:rPr>
          <w:rFonts w:cs="Arial"/>
          <w:spacing w:val="0"/>
          <w:sz w:val="20"/>
          <w:lang w:eastAsia="nl-NL"/>
        </w:rPr>
        <w:t>........................................................</w:t>
      </w:r>
      <w:r w:rsidRPr="00213BE5">
        <w:rPr>
          <w:rFonts w:cs="Arial"/>
          <w:spacing w:val="0"/>
          <w:sz w:val="20"/>
          <w:lang w:eastAsia="nl-NL"/>
        </w:rPr>
        <w:tab/>
      </w:r>
      <w:r w:rsidRPr="00213BE5">
        <w:rPr>
          <w:rFonts w:cs="Arial"/>
          <w:spacing w:val="0"/>
          <w:sz w:val="20"/>
          <w:vertAlign w:val="superscript"/>
          <w:lang w:eastAsia="nl-NL"/>
        </w:rPr>
        <w:endnoteReference w:id="7"/>
      </w:r>
    </w:p>
    <w:p w:rsidR="00213BE5" w:rsidRPr="00213BE5" w:rsidRDefault="00213BE5" w:rsidP="00213BE5">
      <w:pPr>
        <w:spacing w:line="240" w:lineRule="auto"/>
        <w:jc w:val="left"/>
        <w:rPr>
          <w:rFonts w:cs="Arial"/>
          <w:spacing w:val="0"/>
          <w:sz w:val="20"/>
          <w:lang w:eastAsia="nl-NL"/>
        </w:rPr>
      </w:pPr>
    </w:p>
    <w:p w:rsidR="00213BE5" w:rsidRPr="00213BE5" w:rsidRDefault="00213BE5" w:rsidP="00BB1EF1">
      <w:pPr>
        <w:spacing w:line="360" w:lineRule="auto"/>
        <w:jc w:val="left"/>
        <w:rPr>
          <w:rFonts w:cs="Arial"/>
          <w:spacing w:val="0"/>
          <w:sz w:val="20"/>
          <w:lang w:eastAsia="nl-NL"/>
        </w:rPr>
      </w:pPr>
      <w:r w:rsidRPr="00213BE5">
        <w:rPr>
          <w:rFonts w:cs="Arial"/>
          <w:spacing w:val="0"/>
          <w:sz w:val="20"/>
          <w:lang w:eastAsia="nl-NL"/>
        </w:rPr>
        <w:t>Op grond van deze bankgarantie verbindt de borg zich op eerste schriftelijk verzoek van de Opdrachtgever, onder mededeling dat de Opdrachtnemer in gebreke is gebleven met de richtige nakoming van de in de Overeenkomst omschreven verplichtingen, ten hoogste bovengenoemd bedrag aan de Opdrachtgever te voldoen, indien de borg van de Opdrachtgever een afschrift heeft ontvangen van een door de Opdrachtgever aan de Opdrachtnemer gerichte aangetekende brief waarin de Opd</w:t>
      </w:r>
      <w:r w:rsidR="00BB1EF1">
        <w:rPr>
          <w:rFonts w:cs="Arial"/>
          <w:spacing w:val="0"/>
          <w:sz w:val="20"/>
          <w:lang w:eastAsia="nl-NL"/>
        </w:rPr>
        <w:t>r</w:t>
      </w:r>
      <w:r w:rsidRPr="00213BE5">
        <w:rPr>
          <w:rFonts w:cs="Arial"/>
          <w:spacing w:val="0"/>
          <w:sz w:val="20"/>
          <w:lang w:eastAsia="nl-NL"/>
        </w:rPr>
        <w:t xml:space="preserve">achtgever de Opdrachtnemer kennis geeft van zijn voornemen de bankgarantie in te roepen en </w:t>
      </w:r>
      <w:r w:rsidR="00BB1EF1">
        <w:rPr>
          <w:rFonts w:cs="Arial"/>
          <w:spacing w:val="0"/>
          <w:sz w:val="20"/>
          <w:lang w:eastAsia="nl-NL"/>
        </w:rPr>
        <w:t xml:space="preserve"> </w:t>
      </w:r>
      <w:r w:rsidRPr="00213BE5">
        <w:rPr>
          <w:rFonts w:cs="Arial"/>
          <w:spacing w:val="0"/>
          <w:sz w:val="20"/>
          <w:lang w:eastAsia="nl-NL"/>
        </w:rPr>
        <w:t>waarvan de verzenddatum ten minste 14 dagen is verstreken</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spacing w:line="240" w:lineRule="auto"/>
        <w:jc w:val="left"/>
        <w:rPr>
          <w:rFonts w:cs="Arial"/>
          <w:spacing w:val="0"/>
          <w:sz w:val="20"/>
          <w:lang w:eastAsia="nl-NL"/>
        </w:rPr>
      </w:pPr>
      <w:r w:rsidRPr="00213BE5">
        <w:rPr>
          <w:rFonts w:cs="Arial"/>
          <w:spacing w:val="0"/>
          <w:sz w:val="20"/>
          <w:lang w:eastAsia="nl-NL"/>
        </w:rPr>
        <w:t>en</w:t>
      </w:r>
    </w:p>
    <w:p w:rsidR="00213BE5" w:rsidRPr="00213BE5" w:rsidRDefault="00213BE5" w:rsidP="00213BE5">
      <w:pPr>
        <w:spacing w:line="240" w:lineRule="auto"/>
        <w:jc w:val="left"/>
        <w:rPr>
          <w:rFonts w:cs="Arial"/>
          <w:spacing w:val="0"/>
          <w:sz w:val="20"/>
          <w:lang w:eastAsia="nl-NL"/>
        </w:rPr>
      </w:pPr>
    </w:p>
    <w:p w:rsidR="00BB1EF1" w:rsidRPr="00EF54F7" w:rsidRDefault="00213BE5" w:rsidP="00BB1EF1">
      <w:pPr>
        <w:spacing w:line="360" w:lineRule="auto"/>
        <w:jc w:val="left"/>
        <w:rPr>
          <w:rFonts w:cs="Arial"/>
          <w:spacing w:val="0"/>
          <w:sz w:val="20"/>
          <w:lang w:eastAsia="nl-NL"/>
        </w:rPr>
      </w:pPr>
      <w:r w:rsidRPr="00EF54F7">
        <w:rPr>
          <w:rFonts w:cs="Arial"/>
          <w:spacing w:val="0"/>
          <w:sz w:val="20"/>
          <w:lang w:eastAsia="nl-NL"/>
        </w:rPr>
        <w:t>indien door de Opdrachtnemer voorafgaand aan het verstrijken van de hiervoor genoemde termijn van 14 dagen geen bewijs</w:t>
      </w:r>
      <w:r w:rsidR="00BB1EF1" w:rsidRPr="00EF54F7">
        <w:rPr>
          <w:rFonts w:eastAsia="Arial Unicode MS" w:cs="Arial"/>
          <w:sz w:val="20"/>
        </w:rPr>
        <w:t xml:space="preserve"> in de vorm van een kopie van een dagvaarding in kort geding, aan de borg is overgelegd dat door hem een spoedgeschil bij de </w:t>
      </w:r>
      <w:r w:rsidR="00D21E35" w:rsidRPr="00D21E35">
        <w:rPr>
          <w:rFonts w:eastAsia="Arial Unicode MS" w:cs="Arial"/>
          <w:sz w:val="20"/>
          <w:highlight w:val="yellow"/>
        </w:rPr>
        <w:t>[</w:t>
      </w:r>
      <w:r w:rsidR="00BB1EF1" w:rsidRPr="00D21E35">
        <w:rPr>
          <w:rFonts w:eastAsia="Arial Unicode MS" w:cs="Arial"/>
          <w:sz w:val="20"/>
          <w:highlight w:val="yellow"/>
        </w:rPr>
        <w:t>bevoegde voorzieningenrechter</w:t>
      </w:r>
      <w:r w:rsidR="00D21E35" w:rsidRPr="00D21E35">
        <w:rPr>
          <w:rFonts w:eastAsia="Arial Unicode MS" w:cs="Arial"/>
          <w:sz w:val="20"/>
          <w:highlight w:val="yellow"/>
        </w:rPr>
        <w:t xml:space="preserve">] [Raad van Arbitrage voor de </w:t>
      </w:r>
      <w:r w:rsidR="00D21E35" w:rsidRPr="00D21E35">
        <w:rPr>
          <w:rFonts w:eastAsia="Arial Unicode MS" w:cs="Arial"/>
          <w:sz w:val="20"/>
          <w:highlight w:val="yellow"/>
        </w:rPr>
        <w:lastRenderedPageBreak/>
        <w:t>Bouw]</w:t>
      </w:r>
      <w:r w:rsidR="00BB1EF1" w:rsidRPr="00EF54F7">
        <w:rPr>
          <w:rFonts w:eastAsia="Arial Unicode MS" w:cs="Arial"/>
          <w:sz w:val="20"/>
        </w:rPr>
        <w:t xml:space="preserve"> aanhangig is gemaakt</w:t>
      </w:r>
      <w:r w:rsidRPr="00EF54F7">
        <w:rPr>
          <w:rFonts w:cs="Arial"/>
          <w:spacing w:val="0"/>
          <w:sz w:val="20"/>
          <w:lang w:eastAsia="nl-NL"/>
        </w:rPr>
        <w:t>.</w:t>
      </w:r>
    </w:p>
    <w:p w:rsidR="00BB1EF1" w:rsidRPr="00EF54F7" w:rsidRDefault="00213BE5" w:rsidP="00BB1EF1">
      <w:pPr>
        <w:spacing w:line="360" w:lineRule="auto"/>
        <w:jc w:val="left"/>
        <w:rPr>
          <w:rFonts w:cs="Arial"/>
          <w:spacing w:val="0"/>
          <w:sz w:val="20"/>
          <w:lang w:eastAsia="nl-NL"/>
        </w:rPr>
      </w:pPr>
      <w:r w:rsidRPr="00EF54F7">
        <w:rPr>
          <w:rFonts w:cs="Arial"/>
          <w:spacing w:val="0"/>
          <w:sz w:val="20"/>
          <w:lang w:eastAsia="nl-NL"/>
        </w:rPr>
        <w:t>Indien de Opdrachtnemer voorafgaand aan het verstrijken van de meergenoemde termijn een bewijs aan de borg heeft overgelegd dat hij een spoedgeschil als eerder bedoeld aanhangig heeft gemaakt, is de Opdrachtgever slechts gerechtigd de bankgarantie in te roepen nadat</w:t>
      </w:r>
      <w:r w:rsidR="00BB1EF1" w:rsidRPr="00EF54F7">
        <w:rPr>
          <w:rFonts w:cs="Arial"/>
          <w:spacing w:val="0"/>
          <w:sz w:val="20"/>
          <w:lang w:eastAsia="nl-NL"/>
        </w:rPr>
        <w:t xml:space="preserve"> </w:t>
      </w:r>
      <w:r w:rsidR="00BB1EF1" w:rsidRPr="00EF54F7">
        <w:rPr>
          <w:rFonts w:eastAsia="Arial Unicode MS" w:cs="Arial"/>
          <w:sz w:val="20"/>
        </w:rPr>
        <w:t xml:space="preserve">de </w:t>
      </w:r>
      <w:r w:rsidR="00D21E35" w:rsidRPr="00D21E35">
        <w:rPr>
          <w:rFonts w:eastAsia="Arial Unicode MS" w:cs="Arial"/>
          <w:sz w:val="20"/>
          <w:highlight w:val="yellow"/>
        </w:rPr>
        <w:t>[bevoegde voorzieningenrechter] [Raad van Arbitrage voor de Bouw]</w:t>
      </w:r>
      <w:r w:rsidR="002A152B">
        <w:rPr>
          <w:rFonts w:eastAsia="Arial Unicode MS" w:cs="Arial"/>
          <w:sz w:val="20"/>
        </w:rPr>
        <w:t xml:space="preserve"> </w:t>
      </w:r>
      <w:r w:rsidR="00BB1EF1" w:rsidRPr="00EF54F7">
        <w:rPr>
          <w:rFonts w:eastAsia="Arial Unicode MS" w:cs="Arial"/>
          <w:sz w:val="20"/>
        </w:rPr>
        <w:t>in eerste aanleg dienovereenkomstig heeft beslist.</w:t>
      </w:r>
    </w:p>
    <w:p w:rsidR="00213BE5" w:rsidRPr="00213BE5" w:rsidRDefault="00213BE5" w:rsidP="00BB1EF1">
      <w:pPr>
        <w:spacing w:line="360" w:lineRule="auto"/>
        <w:jc w:val="left"/>
        <w:rPr>
          <w:rFonts w:cs="Arial"/>
          <w:spacing w:val="0"/>
          <w:sz w:val="20"/>
          <w:lang w:eastAsia="nl-NL"/>
        </w:rPr>
      </w:pPr>
      <w:r w:rsidRPr="00BB1B41">
        <w:rPr>
          <w:rFonts w:cs="Arial"/>
          <w:spacing w:val="0"/>
          <w:sz w:val="20"/>
          <w:lang w:eastAsia="nl-NL"/>
        </w:rPr>
        <w:t>Deze zekerheidstelling blijft van kracht totdat de Opdrachtnemer aan zijn verplichtingen voortvloeiend uit de Overeenkomst heeft voldaan.</w:t>
      </w:r>
    </w:p>
    <w:p w:rsidR="00213BE5" w:rsidRPr="00213BE5" w:rsidRDefault="00213BE5" w:rsidP="00213BE5">
      <w:pPr>
        <w:spacing w:line="240" w:lineRule="auto"/>
        <w:jc w:val="left"/>
        <w:rPr>
          <w:rFonts w:cs="Arial"/>
          <w:spacing w:val="0"/>
          <w:sz w:val="20"/>
          <w:lang w:eastAsia="nl-NL"/>
        </w:rPr>
      </w:pPr>
    </w:p>
    <w:p w:rsidR="00213BE5" w:rsidRPr="00213BE5" w:rsidRDefault="00213BE5" w:rsidP="00BB1EF1">
      <w:pPr>
        <w:spacing w:line="360" w:lineRule="auto"/>
        <w:jc w:val="left"/>
        <w:rPr>
          <w:rFonts w:cs="Arial"/>
          <w:spacing w:val="0"/>
          <w:sz w:val="20"/>
          <w:lang w:eastAsia="nl-NL"/>
        </w:rPr>
      </w:pPr>
      <w:r w:rsidRPr="00213BE5">
        <w:rPr>
          <w:rFonts w:cs="Arial"/>
          <w:spacing w:val="0"/>
          <w:sz w:val="20"/>
          <w:lang w:eastAsia="nl-NL"/>
        </w:rPr>
        <w:t>Indien de Opdrachtgever nalaat de ten behoeve van deze zekerheidstelling overgelegde bescheiden aan de Opdrachtnemer te retourneren, is de Opdrachtnemer gerechtigd de borg schriftelijk te verzoeken deze zekerheidstelling te beëindigen.</w:t>
      </w:r>
    </w:p>
    <w:p w:rsidR="00213BE5" w:rsidRPr="00213BE5" w:rsidRDefault="00213BE5" w:rsidP="00213BE5">
      <w:pPr>
        <w:spacing w:line="240" w:lineRule="auto"/>
        <w:jc w:val="left"/>
        <w:rPr>
          <w:rFonts w:cs="Arial"/>
          <w:spacing w:val="0"/>
          <w:sz w:val="20"/>
          <w:lang w:eastAsia="nl-NL"/>
        </w:rPr>
      </w:pPr>
    </w:p>
    <w:p w:rsidR="00213BE5" w:rsidRPr="00213BE5" w:rsidRDefault="00213BE5" w:rsidP="00BB1EF1">
      <w:pPr>
        <w:spacing w:line="360" w:lineRule="auto"/>
        <w:jc w:val="left"/>
        <w:rPr>
          <w:rFonts w:cs="Arial"/>
          <w:spacing w:val="0"/>
          <w:sz w:val="20"/>
          <w:lang w:eastAsia="nl-NL"/>
        </w:rPr>
      </w:pPr>
      <w:r w:rsidRPr="00213BE5">
        <w:rPr>
          <w:rFonts w:cs="Arial"/>
          <w:spacing w:val="0"/>
          <w:sz w:val="20"/>
          <w:lang w:eastAsia="nl-NL"/>
        </w:rPr>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left" w:pos="-1440"/>
          <w:tab w:val="left" w:pos="-720"/>
          <w:tab w:val="left" w:pos="0"/>
          <w:tab w:val="left" w:pos="720"/>
          <w:tab w:val="left" w:pos="1440"/>
          <w:tab w:val="left" w:pos="2160"/>
          <w:tab w:val="left" w:pos="2880"/>
          <w:tab w:val="right" w:pos="9360"/>
        </w:tabs>
        <w:spacing w:line="240" w:lineRule="auto"/>
        <w:ind w:left="2880" w:hanging="2880"/>
        <w:jc w:val="left"/>
        <w:rPr>
          <w:rFonts w:cs="Arial"/>
          <w:spacing w:val="0"/>
          <w:sz w:val="20"/>
          <w:lang w:eastAsia="nl-NL"/>
        </w:rPr>
      </w:pPr>
      <w:r w:rsidRPr="00213BE5">
        <w:rPr>
          <w:rFonts w:cs="Arial"/>
          <w:spacing w:val="0"/>
          <w:sz w:val="20"/>
          <w:lang w:eastAsia="nl-NL"/>
        </w:rPr>
        <w:t>Plaats</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8"/>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left" w:pos="-1440"/>
          <w:tab w:val="left" w:pos="-720"/>
          <w:tab w:val="left" w:pos="0"/>
          <w:tab w:val="left" w:pos="720"/>
          <w:tab w:val="left" w:pos="1440"/>
          <w:tab w:val="left" w:pos="2160"/>
          <w:tab w:val="left" w:pos="2880"/>
          <w:tab w:val="right" w:pos="9360"/>
        </w:tabs>
        <w:spacing w:line="240" w:lineRule="auto"/>
        <w:ind w:left="2880" w:hanging="2880"/>
        <w:jc w:val="left"/>
        <w:rPr>
          <w:rFonts w:cs="Arial"/>
          <w:spacing w:val="0"/>
          <w:sz w:val="20"/>
          <w:lang w:eastAsia="nl-NL"/>
        </w:rPr>
      </w:pPr>
      <w:r w:rsidRPr="00213BE5">
        <w:rPr>
          <w:rFonts w:cs="Arial"/>
          <w:spacing w:val="0"/>
          <w:sz w:val="20"/>
          <w:lang w:eastAsia="nl-NL"/>
        </w:rPr>
        <w:t>Datum</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9"/>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left" w:pos="-1440"/>
          <w:tab w:val="left" w:pos="-720"/>
          <w:tab w:val="left" w:pos="0"/>
          <w:tab w:val="left" w:pos="720"/>
          <w:tab w:val="left" w:pos="1440"/>
          <w:tab w:val="left" w:pos="2160"/>
          <w:tab w:val="left" w:pos="2880"/>
          <w:tab w:val="right" w:pos="9360"/>
        </w:tabs>
        <w:spacing w:line="240" w:lineRule="auto"/>
        <w:ind w:left="2880" w:hanging="2880"/>
        <w:jc w:val="left"/>
        <w:rPr>
          <w:rFonts w:cs="Arial"/>
          <w:spacing w:val="0"/>
          <w:sz w:val="20"/>
          <w:lang w:eastAsia="nl-NL"/>
        </w:rPr>
      </w:pPr>
      <w:r w:rsidRPr="00213BE5">
        <w:rPr>
          <w:rFonts w:cs="Arial"/>
          <w:spacing w:val="0"/>
          <w:sz w:val="20"/>
          <w:lang w:eastAsia="nl-NL"/>
        </w:rPr>
        <w:t>Borg</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10"/>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left" w:pos="-1440"/>
          <w:tab w:val="left" w:pos="-720"/>
          <w:tab w:val="left" w:pos="0"/>
          <w:tab w:val="left" w:pos="720"/>
          <w:tab w:val="left" w:pos="1440"/>
          <w:tab w:val="left" w:pos="2160"/>
          <w:tab w:val="left" w:pos="2880"/>
          <w:tab w:val="right" w:pos="9360"/>
        </w:tabs>
        <w:spacing w:line="240" w:lineRule="auto"/>
        <w:ind w:left="2880" w:hanging="2880"/>
        <w:jc w:val="left"/>
        <w:rPr>
          <w:rFonts w:cs="Arial"/>
          <w:spacing w:val="0"/>
          <w:sz w:val="20"/>
          <w:lang w:eastAsia="nl-NL"/>
        </w:rPr>
      </w:pPr>
      <w:r w:rsidRPr="00213BE5">
        <w:rPr>
          <w:rFonts w:cs="Arial"/>
          <w:spacing w:val="0"/>
          <w:sz w:val="20"/>
          <w:lang w:eastAsia="nl-NL"/>
        </w:rPr>
        <w:t>Handtekening</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11"/>
      </w:r>
    </w:p>
    <w:p w:rsidR="00213BE5" w:rsidRDefault="00213BE5" w:rsidP="00213BE5">
      <w:pPr>
        <w:spacing w:line="240" w:lineRule="auto"/>
        <w:jc w:val="left"/>
        <w:rPr>
          <w:rFonts w:cs="Arial"/>
          <w:spacing w:val="0"/>
          <w:sz w:val="20"/>
          <w:lang w:eastAsia="nl-NL"/>
        </w:rPr>
      </w:pPr>
    </w:p>
    <w:bookmarkEnd w:id="0"/>
    <w:p w:rsidR="00213BE5" w:rsidRPr="00213BE5" w:rsidRDefault="00213BE5" w:rsidP="00213BE5">
      <w:pPr>
        <w:jc w:val="center"/>
        <w:rPr>
          <w:rFonts w:cs="Arial"/>
          <w:sz w:val="20"/>
          <w:lang w:eastAsia="nl-NL"/>
        </w:rPr>
      </w:pPr>
    </w:p>
    <w:sectPr w:rsidR="00213BE5" w:rsidRPr="00213BE5" w:rsidSect="002E10FB">
      <w:footerReference w:type="default" r:id="rId8"/>
      <w:headerReference w:type="first" r:id="rId9"/>
      <w:footerReference w:type="first" r:id="rId10"/>
      <w:pgSz w:w="11906" w:h="16838" w:code="9"/>
      <w:pgMar w:top="1701" w:right="851" w:bottom="1134" w:left="1276" w:header="851" w:footer="567" w:gutter="0"/>
      <w:pgNumType w:start="1"/>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04B" w:rsidRDefault="00CD704B">
      <w:r>
        <w:separator/>
      </w:r>
    </w:p>
  </w:endnote>
  <w:endnote w:type="continuationSeparator" w:id="0">
    <w:p w:rsidR="00CD704B" w:rsidRDefault="00CD704B">
      <w:r>
        <w:continuationSeparator/>
      </w:r>
    </w:p>
  </w:endnote>
  <w:endnote w:id="1">
    <w:p w:rsidR="00213BE5" w:rsidRDefault="00213BE5" w:rsidP="00213BE5">
      <w:pPr>
        <w:spacing w:after="240"/>
      </w:pPr>
      <w:r>
        <w:rPr>
          <w:rStyle w:val="Voetnootmarkering"/>
          <w:sz w:val="16"/>
        </w:rPr>
        <w:endnoteRef/>
      </w:r>
      <w:r>
        <w:rPr>
          <w:sz w:val="16"/>
        </w:rPr>
        <w:t>. Volledig adres van de borg.</w:t>
      </w:r>
    </w:p>
  </w:endnote>
  <w:endnote w:id="2">
    <w:p w:rsidR="00213BE5" w:rsidRDefault="00213BE5" w:rsidP="00213BE5">
      <w:pPr>
        <w:spacing w:after="240"/>
      </w:pPr>
      <w:r>
        <w:rPr>
          <w:rStyle w:val="Voetnootmarkering"/>
          <w:sz w:val="16"/>
        </w:rPr>
        <w:endnoteRef/>
      </w:r>
      <w:r>
        <w:rPr>
          <w:sz w:val="16"/>
        </w:rPr>
        <w:t>. Naam van de Opdrachtgever.</w:t>
      </w:r>
    </w:p>
  </w:endnote>
  <w:endnote w:id="3">
    <w:p w:rsidR="00213BE5" w:rsidRDefault="00213BE5" w:rsidP="00213BE5">
      <w:pPr>
        <w:spacing w:after="240"/>
      </w:pPr>
      <w:r>
        <w:rPr>
          <w:rStyle w:val="Voetnootmarkering"/>
          <w:sz w:val="16"/>
        </w:rPr>
        <w:endnoteRef/>
      </w:r>
      <w:r>
        <w:rPr>
          <w:sz w:val="16"/>
        </w:rPr>
        <w:t>. Volledig adres van de Opdrachtgever.</w:t>
      </w:r>
    </w:p>
  </w:endnote>
  <w:endnote w:id="4">
    <w:p w:rsidR="00213BE5" w:rsidRDefault="00213BE5" w:rsidP="00213BE5">
      <w:pPr>
        <w:spacing w:after="240"/>
      </w:pPr>
      <w:r>
        <w:rPr>
          <w:rStyle w:val="Voetnootmarkering"/>
          <w:sz w:val="16"/>
        </w:rPr>
        <w:endnoteRef/>
      </w:r>
      <w:r>
        <w:rPr>
          <w:sz w:val="16"/>
        </w:rPr>
        <w:t>. Naam van de Opdrachtnemer.</w:t>
      </w:r>
    </w:p>
  </w:endnote>
  <w:endnote w:id="5">
    <w:p w:rsidR="00213BE5" w:rsidRDefault="00213BE5" w:rsidP="00213BE5">
      <w:pPr>
        <w:spacing w:after="240"/>
      </w:pPr>
      <w:r>
        <w:rPr>
          <w:rStyle w:val="Voetnootmarkering"/>
          <w:sz w:val="16"/>
        </w:rPr>
        <w:endnoteRef/>
      </w:r>
      <w:r>
        <w:rPr>
          <w:sz w:val="16"/>
        </w:rPr>
        <w:t>. Volledig adres van de Opdrachtnemer.</w:t>
      </w:r>
    </w:p>
  </w:endnote>
  <w:endnote w:id="6">
    <w:p w:rsidR="00213BE5" w:rsidRDefault="00213BE5" w:rsidP="00213BE5">
      <w:pPr>
        <w:spacing w:after="240"/>
      </w:pPr>
      <w:r>
        <w:rPr>
          <w:rStyle w:val="Voetnootmarkering"/>
          <w:sz w:val="16"/>
        </w:rPr>
        <w:endnoteRef/>
      </w:r>
      <w:r>
        <w:rPr>
          <w:sz w:val="16"/>
        </w:rPr>
        <w:t>. Nummer van de Overeenkomst.</w:t>
      </w:r>
    </w:p>
  </w:endnote>
  <w:endnote w:id="7">
    <w:p w:rsidR="00213BE5" w:rsidRDefault="00213BE5" w:rsidP="00213BE5">
      <w:pPr>
        <w:spacing w:after="240"/>
      </w:pPr>
      <w:r>
        <w:rPr>
          <w:rStyle w:val="Voetnootmarkering"/>
          <w:sz w:val="16"/>
        </w:rPr>
        <w:endnoteRef/>
      </w:r>
      <w:r>
        <w:rPr>
          <w:sz w:val="16"/>
        </w:rPr>
        <w:t xml:space="preserve">. Waarde van de zekerheidstelling </w:t>
      </w:r>
    </w:p>
  </w:endnote>
  <w:endnote w:id="8">
    <w:p w:rsidR="00213BE5" w:rsidRDefault="00213BE5" w:rsidP="00213BE5">
      <w:pPr>
        <w:spacing w:after="240"/>
      </w:pPr>
      <w:r>
        <w:rPr>
          <w:rStyle w:val="Voetnootmarkering"/>
          <w:sz w:val="16"/>
        </w:rPr>
        <w:endnoteRef/>
      </w:r>
      <w:r>
        <w:rPr>
          <w:sz w:val="16"/>
        </w:rPr>
        <w:t>. Plaats van ondertekening.</w:t>
      </w:r>
    </w:p>
  </w:endnote>
  <w:endnote w:id="9">
    <w:p w:rsidR="00213BE5" w:rsidRDefault="00213BE5" w:rsidP="00213BE5">
      <w:pPr>
        <w:spacing w:after="240"/>
      </w:pPr>
      <w:r>
        <w:rPr>
          <w:rStyle w:val="Voetnootmarkering"/>
          <w:sz w:val="16"/>
        </w:rPr>
        <w:endnoteRef/>
      </w:r>
      <w:r>
        <w:rPr>
          <w:sz w:val="16"/>
        </w:rPr>
        <w:t>. Datum van ondertekening.</w:t>
      </w:r>
    </w:p>
  </w:endnote>
  <w:endnote w:id="10">
    <w:p w:rsidR="00213BE5" w:rsidRDefault="00213BE5" w:rsidP="00213BE5">
      <w:pPr>
        <w:spacing w:after="240"/>
      </w:pPr>
      <w:r>
        <w:rPr>
          <w:rStyle w:val="Voetnootmarkering"/>
          <w:sz w:val="16"/>
        </w:rPr>
        <w:endnoteRef/>
      </w:r>
      <w:r>
        <w:rPr>
          <w:sz w:val="16"/>
        </w:rPr>
        <w:t>. Naam van de borg.</w:t>
      </w:r>
    </w:p>
  </w:endnote>
  <w:endnote w:id="11">
    <w:p w:rsidR="00213BE5" w:rsidRDefault="00213BE5" w:rsidP="00213BE5">
      <w:pPr>
        <w:spacing w:after="240"/>
      </w:pPr>
      <w:r>
        <w:rPr>
          <w:rStyle w:val="Voetnootmarkering"/>
          <w:sz w:val="16"/>
        </w:rPr>
        <w:endnoteRef/>
      </w:r>
      <w:r>
        <w:rPr>
          <w:sz w:val="16"/>
        </w:rPr>
        <w:t>.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CRB">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E5" w:rsidRDefault="00213BE5">
    <w:pPr>
      <w:pStyle w:val="Voettekst"/>
      <w:tabs>
        <w:tab w:val="clear" w:pos="8618"/>
        <w:tab w:val="right" w:pos="860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E5" w:rsidRDefault="00FB7D0F">
    <w:pPr>
      <w:pStyle w:val="Voettekst"/>
      <w:ind w:hanging="851"/>
    </w:pPr>
    <w:r>
      <w:fldChar w:fldCharType="begin"/>
    </w:r>
    <w:r w:rsidR="00213BE5">
      <w:instrText xml:space="preserve"> DOCPROPERTY "referentie" </w:instrText>
    </w:r>
    <w:r>
      <w:fldChar w:fldCharType="separate"/>
    </w:r>
    <w:r w:rsidR="00BB1EF1">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04B" w:rsidRDefault="00CD704B">
      <w:r>
        <w:separator/>
      </w:r>
    </w:p>
  </w:footnote>
  <w:footnote w:type="continuationSeparator" w:id="0">
    <w:p w:rsidR="00CD704B" w:rsidRDefault="00CD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E5" w:rsidRDefault="00FB7D0F">
    <w:pPr>
      <w:pStyle w:val="Koptekst"/>
    </w:pPr>
    <w:r>
      <w:fldChar w:fldCharType="begin"/>
    </w:r>
    <w:r w:rsidR="00213BE5">
      <w:instrText xml:space="preserve"> IF </w:instrText>
    </w:r>
    <w:r>
      <w:fldChar w:fldCharType="begin"/>
    </w:r>
    <w:r w:rsidR="00213BE5">
      <w:instrText xml:space="preserve"> DOCPROPERTY "Logo" </w:instrText>
    </w:r>
    <w:r>
      <w:fldChar w:fldCharType="separate"/>
    </w:r>
    <w:r w:rsidR="00BB1EF1">
      <w:instrText>0</w:instrText>
    </w:r>
    <w:r>
      <w:fldChar w:fldCharType="end"/>
    </w:r>
    <w:r w:rsidR="00213BE5">
      <w:instrText xml:space="preserve"> = -1 "</w:instrText>
    </w:r>
    <w:r>
      <w:fldChar w:fldCharType="begin"/>
    </w:r>
    <w:r w:rsidR="00213BE5">
      <w:instrText xml:space="preserve"> AUTOTEXT “LogoVervolg” </w:instrText>
    </w:r>
    <w:r>
      <w:fldChar w:fldCharType="separate"/>
    </w:r>
    <w:r w:rsidR="00D8670A">
      <w:rPr>
        <w:lang w:eastAsia="nl-NL"/>
      </w:rPr>
      <mc:AlternateContent>
        <mc:Choice Requires="wps">
          <w:drawing>
            <wp:anchor distT="0" distB="0" distL="114300" distR="114300" simplePos="0" relativeHeight="251657728" behindDoc="0" locked="0" layoutInCell="0" allowOverlap="1">
              <wp:simplePos x="0" y="0"/>
              <wp:positionH relativeFrom="page">
                <wp:posOffset>1260475</wp:posOffset>
              </wp:positionH>
              <wp:positionV relativeFrom="page">
                <wp:posOffset>504190</wp:posOffset>
              </wp:positionV>
              <wp:extent cx="2700020" cy="269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BE5" w:rsidRDefault="00213BE5">
                          <w:pPr>
                            <w:rPr>
                              <w:spacing w:val="60"/>
                              <w:sz w:val="24"/>
                            </w:rPr>
                          </w:pPr>
                          <w:r>
                            <w:rPr>
                              <w:rFonts w:ascii="OCRB" w:hAnsi="OCRB"/>
                              <w:color w:val="000000"/>
                              <w:spacing w:val="60"/>
                              <w:sz w:val="24"/>
                            </w:rPr>
                            <w:t>HOUTHOFF BURUMA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25pt;margin-top:39.7pt;width:212.6pt;height:2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uegIAAP8E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" o:allowincell="f" stroked="f">
              <v:textbox inset="0,0,0,0">
                <w:txbxContent>
                  <w:p w:rsidR="00213BE5" w:rsidRDefault="00213BE5">
                    <w:pPr>
                      <w:rPr>
                        <w:spacing w:val="60"/>
                        <w:sz w:val="24"/>
                      </w:rPr>
                    </w:pPr>
                    <w:r>
                      <w:rPr>
                        <w:rFonts w:ascii="OCRB" w:hAnsi="OCRB"/>
                        <w:color w:val="000000"/>
                        <w:spacing w:val="60"/>
                        <w:sz w:val="24"/>
                      </w:rPr>
                      <w:t>HOUTHOFF BURUMA</w:t>
                    </w:r>
                  </w:p>
                </w:txbxContent>
              </v:textbox>
              <w10:wrap anchorx="page" anchory="page"/>
            </v:shape>
          </w:pict>
        </mc:Fallback>
      </mc:AlternateContent>
    </w:r>
    <w:r>
      <w:fldChar w:fldCharType="end"/>
    </w:r>
    <w:r w:rsidR="00213BE5">
      <w:instrText xml:space="preserve">" ""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EE1E6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71871F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C78A85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40AEA8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30BE8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EE7E4"/>
    <w:lvl w:ilvl="0">
      <w:start w:val="1"/>
      <w:numFmt w:val="bullet"/>
      <w:pStyle w:val="Lijstopsomteken4"/>
      <w:lvlText w:val="-"/>
      <w:lvlJc w:val="left"/>
      <w:pPr>
        <w:tabs>
          <w:tab w:val="num" w:pos="2098"/>
        </w:tabs>
        <w:ind w:left="2098" w:hanging="454"/>
      </w:pPr>
      <w:rPr>
        <w:rFonts w:ascii="Times New Roman" w:hAnsi="Times New Roman" w:cs="Times New Roman" w:hint="default"/>
      </w:rPr>
    </w:lvl>
  </w:abstractNum>
  <w:abstractNum w:abstractNumId="6" w15:restartNumberingAfterBreak="0">
    <w:nsid w:val="FFFFFF82"/>
    <w:multiLevelType w:val="singleLevel"/>
    <w:tmpl w:val="83B2C92E"/>
    <w:lvl w:ilvl="0">
      <w:start w:val="1"/>
      <w:numFmt w:val="bullet"/>
      <w:pStyle w:val="Lijstopsomteken3"/>
      <w:lvlText w:val="-"/>
      <w:lvlJc w:val="left"/>
      <w:pPr>
        <w:tabs>
          <w:tab w:val="num" w:pos="1644"/>
        </w:tabs>
        <w:ind w:left="1644" w:hanging="453"/>
      </w:pPr>
      <w:rPr>
        <w:rFonts w:ascii="Times New Roman" w:hAnsi="Times New Roman" w:hint="default"/>
      </w:rPr>
    </w:lvl>
  </w:abstractNum>
  <w:abstractNum w:abstractNumId="7" w15:restartNumberingAfterBreak="0">
    <w:nsid w:val="FFFFFF83"/>
    <w:multiLevelType w:val="singleLevel"/>
    <w:tmpl w:val="F578893A"/>
    <w:lvl w:ilvl="0">
      <w:start w:val="1"/>
      <w:numFmt w:val="bullet"/>
      <w:pStyle w:val="Lijstopsomteken2"/>
      <w:lvlText w:val="-"/>
      <w:lvlJc w:val="left"/>
      <w:pPr>
        <w:tabs>
          <w:tab w:val="num" w:pos="1191"/>
        </w:tabs>
        <w:ind w:left="1191" w:hanging="454"/>
      </w:pPr>
      <w:rPr>
        <w:rFonts w:ascii="Arial" w:hAnsi="Arial" w:hint="default"/>
        <w:sz w:val="20"/>
      </w:rPr>
    </w:lvl>
  </w:abstractNum>
  <w:abstractNum w:abstractNumId="8" w15:restartNumberingAfterBreak="0">
    <w:nsid w:val="FFFFFF88"/>
    <w:multiLevelType w:val="singleLevel"/>
    <w:tmpl w:val="0E0AE86E"/>
    <w:lvl w:ilvl="0">
      <w:start w:val="1"/>
      <w:numFmt w:val="decimal"/>
      <w:pStyle w:val="Lijstnummering"/>
      <w:lvlText w:val="%1."/>
      <w:lvlJc w:val="left"/>
      <w:pPr>
        <w:tabs>
          <w:tab w:val="num" w:pos="737"/>
        </w:tabs>
        <w:ind w:left="737" w:hanging="737"/>
      </w:pPr>
      <w:rPr>
        <w:rFonts w:hint="default"/>
      </w:rPr>
    </w:lvl>
  </w:abstractNum>
  <w:abstractNum w:abstractNumId="9" w15:restartNumberingAfterBreak="0">
    <w:nsid w:val="FFFFFF89"/>
    <w:multiLevelType w:val="singleLevel"/>
    <w:tmpl w:val="A44ECA14"/>
    <w:lvl w:ilvl="0">
      <w:start w:val="1"/>
      <w:numFmt w:val="bullet"/>
      <w:pStyle w:val="Lijstopsomteken"/>
      <w:lvlText w:val="-"/>
      <w:lvlJc w:val="left"/>
      <w:pPr>
        <w:tabs>
          <w:tab w:val="num" w:pos="737"/>
        </w:tabs>
        <w:ind w:left="737" w:hanging="737"/>
      </w:pPr>
      <w:rPr>
        <w:rFonts w:ascii="Times New Roman" w:hAnsi="Times New Roman" w:hint="default"/>
      </w:rPr>
    </w:lvl>
  </w:abstractNum>
  <w:abstractNum w:abstractNumId="10"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1" w15:restartNumberingAfterBreak="0">
    <w:nsid w:val="44B2276C"/>
    <w:multiLevelType w:val="singleLevel"/>
    <w:tmpl w:val="CEBEC900"/>
    <w:lvl w:ilvl="0">
      <w:start w:val="1"/>
      <w:numFmt w:val="bullet"/>
      <w:pStyle w:val="Opsommingstekeninspringen3"/>
      <w:lvlText w:val="-"/>
      <w:lvlJc w:val="left"/>
      <w:pPr>
        <w:tabs>
          <w:tab w:val="num" w:pos="2098"/>
        </w:tabs>
        <w:ind w:left="2098" w:hanging="454"/>
      </w:pPr>
      <w:rPr>
        <w:rFonts w:ascii="Times New Roman" w:hAnsi="Times New Roman" w:hint="default"/>
      </w:rPr>
    </w:lvl>
  </w:abstractNum>
  <w:abstractNum w:abstractNumId="12" w15:restartNumberingAfterBreak="0">
    <w:nsid w:val="4DE04F87"/>
    <w:multiLevelType w:val="singleLevel"/>
    <w:tmpl w:val="DAEACCBC"/>
    <w:lvl w:ilvl="0">
      <w:start w:val="1"/>
      <w:numFmt w:val="bullet"/>
      <w:pStyle w:val="Opsommingstekeninspringen4"/>
      <w:lvlText w:val="-"/>
      <w:lvlJc w:val="left"/>
      <w:pPr>
        <w:tabs>
          <w:tab w:val="num" w:pos="2552"/>
        </w:tabs>
        <w:ind w:left="2552" w:hanging="454"/>
      </w:pPr>
      <w:rPr>
        <w:rFonts w:ascii="Times New Roman" w:hAnsi="Times New Roman" w:hint="default"/>
      </w:rPr>
    </w:lvl>
  </w:abstractNum>
  <w:abstractNum w:abstractNumId="13" w15:restartNumberingAfterBreak="0">
    <w:nsid w:val="565676E2"/>
    <w:multiLevelType w:val="multilevel"/>
    <w:tmpl w:val="B0589D0E"/>
    <w:name w:val="juridisch"/>
    <w:lvl w:ilvl="0">
      <w:start w:val="1"/>
      <w:numFmt w:val="upperRoman"/>
      <w:lvlText w:val="Artikel %1."/>
      <w:lvlJc w:val="left"/>
      <w:pPr>
        <w:tabs>
          <w:tab w:val="num" w:pos="1800"/>
        </w:tabs>
        <w:ind w:left="0" w:firstLine="0"/>
      </w:pPr>
    </w:lvl>
    <w:lvl w:ilvl="1">
      <w:start w:val="1"/>
      <w:numFmt w:val="decimalZero"/>
      <w:isLgl/>
      <w:lvlText w:val="Sectie %1.%2"/>
      <w:lvlJc w:val="left"/>
      <w:pPr>
        <w:tabs>
          <w:tab w:val="num" w:pos="1440"/>
        </w:tabs>
        <w:ind w:left="0" w:firstLine="0"/>
      </w:pPr>
    </w:lvl>
    <w:lvl w:ilvl="2">
      <w:start w:val="1"/>
      <w:numFmt w:val="lowerLetter"/>
      <w:lvlText w:val="(%3)"/>
      <w:lvlJc w:val="left"/>
      <w:pPr>
        <w:tabs>
          <w:tab w:val="num" w:pos="360"/>
        </w:tabs>
        <w:ind w:left="0" w:firstLine="0"/>
      </w:pPr>
    </w:lvl>
    <w:lvl w:ilvl="3">
      <w:start w:val="1"/>
      <w:numFmt w:val="lowerRoman"/>
      <w:lvlText w:val="(%4)"/>
      <w:lvlJc w:val="right"/>
      <w:pPr>
        <w:tabs>
          <w:tab w:val="num" w:pos="360"/>
        </w:tabs>
        <w:ind w:left="0" w:firstLine="0"/>
      </w:pPr>
    </w:lvl>
    <w:lvl w:ilvl="4">
      <w:start w:val="1"/>
      <w:numFmt w:val="decimal"/>
      <w:lvlText w:val="%5)"/>
      <w:lvlJc w:val="left"/>
      <w:pPr>
        <w:tabs>
          <w:tab w:val="num" w:pos="360"/>
        </w:tabs>
        <w:ind w:left="0" w:firstLine="0"/>
      </w:pPr>
    </w:lvl>
    <w:lvl w:ilvl="5">
      <w:start w:val="1"/>
      <w:numFmt w:val="lowerLetter"/>
      <w:lvlText w:val="%6)"/>
      <w:lvlJc w:val="left"/>
      <w:pPr>
        <w:tabs>
          <w:tab w:val="num" w:pos="360"/>
        </w:tabs>
        <w:ind w:left="0" w:firstLine="0"/>
      </w:pPr>
    </w:lvl>
    <w:lvl w:ilvl="6">
      <w:start w:val="1"/>
      <w:numFmt w:val="lowerRoman"/>
      <w:pStyle w:val="Kop7"/>
      <w:lvlText w:val="%7)"/>
      <w:lvlJc w:val="right"/>
      <w:pPr>
        <w:tabs>
          <w:tab w:val="num" w:pos="360"/>
        </w:tabs>
        <w:ind w:left="0" w:firstLine="0"/>
      </w:pPr>
    </w:lvl>
    <w:lvl w:ilvl="7">
      <w:start w:val="1"/>
      <w:numFmt w:val="lowerLetter"/>
      <w:pStyle w:val="Kop8"/>
      <w:lvlText w:val="%8."/>
      <w:lvlJc w:val="left"/>
      <w:pPr>
        <w:tabs>
          <w:tab w:val="num" w:pos="360"/>
        </w:tabs>
        <w:ind w:left="0" w:firstLine="0"/>
      </w:pPr>
    </w:lvl>
    <w:lvl w:ilvl="8">
      <w:start w:val="1"/>
      <w:numFmt w:val="decimal"/>
      <w:pStyle w:val="Kop9"/>
      <w:lvlText w:val="Bijlage %9:"/>
      <w:lvlJc w:val="left"/>
      <w:pPr>
        <w:tabs>
          <w:tab w:val="num" w:pos="1418"/>
        </w:tabs>
        <w:ind w:left="1418" w:hanging="1418"/>
      </w:pPr>
      <w:rPr>
        <w:caps/>
      </w:rPr>
    </w:lvl>
  </w:abstractNum>
  <w:abstractNum w:abstractNumId="14" w15:restartNumberingAfterBreak="0">
    <w:nsid w:val="5CBF5DCE"/>
    <w:multiLevelType w:val="singleLevel"/>
    <w:tmpl w:val="CA248084"/>
    <w:lvl w:ilvl="0">
      <w:start w:val="1"/>
      <w:numFmt w:val="bullet"/>
      <w:pStyle w:val="Opsommingstekeninspringen1"/>
      <w:lvlText w:val="-"/>
      <w:lvlJc w:val="left"/>
      <w:pPr>
        <w:tabs>
          <w:tab w:val="num" w:pos="1191"/>
        </w:tabs>
        <w:ind w:left="1191" w:hanging="454"/>
      </w:pPr>
      <w:rPr>
        <w:rFonts w:ascii="Arial" w:hAnsi="Arial" w:hint="default"/>
        <w:sz w:val="20"/>
      </w:rPr>
    </w:lvl>
  </w:abstractNum>
  <w:abstractNum w:abstractNumId="15" w15:restartNumberingAfterBreak="0">
    <w:nsid w:val="62EA0217"/>
    <w:multiLevelType w:val="multilevel"/>
    <w:tmpl w:val="3B5EED8A"/>
    <w:lvl w:ilvl="0">
      <w:start w:val="1"/>
      <w:numFmt w:val="decimal"/>
      <w:pStyle w:val="Kop1"/>
      <w:lvlText w:val="%1."/>
      <w:lvlJc w:val="left"/>
      <w:pPr>
        <w:tabs>
          <w:tab w:val="num" w:pos="737"/>
        </w:tabs>
        <w:ind w:left="737" w:hanging="737"/>
      </w:pPr>
      <w:rPr>
        <w:rFonts w:ascii="Arial" w:hAnsi="Arial" w:hint="default"/>
        <w:b/>
        <w:i w:val="0"/>
        <w:caps w:val="0"/>
        <w:sz w:val="20"/>
      </w:rPr>
    </w:lvl>
    <w:lvl w:ilvl="1">
      <w:start w:val="1"/>
      <w:numFmt w:val="decimal"/>
      <w:pStyle w:val="Kop2"/>
      <w:lvlText w:val="%1.%2."/>
      <w:lvlJc w:val="left"/>
      <w:pPr>
        <w:tabs>
          <w:tab w:val="num" w:pos="737"/>
        </w:tabs>
        <w:ind w:left="737" w:hanging="737"/>
      </w:pPr>
      <w:rPr>
        <w:rFonts w:ascii="Arial" w:hAnsi="Arial" w:hint="default"/>
        <w:b w:val="0"/>
        <w:i w:val="0"/>
        <w:sz w:val="20"/>
      </w:rPr>
    </w:lvl>
    <w:lvl w:ilvl="2">
      <w:start w:val="1"/>
      <w:numFmt w:val="decimal"/>
      <w:pStyle w:val="Kop3"/>
      <w:lvlText w:val="%1.%2.%3."/>
      <w:lvlJc w:val="left"/>
      <w:pPr>
        <w:tabs>
          <w:tab w:val="num" w:pos="737"/>
        </w:tabs>
        <w:ind w:left="737" w:hanging="737"/>
      </w:pPr>
      <w:rPr>
        <w:rFonts w:ascii="Arial" w:hAnsi="Arial" w:hint="default"/>
        <w:b w:val="0"/>
        <w:i w:val="0"/>
        <w:sz w:val="20"/>
      </w:rPr>
    </w:lvl>
    <w:lvl w:ilvl="3">
      <w:start w:val="1"/>
      <w:numFmt w:val="lowerLetter"/>
      <w:pStyle w:val="Kop4"/>
      <w:lvlText w:val="%4."/>
      <w:lvlJc w:val="left"/>
      <w:pPr>
        <w:tabs>
          <w:tab w:val="num" w:pos="1191"/>
        </w:tabs>
        <w:ind w:left="1191" w:hanging="454"/>
      </w:pPr>
      <w:rPr>
        <w:rFonts w:hint="default"/>
        <w:b w:val="0"/>
        <w:i w:val="0"/>
        <w:sz w:val="21"/>
        <w:szCs w:val="21"/>
      </w:rPr>
    </w:lvl>
    <w:lvl w:ilvl="4">
      <w:start w:val="1"/>
      <w:numFmt w:val="lowerRoman"/>
      <w:pStyle w:val="Kop5"/>
      <w:lvlText w:val="(%5)"/>
      <w:lvlJc w:val="left"/>
      <w:pPr>
        <w:tabs>
          <w:tab w:val="num" w:pos="1911"/>
        </w:tabs>
        <w:ind w:left="1644" w:hanging="453"/>
      </w:pPr>
      <w:rPr>
        <w:rFonts w:hint="default"/>
        <w:b w:val="0"/>
        <w:i w:val="0"/>
      </w:rPr>
    </w:lvl>
    <w:lvl w:ilvl="5">
      <w:start w:val="1"/>
      <w:numFmt w:val="bullet"/>
      <w:pStyle w:val="Kop6"/>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16" w15:restartNumberingAfterBreak="0">
    <w:nsid w:val="675E599F"/>
    <w:multiLevelType w:val="hybridMultilevel"/>
    <w:tmpl w:val="EC38B0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8" w15:restartNumberingAfterBreak="0">
    <w:nsid w:val="79383B70"/>
    <w:multiLevelType w:val="singleLevel"/>
    <w:tmpl w:val="07243758"/>
    <w:lvl w:ilvl="0">
      <w:start w:val="1"/>
      <w:numFmt w:val="bullet"/>
      <w:pStyle w:val="Opsommingsteken"/>
      <w:lvlText w:val="-"/>
      <w:lvlJc w:val="left"/>
      <w:pPr>
        <w:tabs>
          <w:tab w:val="num" w:pos="737"/>
        </w:tabs>
        <w:ind w:left="737" w:hanging="737"/>
      </w:pPr>
      <w:rPr>
        <w:rFonts w:ascii="Times New Roman" w:hAnsi="Times New Roman" w:hint="default"/>
      </w:rPr>
    </w:lvl>
  </w:abstractNum>
  <w:abstractNum w:abstractNumId="19" w15:restartNumberingAfterBreak="0">
    <w:nsid w:val="79E10448"/>
    <w:multiLevelType w:val="multilevel"/>
    <w:tmpl w:val="97B8DE62"/>
    <w:lvl w:ilvl="0">
      <w:start w:val="1"/>
      <w:numFmt w:val="decimal"/>
      <w:pStyle w:val="Bijlagenlijst"/>
      <w:lvlText w:val="Bijlage %1"/>
      <w:lvlJc w:val="left"/>
      <w:pPr>
        <w:tabs>
          <w:tab w:val="num" w:pos="1418"/>
        </w:tabs>
        <w:ind w:left="1418" w:hanging="1418"/>
      </w:pPr>
      <w:rPr>
        <w:rFonts w:hint="default"/>
      </w:rPr>
    </w:lvl>
    <w:lvl w:ilvl="1">
      <w:start w:val="1"/>
      <w:numFmt w:val="lowerLetter"/>
      <w:pStyle w:val="Bijlagenlijst2"/>
      <w:lvlText w:val="Bijlage %1%2"/>
      <w:lvlJc w:val="left"/>
      <w:pPr>
        <w:tabs>
          <w:tab w:val="num" w:pos="1418"/>
        </w:tabs>
        <w:ind w:left="1418" w:hanging="141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F1A671B"/>
    <w:multiLevelType w:val="multilevel"/>
    <w:tmpl w:val="405A296C"/>
    <w:lvl w:ilvl="0">
      <w:start w:val="1"/>
      <w:numFmt w:val="decimal"/>
      <w:pStyle w:val="NummeringBijlage"/>
      <w:suff w:val="nothing"/>
      <w:lvlText w:val="BIJLAGE %1"/>
      <w:lvlJc w:val="left"/>
      <w:pPr>
        <w:ind w:left="0" w:firstLine="0"/>
      </w:pPr>
      <w:rPr>
        <w:rFonts w:ascii="Arial" w:hAnsi="Arial" w:hint="default"/>
        <w:b/>
        <w:i w:val="0"/>
        <w:caps w:val="0"/>
        <w:sz w:val="28"/>
      </w:rPr>
    </w:lvl>
    <w:lvl w:ilvl="1">
      <w:start w:val="1"/>
      <w:numFmt w:val="upperRoman"/>
      <w:lvlText w:val="%2."/>
      <w:lvlJc w:val="left"/>
      <w:pPr>
        <w:tabs>
          <w:tab w:val="num" w:pos="454"/>
        </w:tabs>
        <w:ind w:left="454" w:hanging="454"/>
      </w:pPr>
      <w:rPr>
        <w:rFonts w:ascii="Arial" w:hAnsi="Arial" w:hint="default"/>
        <w:b w:val="0"/>
        <w:i w:val="0"/>
        <w:sz w:val="22"/>
      </w:rPr>
    </w:lvl>
    <w:lvl w:ilvl="2">
      <w:start w:val="1"/>
      <w:numFmt w:val="decimal"/>
      <w:lvlText w:val="%3."/>
      <w:lvlJc w:val="left"/>
      <w:pPr>
        <w:tabs>
          <w:tab w:val="num" w:pos="454"/>
        </w:tabs>
        <w:ind w:left="454" w:hanging="454"/>
      </w:pPr>
      <w:rPr>
        <w:rFonts w:ascii="Arial" w:hAnsi="Arial" w:hint="default"/>
        <w:b w:val="0"/>
        <w:i w:val="0"/>
        <w:sz w:val="22"/>
      </w:rPr>
    </w:lvl>
    <w:lvl w:ilvl="3">
      <w:start w:val="1"/>
      <w:numFmt w:val="lowerLetter"/>
      <w:lvlText w:val="%4."/>
      <w:lvlJc w:val="left"/>
      <w:pPr>
        <w:tabs>
          <w:tab w:val="num" w:pos="454"/>
        </w:tabs>
        <w:ind w:left="454" w:hanging="454"/>
      </w:pPr>
      <w:rPr>
        <w:b w:val="0"/>
        <w:i w:val="0"/>
      </w:rPr>
    </w:lvl>
    <w:lvl w:ilvl="4">
      <w:start w:val="1"/>
      <w:numFmt w:val="lowerRoman"/>
      <w:lvlText w:val="%5."/>
      <w:lvlJc w:val="left"/>
      <w:pPr>
        <w:tabs>
          <w:tab w:val="num" w:pos="908"/>
        </w:tabs>
        <w:ind w:left="908" w:hanging="454"/>
      </w:pPr>
      <w:rPr>
        <w:b w:val="0"/>
        <w:i w:val="0"/>
      </w:rPr>
    </w:lvl>
    <w:lvl w:ilvl="5">
      <w:start w:val="1"/>
      <w:numFmt w:val="decimal"/>
      <w:lvlText w:val="%5.%6"/>
      <w:lvlJc w:val="left"/>
      <w:pPr>
        <w:tabs>
          <w:tab w:val="num" w:pos="454"/>
        </w:tabs>
        <w:ind w:left="454" w:hanging="454"/>
      </w:pPr>
      <w:rPr>
        <w:rFonts w:hint="default"/>
        <w:b/>
      </w:rPr>
    </w:lvl>
    <w:lvl w:ilvl="6">
      <w:start w:val="1"/>
      <w:numFmt w:val="decimal"/>
      <w:lvlText w:val="%5.%6.%7"/>
      <w:lvlJc w:val="left"/>
      <w:pPr>
        <w:tabs>
          <w:tab w:val="num" w:pos="454"/>
        </w:tabs>
        <w:ind w:left="454" w:hanging="454"/>
      </w:pPr>
      <w:rPr>
        <w:rFonts w:hint="default"/>
        <w:b/>
      </w:rPr>
    </w:lvl>
    <w:lvl w:ilvl="7">
      <w:start w:val="1"/>
      <w:numFmt w:val="decimal"/>
      <w:lvlText w:val="%5.%6.%7.%8"/>
      <w:lvlJc w:val="left"/>
      <w:pPr>
        <w:tabs>
          <w:tab w:val="num" w:pos="454"/>
        </w:tabs>
        <w:ind w:left="454" w:hanging="454"/>
      </w:pPr>
      <w:rPr>
        <w:rFonts w:hint="default"/>
        <w:b/>
      </w:rPr>
    </w:lvl>
    <w:lvl w:ilvl="8">
      <w:start w:val="1"/>
      <w:numFmt w:val="decimal"/>
      <w:lvlText w:val="%5.%6.%7.%8.%9"/>
      <w:lvlJc w:val="left"/>
      <w:pPr>
        <w:tabs>
          <w:tab w:val="num" w:pos="454"/>
        </w:tabs>
        <w:ind w:left="454" w:hanging="454"/>
      </w:pPr>
      <w:rPr>
        <w:rFonts w:hint="default"/>
        <w:b/>
      </w:rPr>
    </w:lvl>
  </w:abstractNum>
  <w:num w:numId="1">
    <w:abstractNumId w:val="13"/>
  </w:num>
  <w:num w:numId="2">
    <w:abstractNumId w:val="0"/>
  </w:num>
  <w:num w:numId="3">
    <w:abstractNumId w:val="8"/>
  </w:num>
  <w:num w:numId="4">
    <w:abstractNumId w:val="3"/>
  </w:num>
  <w:num w:numId="5">
    <w:abstractNumId w:val="2"/>
  </w:num>
  <w:num w:numId="6">
    <w:abstractNumId w:val="1"/>
  </w:num>
  <w:num w:numId="7">
    <w:abstractNumId w:val="9"/>
  </w:num>
  <w:num w:numId="8">
    <w:abstractNumId w:val="7"/>
  </w:num>
  <w:num w:numId="9">
    <w:abstractNumId w:val="6"/>
  </w:num>
  <w:num w:numId="10">
    <w:abstractNumId w:val="5"/>
  </w:num>
  <w:num w:numId="11">
    <w:abstractNumId w:val="4"/>
  </w:num>
  <w:num w:numId="12">
    <w:abstractNumId w:val="20"/>
  </w:num>
  <w:num w:numId="13">
    <w:abstractNumId w:val="15"/>
  </w:num>
  <w:num w:numId="14">
    <w:abstractNumId w:val="18"/>
  </w:num>
  <w:num w:numId="15">
    <w:abstractNumId w:val="11"/>
  </w:num>
  <w:num w:numId="16">
    <w:abstractNumId w:val="12"/>
  </w:num>
  <w:num w:numId="17">
    <w:abstractNumId w:val="10"/>
  </w:num>
  <w:num w:numId="18">
    <w:abstractNumId w:val="17"/>
  </w:num>
  <w:num w:numId="19">
    <w:abstractNumId w:val="14"/>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9" w:dllVersion="512" w:checkStyle="1"/>
  <w:activeWritingStyle w:appName="MSWord" w:lang="en-GB" w:vendorID="8" w:dllVersion="513" w:checkStyle="1"/>
  <w:activeWritingStyle w:appName="MSWord" w:lang="en-US" w:vendorID="8" w:dllVersion="513" w:checkStyle="1"/>
  <w:activeWritingStyle w:appName="MSWord" w:lang="nl-NL" w:vendorID="1" w:dllVersion="512"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54"/>
  <w:autoHyphenation/>
  <w:consecutiveHyphenLimit w:val="3"/>
  <w:hyphenationZone w:val="454"/>
  <w:doNotHyphenateCaps/>
  <w:drawingGridHorizontalSpacing w:val="10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erstePagina" w:val="Blancopapier"/>
    <w:docVar w:name="#OverigePaginas" w:val="Blancopapier"/>
    <w:docVar w:name="1#EerstePagina" w:val="Blancopapier"/>
    <w:docVar w:name="1#OverigePaginas" w:val="Blancopapier"/>
    <w:docVar w:name="2#EerstePagina" w:val="Blancopapier"/>
    <w:docVar w:name="2#OverigePaginas" w:val="Blancopapier"/>
    <w:docVar w:name="3#EerstePagina" w:val="Blancopapier"/>
    <w:docVar w:name="3#OverigePaginas" w:val="Blancopapier"/>
    <w:docVar w:name="Contactpersoon" w:val="W.J.H. Koster"/>
    <w:docVar w:name="DocType" w:val="overeenkomsten"/>
    <w:docVar w:name="Draft date" w:val="19 januari 2006"/>
    <w:docVar w:name="Initialen" w:val="rd"/>
    <w:docVar w:name="Status of agreement::Concept//Draft//Finaal" w:val="Concept / Draft / Finaal"/>
    <w:docVar w:name="Taal" w:val="1043"/>
    <w:docVar w:name="Titel Overeenkomst" w:val="NAAM OVEREENKOMST"/>
    <w:docVar w:name="Verkorte naam Partij 1" w:val="Verkorte naam Partij 1"/>
    <w:docVar w:name="Verkorte naam Partij 10" w:val="Verkorte naam Partij 10"/>
    <w:docVar w:name="Verkorte naam Partij 2" w:val="Verkorte naam Partij 2"/>
    <w:docVar w:name="Verkorte naam Partij 3" w:val="Verkorte naam Partij 3"/>
    <w:docVar w:name="Verkorte naam Partij 4" w:val="Verkorte naam Partij 4"/>
    <w:docVar w:name="Verkorte naam Partij 5" w:val="Verkorte naam Partij 5"/>
    <w:docVar w:name="Verkorte naam Partij 6" w:val="Verkorte naam Partij 6"/>
    <w:docVar w:name="Verkorte naam Partij 7" w:val="Verkorte naam Partij 7"/>
    <w:docVar w:name="Verkorte naam Partij 8" w:val="Verkorte naam Partij 8"/>
    <w:docVar w:name="Verkorte naam Partij 9" w:val="Verkorte naam Partij 9"/>
    <w:docVar w:name="Version number of agreement" w:val="Version number of agreement"/>
    <w:docVar w:name="Vestiging" w:val="Rotterdam"/>
    <w:docVar w:name="Volledige naam Partij 1" w:val="Volledige naam Partij 1"/>
    <w:docVar w:name="Volledige naam Partij 10" w:val="Volledige naam Partij 10"/>
    <w:docVar w:name="Volledige naam Partij 2" w:val="Volledige naam Partij 2"/>
    <w:docVar w:name="Volledige naam Partij 3" w:val="Volledige naam Partij 3"/>
    <w:docVar w:name="Volledige naam Partij 4" w:val="Volledige naam Partij 4"/>
    <w:docVar w:name="Volledige naam Partij 5" w:val="Volledige naam Partij 5"/>
    <w:docVar w:name="Volledige naam Partij 6" w:val="Volledige naam Partij 6"/>
    <w:docVar w:name="Volledige naam Partij 7" w:val="Volledige naam Partij 7"/>
    <w:docVar w:name="Volledige naam Partij 8" w:val="Volledige naam Partij 8"/>
    <w:docVar w:name="Volledige naam Partij 9" w:val="Volledige naam Partij 9"/>
  </w:docVars>
  <w:rsids>
    <w:rsidRoot w:val="00C624F2"/>
    <w:rsid w:val="0001079B"/>
    <w:rsid w:val="00021FBB"/>
    <w:rsid w:val="00023A1A"/>
    <w:rsid w:val="00060B2E"/>
    <w:rsid w:val="000616AF"/>
    <w:rsid w:val="00062F15"/>
    <w:rsid w:val="000708C5"/>
    <w:rsid w:val="0008152A"/>
    <w:rsid w:val="00085ECB"/>
    <w:rsid w:val="0009101E"/>
    <w:rsid w:val="00091313"/>
    <w:rsid w:val="000C63BC"/>
    <w:rsid w:val="000F0039"/>
    <w:rsid w:val="00106260"/>
    <w:rsid w:val="00111811"/>
    <w:rsid w:val="00111F8E"/>
    <w:rsid w:val="001339A4"/>
    <w:rsid w:val="00134107"/>
    <w:rsid w:val="0014113C"/>
    <w:rsid w:val="0016370F"/>
    <w:rsid w:val="00166F36"/>
    <w:rsid w:val="00195873"/>
    <w:rsid w:val="001A28DA"/>
    <w:rsid w:val="001A682D"/>
    <w:rsid w:val="001B0B1E"/>
    <w:rsid w:val="001D3A74"/>
    <w:rsid w:val="00203098"/>
    <w:rsid w:val="0020798F"/>
    <w:rsid w:val="00213BE5"/>
    <w:rsid w:val="00213E09"/>
    <w:rsid w:val="002146AF"/>
    <w:rsid w:val="002207D0"/>
    <w:rsid w:val="0024103D"/>
    <w:rsid w:val="00251BDE"/>
    <w:rsid w:val="00261A94"/>
    <w:rsid w:val="002822E2"/>
    <w:rsid w:val="002933AC"/>
    <w:rsid w:val="002A0CB4"/>
    <w:rsid w:val="002A152B"/>
    <w:rsid w:val="002B0C50"/>
    <w:rsid w:val="002B3413"/>
    <w:rsid w:val="002C3A83"/>
    <w:rsid w:val="002E10FB"/>
    <w:rsid w:val="002E47A0"/>
    <w:rsid w:val="003015AC"/>
    <w:rsid w:val="00343CEB"/>
    <w:rsid w:val="00345A82"/>
    <w:rsid w:val="0038050D"/>
    <w:rsid w:val="00390AD8"/>
    <w:rsid w:val="003A3543"/>
    <w:rsid w:val="003D258C"/>
    <w:rsid w:val="003E41F1"/>
    <w:rsid w:val="003F743B"/>
    <w:rsid w:val="00403752"/>
    <w:rsid w:val="004105DF"/>
    <w:rsid w:val="00427F07"/>
    <w:rsid w:val="00446E6F"/>
    <w:rsid w:val="00472F87"/>
    <w:rsid w:val="0047401D"/>
    <w:rsid w:val="00486644"/>
    <w:rsid w:val="00490AEA"/>
    <w:rsid w:val="00491B92"/>
    <w:rsid w:val="004D0E19"/>
    <w:rsid w:val="004D402D"/>
    <w:rsid w:val="004E5E5A"/>
    <w:rsid w:val="004F14A3"/>
    <w:rsid w:val="004F218F"/>
    <w:rsid w:val="004F558A"/>
    <w:rsid w:val="00506F6E"/>
    <w:rsid w:val="00512131"/>
    <w:rsid w:val="00544FFC"/>
    <w:rsid w:val="00552B11"/>
    <w:rsid w:val="00570536"/>
    <w:rsid w:val="005816E0"/>
    <w:rsid w:val="00581B80"/>
    <w:rsid w:val="005842F7"/>
    <w:rsid w:val="005B4493"/>
    <w:rsid w:val="005B501D"/>
    <w:rsid w:val="005C6E96"/>
    <w:rsid w:val="005D35FE"/>
    <w:rsid w:val="005E4735"/>
    <w:rsid w:val="005E481B"/>
    <w:rsid w:val="0060625E"/>
    <w:rsid w:val="00617C63"/>
    <w:rsid w:val="0063043D"/>
    <w:rsid w:val="00630A9A"/>
    <w:rsid w:val="00635FEE"/>
    <w:rsid w:val="006458D3"/>
    <w:rsid w:val="006A2088"/>
    <w:rsid w:val="006B135E"/>
    <w:rsid w:val="006F2895"/>
    <w:rsid w:val="006F7866"/>
    <w:rsid w:val="00741A29"/>
    <w:rsid w:val="00766266"/>
    <w:rsid w:val="00784604"/>
    <w:rsid w:val="0078742D"/>
    <w:rsid w:val="007922B5"/>
    <w:rsid w:val="007925CE"/>
    <w:rsid w:val="007C1397"/>
    <w:rsid w:val="007E32B6"/>
    <w:rsid w:val="007F52C9"/>
    <w:rsid w:val="007F5EB2"/>
    <w:rsid w:val="00811B81"/>
    <w:rsid w:val="00846620"/>
    <w:rsid w:val="0084685D"/>
    <w:rsid w:val="008503F2"/>
    <w:rsid w:val="00851507"/>
    <w:rsid w:val="008624B1"/>
    <w:rsid w:val="0087774E"/>
    <w:rsid w:val="00894A67"/>
    <w:rsid w:val="0089646E"/>
    <w:rsid w:val="008A02A8"/>
    <w:rsid w:val="008B5497"/>
    <w:rsid w:val="008C5A81"/>
    <w:rsid w:val="008D34BE"/>
    <w:rsid w:val="0093096B"/>
    <w:rsid w:val="009523F0"/>
    <w:rsid w:val="0096780F"/>
    <w:rsid w:val="00984CF2"/>
    <w:rsid w:val="00990417"/>
    <w:rsid w:val="00995A79"/>
    <w:rsid w:val="009A2CCE"/>
    <w:rsid w:val="009A3E08"/>
    <w:rsid w:val="009B258E"/>
    <w:rsid w:val="009C6A46"/>
    <w:rsid w:val="009E320F"/>
    <w:rsid w:val="009F1EB3"/>
    <w:rsid w:val="00A06E5E"/>
    <w:rsid w:val="00A07FD9"/>
    <w:rsid w:val="00A1453C"/>
    <w:rsid w:val="00A210F9"/>
    <w:rsid w:val="00A41F47"/>
    <w:rsid w:val="00A70756"/>
    <w:rsid w:val="00A9331A"/>
    <w:rsid w:val="00AA2D3E"/>
    <w:rsid w:val="00AB2915"/>
    <w:rsid w:val="00AE0397"/>
    <w:rsid w:val="00AE4F09"/>
    <w:rsid w:val="00AF62EB"/>
    <w:rsid w:val="00B022F2"/>
    <w:rsid w:val="00B04DFE"/>
    <w:rsid w:val="00B14646"/>
    <w:rsid w:val="00B35639"/>
    <w:rsid w:val="00B36555"/>
    <w:rsid w:val="00B417C3"/>
    <w:rsid w:val="00B43CED"/>
    <w:rsid w:val="00B60777"/>
    <w:rsid w:val="00B609F7"/>
    <w:rsid w:val="00B711F2"/>
    <w:rsid w:val="00BA50CA"/>
    <w:rsid w:val="00BB1B41"/>
    <w:rsid w:val="00BB1EF1"/>
    <w:rsid w:val="00BC348A"/>
    <w:rsid w:val="00BD59F4"/>
    <w:rsid w:val="00BE42F1"/>
    <w:rsid w:val="00C02184"/>
    <w:rsid w:val="00C03FB3"/>
    <w:rsid w:val="00C624F2"/>
    <w:rsid w:val="00C71895"/>
    <w:rsid w:val="00C75465"/>
    <w:rsid w:val="00C82152"/>
    <w:rsid w:val="00C85270"/>
    <w:rsid w:val="00C94D1B"/>
    <w:rsid w:val="00CA529D"/>
    <w:rsid w:val="00CB5A32"/>
    <w:rsid w:val="00CD33D4"/>
    <w:rsid w:val="00CD4306"/>
    <w:rsid w:val="00CD704B"/>
    <w:rsid w:val="00CE2A51"/>
    <w:rsid w:val="00CF5878"/>
    <w:rsid w:val="00D16945"/>
    <w:rsid w:val="00D2154C"/>
    <w:rsid w:val="00D21E35"/>
    <w:rsid w:val="00D36D03"/>
    <w:rsid w:val="00D3705D"/>
    <w:rsid w:val="00D438C8"/>
    <w:rsid w:val="00D44FA4"/>
    <w:rsid w:val="00D600A0"/>
    <w:rsid w:val="00D7767E"/>
    <w:rsid w:val="00D80037"/>
    <w:rsid w:val="00D8670A"/>
    <w:rsid w:val="00D91236"/>
    <w:rsid w:val="00DB6281"/>
    <w:rsid w:val="00E26825"/>
    <w:rsid w:val="00E3484F"/>
    <w:rsid w:val="00E41C1D"/>
    <w:rsid w:val="00E44A0D"/>
    <w:rsid w:val="00E52DB5"/>
    <w:rsid w:val="00E61658"/>
    <w:rsid w:val="00E72979"/>
    <w:rsid w:val="00E74FF8"/>
    <w:rsid w:val="00E77530"/>
    <w:rsid w:val="00E841D8"/>
    <w:rsid w:val="00EA6597"/>
    <w:rsid w:val="00EC3386"/>
    <w:rsid w:val="00ED01C7"/>
    <w:rsid w:val="00ED53D0"/>
    <w:rsid w:val="00EF11EE"/>
    <w:rsid w:val="00EF54F7"/>
    <w:rsid w:val="00F06422"/>
    <w:rsid w:val="00F15636"/>
    <w:rsid w:val="00F177DD"/>
    <w:rsid w:val="00F32CB0"/>
    <w:rsid w:val="00F375C9"/>
    <w:rsid w:val="00F42713"/>
    <w:rsid w:val="00F47D42"/>
    <w:rsid w:val="00F50542"/>
    <w:rsid w:val="00F663E0"/>
    <w:rsid w:val="00FA17E6"/>
    <w:rsid w:val="00FA6B90"/>
    <w:rsid w:val="00FB7D0F"/>
    <w:rsid w:val="00FC4646"/>
    <w:rsid w:val="00FE0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037A685-41A5-4E41-BEF1-70549D49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4DFE"/>
    <w:pPr>
      <w:widowControl w:val="0"/>
      <w:spacing w:line="310" w:lineRule="atLeast"/>
      <w:jc w:val="both"/>
    </w:pPr>
    <w:rPr>
      <w:rFonts w:ascii="Arial" w:hAnsi="Arial"/>
      <w:spacing w:val="4"/>
      <w:sz w:val="21"/>
      <w:lang w:eastAsia="en-US"/>
    </w:rPr>
  </w:style>
  <w:style w:type="paragraph" w:styleId="Kop1">
    <w:name w:val="heading 1"/>
    <w:basedOn w:val="Standaard"/>
    <w:next w:val="Kop2"/>
    <w:qFormat/>
    <w:rsid w:val="00B04DFE"/>
    <w:pPr>
      <w:keepNext/>
      <w:widowControl/>
      <w:numPr>
        <w:numId w:val="13"/>
      </w:numPr>
      <w:spacing w:before="240"/>
      <w:outlineLvl w:val="0"/>
    </w:pPr>
    <w:rPr>
      <w:b/>
    </w:rPr>
  </w:style>
  <w:style w:type="paragraph" w:styleId="Kop2">
    <w:name w:val="heading 2"/>
    <w:basedOn w:val="Standaard"/>
    <w:qFormat/>
    <w:rsid w:val="00B04DFE"/>
    <w:pPr>
      <w:widowControl/>
      <w:numPr>
        <w:ilvl w:val="1"/>
        <w:numId w:val="13"/>
      </w:numPr>
      <w:spacing w:before="120"/>
      <w:outlineLvl w:val="1"/>
    </w:pPr>
  </w:style>
  <w:style w:type="paragraph" w:styleId="Kop3">
    <w:name w:val="heading 3"/>
    <w:basedOn w:val="Standaard"/>
    <w:qFormat/>
    <w:rsid w:val="00B04DFE"/>
    <w:pPr>
      <w:widowControl/>
      <w:numPr>
        <w:ilvl w:val="2"/>
        <w:numId w:val="13"/>
      </w:numPr>
      <w:spacing w:before="120"/>
      <w:outlineLvl w:val="2"/>
    </w:pPr>
  </w:style>
  <w:style w:type="paragraph" w:styleId="Kop4">
    <w:name w:val="heading 4"/>
    <w:basedOn w:val="Standaard"/>
    <w:qFormat/>
    <w:rsid w:val="00B04DFE"/>
    <w:pPr>
      <w:widowControl/>
      <w:numPr>
        <w:ilvl w:val="3"/>
        <w:numId w:val="13"/>
      </w:numPr>
      <w:spacing w:before="120"/>
      <w:outlineLvl w:val="3"/>
    </w:pPr>
  </w:style>
  <w:style w:type="paragraph" w:styleId="Kop5">
    <w:name w:val="heading 5"/>
    <w:basedOn w:val="Standaard"/>
    <w:qFormat/>
    <w:rsid w:val="00B04DFE"/>
    <w:pPr>
      <w:widowControl/>
      <w:numPr>
        <w:ilvl w:val="4"/>
        <w:numId w:val="13"/>
      </w:numPr>
      <w:tabs>
        <w:tab w:val="left" w:pos="1644"/>
      </w:tabs>
      <w:spacing w:before="120"/>
      <w:outlineLvl w:val="4"/>
    </w:pPr>
  </w:style>
  <w:style w:type="paragraph" w:styleId="Kop6">
    <w:name w:val="heading 6"/>
    <w:basedOn w:val="Standaard"/>
    <w:qFormat/>
    <w:rsid w:val="00B04DFE"/>
    <w:pPr>
      <w:widowControl/>
      <w:numPr>
        <w:ilvl w:val="5"/>
        <w:numId w:val="13"/>
      </w:numPr>
      <w:outlineLvl w:val="5"/>
    </w:pPr>
  </w:style>
  <w:style w:type="paragraph" w:styleId="Kop7">
    <w:name w:val="heading 7"/>
    <w:basedOn w:val="Standaard"/>
    <w:next w:val="Standaard"/>
    <w:qFormat/>
    <w:rsid w:val="00B04DFE"/>
    <w:pPr>
      <w:numPr>
        <w:ilvl w:val="6"/>
        <w:numId w:val="1"/>
      </w:numPr>
      <w:spacing w:before="240" w:after="60"/>
      <w:outlineLvl w:val="6"/>
    </w:pPr>
    <w:rPr>
      <w:sz w:val="20"/>
    </w:rPr>
  </w:style>
  <w:style w:type="paragraph" w:styleId="Kop8">
    <w:name w:val="heading 8"/>
    <w:basedOn w:val="Standaard"/>
    <w:next w:val="Standaard"/>
    <w:qFormat/>
    <w:rsid w:val="00B04DFE"/>
    <w:pPr>
      <w:numPr>
        <w:ilvl w:val="7"/>
        <w:numId w:val="1"/>
      </w:numPr>
      <w:spacing w:before="240" w:after="60"/>
      <w:outlineLvl w:val="7"/>
    </w:pPr>
    <w:rPr>
      <w:i/>
      <w:sz w:val="20"/>
    </w:rPr>
  </w:style>
  <w:style w:type="paragraph" w:styleId="Kop9">
    <w:name w:val="heading 9"/>
    <w:basedOn w:val="Standaard"/>
    <w:next w:val="Standaard"/>
    <w:qFormat/>
    <w:rsid w:val="00B04DFE"/>
    <w:pPr>
      <w:pageBreakBefore/>
      <w:numPr>
        <w:ilvl w:val="8"/>
        <w:numId w:val="1"/>
      </w:numPr>
      <w:spacing w:before="240" w:after="60"/>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04DFE"/>
    <w:pPr>
      <w:tabs>
        <w:tab w:val="center" w:pos="4309"/>
        <w:tab w:val="right" w:pos="8618"/>
      </w:tabs>
    </w:pPr>
    <w:rPr>
      <w:noProof/>
      <w:sz w:val="18"/>
    </w:rPr>
  </w:style>
  <w:style w:type="paragraph" w:styleId="Plattetekst">
    <w:name w:val="Body Text"/>
    <w:basedOn w:val="Standaard"/>
    <w:rsid w:val="00B04DFE"/>
    <w:pPr>
      <w:widowControl/>
      <w:spacing w:before="240"/>
    </w:pPr>
  </w:style>
  <w:style w:type="paragraph" w:styleId="Voettekst">
    <w:name w:val="footer"/>
    <w:basedOn w:val="Standaard"/>
    <w:rsid w:val="00B04DFE"/>
    <w:pPr>
      <w:tabs>
        <w:tab w:val="center" w:pos="4309"/>
        <w:tab w:val="right" w:pos="8618"/>
      </w:tabs>
    </w:pPr>
    <w:rPr>
      <w:noProof/>
      <w:sz w:val="16"/>
    </w:rPr>
  </w:style>
  <w:style w:type="character" w:styleId="Paginanummer">
    <w:name w:val="page number"/>
    <w:rsid w:val="00B04DFE"/>
    <w:rPr>
      <w:sz w:val="18"/>
      <w:szCs w:val="18"/>
    </w:rPr>
  </w:style>
  <w:style w:type="paragraph" w:styleId="Eindnoottekst">
    <w:name w:val="endnote text"/>
    <w:basedOn w:val="Standaard"/>
    <w:semiHidden/>
    <w:rsid w:val="00B04DFE"/>
    <w:pPr>
      <w:spacing w:line="240" w:lineRule="auto"/>
    </w:pPr>
    <w:rPr>
      <w:rFonts w:ascii="Courier New" w:hAnsi="Courier New"/>
      <w:snapToGrid w:val="0"/>
      <w:lang w:eastAsia="nl-NL"/>
    </w:rPr>
  </w:style>
  <w:style w:type="paragraph" w:styleId="Aanhef">
    <w:name w:val="Salutation"/>
    <w:basedOn w:val="Standaard"/>
    <w:next w:val="Standaard"/>
    <w:rsid w:val="00B04DFE"/>
  </w:style>
  <w:style w:type="paragraph" w:styleId="Adresenvelop">
    <w:name w:val="envelope address"/>
    <w:basedOn w:val="Standaard"/>
    <w:rsid w:val="00B04DFE"/>
    <w:pPr>
      <w:framePr w:w="7920" w:h="1980" w:hRule="exact" w:hSpace="141" w:wrap="auto" w:hAnchor="page" w:xAlign="center" w:yAlign="bottom"/>
      <w:ind w:left="2880"/>
    </w:pPr>
    <w:rPr>
      <w:sz w:val="24"/>
    </w:rPr>
  </w:style>
  <w:style w:type="paragraph" w:styleId="Afsluiting">
    <w:name w:val="Closing"/>
    <w:basedOn w:val="Standaard"/>
    <w:rsid w:val="00B04DFE"/>
    <w:pPr>
      <w:ind w:left="4252"/>
    </w:pPr>
  </w:style>
  <w:style w:type="paragraph" w:styleId="Afzender">
    <w:name w:val="envelope return"/>
    <w:basedOn w:val="Standaard"/>
    <w:rsid w:val="00B04DFE"/>
  </w:style>
  <w:style w:type="paragraph" w:styleId="Berichtkop">
    <w:name w:val="Message Header"/>
    <w:basedOn w:val="Standaard"/>
    <w:rsid w:val="00B04DFE"/>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B04DFE"/>
    <w:pPr>
      <w:widowControl/>
      <w:tabs>
        <w:tab w:val="left" w:pos="1644"/>
      </w:tabs>
      <w:spacing w:before="240" w:after="120"/>
      <w:ind w:left="737"/>
    </w:pPr>
    <w:rPr>
      <w:b/>
      <w:bCs/>
    </w:rPr>
  </w:style>
  <w:style w:type="paragraph" w:styleId="Bloktekst">
    <w:name w:val="Block Text"/>
    <w:basedOn w:val="Standaard"/>
    <w:rsid w:val="00B04DFE"/>
    <w:pPr>
      <w:spacing w:after="120"/>
      <w:ind w:left="1440" w:right="1440"/>
    </w:pPr>
  </w:style>
  <w:style w:type="paragraph" w:styleId="Bronvermelding">
    <w:name w:val="table of authorities"/>
    <w:basedOn w:val="Standaard"/>
    <w:next w:val="Standaard"/>
    <w:semiHidden/>
    <w:rsid w:val="00B04DFE"/>
    <w:pPr>
      <w:ind w:left="200" w:hanging="200"/>
    </w:pPr>
  </w:style>
  <w:style w:type="paragraph" w:styleId="Datum">
    <w:name w:val="Date"/>
    <w:basedOn w:val="Standaard"/>
    <w:next w:val="Standaard"/>
    <w:rsid w:val="00B04DFE"/>
  </w:style>
  <w:style w:type="paragraph" w:styleId="Documentstructuur">
    <w:name w:val="Document Map"/>
    <w:basedOn w:val="Standaard"/>
    <w:semiHidden/>
    <w:rsid w:val="00B04DFE"/>
    <w:pPr>
      <w:shd w:val="clear" w:color="auto" w:fill="000080"/>
    </w:pPr>
    <w:rPr>
      <w:rFonts w:ascii="Tahoma" w:hAnsi="Tahoma"/>
    </w:rPr>
  </w:style>
  <w:style w:type="character" w:styleId="Eindnootmarkering">
    <w:name w:val="endnote reference"/>
    <w:semiHidden/>
    <w:rsid w:val="00B04DFE"/>
    <w:rPr>
      <w:vertAlign w:val="superscript"/>
    </w:rPr>
  </w:style>
  <w:style w:type="character" w:styleId="GevolgdeHyperlink">
    <w:name w:val="FollowedHyperlink"/>
    <w:rsid w:val="00B04DFE"/>
    <w:rPr>
      <w:color w:val="800080"/>
      <w:u w:val="single"/>
    </w:rPr>
  </w:style>
  <w:style w:type="paragraph" w:styleId="Handtekening">
    <w:name w:val="Signature"/>
    <w:basedOn w:val="Standaard"/>
    <w:rsid w:val="00B04DFE"/>
    <w:pPr>
      <w:ind w:left="4252"/>
    </w:pPr>
  </w:style>
  <w:style w:type="character" w:styleId="Hyperlink">
    <w:name w:val="Hyperlink"/>
    <w:rsid w:val="00B04DFE"/>
    <w:rPr>
      <w:color w:val="0000FF"/>
      <w:u w:val="single"/>
    </w:rPr>
  </w:style>
  <w:style w:type="paragraph" w:styleId="Index1">
    <w:name w:val="index 1"/>
    <w:basedOn w:val="Standaard"/>
    <w:next w:val="Standaard"/>
    <w:autoRedefine/>
    <w:semiHidden/>
    <w:rsid w:val="00B04DFE"/>
    <w:pPr>
      <w:ind w:left="200" w:hanging="200"/>
    </w:pPr>
  </w:style>
  <w:style w:type="paragraph" w:styleId="Index2">
    <w:name w:val="index 2"/>
    <w:basedOn w:val="Standaard"/>
    <w:next w:val="Standaard"/>
    <w:autoRedefine/>
    <w:semiHidden/>
    <w:rsid w:val="00B04DFE"/>
    <w:pPr>
      <w:ind w:left="400" w:hanging="200"/>
    </w:pPr>
  </w:style>
  <w:style w:type="paragraph" w:styleId="Index3">
    <w:name w:val="index 3"/>
    <w:basedOn w:val="Standaard"/>
    <w:next w:val="Standaard"/>
    <w:autoRedefine/>
    <w:semiHidden/>
    <w:rsid w:val="00B04DFE"/>
    <w:pPr>
      <w:ind w:left="600" w:hanging="200"/>
    </w:pPr>
  </w:style>
  <w:style w:type="paragraph" w:styleId="Index4">
    <w:name w:val="index 4"/>
    <w:basedOn w:val="Standaard"/>
    <w:next w:val="Standaard"/>
    <w:autoRedefine/>
    <w:semiHidden/>
    <w:rsid w:val="00B04DFE"/>
    <w:pPr>
      <w:ind w:left="800" w:hanging="200"/>
    </w:pPr>
  </w:style>
  <w:style w:type="paragraph" w:styleId="Index5">
    <w:name w:val="index 5"/>
    <w:basedOn w:val="Standaard"/>
    <w:next w:val="Standaard"/>
    <w:autoRedefine/>
    <w:semiHidden/>
    <w:rsid w:val="00B04DFE"/>
    <w:pPr>
      <w:ind w:left="1000" w:hanging="200"/>
    </w:pPr>
  </w:style>
  <w:style w:type="paragraph" w:styleId="Index6">
    <w:name w:val="index 6"/>
    <w:basedOn w:val="Standaard"/>
    <w:next w:val="Standaard"/>
    <w:autoRedefine/>
    <w:semiHidden/>
    <w:rsid w:val="00B04DFE"/>
    <w:pPr>
      <w:ind w:left="1200" w:hanging="200"/>
    </w:pPr>
  </w:style>
  <w:style w:type="paragraph" w:styleId="Index7">
    <w:name w:val="index 7"/>
    <w:basedOn w:val="Standaard"/>
    <w:next w:val="Standaard"/>
    <w:autoRedefine/>
    <w:semiHidden/>
    <w:rsid w:val="00B04DFE"/>
    <w:pPr>
      <w:ind w:left="1400" w:hanging="200"/>
    </w:pPr>
  </w:style>
  <w:style w:type="paragraph" w:styleId="Index8">
    <w:name w:val="index 8"/>
    <w:basedOn w:val="Standaard"/>
    <w:next w:val="Standaard"/>
    <w:autoRedefine/>
    <w:semiHidden/>
    <w:rsid w:val="00B04DFE"/>
    <w:pPr>
      <w:ind w:left="1600" w:hanging="200"/>
    </w:pPr>
  </w:style>
  <w:style w:type="paragraph" w:styleId="Index9">
    <w:name w:val="index 9"/>
    <w:basedOn w:val="Standaard"/>
    <w:next w:val="Standaard"/>
    <w:autoRedefine/>
    <w:semiHidden/>
    <w:rsid w:val="00B04DFE"/>
    <w:pPr>
      <w:ind w:left="1800" w:hanging="200"/>
    </w:pPr>
  </w:style>
  <w:style w:type="paragraph" w:styleId="Indexkop">
    <w:name w:val="index heading"/>
    <w:basedOn w:val="Standaard"/>
    <w:next w:val="Index1"/>
    <w:semiHidden/>
    <w:rsid w:val="00B04DFE"/>
    <w:rPr>
      <w:b/>
    </w:rPr>
  </w:style>
  <w:style w:type="paragraph" w:styleId="Inhopg1">
    <w:name w:val="toc 1"/>
    <w:basedOn w:val="Standaard"/>
    <w:next w:val="Standaard"/>
    <w:rsid w:val="00B04DFE"/>
    <w:pPr>
      <w:tabs>
        <w:tab w:val="left" w:pos="454"/>
        <w:tab w:val="right" w:leader="dot" w:pos="8618"/>
      </w:tabs>
      <w:ind w:left="454" w:right="284" w:hanging="454"/>
    </w:pPr>
    <w:rPr>
      <w:bCs/>
      <w:noProof/>
      <w:lang w:val="en-US"/>
    </w:rPr>
  </w:style>
  <w:style w:type="paragraph" w:styleId="Inhopg2">
    <w:name w:val="toc 2"/>
    <w:basedOn w:val="Standaard"/>
    <w:next w:val="Standaard"/>
    <w:autoRedefine/>
    <w:semiHidden/>
    <w:rsid w:val="00B04DFE"/>
    <w:pPr>
      <w:ind w:left="200"/>
    </w:pPr>
  </w:style>
  <w:style w:type="paragraph" w:styleId="Inhopg3">
    <w:name w:val="toc 3"/>
    <w:basedOn w:val="Standaard"/>
    <w:next w:val="Standaard"/>
    <w:autoRedefine/>
    <w:semiHidden/>
    <w:rsid w:val="00B04DFE"/>
    <w:pPr>
      <w:ind w:left="400"/>
    </w:pPr>
  </w:style>
  <w:style w:type="paragraph" w:styleId="Inhopg4">
    <w:name w:val="toc 4"/>
    <w:basedOn w:val="Standaard"/>
    <w:next w:val="Standaard"/>
    <w:autoRedefine/>
    <w:semiHidden/>
    <w:rsid w:val="00B04DFE"/>
    <w:pPr>
      <w:ind w:left="600"/>
    </w:pPr>
  </w:style>
  <w:style w:type="paragraph" w:styleId="Inhopg5">
    <w:name w:val="toc 5"/>
    <w:basedOn w:val="Standaard"/>
    <w:next w:val="Standaard"/>
    <w:autoRedefine/>
    <w:semiHidden/>
    <w:rsid w:val="00B04DFE"/>
    <w:pPr>
      <w:ind w:left="800"/>
    </w:pPr>
  </w:style>
  <w:style w:type="paragraph" w:styleId="Inhopg6">
    <w:name w:val="toc 6"/>
    <w:basedOn w:val="Standaard"/>
    <w:next w:val="Standaard"/>
    <w:autoRedefine/>
    <w:semiHidden/>
    <w:rsid w:val="00B04DFE"/>
    <w:pPr>
      <w:ind w:left="1000"/>
    </w:pPr>
  </w:style>
  <w:style w:type="paragraph" w:styleId="Inhopg7">
    <w:name w:val="toc 7"/>
    <w:basedOn w:val="Standaard"/>
    <w:next w:val="Standaard"/>
    <w:autoRedefine/>
    <w:semiHidden/>
    <w:rsid w:val="00B04DFE"/>
    <w:pPr>
      <w:ind w:left="1200"/>
    </w:pPr>
  </w:style>
  <w:style w:type="paragraph" w:styleId="Inhopg8">
    <w:name w:val="toc 8"/>
    <w:basedOn w:val="Standaard"/>
    <w:next w:val="Standaard"/>
    <w:autoRedefine/>
    <w:semiHidden/>
    <w:rsid w:val="00B04DFE"/>
    <w:pPr>
      <w:ind w:left="1400"/>
    </w:pPr>
  </w:style>
  <w:style w:type="paragraph" w:styleId="Inhopg9">
    <w:name w:val="toc 9"/>
    <w:basedOn w:val="Standaard"/>
    <w:next w:val="Standaard"/>
    <w:autoRedefine/>
    <w:semiHidden/>
    <w:rsid w:val="00B04DFE"/>
    <w:pPr>
      <w:ind w:left="1600"/>
    </w:pPr>
  </w:style>
  <w:style w:type="paragraph" w:styleId="Kopbronvermelding">
    <w:name w:val="toa heading"/>
    <w:basedOn w:val="Standaard"/>
    <w:next w:val="Standaard"/>
    <w:semiHidden/>
    <w:rsid w:val="00B04DFE"/>
    <w:pPr>
      <w:spacing w:before="120"/>
    </w:pPr>
    <w:rPr>
      <w:b/>
      <w:sz w:val="24"/>
    </w:rPr>
  </w:style>
  <w:style w:type="paragraph" w:styleId="Lijst">
    <w:name w:val="List"/>
    <w:basedOn w:val="Standaard"/>
    <w:rsid w:val="00B04DFE"/>
    <w:pPr>
      <w:ind w:left="283" w:hanging="283"/>
    </w:pPr>
  </w:style>
  <w:style w:type="paragraph" w:styleId="Lijst2">
    <w:name w:val="List 2"/>
    <w:basedOn w:val="Standaard"/>
    <w:rsid w:val="00B04DFE"/>
    <w:pPr>
      <w:ind w:left="566" w:hanging="283"/>
    </w:pPr>
  </w:style>
  <w:style w:type="paragraph" w:styleId="Lijst3">
    <w:name w:val="List 3"/>
    <w:basedOn w:val="Standaard"/>
    <w:rsid w:val="00B04DFE"/>
    <w:pPr>
      <w:ind w:left="849" w:hanging="283"/>
    </w:pPr>
  </w:style>
  <w:style w:type="paragraph" w:styleId="Lijst4">
    <w:name w:val="List 4"/>
    <w:basedOn w:val="Standaard"/>
    <w:rsid w:val="00B04DFE"/>
    <w:pPr>
      <w:ind w:left="1132" w:hanging="283"/>
    </w:pPr>
  </w:style>
  <w:style w:type="paragraph" w:styleId="Lijst5">
    <w:name w:val="List 5"/>
    <w:basedOn w:val="Standaard"/>
    <w:rsid w:val="00B04DFE"/>
    <w:pPr>
      <w:ind w:left="1415" w:hanging="283"/>
    </w:pPr>
  </w:style>
  <w:style w:type="paragraph" w:styleId="Lijstmetafbeeldingen">
    <w:name w:val="table of figures"/>
    <w:basedOn w:val="Standaard"/>
    <w:next w:val="Standaard"/>
    <w:semiHidden/>
    <w:rsid w:val="00B04DFE"/>
    <w:pPr>
      <w:ind w:left="400" w:hanging="400"/>
    </w:pPr>
  </w:style>
  <w:style w:type="paragraph" w:styleId="Lijstopsomteken">
    <w:name w:val="List Bullet"/>
    <w:basedOn w:val="Standaard"/>
    <w:rsid w:val="00B04DFE"/>
    <w:pPr>
      <w:numPr>
        <w:numId w:val="7"/>
      </w:numPr>
    </w:pPr>
  </w:style>
  <w:style w:type="paragraph" w:styleId="Lijstopsomteken2">
    <w:name w:val="List Bullet 2"/>
    <w:basedOn w:val="Standaard"/>
    <w:rsid w:val="00B04DFE"/>
    <w:pPr>
      <w:numPr>
        <w:numId w:val="8"/>
      </w:numPr>
    </w:pPr>
  </w:style>
  <w:style w:type="paragraph" w:styleId="Lijstopsomteken3">
    <w:name w:val="List Bullet 3"/>
    <w:basedOn w:val="Standaard"/>
    <w:rsid w:val="00B04DFE"/>
    <w:pPr>
      <w:numPr>
        <w:numId w:val="9"/>
      </w:numPr>
      <w:ind w:left="1645" w:hanging="454"/>
    </w:pPr>
  </w:style>
  <w:style w:type="paragraph" w:styleId="Lijstopsomteken4">
    <w:name w:val="List Bullet 4"/>
    <w:basedOn w:val="Standaard"/>
    <w:rsid w:val="00B04DFE"/>
    <w:pPr>
      <w:widowControl/>
      <w:numPr>
        <w:numId w:val="10"/>
      </w:numPr>
    </w:pPr>
  </w:style>
  <w:style w:type="paragraph" w:styleId="Lijstopsomteken5">
    <w:name w:val="List Bullet 5"/>
    <w:basedOn w:val="Standaard"/>
    <w:autoRedefine/>
    <w:rsid w:val="00B04DFE"/>
    <w:pPr>
      <w:widowControl/>
      <w:numPr>
        <w:numId w:val="11"/>
      </w:numPr>
    </w:pPr>
  </w:style>
  <w:style w:type="paragraph" w:styleId="Lijstnummering">
    <w:name w:val="List Number"/>
    <w:basedOn w:val="Standaard"/>
    <w:rsid w:val="00B04DFE"/>
    <w:pPr>
      <w:widowControl/>
      <w:numPr>
        <w:numId w:val="3"/>
      </w:numPr>
    </w:pPr>
  </w:style>
  <w:style w:type="paragraph" w:styleId="Lijstnummering2">
    <w:name w:val="List Number 2"/>
    <w:basedOn w:val="Standaard"/>
    <w:rsid w:val="00B04DFE"/>
    <w:pPr>
      <w:widowControl/>
      <w:numPr>
        <w:numId w:val="4"/>
      </w:numPr>
      <w:tabs>
        <w:tab w:val="clear" w:pos="643"/>
        <w:tab w:val="num" w:pos="680"/>
      </w:tabs>
      <w:ind w:left="680" w:hanging="680"/>
    </w:pPr>
  </w:style>
  <w:style w:type="paragraph" w:styleId="Lijstnummering3">
    <w:name w:val="List Number 3"/>
    <w:basedOn w:val="Standaard"/>
    <w:rsid w:val="00B04DFE"/>
    <w:pPr>
      <w:widowControl/>
      <w:numPr>
        <w:numId w:val="5"/>
      </w:numPr>
    </w:pPr>
  </w:style>
  <w:style w:type="paragraph" w:styleId="Lijstnummering4">
    <w:name w:val="List Number 4"/>
    <w:basedOn w:val="Standaard"/>
    <w:rsid w:val="00B04DFE"/>
    <w:pPr>
      <w:widowControl/>
      <w:numPr>
        <w:numId w:val="6"/>
      </w:numPr>
    </w:pPr>
  </w:style>
  <w:style w:type="paragraph" w:styleId="Lijstnummering5">
    <w:name w:val="List Number 5"/>
    <w:basedOn w:val="Standaard"/>
    <w:rsid w:val="00B04DFE"/>
    <w:pPr>
      <w:numPr>
        <w:numId w:val="2"/>
      </w:numPr>
    </w:pPr>
  </w:style>
  <w:style w:type="paragraph" w:styleId="Lijstvoortzetting">
    <w:name w:val="List Continue"/>
    <w:basedOn w:val="Standaard"/>
    <w:rsid w:val="00B04DFE"/>
    <w:pPr>
      <w:spacing w:after="120"/>
      <w:ind w:left="283"/>
    </w:pPr>
  </w:style>
  <w:style w:type="paragraph" w:styleId="Lijstvoortzetting2">
    <w:name w:val="List Continue 2"/>
    <w:basedOn w:val="Standaard"/>
    <w:rsid w:val="00B04DFE"/>
    <w:pPr>
      <w:spacing w:after="120"/>
      <w:ind w:left="566"/>
    </w:pPr>
  </w:style>
  <w:style w:type="paragraph" w:styleId="Lijstvoortzetting3">
    <w:name w:val="List Continue 3"/>
    <w:basedOn w:val="Standaard"/>
    <w:rsid w:val="00B04DFE"/>
    <w:pPr>
      <w:spacing w:after="120"/>
      <w:ind w:left="849"/>
    </w:pPr>
  </w:style>
  <w:style w:type="paragraph" w:styleId="Lijstvoortzetting4">
    <w:name w:val="List Continue 4"/>
    <w:basedOn w:val="Standaard"/>
    <w:rsid w:val="00B04DFE"/>
    <w:pPr>
      <w:spacing w:after="120"/>
      <w:ind w:left="1132"/>
    </w:pPr>
  </w:style>
  <w:style w:type="paragraph" w:styleId="Lijstvoortzetting5">
    <w:name w:val="List Continue 5"/>
    <w:basedOn w:val="Standaard"/>
    <w:rsid w:val="00B04DFE"/>
    <w:pPr>
      <w:spacing w:after="120"/>
      <w:ind w:left="1415"/>
    </w:pPr>
  </w:style>
  <w:style w:type="paragraph" w:styleId="Macrotekst">
    <w:name w:val="macro"/>
    <w:semiHidden/>
    <w:rsid w:val="00B04DFE"/>
    <w:pPr>
      <w:widowControl w:val="0"/>
      <w:tabs>
        <w:tab w:val="left" w:pos="480"/>
        <w:tab w:val="left" w:pos="960"/>
        <w:tab w:val="left" w:pos="1440"/>
        <w:tab w:val="left" w:pos="1920"/>
        <w:tab w:val="left" w:pos="2400"/>
        <w:tab w:val="left" w:pos="2880"/>
        <w:tab w:val="left" w:pos="3360"/>
        <w:tab w:val="left" w:pos="3840"/>
        <w:tab w:val="left" w:pos="4320"/>
      </w:tabs>
      <w:spacing w:line="300" w:lineRule="atLeast"/>
    </w:pPr>
    <w:rPr>
      <w:rFonts w:ascii="Courier New" w:hAnsi="Courier New"/>
      <w:spacing w:val="4"/>
    </w:rPr>
  </w:style>
  <w:style w:type="character" w:styleId="Nadruk">
    <w:name w:val="Emphasis"/>
    <w:qFormat/>
    <w:rsid w:val="00B04DFE"/>
    <w:rPr>
      <w:i/>
    </w:rPr>
  </w:style>
  <w:style w:type="paragraph" w:styleId="Notitiekop">
    <w:name w:val="Note Heading"/>
    <w:basedOn w:val="Standaard"/>
    <w:next w:val="Standaard"/>
    <w:rsid w:val="00B04DFE"/>
  </w:style>
  <w:style w:type="paragraph" w:styleId="Tekstzonderopmaak">
    <w:name w:val="Plain Text"/>
    <w:basedOn w:val="Standaard"/>
    <w:rsid w:val="00B04DFE"/>
    <w:rPr>
      <w:rFonts w:ascii="Courier New" w:hAnsi="Courier New"/>
    </w:rPr>
  </w:style>
  <w:style w:type="paragraph" w:styleId="Plattetekst2">
    <w:name w:val="Body Text 2"/>
    <w:basedOn w:val="Standaard"/>
    <w:rsid w:val="00B04DFE"/>
    <w:pPr>
      <w:spacing w:after="120" w:line="480" w:lineRule="auto"/>
    </w:pPr>
  </w:style>
  <w:style w:type="paragraph" w:styleId="Plattetekst3">
    <w:name w:val="Body Text 3"/>
    <w:basedOn w:val="Standaard"/>
    <w:rsid w:val="00B04DFE"/>
    <w:pPr>
      <w:spacing w:after="120"/>
    </w:pPr>
    <w:rPr>
      <w:sz w:val="16"/>
    </w:rPr>
  </w:style>
  <w:style w:type="paragraph" w:styleId="Plattetekstinspringen">
    <w:name w:val="Body Text Indent"/>
    <w:basedOn w:val="Standaard"/>
    <w:rsid w:val="00B04DFE"/>
    <w:pPr>
      <w:widowControl/>
      <w:ind w:left="737"/>
    </w:pPr>
  </w:style>
  <w:style w:type="paragraph" w:styleId="Plattetekstinspringen2">
    <w:name w:val="Body Text Indent 2"/>
    <w:basedOn w:val="Standaard"/>
    <w:rsid w:val="00B04DFE"/>
    <w:pPr>
      <w:ind w:left="1191"/>
    </w:pPr>
  </w:style>
  <w:style w:type="paragraph" w:styleId="Plattetekstinspringen3">
    <w:name w:val="Body Text Indent 3"/>
    <w:basedOn w:val="Standaard"/>
    <w:rsid w:val="00B04DFE"/>
    <w:pPr>
      <w:ind w:left="1644"/>
    </w:pPr>
  </w:style>
  <w:style w:type="character" w:styleId="Regelnummer">
    <w:name w:val="line number"/>
    <w:basedOn w:val="Standaardalinea-lettertype"/>
    <w:rsid w:val="00B04DFE"/>
  </w:style>
  <w:style w:type="paragraph" w:styleId="Standaardinspringing">
    <w:name w:val="Normal Indent"/>
    <w:basedOn w:val="Standaard"/>
    <w:rsid w:val="00B04DFE"/>
    <w:pPr>
      <w:ind w:left="2098"/>
    </w:pPr>
  </w:style>
  <w:style w:type="paragraph" w:customStyle="1" w:styleId="Ondertitel1">
    <w:name w:val="Ondertitel1"/>
    <w:basedOn w:val="Standaard"/>
    <w:qFormat/>
    <w:rsid w:val="00B04DFE"/>
    <w:pPr>
      <w:spacing w:after="60"/>
      <w:jc w:val="center"/>
      <w:outlineLvl w:val="1"/>
    </w:pPr>
    <w:rPr>
      <w:sz w:val="24"/>
    </w:rPr>
  </w:style>
  <w:style w:type="paragraph" w:styleId="Tekstopmerking">
    <w:name w:val="annotation text"/>
    <w:basedOn w:val="Standaard"/>
    <w:semiHidden/>
    <w:rsid w:val="00B04DFE"/>
  </w:style>
  <w:style w:type="paragraph" w:styleId="Titel">
    <w:name w:val="Title"/>
    <w:basedOn w:val="Standaard"/>
    <w:qFormat/>
    <w:rsid w:val="00B04DFE"/>
    <w:pPr>
      <w:spacing w:after="240"/>
      <w:jc w:val="center"/>
    </w:pPr>
    <w:rPr>
      <w:b/>
      <w:caps/>
      <w:kern w:val="28"/>
    </w:rPr>
  </w:style>
  <w:style w:type="character" w:styleId="Verwijzingopmerking">
    <w:name w:val="annotation reference"/>
    <w:semiHidden/>
    <w:rsid w:val="00B04DFE"/>
    <w:rPr>
      <w:sz w:val="16"/>
    </w:rPr>
  </w:style>
  <w:style w:type="character" w:styleId="Voetnootmarkering">
    <w:name w:val="footnote reference"/>
    <w:semiHidden/>
    <w:rsid w:val="00B04DFE"/>
    <w:rPr>
      <w:vertAlign w:val="superscript"/>
    </w:rPr>
  </w:style>
  <w:style w:type="paragraph" w:styleId="Voetnoottekst">
    <w:name w:val="footnote text"/>
    <w:basedOn w:val="Standaard"/>
    <w:rsid w:val="00B04DFE"/>
    <w:pPr>
      <w:spacing w:line="200" w:lineRule="atLeast"/>
      <w:ind w:left="454" w:hanging="454"/>
    </w:pPr>
    <w:rPr>
      <w:sz w:val="16"/>
    </w:rPr>
  </w:style>
  <w:style w:type="character" w:styleId="Zwaar">
    <w:name w:val="Strong"/>
    <w:qFormat/>
    <w:rsid w:val="00B04DFE"/>
    <w:rPr>
      <w:b/>
    </w:rPr>
  </w:style>
  <w:style w:type="paragraph" w:customStyle="1" w:styleId="NummeringPartijen">
    <w:name w:val="NummeringPartijen"/>
    <w:basedOn w:val="Standaard"/>
    <w:rsid w:val="00B04DFE"/>
    <w:pPr>
      <w:widowControl/>
      <w:numPr>
        <w:numId w:val="17"/>
      </w:numPr>
      <w:spacing w:before="240"/>
      <w:outlineLvl w:val="0"/>
    </w:pPr>
  </w:style>
  <w:style w:type="paragraph" w:customStyle="1" w:styleId="NummeringOverwegingen">
    <w:name w:val="NummeringOverwegingen"/>
    <w:basedOn w:val="Standaard"/>
    <w:rsid w:val="00B04DFE"/>
    <w:pPr>
      <w:widowControl/>
      <w:numPr>
        <w:numId w:val="18"/>
      </w:numPr>
      <w:spacing w:before="240"/>
      <w:outlineLvl w:val="0"/>
    </w:pPr>
  </w:style>
  <w:style w:type="paragraph" w:customStyle="1" w:styleId="Opsommingstekeninspringen4">
    <w:name w:val="Opsommingsteken inspringen 4"/>
    <w:basedOn w:val="Standaard"/>
    <w:rsid w:val="00B04DFE"/>
    <w:pPr>
      <w:widowControl/>
      <w:numPr>
        <w:numId w:val="16"/>
      </w:numPr>
    </w:pPr>
  </w:style>
  <w:style w:type="paragraph" w:customStyle="1" w:styleId="Opsommingsteken">
    <w:name w:val="Opsommingsteken"/>
    <w:basedOn w:val="Standaard"/>
    <w:rsid w:val="00B04DFE"/>
    <w:pPr>
      <w:numPr>
        <w:numId w:val="14"/>
      </w:numPr>
    </w:pPr>
  </w:style>
  <w:style w:type="paragraph" w:customStyle="1" w:styleId="Plattetekstinspringen1">
    <w:name w:val="Platte tekst inspringen 1"/>
    <w:basedOn w:val="Standaard"/>
    <w:rsid w:val="00B04DFE"/>
    <w:pPr>
      <w:ind w:left="737"/>
    </w:pPr>
  </w:style>
  <w:style w:type="paragraph" w:customStyle="1" w:styleId="Plattetekstinspringen4">
    <w:name w:val="Platte tekst inspringen 4"/>
    <w:basedOn w:val="Standaard"/>
    <w:rsid w:val="00B04DFE"/>
    <w:pPr>
      <w:ind w:left="2098"/>
    </w:pPr>
  </w:style>
  <w:style w:type="paragraph" w:customStyle="1" w:styleId="NummeringBijlage">
    <w:name w:val="NummeringBijlage"/>
    <w:basedOn w:val="Standaard"/>
    <w:next w:val="Standaard"/>
    <w:rsid w:val="00B04DFE"/>
    <w:pPr>
      <w:widowControl/>
      <w:numPr>
        <w:numId w:val="12"/>
      </w:numPr>
      <w:jc w:val="right"/>
    </w:pPr>
    <w:rPr>
      <w:caps/>
      <w:sz w:val="28"/>
    </w:rPr>
  </w:style>
  <w:style w:type="paragraph" w:customStyle="1" w:styleId="PartijenNumm">
    <w:name w:val="PartijenNumm"/>
    <w:basedOn w:val="Lijstnummering"/>
    <w:rsid w:val="00B04DFE"/>
    <w:pPr>
      <w:numPr>
        <w:numId w:val="0"/>
      </w:numPr>
      <w:tabs>
        <w:tab w:val="num" w:pos="680"/>
      </w:tabs>
      <w:spacing w:after="240"/>
      <w:ind w:left="680" w:hanging="680"/>
    </w:pPr>
  </w:style>
  <w:style w:type="paragraph" w:customStyle="1" w:styleId="OverwegNumm">
    <w:name w:val="OverwegNumm"/>
    <w:basedOn w:val="Lijstnummering2"/>
    <w:rsid w:val="00B04DFE"/>
    <w:pPr>
      <w:numPr>
        <w:numId w:val="0"/>
      </w:numPr>
      <w:tabs>
        <w:tab w:val="num" w:pos="680"/>
      </w:tabs>
      <w:spacing w:after="240"/>
      <w:ind w:left="680" w:hanging="680"/>
    </w:pPr>
  </w:style>
  <w:style w:type="paragraph" w:customStyle="1" w:styleId="GedefinieerdeTerm">
    <w:name w:val="GedefinieerdeTerm"/>
    <w:basedOn w:val="Standaard"/>
    <w:rsid w:val="00B04DFE"/>
    <w:pPr>
      <w:widowControl/>
      <w:spacing w:before="240"/>
    </w:pPr>
  </w:style>
  <w:style w:type="paragraph" w:customStyle="1" w:styleId="NummeringOverwegingen2">
    <w:name w:val="NummeringOverwegingen2"/>
    <w:basedOn w:val="Standaard"/>
    <w:rsid w:val="00B04DFE"/>
    <w:pPr>
      <w:numPr>
        <w:ilvl w:val="1"/>
        <w:numId w:val="18"/>
      </w:numPr>
      <w:spacing w:before="240"/>
      <w:outlineLvl w:val="1"/>
    </w:pPr>
  </w:style>
  <w:style w:type="paragraph" w:customStyle="1" w:styleId="Tussenkopje">
    <w:name w:val="Tussenkopje"/>
    <w:basedOn w:val="Standaard"/>
    <w:next w:val="Standaard"/>
    <w:rsid w:val="00B04DFE"/>
    <w:pPr>
      <w:keepNext/>
      <w:tabs>
        <w:tab w:val="left" w:pos="737"/>
      </w:tabs>
      <w:spacing w:before="240"/>
    </w:pPr>
    <w:rPr>
      <w:b/>
    </w:rPr>
  </w:style>
  <w:style w:type="paragraph" w:customStyle="1" w:styleId="NummeringPartijen2">
    <w:name w:val="NummeringPartijen2"/>
    <w:basedOn w:val="Standaard"/>
    <w:rsid w:val="00B04DFE"/>
    <w:pPr>
      <w:numPr>
        <w:ilvl w:val="1"/>
        <w:numId w:val="17"/>
      </w:numPr>
      <w:spacing w:before="240"/>
      <w:outlineLvl w:val="1"/>
    </w:pPr>
  </w:style>
  <w:style w:type="paragraph" w:customStyle="1" w:styleId="Opsommingstekeninspringen1">
    <w:name w:val="Opsommingsteken inspringen 1"/>
    <w:basedOn w:val="Standaard"/>
    <w:rsid w:val="00B04DFE"/>
    <w:pPr>
      <w:numPr>
        <w:numId w:val="19"/>
      </w:numPr>
    </w:pPr>
  </w:style>
  <w:style w:type="paragraph" w:customStyle="1" w:styleId="Opsommingstekeninspringen2">
    <w:name w:val="Opsommingsteken inspringen 2"/>
    <w:basedOn w:val="Standaard"/>
    <w:rsid w:val="00B04DFE"/>
    <w:pPr>
      <w:tabs>
        <w:tab w:val="num" w:pos="1644"/>
      </w:tabs>
      <w:ind w:left="1644" w:hanging="453"/>
    </w:pPr>
  </w:style>
  <w:style w:type="paragraph" w:customStyle="1" w:styleId="Opsommingstekeninspringen3">
    <w:name w:val="Opsommingsteken inspringen 3"/>
    <w:basedOn w:val="Standaard"/>
    <w:rsid w:val="00B04DFE"/>
    <w:pPr>
      <w:numPr>
        <w:numId w:val="15"/>
      </w:numPr>
    </w:pPr>
  </w:style>
  <w:style w:type="paragraph" w:styleId="Citaat">
    <w:name w:val="Quote"/>
    <w:basedOn w:val="Standaard"/>
    <w:qFormat/>
    <w:rsid w:val="00B04DFE"/>
    <w:pPr>
      <w:ind w:right="567"/>
    </w:pPr>
    <w:rPr>
      <w:i/>
    </w:rPr>
  </w:style>
  <w:style w:type="paragraph" w:styleId="Platteteksteersteinspringing">
    <w:name w:val="Body Text First Indent"/>
    <w:basedOn w:val="Plattetekst"/>
    <w:rsid w:val="00B04DFE"/>
    <w:pPr>
      <w:widowControl w:val="0"/>
      <w:spacing w:before="0" w:after="120"/>
      <w:ind w:firstLine="210"/>
    </w:pPr>
  </w:style>
  <w:style w:type="paragraph" w:styleId="Platteteksteersteinspringing2">
    <w:name w:val="Body Text First Indent 2"/>
    <w:basedOn w:val="Plattetekstinspringen"/>
    <w:rsid w:val="00B04DFE"/>
    <w:pPr>
      <w:widowControl w:val="0"/>
      <w:spacing w:after="120"/>
      <w:ind w:left="283" w:firstLine="210"/>
    </w:pPr>
  </w:style>
  <w:style w:type="paragraph" w:customStyle="1" w:styleId="Bijlagenlijst">
    <w:name w:val="Bijlagenlijst"/>
    <w:basedOn w:val="Standaard"/>
    <w:rsid w:val="00B04DFE"/>
    <w:pPr>
      <w:widowControl/>
      <w:numPr>
        <w:numId w:val="20"/>
      </w:numPr>
    </w:pPr>
  </w:style>
  <w:style w:type="paragraph" w:customStyle="1" w:styleId="Definition">
    <w:name w:val="Definition"/>
    <w:basedOn w:val="Standaard"/>
    <w:rsid w:val="00B04DFE"/>
    <w:pPr>
      <w:spacing w:before="120"/>
      <w:ind w:left="737"/>
    </w:pPr>
  </w:style>
  <w:style w:type="character" w:customStyle="1" w:styleId="CaptionChar">
    <w:name w:val="Caption Char"/>
    <w:rsid w:val="00B04DFE"/>
    <w:rPr>
      <w:rFonts w:ascii="Arial" w:hAnsi="Arial"/>
      <w:b/>
      <w:bCs/>
      <w:noProof w:val="0"/>
      <w:spacing w:val="4"/>
      <w:lang w:val="nl-NL" w:eastAsia="en-US" w:bidi="ar-SA"/>
    </w:rPr>
  </w:style>
  <w:style w:type="paragraph" w:customStyle="1" w:styleId="Tussenkopje2">
    <w:name w:val="Tussenkopje 2"/>
    <w:basedOn w:val="Plattetekstinspringen"/>
    <w:next w:val="Plattetekstinspringen"/>
    <w:rsid w:val="00B04DFE"/>
    <w:pPr>
      <w:spacing w:before="120"/>
    </w:pPr>
    <w:rPr>
      <w:i/>
    </w:rPr>
  </w:style>
  <w:style w:type="table" w:styleId="Tabelraster">
    <w:name w:val="Table Grid"/>
    <w:basedOn w:val="Standaardtabel"/>
    <w:rsid w:val="00B04DFE"/>
    <w:pPr>
      <w:widowControl w:val="0"/>
      <w:spacing w:line="310" w:lineRule="atLeast"/>
      <w:jc w:val="both"/>
    </w:pPr>
    <w:tblPr/>
  </w:style>
  <w:style w:type="paragraph" w:customStyle="1" w:styleId="Bijlagenlijst2">
    <w:name w:val="Bijlagenlijst2"/>
    <w:basedOn w:val="Bijlagenlijst"/>
    <w:rsid w:val="00B04DFE"/>
    <w:pPr>
      <w:numPr>
        <w:ilvl w:val="1"/>
      </w:numPr>
    </w:pPr>
  </w:style>
  <w:style w:type="character" w:customStyle="1" w:styleId="st1">
    <w:name w:val="st1"/>
    <w:basedOn w:val="Standaardalinea-lettertype"/>
    <w:rsid w:val="00C75465"/>
  </w:style>
  <w:style w:type="paragraph" w:styleId="Ballontekst">
    <w:name w:val="Balloon Text"/>
    <w:basedOn w:val="Standaard"/>
    <w:link w:val="BallontekstChar"/>
    <w:rsid w:val="00BB1EF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B1EF1"/>
    <w:rPr>
      <w:rFonts w:ascii="Tahoma" w:hAnsi="Tahoma" w:cs="Tahoma"/>
      <w:spacing w:val="4"/>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3632</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overeenkomst boiler plate Ab01</vt:lpstr>
    </vt:vector>
  </TitlesOfParts>
  <Company>Straatman &amp; Koster advocaten</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boiler plate Ab01</dc:title>
  <dc:creator>Droogendijk, Kees</dc:creator>
  <cp:lastModifiedBy>Hooft, Simon 't</cp:lastModifiedBy>
  <cp:revision>2</cp:revision>
  <cp:lastPrinted>2012-12-17T10:32:00Z</cp:lastPrinted>
  <dcterms:created xsi:type="dcterms:W3CDTF">2021-07-02T14:30:00Z</dcterms:created>
  <dcterms:modified xsi:type="dcterms:W3CDTF">2021-07-02T14:30:00Z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OptionsPath">
    <vt:lpwstr>\\Houthoff.com\Dfs\Software\Huisstijl\Office\Instellingen</vt:lpwstr>
  </property>
  <property fmtid="{D5CDD505-2E9C-101B-9397-08002B2CF9AE}" pid="3" name="Referentie">
    <vt:lpwstr> </vt:lpwstr>
  </property>
  <property fmtid="{D5CDD505-2E9C-101B-9397-08002B2CF9AE}" pid="4" name="WorkSiteReference">
    <vt:lpwstr> </vt:lpwstr>
  </property>
  <property fmtid="{D5CDD505-2E9C-101B-9397-08002B2CF9AE}" pid="5" name="LogoPath">
    <vt:lpwstr>\\Houthoff.com\Dfs\Software\Huisstijl\Office\Instellingen</vt:lpwstr>
  </property>
  <property fmtid="{D5CDD505-2E9C-101B-9397-08002B2CF9AE}" pid="6" name="Logo">
    <vt:lpwstr>0</vt:lpwstr>
  </property>
  <property fmtid="{D5CDD505-2E9C-101B-9397-08002B2CF9AE}" pid="7" name="LanguageID">
    <vt:lpwstr>1043</vt:lpwstr>
  </property>
</Properties>
</file>