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060D5" w14:textId="77777777" w:rsidR="0081716F" w:rsidRPr="0081716F" w:rsidRDefault="0081716F" w:rsidP="0081716F">
      <w:pPr>
        <w:pStyle w:val="Kop10"/>
        <w:rPr>
          <w:color w:val="auto"/>
        </w:rPr>
      </w:pPr>
      <w:bookmarkStart w:id="0" w:name="_Toc251314943"/>
      <w:bookmarkStart w:id="1" w:name="_Toc274506716"/>
      <w:bookmarkStart w:id="2" w:name="_Toc274506801"/>
      <w:bookmarkStart w:id="3" w:name="_Toc275245293"/>
      <w:bookmarkStart w:id="4" w:name="_Toc275245974"/>
      <w:bookmarkStart w:id="5" w:name="_Toc275249865"/>
      <w:bookmarkStart w:id="6" w:name="_Toc278793213"/>
      <w:bookmarkStart w:id="7" w:name="_Toc280015604"/>
      <w:bookmarkStart w:id="8" w:name="_Toc280088068"/>
      <w:bookmarkStart w:id="9" w:name="_Toc285436894"/>
      <w:bookmarkStart w:id="10" w:name="_Toc285437479"/>
      <w:bookmarkStart w:id="11" w:name="_Toc285525684"/>
      <w:bookmarkStart w:id="12" w:name="_Toc285525793"/>
      <w:bookmarkStart w:id="13" w:name="_Toc285541209"/>
      <w:bookmarkStart w:id="14" w:name="_Toc285541678"/>
      <w:bookmarkStart w:id="15" w:name="_Toc285547219"/>
      <w:bookmarkStart w:id="16" w:name="_Toc289803635"/>
      <w:bookmarkStart w:id="17" w:name="_Toc313527874"/>
      <w:bookmarkStart w:id="18" w:name="_Toc313528577"/>
      <w:bookmarkStart w:id="19" w:name="_Toc313528649"/>
      <w:bookmarkStart w:id="20" w:name="_Toc313535548"/>
      <w:bookmarkStart w:id="21" w:name="_Toc338065477"/>
      <w:bookmarkStart w:id="22" w:name="_Toc338081646"/>
      <w:bookmarkStart w:id="23" w:name="_Toc347476625"/>
      <w:bookmarkStart w:id="24" w:name="_Toc350513677"/>
      <w:bookmarkStart w:id="25" w:name="_Toc350514017"/>
      <w:bookmarkStart w:id="26" w:name="_Toc350514116"/>
      <w:bookmarkStart w:id="27" w:name="_Toc350860233"/>
      <w:bookmarkStart w:id="28" w:name="_Toc350865347"/>
      <w:bookmarkStart w:id="29" w:name="_Toc352924889"/>
      <w:bookmarkStart w:id="30" w:name="_Toc72936014"/>
      <w:r w:rsidRPr="0081716F">
        <w:rPr>
          <w:color w:val="auto"/>
        </w:rPr>
        <w:t>Bijlage 4</w:t>
      </w:r>
      <w:r w:rsidRPr="0081716F">
        <w:rPr>
          <w:color w:val="auto"/>
        </w:rPr>
        <w:tab/>
        <w:t>Wensen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DBF9A47" w14:textId="77777777" w:rsidR="0081716F" w:rsidRPr="003938E5" w:rsidRDefault="0081716F" w:rsidP="0081716F">
      <w:pPr>
        <w:pStyle w:val="bijlageformulier"/>
      </w:pPr>
      <w:bookmarkStart w:id="31" w:name="_Toc163021475"/>
      <w:bookmarkStart w:id="32" w:name="_Toc163272315"/>
      <w:bookmarkStart w:id="33" w:name="_Toc163021476"/>
      <w:bookmarkStart w:id="34" w:name="_Toc163272316"/>
      <w:bookmarkEnd w:id="31"/>
      <w:bookmarkEnd w:id="32"/>
      <w:bookmarkEnd w:id="33"/>
      <w:bookmarkEnd w:id="34"/>
      <w:r w:rsidRPr="003938E5">
        <w:t>Wens 1 Aanhangend vocht</w:t>
      </w:r>
      <w:r w:rsidRPr="003938E5">
        <w:tab/>
      </w:r>
      <w:r w:rsidRPr="003938E5">
        <w:tab/>
      </w:r>
      <w:r w:rsidRPr="003938E5">
        <w:tab/>
        <w:t xml:space="preserve">maximaal </w:t>
      </w:r>
      <w:r>
        <w:t>75</w:t>
      </w:r>
      <w:r w:rsidRPr="003938E5">
        <w:t xml:space="preserve"> punten</w:t>
      </w:r>
    </w:p>
    <w:p w14:paraId="7A8E79E5" w14:textId="77777777" w:rsidR="0081716F" w:rsidRDefault="0081716F" w:rsidP="0081716F">
      <w:pPr>
        <w:tabs>
          <w:tab w:val="clear" w:pos="-567"/>
        </w:tabs>
      </w:pPr>
      <w:r>
        <w:t xml:space="preserve">Een hoog vochtgehalte betekent in verhouding een hogere prijs voor het werkelijk bruikbare materiaal. Steenzout met een hoog vochtgehalte brengt als risico mee dat bij opslag klontvorming of verharding optreedt. Ook in termen van duurzaamheid is een laag vochtgehalte wenselijk. Overeenkomstig ISO 2483 bedraagt het vochtgehalte maximaal 3,5 gewichtsprocenten </w:t>
      </w:r>
      <w:r w:rsidRPr="00A0117F">
        <w:t>H</w:t>
      </w:r>
      <w:r w:rsidRPr="00A0117F">
        <w:rPr>
          <w:vertAlign w:val="subscript"/>
        </w:rPr>
        <w:t>2</w:t>
      </w:r>
      <w:r>
        <w:t xml:space="preserve">O. </w:t>
      </w:r>
      <w:r w:rsidRPr="00A0117F">
        <w:t>Met</w:t>
      </w:r>
      <w:r>
        <w:t xml:space="preserve"> een lager vochtgehalte kunnen extra punten worden verdiend als volgt:</w:t>
      </w:r>
    </w:p>
    <w:p w14:paraId="46E739CE" w14:textId="77777777" w:rsidR="0081716F" w:rsidRDefault="0081716F" w:rsidP="0081716F"/>
    <w:tbl>
      <w:tblPr>
        <w:tblStyle w:val="Tabelraster"/>
        <w:tblW w:w="0" w:type="auto"/>
        <w:tblInd w:w="108" w:type="dxa"/>
        <w:tblLook w:val="04A0" w:firstRow="1" w:lastRow="0" w:firstColumn="1" w:lastColumn="0" w:noHBand="0" w:noVBand="1"/>
      </w:tblPr>
      <w:tblGrid>
        <w:gridCol w:w="4253"/>
        <w:gridCol w:w="2126"/>
      </w:tblGrid>
      <w:tr w:rsidR="0081716F" w14:paraId="6D214B65" w14:textId="77777777" w:rsidTr="00AE4993">
        <w:tc>
          <w:tcPr>
            <w:tcW w:w="4253" w:type="dxa"/>
            <w:shd w:val="clear" w:color="auto" w:fill="00B0F0"/>
            <w:vAlign w:val="center"/>
          </w:tcPr>
          <w:p w14:paraId="2FA1782B" w14:textId="77777777" w:rsidR="0081716F" w:rsidRPr="00C033C4" w:rsidRDefault="0081716F" w:rsidP="00AE4993">
            <w:pPr>
              <w:tabs>
                <w:tab w:val="clear" w:pos="-567"/>
              </w:tabs>
              <w:ind w:left="743" w:hanging="743"/>
              <w:rPr>
                <w:color w:val="FFFFFF" w:themeColor="background1"/>
              </w:rPr>
            </w:pPr>
            <w:r>
              <w:rPr>
                <w:color w:val="FFFFFF" w:themeColor="background1"/>
              </w:rPr>
              <w:t>Wens 1 Aanhangend v</w:t>
            </w:r>
            <w:r w:rsidRPr="00C033C4">
              <w:rPr>
                <w:color w:val="FFFFFF" w:themeColor="background1"/>
              </w:rPr>
              <w:t>ocht</w:t>
            </w:r>
          </w:p>
        </w:tc>
        <w:tc>
          <w:tcPr>
            <w:tcW w:w="2126" w:type="dxa"/>
            <w:shd w:val="clear" w:color="auto" w:fill="00B0F0"/>
            <w:vAlign w:val="center"/>
          </w:tcPr>
          <w:p w14:paraId="608BC56A" w14:textId="77777777" w:rsidR="0081716F" w:rsidRPr="00C033C4" w:rsidRDefault="0081716F" w:rsidP="00AE4993">
            <w:pPr>
              <w:tabs>
                <w:tab w:val="clear" w:pos="-567"/>
              </w:tabs>
              <w:rPr>
                <w:color w:val="FFFFFF" w:themeColor="background1"/>
              </w:rPr>
            </w:pPr>
            <w:r w:rsidRPr="00C033C4">
              <w:rPr>
                <w:color w:val="FFFFFF" w:themeColor="background1"/>
              </w:rPr>
              <w:t>Te behalen score</w:t>
            </w:r>
          </w:p>
        </w:tc>
      </w:tr>
      <w:tr w:rsidR="0081716F" w14:paraId="12DC2112" w14:textId="77777777" w:rsidTr="00AE4993">
        <w:tc>
          <w:tcPr>
            <w:tcW w:w="4253" w:type="dxa"/>
            <w:vAlign w:val="center"/>
          </w:tcPr>
          <w:p w14:paraId="3156645E" w14:textId="77777777" w:rsidR="0081716F" w:rsidRPr="00736B05" w:rsidRDefault="0081716F" w:rsidP="00AE4993">
            <w:pPr>
              <w:tabs>
                <w:tab w:val="clear" w:pos="-567"/>
              </w:tabs>
              <w:rPr>
                <w:b/>
              </w:rPr>
            </w:pPr>
            <w:r w:rsidRPr="00736B05">
              <w:rPr>
                <w:b/>
              </w:rPr>
              <w:t>&lt;</w:t>
            </w:r>
            <w:r>
              <w:rPr>
                <w:b/>
              </w:rPr>
              <w:t xml:space="preserve"> </w:t>
            </w:r>
            <w:r w:rsidRPr="00736B05">
              <w:rPr>
                <w:b/>
              </w:rPr>
              <w:t>0,5</w:t>
            </w:r>
            <w:r>
              <w:rPr>
                <w:b/>
              </w:rPr>
              <w:t xml:space="preserve"> gewichtsprocenten</w:t>
            </w:r>
          </w:p>
        </w:tc>
        <w:tc>
          <w:tcPr>
            <w:tcW w:w="2126" w:type="dxa"/>
            <w:vAlign w:val="center"/>
          </w:tcPr>
          <w:p w14:paraId="5A553B98" w14:textId="77777777" w:rsidR="0081716F" w:rsidRPr="00736B05" w:rsidRDefault="0081716F" w:rsidP="00AE4993">
            <w:pPr>
              <w:tabs>
                <w:tab w:val="clear" w:pos="-567"/>
              </w:tabs>
              <w:rPr>
                <w:b/>
              </w:rPr>
            </w:pPr>
            <w:r>
              <w:rPr>
                <w:b/>
              </w:rPr>
              <w:t>75</w:t>
            </w:r>
            <w:r w:rsidRPr="00736B05">
              <w:rPr>
                <w:b/>
              </w:rPr>
              <w:t xml:space="preserve"> punten (= max.)</w:t>
            </w:r>
          </w:p>
        </w:tc>
      </w:tr>
      <w:tr w:rsidR="0081716F" w14:paraId="7E0D61EB" w14:textId="77777777" w:rsidTr="00AE4993">
        <w:tc>
          <w:tcPr>
            <w:tcW w:w="4253" w:type="dxa"/>
            <w:vAlign w:val="center"/>
          </w:tcPr>
          <w:p w14:paraId="21ED63C4" w14:textId="77777777" w:rsidR="0081716F" w:rsidRDefault="0081716F" w:rsidP="00AE4993">
            <w:pPr>
              <w:tabs>
                <w:tab w:val="clear" w:pos="-567"/>
              </w:tabs>
            </w:pPr>
            <w:r>
              <w:t>0,5 tot 1,5 gewichtsprocenten</w:t>
            </w:r>
          </w:p>
        </w:tc>
        <w:tc>
          <w:tcPr>
            <w:tcW w:w="2126" w:type="dxa"/>
            <w:vAlign w:val="center"/>
          </w:tcPr>
          <w:p w14:paraId="2B1920D5" w14:textId="77777777" w:rsidR="0081716F" w:rsidRDefault="0081716F" w:rsidP="00AE4993">
            <w:pPr>
              <w:tabs>
                <w:tab w:val="clear" w:pos="-567"/>
              </w:tabs>
            </w:pPr>
            <w:r>
              <w:t>35 punten</w:t>
            </w:r>
          </w:p>
        </w:tc>
      </w:tr>
      <w:tr w:rsidR="0081716F" w14:paraId="3F93EC84" w14:textId="77777777" w:rsidTr="00AE4993">
        <w:tc>
          <w:tcPr>
            <w:tcW w:w="4253" w:type="dxa"/>
            <w:vAlign w:val="center"/>
          </w:tcPr>
          <w:p w14:paraId="62726CB4" w14:textId="77777777" w:rsidR="0081716F" w:rsidRDefault="0081716F" w:rsidP="00AE4993">
            <w:pPr>
              <w:tabs>
                <w:tab w:val="clear" w:pos="-567"/>
              </w:tabs>
            </w:pPr>
            <w:r>
              <w:t>1,5 tot 3,5 gewichtsprocenten</w:t>
            </w:r>
          </w:p>
        </w:tc>
        <w:tc>
          <w:tcPr>
            <w:tcW w:w="2126" w:type="dxa"/>
            <w:vAlign w:val="center"/>
          </w:tcPr>
          <w:p w14:paraId="5AC12ACD" w14:textId="77777777" w:rsidR="0081716F" w:rsidRDefault="0081716F" w:rsidP="00AE4993">
            <w:pPr>
              <w:tabs>
                <w:tab w:val="clear" w:pos="-567"/>
              </w:tabs>
            </w:pPr>
            <w:r>
              <w:t>0 punten</w:t>
            </w:r>
          </w:p>
        </w:tc>
      </w:tr>
    </w:tbl>
    <w:p w14:paraId="28E548F7" w14:textId="77777777" w:rsidR="0081716F" w:rsidRDefault="0081716F" w:rsidP="0081716F">
      <w:pPr>
        <w:tabs>
          <w:tab w:val="clear" w:pos="-567"/>
        </w:tabs>
        <w:spacing w:line="264" w:lineRule="auto"/>
        <w:jc w:val="both"/>
      </w:pPr>
    </w:p>
    <w:p w14:paraId="7F2CEA5E" w14:textId="77777777" w:rsidR="0081716F" w:rsidRDefault="0081716F" w:rsidP="0081716F">
      <w:pPr>
        <w:tabs>
          <w:tab w:val="clear" w:pos="-567"/>
        </w:tabs>
        <w:spacing w:line="264" w:lineRule="auto"/>
        <w:jc w:val="both"/>
      </w:pPr>
      <w:r>
        <w:t>Let op:</w:t>
      </w:r>
      <w:r>
        <w:tab/>
        <w:t xml:space="preserve">De Gemeente Zoetermeer kan de kwaliteit van het geleverde materiaal laten onderzoeken. </w:t>
      </w:r>
      <w:proofErr w:type="gramStart"/>
      <w:r>
        <w:t>Indien</w:t>
      </w:r>
      <w:proofErr w:type="gramEnd"/>
      <w:r>
        <w:t xml:space="preserve"> uit het onderzoek blijkt dat het aantal gewichtsprocenten H</w:t>
      </w:r>
      <w:r w:rsidRPr="003D2184">
        <w:t>2</w:t>
      </w:r>
      <w:r>
        <w:t>O van het geleverde steenzout meer bedraagt dan het bij Inschrijving opgegeven percentage, wordt een boete opgelegd ter hoogte van € 2,- per ton steenzout van betreffende levering.</w:t>
      </w:r>
      <w:bookmarkStart w:id="35" w:name="_8.4_Duurzaamheid_(wens"/>
      <w:bookmarkStart w:id="36" w:name="_Toc479760567"/>
      <w:bookmarkEnd w:id="35"/>
    </w:p>
    <w:p w14:paraId="792812A7" w14:textId="77777777" w:rsidR="0081716F" w:rsidRDefault="0081716F" w:rsidP="0081716F">
      <w:pPr>
        <w:tabs>
          <w:tab w:val="clear" w:pos="-567"/>
        </w:tabs>
        <w:spacing w:line="264" w:lineRule="auto"/>
        <w:jc w:val="both"/>
      </w:pPr>
    </w:p>
    <w:p w14:paraId="11609046" w14:textId="77777777" w:rsidR="0081716F" w:rsidRDefault="0081716F" w:rsidP="0081716F">
      <w:pPr>
        <w:pStyle w:val="bijlageformulier"/>
      </w:pPr>
      <w:r>
        <w:t xml:space="preserve">Wens 2 Duurzaamheid </w:t>
      </w:r>
      <w:r>
        <w:tab/>
      </w:r>
      <w:r>
        <w:tab/>
      </w:r>
      <w:r>
        <w:tab/>
        <w:t>maximaal 125 punten</w:t>
      </w:r>
      <w:bookmarkEnd w:id="36"/>
    </w:p>
    <w:p w14:paraId="408B8DCB" w14:textId="77777777" w:rsidR="0081716F" w:rsidRDefault="0081716F" w:rsidP="0081716F">
      <w:pPr>
        <w:tabs>
          <w:tab w:val="clear" w:pos="-567"/>
        </w:tabs>
        <w:spacing w:line="264" w:lineRule="auto"/>
        <w:jc w:val="both"/>
      </w:pPr>
      <w:r>
        <w:t>De Gemeente Zoetermeer wenst dat de voertuigen van Opdrachtnemer waarmee de leveringen van dooimiddelen worden verzorgd, het milieu zo min mogelijk belasten en eist daarom dat de leveringen uitgevoerd worden met voertuigen die minimaal voldoen aan de Euro 5 emissienorm. Met de inzet van schonere voertuigen kunnen extra punten worden verdiend als volgt:</w:t>
      </w:r>
    </w:p>
    <w:p w14:paraId="44CB7FB6" w14:textId="77777777" w:rsidR="0081716F" w:rsidRDefault="0081716F" w:rsidP="0081716F">
      <w:pPr>
        <w:tabs>
          <w:tab w:val="clear" w:pos="-567"/>
        </w:tabs>
        <w:spacing w:line="264" w:lineRule="auto"/>
        <w:jc w:val="both"/>
      </w:pPr>
    </w:p>
    <w:tbl>
      <w:tblPr>
        <w:tblStyle w:val="Tabelraster"/>
        <w:tblW w:w="0" w:type="auto"/>
        <w:tblInd w:w="108" w:type="dxa"/>
        <w:tblLook w:val="04A0" w:firstRow="1" w:lastRow="0" w:firstColumn="1" w:lastColumn="0" w:noHBand="0" w:noVBand="1"/>
      </w:tblPr>
      <w:tblGrid>
        <w:gridCol w:w="1517"/>
        <w:gridCol w:w="4785"/>
        <w:gridCol w:w="2652"/>
      </w:tblGrid>
      <w:tr w:rsidR="0081716F" w14:paraId="3B919FC5" w14:textId="77777777" w:rsidTr="00AE4993">
        <w:tc>
          <w:tcPr>
            <w:tcW w:w="1418" w:type="dxa"/>
            <w:shd w:val="clear" w:color="auto" w:fill="00B0F0"/>
          </w:tcPr>
          <w:p w14:paraId="4DEF3039" w14:textId="77777777" w:rsidR="0081716F" w:rsidRPr="00CD2331" w:rsidRDefault="0081716F" w:rsidP="00AE4993">
            <w:pPr>
              <w:tabs>
                <w:tab w:val="clear" w:pos="-567"/>
              </w:tabs>
              <w:spacing w:line="264" w:lineRule="auto"/>
              <w:rPr>
                <w:color w:val="FFFFFF" w:themeColor="background1"/>
              </w:rPr>
            </w:pPr>
            <w:r w:rsidRPr="00CD2331">
              <w:rPr>
                <w:color w:val="FFFFFF" w:themeColor="background1"/>
              </w:rPr>
              <w:t>Wens 2</w:t>
            </w:r>
          </w:p>
        </w:tc>
        <w:tc>
          <w:tcPr>
            <w:tcW w:w="4961" w:type="dxa"/>
            <w:shd w:val="clear" w:color="auto" w:fill="00B0F0"/>
          </w:tcPr>
          <w:p w14:paraId="6C19E301" w14:textId="77777777" w:rsidR="0081716F" w:rsidRPr="00CD2331" w:rsidRDefault="0081716F" w:rsidP="00AE4993">
            <w:pPr>
              <w:tabs>
                <w:tab w:val="clear" w:pos="-567"/>
              </w:tabs>
              <w:spacing w:line="264" w:lineRule="auto"/>
              <w:rPr>
                <w:color w:val="FFFFFF" w:themeColor="background1"/>
              </w:rPr>
            </w:pPr>
            <w:r w:rsidRPr="00CD2331">
              <w:rPr>
                <w:color w:val="FFFFFF" w:themeColor="background1"/>
              </w:rPr>
              <w:t>Type aandrijfmotor</w:t>
            </w:r>
          </w:p>
        </w:tc>
        <w:tc>
          <w:tcPr>
            <w:tcW w:w="2724" w:type="dxa"/>
            <w:shd w:val="clear" w:color="auto" w:fill="00B0F0"/>
          </w:tcPr>
          <w:p w14:paraId="38269792" w14:textId="77777777" w:rsidR="0081716F" w:rsidRPr="00CD2331" w:rsidRDefault="0081716F" w:rsidP="00AE4993">
            <w:pPr>
              <w:tabs>
                <w:tab w:val="clear" w:pos="-567"/>
              </w:tabs>
              <w:spacing w:line="264" w:lineRule="auto"/>
              <w:rPr>
                <w:color w:val="FFFFFF" w:themeColor="background1"/>
              </w:rPr>
            </w:pPr>
            <w:r w:rsidRPr="00CD2331">
              <w:rPr>
                <w:color w:val="FFFFFF" w:themeColor="background1"/>
              </w:rPr>
              <w:t>Te behalen score:</w:t>
            </w:r>
          </w:p>
        </w:tc>
      </w:tr>
      <w:tr w:rsidR="0081716F" w14:paraId="050C3F1A" w14:textId="77777777" w:rsidTr="00AE4993">
        <w:tc>
          <w:tcPr>
            <w:tcW w:w="1418" w:type="dxa"/>
            <w:vMerge w:val="restart"/>
          </w:tcPr>
          <w:p w14:paraId="5CAB1956" w14:textId="77777777" w:rsidR="0081716F" w:rsidRDefault="0081716F" w:rsidP="00AE4993">
            <w:pPr>
              <w:tabs>
                <w:tab w:val="clear" w:pos="-567"/>
              </w:tabs>
              <w:spacing w:line="264" w:lineRule="auto"/>
            </w:pPr>
            <w:r>
              <w:t>Duurzaamheid</w:t>
            </w:r>
          </w:p>
        </w:tc>
        <w:tc>
          <w:tcPr>
            <w:tcW w:w="4961" w:type="dxa"/>
          </w:tcPr>
          <w:p w14:paraId="2AF7F11A" w14:textId="77777777" w:rsidR="0081716F" w:rsidRPr="00CD2331" w:rsidRDefault="0081716F" w:rsidP="00AE4993">
            <w:pPr>
              <w:tabs>
                <w:tab w:val="clear" w:pos="-567"/>
              </w:tabs>
              <w:spacing w:line="264" w:lineRule="auto"/>
              <w:rPr>
                <w:b/>
              </w:rPr>
            </w:pPr>
            <w:r w:rsidRPr="00CD2331">
              <w:rPr>
                <w:b/>
              </w:rPr>
              <w:t>Volledig elektrisch aangedreven voertuig</w:t>
            </w:r>
          </w:p>
        </w:tc>
        <w:tc>
          <w:tcPr>
            <w:tcW w:w="2724" w:type="dxa"/>
          </w:tcPr>
          <w:p w14:paraId="04E94BC4" w14:textId="77777777" w:rsidR="0081716F" w:rsidRPr="00CD2331" w:rsidRDefault="0081716F" w:rsidP="00AE4993">
            <w:pPr>
              <w:tabs>
                <w:tab w:val="clear" w:pos="-567"/>
              </w:tabs>
              <w:spacing w:line="264" w:lineRule="auto"/>
              <w:rPr>
                <w:b/>
              </w:rPr>
            </w:pPr>
            <w:r>
              <w:rPr>
                <w:b/>
              </w:rPr>
              <w:t>125 punten (= max.)</w:t>
            </w:r>
          </w:p>
        </w:tc>
      </w:tr>
      <w:tr w:rsidR="0081716F" w14:paraId="252F5C3E" w14:textId="77777777" w:rsidTr="00AE4993">
        <w:tc>
          <w:tcPr>
            <w:tcW w:w="1418" w:type="dxa"/>
            <w:vMerge/>
          </w:tcPr>
          <w:p w14:paraId="41DD71F5" w14:textId="77777777" w:rsidR="0081716F" w:rsidRDefault="0081716F" w:rsidP="00AE4993">
            <w:pPr>
              <w:tabs>
                <w:tab w:val="clear" w:pos="-567"/>
              </w:tabs>
              <w:spacing w:line="264" w:lineRule="auto"/>
            </w:pPr>
          </w:p>
        </w:tc>
        <w:tc>
          <w:tcPr>
            <w:tcW w:w="4961" w:type="dxa"/>
          </w:tcPr>
          <w:p w14:paraId="67698F9B" w14:textId="77777777" w:rsidR="0081716F" w:rsidRDefault="0081716F" w:rsidP="00AE4993">
            <w:pPr>
              <w:tabs>
                <w:tab w:val="clear" w:pos="-567"/>
              </w:tabs>
              <w:spacing w:line="264" w:lineRule="auto"/>
            </w:pPr>
            <w:r>
              <w:t>Volledig door aardgas aangedreven voertuig</w:t>
            </w:r>
          </w:p>
        </w:tc>
        <w:tc>
          <w:tcPr>
            <w:tcW w:w="2724" w:type="dxa"/>
          </w:tcPr>
          <w:p w14:paraId="57B711B6" w14:textId="77777777" w:rsidR="0081716F" w:rsidRDefault="0081716F" w:rsidP="00AE4993">
            <w:pPr>
              <w:tabs>
                <w:tab w:val="clear" w:pos="-567"/>
              </w:tabs>
              <w:spacing w:line="264" w:lineRule="auto"/>
            </w:pPr>
            <w:r>
              <w:t>100 punten</w:t>
            </w:r>
          </w:p>
        </w:tc>
      </w:tr>
      <w:tr w:rsidR="0081716F" w14:paraId="5D3454FE" w14:textId="77777777" w:rsidTr="00AE4993">
        <w:tc>
          <w:tcPr>
            <w:tcW w:w="1418" w:type="dxa"/>
            <w:vMerge/>
          </w:tcPr>
          <w:p w14:paraId="24F28A4C" w14:textId="77777777" w:rsidR="0081716F" w:rsidRDefault="0081716F" w:rsidP="00AE4993">
            <w:pPr>
              <w:tabs>
                <w:tab w:val="clear" w:pos="-567"/>
              </w:tabs>
              <w:spacing w:line="264" w:lineRule="auto"/>
            </w:pPr>
          </w:p>
        </w:tc>
        <w:tc>
          <w:tcPr>
            <w:tcW w:w="4961" w:type="dxa"/>
          </w:tcPr>
          <w:p w14:paraId="07B03BF0" w14:textId="77777777" w:rsidR="0081716F" w:rsidRDefault="0081716F" w:rsidP="00AE4993">
            <w:pPr>
              <w:tabs>
                <w:tab w:val="clear" w:pos="-567"/>
              </w:tabs>
              <w:spacing w:line="264" w:lineRule="auto"/>
            </w:pPr>
            <w:r>
              <w:t>Hybride voertuig (aandrijving door brandstofmotor met ondersteuning van een elektrische motor)</w:t>
            </w:r>
          </w:p>
        </w:tc>
        <w:tc>
          <w:tcPr>
            <w:tcW w:w="2724" w:type="dxa"/>
          </w:tcPr>
          <w:p w14:paraId="0EF80DC1" w14:textId="77777777" w:rsidR="0081716F" w:rsidRDefault="0081716F" w:rsidP="00AE4993">
            <w:pPr>
              <w:tabs>
                <w:tab w:val="clear" w:pos="-567"/>
              </w:tabs>
              <w:spacing w:line="264" w:lineRule="auto"/>
            </w:pPr>
            <w:r>
              <w:t>75 punten</w:t>
            </w:r>
          </w:p>
        </w:tc>
      </w:tr>
      <w:tr w:rsidR="0081716F" w14:paraId="1256514B" w14:textId="77777777" w:rsidTr="00AE4993">
        <w:tc>
          <w:tcPr>
            <w:tcW w:w="1418" w:type="dxa"/>
            <w:vMerge/>
          </w:tcPr>
          <w:p w14:paraId="3BAD70BC" w14:textId="77777777" w:rsidR="0081716F" w:rsidRDefault="0081716F" w:rsidP="00AE4993">
            <w:pPr>
              <w:tabs>
                <w:tab w:val="clear" w:pos="-567"/>
              </w:tabs>
              <w:spacing w:line="264" w:lineRule="auto"/>
            </w:pPr>
          </w:p>
        </w:tc>
        <w:tc>
          <w:tcPr>
            <w:tcW w:w="4961" w:type="dxa"/>
          </w:tcPr>
          <w:p w14:paraId="07CABBAF" w14:textId="77777777" w:rsidR="0081716F" w:rsidRDefault="0081716F" w:rsidP="00AE4993">
            <w:pPr>
              <w:tabs>
                <w:tab w:val="clear" w:pos="-567"/>
              </w:tabs>
              <w:spacing w:line="264" w:lineRule="auto"/>
            </w:pPr>
            <w:r>
              <w:t>Voertuig aangedreven door diesel met bijmenging van aardgas (geef het percentage van bijmenging op)</w:t>
            </w:r>
          </w:p>
        </w:tc>
        <w:tc>
          <w:tcPr>
            <w:tcW w:w="2724" w:type="dxa"/>
          </w:tcPr>
          <w:p w14:paraId="078EE4D2" w14:textId="77777777" w:rsidR="0081716F" w:rsidRDefault="0081716F" w:rsidP="00AE4993">
            <w:pPr>
              <w:tabs>
                <w:tab w:val="clear" w:pos="-567"/>
              </w:tabs>
              <w:spacing w:line="264" w:lineRule="auto"/>
            </w:pPr>
            <w:r>
              <w:t xml:space="preserve">Puntenscore = </w:t>
            </w:r>
          </w:p>
          <w:p w14:paraId="0FED0144" w14:textId="77777777" w:rsidR="0081716F" w:rsidRDefault="0081716F" w:rsidP="00AE4993">
            <w:pPr>
              <w:tabs>
                <w:tab w:val="clear" w:pos="-567"/>
              </w:tabs>
              <w:spacing w:line="264" w:lineRule="auto"/>
            </w:pPr>
            <w:r>
              <w:t>50 + 0,1 x % van bijmenging</w:t>
            </w:r>
          </w:p>
        </w:tc>
      </w:tr>
      <w:tr w:rsidR="0081716F" w14:paraId="6ACDE796" w14:textId="77777777" w:rsidTr="00AE4993">
        <w:tc>
          <w:tcPr>
            <w:tcW w:w="1418" w:type="dxa"/>
            <w:vMerge/>
          </w:tcPr>
          <w:p w14:paraId="14795795" w14:textId="77777777" w:rsidR="0081716F" w:rsidRDefault="0081716F" w:rsidP="00AE4993">
            <w:pPr>
              <w:tabs>
                <w:tab w:val="clear" w:pos="-567"/>
              </w:tabs>
              <w:spacing w:line="264" w:lineRule="auto"/>
            </w:pPr>
          </w:p>
        </w:tc>
        <w:tc>
          <w:tcPr>
            <w:tcW w:w="4961" w:type="dxa"/>
          </w:tcPr>
          <w:p w14:paraId="0E219E7D" w14:textId="77777777" w:rsidR="0081716F" w:rsidRDefault="0081716F" w:rsidP="00AE4993">
            <w:pPr>
              <w:tabs>
                <w:tab w:val="clear" w:pos="-567"/>
              </w:tabs>
              <w:spacing w:line="264" w:lineRule="auto"/>
            </w:pPr>
            <w:r>
              <w:t>Euro 6 of EEV-motor (alleen diesel)</w:t>
            </w:r>
          </w:p>
        </w:tc>
        <w:tc>
          <w:tcPr>
            <w:tcW w:w="2724" w:type="dxa"/>
          </w:tcPr>
          <w:p w14:paraId="3AC9CD18" w14:textId="77777777" w:rsidR="0081716F" w:rsidRDefault="0081716F" w:rsidP="00AE4993">
            <w:pPr>
              <w:tabs>
                <w:tab w:val="clear" w:pos="-567"/>
              </w:tabs>
              <w:spacing w:line="264" w:lineRule="auto"/>
            </w:pPr>
            <w:r>
              <w:t>25 punten</w:t>
            </w:r>
          </w:p>
        </w:tc>
      </w:tr>
      <w:tr w:rsidR="0081716F" w14:paraId="5C94DAB9" w14:textId="77777777" w:rsidTr="00AE4993">
        <w:tc>
          <w:tcPr>
            <w:tcW w:w="1418" w:type="dxa"/>
            <w:vMerge/>
          </w:tcPr>
          <w:p w14:paraId="783A4579" w14:textId="77777777" w:rsidR="0081716F" w:rsidRDefault="0081716F" w:rsidP="00AE4993">
            <w:pPr>
              <w:tabs>
                <w:tab w:val="clear" w:pos="-567"/>
              </w:tabs>
              <w:spacing w:line="264" w:lineRule="auto"/>
            </w:pPr>
          </w:p>
        </w:tc>
        <w:tc>
          <w:tcPr>
            <w:tcW w:w="4961" w:type="dxa"/>
          </w:tcPr>
          <w:p w14:paraId="6E882705" w14:textId="77777777" w:rsidR="0081716F" w:rsidRDefault="0081716F" w:rsidP="00AE4993">
            <w:pPr>
              <w:tabs>
                <w:tab w:val="clear" w:pos="-567"/>
              </w:tabs>
              <w:spacing w:line="264" w:lineRule="auto"/>
            </w:pPr>
            <w:r>
              <w:t>Euro 5 motor (alleen diesel)</w:t>
            </w:r>
          </w:p>
        </w:tc>
        <w:tc>
          <w:tcPr>
            <w:tcW w:w="2724" w:type="dxa"/>
          </w:tcPr>
          <w:p w14:paraId="784DD297" w14:textId="77777777" w:rsidR="0081716F" w:rsidRDefault="0081716F" w:rsidP="00AE4993">
            <w:pPr>
              <w:tabs>
                <w:tab w:val="clear" w:pos="-567"/>
              </w:tabs>
              <w:spacing w:line="264" w:lineRule="auto"/>
            </w:pPr>
            <w:r>
              <w:t>0 punten</w:t>
            </w:r>
          </w:p>
        </w:tc>
      </w:tr>
    </w:tbl>
    <w:p w14:paraId="5597CC63" w14:textId="77777777" w:rsidR="0081716F" w:rsidRDefault="0081716F" w:rsidP="0081716F">
      <w:pPr>
        <w:tabs>
          <w:tab w:val="clear" w:pos="-567"/>
        </w:tabs>
        <w:spacing w:line="264" w:lineRule="auto"/>
        <w:jc w:val="both"/>
      </w:pPr>
    </w:p>
    <w:p w14:paraId="3B88E25C" w14:textId="77777777" w:rsidR="0081716F" w:rsidRDefault="0081716F" w:rsidP="0081716F">
      <w:pPr>
        <w:tabs>
          <w:tab w:val="clear" w:pos="-567"/>
        </w:tabs>
        <w:spacing w:line="264" w:lineRule="auto"/>
        <w:jc w:val="both"/>
      </w:pPr>
      <w:r>
        <w:t>Let op:</w:t>
      </w:r>
      <w:r>
        <w:tab/>
        <w:t>Bij uitvoering van de Opdracht dienen –op straffe van een door De gemeente Zoetermeer op te leggen boete ter hoogte van € 250,- per geval- voertuigen ingezet te worden die qua duurzaamheid minimaal gelijkwaardig zijn aan de in de Inschrijving opgegeven aandrijfmotor.</w:t>
      </w:r>
    </w:p>
    <w:p w14:paraId="0D60A896" w14:textId="77777777" w:rsidR="0081716F" w:rsidRDefault="0081716F" w:rsidP="0081716F">
      <w:pPr>
        <w:tabs>
          <w:tab w:val="clear" w:pos="-567"/>
          <w:tab w:val="right" w:pos="9072"/>
        </w:tabs>
        <w:spacing w:line="264" w:lineRule="auto"/>
      </w:pPr>
    </w:p>
    <w:p w14:paraId="503028B4" w14:textId="77777777" w:rsidR="0081716F" w:rsidRDefault="0081716F" w:rsidP="0081716F">
      <w:pPr>
        <w:tabs>
          <w:tab w:val="clear" w:pos="-567"/>
        </w:tabs>
        <w:spacing w:line="240" w:lineRule="auto"/>
        <w:rPr>
          <w:rFonts w:cs="Arial"/>
          <w:b/>
          <w:sz w:val="24"/>
          <w:szCs w:val="24"/>
        </w:rPr>
      </w:pPr>
      <w:bookmarkStart w:id="37" w:name="_8.5_Levertijden"/>
      <w:bookmarkStart w:id="38" w:name="_Toc479760568"/>
      <w:bookmarkEnd w:id="37"/>
      <w:r>
        <w:br w:type="page"/>
      </w:r>
    </w:p>
    <w:p w14:paraId="629673A8" w14:textId="77777777" w:rsidR="0081716F" w:rsidRDefault="0081716F" w:rsidP="0081716F">
      <w:pPr>
        <w:pStyle w:val="bijlageformulier"/>
      </w:pPr>
      <w:r>
        <w:lastRenderedPageBreak/>
        <w:t>Wens 3 Levertijden</w:t>
      </w:r>
      <w:bookmarkEnd w:id="38"/>
      <w:r>
        <w:tab/>
      </w:r>
      <w:r>
        <w:tab/>
      </w:r>
      <w:r>
        <w:tab/>
      </w:r>
      <w:r>
        <w:tab/>
        <w:t xml:space="preserve">maximaal 200 punten </w:t>
      </w:r>
    </w:p>
    <w:p w14:paraId="40DFCDF2" w14:textId="77777777" w:rsidR="0081716F" w:rsidRDefault="0081716F" w:rsidP="0081716F">
      <w:pPr>
        <w:tabs>
          <w:tab w:val="clear" w:pos="-567"/>
        </w:tabs>
        <w:spacing w:line="264" w:lineRule="auto"/>
        <w:jc w:val="both"/>
      </w:pPr>
      <w:r>
        <w:t xml:space="preserve">De Gemeente Zoetermeer eist tijdens het winterseizoen –te rekenen van 15 oktober tot 15 april- dat, na een leveringsopdracht daartoe, bulkleveringen van steenzout uiterlijk </w:t>
      </w:r>
      <w:r w:rsidRPr="00C3067D">
        <w:t xml:space="preserve">binnen 120 klokuren plaatsvinden </w:t>
      </w:r>
      <w:r>
        <w:t>Met kortere levertijden kunnen extra punten worden verdiend als volgt:</w:t>
      </w:r>
    </w:p>
    <w:p w14:paraId="64EC958D" w14:textId="77777777" w:rsidR="0081716F" w:rsidRDefault="0081716F" w:rsidP="0081716F">
      <w:pPr>
        <w:tabs>
          <w:tab w:val="clear" w:pos="-567"/>
        </w:tabs>
        <w:spacing w:line="264" w:lineRule="auto"/>
      </w:pPr>
    </w:p>
    <w:tbl>
      <w:tblPr>
        <w:tblStyle w:val="Tabelraster"/>
        <w:tblW w:w="8109" w:type="dxa"/>
        <w:tblInd w:w="108" w:type="dxa"/>
        <w:tblLook w:val="04A0" w:firstRow="1" w:lastRow="0" w:firstColumn="1" w:lastColumn="0" w:noHBand="0" w:noVBand="1"/>
      </w:tblPr>
      <w:tblGrid>
        <w:gridCol w:w="2704"/>
        <w:gridCol w:w="3303"/>
        <w:gridCol w:w="2102"/>
      </w:tblGrid>
      <w:tr w:rsidR="0081716F" w14:paraId="1CB5935D" w14:textId="77777777" w:rsidTr="00AE4993">
        <w:tc>
          <w:tcPr>
            <w:tcW w:w="2704" w:type="dxa"/>
            <w:shd w:val="clear" w:color="auto" w:fill="00B0F0"/>
            <w:vAlign w:val="center"/>
          </w:tcPr>
          <w:p w14:paraId="63323DDA" w14:textId="77777777" w:rsidR="0081716F" w:rsidRPr="00141793" w:rsidRDefault="0081716F" w:rsidP="00AE4993">
            <w:pPr>
              <w:tabs>
                <w:tab w:val="clear" w:pos="-567"/>
              </w:tabs>
              <w:spacing w:line="264" w:lineRule="auto"/>
              <w:rPr>
                <w:color w:val="FFFFFF" w:themeColor="background1"/>
              </w:rPr>
            </w:pPr>
            <w:r w:rsidRPr="00141793">
              <w:rPr>
                <w:color w:val="FFFFFF" w:themeColor="background1"/>
              </w:rPr>
              <w:t>Levering:</w:t>
            </w:r>
          </w:p>
        </w:tc>
        <w:tc>
          <w:tcPr>
            <w:tcW w:w="3303" w:type="dxa"/>
            <w:shd w:val="clear" w:color="auto" w:fill="00B0F0"/>
            <w:vAlign w:val="center"/>
          </w:tcPr>
          <w:p w14:paraId="197BC929" w14:textId="77777777" w:rsidR="0081716F" w:rsidRPr="00141793" w:rsidRDefault="0081716F" w:rsidP="00AE4993">
            <w:pPr>
              <w:tabs>
                <w:tab w:val="clear" w:pos="-567"/>
              </w:tabs>
              <w:spacing w:line="264" w:lineRule="auto"/>
              <w:rPr>
                <w:color w:val="FFFFFF" w:themeColor="background1"/>
              </w:rPr>
            </w:pPr>
            <w:r w:rsidRPr="00141793">
              <w:rPr>
                <w:color w:val="FFFFFF" w:themeColor="background1"/>
              </w:rPr>
              <w:t>Levertijd binnen uiterlijk:</w:t>
            </w:r>
          </w:p>
        </w:tc>
        <w:tc>
          <w:tcPr>
            <w:tcW w:w="2102" w:type="dxa"/>
            <w:shd w:val="clear" w:color="auto" w:fill="00B0F0"/>
            <w:vAlign w:val="center"/>
          </w:tcPr>
          <w:p w14:paraId="3CE0F220" w14:textId="77777777" w:rsidR="0081716F" w:rsidRPr="00141793" w:rsidRDefault="0081716F" w:rsidP="00AE4993">
            <w:pPr>
              <w:tabs>
                <w:tab w:val="clear" w:pos="-567"/>
              </w:tabs>
              <w:spacing w:line="264" w:lineRule="auto"/>
              <w:rPr>
                <w:color w:val="FFFFFF" w:themeColor="background1"/>
              </w:rPr>
            </w:pPr>
            <w:r w:rsidRPr="00141793">
              <w:rPr>
                <w:color w:val="FFFFFF" w:themeColor="background1"/>
              </w:rPr>
              <w:t>Te behalen score:</w:t>
            </w:r>
          </w:p>
        </w:tc>
      </w:tr>
      <w:tr w:rsidR="0081716F" w14:paraId="4855EEE9" w14:textId="77777777" w:rsidTr="00AE4993">
        <w:tc>
          <w:tcPr>
            <w:tcW w:w="2704" w:type="dxa"/>
            <w:vMerge w:val="restart"/>
          </w:tcPr>
          <w:p w14:paraId="7CE3132D" w14:textId="77777777" w:rsidR="0081716F" w:rsidRDefault="0081716F" w:rsidP="00AE4993">
            <w:pPr>
              <w:tabs>
                <w:tab w:val="clear" w:pos="-567"/>
              </w:tabs>
              <w:spacing w:line="264" w:lineRule="auto"/>
              <w:jc w:val="left"/>
            </w:pPr>
            <w:r>
              <w:t>Bulkleveringen steenzout</w:t>
            </w:r>
          </w:p>
        </w:tc>
        <w:tc>
          <w:tcPr>
            <w:tcW w:w="3303" w:type="dxa"/>
            <w:vAlign w:val="center"/>
          </w:tcPr>
          <w:p w14:paraId="2E638EA0" w14:textId="77777777" w:rsidR="0081716F" w:rsidRPr="00736B05" w:rsidRDefault="0081716F" w:rsidP="00AE4993">
            <w:pPr>
              <w:tabs>
                <w:tab w:val="clear" w:pos="-567"/>
              </w:tabs>
              <w:spacing w:line="264" w:lineRule="auto"/>
              <w:jc w:val="left"/>
              <w:rPr>
                <w:b/>
              </w:rPr>
            </w:pPr>
            <w:r w:rsidRPr="00736B05">
              <w:rPr>
                <w:b/>
              </w:rPr>
              <w:t>Binnen uiterlijk 48 klokuren</w:t>
            </w:r>
          </w:p>
        </w:tc>
        <w:tc>
          <w:tcPr>
            <w:tcW w:w="2102" w:type="dxa"/>
            <w:vAlign w:val="center"/>
          </w:tcPr>
          <w:p w14:paraId="3C634B8B" w14:textId="77777777" w:rsidR="0081716F" w:rsidRPr="00736B05" w:rsidRDefault="0081716F" w:rsidP="00AE4993">
            <w:pPr>
              <w:tabs>
                <w:tab w:val="clear" w:pos="-567"/>
              </w:tabs>
              <w:spacing w:line="264" w:lineRule="auto"/>
              <w:jc w:val="left"/>
              <w:rPr>
                <w:b/>
              </w:rPr>
            </w:pPr>
            <w:r>
              <w:rPr>
                <w:b/>
              </w:rPr>
              <w:t>200</w:t>
            </w:r>
            <w:r w:rsidRPr="00736B05">
              <w:rPr>
                <w:b/>
              </w:rPr>
              <w:t xml:space="preserve"> punten (= max.)</w:t>
            </w:r>
          </w:p>
        </w:tc>
      </w:tr>
      <w:tr w:rsidR="0081716F" w14:paraId="31EA56A9" w14:textId="77777777" w:rsidTr="00AE4993">
        <w:tc>
          <w:tcPr>
            <w:tcW w:w="2704" w:type="dxa"/>
            <w:vMerge/>
            <w:vAlign w:val="center"/>
          </w:tcPr>
          <w:p w14:paraId="23BB2B33" w14:textId="77777777" w:rsidR="0081716F" w:rsidRDefault="0081716F" w:rsidP="00AE4993">
            <w:pPr>
              <w:tabs>
                <w:tab w:val="clear" w:pos="-567"/>
              </w:tabs>
              <w:spacing w:line="264" w:lineRule="auto"/>
              <w:jc w:val="left"/>
            </w:pPr>
          </w:p>
        </w:tc>
        <w:tc>
          <w:tcPr>
            <w:tcW w:w="3303" w:type="dxa"/>
            <w:vAlign w:val="center"/>
          </w:tcPr>
          <w:p w14:paraId="5E75131A" w14:textId="77777777" w:rsidR="0081716F" w:rsidRDefault="0081716F" w:rsidP="00AE4993">
            <w:pPr>
              <w:tabs>
                <w:tab w:val="clear" w:pos="-567"/>
              </w:tabs>
              <w:spacing w:line="264" w:lineRule="auto"/>
              <w:jc w:val="left"/>
            </w:pPr>
            <w:r>
              <w:t>Na 48 en binnen uiterlijk   72 klokuren</w:t>
            </w:r>
          </w:p>
        </w:tc>
        <w:tc>
          <w:tcPr>
            <w:tcW w:w="2102" w:type="dxa"/>
            <w:vAlign w:val="center"/>
          </w:tcPr>
          <w:p w14:paraId="4C6AA28A" w14:textId="77777777" w:rsidR="0081716F" w:rsidRDefault="0081716F" w:rsidP="00AE4993">
            <w:pPr>
              <w:tabs>
                <w:tab w:val="clear" w:pos="-567"/>
              </w:tabs>
              <w:spacing w:line="264" w:lineRule="auto"/>
              <w:jc w:val="left"/>
            </w:pPr>
            <w:r>
              <w:t>150 punten</w:t>
            </w:r>
          </w:p>
        </w:tc>
      </w:tr>
      <w:tr w:rsidR="0081716F" w14:paraId="58DA7157" w14:textId="77777777" w:rsidTr="00AE4993">
        <w:tc>
          <w:tcPr>
            <w:tcW w:w="2704" w:type="dxa"/>
            <w:vMerge/>
            <w:vAlign w:val="center"/>
          </w:tcPr>
          <w:p w14:paraId="060B52A9" w14:textId="77777777" w:rsidR="0081716F" w:rsidRDefault="0081716F" w:rsidP="00AE4993">
            <w:pPr>
              <w:tabs>
                <w:tab w:val="clear" w:pos="-567"/>
              </w:tabs>
              <w:spacing w:line="264" w:lineRule="auto"/>
              <w:jc w:val="left"/>
            </w:pPr>
          </w:p>
        </w:tc>
        <w:tc>
          <w:tcPr>
            <w:tcW w:w="3303" w:type="dxa"/>
            <w:vAlign w:val="center"/>
          </w:tcPr>
          <w:p w14:paraId="7B6ED8E2" w14:textId="77777777" w:rsidR="0081716F" w:rsidRDefault="0081716F" w:rsidP="00AE4993">
            <w:pPr>
              <w:tabs>
                <w:tab w:val="clear" w:pos="-567"/>
              </w:tabs>
              <w:spacing w:line="264" w:lineRule="auto"/>
              <w:jc w:val="left"/>
            </w:pPr>
            <w:r>
              <w:t>Na 72 en binnen uiterlijk   96 klokuren</w:t>
            </w:r>
          </w:p>
        </w:tc>
        <w:tc>
          <w:tcPr>
            <w:tcW w:w="2102" w:type="dxa"/>
            <w:vAlign w:val="center"/>
          </w:tcPr>
          <w:p w14:paraId="66835ED8" w14:textId="77777777" w:rsidR="0081716F" w:rsidRDefault="0081716F" w:rsidP="00AE4993">
            <w:pPr>
              <w:tabs>
                <w:tab w:val="clear" w:pos="-567"/>
              </w:tabs>
              <w:spacing w:line="264" w:lineRule="auto"/>
              <w:jc w:val="left"/>
            </w:pPr>
            <w:r>
              <w:t>100 punten</w:t>
            </w:r>
          </w:p>
        </w:tc>
      </w:tr>
      <w:tr w:rsidR="0081716F" w14:paraId="7382C5EA" w14:textId="77777777" w:rsidTr="00AE4993">
        <w:tc>
          <w:tcPr>
            <w:tcW w:w="2704" w:type="dxa"/>
            <w:vMerge/>
            <w:vAlign w:val="center"/>
          </w:tcPr>
          <w:p w14:paraId="4F3AED86" w14:textId="77777777" w:rsidR="0081716F" w:rsidRDefault="0081716F" w:rsidP="00AE4993">
            <w:pPr>
              <w:tabs>
                <w:tab w:val="clear" w:pos="-567"/>
              </w:tabs>
              <w:spacing w:line="264" w:lineRule="auto"/>
              <w:jc w:val="left"/>
            </w:pPr>
          </w:p>
        </w:tc>
        <w:tc>
          <w:tcPr>
            <w:tcW w:w="3303" w:type="dxa"/>
            <w:vAlign w:val="center"/>
          </w:tcPr>
          <w:p w14:paraId="22B6FC22" w14:textId="77777777" w:rsidR="0081716F" w:rsidRDefault="0081716F" w:rsidP="00AE4993">
            <w:pPr>
              <w:tabs>
                <w:tab w:val="clear" w:pos="-567"/>
              </w:tabs>
              <w:spacing w:line="264" w:lineRule="auto"/>
              <w:jc w:val="left"/>
            </w:pPr>
            <w:r>
              <w:t>Na 96 en binnen uiterlijk 120 klokuren</w:t>
            </w:r>
          </w:p>
        </w:tc>
        <w:tc>
          <w:tcPr>
            <w:tcW w:w="2102" w:type="dxa"/>
            <w:vAlign w:val="center"/>
          </w:tcPr>
          <w:p w14:paraId="60F35EA5" w14:textId="77777777" w:rsidR="0081716F" w:rsidRDefault="0081716F" w:rsidP="00AE4993">
            <w:pPr>
              <w:tabs>
                <w:tab w:val="clear" w:pos="-567"/>
              </w:tabs>
              <w:spacing w:line="264" w:lineRule="auto"/>
              <w:jc w:val="left"/>
            </w:pPr>
            <w:r>
              <w:t>0 punten</w:t>
            </w:r>
          </w:p>
        </w:tc>
      </w:tr>
    </w:tbl>
    <w:p w14:paraId="7AEFAA60" w14:textId="77777777" w:rsidR="0081716F" w:rsidRDefault="0081716F" w:rsidP="0081716F">
      <w:pPr>
        <w:tabs>
          <w:tab w:val="clear" w:pos="-567"/>
        </w:tabs>
        <w:spacing w:line="264" w:lineRule="auto"/>
        <w:jc w:val="both"/>
      </w:pPr>
    </w:p>
    <w:p w14:paraId="57681531" w14:textId="77777777" w:rsidR="0081716F" w:rsidRDefault="0081716F" w:rsidP="0081716F">
      <w:pPr>
        <w:tabs>
          <w:tab w:val="clear" w:pos="-567"/>
        </w:tabs>
        <w:spacing w:line="264" w:lineRule="auto"/>
        <w:jc w:val="both"/>
      </w:pPr>
      <w:r>
        <w:t>Let op:</w:t>
      </w:r>
      <w:r>
        <w:tab/>
        <w:t xml:space="preserve">De gemeente Zoetermeer behoudt zich het recht voor om –nadat voor een tweede maal de bij Inschrijving opgegeven levertermijn is overschreden- </w:t>
      </w:r>
      <w:r w:rsidRPr="00E7664E">
        <w:t xml:space="preserve">Opdrachtnemer voor iedere volgende overschrijding een </w:t>
      </w:r>
      <w:r>
        <w:t>boete ter hoogte van € 250,- op te leggen.</w:t>
      </w:r>
    </w:p>
    <w:p w14:paraId="4F01DD6E" w14:textId="77777777" w:rsidR="0081716F" w:rsidRDefault="0081716F" w:rsidP="0081716F">
      <w:pPr>
        <w:tabs>
          <w:tab w:val="clear" w:pos="-567"/>
        </w:tabs>
        <w:spacing w:line="264" w:lineRule="auto"/>
        <w:jc w:val="both"/>
      </w:pPr>
    </w:p>
    <w:p w14:paraId="15989CA1" w14:textId="77777777" w:rsidR="0081716F" w:rsidRDefault="0081716F" w:rsidP="0081716F">
      <w:pPr>
        <w:pStyle w:val="bijlageformulier"/>
      </w:pPr>
      <w:r>
        <w:t>Invulschema inschrijving</w:t>
      </w:r>
    </w:p>
    <w:tbl>
      <w:tblPr>
        <w:tblStyle w:val="Tabelraster"/>
        <w:tblW w:w="8217" w:type="dxa"/>
        <w:tblLook w:val="04A0" w:firstRow="1" w:lastRow="0" w:firstColumn="1" w:lastColumn="0" w:noHBand="0" w:noVBand="1"/>
      </w:tblPr>
      <w:tblGrid>
        <w:gridCol w:w="3397"/>
        <w:gridCol w:w="2410"/>
        <w:gridCol w:w="2410"/>
      </w:tblGrid>
      <w:tr w:rsidR="0081716F" w:rsidRPr="00E41233" w14:paraId="61BA096F" w14:textId="77777777" w:rsidTr="00AE4993">
        <w:trPr>
          <w:trHeight w:val="326"/>
        </w:trPr>
        <w:tc>
          <w:tcPr>
            <w:tcW w:w="3397" w:type="dxa"/>
            <w:shd w:val="clear" w:color="auto" w:fill="8496B0" w:themeFill="text2" w:themeFillTint="99"/>
          </w:tcPr>
          <w:p w14:paraId="1ABD93E6" w14:textId="77777777" w:rsidR="0081716F" w:rsidRPr="00E41233" w:rsidRDefault="0081716F" w:rsidP="00AE4993">
            <w:pPr>
              <w:rPr>
                <w:b/>
              </w:rPr>
            </w:pPr>
            <w:r w:rsidRPr="00E41233">
              <w:rPr>
                <w:b/>
              </w:rPr>
              <w:t>Kwalitatieve subgunningscriteria</w:t>
            </w:r>
          </w:p>
        </w:tc>
        <w:tc>
          <w:tcPr>
            <w:tcW w:w="2410" w:type="dxa"/>
            <w:shd w:val="clear" w:color="auto" w:fill="8496B0" w:themeFill="text2" w:themeFillTint="99"/>
          </w:tcPr>
          <w:p w14:paraId="75DF9600" w14:textId="77777777" w:rsidR="0081716F" w:rsidRPr="00E41233" w:rsidRDefault="0081716F" w:rsidP="00AE4993">
            <w:pPr>
              <w:rPr>
                <w:b/>
              </w:rPr>
            </w:pPr>
            <w:r w:rsidRPr="00E41233">
              <w:rPr>
                <w:b/>
              </w:rPr>
              <w:t>Gegevens</w:t>
            </w:r>
          </w:p>
        </w:tc>
        <w:tc>
          <w:tcPr>
            <w:tcW w:w="2410" w:type="dxa"/>
            <w:shd w:val="clear" w:color="auto" w:fill="8496B0" w:themeFill="text2" w:themeFillTint="99"/>
          </w:tcPr>
          <w:p w14:paraId="1D8A67BA" w14:textId="77777777" w:rsidR="0081716F" w:rsidRPr="00E41233" w:rsidRDefault="0081716F" w:rsidP="00AE4993">
            <w:pPr>
              <w:rPr>
                <w:b/>
              </w:rPr>
            </w:pPr>
            <w:r w:rsidRPr="00E41233">
              <w:rPr>
                <w:b/>
              </w:rPr>
              <w:t>Uw inschrijving</w:t>
            </w:r>
          </w:p>
        </w:tc>
      </w:tr>
      <w:tr w:rsidR="0081716F" w14:paraId="15636A96" w14:textId="77777777" w:rsidTr="00AE4993">
        <w:tc>
          <w:tcPr>
            <w:tcW w:w="3397" w:type="dxa"/>
          </w:tcPr>
          <w:p w14:paraId="3908D060" w14:textId="77777777" w:rsidR="0081716F" w:rsidRDefault="0081716F" w:rsidP="00AE4993">
            <w:pPr>
              <w:tabs>
                <w:tab w:val="clear" w:pos="-567"/>
              </w:tabs>
              <w:spacing w:line="264" w:lineRule="auto"/>
            </w:pPr>
            <w:r>
              <w:t>Wens 1 Aanhangend vocht</w:t>
            </w:r>
          </w:p>
        </w:tc>
        <w:tc>
          <w:tcPr>
            <w:tcW w:w="2410" w:type="dxa"/>
          </w:tcPr>
          <w:p w14:paraId="222EBFAE" w14:textId="77777777" w:rsidR="0081716F" w:rsidRDefault="0081716F" w:rsidP="00AE4993">
            <w:pPr>
              <w:tabs>
                <w:tab w:val="clear" w:pos="-567"/>
              </w:tabs>
              <w:spacing w:line="264" w:lineRule="auto"/>
            </w:pPr>
            <w:r>
              <w:t>Gewichtsprocenten:</w:t>
            </w:r>
          </w:p>
        </w:tc>
        <w:tc>
          <w:tcPr>
            <w:tcW w:w="2410" w:type="dxa"/>
          </w:tcPr>
          <w:p w14:paraId="767C30A7" w14:textId="77777777" w:rsidR="0081716F" w:rsidRPr="00E41233" w:rsidRDefault="0081716F" w:rsidP="00AE4993">
            <w:pPr>
              <w:tabs>
                <w:tab w:val="clear" w:pos="-567"/>
              </w:tabs>
              <w:spacing w:line="264" w:lineRule="auto"/>
              <w:rPr>
                <w:b/>
                <w:bCs/>
              </w:rPr>
            </w:pPr>
          </w:p>
        </w:tc>
      </w:tr>
      <w:tr w:rsidR="0081716F" w14:paraId="12FE6B86" w14:textId="77777777" w:rsidTr="00AE4993">
        <w:tc>
          <w:tcPr>
            <w:tcW w:w="3397" w:type="dxa"/>
          </w:tcPr>
          <w:p w14:paraId="21FCAFF8" w14:textId="77777777" w:rsidR="0081716F" w:rsidRDefault="0081716F" w:rsidP="00AE4993">
            <w:pPr>
              <w:tabs>
                <w:tab w:val="clear" w:pos="-567"/>
              </w:tabs>
              <w:spacing w:line="264" w:lineRule="auto"/>
            </w:pPr>
            <w:r w:rsidRPr="00E41233">
              <w:t xml:space="preserve">Wens 2 Duurzaamheid </w:t>
            </w:r>
            <w:r w:rsidRPr="00E41233">
              <w:tab/>
            </w:r>
          </w:p>
        </w:tc>
        <w:tc>
          <w:tcPr>
            <w:tcW w:w="2410" w:type="dxa"/>
          </w:tcPr>
          <w:p w14:paraId="75F78EC3" w14:textId="77777777" w:rsidR="0081716F" w:rsidRDefault="0081716F" w:rsidP="00AE4993">
            <w:pPr>
              <w:tabs>
                <w:tab w:val="clear" w:pos="-567"/>
              </w:tabs>
              <w:spacing w:line="264" w:lineRule="auto"/>
            </w:pPr>
            <w:r>
              <w:t>Type aandrijfmotor:</w:t>
            </w:r>
          </w:p>
        </w:tc>
        <w:tc>
          <w:tcPr>
            <w:tcW w:w="2410" w:type="dxa"/>
          </w:tcPr>
          <w:p w14:paraId="352CCE98" w14:textId="77777777" w:rsidR="0081716F" w:rsidRPr="00E41233" w:rsidRDefault="0081716F" w:rsidP="00AE4993">
            <w:pPr>
              <w:tabs>
                <w:tab w:val="clear" w:pos="-567"/>
              </w:tabs>
              <w:spacing w:line="264" w:lineRule="auto"/>
              <w:rPr>
                <w:b/>
                <w:bCs/>
              </w:rPr>
            </w:pPr>
          </w:p>
        </w:tc>
      </w:tr>
      <w:tr w:rsidR="0081716F" w14:paraId="5898FC1E" w14:textId="77777777" w:rsidTr="00AE4993">
        <w:tc>
          <w:tcPr>
            <w:tcW w:w="3397" w:type="dxa"/>
          </w:tcPr>
          <w:p w14:paraId="456FA00A" w14:textId="77777777" w:rsidR="0081716F" w:rsidRDefault="0081716F" w:rsidP="00AE4993">
            <w:pPr>
              <w:tabs>
                <w:tab w:val="clear" w:pos="-567"/>
              </w:tabs>
              <w:spacing w:line="264" w:lineRule="auto"/>
            </w:pPr>
            <w:r>
              <w:t>Wens 3 Levertijden</w:t>
            </w:r>
          </w:p>
        </w:tc>
        <w:tc>
          <w:tcPr>
            <w:tcW w:w="2410" w:type="dxa"/>
          </w:tcPr>
          <w:p w14:paraId="665B677D" w14:textId="77777777" w:rsidR="0081716F" w:rsidRDefault="0081716F" w:rsidP="00AE4993">
            <w:pPr>
              <w:tabs>
                <w:tab w:val="clear" w:pos="-567"/>
              </w:tabs>
              <w:spacing w:line="264" w:lineRule="auto"/>
            </w:pPr>
            <w:r>
              <w:t>Levertijd binnen uiterlijk:</w:t>
            </w:r>
          </w:p>
        </w:tc>
        <w:tc>
          <w:tcPr>
            <w:tcW w:w="2410" w:type="dxa"/>
          </w:tcPr>
          <w:p w14:paraId="5B9E07AA" w14:textId="77777777" w:rsidR="0081716F" w:rsidRPr="00E41233" w:rsidRDefault="0081716F" w:rsidP="00AE4993">
            <w:pPr>
              <w:tabs>
                <w:tab w:val="clear" w:pos="-567"/>
              </w:tabs>
              <w:spacing w:line="264" w:lineRule="auto"/>
              <w:rPr>
                <w:b/>
                <w:bCs/>
              </w:rPr>
            </w:pPr>
          </w:p>
        </w:tc>
      </w:tr>
    </w:tbl>
    <w:p w14:paraId="0AD92C2C" w14:textId="2AA55961" w:rsidR="00E6737A" w:rsidRPr="0081716F" w:rsidRDefault="00280BC5" w:rsidP="0081716F"/>
    <w:sectPr w:rsidR="00E6737A" w:rsidRPr="0081716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A2303" w14:textId="77777777" w:rsidR="007F06B0" w:rsidRDefault="007F06B0" w:rsidP="007F06B0">
      <w:pPr>
        <w:spacing w:line="240" w:lineRule="auto"/>
      </w:pPr>
      <w:r>
        <w:separator/>
      </w:r>
    </w:p>
  </w:endnote>
  <w:endnote w:type="continuationSeparator" w:id="0">
    <w:p w14:paraId="7CE82E32" w14:textId="77777777" w:rsidR="007F06B0" w:rsidRDefault="007F06B0" w:rsidP="007F06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9FCA7" w14:textId="77777777" w:rsidR="0081716F" w:rsidRDefault="008171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8C5F0" w14:textId="77777777" w:rsidR="0081716F" w:rsidRPr="00381C97" w:rsidRDefault="0081716F" w:rsidP="00381C97">
    <w:pPr>
      <w:pStyle w:val="Voettekst"/>
      <w:tabs>
        <w:tab w:val="clear" w:pos="9406"/>
        <w:tab w:val="right" w:pos="8222"/>
      </w:tabs>
      <w:rPr>
        <w:sz w:val="16"/>
        <w:szCs w:val="16"/>
      </w:rPr>
    </w:pPr>
    <w:r>
      <w:rPr>
        <w:sz w:val="16"/>
        <w:szCs w:val="16"/>
      </w:rPr>
      <w:tab/>
    </w:r>
    <w:r>
      <w:rPr>
        <w:sz w:val="16"/>
        <w:szCs w:val="16"/>
      </w:rPr>
      <w:tab/>
    </w:r>
    <w:r w:rsidRPr="00381C97">
      <w:rPr>
        <w:sz w:val="16"/>
        <w:szCs w:val="16"/>
      </w:rPr>
      <w:t xml:space="preserve">Pagina </w:t>
    </w:r>
    <w:r w:rsidRPr="00381C97">
      <w:rPr>
        <w:sz w:val="16"/>
        <w:szCs w:val="16"/>
      </w:rPr>
      <w:fldChar w:fldCharType="begin"/>
    </w:r>
    <w:r w:rsidRPr="00381C97">
      <w:rPr>
        <w:sz w:val="16"/>
        <w:szCs w:val="16"/>
      </w:rPr>
      <w:instrText>PAGE</w:instrText>
    </w:r>
    <w:r w:rsidRPr="00381C97">
      <w:rPr>
        <w:sz w:val="16"/>
        <w:szCs w:val="16"/>
      </w:rPr>
      <w:fldChar w:fldCharType="separate"/>
    </w:r>
    <w:r>
      <w:rPr>
        <w:noProof/>
        <w:sz w:val="16"/>
        <w:szCs w:val="16"/>
      </w:rPr>
      <w:t>18</w:t>
    </w:r>
    <w:r w:rsidRPr="00381C97">
      <w:rPr>
        <w:sz w:val="16"/>
        <w:szCs w:val="16"/>
      </w:rPr>
      <w:fldChar w:fldCharType="end"/>
    </w:r>
  </w:p>
  <w:p w14:paraId="02AE7CB4" w14:textId="77777777" w:rsidR="0081716F" w:rsidRDefault="008171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11F13" w14:textId="77777777" w:rsidR="0081716F" w:rsidRDefault="008171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43A96" w14:textId="77777777" w:rsidR="007F06B0" w:rsidRDefault="007F06B0" w:rsidP="007F06B0">
      <w:pPr>
        <w:spacing w:line="240" w:lineRule="auto"/>
      </w:pPr>
      <w:r>
        <w:separator/>
      </w:r>
    </w:p>
  </w:footnote>
  <w:footnote w:type="continuationSeparator" w:id="0">
    <w:p w14:paraId="761235EE" w14:textId="77777777" w:rsidR="007F06B0" w:rsidRDefault="007F06B0" w:rsidP="007F06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840ED" w14:textId="77777777" w:rsidR="0081716F" w:rsidRDefault="008171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D1DA6" w14:textId="77777777" w:rsidR="0081716F" w:rsidRDefault="008171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2F073" w14:textId="77777777" w:rsidR="0081716F" w:rsidRDefault="008171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B4187"/>
    <w:multiLevelType w:val="hybridMultilevel"/>
    <w:tmpl w:val="9F564A90"/>
    <w:lvl w:ilvl="0" w:tplc="0413000F">
      <w:start w:val="1"/>
      <w:numFmt w:val="decimal"/>
      <w:lvlText w:val="%1."/>
      <w:lvlJc w:val="left"/>
      <w:pPr>
        <w:tabs>
          <w:tab w:val="num" w:pos="720"/>
        </w:tabs>
        <w:ind w:left="720" w:hanging="360"/>
      </w:p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E3B6AE7"/>
    <w:multiLevelType w:val="hybridMultilevel"/>
    <w:tmpl w:val="D17643F8"/>
    <w:lvl w:ilvl="0" w:tplc="8F2892DC">
      <w:start w:val="3"/>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B0"/>
    <w:rsid w:val="007F06B0"/>
    <w:rsid w:val="0081716F"/>
    <w:rsid w:val="00921816"/>
    <w:rsid w:val="00DA3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4A4A0"/>
  <w15:chartTrackingRefBased/>
  <w15:docId w15:val="{F7A6B336-EF7B-48A8-A94D-2EDD62EF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06B0"/>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F06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F06B0"/>
    <w:pPr>
      <w:ind w:left="720"/>
      <w:contextualSpacing/>
    </w:pPr>
  </w:style>
  <w:style w:type="paragraph" w:customStyle="1" w:styleId="Kop10">
    <w:name w:val="Kop [1]"/>
    <w:basedOn w:val="Kop1"/>
    <w:link w:val="Kop1Char0"/>
    <w:qFormat/>
    <w:rsid w:val="007F06B0"/>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7F06B0"/>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7F06B0"/>
    <w:rPr>
      <w:rFonts w:asciiTheme="majorHAnsi" w:eastAsiaTheme="majorEastAsia" w:hAnsiTheme="majorHAnsi" w:cstheme="majorBidi"/>
      <w:color w:val="2F5496" w:themeColor="accent1" w:themeShade="BF"/>
      <w:sz w:val="32"/>
      <w:szCs w:val="32"/>
      <w:lang w:eastAsia="nl-NL"/>
    </w:rPr>
  </w:style>
  <w:style w:type="paragraph" w:styleId="Koptekst">
    <w:name w:val="header"/>
    <w:aliases w:val="Gewone tekst"/>
    <w:basedOn w:val="Standaard"/>
    <w:link w:val="KoptekstChar"/>
    <w:rsid w:val="0081716F"/>
    <w:pPr>
      <w:tabs>
        <w:tab w:val="right" w:pos="9406"/>
      </w:tabs>
      <w:spacing w:before="120"/>
    </w:pPr>
    <w:rPr>
      <w:b/>
    </w:rPr>
  </w:style>
  <w:style w:type="character" w:customStyle="1" w:styleId="KoptekstChar">
    <w:name w:val="Koptekst Char"/>
    <w:aliases w:val="Gewone tekst Char"/>
    <w:basedOn w:val="Standaardalinea-lettertype"/>
    <w:link w:val="Koptekst"/>
    <w:rsid w:val="0081716F"/>
    <w:rPr>
      <w:rFonts w:ascii="Arial" w:eastAsia="Times New Roman" w:hAnsi="Arial" w:cs="Times New Roman"/>
      <w:b/>
      <w:sz w:val="20"/>
      <w:szCs w:val="20"/>
      <w:lang w:eastAsia="nl-NL"/>
    </w:rPr>
  </w:style>
  <w:style w:type="paragraph" w:styleId="Voettekst">
    <w:name w:val="footer"/>
    <w:basedOn w:val="Standaard"/>
    <w:link w:val="VoettekstChar"/>
    <w:rsid w:val="0081716F"/>
    <w:pPr>
      <w:tabs>
        <w:tab w:val="center" w:pos="4703"/>
        <w:tab w:val="right" w:pos="9406"/>
      </w:tabs>
    </w:pPr>
  </w:style>
  <w:style w:type="character" w:customStyle="1" w:styleId="VoettekstChar">
    <w:name w:val="Voettekst Char"/>
    <w:basedOn w:val="Standaardalinea-lettertype"/>
    <w:link w:val="Voettekst"/>
    <w:rsid w:val="0081716F"/>
    <w:rPr>
      <w:rFonts w:ascii="Arial" w:eastAsia="Times New Roman" w:hAnsi="Arial" w:cs="Times New Roman"/>
      <w:sz w:val="20"/>
      <w:szCs w:val="20"/>
      <w:lang w:eastAsia="nl-NL"/>
    </w:rPr>
  </w:style>
  <w:style w:type="paragraph" w:customStyle="1" w:styleId="bijlageformulier">
    <w:name w:val="bijlage formulier"/>
    <w:basedOn w:val="Standaard"/>
    <w:autoRedefine/>
    <w:rsid w:val="0081716F"/>
    <w:pPr>
      <w:widowControl w:val="0"/>
      <w:adjustRightInd w:val="0"/>
      <w:spacing w:line="240" w:lineRule="exact"/>
      <w:textAlignment w:val="baseline"/>
    </w:pPr>
    <w:rPr>
      <w:rFonts w:cs="Arial"/>
      <w:b/>
      <w:sz w:val="22"/>
      <w:szCs w:val="22"/>
    </w:rPr>
  </w:style>
  <w:style w:type="table" w:styleId="Tabelraster">
    <w:name w:val="Table Grid"/>
    <w:basedOn w:val="Standaardtabel"/>
    <w:uiPriority w:val="59"/>
    <w:rsid w:val="0081716F"/>
    <w:pPr>
      <w:widowControl w:val="0"/>
      <w:adjustRightInd w:val="0"/>
      <w:spacing w:after="0" w:line="360" w:lineRule="atLeast"/>
      <w:jc w:val="both"/>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2784</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2</cp:revision>
  <dcterms:created xsi:type="dcterms:W3CDTF">2021-05-27T08:38:00Z</dcterms:created>
  <dcterms:modified xsi:type="dcterms:W3CDTF">2021-05-27T08:38:00Z</dcterms:modified>
</cp:coreProperties>
</file>