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F00171" w14:textId="7FB8AD24" w:rsidR="00167DC1" w:rsidRDefault="00167DC1" w:rsidP="00855E26">
      <w:pPr>
        <w:pStyle w:val="Koptekst"/>
        <w:tabs>
          <w:tab w:val="clear" w:pos="4536"/>
          <w:tab w:val="clear" w:pos="9072"/>
          <w:tab w:val="left" w:pos="851"/>
        </w:tabs>
        <w:spacing w:before="120" w:after="120" w:line="240" w:lineRule="atLeast"/>
        <w:rPr>
          <w:rFonts w:ascii="Arial" w:hAnsi="Arial" w:cs="Arial"/>
          <w:b/>
          <w:sz w:val="20"/>
          <w:szCs w:val="20"/>
        </w:rPr>
      </w:pPr>
      <w:r w:rsidRPr="00C209B3">
        <w:rPr>
          <w:b/>
          <w:noProof/>
          <w:sz w:val="20"/>
          <w:szCs w:val="20"/>
          <w:lang w:eastAsia="nl-NL"/>
        </w:rPr>
        <w:drawing>
          <wp:anchor distT="0" distB="0" distL="114300" distR="114300" simplePos="0" relativeHeight="251659264" behindDoc="1" locked="0" layoutInCell="1" allowOverlap="1" wp14:anchorId="5E158CDB" wp14:editId="1A6F7569">
            <wp:simplePos x="0" y="0"/>
            <wp:positionH relativeFrom="column">
              <wp:posOffset>3549015</wp:posOffset>
            </wp:positionH>
            <wp:positionV relativeFrom="paragraph">
              <wp:posOffset>-520065</wp:posOffset>
            </wp:positionV>
            <wp:extent cx="2594610" cy="1036320"/>
            <wp:effectExtent l="19050" t="0" r="0" b="0"/>
            <wp:wrapNone/>
            <wp:docPr id="5" name="Afbeelding 0" descr="LOGO GEMEENTE LELYSTAD-Z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LELYSTAD-ZW.JPG"/>
                    <pic:cNvPicPr/>
                  </pic:nvPicPr>
                  <pic:blipFill>
                    <a:blip r:embed="rId8"/>
                    <a:stretch>
                      <a:fillRect/>
                    </a:stretch>
                  </pic:blipFill>
                  <pic:spPr>
                    <a:xfrm>
                      <a:off x="0" y="0"/>
                      <a:ext cx="2594610" cy="1036320"/>
                    </a:xfrm>
                    <a:prstGeom prst="rect">
                      <a:avLst/>
                    </a:prstGeom>
                  </pic:spPr>
                </pic:pic>
              </a:graphicData>
            </a:graphic>
          </wp:anchor>
        </w:drawing>
      </w:r>
    </w:p>
    <w:p w14:paraId="7203F753" w14:textId="77777777" w:rsidR="00167DC1" w:rsidRDefault="00167DC1" w:rsidP="00855E26">
      <w:pPr>
        <w:pStyle w:val="Koptekst"/>
        <w:tabs>
          <w:tab w:val="clear" w:pos="4536"/>
          <w:tab w:val="clear" w:pos="9072"/>
          <w:tab w:val="left" w:pos="851"/>
        </w:tabs>
        <w:spacing w:before="120" w:after="120" w:line="240" w:lineRule="atLeast"/>
        <w:rPr>
          <w:rFonts w:ascii="Arial" w:hAnsi="Arial" w:cs="Arial"/>
          <w:b/>
          <w:sz w:val="20"/>
          <w:szCs w:val="20"/>
        </w:rPr>
      </w:pPr>
    </w:p>
    <w:p w14:paraId="27D1D34D" w14:textId="77777777" w:rsidR="00C85D42" w:rsidRDefault="00C85D42" w:rsidP="00F42B0B">
      <w:pPr>
        <w:pStyle w:val="Koptekst"/>
        <w:tabs>
          <w:tab w:val="clear" w:pos="4536"/>
          <w:tab w:val="clear" w:pos="9072"/>
          <w:tab w:val="left" w:pos="851"/>
        </w:tabs>
        <w:spacing w:before="120" w:after="120" w:line="240" w:lineRule="atLeast"/>
        <w:rPr>
          <w:rFonts w:ascii="Arial" w:hAnsi="Arial" w:cs="Arial"/>
          <w:b/>
          <w:sz w:val="20"/>
          <w:szCs w:val="20"/>
        </w:rPr>
      </w:pPr>
    </w:p>
    <w:p w14:paraId="574B63EF" w14:textId="657DD7EF" w:rsidR="00167DC1" w:rsidRPr="00F42B0B" w:rsidRDefault="00E2187B" w:rsidP="00F42B0B">
      <w:pPr>
        <w:pStyle w:val="Koptekst"/>
        <w:tabs>
          <w:tab w:val="clear" w:pos="4536"/>
          <w:tab w:val="clear" w:pos="9072"/>
          <w:tab w:val="left" w:pos="851"/>
        </w:tabs>
        <w:spacing w:before="120" w:after="120" w:line="240" w:lineRule="atLeast"/>
        <w:rPr>
          <w:rFonts w:ascii="Arial" w:hAnsi="Arial" w:cs="Arial"/>
          <w:b/>
          <w:sz w:val="20"/>
          <w:szCs w:val="20"/>
        </w:rPr>
      </w:pPr>
      <w:r w:rsidRPr="00C209B3">
        <w:rPr>
          <w:rFonts w:ascii="Arial" w:hAnsi="Arial" w:cs="Arial"/>
          <w:b/>
          <w:sz w:val="20"/>
          <w:szCs w:val="20"/>
        </w:rPr>
        <w:t>Aanbesteding:</w:t>
      </w:r>
      <w:r w:rsidR="00F42B0B">
        <w:rPr>
          <w:rFonts w:ascii="Arial" w:hAnsi="Arial" w:cs="Arial"/>
          <w:b/>
          <w:sz w:val="20"/>
          <w:szCs w:val="20"/>
        </w:rPr>
        <w:t xml:space="preserve"> </w:t>
      </w:r>
      <w:r w:rsidR="00122734">
        <w:rPr>
          <w:rFonts w:ascii="Arial" w:hAnsi="Arial"/>
          <w:b/>
          <w:sz w:val="20"/>
          <w:szCs w:val="20"/>
        </w:rPr>
        <w:t xml:space="preserve">Jeugdhulp </w:t>
      </w:r>
      <w:r w:rsidR="003A2584">
        <w:rPr>
          <w:rFonts w:ascii="Arial" w:eastAsia="Calibri" w:hAnsi="Arial" w:cs="Times New Roman"/>
          <w:b/>
          <w:bCs/>
          <w:sz w:val="20"/>
          <w:szCs w:val="20"/>
        </w:rPr>
        <w:t xml:space="preserve">Perceel </w:t>
      </w:r>
      <w:r w:rsidR="0046624F">
        <w:rPr>
          <w:rFonts w:ascii="Arial" w:hAnsi="Arial"/>
          <w:b/>
          <w:bCs/>
          <w:sz w:val="20"/>
          <w:szCs w:val="20"/>
        </w:rPr>
        <w:t>1, 2, 3a, 3b, 4a, 4b, 4c, 4d en 4e</w:t>
      </w:r>
    </w:p>
    <w:p w14:paraId="567C8CDC" w14:textId="77777777" w:rsidR="003B5748" w:rsidRPr="00C209B3" w:rsidRDefault="003B5748" w:rsidP="00421654">
      <w:pPr>
        <w:pStyle w:val="Koptekst"/>
        <w:tabs>
          <w:tab w:val="clear" w:pos="4536"/>
          <w:tab w:val="clear" w:pos="9072"/>
          <w:tab w:val="left" w:pos="851"/>
        </w:tabs>
        <w:spacing w:line="240" w:lineRule="atLeast"/>
        <w:rPr>
          <w:rFonts w:ascii="Arial" w:hAnsi="Arial" w:cs="Arial"/>
          <w:b/>
          <w:sz w:val="20"/>
          <w:szCs w:val="20"/>
        </w:rPr>
      </w:pPr>
    </w:p>
    <w:p w14:paraId="01950891" w14:textId="77777777" w:rsidR="00964EEA" w:rsidRPr="00C209B3" w:rsidRDefault="00964EEA" w:rsidP="00964EEA">
      <w:pPr>
        <w:pStyle w:val="Koptekst"/>
        <w:tabs>
          <w:tab w:val="clear" w:pos="4536"/>
          <w:tab w:val="clear" w:pos="9072"/>
          <w:tab w:val="left" w:pos="851"/>
        </w:tabs>
        <w:spacing w:line="240" w:lineRule="atLeast"/>
        <w:rPr>
          <w:rFonts w:ascii="Arial" w:hAnsi="Arial" w:cs="Arial"/>
          <w:b/>
          <w:sz w:val="20"/>
          <w:szCs w:val="20"/>
        </w:rPr>
      </w:pPr>
    </w:p>
    <w:p w14:paraId="4D7656E6" w14:textId="4D8F16F0"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Behandeld door</w:t>
      </w:r>
      <w:r w:rsidR="004B37F6" w:rsidRPr="00C209B3">
        <w:rPr>
          <w:rFonts w:ascii="Arial" w:hAnsi="Arial" w:cs="Arial"/>
          <w:b/>
          <w:sz w:val="20"/>
          <w:szCs w:val="20"/>
        </w:rPr>
        <w:tab/>
      </w:r>
      <w:r w:rsidRPr="00C209B3">
        <w:rPr>
          <w:rFonts w:ascii="Arial" w:hAnsi="Arial" w:cs="Arial"/>
          <w:b/>
          <w:sz w:val="20"/>
          <w:szCs w:val="20"/>
        </w:rPr>
        <w:t>:</w:t>
      </w:r>
      <w:r w:rsidR="00855E26" w:rsidRPr="00C209B3">
        <w:rPr>
          <w:rFonts w:ascii="Arial" w:hAnsi="Arial" w:cs="Arial"/>
          <w:b/>
          <w:sz w:val="20"/>
          <w:szCs w:val="20"/>
        </w:rPr>
        <w:t xml:space="preserve"> </w:t>
      </w:r>
      <w:r w:rsidR="00D32E87" w:rsidRPr="00C209B3">
        <w:rPr>
          <w:rFonts w:ascii="Arial" w:hAnsi="Arial" w:cs="Arial"/>
          <w:b/>
          <w:sz w:val="20"/>
          <w:szCs w:val="20"/>
        </w:rPr>
        <w:t>P(eter) C. Bakker</w:t>
      </w:r>
    </w:p>
    <w:p w14:paraId="4FF0A68C" w14:textId="77777777"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Afdeling</w:t>
      </w:r>
      <w:r w:rsidR="004B37F6" w:rsidRPr="00C209B3">
        <w:rPr>
          <w:rFonts w:ascii="Arial" w:hAnsi="Arial" w:cs="Arial"/>
          <w:b/>
          <w:sz w:val="20"/>
          <w:szCs w:val="20"/>
        </w:rPr>
        <w:tab/>
      </w:r>
      <w:r w:rsidRPr="00C209B3">
        <w:rPr>
          <w:rFonts w:ascii="Arial" w:hAnsi="Arial" w:cs="Arial"/>
          <w:b/>
          <w:sz w:val="20"/>
          <w:szCs w:val="20"/>
        </w:rPr>
        <w:t>:</w:t>
      </w:r>
      <w:r w:rsidR="00855E26" w:rsidRPr="00C209B3">
        <w:rPr>
          <w:rFonts w:ascii="Arial" w:hAnsi="Arial" w:cs="Arial"/>
          <w:b/>
          <w:sz w:val="20"/>
          <w:szCs w:val="20"/>
        </w:rPr>
        <w:t xml:space="preserve"> Facilitair, Advies en Beheer (FAB)</w:t>
      </w:r>
    </w:p>
    <w:p w14:paraId="5E322ADD" w14:textId="4777DB41"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Team</w:t>
      </w:r>
      <w:r w:rsidR="004B37F6" w:rsidRPr="00C209B3">
        <w:rPr>
          <w:rFonts w:ascii="Arial" w:hAnsi="Arial" w:cs="Arial"/>
          <w:b/>
          <w:sz w:val="20"/>
          <w:szCs w:val="20"/>
        </w:rPr>
        <w:tab/>
      </w:r>
      <w:r w:rsidRPr="00C209B3">
        <w:rPr>
          <w:rFonts w:ascii="Arial" w:hAnsi="Arial" w:cs="Arial"/>
          <w:b/>
          <w:sz w:val="20"/>
          <w:szCs w:val="20"/>
        </w:rPr>
        <w:t>:</w:t>
      </w:r>
      <w:r w:rsidR="001C1610" w:rsidRPr="00C209B3">
        <w:rPr>
          <w:rFonts w:ascii="Arial" w:hAnsi="Arial" w:cs="Arial"/>
          <w:b/>
          <w:sz w:val="20"/>
          <w:szCs w:val="20"/>
        </w:rPr>
        <w:t xml:space="preserve"> Juridische Zaken</w:t>
      </w:r>
      <w:r w:rsidR="007E0265" w:rsidRPr="00C209B3">
        <w:rPr>
          <w:rFonts w:ascii="Arial" w:hAnsi="Arial" w:cs="Arial"/>
          <w:b/>
          <w:sz w:val="20"/>
          <w:szCs w:val="20"/>
        </w:rPr>
        <w:t>, Veiligheid</w:t>
      </w:r>
      <w:r w:rsidR="00CD2683" w:rsidRPr="00C209B3">
        <w:rPr>
          <w:rFonts w:ascii="Arial" w:hAnsi="Arial" w:cs="Arial"/>
          <w:b/>
          <w:sz w:val="20"/>
          <w:szCs w:val="20"/>
        </w:rPr>
        <w:t xml:space="preserve"> en Inkoop (JV</w:t>
      </w:r>
      <w:r w:rsidR="001C1610" w:rsidRPr="00C209B3">
        <w:rPr>
          <w:rFonts w:ascii="Arial" w:hAnsi="Arial" w:cs="Arial"/>
          <w:b/>
          <w:sz w:val="20"/>
          <w:szCs w:val="20"/>
        </w:rPr>
        <w:t>I</w:t>
      </w:r>
      <w:r w:rsidR="00855E26" w:rsidRPr="00C209B3">
        <w:rPr>
          <w:rFonts w:ascii="Arial" w:hAnsi="Arial" w:cs="Arial"/>
          <w:b/>
          <w:sz w:val="20"/>
          <w:szCs w:val="20"/>
        </w:rPr>
        <w:t>)</w:t>
      </w:r>
    </w:p>
    <w:p w14:paraId="41D8727B" w14:textId="3FA76EDC" w:rsidR="007E0265" w:rsidRPr="00C209B3" w:rsidRDefault="007E0265"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Cluster</w:t>
      </w:r>
      <w:r w:rsidRPr="00C209B3">
        <w:rPr>
          <w:rFonts w:ascii="Arial" w:hAnsi="Arial" w:cs="Arial"/>
          <w:b/>
          <w:sz w:val="20"/>
          <w:szCs w:val="20"/>
        </w:rPr>
        <w:tab/>
        <w:t>: KennisCentrum Inkoop (KCI)</w:t>
      </w:r>
    </w:p>
    <w:p w14:paraId="096CB09B" w14:textId="6FB29A29" w:rsidR="00E2187B" w:rsidRPr="00C209B3" w:rsidRDefault="00E60DCA"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Datum</w:t>
      </w:r>
      <w:r w:rsidRPr="00C209B3">
        <w:rPr>
          <w:rFonts w:ascii="Arial" w:hAnsi="Arial" w:cs="Arial"/>
          <w:b/>
          <w:sz w:val="20"/>
          <w:szCs w:val="20"/>
        </w:rPr>
        <w:tab/>
        <w:t xml:space="preserve">: </w:t>
      </w:r>
      <w:r w:rsidR="00CC08BB">
        <w:rPr>
          <w:rFonts w:ascii="Arial" w:hAnsi="Arial" w:cs="Arial"/>
          <w:b/>
          <w:sz w:val="20"/>
          <w:szCs w:val="20"/>
        </w:rPr>
        <w:t>23</w:t>
      </w:r>
      <w:r w:rsidR="008473D4">
        <w:rPr>
          <w:rFonts w:ascii="Arial" w:hAnsi="Arial" w:cs="Arial"/>
          <w:b/>
          <w:sz w:val="20"/>
          <w:szCs w:val="20"/>
        </w:rPr>
        <w:t>-03-</w:t>
      </w:r>
      <w:r w:rsidR="00790B8D" w:rsidRPr="00C209B3">
        <w:rPr>
          <w:rFonts w:ascii="Arial" w:hAnsi="Arial" w:cs="Arial"/>
          <w:b/>
          <w:sz w:val="20"/>
          <w:szCs w:val="20"/>
        </w:rPr>
        <w:t>202</w:t>
      </w:r>
      <w:r w:rsidR="00055A56">
        <w:rPr>
          <w:rFonts w:ascii="Arial" w:hAnsi="Arial" w:cs="Arial"/>
          <w:b/>
          <w:sz w:val="20"/>
          <w:szCs w:val="20"/>
        </w:rPr>
        <w:t>1</w:t>
      </w:r>
    </w:p>
    <w:p w14:paraId="3D4AE733" w14:textId="22B5BD29" w:rsidR="00BB16D1" w:rsidRPr="00C209B3" w:rsidRDefault="001D412E" w:rsidP="00E2187B">
      <w:pPr>
        <w:tabs>
          <w:tab w:val="left" w:pos="2268"/>
        </w:tabs>
        <w:spacing w:before="40" w:after="40" w:line="240" w:lineRule="atLeast"/>
        <w:rPr>
          <w:rFonts w:ascii="Arial" w:hAnsi="Arial" w:cs="Arial"/>
          <w:b/>
          <w:sz w:val="20"/>
          <w:szCs w:val="20"/>
        </w:rPr>
      </w:pPr>
      <w:r w:rsidRPr="00C209B3">
        <w:rPr>
          <w:rFonts w:ascii="Arial" w:hAnsi="Arial" w:cs="Arial"/>
          <w:b/>
          <w:sz w:val="20"/>
          <w:szCs w:val="20"/>
        </w:rPr>
        <w:t>Betreft</w:t>
      </w:r>
      <w:r w:rsidRPr="00C209B3">
        <w:rPr>
          <w:rFonts w:ascii="Arial" w:hAnsi="Arial" w:cs="Arial"/>
          <w:b/>
          <w:sz w:val="20"/>
          <w:szCs w:val="20"/>
        </w:rPr>
        <w:tab/>
        <w:t xml:space="preserve">: </w:t>
      </w:r>
      <w:r w:rsidR="0046624F">
        <w:rPr>
          <w:rFonts w:ascii="Arial" w:hAnsi="Arial" w:cs="Arial"/>
          <w:b/>
          <w:sz w:val="20"/>
          <w:szCs w:val="20"/>
        </w:rPr>
        <w:t>Aangepaste planning</w:t>
      </w:r>
    </w:p>
    <w:p w14:paraId="7D945B0D" w14:textId="77777777" w:rsidR="000404E1" w:rsidRPr="00C209B3" w:rsidRDefault="000404E1" w:rsidP="00BB16D1">
      <w:pPr>
        <w:tabs>
          <w:tab w:val="left" w:pos="1985"/>
        </w:tabs>
        <w:spacing w:before="40" w:after="40" w:line="240" w:lineRule="atLeast"/>
        <w:rPr>
          <w:rFonts w:ascii="Arial" w:hAnsi="Arial" w:cs="Arial"/>
          <w:b/>
          <w:sz w:val="20"/>
          <w:szCs w:val="20"/>
        </w:rPr>
      </w:pPr>
      <w:r w:rsidRPr="00C209B3">
        <w:rPr>
          <w:rFonts w:ascii="Arial" w:hAnsi="Arial" w:cs="Arial"/>
          <w:b/>
          <w:sz w:val="20"/>
          <w:szCs w:val="20"/>
        </w:rPr>
        <w:t>---------------------------------------------------------------------------------------------------------------------------</w:t>
      </w:r>
    </w:p>
    <w:p w14:paraId="02F98E1A" w14:textId="7559B593" w:rsidR="008764D1" w:rsidRPr="00C209B3" w:rsidRDefault="004E7318" w:rsidP="0070551D">
      <w:pPr>
        <w:tabs>
          <w:tab w:val="left" w:pos="2268"/>
        </w:tabs>
        <w:spacing w:before="120" w:after="120" w:line="240" w:lineRule="atLeast"/>
        <w:jc w:val="both"/>
        <w:rPr>
          <w:rFonts w:ascii="Arial" w:hAnsi="Arial" w:cs="Arial"/>
          <w:sz w:val="20"/>
          <w:szCs w:val="20"/>
        </w:rPr>
      </w:pPr>
      <w:r w:rsidRPr="00C209B3">
        <w:rPr>
          <w:rFonts w:ascii="Arial" w:hAnsi="Arial" w:cs="Arial"/>
          <w:sz w:val="20"/>
          <w:szCs w:val="20"/>
        </w:rPr>
        <w:t>Geachte dame, heer,</w:t>
      </w:r>
    </w:p>
    <w:p w14:paraId="6267A4BE" w14:textId="4F3DF987" w:rsidR="00E31201" w:rsidRDefault="00E31201" w:rsidP="00E31201">
      <w:pPr>
        <w:tabs>
          <w:tab w:val="left" w:pos="2268"/>
        </w:tabs>
        <w:spacing w:before="120" w:after="120" w:line="240" w:lineRule="atLeast"/>
        <w:jc w:val="both"/>
        <w:rPr>
          <w:rFonts w:ascii="Arial" w:hAnsi="Arial" w:cs="Arial"/>
          <w:sz w:val="20"/>
          <w:szCs w:val="20"/>
        </w:rPr>
      </w:pPr>
      <w:r>
        <w:rPr>
          <w:rFonts w:ascii="Arial" w:hAnsi="Arial" w:cs="Arial"/>
          <w:sz w:val="20"/>
          <w:szCs w:val="20"/>
        </w:rPr>
        <w:t>O</w:t>
      </w:r>
      <w:r w:rsidRPr="00E31201">
        <w:rPr>
          <w:rFonts w:ascii="Arial" w:hAnsi="Arial" w:cs="Arial"/>
          <w:sz w:val="20"/>
          <w:szCs w:val="20"/>
        </w:rPr>
        <w:t>p 14-03-2021 hebben wij u geïnformeerd over de gewijzigde planning</w:t>
      </w:r>
      <w:r>
        <w:rPr>
          <w:rFonts w:ascii="Arial" w:hAnsi="Arial" w:cs="Arial"/>
          <w:sz w:val="20"/>
          <w:szCs w:val="20"/>
        </w:rPr>
        <w:t>. Uitgangspunt was dat er door organisaties nog verduidelijkingsvragen konden worden gesteld en dat deze uiterlijk 19-03-2021 door ons zouden zijn beantwoord en op TenderNed gepubliceerd.</w:t>
      </w:r>
    </w:p>
    <w:p w14:paraId="4319DFE9" w14:textId="660F9403" w:rsidR="00E31201" w:rsidRDefault="00E31201" w:rsidP="00E31201">
      <w:pPr>
        <w:tabs>
          <w:tab w:val="left" w:pos="2268"/>
        </w:tabs>
        <w:spacing w:before="120" w:after="120" w:line="240" w:lineRule="atLeast"/>
        <w:jc w:val="both"/>
        <w:rPr>
          <w:rFonts w:ascii="Arial" w:hAnsi="Arial" w:cs="Arial"/>
          <w:sz w:val="20"/>
          <w:szCs w:val="20"/>
        </w:rPr>
      </w:pPr>
      <w:r>
        <w:rPr>
          <w:rFonts w:ascii="Arial" w:hAnsi="Arial" w:cs="Arial"/>
          <w:sz w:val="20"/>
          <w:szCs w:val="20"/>
        </w:rPr>
        <w:t>Helaas hebben wij dit niet gehaald. In een aantal gevallen is de Nota van Inlichtingen eerst op maandagavond 22-03-2021 gepubliceerd. Later dan door ons was toegezegd dus.</w:t>
      </w:r>
    </w:p>
    <w:p w14:paraId="16BF06F5" w14:textId="5AD7478A" w:rsidR="00E31201" w:rsidRDefault="00E31201" w:rsidP="00E31201">
      <w:pPr>
        <w:tabs>
          <w:tab w:val="left" w:pos="2268"/>
        </w:tabs>
        <w:spacing w:before="120" w:after="120" w:line="240" w:lineRule="atLeast"/>
        <w:jc w:val="both"/>
        <w:rPr>
          <w:rFonts w:ascii="Arial" w:hAnsi="Arial" w:cs="Arial"/>
          <w:sz w:val="20"/>
          <w:szCs w:val="20"/>
        </w:rPr>
      </w:pPr>
      <w:r>
        <w:rPr>
          <w:rFonts w:ascii="Arial" w:hAnsi="Arial" w:cs="Arial"/>
          <w:sz w:val="20"/>
          <w:szCs w:val="20"/>
        </w:rPr>
        <w:t>Op basis van dit gegeven hebben wij besloten de planning te wijzigen om u de gelegenheid te geven kennis te nemen de verstrekte antwoorden en deze, waar nodig, mee te nemen in uw inschrijving</w:t>
      </w:r>
      <w:r w:rsidR="00171CC5">
        <w:rPr>
          <w:rFonts w:ascii="Arial" w:hAnsi="Arial" w:cs="Arial"/>
          <w:sz w:val="20"/>
          <w:szCs w:val="20"/>
        </w:rPr>
        <w:t>. Concreet betekent dit:</w:t>
      </w:r>
    </w:p>
    <w:p w14:paraId="0FE06808" w14:textId="0E822E5B" w:rsidR="00171CC5" w:rsidRDefault="00171CC5" w:rsidP="00171CC5">
      <w:pPr>
        <w:pStyle w:val="Lijstalinea"/>
        <w:numPr>
          <w:ilvl w:val="0"/>
          <w:numId w:val="11"/>
        </w:numPr>
        <w:tabs>
          <w:tab w:val="left" w:pos="2268"/>
        </w:tabs>
        <w:spacing w:before="120" w:after="120" w:line="240" w:lineRule="atLeast"/>
        <w:jc w:val="both"/>
        <w:rPr>
          <w:rFonts w:ascii="Arial" w:hAnsi="Arial" w:cs="Arial"/>
          <w:sz w:val="20"/>
          <w:szCs w:val="20"/>
        </w:rPr>
      </w:pPr>
      <w:r>
        <w:rPr>
          <w:rFonts w:ascii="Arial" w:hAnsi="Arial" w:cs="Arial"/>
          <w:sz w:val="20"/>
          <w:szCs w:val="20"/>
        </w:rPr>
        <w:t>07-04-2021 uiterlijk 10:00 uur</w:t>
      </w:r>
      <w:r>
        <w:rPr>
          <w:rFonts w:ascii="Arial" w:hAnsi="Arial" w:cs="Arial"/>
          <w:sz w:val="20"/>
          <w:szCs w:val="20"/>
        </w:rPr>
        <w:tab/>
        <w:t>indienen Inschrijving</w:t>
      </w:r>
    </w:p>
    <w:p w14:paraId="7B88C68E" w14:textId="31D58C6D" w:rsidR="00171CC5" w:rsidRPr="00171CC5" w:rsidRDefault="00171CC5" w:rsidP="00171CC5">
      <w:pPr>
        <w:pStyle w:val="Lijstalinea"/>
        <w:numPr>
          <w:ilvl w:val="0"/>
          <w:numId w:val="12"/>
        </w:numPr>
        <w:spacing w:before="120" w:after="120" w:line="240" w:lineRule="atLeast"/>
        <w:ind w:left="714" w:hanging="357"/>
        <w:rPr>
          <w:rFonts w:ascii="Arial" w:hAnsi="Arial" w:cs="Arial"/>
          <w:color w:val="00325B"/>
        </w:rPr>
      </w:pPr>
      <w:r>
        <w:rPr>
          <w:rFonts w:ascii="Arial" w:hAnsi="Arial" w:cs="Arial"/>
          <w:sz w:val="20"/>
          <w:szCs w:val="20"/>
        </w:rPr>
        <w:t xml:space="preserve">07-04-2021 vanaf 10:30 uur </w:t>
      </w:r>
      <w:r>
        <w:rPr>
          <w:rFonts w:ascii="Arial" w:hAnsi="Arial" w:cs="Arial"/>
          <w:sz w:val="20"/>
          <w:szCs w:val="20"/>
        </w:rPr>
        <w:tab/>
        <w:t>opening Inschrijving</w:t>
      </w:r>
    </w:p>
    <w:p w14:paraId="2E71D7A4" w14:textId="33B6D452" w:rsidR="00171CC5" w:rsidRPr="00171CC5" w:rsidRDefault="00171CC5" w:rsidP="00171CC5">
      <w:pPr>
        <w:pStyle w:val="Lijstalinea"/>
        <w:numPr>
          <w:ilvl w:val="0"/>
          <w:numId w:val="12"/>
        </w:numPr>
        <w:spacing w:before="120" w:after="120" w:line="240" w:lineRule="atLeast"/>
        <w:ind w:left="714" w:hanging="357"/>
        <w:rPr>
          <w:rFonts w:ascii="Arial" w:hAnsi="Arial" w:cs="Arial"/>
          <w:color w:val="00325B"/>
        </w:rPr>
      </w:pPr>
      <w:r>
        <w:rPr>
          <w:rFonts w:ascii="Arial" w:hAnsi="Arial" w:cs="Arial"/>
          <w:sz w:val="20"/>
          <w:szCs w:val="20"/>
        </w:rPr>
        <w:t>07-04 t/m 23-04-2021</w:t>
      </w:r>
      <w:r>
        <w:rPr>
          <w:rFonts w:ascii="Arial" w:hAnsi="Arial" w:cs="Arial"/>
          <w:sz w:val="20"/>
          <w:szCs w:val="20"/>
        </w:rPr>
        <w:tab/>
      </w:r>
      <w:r>
        <w:rPr>
          <w:rFonts w:ascii="Arial" w:hAnsi="Arial" w:cs="Arial"/>
          <w:sz w:val="20"/>
          <w:szCs w:val="20"/>
        </w:rPr>
        <w:tab/>
        <w:t>interne beoordeling inschrijvingen</w:t>
      </w:r>
    </w:p>
    <w:p w14:paraId="5AC5B807" w14:textId="6409D400" w:rsidR="00171CC5" w:rsidRPr="00171CC5" w:rsidRDefault="00171CC5" w:rsidP="00171CC5">
      <w:pPr>
        <w:pStyle w:val="Lijstalinea"/>
        <w:numPr>
          <w:ilvl w:val="0"/>
          <w:numId w:val="12"/>
        </w:numPr>
        <w:spacing w:before="120" w:after="120" w:line="240" w:lineRule="atLeast"/>
        <w:ind w:left="714" w:hanging="357"/>
        <w:rPr>
          <w:rFonts w:ascii="Arial" w:hAnsi="Arial" w:cs="Arial"/>
          <w:color w:val="00325B"/>
        </w:rPr>
      </w:pPr>
      <w:r>
        <w:rPr>
          <w:rFonts w:ascii="Arial" w:hAnsi="Arial" w:cs="Arial"/>
          <w:sz w:val="20"/>
          <w:szCs w:val="20"/>
        </w:rPr>
        <w:t>26-04 t/m 30-04-2021</w:t>
      </w:r>
      <w:r>
        <w:rPr>
          <w:rFonts w:ascii="Arial" w:hAnsi="Arial" w:cs="Arial"/>
          <w:sz w:val="20"/>
          <w:szCs w:val="20"/>
        </w:rPr>
        <w:tab/>
      </w:r>
      <w:r>
        <w:rPr>
          <w:rFonts w:ascii="Arial" w:hAnsi="Arial" w:cs="Arial"/>
          <w:sz w:val="20"/>
          <w:szCs w:val="20"/>
        </w:rPr>
        <w:tab/>
        <w:t>dialoog</w:t>
      </w:r>
    </w:p>
    <w:p w14:paraId="68170181" w14:textId="7F863DB2" w:rsidR="00171CC5" w:rsidRPr="00171CC5" w:rsidRDefault="00171CC5" w:rsidP="00171CC5">
      <w:pPr>
        <w:pStyle w:val="Lijstalinea"/>
        <w:numPr>
          <w:ilvl w:val="0"/>
          <w:numId w:val="12"/>
        </w:numPr>
        <w:spacing w:before="120" w:after="120" w:line="240" w:lineRule="atLeast"/>
        <w:ind w:left="714" w:hanging="357"/>
        <w:rPr>
          <w:rFonts w:ascii="Arial" w:hAnsi="Arial" w:cs="Arial"/>
          <w:color w:val="00325B"/>
        </w:rPr>
      </w:pPr>
      <w:r>
        <w:rPr>
          <w:rFonts w:ascii="Arial" w:hAnsi="Arial" w:cs="Arial"/>
          <w:sz w:val="20"/>
          <w:szCs w:val="20"/>
        </w:rPr>
        <w:t>01-05-2021</w:t>
      </w:r>
      <w:r>
        <w:rPr>
          <w:rFonts w:ascii="Arial" w:hAnsi="Arial" w:cs="Arial"/>
          <w:sz w:val="20"/>
          <w:szCs w:val="20"/>
        </w:rPr>
        <w:tab/>
      </w:r>
      <w:r>
        <w:rPr>
          <w:rFonts w:ascii="Arial" w:hAnsi="Arial" w:cs="Arial"/>
          <w:sz w:val="20"/>
          <w:szCs w:val="20"/>
        </w:rPr>
        <w:tab/>
      </w:r>
      <w:r>
        <w:rPr>
          <w:rFonts w:ascii="Arial" w:hAnsi="Arial" w:cs="Arial"/>
          <w:sz w:val="20"/>
          <w:szCs w:val="20"/>
        </w:rPr>
        <w:tab/>
        <w:t>voorlopige gunning</w:t>
      </w:r>
    </w:p>
    <w:p w14:paraId="44E347EB" w14:textId="776D957E" w:rsidR="00171CC5" w:rsidRPr="008332CE" w:rsidRDefault="00171CC5" w:rsidP="00171CC5">
      <w:pPr>
        <w:pStyle w:val="Lijstalinea"/>
        <w:numPr>
          <w:ilvl w:val="0"/>
          <w:numId w:val="12"/>
        </w:numPr>
        <w:spacing w:before="120" w:after="120" w:line="240" w:lineRule="atLeast"/>
        <w:ind w:left="714" w:hanging="357"/>
        <w:rPr>
          <w:rFonts w:ascii="Arial" w:hAnsi="Arial" w:cs="Arial"/>
          <w:color w:val="00325B"/>
        </w:rPr>
      </w:pPr>
      <w:r>
        <w:rPr>
          <w:rFonts w:ascii="Arial" w:hAnsi="Arial" w:cs="Arial"/>
          <w:sz w:val="20"/>
          <w:szCs w:val="20"/>
        </w:rPr>
        <w:t>07-05-2021</w:t>
      </w:r>
      <w:r>
        <w:rPr>
          <w:rFonts w:ascii="Arial" w:hAnsi="Arial" w:cs="Arial"/>
          <w:sz w:val="20"/>
          <w:szCs w:val="20"/>
        </w:rPr>
        <w:tab/>
      </w:r>
      <w:r>
        <w:rPr>
          <w:rFonts w:ascii="Arial" w:hAnsi="Arial" w:cs="Arial"/>
          <w:sz w:val="20"/>
          <w:szCs w:val="20"/>
        </w:rPr>
        <w:tab/>
      </w:r>
      <w:r>
        <w:rPr>
          <w:rFonts w:ascii="Arial" w:hAnsi="Arial" w:cs="Arial"/>
          <w:sz w:val="20"/>
          <w:szCs w:val="20"/>
        </w:rPr>
        <w:tab/>
        <w:t>definitieve gunnin</w:t>
      </w:r>
      <w:r w:rsidR="008332CE">
        <w:rPr>
          <w:rFonts w:ascii="Arial" w:hAnsi="Arial" w:cs="Arial"/>
          <w:sz w:val="20"/>
          <w:szCs w:val="20"/>
        </w:rPr>
        <w:t>g</w:t>
      </w:r>
    </w:p>
    <w:p w14:paraId="420CEDD9" w14:textId="0225D608" w:rsidR="008332CE" w:rsidRPr="008332CE" w:rsidRDefault="008332CE" w:rsidP="00171CC5">
      <w:pPr>
        <w:pStyle w:val="Lijstalinea"/>
        <w:numPr>
          <w:ilvl w:val="0"/>
          <w:numId w:val="12"/>
        </w:numPr>
        <w:spacing w:before="120" w:after="120" w:line="240" w:lineRule="atLeast"/>
        <w:ind w:left="714" w:hanging="357"/>
        <w:rPr>
          <w:rFonts w:ascii="Arial" w:hAnsi="Arial" w:cs="Arial"/>
          <w:color w:val="00325B"/>
        </w:rPr>
      </w:pPr>
      <w:r>
        <w:rPr>
          <w:rFonts w:ascii="Arial" w:hAnsi="Arial" w:cs="Arial"/>
          <w:sz w:val="20"/>
          <w:szCs w:val="20"/>
        </w:rPr>
        <w:t>01-07-2021</w:t>
      </w:r>
      <w:r>
        <w:rPr>
          <w:rFonts w:ascii="Arial" w:hAnsi="Arial" w:cs="Arial"/>
          <w:sz w:val="20"/>
          <w:szCs w:val="20"/>
        </w:rPr>
        <w:tab/>
      </w:r>
      <w:r>
        <w:rPr>
          <w:rFonts w:ascii="Arial" w:hAnsi="Arial" w:cs="Arial"/>
          <w:sz w:val="20"/>
          <w:szCs w:val="20"/>
        </w:rPr>
        <w:tab/>
      </w:r>
      <w:r>
        <w:rPr>
          <w:rFonts w:ascii="Arial" w:hAnsi="Arial" w:cs="Arial"/>
          <w:sz w:val="20"/>
          <w:szCs w:val="20"/>
        </w:rPr>
        <w:tab/>
        <w:t>ingangsdatum overeenkomst</w:t>
      </w:r>
    </w:p>
    <w:p w14:paraId="133F72B5" w14:textId="0DE3CE4A" w:rsidR="008332CE" w:rsidRDefault="008332CE" w:rsidP="008332CE">
      <w:pPr>
        <w:tabs>
          <w:tab w:val="left" w:pos="2268"/>
        </w:tabs>
        <w:spacing w:before="120" w:after="120" w:line="240" w:lineRule="atLeast"/>
        <w:jc w:val="both"/>
        <w:rPr>
          <w:rFonts w:ascii="Arial" w:hAnsi="Arial" w:cs="Arial"/>
          <w:sz w:val="20"/>
          <w:szCs w:val="20"/>
        </w:rPr>
      </w:pPr>
      <w:r>
        <w:rPr>
          <w:rFonts w:ascii="Arial" w:hAnsi="Arial" w:cs="Arial"/>
          <w:sz w:val="20"/>
          <w:szCs w:val="20"/>
        </w:rPr>
        <w:t>U kunt wederom verhelderingsvragen stellen maar deze zullen geen effect hebben op de neergelegde planning. Alleen die vragen die zijn ingediend conform het bepaalde in de Leidraad (Stellen van vragen)  zullen in behandeling worden genomen.</w:t>
      </w:r>
    </w:p>
    <w:p w14:paraId="5578C320" w14:textId="37A01481" w:rsidR="008332CE" w:rsidRDefault="008332CE" w:rsidP="008332CE">
      <w:pPr>
        <w:tabs>
          <w:tab w:val="left" w:pos="2268"/>
        </w:tabs>
        <w:spacing w:before="120" w:after="120" w:line="240" w:lineRule="atLeast"/>
        <w:jc w:val="both"/>
        <w:rPr>
          <w:rFonts w:ascii="Arial" w:hAnsi="Arial" w:cs="Arial"/>
          <w:sz w:val="20"/>
          <w:szCs w:val="20"/>
        </w:rPr>
      </w:pPr>
      <w:r w:rsidRPr="008332CE">
        <w:rPr>
          <w:rFonts w:ascii="Arial" w:hAnsi="Arial" w:cs="Arial"/>
          <w:sz w:val="20"/>
          <w:szCs w:val="20"/>
        </w:rPr>
        <w:t>In het geva</w:t>
      </w:r>
      <w:r>
        <w:rPr>
          <w:rFonts w:ascii="Arial" w:hAnsi="Arial" w:cs="Arial"/>
          <w:sz w:val="20"/>
          <w:szCs w:val="20"/>
        </w:rPr>
        <w:t>l</w:t>
      </w:r>
      <w:r w:rsidRPr="008332CE">
        <w:rPr>
          <w:rFonts w:ascii="Arial" w:hAnsi="Arial" w:cs="Arial"/>
          <w:sz w:val="20"/>
          <w:szCs w:val="20"/>
        </w:rPr>
        <w:t xml:space="preserve"> dat de interne beoordeling mi</w:t>
      </w:r>
      <w:r>
        <w:rPr>
          <w:rFonts w:ascii="Arial" w:hAnsi="Arial" w:cs="Arial"/>
          <w:sz w:val="20"/>
          <w:szCs w:val="20"/>
        </w:rPr>
        <w:t>nder</w:t>
      </w:r>
      <w:r w:rsidRPr="008332CE">
        <w:rPr>
          <w:rFonts w:ascii="Arial" w:hAnsi="Arial" w:cs="Arial"/>
          <w:sz w:val="20"/>
          <w:szCs w:val="20"/>
        </w:rPr>
        <w:t xml:space="preserve"> tijd kost dan gepland zullen wij u hierover </w:t>
      </w:r>
      <w:r>
        <w:rPr>
          <w:rFonts w:ascii="Arial" w:hAnsi="Arial" w:cs="Arial"/>
          <w:sz w:val="20"/>
          <w:szCs w:val="20"/>
        </w:rPr>
        <w:t xml:space="preserve">informeren zodat zo mogelijk de dialoog eerder kan starten. </w:t>
      </w:r>
    </w:p>
    <w:p w14:paraId="2523043C" w14:textId="75A78B83" w:rsidR="0046624F" w:rsidRPr="0046624F" w:rsidRDefault="008332CE" w:rsidP="0046624F">
      <w:pPr>
        <w:tabs>
          <w:tab w:val="left" w:pos="2268"/>
        </w:tabs>
        <w:spacing w:before="120" w:after="120" w:line="240" w:lineRule="atLeast"/>
        <w:jc w:val="both"/>
        <w:rPr>
          <w:rFonts w:ascii="Arial" w:hAnsi="Arial" w:cs="Arial"/>
          <w:sz w:val="20"/>
          <w:szCs w:val="20"/>
        </w:rPr>
      </w:pPr>
      <w:r>
        <w:rPr>
          <w:rFonts w:ascii="Arial" w:hAnsi="Arial" w:cs="Arial"/>
          <w:sz w:val="20"/>
          <w:szCs w:val="20"/>
        </w:rPr>
        <w:t>Voor de Open House geldt de dialoogronde niet maar is wel de verruimde datum van indiening van belang.</w:t>
      </w:r>
    </w:p>
    <w:p w14:paraId="6DC2388B" w14:textId="15E7B8E3" w:rsidR="004E7318" w:rsidRPr="00C209B3" w:rsidRDefault="004E7318" w:rsidP="0070551D">
      <w:pPr>
        <w:tabs>
          <w:tab w:val="left" w:pos="2268"/>
        </w:tabs>
        <w:spacing w:before="120" w:after="120" w:line="240" w:lineRule="atLeast"/>
        <w:jc w:val="both"/>
        <w:rPr>
          <w:rFonts w:ascii="Arial" w:hAnsi="Arial" w:cs="Arial"/>
          <w:sz w:val="20"/>
          <w:szCs w:val="20"/>
        </w:rPr>
      </w:pPr>
    </w:p>
    <w:p w14:paraId="3ACD28A1" w14:textId="77777777" w:rsidR="008764D1" w:rsidRPr="00C209B3" w:rsidRDefault="008764D1" w:rsidP="0070551D">
      <w:pPr>
        <w:tabs>
          <w:tab w:val="left" w:pos="2268"/>
        </w:tabs>
        <w:spacing w:before="120" w:after="120" w:line="240" w:lineRule="atLeast"/>
        <w:jc w:val="both"/>
        <w:rPr>
          <w:rFonts w:ascii="Arial" w:hAnsi="Arial" w:cs="Arial"/>
          <w:sz w:val="20"/>
          <w:szCs w:val="20"/>
        </w:rPr>
      </w:pPr>
      <w:r w:rsidRPr="00C209B3">
        <w:rPr>
          <w:rFonts w:ascii="Arial" w:hAnsi="Arial" w:cs="Arial"/>
          <w:sz w:val="20"/>
          <w:szCs w:val="20"/>
        </w:rPr>
        <w:t>Met vriendelijke groet,</w:t>
      </w:r>
    </w:p>
    <w:p w14:paraId="6B8BF85B" w14:textId="77777777" w:rsidR="008764D1" w:rsidRPr="00C209B3" w:rsidRDefault="008764D1" w:rsidP="0070551D">
      <w:pPr>
        <w:spacing w:before="120" w:after="120" w:line="240" w:lineRule="atLeast"/>
        <w:jc w:val="both"/>
        <w:rPr>
          <w:rFonts w:ascii="Arial" w:hAnsi="Arial" w:cs="Arial"/>
          <w:b/>
          <w:sz w:val="20"/>
          <w:szCs w:val="20"/>
        </w:rPr>
      </w:pPr>
      <w:r w:rsidRPr="00C209B3">
        <w:rPr>
          <w:rFonts w:ascii="Arial" w:hAnsi="Arial" w:cs="Arial"/>
          <w:b/>
          <w:sz w:val="20"/>
          <w:szCs w:val="20"/>
        </w:rPr>
        <w:t>P(eter) C. Bakker</w:t>
      </w:r>
    </w:p>
    <w:p w14:paraId="6F55F9BE" w14:textId="32D9D8E5" w:rsidR="008764D1" w:rsidRDefault="008764D1" w:rsidP="0070551D">
      <w:pPr>
        <w:spacing w:before="120" w:after="120" w:line="240" w:lineRule="atLeast"/>
        <w:jc w:val="both"/>
        <w:rPr>
          <w:rFonts w:ascii="Arial" w:hAnsi="Arial" w:cs="Arial"/>
          <w:b/>
          <w:sz w:val="20"/>
          <w:szCs w:val="20"/>
        </w:rPr>
      </w:pPr>
      <w:r w:rsidRPr="00C209B3">
        <w:rPr>
          <w:rFonts w:ascii="Arial" w:hAnsi="Arial" w:cs="Arial"/>
          <w:b/>
          <w:sz w:val="20"/>
          <w:szCs w:val="20"/>
        </w:rPr>
        <w:t>Inkoopcoach Gemeente Lelystad</w:t>
      </w:r>
    </w:p>
    <w:p w14:paraId="4D679B67" w14:textId="1B714C36" w:rsidR="00167DC1" w:rsidRPr="00C209B3" w:rsidRDefault="00167DC1" w:rsidP="0070551D">
      <w:pPr>
        <w:spacing w:before="120" w:after="120" w:line="240" w:lineRule="atLeast"/>
        <w:jc w:val="both"/>
        <w:rPr>
          <w:rFonts w:ascii="Arial" w:hAnsi="Arial" w:cs="Arial"/>
          <w:sz w:val="20"/>
          <w:szCs w:val="20"/>
        </w:rPr>
      </w:pPr>
    </w:p>
    <w:sectPr w:rsidR="00167DC1" w:rsidRPr="00C209B3" w:rsidSect="005B793B">
      <w:headerReference w:type="default" r:id="rId9"/>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875532" w14:textId="77777777" w:rsidR="00447018" w:rsidRDefault="00447018" w:rsidP="00EA26CD">
      <w:r>
        <w:separator/>
      </w:r>
    </w:p>
  </w:endnote>
  <w:endnote w:type="continuationSeparator" w:id="0">
    <w:p w14:paraId="1C1FBF9B" w14:textId="77777777" w:rsidR="00447018" w:rsidRDefault="00447018" w:rsidP="00EA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1999E2" w14:textId="77777777" w:rsidR="00447018" w:rsidRDefault="00447018" w:rsidP="00EA26CD">
      <w:r>
        <w:separator/>
      </w:r>
    </w:p>
  </w:footnote>
  <w:footnote w:type="continuationSeparator" w:id="0">
    <w:p w14:paraId="013A5219" w14:textId="77777777" w:rsidR="00447018" w:rsidRDefault="00447018" w:rsidP="00EA2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7A156" w14:textId="77777777" w:rsidR="001B6D78" w:rsidRDefault="001B6D78">
    <w:pPr>
      <w:pStyle w:val="Koptekst"/>
      <w:rPr>
        <w:b/>
      </w:rPr>
    </w:pPr>
  </w:p>
  <w:p w14:paraId="21054E3D" w14:textId="0A94CFAF" w:rsidR="001B6D78" w:rsidRDefault="001B6D78" w:rsidP="00DC425C">
    <w:pPr>
      <w:pStyle w:val="Koptekst"/>
      <w:tabs>
        <w:tab w:val="left" w:pos="6612"/>
      </w:tabs>
    </w:pPr>
    <w:r>
      <w:rPr>
        <w:b/>
      </w:rPr>
      <w:tab/>
    </w:r>
    <w:r>
      <w:rPr>
        <w:b/>
      </w:rPr>
      <w:tab/>
    </w:r>
    <w:r>
      <w:rPr>
        <w:b/>
      </w:rPr>
      <w:tab/>
    </w:r>
  </w:p>
  <w:p w14:paraId="63270C8D" w14:textId="77777777" w:rsidR="001B6D78" w:rsidRDefault="001B6D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513FF"/>
    <w:multiLevelType w:val="hybridMultilevel"/>
    <w:tmpl w:val="3E2EBF5C"/>
    <w:lvl w:ilvl="0" w:tplc="54B8905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C60CDE"/>
    <w:multiLevelType w:val="hybridMultilevel"/>
    <w:tmpl w:val="E6AACF28"/>
    <w:lvl w:ilvl="0" w:tplc="71CC28E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9012030"/>
    <w:multiLevelType w:val="hybridMultilevel"/>
    <w:tmpl w:val="B57023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0A6CE4"/>
    <w:multiLevelType w:val="hybridMultilevel"/>
    <w:tmpl w:val="558682B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C82D9C"/>
    <w:multiLevelType w:val="hybridMultilevel"/>
    <w:tmpl w:val="A23695D6"/>
    <w:lvl w:ilvl="0" w:tplc="2174DBE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101411E"/>
    <w:multiLevelType w:val="hybridMultilevel"/>
    <w:tmpl w:val="DD3CD81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F01D24"/>
    <w:multiLevelType w:val="hybridMultilevel"/>
    <w:tmpl w:val="3C26D86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5DC5F3E"/>
    <w:multiLevelType w:val="hybridMultilevel"/>
    <w:tmpl w:val="1FA08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2056374"/>
    <w:multiLevelType w:val="hybridMultilevel"/>
    <w:tmpl w:val="31388470"/>
    <w:lvl w:ilvl="0" w:tplc="DB52714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2BB7C67"/>
    <w:multiLevelType w:val="hybridMultilevel"/>
    <w:tmpl w:val="2F0E894C"/>
    <w:lvl w:ilvl="0" w:tplc="45B0FC9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515591"/>
    <w:multiLevelType w:val="multilevel"/>
    <w:tmpl w:val="C8E6D30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AD2916"/>
    <w:multiLevelType w:val="hybridMultilevel"/>
    <w:tmpl w:val="1C647D1C"/>
    <w:lvl w:ilvl="0" w:tplc="DACA287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9"/>
  </w:num>
  <w:num w:numId="4">
    <w:abstractNumId w:val="0"/>
  </w:num>
  <w:num w:numId="5">
    <w:abstractNumId w:val="7"/>
  </w:num>
  <w:num w:numId="6">
    <w:abstractNumId w:val="10"/>
  </w:num>
  <w:num w:numId="7">
    <w:abstractNumId w:val="3"/>
  </w:num>
  <w:num w:numId="8">
    <w:abstractNumId w:val="6"/>
  </w:num>
  <w:num w:numId="9">
    <w:abstractNumId w:val="5"/>
  </w:num>
  <w:num w:numId="10">
    <w:abstractNumId w:val="4"/>
  </w:num>
  <w:num w:numId="11">
    <w:abstractNumId w:val="8"/>
  </w:num>
  <w:num w:numId="1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D1E"/>
    <w:rsid w:val="000015F0"/>
    <w:rsid w:val="00011783"/>
    <w:rsid w:val="000404E1"/>
    <w:rsid w:val="00050F75"/>
    <w:rsid w:val="00055A56"/>
    <w:rsid w:val="00057E29"/>
    <w:rsid w:val="00063C76"/>
    <w:rsid w:val="00072F2F"/>
    <w:rsid w:val="0008487D"/>
    <w:rsid w:val="00087375"/>
    <w:rsid w:val="000A1A16"/>
    <w:rsid w:val="000A2537"/>
    <w:rsid w:val="000B0A87"/>
    <w:rsid w:val="000C46F5"/>
    <w:rsid w:val="00100958"/>
    <w:rsid w:val="00122734"/>
    <w:rsid w:val="0012711B"/>
    <w:rsid w:val="001421FF"/>
    <w:rsid w:val="00146DFA"/>
    <w:rsid w:val="00155584"/>
    <w:rsid w:val="001557D4"/>
    <w:rsid w:val="00156137"/>
    <w:rsid w:val="00167DC1"/>
    <w:rsid w:val="00171CC5"/>
    <w:rsid w:val="00176ADA"/>
    <w:rsid w:val="00177ADD"/>
    <w:rsid w:val="00192367"/>
    <w:rsid w:val="00192C1A"/>
    <w:rsid w:val="001A1363"/>
    <w:rsid w:val="001A157E"/>
    <w:rsid w:val="001B3D7E"/>
    <w:rsid w:val="001B5F5D"/>
    <w:rsid w:val="001B6D78"/>
    <w:rsid w:val="001C1610"/>
    <w:rsid w:val="001D412E"/>
    <w:rsid w:val="001D61B9"/>
    <w:rsid w:val="001E19C8"/>
    <w:rsid w:val="001E6967"/>
    <w:rsid w:val="001E7FEB"/>
    <w:rsid w:val="002027C5"/>
    <w:rsid w:val="00205A9D"/>
    <w:rsid w:val="00206E58"/>
    <w:rsid w:val="0021358F"/>
    <w:rsid w:val="002227AF"/>
    <w:rsid w:val="0022788B"/>
    <w:rsid w:val="00230EE9"/>
    <w:rsid w:val="00234D31"/>
    <w:rsid w:val="00242C4D"/>
    <w:rsid w:val="00243C61"/>
    <w:rsid w:val="00245BA8"/>
    <w:rsid w:val="00251692"/>
    <w:rsid w:val="002648A2"/>
    <w:rsid w:val="00274513"/>
    <w:rsid w:val="002812DA"/>
    <w:rsid w:val="00287F5E"/>
    <w:rsid w:val="002967EC"/>
    <w:rsid w:val="002B7DC4"/>
    <w:rsid w:val="002D138B"/>
    <w:rsid w:val="002D6156"/>
    <w:rsid w:val="002E0611"/>
    <w:rsid w:val="002E3FA8"/>
    <w:rsid w:val="002E56CD"/>
    <w:rsid w:val="002F0C73"/>
    <w:rsid w:val="002F5A24"/>
    <w:rsid w:val="002F658B"/>
    <w:rsid w:val="003052D4"/>
    <w:rsid w:val="00307BBE"/>
    <w:rsid w:val="0031748C"/>
    <w:rsid w:val="0032097F"/>
    <w:rsid w:val="003229AD"/>
    <w:rsid w:val="003232C9"/>
    <w:rsid w:val="00335C06"/>
    <w:rsid w:val="00340C8B"/>
    <w:rsid w:val="003458C5"/>
    <w:rsid w:val="00352ACA"/>
    <w:rsid w:val="003574E5"/>
    <w:rsid w:val="00363CEA"/>
    <w:rsid w:val="0037042B"/>
    <w:rsid w:val="00386B64"/>
    <w:rsid w:val="00396F9A"/>
    <w:rsid w:val="003A2584"/>
    <w:rsid w:val="003A59EC"/>
    <w:rsid w:val="003A7F0F"/>
    <w:rsid w:val="003B4D55"/>
    <w:rsid w:val="003B5748"/>
    <w:rsid w:val="003B639D"/>
    <w:rsid w:val="003D6285"/>
    <w:rsid w:val="003E26E0"/>
    <w:rsid w:val="003E7F5A"/>
    <w:rsid w:val="003F72F1"/>
    <w:rsid w:val="003F7CE4"/>
    <w:rsid w:val="004019F1"/>
    <w:rsid w:val="00402727"/>
    <w:rsid w:val="004126A2"/>
    <w:rsid w:val="00421654"/>
    <w:rsid w:val="0043704A"/>
    <w:rsid w:val="00446272"/>
    <w:rsid w:val="00447018"/>
    <w:rsid w:val="004525B4"/>
    <w:rsid w:val="00453048"/>
    <w:rsid w:val="0046624F"/>
    <w:rsid w:val="004724F6"/>
    <w:rsid w:val="0047472D"/>
    <w:rsid w:val="00477855"/>
    <w:rsid w:val="00493625"/>
    <w:rsid w:val="004B2B44"/>
    <w:rsid w:val="004B37F6"/>
    <w:rsid w:val="004B4129"/>
    <w:rsid w:val="004B4450"/>
    <w:rsid w:val="004C1392"/>
    <w:rsid w:val="004E7318"/>
    <w:rsid w:val="004E7E3A"/>
    <w:rsid w:val="004F6F8F"/>
    <w:rsid w:val="00500AC4"/>
    <w:rsid w:val="00500C25"/>
    <w:rsid w:val="0053066A"/>
    <w:rsid w:val="00553691"/>
    <w:rsid w:val="005557D7"/>
    <w:rsid w:val="0055602A"/>
    <w:rsid w:val="00565501"/>
    <w:rsid w:val="005656BD"/>
    <w:rsid w:val="00570EDD"/>
    <w:rsid w:val="0058219B"/>
    <w:rsid w:val="005922F5"/>
    <w:rsid w:val="005A3447"/>
    <w:rsid w:val="005A58CF"/>
    <w:rsid w:val="005B793B"/>
    <w:rsid w:val="005C0974"/>
    <w:rsid w:val="005C0C96"/>
    <w:rsid w:val="005C2209"/>
    <w:rsid w:val="005C3866"/>
    <w:rsid w:val="005C67B1"/>
    <w:rsid w:val="005C6F6B"/>
    <w:rsid w:val="005E1FB7"/>
    <w:rsid w:val="005E4507"/>
    <w:rsid w:val="005E4EC4"/>
    <w:rsid w:val="005E7689"/>
    <w:rsid w:val="00606E08"/>
    <w:rsid w:val="00607BDE"/>
    <w:rsid w:val="00630288"/>
    <w:rsid w:val="00633008"/>
    <w:rsid w:val="00633263"/>
    <w:rsid w:val="00643DB8"/>
    <w:rsid w:val="0065399B"/>
    <w:rsid w:val="00674570"/>
    <w:rsid w:val="0068065E"/>
    <w:rsid w:val="0068151B"/>
    <w:rsid w:val="00684E97"/>
    <w:rsid w:val="00686F87"/>
    <w:rsid w:val="006958A6"/>
    <w:rsid w:val="00696F17"/>
    <w:rsid w:val="006B2111"/>
    <w:rsid w:val="006B5D49"/>
    <w:rsid w:val="006C060B"/>
    <w:rsid w:val="006D036B"/>
    <w:rsid w:val="006D10A2"/>
    <w:rsid w:val="006D61D0"/>
    <w:rsid w:val="006D7AB5"/>
    <w:rsid w:val="006F052A"/>
    <w:rsid w:val="006F14A0"/>
    <w:rsid w:val="00701F24"/>
    <w:rsid w:val="0070551D"/>
    <w:rsid w:val="007135C2"/>
    <w:rsid w:val="00721AC3"/>
    <w:rsid w:val="007233A0"/>
    <w:rsid w:val="00726C1F"/>
    <w:rsid w:val="00743A0B"/>
    <w:rsid w:val="00763BF2"/>
    <w:rsid w:val="00776AB1"/>
    <w:rsid w:val="007864CF"/>
    <w:rsid w:val="00790B8D"/>
    <w:rsid w:val="00791BA4"/>
    <w:rsid w:val="007A57B8"/>
    <w:rsid w:val="007A5EA7"/>
    <w:rsid w:val="007C32D0"/>
    <w:rsid w:val="007D6693"/>
    <w:rsid w:val="007E0265"/>
    <w:rsid w:val="007E046D"/>
    <w:rsid w:val="007E6606"/>
    <w:rsid w:val="007F34B7"/>
    <w:rsid w:val="007F69AA"/>
    <w:rsid w:val="00800771"/>
    <w:rsid w:val="00831D1E"/>
    <w:rsid w:val="008332CE"/>
    <w:rsid w:val="00834081"/>
    <w:rsid w:val="00842FC7"/>
    <w:rsid w:val="008473D4"/>
    <w:rsid w:val="00847F1F"/>
    <w:rsid w:val="00853E97"/>
    <w:rsid w:val="00855E26"/>
    <w:rsid w:val="00857B88"/>
    <w:rsid w:val="00861265"/>
    <w:rsid w:val="00873D25"/>
    <w:rsid w:val="008764D1"/>
    <w:rsid w:val="008773A1"/>
    <w:rsid w:val="00885890"/>
    <w:rsid w:val="00892F7C"/>
    <w:rsid w:val="008A013B"/>
    <w:rsid w:val="008C4292"/>
    <w:rsid w:val="008F5BAA"/>
    <w:rsid w:val="008F6736"/>
    <w:rsid w:val="0090515E"/>
    <w:rsid w:val="00907181"/>
    <w:rsid w:val="0092119C"/>
    <w:rsid w:val="00922983"/>
    <w:rsid w:val="00925375"/>
    <w:rsid w:val="009254E2"/>
    <w:rsid w:val="009345F5"/>
    <w:rsid w:val="00963E26"/>
    <w:rsid w:val="00964EEA"/>
    <w:rsid w:val="009661D0"/>
    <w:rsid w:val="00973903"/>
    <w:rsid w:val="00973BAB"/>
    <w:rsid w:val="009842C9"/>
    <w:rsid w:val="00995E5A"/>
    <w:rsid w:val="009A2872"/>
    <w:rsid w:val="009A717F"/>
    <w:rsid w:val="009A7F11"/>
    <w:rsid w:val="009C1A49"/>
    <w:rsid w:val="009E1DAE"/>
    <w:rsid w:val="00A023E3"/>
    <w:rsid w:val="00A0421B"/>
    <w:rsid w:val="00A11965"/>
    <w:rsid w:val="00A20914"/>
    <w:rsid w:val="00A23C88"/>
    <w:rsid w:val="00A24218"/>
    <w:rsid w:val="00A516D8"/>
    <w:rsid w:val="00A556C2"/>
    <w:rsid w:val="00A6649D"/>
    <w:rsid w:val="00A723F9"/>
    <w:rsid w:val="00A8008A"/>
    <w:rsid w:val="00A82136"/>
    <w:rsid w:val="00A83C2C"/>
    <w:rsid w:val="00A903D0"/>
    <w:rsid w:val="00A91DD6"/>
    <w:rsid w:val="00A942A7"/>
    <w:rsid w:val="00AA624A"/>
    <w:rsid w:val="00AC5B82"/>
    <w:rsid w:val="00AD66CC"/>
    <w:rsid w:val="00AF51E7"/>
    <w:rsid w:val="00B022D9"/>
    <w:rsid w:val="00B02BDF"/>
    <w:rsid w:val="00B10422"/>
    <w:rsid w:val="00B11176"/>
    <w:rsid w:val="00B2223A"/>
    <w:rsid w:val="00B5067F"/>
    <w:rsid w:val="00B52E90"/>
    <w:rsid w:val="00B65B0C"/>
    <w:rsid w:val="00B66B12"/>
    <w:rsid w:val="00B71833"/>
    <w:rsid w:val="00B73D77"/>
    <w:rsid w:val="00B82FBB"/>
    <w:rsid w:val="00B83E07"/>
    <w:rsid w:val="00B903FD"/>
    <w:rsid w:val="00BA3819"/>
    <w:rsid w:val="00BA3E17"/>
    <w:rsid w:val="00BB16D1"/>
    <w:rsid w:val="00BC3664"/>
    <w:rsid w:val="00BE026F"/>
    <w:rsid w:val="00BE1002"/>
    <w:rsid w:val="00BF3B4D"/>
    <w:rsid w:val="00BF5CE1"/>
    <w:rsid w:val="00C013D2"/>
    <w:rsid w:val="00C03366"/>
    <w:rsid w:val="00C20739"/>
    <w:rsid w:val="00C209B3"/>
    <w:rsid w:val="00C32ED2"/>
    <w:rsid w:val="00C43A4F"/>
    <w:rsid w:val="00C46083"/>
    <w:rsid w:val="00C63FEE"/>
    <w:rsid w:val="00C643B6"/>
    <w:rsid w:val="00C653D1"/>
    <w:rsid w:val="00C70DD9"/>
    <w:rsid w:val="00C730CF"/>
    <w:rsid w:val="00C81DD8"/>
    <w:rsid w:val="00C85D42"/>
    <w:rsid w:val="00C872A8"/>
    <w:rsid w:val="00CB7D5A"/>
    <w:rsid w:val="00CC08BB"/>
    <w:rsid w:val="00CD2683"/>
    <w:rsid w:val="00CD3318"/>
    <w:rsid w:val="00CD3C10"/>
    <w:rsid w:val="00CE0B1B"/>
    <w:rsid w:val="00CE439B"/>
    <w:rsid w:val="00CE6EB1"/>
    <w:rsid w:val="00D06D08"/>
    <w:rsid w:val="00D152F6"/>
    <w:rsid w:val="00D32E87"/>
    <w:rsid w:val="00D37F17"/>
    <w:rsid w:val="00D47E19"/>
    <w:rsid w:val="00D61502"/>
    <w:rsid w:val="00D61AF5"/>
    <w:rsid w:val="00D73584"/>
    <w:rsid w:val="00D8463A"/>
    <w:rsid w:val="00D91B4D"/>
    <w:rsid w:val="00D92819"/>
    <w:rsid w:val="00D95E12"/>
    <w:rsid w:val="00DA10CB"/>
    <w:rsid w:val="00DA5653"/>
    <w:rsid w:val="00DC425C"/>
    <w:rsid w:val="00DD136F"/>
    <w:rsid w:val="00DE1E00"/>
    <w:rsid w:val="00DE2682"/>
    <w:rsid w:val="00DF5998"/>
    <w:rsid w:val="00E05DC2"/>
    <w:rsid w:val="00E14B9B"/>
    <w:rsid w:val="00E20F7C"/>
    <w:rsid w:val="00E2187B"/>
    <w:rsid w:val="00E2294F"/>
    <w:rsid w:val="00E22F9C"/>
    <w:rsid w:val="00E31201"/>
    <w:rsid w:val="00E33292"/>
    <w:rsid w:val="00E40268"/>
    <w:rsid w:val="00E4378C"/>
    <w:rsid w:val="00E60DCA"/>
    <w:rsid w:val="00E64645"/>
    <w:rsid w:val="00E760C2"/>
    <w:rsid w:val="00E80CAA"/>
    <w:rsid w:val="00E90CB2"/>
    <w:rsid w:val="00E97060"/>
    <w:rsid w:val="00EA26CD"/>
    <w:rsid w:val="00EA567D"/>
    <w:rsid w:val="00EA7DA1"/>
    <w:rsid w:val="00EB42EC"/>
    <w:rsid w:val="00EB591B"/>
    <w:rsid w:val="00EC2978"/>
    <w:rsid w:val="00EC2996"/>
    <w:rsid w:val="00EC3453"/>
    <w:rsid w:val="00EF2448"/>
    <w:rsid w:val="00EF41EF"/>
    <w:rsid w:val="00EF5464"/>
    <w:rsid w:val="00EF5DCF"/>
    <w:rsid w:val="00F00CA2"/>
    <w:rsid w:val="00F02AAB"/>
    <w:rsid w:val="00F05F16"/>
    <w:rsid w:val="00F07EB8"/>
    <w:rsid w:val="00F3073F"/>
    <w:rsid w:val="00F3244D"/>
    <w:rsid w:val="00F42B0B"/>
    <w:rsid w:val="00F50EC7"/>
    <w:rsid w:val="00F6366C"/>
    <w:rsid w:val="00F7505C"/>
    <w:rsid w:val="00F90AC8"/>
    <w:rsid w:val="00F97F33"/>
    <w:rsid w:val="00FA078B"/>
    <w:rsid w:val="00FA507A"/>
    <w:rsid w:val="00FB767F"/>
    <w:rsid w:val="00FB7D75"/>
    <w:rsid w:val="00FE1AAE"/>
    <w:rsid w:val="00FE2F61"/>
    <w:rsid w:val="00FE6366"/>
    <w:rsid w:val="00FE776A"/>
    <w:rsid w:val="00FF2478"/>
    <w:rsid w:val="00FF7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55115518"/>
  <w15:docId w15:val="{6BD95D40-557A-4CC4-AF69-15ABB1A7B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6606"/>
  </w:style>
  <w:style w:type="paragraph" w:styleId="Kop1">
    <w:name w:val="heading 1"/>
    <w:link w:val="Kop1Char"/>
    <w:uiPriority w:val="1"/>
    <w:qFormat/>
    <w:rsid w:val="0070551D"/>
    <w:pPr>
      <w:widowControl w:val="0"/>
      <w:autoSpaceDE w:val="0"/>
      <w:autoSpaceDN w:val="0"/>
      <w:adjustRightInd w:val="0"/>
      <w:spacing w:before="192"/>
      <w:ind w:left="284" w:hanging="284"/>
      <w:outlineLvl w:val="0"/>
    </w:pPr>
    <w:rPr>
      <w:rFonts w:ascii="Arial" w:eastAsiaTheme="minorEastAsia" w:hAnsi="Arial" w:cs="Arial"/>
      <w:b/>
      <w:bCs/>
      <w:color w:val="4BACC6" w:themeColor="accent5"/>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A26CD"/>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6CD"/>
    <w:rPr>
      <w:rFonts w:ascii="Tahoma" w:hAnsi="Tahoma" w:cs="Tahoma"/>
      <w:sz w:val="16"/>
      <w:szCs w:val="16"/>
    </w:rPr>
  </w:style>
  <w:style w:type="paragraph" w:styleId="Koptekst">
    <w:name w:val="header"/>
    <w:basedOn w:val="Standaard"/>
    <w:link w:val="KoptekstChar"/>
    <w:unhideWhenUsed/>
    <w:rsid w:val="00EA26CD"/>
    <w:pPr>
      <w:tabs>
        <w:tab w:val="center" w:pos="4536"/>
        <w:tab w:val="right" w:pos="9072"/>
      </w:tabs>
    </w:pPr>
  </w:style>
  <w:style w:type="character" w:customStyle="1" w:styleId="KoptekstChar">
    <w:name w:val="Koptekst Char"/>
    <w:basedOn w:val="Standaardalinea-lettertype"/>
    <w:link w:val="Koptekst"/>
    <w:rsid w:val="00EA26CD"/>
  </w:style>
  <w:style w:type="paragraph" w:styleId="Voettekst">
    <w:name w:val="footer"/>
    <w:basedOn w:val="Standaard"/>
    <w:link w:val="VoettekstChar"/>
    <w:uiPriority w:val="99"/>
    <w:unhideWhenUsed/>
    <w:rsid w:val="00EA26CD"/>
    <w:pPr>
      <w:tabs>
        <w:tab w:val="center" w:pos="4536"/>
        <w:tab w:val="right" w:pos="9072"/>
      </w:tabs>
    </w:pPr>
  </w:style>
  <w:style w:type="character" w:customStyle="1" w:styleId="VoettekstChar">
    <w:name w:val="Voettekst Char"/>
    <w:basedOn w:val="Standaardalinea-lettertype"/>
    <w:link w:val="Voettekst"/>
    <w:uiPriority w:val="99"/>
    <w:rsid w:val="00EA26CD"/>
  </w:style>
  <w:style w:type="character" w:styleId="Hyperlink">
    <w:name w:val="Hyperlink"/>
    <w:basedOn w:val="Standaardalinea-lettertype"/>
    <w:uiPriority w:val="99"/>
    <w:unhideWhenUsed/>
    <w:rsid w:val="0008487D"/>
    <w:rPr>
      <w:color w:val="0000FF"/>
      <w:u w:val="single"/>
    </w:rPr>
  </w:style>
  <w:style w:type="character" w:styleId="GevolgdeHyperlink">
    <w:name w:val="FollowedHyperlink"/>
    <w:basedOn w:val="Standaardalinea-lettertype"/>
    <w:uiPriority w:val="99"/>
    <w:semiHidden/>
    <w:unhideWhenUsed/>
    <w:rsid w:val="00176ADA"/>
    <w:rPr>
      <w:color w:val="800080" w:themeColor="followedHyperlink"/>
      <w:u w:val="single"/>
    </w:rPr>
  </w:style>
  <w:style w:type="paragraph" w:styleId="Lijstalinea">
    <w:name w:val="List Paragraph"/>
    <w:basedOn w:val="Standaard"/>
    <w:uiPriority w:val="34"/>
    <w:qFormat/>
    <w:rsid w:val="00643DB8"/>
    <w:pPr>
      <w:ind w:left="720"/>
      <w:contextualSpacing/>
    </w:pPr>
  </w:style>
  <w:style w:type="table" w:styleId="Tabelraster">
    <w:name w:val="Table Grid"/>
    <w:basedOn w:val="Standaardtabel"/>
    <w:uiPriority w:val="59"/>
    <w:rsid w:val="0083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CE6EB1"/>
    <w:rPr>
      <w:rFonts w:ascii="Arial" w:hAnsi="Arial" w:cs="Arial"/>
      <w:color w:val="00325B"/>
      <w:sz w:val="20"/>
      <w:szCs w:val="20"/>
    </w:rPr>
  </w:style>
  <w:style w:type="character" w:customStyle="1" w:styleId="TekstzonderopmaakChar">
    <w:name w:val="Tekst zonder opmaak Char"/>
    <w:basedOn w:val="Standaardalinea-lettertype"/>
    <w:link w:val="Tekstzonderopmaak"/>
    <w:uiPriority w:val="99"/>
    <w:semiHidden/>
    <w:rsid w:val="00CE6EB1"/>
    <w:rPr>
      <w:rFonts w:ascii="Arial" w:hAnsi="Arial" w:cs="Arial"/>
      <w:color w:val="00325B"/>
      <w:sz w:val="20"/>
      <w:szCs w:val="20"/>
    </w:rPr>
  </w:style>
  <w:style w:type="character" w:styleId="Verwijzingopmerking">
    <w:name w:val="annotation reference"/>
    <w:basedOn w:val="Standaardalinea-lettertype"/>
    <w:uiPriority w:val="99"/>
    <w:semiHidden/>
    <w:unhideWhenUsed/>
    <w:rsid w:val="00FE2F61"/>
    <w:rPr>
      <w:sz w:val="16"/>
      <w:szCs w:val="16"/>
    </w:rPr>
  </w:style>
  <w:style w:type="paragraph" w:styleId="Tekstopmerking">
    <w:name w:val="annotation text"/>
    <w:basedOn w:val="Standaard"/>
    <w:link w:val="TekstopmerkingChar"/>
    <w:uiPriority w:val="99"/>
    <w:semiHidden/>
    <w:unhideWhenUsed/>
    <w:rsid w:val="00FE2F61"/>
    <w:rPr>
      <w:sz w:val="20"/>
      <w:szCs w:val="20"/>
    </w:rPr>
  </w:style>
  <w:style w:type="character" w:customStyle="1" w:styleId="TekstopmerkingChar">
    <w:name w:val="Tekst opmerking Char"/>
    <w:basedOn w:val="Standaardalinea-lettertype"/>
    <w:link w:val="Tekstopmerking"/>
    <w:uiPriority w:val="99"/>
    <w:semiHidden/>
    <w:rsid w:val="00FE2F61"/>
    <w:rPr>
      <w:sz w:val="20"/>
      <w:szCs w:val="20"/>
    </w:rPr>
  </w:style>
  <w:style w:type="paragraph" w:styleId="Onderwerpvanopmerking">
    <w:name w:val="annotation subject"/>
    <w:basedOn w:val="Tekstopmerking"/>
    <w:next w:val="Tekstopmerking"/>
    <w:link w:val="OnderwerpvanopmerkingChar"/>
    <w:uiPriority w:val="99"/>
    <w:semiHidden/>
    <w:unhideWhenUsed/>
    <w:rsid w:val="00FE2F61"/>
    <w:rPr>
      <w:b/>
      <w:bCs/>
    </w:rPr>
  </w:style>
  <w:style w:type="character" w:customStyle="1" w:styleId="OnderwerpvanopmerkingChar">
    <w:name w:val="Onderwerp van opmerking Char"/>
    <w:basedOn w:val="TekstopmerkingChar"/>
    <w:link w:val="Onderwerpvanopmerking"/>
    <w:uiPriority w:val="99"/>
    <w:semiHidden/>
    <w:rsid w:val="00FE2F61"/>
    <w:rPr>
      <w:b/>
      <w:bCs/>
      <w:sz w:val="20"/>
      <w:szCs w:val="20"/>
    </w:rPr>
  </w:style>
  <w:style w:type="character" w:customStyle="1" w:styleId="Kop1Char">
    <w:name w:val="Kop 1 Char"/>
    <w:basedOn w:val="Standaardalinea-lettertype"/>
    <w:link w:val="Kop1"/>
    <w:uiPriority w:val="1"/>
    <w:rsid w:val="0070551D"/>
    <w:rPr>
      <w:rFonts w:ascii="Arial" w:eastAsiaTheme="minorEastAsia" w:hAnsi="Arial" w:cs="Arial"/>
      <w:b/>
      <w:bCs/>
      <w:color w:val="4BACC6" w:themeColor="accent5"/>
      <w:sz w:val="26"/>
      <w:szCs w:val="26"/>
      <w:lang w:eastAsia="nl-NL"/>
    </w:rPr>
  </w:style>
  <w:style w:type="paragraph" w:customStyle="1" w:styleId="Default">
    <w:name w:val="Default"/>
    <w:rsid w:val="0070551D"/>
    <w:pPr>
      <w:autoSpaceDE w:val="0"/>
      <w:autoSpaceDN w:val="0"/>
      <w:adjustRightInd w:val="0"/>
    </w:pPr>
    <w:rPr>
      <w:rFonts w:ascii="Arial" w:eastAsia="Times New Roman" w:hAnsi="Arial" w:cs="Arial"/>
      <w:color w:val="000000"/>
      <w:sz w:val="24"/>
      <w:szCs w:val="24"/>
      <w:lang w:eastAsia="nl-NL"/>
    </w:rPr>
  </w:style>
  <w:style w:type="character" w:styleId="Zwaar">
    <w:name w:val="Strong"/>
    <w:basedOn w:val="Standaardalinea-lettertype"/>
    <w:uiPriority w:val="22"/>
    <w:qFormat/>
    <w:rsid w:val="007055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202439">
      <w:bodyDiv w:val="1"/>
      <w:marLeft w:val="0"/>
      <w:marRight w:val="0"/>
      <w:marTop w:val="0"/>
      <w:marBottom w:val="0"/>
      <w:divBdr>
        <w:top w:val="none" w:sz="0" w:space="0" w:color="auto"/>
        <w:left w:val="none" w:sz="0" w:space="0" w:color="auto"/>
        <w:bottom w:val="none" w:sz="0" w:space="0" w:color="auto"/>
        <w:right w:val="none" w:sz="0" w:space="0" w:color="auto"/>
      </w:divBdr>
    </w:div>
    <w:div w:id="263420842">
      <w:bodyDiv w:val="1"/>
      <w:marLeft w:val="0"/>
      <w:marRight w:val="0"/>
      <w:marTop w:val="0"/>
      <w:marBottom w:val="0"/>
      <w:divBdr>
        <w:top w:val="none" w:sz="0" w:space="0" w:color="auto"/>
        <w:left w:val="none" w:sz="0" w:space="0" w:color="auto"/>
        <w:bottom w:val="none" w:sz="0" w:space="0" w:color="auto"/>
        <w:right w:val="none" w:sz="0" w:space="0" w:color="auto"/>
      </w:divBdr>
    </w:div>
    <w:div w:id="715154925">
      <w:bodyDiv w:val="1"/>
      <w:marLeft w:val="0"/>
      <w:marRight w:val="0"/>
      <w:marTop w:val="0"/>
      <w:marBottom w:val="0"/>
      <w:divBdr>
        <w:top w:val="none" w:sz="0" w:space="0" w:color="auto"/>
        <w:left w:val="none" w:sz="0" w:space="0" w:color="auto"/>
        <w:bottom w:val="none" w:sz="0" w:space="0" w:color="auto"/>
        <w:right w:val="none" w:sz="0" w:space="0" w:color="auto"/>
      </w:divBdr>
    </w:div>
    <w:div w:id="788814685">
      <w:bodyDiv w:val="1"/>
      <w:marLeft w:val="0"/>
      <w:marRight w:val="0"/>
      <w:marTop w:val="0"/>
      <w:marBottom w:val="0"/>
      <w:divBdr>
        <w:top w:val="none" w:sz="0" w:space="0" w:color="auto"/>
        <w:left w:val="none" w:sz="0" w:space="0" w:color="auto"/>
        <w:bottom w:val="none" w:sz="0" w:space="0" w:color="auto"/>
        <w:right w:val="none" w:sz="0" w:space="0" w:color="auto"/>
      </w:divBdr>
    </w:div>
    <w:div w:id="1237472313">
      <w:bodyDiv w:val="1"/>
      <w:marLeft w:val="0"/>
      <w:marRight w:val="0"/>
      <w:marTop w:val="0"/>
      <w:marBottom w:val="0"/>
      <w:divBdr>
        <w:top w:val="none" w:sz="0" w:space="0" w:color="auto"/>
        <w:left w:val="none" w:sz="0" w:space="0" w:color="auto"/>
        <w:bottom w:val="none" w:sz="0" w:space="0" w:color="auto"/>
        <w:right w:val="none" w:sz="0" w:space="0" w:color="auto"/>
      </w:divBdr>
    </w:div>
    <w:div w:id="1276862125">
      <w:bodyDiv w:val="1"/>
      <w:marLeft w:val="0"/>
      <w:marRight w:val="0"/>
      <w:marTop w:val="0"/>
      <w:marBottom w:val="0"/>
      <w:divBdr>
        <w:top w:val="none" w:sz="0" w:space="0" w:color="auto"/>
        <w:left w:val="none" w:sz="0" w:space="0" w:color="auto"/>
        <w:bottom w:val="none" w:sz="0" w:space="0" w:color="auto"/>
        <w:right w:val="none" w:sz="0" w:space="0" w:color="auto"/>
      </w:divBdr>
    </w:div>
    <w:div w:id="1783113777">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BF09F7-7204-4C3E-87DA-D90A92C1E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298</Words>
  <Characters>1643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pcbakker</dc:creator>
  <cp:lastModifiedBy>Bakker, PC (Peter)</cp:lastModifiedBy>
  <cp:revision>3</cp:revision>
  <cp:lastPrinted>2012-10-29T10:47:00Z</cp:lastPrinted>
  <dcterms:created xsi:type="dcterms:W3CDTF">2021-03-23T12:12:00Z</dcterms:created>
  <dcterms:modified xsi:type="dcterms:W3CDTF">2021-03-23T12:12:00Z</dcterms:modified>
</cp:coreProperties>
</file>