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27D1D34D" w14:textId="77777777" w:rsidR="00C85D42" w:rsidRDefault="00C85D42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657DD7EF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="00122734">
        <w:rPr>
          <w:rFonts w:ascii="Arial" w:hAnsi="Arial"/>
          <w:b/>
          <w:sz w:val="20"/>
          <w:szCs w:val="20"/>
        </w:rPr>
        <w:t xml:space="preserve">Jeugdhulp </w:t>
      </w:r>
      <w:r w:rsidR="003A2584">
        <w:rPr>
          <w:rFonts w:ascii="Arial" w:eastAsia="Calibri" w:hAnsi="Arial" w:cs="Times New Roman"/>
          <w:b/>
          <w:bCs/>
          <w:sz w:val="20"/>
          <w:szCs w:val="20"/>
        </w:rPr>
        <w:t xml:space="preserve">Perceel </w:t>
      </w:r>
      <w:r w:rsidR="0046624F">
        <w:rPr>
          <w:rFonts w:ascii="Arial" w:hAnsi="Arial"/>
          <w:b/>
          <w:bCs/>
          <w:sz w:val="20"/>
          <w:szCs w:val="20"/>
        </w:rPr>
        <w:t>1, 2, 3a, 3b, 4a, 4b, 4c, 4d en 4e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0CA8A94D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8473D4">
        <w:rPr>
          <w:rFonts w:ascii="Arial" w:hAnsi="Arial" w:cs="Arial"/>
          <w:b/>
          <w:sz w:val="20"/>
          <w:szCs w:val="20"/>
        </w:rPr>
        <w:t>1</w:t>
      </w:r>
      <w:r w:rsidR="0046624F">
        <w:rPr>
          <w:rFonts w:ascii="Arial" w:hAnsi="Arial" w:cs="Arial"/>
          <w:b/>
          <w:sz w:val="20"/>
          <w:szCs w:val="20"/>
        </w:rPr>
        <w:t>4</w:t>
      </w:r>
      <w:r w:rsidR="008473D4">
        <w:rPr>
          <w:rFonts w:ascii="Arial" w:hAnsi="Arial" w:cs="Arial"/>
          <w:b/>
          <w:sz w:val="20"/>
          <w:szCs w:val="20"/>
        </w:rPr>
        <w:t>-03-</w:t>
      </w:r>
      <w:r w:rsidR="00790B8D" w:rsidRPr="00C209B3">
        <w:rPr>
          <w:rFonts w:ascii="Arial" w:hAnsi="Arial" w:cs="Arial"/>
          <w:b/>
          <w:sz w:val="20"/>
          <w:szCs w:val="20"/>
        </w:rPr>
        <w:t>202</w:t>
      </w:r>
      <w:r w:rsidR="00055A56">
        <w:rPr>
          <w:rFonts w:ascii="Arial" w:hAnsi="Arial" w:cs="Arial"/>
          <w:b/>
          <w:sz w:val="20"/>
          <w:szCs w:val="20"/>
        </w:rPr>
        <w:t>1</w:t>
      </w:r>
    </w:p>
    <w:p w14:paraId="3D4AE733" w14:textId="22B5BD29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46624F">
        <w:rPr>
          <w:rFonts w:ascii="Arial" w:hAnsi="Arial" w:cs="Arial"/>
          <w:b/>
          <w:sz w:val="20"/>
          <w:szCs w:val="20"/>
        </w:rPr>
        <w:t>Aangepaste planning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789C5400" w14:textId="125D9953" w:rsidR="004E7318" w:rsidRDefault="0046624F" w:rsidP="008473D4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Langs deze weg delen wij u mede dat wij de planning hebben aangepast. In tegenstelling tot hetgeen in de stukken is neergelegd geldt onderstaande planning. Daar waar nodig zal deze op TenderNed worden aangepast.</w:t>
      </w:r>
    </w:p>
    <w:p w14:paraId="3BD987C9" w14:textId="235CA9BE" w:rsidR="0046624F" w:rsidRDefault="0046624F" w:rsidP="008473D4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Alle betrokken partijen zijn middels een bericht via TenderNed apart geïnformeerd. Daarnaast is dit bericht ook in de map ‘Nota’s van Inlichtingen’ gepubliceerd. </w:t>
      </w:r>
    </w:p>
    <w:p w14:paraId="34E8B47E" w14:textId="42A68511" w:rsidR="0046624F" w:rsidRDefault="0046624F" w:rsidP="0046624F">
      <w:pPr>
        <w:pStyle w:val="Lijstalinea"/>
        <w:numPr>
          <w:ilvl w:val="0"/>
          <w:numId w:val="10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6624F">
        <w:rPr>
          <w:rFonts w:ascii="Arial" w:hAnsi="Arial" w:cs="Arial"/>
          <w:sz w:val="20"/>
          <w:szCs w:val="20"/>
        </w:rPr>
        <w:t>Mogelijkheid tot stellen van verhelderingsvragen</w:t>
      </w:r>
      <w:r>
        <w:rPr>
          <w:rFonts w:ascii="Arial" w:hAnsi="Arial" w:cs="Arial"/>
          <w:sz w:val="20"/>
          <w:szCs w:val="20"/>
        </w:rPr>
        <w:t xml:space="preserve"> tot uiterlijk woensdag 17-03-2021 17:00 uur;</w:t>
      </w:r>
    </w:p>
    <w:p w14:paraId="094BBF56" w14:textId="3DDEB77F" w:rsidR="0046624F" w:rsidRDefault="0046624F" w:rsidP="0046624F">
      <w:pPr>
        <w:pStyle w:val="Lijstalinea"/>
        <w:numPr>
          <w:ilvl w:val="0"/>
          <w:numId w:val="10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Beantwoording en publicatie uiterlijk vrijdag 19-03-2021 23:00 uur;</w:t>
      </w:r>
    </w:p>
    <w:p w14:paraId="24324ED1" w14:textId="3ED5A4E0" w:rsidR="0046624F" w:rsidRDefault="0046624F" w:rsidP="0046624F">
      <w:pPr>
        <w:pStyle w:val="Lijstalinea"/>
        <w:numPr>
          <w:ilvl w:val="0"/>
          <w:numId w:val="10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Indienen Inschrijving in kluis uiterlijk vrijdag 26-03-2021 om 12:00 uur.</w:t>
      </w:r>
    </w:p>
    <w:p w14:paraId="2523043C" w14:textId="59EBC527" w:rsidR="0046624F" w:rsidRPr="0046624F" w:rsidRDefault="0046624F" w:rsidP="0046624F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verdere planning blijft ongewijzigd.</w:t>
      </w:r>
    </w:p>
    <w:p w14:paraId="6DC2388B" w14:textId="15E7B8E3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82D9C"/>
    <w:multiLevelType w:val="hybridMultilevel"/>
    <w:tmpl w:val="A23695D6"/>
    <w:lvl w:ilvl="0" w:tplc="2174DB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5A56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2734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2788B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B7DC4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2584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3F7CE4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6624F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E7E3A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10A2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3D4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5D42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95E12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3</cp:revision>
  <cp:lastPrinted>2012-10-29T10:47:00Z</cp:lastPrinted>
  <dcterms:created xsi:type="dcterms:W3CDTF">2021-03-14T16:43:00Z</dcterms:created>
  <dcterms:modified xsi:type="dcterms:W3CDTF">2021-03-14T16:43:00Z</dcterms:modified>
</cp:coreProperties>
</file>